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77D8C9B" w14:textId="77777777" w:rsidR="003E04F0" w:rsidRPr="00937F60" w:rsidRDefault="003E04F0" w:rsidP="003E04F0">
      <w:pPr>
        <w:spacing w:after="0" w:line="240" w:lineRule="atLeast"/>
        <w:jc w:val="both"/>
        <w:rPr>
          <w:rFonts w:ascii="Museo Sans 900" w:hAnsi="Museo Sans 900"/>
          <w:b/>
          <w:bCs/>
          <w:sz w:val="20"/>
          <w:szCs w:val="20"/>
          <w:lang w:eastAsia="es-ES"/>
        </w:rPr>
      </w:pPr>
    </w:p>
    <w:p w14:paraId="41E08533" w14:textId="77777777" w:rsidR="000F25E6" w:rsidRDefault="000F25E6" w:rsidP="003E04F0">
      <w:pPr>
        <w:spacing w:after="0" w:line="240" w:lineRule="atLeast"/>
        <w:jc w:val="both"/>
        <w:rPr>
          <w:rFonts w:ascii="Museo Sans 900" w:hAnsi="Museo Sans 900"/>
          <w:b/>
          <w:bCs/>
          <w:sz w:val="20"/>
          <w:szCs w:val="20"/>
          <w:lang w:eastAsia="es-ES"/>
        </w:rPr>
      </w:pPr>
    </w:p>
    <w:p w14:paraId="6687F89D" w14:textId="7CDC201A" w:rsidR="003E04F0" w:rsidRPr="00937F60" w:rsidRDefault="003E04F0" w:rsidP="003E04F0">
      <w:pPr>
        <w:spacing w:after="0" w:line="240" w:lineRule="atLeast"/>
        <w:jc w:val="both"/>
        <w:rPr>
          <w:rFonts w:ascii="Museo Sans 300" w:hAnsi="Museo Sans 300"/>
          <w:sz w:val="20"/>
          <w:szCs w:val="20"/>
          <w:lang w:eastAsia="es-ES"/>
        </w:rPr>
      </w:pPr>
      <w:r w:rsidRPr="00937F60">
        <w:rPr>
          <w:rFonts w:ascii="Museo Sans 900" w:hAnsi="Museo Sans 900"/>
          <w:b/>
          <w:bCs/>
          <w:sz w:val="20"/>
          <w:szCs w:val="20"/>
          <w:lang w:eastAsia="es-ES"/>
        </w:rPr>
        <w:t>ACUERDO N.° E-</w:t>
      </w:r>
      <w:r w:rsidR="00F73D10">
        <w:rPr>
          <w:rFonts w:ascii="Museo Sans 900" w:hAnsi="Museo Sans 900"/>
          <w:b/>
          <w:bCs/>
          <w:sz w:val="20"/>
          <w:szCs w:val="20"/>
          <w:lang w:eastAsia="es-ES"/>
        </w:rPr>
        <w:t>0149</w:t>
      </w:r>
      <w:r w:rsidRPr="00937F60">
        <w:rPr>
          <w:rFonts w:ascii="Museo Sans 900" w:hAnsi="Museo Sans 900"/>
          <w:b/>
          <w:bCs/>
          <w:sz w:val="20"/>
          <w:szCs w:val="20"/>
          <w:lang w:eastAsia="es-ES"/>
        </w:rPr>
        <w:t>-202</w:t>
      </w:r>
      <w:r w:rsidR="00C62AA0">
        <w:rPr>
          <w:rFonts w:ascii="Museo Sans 900" w:hAnsi="Museo Sans 900"/>
          <w:b/>
          <w:bCs/>
          <w:sz w:val="20"/>
          <w:szCs w:val="20"/>
          <w:lang w:eastAsia="es-ES"/>
        </w:rPr>
        <w:t>1</w:t>
      </w:r>
      <w:r w:rsidRPr="00937F60">
        <w:rPr>
          <w:rFonts w:ascii="Museo Sans 900" w:hAnsi="Museo Sans 900"/>
          <w:b/>
          <w:bCs/>
          <w:sz w:val="20"/>
          <w:szCs w:val="20"/>
          <w:lang w:eastAsia="es-ES"/>
        </w:rPr>
        <w:t xml:space="preserve">-CAU. </w:t>
      </w:r>
      <w:r w:rsidRPr="00937F60">
        <w:rPr>
          <w:rFonts w:ascii="Museo Sans 300" w:hAnsi="Museo Sans 300"/>
          <w:sz w:val="20"/>
          <w:szCs w:val="20"/>
          <w:lang w:eastAsia="es-ES"/>
        </w:rPr>
        <w:t xml:space="preserve">SUPERINTENDENCIA GENERAL DE ELECTRICIDAD Y TELECOMUNICACIONES. San Salvador, a las </w:t>
      </w:r>
      <w:r w:rsidR="00F73D10">
        <w:rPr>
          <w:rFonts w:ascii="Museo Sans 300" w:hAnsi="Museo Sans 300"/>
          <w:sz w:val="20"/>
          <w:szCs w:val="20"/>
          <w:lang w:eastAsia="es-ES"/>
        </w:rPr>
        <w:t>diez</w:t>
      </w:r>
      <w:r w:rsidRPr="00937F60">
        <w:rPr>
          <w:rFonts w:ascii="Museo Sans 300" w:hAnsi="Museo Sans 300"/>
          <w:sz w:val="20"/>
          <w:szCs w:val="20"/>
          <w:lang w:eastAsia="es-ES"/>
        </w:rPr>
        <w:t xml:space="preserve"> horas con </w:t>
      </w:r>
      <w:r w:rsidR="00F73D10">
        <w:rPr>
          <w:rFonts w:ascii="Museo Sans 300" w:hAnsi="Museo Sans 300"/>
          <w:sz w:val="20"/>
          <w:szCs w:val="20"/>
          <w:lang w:eastAsia="es-ES"/>
        </w:rPr>
        <w:t>veinte</w:t>
      </w:r>
      <w:r w:rsidR="001261DD" w:rsidRPr="00937F60">
        <w:rPr>
          <w:rFonts w:ascii="Museo Sans 300" w:hAnsi="Museo Sans 300"/>
          <w:sz w:val="20"/>
          <w:szCs w:val="20"/>
          <w:lang w:eastAsia="es-ES"/>
        </w:rPr>
        <w:t xml:space="preserve"> </w:t>
      </w:r>
      <w:r w:rsidRPr="00937F60">
        <w:rPr>
          <w:rFonts w:ascii="Museo Sans 300" w:hAnsi="Museo Sans 300"/>
          <w:sz w:val="20"/>
          <w:szCs w:val="20"/>
          <w:lang w:eastAsia="es-ES"/>
        </w:rPr>
        <w:t xml:space="preserve">minutos del día </w:t>
      </w:r>
      <w:r w:rsidR="00F73D10">
        <w:rPr>
          <w:rFonts w:ascii="Museo Sans 300" w:hAnsi="Museo Sans 300"/>
          <w:sz w:val="20"/>
          <w:szCs w:val="20"/>
          <w:lang w:eastAsia="es-ES"/>
        </w:rPr>
        <w:t>veintidós</w:t>
      </w:r>
      <w:r w:rsidR="001261DD" w:rsidRPr="00937F60">
        <w:rPr>
          <w:rFonts w:ascii="Museo Sans 300" w:hAnsi="Museo Sans 300"/>
          <w:sz w:val="20"/>
          <w:szCs w:val="20"/>
          <w:lang w:eastAsia="es-ES"/>
        </w:rPr>
        <w:t xml:space="preserve"> </w:t>
      </w:r>
      <w:r w:rsidRPr="00937F60">
        <w:rPr>
          <w:rFonts w:ascii="Museo Sans 300" w:hAnsi="Museo Sans 300"/>
          <w:sz w:val="20"/>
          <w:szCs w:val="20"/>
          <w:lang w:eastAsia="es-ES"/>
        </w:rPr>
        <w:t xml:space="preserve">de </w:t>
      </w:r>
      <w:r w:rsidR="00F73D10">
        <w:rPr>
          <w:rFonts w:ascii="Museo Sans 300" w:hAnsi="Museo Sans 300"/>
          <w:sz w:val="20"/>
          <w:szCs w:val="20"/>
          <w:lang w:eastAsia="es-ES"/>
        </w:rPr>
        <w:t>febrero</w:t>
      </w:r>
      <w:r w:rsidR="00C62AA0">
        <w:rPr>
          <w:rFonts w:ascii="Museo Sans 300" w:hAnsi="Museo Sans 300"/>
          <w:sz w:val="20"/>
          <w:szCs w:val="20"/>
          <w:lang w:eastAsia="es-ES"/>
        </w:rPr>
        <w:t xml:space="preserve"> del año dos mil veintiuno</w:t>
      </w:r>
      <w:r w:rsidRPr="00937F60">
        <w:rPr>
          <w:rFonts w:ascii="Museo Sans 300" w:hAnsi="Museo Sans 300"/>
          <w:sz w:val="20"/>
          <w:szCs w:val="20"/>
          <w:lang w:eastAsia="es-ES"/>
        </w:rPr>
        <w:t>.</w:t>
      </w:r>
    </w:p>
    <w:p w14:paraId="5D62CB2B" w14:textId="77777777" w:rsidR="000F25E6" w:rsidRDefault="000F25E6" w:rsidP="003E04F0">
      <w:pPr>
        <w:spacing w:after="0" w:line="240" w:lineRule="atLeast"/>
        <w:jc w:val="both"/>
        <w:rPr>
          <w:rFonts w:ascii="Museo Sans 300" w:hAnsi="Museo Sans 300"/>
          <w:sz w:val="20"/>
          <w:szCs w:val="20"/>
          <w:lang w:eastAsia="es-ES"/>
        </w:rPr>
      </w:pPr>
    </w:p>
    <w:p w14:paraId="4A4AE65B" w14:textId="77777777" w:rsidR="003E04F0" w:rsidRPr="00937F60" w:rsidRDefault="003E04F0" w:rsidP="003E04F0">
      <w:pPr>
        <w:spacing w:after="0" w:line="240" w:lineRule="atLeast"/>
        <w:jc w:val="both"/>
        <w:rPr>
          <w:rFonts w:ascii="Museo Sans 300" w:hAnsi="Museo Sans 300"/>
          <w:sz w:val="20"/>
          <w:szCs w:val="20"/>
          <w:lang w:eastAsia="es-ES"/>
        </w:rPr>
      </w:pPr>
      <w:r w:rsidRPr="00937F60">
        <w:rPr>
          <w:rFonts w:ascii="Museo Sans 300" w:hAnsi="Museo Sans 300"/>
          <w:sz w:val="20"/>
          <w:szCs w:val="20"/>
          <w:lang w:eastAsia="es-ES"/>
        </w:rPr>
        <w:t>Esta superintendencia CONSIDERANDO QUE:</w:t>
      </w:r>
    </w:p>
    <w:p w14:paraId="36740341" w14:textId="77777777" w:rsidR="003E04F0" w:rsidRPr="00937F60" w:rsidRDefault="003E04F0" w:rsidP="003E04F0">
      <w:pPr>
        <w:spacing w:after="0" w:line="240" w:lineRule="atLeast"/>
        <w:jc w:val="both"/>
        <w:rPr>
          <w:rFonts w:ascii="Museo Sans 300" w:hAnsi="Museo Sans 300"/>
          <w:sz w:val="20"/>
          <w:szCs w:val="20"/>
          <w:lang w:eastAsia="es-ES"/>
        </w:rPr>
      </w:pPr>
      <w:r w:rsidRPr="00937F60">
        <w:rPr>
          <w:rFonts w:ascii="Museo Sans 300" w:hAnsi="Museo Sans 300"/>
          <w:sz w:val="20"/>
          <w:szCs w:val="20"/>
          <w:lang w:eastAsia="es-ES"/>
        </w:rPr>
        <w:tab/>
      </w:r>
    </w:p>
    <w:p w14:paraId="1BADB86C" w14:textId="4E83BBBD" w:rsidR="003E04F0" w:rsidRPr="00937F60" w:rsidRDefault="003E04F0" w:rsidP="003E04F0">
      <w:pPr>
        <w:pStyle w:val="Prrafodelista"/>
        <w:numPr>
          <w:ilvl w:val="0"/>
          <w:numId w:val="13"/>
        </w:numPr>
        <w:spacing w:after="200" w:line="0" w:lineRule="atLeast"/>
        <w:ind w:left="426" w:hanging="426"/>
        <w:contextualSpacing/>
        <w:jc w:val="both"/>
        <w:rPr>
          <w:rFonts w:ascii="Museo Sans 300" w:eastAsia="Arial" w:hAnsi="Museo Sans 300"/>
          <w:sz w:val="20"/>
          <w:szCs w:val="20"/>
          <w:lang w:val="es-SV"/>
        </w:rPr>
      </w:pPr>
      <w:r w:rsidRPr="31E92EB0">
        <w:rPr>
          <w:rFonts w:ascii="Museo Sans 300" w:eastAsia="Arial" w:hAnsi="Museo Sans 300"/>
          <w:sz w:val="20"/>
          <w:szCs w:val="20"/>
          <w:lang w:val="es-SV"/>
        </w:rPr>
        <w:t xml:space="preserve">El </w:t>
      </w:r>
      <w:r w:rsidR="00CD0E66">
        <w:rPr>
          <w:rFonts w:ascii="Museo Sans 300" w:eastAsia="Arial" w:hAnsi="Museo Sans 300"/>
          <w:sz w:val="20"/>
          <w:szCs w:val="20"/>
          <w:lang w:val="es-SV"/>
        </w:rPr>
        <w:t>uno</w:t>
      </w:r>
      <w:r w:rsidRPr="31E92EB0">
        <w:rPr>
          <w:rFonts w:ascii="Museo Sans 300" w:eastAsia="Arial" w:hAnsi="Museo Sans 300"/>
          <w:sz w:val="20"/>
          <w:szCs w:val="20"/>
          <w:lang w:val="es-SV"/>
        </w:rPr>
        <w:t xml:space="preserve"> de </w:t>
      </w:r>
      <w:r w:rsidR="00AA1E9F" w:rsidRPr="31E92EB0">
        <w:rPr>
          <w:rFonts w:ascii="Museo Sans 300" w:eastAsia="Arial" w:hAnsi="Museo Sans 300"/>
          <w:sz w:val="20"/>
          <w:szCs w:val="20"/>
          <w:lang w:val="es-SV"/>
        </w:rPr>
        <w:t>octubre</w:t>
      </w:r>
      <w:r w:rsidR="00560763" w:rsidRPr="31E92EB0">
        <w:rPr>
          <w:rFonts w:ascii="Museo Sans 300" w:eastAsia="Arial" w:hAnsi="Museo Sans 300"/>
          <w:sz w:val="20"/>
          <w:szCs w:val="20"/>
          <w:lang w:val="es-SV"/>
        </w:rPr>
        <w:t xml:space="preserve"> de </w:t>
      </w:r>
      <w:r w:rsidRPr="31E92EB0">
        <w:rPr>
          <w:rFonts w:ascii="Museo Sans 300" w:eastAsia="Arial" w:hAnsi="Museo Sans 300"/>
          <w:sz w:val="20"/>
          <w:szCs w:val="20"/>
          <w:lang w:val="es-SV"/>
        </w:rPr>
        <w:t>dos mil dieci</w:t>
      </w:r>
      <w:r w:rsidR="00560763" w:rsidRPr="31E92EB0">
        <w:rPr>
          <w:rFonts w:ascii="Museo Sans 300" w:eastAsia="Arial" w:hAnsi="Museo Sans 300"/>
          <w:sz w:val="20"/>
          <w:szCs w:val="20"/>
          <w:lang w:val="es-SV"/>
        </w:rPr>
        <w:t>ocho</w:t>
      </w:r>
      <w:r w:rsidRPr="31E92EB0">
        <w:rPr>
          <w:rFonts w:ascii="Museo Sans 300" w:eastAsia="Arial" w:hAnsi="Museo Sans 300"/>
          <w:sz w:val="20"/>
          <w:szCs w:val="20"/>
          <w:lang w:val="es-SV"/>
        </w:rPr>
        <w:t xml:space="preserve">, </w:t>
      </w:r>
      <w:r w:rsidR="00925D92" w:rsidRPr="31E92EB0">
        <w:rPr>
          <w:rFonts w:ascii="Museo Sans 300" w:eastAsia="Arial" w:hAnsi="Museo Sans 300"/>
          <w:sz w:val="20"/>
          <w:szCs w:val="20"/>
          <w:lang w:val="es-SV"/>
        </w:rPr>
        <w:t xml:space="preserve">el señor </w:t>
      </w:r>
      <w:r w:rsidR="007975AC">
        <w:rPr>
          <w:rFonts w:ascii="Museo Sans 300" w:eastAsia="Arial" w:hAnsi="Museo Sans 300"/>
          <w:sz w:val="20"/>
          <w:szCs w:val="20"/>
          <w:lang w:val="es-SV"/>
        </w:rPr>
        <w:t>XXXXXX</w:t>
      </w:r>
      <w:r w:rsidR="2F0EFF97" w:rsidRPr="31E92EB0">
        <w:rPr>
          <w:rFonts w:ascii="Museo Sans 300" w:eastAsia="Arial" w:hAnsi="Museo Sans 300"/>
          <w:sz w:val="20"/>
          <w:szCs w:val="20"/>
          <w:lang w:val="es-SV"/>
        </w:rPr>
        <w:t>,</w:t>
      </w:r>
      <w:r w:rsidR="00925D92" w:rsidRPr="31E92EB0">
        <w:rPr>
          <w:rFonts w:ascii="Museo Sans 300" w:eastAsia="Arial" w:hAnsi="Museo Sans 300"/>
          <w:sz w:val="20"/>
          <w:szCs w:val="20"/>
          <w:lang w:val="es-SV"/>
        </w:rPr>
        <w:t xml:space="preserve"> representante de </w:t>
      </w:r>
      <w:r w:rsidRPr="31E92EB0">
        <w:rPr>
          <w:rFonts w:ascii="Museo Sans 300" w:eastAsia="Arial" w:hAnsi="Museo Sans 300"/>
          <w:sz w:val="20"/>
          <w:szCs w:val="20"/>
          <w:lang w:val="es-SV"/>
        </w:rPr>
        <w:t xml:space="preserve">la </w:t>
      </w:r>
      <w:r w:rsidR="007975AC">
        <w:rPr>
          <w:rFonts w:ascii="Museo Sans 300" w:eastAsia="Arial" w:hAnsi="Museo Sans 300"/>
          <w:sz w:val="20"/>
          <w:szCs w:val="20"/>
          <w:lang w:val="es-SV"/>
        </w:rPr>
        <w:t>XXXXXX</w:t>
      </w:r>
      <w:r w:rsidR="00CD0E66">
        <w:rPr>
          <w:rFonts w:ascii="Museo Sans 300" w:eastAsia="Arial" w:hAnsi="Museo Sans 300"/>
          <w:sz w:val="20"/>
          <w:szCs w:val="20"/>
          <w:lang w:val="es-SV"/>
        </w:rPr>
        <w:t>,</w:t>
      </w:r>
      <w:r w:rsidR="00560763" w:rsidRPr="31E92EB0">
        <w:rPr>
          <w:rFonts w:ascii="Museo Sans 300" w:eastAsia="Arial" w:hAnsi="Museo Sans 300"/>
          <w:sz w:val="20"/>
          <w:szCs w:val="20"/>
          <w:lang w:val="es-SV"/>
        </w:rPr>
        <w:t xml:space="preserve"> </w:t>
      </w:r>
      <w:r w:rsidRPr="31E92EB0">
        <w:rPr>
          <w:rFonts w:ascii="Museo Sans 300" w:eastAsia="Arial" w:hAnsi="Museo Sans 300"/>
          <w:sz w:val="20"/>
          <w:szCs w:val="20"/>
          <w:lang w:val="es-SV"/>
        </w:rPr>
        <w:t xml:space="preserve">interpuso un reclamo en contra de la sociedad </w:t>
      </w:r>
      <w:r w:rsidR="00FA48AE" w:rsidRPr="31E92EB0">
        <w:rPr>
          <w:rFonts w:ascii="Museo Sans 300" w:eastAsia="Arial" w:hAnsi="Museo Sans 300"/>
          <w:sz w:val="20"/>
          <w:szCs w:val="20"/>
          <w:lang w:val="es-SV"/>
        </w:rPr>
        <w:t>EEO</w:t>
      </w:r>
      <w:r w:rsidRPr="31E92EB0">
        <w:rPr>
          <w:rFonts w:ascii="Museo Sans 300" w:eastAsia="Arial" w:hAnsi="Museo Sans 300"/>
          <w:sz w:val="20"/>
          <w:szCs w:val="20"/>
          <w:lang w:val="es-SV"/>
        </w:rPr>
        <w:t>, S.A. de C.V.</w:t>
      </w:r>
      <w:r w:rsidR="00B66610" w:rsidRPr="31E92EB0">
        <w:rPr>
          <w:rFonts w:ascii="Museo Sans 300" w:eastAsia="Arial" w:hAnsi="Museo Sans 300"/>
          <w:sz w:val="20"/>
          <w:szCs w:val="20"/>
          <w:lang w:val="es-SV"/>
        </w:rPr>
        <w:t>,</w:t>
      </w:r>
      <w:r w:rsidRPr="31E92EB0">
        <w:rPr>
          <w:rFonts w:ascii="Museo Sans 300" w:eastAsia="Arial" w:hAnsi="Museo Sans 300"/>
          <w:sz w:val="20"/>
          <w:szCs w:val="20"/>
          <w:lang w:val="es-SV"/>
        </w:rPr>
        <w:t xml:space="preserve"> de</w:t>
      </w:r>
      <w:r w:rsidR="00FB0C8E" w:rsidRPr="31E92EB0">
        <w:rPr>
          <w:rFonts w:ascii="Museo Sans 300" w:eastAsia="Arial" w:hAnsi="Museo Sans 300"/>
          <w:sz w:val="20"/>
          <w:szCs w:val="20"/>
          <w:lang w:val="es-SV"/>
        </w:rPr>
        <w:t>bido al cobro de la cantidad de</w:t>
      </w:r>
      <w:r w:rsidR="00560763" w:rsidRPr="31E92EB0">
        <w:rPr>
          <w:rFonts w:ascii="Museo Sans 300" w:eastAsia="Arial" w:hAnsi="Museo Sans 300"/>
          <w:sz w:val="20"/>
          <w:szCs w:val="20"/>
          <w:lang w:val="es-SV"/>
        </w:rPr>
        <w:t xml:space="preserve"> </w:t>
      </w:r>
      <w:r w:rsidR="003178A6" w:rsidRPr="31E92EB0">
        <w:rPr>
          <w:rFonts w:ascii="Museo Sans 300" w:eastAsia="Arial" w:hAnsi="Museo Sans 300"/>
          <w:sz w:val="20"/>
          <w:szCs w:val="20"/>
          <w:lang w:val="es-SV"/>
        </w:rPr>
        <w:t>OCHO MIL DOSCIENTOS CUARENTA Y OCHO 33</w:t>
      </w:r>
      <w:r w:rsidR="00AA22C1" w:rsidRPr="31E92EB0">
        <w:rPr>
          <w:rFonts w:ascii="Museo Sans 300" w:eastAsia="Arial" w:hAnsi="Museo Sans 300"/>
          <w:sz w:val="20"/>
          <w:szCs w:val="20"/>
          <w:lang w:val="es-SV"/>
        </w:rPr>
        <w:t>/100 DÓLARES DE LOS ESTAD</w:t>
      </w:r>
      <w:r w:rsidR="00B66610" w:rsidRPr="31E92EB0">
        <w:rPr>
          <w:rFonts w:ascii="Museo Sans 300" w:eastAsia="Arial" w:hAnsi="Museo Sans 300"/>
          <w:sz w:val="20"/>
          <w:szCs w:val="20"/>
          <w:lang w:val="es-SV"/>
        </w:rPr>
        <w:t xml:space="preserve">OS UNIDOS DE AMÉRICA (USD </w:t>
      </w:r>
      <w:r w:rsidR="003178A6" w:rsidRPr="31E92EB0">
        <w:rPr>
          <w:rFonts w:ascii="Museo Sans 300" w:eastAsia="Arial" w:hAnsi="Museo Sans 300"/>
          <w:sz w:val="20"/>
          <w:szCs w:val="20"/>
          <w:lang w:val="es-SV"/>
        </w:rPr>
        <w:t>8,248.33</w:t>
      </w:r>
      <w:r w:rsidR="00FB0C8E" w:rsidRPr="31E92EB0">
        <w:rPr>
          <w:rFonts w:ascii="Museo Sans 300" w:eastAsia="Arial" w:hAnsi="Museo Sans 300"/>
          <w:sz w:val="20"/>
          <w:szCs w:val="20"/>
          <w:lang w:val="es-SV"/>
        </w:rPr>
        <w:t xml:space="preserve">) </w:t>
      </w:r>
      <w:r w:rsidRPr="31E92EB0">
        <w:rPr>
          <w:rFonts w:ascii="Museo Sans 300" w:eastAsia="Arial" w:hAnsi="Museo Sans 300"/>
          <w:sz w:val="20"/>
          <w:szCs w:val="20"/>
          <w:lang w:val="es-SV"/>
        </w:rPr>
        <w:t xml:space="preserve">IVA incluido, por la presunta existencia de una condición irregular que afectó el correcto registro del consumo de energía eléctrica en el suministro identificado con el NIC </w:t>
      </w:r>
      <w:r w:rsidR="007975AC">
        <w:rPr>
          <w:rFonts w:ascii="Museo Sans 300" w:eastAsia="Arial" w:hAnsi="Museo Sans 300"/>
          <w:sz w:val="20"/>
          <w:szCs w:val="20"/>
          <w:lang w:val="es-SV"/>
        </w:rPr>
        <w:t>XXXXXX</w:t>
      </w:r>
      <w:r w:rsidRPr="31E92EB0">
        <w:rPr>
          <w:rFonts w:ascii="Museo Sans 300" w:eastAsia="Arial" w:hAnsi="Museo Sans 300"/>
          <w:sz w:val="20"/>
          <w:szCs w:val="20"/>
          <w:lang w:val="es-SV"/>
        </w:rPr>
        <w:t xml:space="preserve">. </w:t>
      </w:r>
    </w:p>
    <w:p w14:paraId="7288B89C" w14:textId="77777777" w:rsidR="003E04F0" w:rsidRPr="00937F60" w:rsidRDefault="003E04F0" w:rsidP="003E04F0">
      <w:pPr>
        <w:spacing w:after="0" w:line="240" w:lineRule="auto"/>
        <w:ind w:left="426"/>
        <w:jc w:val="both"/>
        <w:rPr>
          <w:rFonts w:ascii="Museo Sans 300" w:hAnsi="Museo Sans 300"/>
          <w:sz w:val="20"/>
          <w:szCs w:val="20"/>
          <w:lang w:eastAsia="es-ES"/>
        </w:rPr>
      </w:pPr>
      <w:r w:rsidRPr="00937F60">
        <w:rPr>
          <w:rFonts w:ascii="Museo Sans 300" w:hAnsi="Museo Sans 300"/>
          <w:sz w:val="20"/>
          <w:szCs w:val="20"/>
          <w:lang w:eastAsia="es-ES"/>
        </w:rPr>
        <w:t>Dicho reclamo se tramitó conforme a las etapas procedimentales que se detallan a continuación:</w:t>
      </w:r>
    </w:p>
    <w:p w14:paraId="021F2D6A" w14:textId="77777777" w:rsidR="003E04F0" w:rsidRPr="00937F60" w:rsidRDefault="003E04F0" w:rsidP="003E04F0">
      <w:pPr>
        <w:spacing w:after="0" w:line="240" w:lineRule="auto"/>
        <w:ind w:left="426"/>
        <w:jc w:val="both"/>
        <w:rPr>
          <w:rFonts w:ascii="Museo Sans 300" w:hAnsi="Museo Sans 300"/>
          <w:sz w:val="20"/>
          <w:szCs w:val="20"/>
          <w:lang w:eastAsia="es-ES"/>
        </w:rPr>
      </w:pPr>
    </w:p>
    <w:p w14:paraId="011DEEFD" w14:textId="77777777" w:rsidR="003E04F0" w:rsidRPr="00937F60" w:rsidRDefault="003E04F0" w:rsidP="003E04F0">
      <w:pPr>
        <w:numPr>
          <w:ilvl w:val="0"/>
          <w:numId w:val="2"/>
        </w:numPr>
        <w:spacing w:after="0" w:line="240" w:lineRule="auto"/>
        <w:jc w:val="center"/>
        <w:rPr>
          <w:rFonts w:ascii="Museo Sans 500" w:hAnsi="Museo Sans 500"/>
          <w:b/>
          <w:sz w:val="20"/>
          <w:szCs w:val="20"/>
          <w:u w:val="single"/>
          <w:lang w:eastAsia="es-ES"/>
        </w:rPr>
      </w:pPr>
      <w:r w:rsidRPr="00937F60">
        <w:rPr>
          <w:rFonts w:ascii="Museo Sans 500" w:hAnsi="Museo Sans 500"/>
          <w:b/>
          <w:sz w:val="20"/>
          <w:szCs w:val="20"/>
          <w:u w:val="single"/>
          <w:lang w:eastAsia="es-ES"/>
        </w:rPr>
        <w:t>TRAMITACIÓN DEL PROCEDIMIENTO</w:t>
      </w:r>
    </w:p>
    <w:p w14:paraId="74660B38" w14:textId="77777777" w:rsidR="003E04F0" w:rsidRPr="00937F60" w:rsidRDefault="003E04F0" w:rsidP="003E04F0">
      <w:pPr>
        <w:spacing w:after="0" w:line="240" w:lineRule="auto"/>
        <w:contextualSpacing/>
        <w:jc w:val="both"/>
        <w:rPr>
          <w:rFonts w:ascii="Museo Sans 300" w:hAnsi="Museo Sans 300"/>
          <w:sz w:val="20"/>
          <w:szCs w:val="20"/>
          <w:lang w:eastAsia="es-ES"/>
        </w:rPr>
      </w:pPr>
    </w:p>
    <w:p w14:paraId="09C953BC" w14:textId="77777777" w:rsidR="003E04F0" w:rsidRPr="00937F60" w:rsidRDefault="003E04F0" w:rsidP="003E04F0">
      <w:pPr>
        <w:numPr>
          <w:ilvl w:val="0"/>
          <w:numId w:val="5"/>
        </w:numPr>
        <w:spacing w:after="0" w:line="240" w:lineRule="auto"/>
        <w:ind w:left="851" w:hanging="425"/>
        <w:rPr>
          <w:rFonts w:ascii="Museo Sans 500" w:hAnsi="Museo Sans 500"/>
          <w:b/>
          <w:sz w:val="20"/>
          <w:szCs w:val="20"/>
          <w:lang w:eastAsia="es-ES"/>
        </w:rPr>
      </w:pPr>
      <w:r w:rsidRPr="00937F60">
        <w:rPr>
          <w:rFonts w:ascii="Museo Sans 500" w:hAnsi="Museo Sans 500"/>
          <w:b/>
          <w:sz w:val="20"/>
          <w:szCs w:val="20"/>
          <w:lang w:eastAsia="es-ES"/>
        </w:rPr>
        <w:t xml:space="preserve">Audiencia </w:t>
      </w:r>
    </w:p>
    <w:p w14:paraId="0B9E056D" w14:textId="77777777" w:rsidR="003E04F0" w:rsidRPr="00937F60" w:rsidRDefault="003E04F0" w:rsidP="003E04F0">
      <w:pPr>
        <w:spacing w:after="0" w:line="240" w:lineRule="auto"/>
        <w:ind w:left="360"/>
        <w:jc w:val="both"/>
        <w:rPr>
          <w:rFonts w:ascii="Museo Sans 300" w:hAnsi="Museo Sans 300"/>
          <w:sz w:val="20"/>
          <w:szCs w:val="20"/>
          <w:lang w:eastAsia="es-ES"/>
        </w:rPr>
      </w:pPr>
    </w:p>
    <w:p w14:paraId="4842EDEE" w14:textId="2E92490A" w:rsidR="003E04F0" w:rsidRPr="00937F60" w:rsidRDefault="003E04F0" w:rsidP="003E04F0">
      <w:pPr>
        <w:spacing w:after="0" w:line="240" w:lineRule="auto"/>
        <w:ind w:left="426"/>
        <w:jc w:val="both"/>
        <w:rPr>
          <w:rFonts w:ascii="Museo Sans 300" w:hAnsi="Museo Sans 300"/>
          <w:sz w:val="20"/>
          <w:szCs w:val="20"/>
          <w:lang w:eastAsia="es-ES"/>
        </w:rPr>
      </w:pPr>
      <w:r w:rsidRPr="00937F60">
        <w:rPr>
          <w:rFonts w:ascii="Museo Sans 300" w:hAnsi="Museo Sans 300"/>
          <w:sz w:val="20"/>
          <w:szCs w:val="20"/>
          <w:lang w:eastAsia="es-ES"/>
        </w:rPr>
        <w:t>Mediante el acuerdo N.° E-</w:t>
      </w:r>
      <w:r w:rsidR="00AA1E9F">
        <w:rPr>
          <w:rFonts w:ascii="Museo Sans 300" w:hAnsi="Museo Sans 300"/>
          <w:sz w:val="20"/>
          <w:szCs w:val="20"/>
          <w:lang w:eastAsia="es-ES"/>
        </w:rPr>
        <w:t>270</w:t>
      </w:r>
      <w:r w:rsidR="00AA22C1">
        <w:rPr>
          <w:rFonts w:ascii="Museo Sans 300" w:hAnsi="Museo Sans 300"/>
          <w:sz w:val="20"/>
          <w:szCs w:val="20"/>
          <w:lang w:eastAsia="es-ES"/>
        </w:rPr>
        <w:t>-201</w:t>
      </w:r>
      <w:r w:rsidR="00560763">
        <w:rPr>
          <w:rFonts w:ascii="Museo Sans 300" w:hAnsi="Museo Sans 300"/>
          <w:sz w:val="20"/>
          <w:szCs w:val="20"/>
          <w:lang w:eastAsia="es-ES"/>
        </w:rPr>
        <w:t>8</w:t>
      </w:r>
      <w:r w:rsidRPr="00937F60">
        <w:rPr>
          <w:rFonts w:ascii="Museo Sans 300" w:hAnsi="Museo Sans 300"/>
          <w:sz w:val="20"/>
          <w:szCs w:val="20"/>
          <w:lang w:eastAsia="es-ES"/>
        </w:rPr>
        <w:t>-CAU</w:t>
      </w:r>
      <w:r>
        <w:rPr>
          <w:rFonts w:ascii="Museo Sans 300" w:hAnsi="Museo Sans 300"/>
          <w:sz w:val="20"/>
          <w:szCs w:val="20"/>
          <w:lang w:eastAsia="es-ES"/>
        </w:rPr>
        <w:t>,</w:t>
      </w:r>
      <w:r w:rsidRPr="00937F60">
        <w:rPr>
          <w:rFonts w:ascii="Museo Sans 300" w:hAnsi="Museo Sans 300"/>
          <w:sz w:val="20"/>
          <w:szCs w:val="20"/>
          <w:lang w:eastAsia="es-ES"/>
        </w:rPr>
        <w:t xml:space="preserve"> de fecha </w:t>
      </w:r>
      <w:r w:rsidR="00AA1E9F">
        <w:rPr>
          <w:rFonts w:ascii="Museo Sans 300" w:hAnsi="Museo Sans 300"/>
          <w:sz w:val="20"/>
          <w:szCs w:val="20"/>
          <w:lang w:eastAsia="es-ES"/>
        </w:rPr>
        <w:t>veinticuatro</w:t>
      </w:r>
      <w:r w:rsidR="00AA22C1">
        <w:rPr>
          <w:rFonts w:ascii="Museo Sans 300" w:hAnsi="Museo Sans 300"/>
          <w:sz w:val="20"/>
          <w:szCs w:val="20"/>
          <w:lang w:eastAsia="es-ES"/>
        </w:rPr>
        <w:t xml:space="preserve"> de </w:t>
      </w:r>
      <w:r w:rsidR="00AA1E9F">
        <w:rPr>
          <w:rFonts w:ascii="Museo Sans 300" w:hAnsi="Museo Sans 300"/>
          <w:sz w:val="20"/>
          <w:szCs w:val="20"/>
          <w:lang w:eastAsia="es-ES"/>
        </w:rPr>
        <w:t>octubre</w:t>
      </w:r>
      <w:r>
        <w:rPr>
          <w:rFonts w:ascii="Museo Sans 300" w:hAnsi="Museo Sans 300"/>
          <w:sz w:val="20"/>
          <w:szCs w:val="20"/>
          <w:lang w:eastAsia="es-ES"/>
        </w:rPr>
        <w:t xml:space="preserve"> de dos mil dieci</w:t>
      </w:r>
      <w:r w:rsidR="00560763">
        <w:rPr>
          <w:rFonts w:ascii="Museo Sans 300" w:hAnsi="Museo Sans 300"/>
          <w:sz w:val="20"/>
          <w:szCs w:val="20"/>
          <w:lang w:eastAsia="es-ES"/>
        </w:rPr>
        <w:t>ocho</w:t>
      </w:r>
      <w:r w:rsidRPr="00937F60">
        <w:rPr>
          <w:rFonts w:ascii="Museo Sans 300" w:hAnsi="Museo Sans 300"/>
          <w:sz w:val="20"/>
          <w:szCs w:val="20"/>
          <w:lang w:eastAsia="es-ES"/>
        </w:rPr>
        <w:t xml:space="preserve">, se requirió a la sociedad </w:t>
      </w:r>
      <w:r w:rsidR="00FA48AE">
        <w:rPr>
          <w:rFonts w:ascii="Museo Sans 300" w:hAnsi="Museo Sans 300"/>
          <w:sz w:val="20"/>
          <w:szCs w:val="20"/>
          <w:lang w:eastAsia="es-ES"/>
        </w:rPr>
        <w:t>EEO</w:t>
      </w:r>
      <w:r w:rsidRPr="00937F60">
        <w:rPr>
          <w:rFonts w:ascii="Museo Sans 300" w:hAnsi="Museo Sans 300"/>
          <w:sz w:val="20"/>
          <w:szCs w:val="20"/>
          <w:lang w:eastAsia="es-ES"/>
        </w:rPr>
        <w:t>, S.A. de C.V. que</w:t>
      </w:r>
      <w:r>
        <w:rPr>
          <w:rFonts w:ascii="Museo Sans 300" w:hAnsi="Museo Sans 300"/>
          <w:sz w:val="20"/>
          <w:szCs w:val="20"/>
          <w:lang w:eastAsia="es-ES"/>
        </w:rPr>
        <w:t>,</w:t>
      </w:r>
      <w:r w:rsidRPr="00937F60">
        <w:rPr>
          <w:rFonts w:ascii="Museo Sans 300" w:hAnsi="Museo Sans 300"/>
          <w:sz w:val="20"/>
          <w:szCs w:val="20"/>
          <w:lang w:eastAsia="es-ES"/>
        </w:rPr>
        <w:t xml:space="preserve"> </w:t>
      </w:r>
      <w:r>
        <w:rPr>
          <w:rFonts w:ascii="Museo Sans 300" w:hAnsi="Museo Sans 300"/>
          <w:sz w:val="20"/>
          <w:szCs w:val="20"/>
          <w:lang w:eastAsia="es-ES"/>
        </w:rPr>
        <w:t xml:space="preserve">en el plazo de </w:t>
      </w:r>
      <w:r w:rsidR="00FB0C8E">
        <w:rPr>
          <w:rFonts w:ascii="Museo Sans 300" w:hAnsi="Museo Sans 300"/>
          <w:sz w:val="20"/>
          <w:szCs w:val="20"/>
          <w:lang w:eastAsia="es-ES"/>
        </w:rPr>
        <w:t>tres</w:t>
      </w:r>
      <w:r>
        <w:rPr>
          <w:rFonts w:ascii="Museo Sans 300" w:hAnsi="Museo Sans 300"/>
          <w:sz w:val="20"/>
          <w:szCs w:val="20"/>
          <w:lang w:eastAsia="es-ES"/>
        </w:rPr>
        <w:t xml:space="preserve"> días hábiles contados a partir del día siguiente a la notificación de </w:t>
      </w:r>
      <w:r w:rsidR="00C72749">
        <w:rPr>
          <w:rFonts w:ascii="Museo Sans 300" w:hAnsi="Museo Sans 300"/>
          <w:sz w:val="20"/>
          <w:szCs w:val="20"/>
          <w:lang w:eastAsia="es-ES"/>
        </w:rPr>
        <w:t>dicho</w:t>
      </w:r>
      <w:r>
        <w:rPr>
          <w:rFonts w:ascii="Museo Sans 300" w:hAnsi="Museo Sans 300"/>
          <w:sz w:val="20"/>
          <w:szCs w:val="20"/>
          <w:lang w:eastAsia="es-ES"/>
        </w:rPr>
        <w:t xml:space="preserve"> acuerdo, </w:t>
      </w:r>
      <w:r w:rsidRPr="00937F60">
        <w:rPr>
          <w:rFonts w:ascii="Museo Sans 300" w:hAnsi="Museo Sans 300"/>
          <w:sz w:val="20"/>
          <w:szCs w:val="20"/>
          <w:lang w:eastAsia="es-ES"/>
        </w:rPr>
        <w:t>presentara los argumentos y posiciones relacionados al reclamo.</w:t>
      </w:r>
    </w:p>
    <w:p w14:paraId="4AAE9A4D" w14:textId="77777777" w:rsidR="003E04F0" w:rsidRPr="00937F60" w:rsidRDefault="003E04F0" w:rsidP="003E04F0">
      <w:pPr>
        <w:spacing w:after="0" w:line="240" w:lineRule="auto"/>
        <w:ind w:left="426"/>
        <w:jc w:val="both"/>
        <w:rPr>
          <w:rFonts w:ascii="Museo Sans 300" w:hAnsi="Museo Sans 300"/>
          <w:sz w:val="20"/>
          <w:szCs w:val="20"/>
          <w:lang w:eastAsia="es-ES"/>
        </w:rPr>
      </w:pPr>
    </w:p>
    <w:p w14:paraId="276269D2" w14:textId="77777777" w:rsidR="003E04F0" w:rsidRPr="00937F60" w:rsidRDefault="003E04F0" w:rsidP="003E04F0">
      <w:pPr>
        <w:spacing w:after="0" w:line="240" w:lineRule="auto"/>
        <w:ind w:left="426"/>
        <w:jc w:val="both"/>
        <w:rPr>
          <w:rFonts w:ascii="Museo Sans 300" w:hAnsi="Museo Sans 300"/>
          <w:sz w:val="20"/>
          <w:szCs w:val="20"/>
          <w:lang w:eastAsia="es-ES"/>
        </w:rPr>
      </w:pPr>
      <w:r w:rsidRPr="00937F60">
        <w:rPr>
          <w:rFonts w:ascii="Museo Sans 300" w:hAnsi="Museo Sans 300"/>
          <w:sz w:val="20"/>
          <w:szCs w:val="20"/>
          <w:lang w:eastAsia="es-ES"/>
        </w:rPr>
        <w:t>En el mismo proveído, se comisionó al Centro de Atención al Usuario (CAU) de esta superintendencia para que, una vez vencido el plazo de la distribuidora, determinara si era necesario contratar un perito externo para resolver el presente procedimiento y</w:t>
      </w:r>
      <w:r>
        <w:rPr>
          <w:rFonts w:ascii="Museo Sans 300" w:hAnsi="Museo Sans 300"/>
          <w:sz w:val="20"/>
          <w:szCs w:val="20"/>
          <w:lang w:eastAsia="es-ES"/>
        </w:rPr>
        <w:t>,</w:t>
      </w:r>
      <w:r w:rsidRPr="00937F60">
        <w:rPr>
          <w:rFonts w:ascii="Museo Sans 300" w:hAnsi="Museo Sans 300"/>
          <w:sz w:val="20"/>
          <w:szCs w:val="20"/>
          <w:lang w:eastAsia="es-ES"/>
        </w:rPr>
        <w:t xml:space="preserve"> de no serlo, indicara que dicho centro realizaría la investigación correspondiente.</w:t>
      </w:r>
    </w:p>
    <w:p w14:paraId="05825BB5" w14:textId="77777777" w:rsidR="003E04F0" w:rsidRPr="00937F60" w:rsidRDefault="003E04F0" w:rsidP="003E04F0">
      <w:pPr>
        <w:spacing w:after="0" w:line="240" w:lineRule="auto"/>
        <w:ind w:left="426"/>
        <w:jc w:val="both"/>
        <w:rPr>
          <w:rFonts w:ascii="Museo Sans 300" w:hAnsi="Museo Sans 300" w:cs="Arial"/>
          <w:sz w:val="20"/>
          <w:szCs w:val="20"/>
          <w:lang w:eastAsia="es-SV"/>
        </w:rPr>
      </w:pPr>
    </w:p>
    <w:p w14:paraId="7504EDFE" w14:textId="44DAD458" w:rsidR="003E04F0" w:rsidRDefault="003E04F0" w:rsidP="7C007B7A">
      <w:pPr>
        <w:spacing w:after="0" w:line="240" w:lineRule="auto"/>
        <w:ind w:left="426"/>
        <w:contextualSpacing/>
        <w:jc w:val="both"/>
        <w:rPr>
          <w:rFonts w:ascii="Museo Sans 300" w:hAnsi="Museo Sans 300"/>
          <w:sz w:val="20"/>
          <w:szCs w:val="20"/>
          <w:lang w:val="es-ES" w:eastAsia="es-SV"/>
        </w:rPr>
      </w:pPr>
      <w:r w:rsidRPr="7C007B7A">
        <w:rPr>
          <w:rFonts w:ascii="Museo Sans 300" w:hAnsi="Museo Sans 300"/>
          <w:sz w:val="20"/>
          <w:szCs w:val="20"/>
          <w:lang w:val="es-ES" w:eastAsia="es-SV"/>
        </w:rPr>
        <w:t>Dicho acuerdo fue notificado a la distribuidora</w:t>
      </w:r>
      <w:r w:rsidR="00D018B8">
        <w:rPr>
          <w:rFonts w:ascii="Museo Sans 300" w:hAnsi="Museo Sans 300"/>
          <w:sz w:val="20"/>
          <w:szCs w:val="20"/>
          <w:lang w:val="es-ES" w:eastAsia="es-SV"/>
        </w:rPr>
        <w:t xml:space="preserve"> y al</w:t>
      </w:r>
      <w:r w:rsidR="009F4E2E" w:rsidRPr="7C007B7A">
        <w:rPr>
          <w:rFonts w:ascii="Museo Sans 300" w:hAnsi="Museo Sans 300"/>
          <w:sz w:val="20"/>
          <w:szCs w:val="20"/>
          <w:lang w:val="es-ES" w:eastAsia="es-SV"/>
        </w:rPr>
        <w:t xml:space="preserve"> señor </w:t>
      </w:r>
      <w:r w:rsidR="007975AC">
        <w:rPr>
          <w:rFonts w:ascii="Museo Sans 300" w:hAnsi="Museo Sans 300"/>
          <w:sz w:val="20"/>
          <w:szCs w:val="20"/>
          <w:lang w:val="es-ES" w:eastAsia="es-SV"/>
        </w:rPr>
        <w:t>XXXXXX</w:t>
      </w:r>
      <w:r w:rsidR="00C13FE4">
        <w:rPr>
          <w:rFonts w:ascii="Museo Sans 300" w:hAnsi="Museo Sans 300"/>
          <w:sz w:val="20"/>
          <w:szCs w:val="20"/>
          <w:lang w:val="es-ES" w:eastAsia="es-SV"/>
        </w:rPr>
        <w:t xml:space="preserve"> </w:t>
      </w:r>
      <w:r w:rsidR="00BD4259">
        <w:rPr>
          <w:rFonts w:ascii="Museo Sans 300" w:eastAsia="Calibri" w:hAnsi="Museo Sans 300"/>
          <w:sz w:val="20"/>
          <w:szCs w:val="20"/>
          <w:lang w:eastAsia="es-SV"/>
        </w:rPr>
        <w:t>los días veintinueve de octubre y diez de noviembre</w:t>
      </w:r>
      <w:r w:rsidR="00BD4259" w:rsidRPr="7C007B7A">
        <w:rPr>
          <w:rFonts w:ascii="Museo Sans 300" w:eastAsia="Calibri" w:hAnsi="Museo Sans 300"/>
          <w:sz w:val="20"/>
          <w:szCs w:val="20"/>
          <w:lang w:eastAsia="es-SV"/>
        </w:rPr>
        <w:t xml:space="preserve"> del año dos mil dieciocho, respectivamente</w:t>
      </w:r>
      <w:r w:rsidR="00442E06">
        <w:rPr>
          <w:rFonts w:ascii="Museo Sans 300" w:hAnsi="Museo Sans 300"/>
          <w:sz w:val="20"/>
          <w:szCs w:val="20"/>
          <w:lang w:val="es-ES" w:eastAsia="es-SV"/>
        </w:rPr>
        <w:t>,</w:t>
      </w:r>
      <w:r w:rsidR="50EBD74D" w:rsidRPr="7C007B7A">
        <w:rPr>
          <w:rFonts w:ascii="Museo Sans 300" w:hAnsi="Museo Sans 300"/>
          <w:sz w:val="20"/>
          <w:szCs w:val="20"/>
          <w:lang w:val="es-ES" w:eastAsia="es-SV"/>
        </w:rPr>
        <w:t xml:space="preserve"> por lo que el plazo otorgado </w:t>
      </w:r>
      <w:r w:rsidR="00442E06">
        <w:rPr>
          <w:rFonts w:ascii="Museo Sans 300" w:hAnsi="Museo Sans 300"/>
          <w:sz w:val="20"/>
          <w:szCs w:val="20"/>
          <w:lang w:val="es-ES" w:eastAsia="es-SV"/>
        </w:rPr>
        <w:t xml:space="preserve">a la distribuidora </w:t>
      </w:r>
      <w:r w:rsidR="50EBD74D" w:rsidRPr="7C007B7A">
        <w:rPr>
          <w:rFonts w:ascii="Museo Sans 300" w:hAnsi="Museo Sans 300"/>
          <w:sz w:val="20"/>
          <w:szCs w:val="20"/>
          <w:lang w:val="es-ES" w:eastAsia="es-SV"/>
        </w:rPr>
        <w:t xml:space="preserve">venció </w:t>
      </w:r>
      <w:r w:rsidR="00CF311F">
        <w:rPr>
          <w:rFonts w:ascii="Museo Sans 300" w:hAnsi="Museo Sans 300"/>
          <w:sz w:val="20"/>
          <w:szCs w:val="20"/>
          <w:lang w:val="es-ES" w:eastAsia="es-SV"/>
        </w:rPr>
        <w:t xml:space="preserve">el </w:t>
      </w:r>
      <w:r w:rsidR="00944701">
        <w:rPr>
          <w:rFonts w:ascii="Museo Sans 300" w:hAnsi="Museo Sans 300"/>
          <w:sz w:val="20"/>
          <w:szCs w:val="20"/>
          <w:lang w:val="es-ES" w:eastAsia="es-SV"/>
        </w:rPr>
        <w:t>primero</w:t>
      </w:r>
      <w:r w:rsidR="00442E06">
        <w:rPr>
          <w:rFonts w:ascii="Museo Sans 300" w:hAnsi="Museo Sans 300"/>
          <w:sz w:val="20"/>
          <w:szCs w:val="20"/>
          <w:lang w:val="es-ES" w:eastAsia="es-SV"/>
        </w:rPr>
        <w:t xml:space="preserve"> de</w:t>
      </w:r>
      <w:r w:rsidR="00944701">
        <w:rPr>
          <w:rFonts w:ascii="Museo Sans 300" w:hAnsi="Museo Sans 300"/>
          <w:sz w:val="20"/>
          <w:szCs w:val="20"/>
          <w:lang w:val="es-ES" w:eastAsia="es-SV"/>
        </w:rPr>
        <w:t xml:space="preserve"> noviembre del mismo año</w:t>
      </w:r>
      <w:r w:rsidR="13906E39" w:rsidRPr="7C007B7A">
        <w:rPr>
          <w:rFonts w:ascii="Museo Sans 300" w:hAnsi="Museo Sans 300"/>
          <w:sz w:val="20"/>
          <w:szCs w:val="20"/>
          <w:lang w:val="es-ES" w:eastAsia="es-SV"/>
        </w:rPr>
        <w:t>.</w:t>
      </w:r>
    </w:p>
    <w:p w14:paraId="592B0ECD" w14:textId="77777777" w:rsidR="003E04F0" w:rsidRPr="00937F60" w:rsidRDefault="003E04F0" w:rsidP="003E04F0">
      <w:pPr>
        <w:spacing w:after="0" w:line="240" w:lineRule="auto"/>
        <w:ind w:left="426"/>
        <w:contextualSpacing/>
        <w:jc w:val="both"/>
        <w:rPr>
          <w:rFonts w:ascii="Museo Sans 300" w:eastAsia="Calibri" w:hAnsi="Museo Sans 300"/>
          <w:sz w:val="20"/>
          <w:szCs w:val="20"/>
          <w:lang w:eastAsia="es-ES"/>
        </w:rPr>
      </w:pPr>
      <w:r w:rsidRPr="00937F60">
        <w:rPr>
          <w:rFonts w:ascii="Museo Sans 300" w:eastAsia="Calibri" w:hAnsi="Museo Sans 300"/>
          <w:sz w:val="20"/>
          <w:szCs w:val="20"/>
          <w:lang w:eastAsia="es-ES"/>
        </w:rPr>
        <w:t xml:space="preserve"> </w:t>
      </w:r>
    </w:p>
    <w:p w14:paraId="0C213CB1" w14:textId="7FFF6CB2" w:rsidR="003E04F0" w:rsidRDefault="009A06FC" w:rsidP="00047F72">
      <w:pPr>
        <w:spacing w:after="0" w:line="240" w:lineRule="auto"/>
        <w:ind w:left="426"/>
        <w:jc w:val="both"/>
        <w:rPr>
          <w:rFonts w:ascii="Museo Sans 300" w:hAnsi="Museo Sans 300"/>
          <w:sz w:val="20"/>
          <w:szCs w:val="20"/>
          <w:lang w:eastAsia="es-ES"/>
        </w:rPr>
      </w:pPr>
      <w:r>
        <w:rPr>
          <w:rFonts w:ascii="Museo Sans 300" w:hAnsi="Museo Sans 300"/>
          <w:sz w:val="20"/>
          <w:szCs w:val="20"/>
          <w:lang w:eastAsia="es-ES"/>
        </w:rPr>
        <w:t xml:space="preserve">El día </w:t>
      </w:r>
      <w:r w:rsidR="00CD0E66">
        <w:rPr>
          <w:rFonts w:ascii="Museo Sans 300" w:hAnsi="Museo Sans 300"/>
          <w:sz w:val="20"/>
          <w:szCs w:val="20"/>
          <w:lang w:eastAsia="es-ES"/>
        </w:rPr>
        <w:t xml:space="preserve">uno </w:t>
      </w:r>
      <w:r>
        <w:rPr>
          <w:rFonts w:ascii="Museo Sans 300" w:hAnsi="Museo Sans 300"/>
          <w:sz w:val="20"/>
          <w:szCs w:val="20"/>
          <w:lang w:eastAsia="es-ES"/>
        </w:rPr>
        <w:t xml:space="preserve">de </w:t>
      </w:r>
      <w:r w:rsidR="00944701">
        <w:rPr>
          <w:rFonts w:ascii="Museo Sans 300" w:hAnsi="Museo Sans 300"/>
          <w:sz w:val="20"/>
          <w:szCs w:val="20"/>
          <w:lang w:eastAsia="es-ES"/>
        </w:rPr>
        <w:t>noviembre</w:t>
      </w:r>
      <w:r>
        <w:rPr>
          <w:rFonts w:ascii="Museo Sans 300" w:hAnsi="Museo Sans 300"/>
          <w:sz w:val="20"/>
          <w:szCs w:val="20"/>
          <w:lang w:eastAsia="es-ES"/>
        </w:rPr>
        <w:t xml:space="preserve"> </w:t>
      </w:r>
      <w:r w:rsidR="00442E06">
        <w:rPr>
          <w:rFonts w:ascii="Museo Sans 300" w:hAnsi="Museo Sans 300"/>
          <w:sz w:val="20"/>
          <w:szCs w:val="20"/>
          <w:lang w:eastAsia="es-ES"/>
        </w:rPr>
        <w:t>del</w:t>
      </w:r>
      <w:r w:rsidR="00442E06" w:rsidRPr="00442E06">
        <w:rPr>
          <w:rFonts w:ascii="Museo Sans 300" w:eastAsia="Calibri" w:hAnsi="Museo Sans 300"/>
          <w:sz w:val="20"/>
          <w:szCs w:val="20"/>
          <w:lang w:eastAsia="es-ES"/>
        </w:rPr>
        <w:t xml:space="preserve"> </w:t>
      </w:r>
      <w:r w:rsidR="00442E06">
        <w:rPr>
          <w:rFonts w:ascii="Museo Sans 300" w:eastAsia="Calibri" w:hAnsi="Museo Sans 300"/>
          <w:sz w:val="20"/>
          <w:szCs w:val="20"/>
          <w:lang w:eastAsia="es-ES"/>
        </w:rPr>
        <w:t>año dos mil dieciocho,</w:t>
      </w:r>
      <w:r w:rsidR="00442E06">
        <w:rPr>
          <w:rFonts w:ascii="Museo Sans 300" w:hAnsi="Museo Sans 300"/>
          <w:sz w:val="20"/>
          <w:szCs w:val="20"/>
          <w:lang w:eastAsia="es-ES"/>
        </w:rPr>
        <w:t xml:space="preserve"> </w:t>
      </w:r>
      <w:r>
        <w:rPr>
          <w:rFonts w:ascii="Museo Sans 300" w:hAnsi="Museo Sans 300"/>
          <w:sz w:val="20"/>
          <w:szCs w:val="20"/>
          <w:lang w:eastAsia="es-ES"/>
        </w:rPr>
        <w:t xml:space="preserve">el licenciado </w:t>
      </w:r>
      <w:r w:rsidR="007975AC">
        <w:rPr>
          <w:rFonts w:ascii="Museo Sans 300" w:hAnsi="Museo Sans 300"/>
          <w:sz w:val="20"/>
          <w:szCs w:val="20"/>
          <w:lang w:eastAsia="es-ES"/>
        </w:rPr>
        <w:t>XXXXXX</w:t>
      </w:r>
      <w:r w:rsidR="00442E06">
        <w:rPr>
          <w:rFonts w:ascii="Museo Sans 300" w:hAnsi="Museo Sans 300"/>
          <w:sz w:val="20"/>
          <w:szCs w:val="20"/>
          <w:lang w:eastAsia="es-ES"/>
        </w:rPr>
        <w:t>,</w:t>
      </w:r>
      <w:r>
        <w:rPr>
          <w:rFonts w:ascii="Museo Sans 300" w:hAnsi="Museo Sans 300"/>
          <w:sz w:val="20"/>
          <w:szCs w:val="20"/>
          <w:lang w:eastAsia="es-ES"/>
        </w:rPr>
        <w:t xml:space="preserve"> </w:t>
      </w:r>
      <w:r w:rsidR="009F4E2E">
        <w:rPr>
          <w:rFonts w:ascii="Museo Sans 300" w:hAnsi="Museo Sans 300"/>
          <w:sz w:val="20"/>
          <w:szCs w:val="20"/>
          <w:lang w:val="es-ES" w:eastAsia="es-ES"/>
        </w:rPr>
        <w:t>apoderado general judicial</w:t>
      </w:r>
      <w:r w:rsidR="009F4E2E" w:rsidRPr="009A559A">
        <w:rPr>
          <w:rFonts w:ascii="Museo Sans 300" w:hAnsi="Museo Sans 300"/>
          <w:sz w:val="20"/>
          <w:szCs w:val="20"/>
          <w:lang w:val="es-ES" w:eastAsia="es-ES"/>
        </w:rPr>
        <w:t xml:space="preserve"> de la sociedad</w:t>
      </w:r>
      <w:r w:rsidR="009F4E2E" w:rsidRPr="009A559A">
        <w:rPr>
          <w:rFonts w:ascii="Museo Sans 300" w:hAnsi="Museo Sans 300"/>
          <w:sz w:val="20"/>
          <w:szCs w:val="20"/>
          <w:lang w:eastAsia="es-ES"/>
        </w:rPr>
        <w:t xml:space="preserve"> </w:t>
      </w:r>
      <w:r w:rsidR="009F4E2E">
        <w:rPr>
          <w:rFonts w:ascii="Museo Sans 300" w:hAnsi="Museo Sans 300"/>
          <w:sz w:val="20"/>
          <w:szCs w:val="20"/>
          <w:lang w:eastAsia="es-ES"/>
        </w:rPr>
        <w:t>EEO</w:t>
      </w:r>
      <w:r w:rsidR="009F4E2E" w:rsidRPr="00937F60">
        <w:rPr>
          <w:rFonts w:ascii="Museo Sans 300" w:hAnsi="Museo Sans 300"/>
          <w:sz w:val="20"/>
          <w:szCs w:val="20"/>
          <w:lang w:eastAsia="es-ES"/>
        </w:rPr>
        <w:t>, S.A. de C.V.</w:t>
      </w:r>
      <w:r w:rsidR="00CD0E66">
        <w:rPr>
          <w:rFonts w:ascii="Museo Sans 300" w:hAnsi="Museo Sans 300"/>
          <w:sz w:val="20"/>
          <w:szCs w:val="20"/>
          <w:lang w:eastAsia="es-ES"/>
        </w:rPr>
        <w:t>,</w:t>
      </w:r>
      <w:r w:rsidR="009F4E2E">
        <w:rPr>
          <w:rFonts w:ascii="Museo Sans 300" w:hAnsi="Museo Sans 300"/>
          <w:sz w:val="20"/>
          <w:szCs w:val="20"/>
          <w:lang w:eastAsia="es-ES"/>
        </w:rPr>
        <w:t xml:space="preserve"> manifestó </w:t>
      </w:r>
      <w:r w:rsidR="006B223D">
        <w:rPr>
          <w:rFonts w:ascii="Museo Sans 300" w:hAnsi="Museo Sans 300"/>
          <w:sz w:val="20"/>
          <w:szCs w:val="20"/>
          <w:lang w:eastAsia="es-ES"/>
        </w:rPr>
        <w:t>lo siguiente:</w:t>
      </w:r>
    </w:p>
    <w:p w14:paraId="2241A00C" w14:textId="77777777" w:rsidR="006B223D" w:rsidRPr="00305D74" w:rsidRDefault="006B223D" w:rsidP="00047F72">
      <w:pPr>
        <w:spacing w:after="0" w:line="240" w:lineRule="auto"/>
        <w:ind w:left="426"/>
        <w:jc w:val="both"/>
        <w:rPr>
          <w:rFonts w:ascii="Museo Sans 300" w:hAnsi="Museo Sans 300"/>
          <w:sz w:val="18"/>
          <w:szCs w:val="18"/>
          <w:lang w:eastAsia="es-ES"/>
        </w:rPr>
      </w:pPr>
    </w:p>
    <w:p w14:paraId="135FD7B1" w14:textId="0310E402" w:rsidR="00573FF6" w:rsidRPr="00645E3E" w:rsidRDefault="006B223D" w:rsidP="00CD0E66">
      <w:pPr>
        <w:spacing w:after="0" w:line="240" w:lineRule="auto"/>
        <w:ind w:left="851" w:right="565"/>
        <w:jc w:val="both"/>
        <w:rPr>
          <w:rFonts w:ascii="Museo Sans 300" w:hAnsi="Museo Sans 300"/>
          <w:sz w:val="16"/>
          <w:szCs w:val="16"/>
          <w:lang w:eastAsia="es-ES"/>
        </w:rPr>
      </w:pPr>
      <w:r w:rsidRPr="00BB6AEA">
        <w:rPr>
          <w:rFonts w:ascii="Museo Sans 300" w:hAnsi="Museo Sans 300"/>
          <w:sz w:val="16"/>
          <w:szCs w:val="16"/>
          <w:lang w:eastAsia="es-ES"/>
        </w:rPr>
        <w:t xml:space="preserve">“[…] </w:t>
      </w:r>
      <w:r w:rsidR="00573FF6" w:rsidRPr="00BB6AEA">
        <w:rPr>
          <w:rFonts w:ascii="Museo Sans 300" w:hAnsi="Museo Sans 300"/>
          <w:sz w:val="16"/>
          <w:szCs w:val="16"/>
          <w:lang w:eastAsia="es-ES"/>
        </w:rPr>
        <w:t>Que con el fin de dar cumplimiento a la parte resolutiva del referido acuerdo, remito adjunto al presente como prueb</w:t>
      </w:r>
      <w:r w:rsidR="004B0BDE" w:rsidRPr="00BB6AEA">
        <w:rPr>
          <w:rFonts w:ascii="Museo Sans 300" w:hAnsi="Museo Sans 300"/>
          <w:sz w:val="16"/>
          <w:szCs w:val="16"/>
          <w:lang w:eastAsia="es-ES"/>
        </w:rPr>
        <w:t xml:space="preserve">a documental, copia impresa del informe técnico relacionado al reclamo interpuesto por el señor </w:t>
      </w:r>
      <w:r w:rsidR="007975AC">
        <w:rPr>
          <w:rFonts w:ascii="Museo Sans 300" w:hAnsi="Museo Sans 300"/>
          <w:sz w:val="16"/>
          <w:szCs w:val="16"/>
          <w:lang w:eastAsia="es-ES"/>
        </w:rPr>
        <w:t>XXXXXX</w:t>
      </w:r>
      <w:r w:rsidR="00BF428E" w:rsidRPr="00BB6AEA">
        <w:rPr>
          <w:rFonts w:ascii="Museo Sans 300" w:hAnsi="Museo Sans 300"/>
          <w:sz w:val="16"/>
          <w:szCs w:val="16"/>
          <w:lang w:eastAsia="es-ES"/>
        </w:rPr>
        <w:t xml:space="preserve">, en representación de la </w:t>
      </w:r>
      <w:r w:rsidR="007975AC">
        <w:rPr>
          <w:rFonts w:ascii="Museo Sans 300" w:hAnsi="Museo Sans 300"/>
          <w:sz w:val="16"/>
          <w:szCs w:val="16"/>
          <w:lang w:eastAsia="es-ES"/>
        </w:rPr>
        <w:t>XXXXXX</w:t>
      </w:r>
      <w:r w:rsidR="00BF428E" w:rsidRPr="00BB6AEA">
        <w:rPr>
          <w:rFonts w:ascii="Museo Sans 300" w:hAnsi="Museo Sans 300"/>
          <w:sz w:val="16"/>
          <w:szCs w:val="16"/>
          <w:lang w:eastAsia="es-ES"/>
        </w:rPr>
        <w:t xml:space="preserve">, por medio del cual se evidencia que existió un cobro relacionado al Art. 35 inciso tercero de los Términos y Condiciones Generales vigentes en el suministro identificado con el NIC </w:t>
      </w:r>
      <w:r w:rsidR="007975AC">
        <w:rPr>
          <w:rFonts w:ascii="Museo Sans 300" w:hAnsi="Museo Sans 300"/>
          <w:sz w:val="16"/>
          <w:szCs w:val="16"/>
          <w:lang w:eastAsia="es-ES"/>
        </w:rPr>
        <w:t>XXXXXX</w:t>
      </w:r>
      <w:r w:rsidR="00BF428E" w:rsidRPr="00BB6AEA">
        <w:rPr>
          <w:rFonts w:ascii="Museo Sans 300" w:hAnsi="Museo Sans 300"/>
          <w:sz w:val="16"/>
          <w:szCs w:val="16"/>
          <w:lang w:eastAsia="es-ES"/>
        </w:rPr>
        <w:t xml:space="preserve">, por lo que se determina que el cobro por energía no registrada por la cantidad de 16,850.08 kWh, equivalente a </w:t>
      </w:r>
      <w:r w:rsidR="00241DE1" w:rsidRPr="00BB6AEA">
        <w:rPr>
          <w:rFonts w:ascii="Museo Sans 300" w:hAnsi="Museo Sans 300"/>
          <w:sz w:val="16"/>
          <w:szCs w:val="16"/>
          <w:lang w:eastAsia="es-ES"/>
        </w:rPr>
        <w:t xml:space="preserve">TRES MIL OCHOCIENTOS CINCUENTA Y TRES 14/100 DÓLARES DE LOS ESTADOS UNIDOS DE AMÉRICA </w:t>
      </w:r>
      <w:r w:rsidR="00BF428E" w:rsidRPr="00BB6AEA">
        <w:rPr>
          <w:rFonts w:ascii="Museo Sans 300" w:hAnsi="Museo Sans 300"/>
          <w:sz w:val="16"/>
          <w:szCs w:val="16"/>
          <w:lang w:eastAsia="es-ES"/>
        </w:rPr>
        <w:t xml:space="preserve">(US$ 3,853.14) IVA incluido, es procedente. </w:t>
      </w:r>
      <w:r w:rsidR="00241DE1" w:rsidRPr="00BB6AEA">
        <w:rPr>
          <w:rFonts w:ascii="Museo Sans 300" w:hAnsi="Museo Sans 300"/>
          <w:sz w:val="16"/>
          <w:szCs w:val="16"/>
          <w:lang w:eastAsia="es-ES"/>
        </w:rPr>
        <w:t>[</w:t>
      </w:r>
      <w:r w:rsidR="00BF428E" w:rsidRPr="00BB6AEA">
        <w:rPr>
          <w:rFonts w:ascii="Museo Sans 300" w:hAnsi="Museo Sans 300"/>
          <w:sz w:val="16"/>
          <w:szCs w:val="16"/>
          <w:lang w:eastAsia="es-ES"/>
        </w:rPr>
        <w:t>…</w:t>
      </w:r>
      <w:r w:rsidR="00241DE1" w:rsidRPr="00BB6AEA">
        <w:rPr>
          <w:rFonts w:ascii="Museo Sans 300" w:hAnsi="Museo Sans 300"/>
          <w:sz w:val="16"/>
          <w:szCs w:val="16"/>
          <w:lang w:eastAsia="es-ES"/>
        </w:rPr>
        <w:t>]</w:t>
      </w:r>
      <w:r w:rsidR="00BF428E" w:rsidRPr="00BB6AEA">
        <w:rPr>
          <w:rFonts w:ascii="Museo Sans 300" w:hAnsi="Museo Sans 300"/>
          <w:sz w:val="16"/>
          <w:szCs w:val="16"/>
          <w:lang w:eastAsia="es-ES"/>
        </w:rPr>
        <w:t xml:space="preserve">” </w:t>
      </w:r>
    </w:p>
    <w:p w14:paraId="7A482375" w14:textId="77777777" w:rsidR="00047F72" w:rsidRDefault="00047F72" w:rsidP="00047F72">
      <w:pPr>
        <w:spacing w:after="0" w:line="240" w:lineRule="auto"/>
        <w:ind w:left="426"/>
        <w:jc w:val="both"/>
        <w:rPr>
          <w:rFonts w:ascii="Museo Sans 300" w:eastAsia="Calibri" w:hAnsi="Museo Sans 300"/>
          <w:sz w:val="20"/>
          <w:szCs w:val="20"/>
          <w:lang w:eastAsia="es-ES"/>
        </w:rPr>
      </w:pPr>
    </w:p>
    <w:p w14:paraId="72221223" w14:textId="77777777" w:rsidR="003E04F0" w:rsidRDefault="003E04F0" w:rsidP="003E04F0">
      <w:pPr>
        <w:spacing w:after="0" w:line="240" w:lineRule="auto"/>
        <w:ind w:left="426"/>
        <w:jc w:val="both"/>
        <w:rPr>
          <w:rFonts w:ascii="Museo Sans 300" w:eastAsia="Calibri" w:hAnsi="Museo Sans 300"/>
          <w:sz w:val="20"/>
          <w:szCs w:val="20"/>
          <w:lang w:eastAsia="es-ES"/>
        </w:rPr>
      </w:pPr>
      <w:r w:rsidRPr="66797B54">
        <w:rPr>
          <w:rFonts w:ascii="Museo Sans 300" w:eastAsia="Calibri" w:hAnsi="Museo Sans 300"/>
          <w:sz w:val="20"/>
          <w:szCs w:val="20"/>
          <w:lang w:eastAsia="es-ES"/>
        </w:rPr>
        <w:t>Asimismo, indicó que anexaba de forma digital los siguientes elementos:</w:t>
      </w:r>
    </w:p>
    <w:p w14:paraId="201EBFA1" w14:textId="77777777" w:rsidR="003E04F0" w:rsidRDefault="003E04F0" w:rsidP="003E04F0">
      <w:pPr>
        <w:spacing w:after="0" w:line="240" w:lineRule="auto"/>
        <w:ind w:left="426"/>
        <w:jc w:val="both"/>
        <w:rPr>
          <w:rFonts w:ascii="Museo Sans 300" w:eastAsia="Calibri" w:hAnsi="Museo Sans 300"/>
          <w:sz w:val="20"/>
          <w:szCs w:val="20"/>
          <w:lang w:eastAsia="es-ES"/>
        </w:rPr>
      </w:pPr>
    </w:p>
    <w:p w14:paraId="56AA4127" w14:textId="77777777" w:rsidR="003E04F0" w:rsidRDefault="003E04F0" w:rsidP="003E04F0">
      <w:pPr>
        <w:numPr>
          <w:ilvl w:val="0"/>
          <w:numId w:val="14"/>
        </w:numPr>
        <w:spacing w:after="0" w:line="240" w:lineRule="auto"/>
        <w:jc w:val="both"/>
        <w:rPr>
          <w:rFonts w:ascii="Museo Sans 300" w:eastAsia="Calibri" w:hAnsi="Museo Sans 300"/>
          <w:sz w:val="20"/>
          <w:szCs w:val="20"/>
          <w:lang w:eastAsia="es-ES"/>
        </w:rPr>
      </w:pPr>
      <w:r>
        <w:rPr>
          <w:rFonts w:ascii="Museo Sans 300" w:eastAsia="Calibri" w:hAnsi="Museo Sans 300"/>
          <w:sz w:val="20"/>
          <w:szCs w:val="20"/>
          <w:lang w:eastAsia="es-ES"/>
        </w:rPr>
        <w:t>Copia de históricos de lecturas y consumos de los últimos años a esa fecha.</w:t>
      </w:r>
    </w:p>
    <w:p w14:paraId="5C9261D0" w14:textId="77777777" w:rsidR="003E04F0" w:rsidRDefault="003E04F0" w:rsidP="003E04F0">
      <w:pPr>
        <w:numPr>
          <w:ilvl w:val="0"/>
          <w:numId w:val="14"/>
        </w:numPr>
        <w:spacing w:after="0" w:line="240" w:lineRule="auto"/>
        <w:jc w:val="both"/>
        <w:rPr>
          <w:rFonts w:ascii="Museo Sans 300" w:eastAsia="Calibri" w:hAnsi="Museo Sans 300"/>
          <w:sz w:val="20"/>
          <w:szCs w:val="20"/>
          <w:lang w:eastAsia="es-ES"/>
        </w:rPr>
      </w:pPr>
      <w:r>
        <w:rPr>
          <w:rFonts w:ascii="Museo Sans 300" w:eastAsia="Calibri" w:hAnsi="Museo Sans 300"/>
          <w:sz w:val="20"/>
          <w:szCs w:val="20"/>
          <w:lang w:eastAsia="es-ES"/>
        </w:rPr>
        <w:t>Copia de registro de incidencias.</w:t>
      </w:r>
    </w:p>
    <w:p w14:paraId="76BF50EF" w14:textId="0B5EB3A3" w:rsidR="003E04F0" w:rsidRDefault="003E04F0" w:rsidP="003E04F0">
      <w:pPr>
        <w:numPr>
          <w:ilvl w:val="0"/>
          <w:numId w:val="14"/>
        </w:numPr>
        <w:spacing w:after="0" w:line="240" w:lineRule="auto"/>
        <w:jc w:val="both"/>
        <w:rPr>
          <w:rFonts w:ascii="Museo Sans 300" w:eastAsia="Calibri" w:hAnsi="Museo Sans 300"/>
          <w:sz w:val="20"/>
          <w:szCs w:val="20"/>
          <w:lang w:eastAsia="es-ES"/>
        </w:rPr>
      </w:pPr>
      <w:r>
        <w:rPr>
          <w:rFonts w:ascii="Museo Sans 300" w:eastAsia="Calibri" w:hAnsi="Museo Sans 300"/>
          <w:sz w:val="20"/>
          <w:szCs w:val="20"/>
          <w:lang w:eastAsia="es-ES"/>
        </w:rPr>
        <w:t>Copia de registro de sellos instalados en medidor</w:t>
      </w:r>
      <w:r w:rsidR="002F2124">
        <w:rPr>
          <w:rFonts w:ascii="Museo Sans 300" w:eastAsia="Calibri" w:hAnsi="Museo Sans 300"/>
          <w:sz w:val="20"/>
          <w:szCs w:val="20"/>
          <w:lang w:eastAsia="es-ES"/>
        </w:rPr>
        <w:t xml:space="preserve"> </w:t>
      </w:r>
      <w:r w:rsidR="007975AC">
        <w:rPr>
          <w:rFonts w:ascii="Museo Sans 300" w:eastAsia="Calibri" w:hAnsi="Museo Sans 300"/>
          <w:sz w:val="20"/>
          <w:szCs w:val="20"/>
          <w:lang w:eastAsia="es-ES"/>
        </w:rPr>
        <w:t>XXXXXX</w:t>
      </w:r>
      <w:r>
        <w:rPr>
          <w:rFonts w:ascii="Museo Sans 300" w:eastAsia="Calibri" w:hAnsi="Museo Sans 300"/>
          <w:sz w:val="20"/>
          <w:szCs w:val="20"/>
          <w:lang w:eastAsia="es-ES"/>
        </w:rPr>
        <w:t>.</w:t>
      </w:r>
    </w:p>
    <w:p w14:paraId="653AF988" w14:textId="0D5BC838" w:rsidR="003E04F0" w:rsidRDefault="003E04F0" w:rsidP="00047F72">
      <w:pPr>
        <w:numPr>
          <w:ilvl w:val="0"/>
          <w:numId w:val="14"/>
        </w:numPr>
        <w:spacing w:after="0" w:line="240" w:lineRule="auto"/>
        <w:jc w:val="both"/>
        <w:rPr>
          <w:rFonts w:ascii="Museo Sans 300" w:eastAsia="Calibri" w:hAnsi="Museo Sans 300"/>
          <w:sz w:val="20"/>
          <w:szCs w:val="20"/>
          <w:lang w:eastAsia="es-ES"/>
        </w:rPr>
      </w:pPr>
      <w:r>
        <w:rPr>
          <w:rFonts w:ascii="Museo Sans 300" w:eastAsia="Calibri" w:hAnsi="Museo Sans 300"/>
          <w:sz w:val="20"/>
          <w:szCs w:val="20"/>
          <w:lang w:eastAsia="es-ES"/>
        </w:rPr>
        <w:t xml:space="preserve">Copia de órdenes de servicio número </w:t>
      </w:r>
      <w:r w:rsidR="007975AC">
        <w:rPr>
          <w:rFonts w:ascii="Museo Sans 300" w:eastAsia="Calibri" w:hAnsi="Museo Sans 300"/>
          <w:sz w:val="20"/>
          <w:szCs w:val="20"/>
          <w:lang w:eastAsia="es-ES"/>
        </w:rPr>
        <w:t>XXXXXX</w:t>
      </w:r>
      <w:r w:rsidR="00047F72">
        <w:rPr>
          <w:rFonts w:ascii="Museo Sans 300" w:eastAsia="Calibri" w:hAnsi="Museo Sans 300"/>
          <w:sz w:val="20"/>
          <w:szCs w:val="20"/>
          <w:lang w:eastAsia="es-ES"/>
        </w:rPr>
        <w:t>.</w:t>
      </w:r>
    </w:p>
    <w:p w14:paraId="18F61B64" w14:textId="2C670363" w:rsidR="002F2124" w:rsidRDefault="002F2124" w:rsidP="00047F72">
      <w:pPr>
        <w:numPr>
          <w:ilvl w:val="0"/>
          <w:numId w:val="14"/>
        </w:numPr>
        <w:spacing w:after="0" w:line="240" w:lineRule="auto"/>
        <w:jc w:val="both"/>
        <w:rPr>
          <w:rFonts w:ascii="Museo Sans 300" w:eastAsia="Calibri" w:hAnsi="Museo Sans 300"/>
          <w:sz w:val="20"/>
          <w:szCs w:val="20"/>
          <w:lang w:eastAsia="es-ES"/>
        </w:rPr>
      </w:pPr>
      <w:r>
        <w:rPr>
          <w:rFonts w:ascii="Museo Sans 300" w:eastAsia="Calibri" w:hAnsi="Museo Sans 300"/>
          <w:sz w:val="20"/>
          <w:szCs w:val="20"/>
          <w:lang w:eastAsia="es-ES"/>
        </w:rPr>
        <w:t xml:space="preserve">Copia de acta de inspección </w:t>
      </w:r>
      <w:r w:rsidR="00862702">
        <w:rPr>
          <w:rFonts w:ascii="Museo Sans 300" w:eastAsia="Calibri" w:hAnsi="Museo Sans 300"/>
          <w:sz w:val="20"/>
          <w:szCs w:val="20"/>
          <w:lang w:eastAsia="es-ES"/>
        </w:rPr>
        <w:t xml:space="preserve">de condiciones irregulares bajo orden </w:t>
      </w:r>
      <w:r w:rsidR="007975AC">
        <w:rPr>
          <w:rFonts w:ascii="Museo Sans 300" w:eastAsia="Calibri" w:hAnsi="Museo Sans 300"/>
          <w:sz w:val="20"/>
          <w:szCs w:val="20"/>
          <w:lang w:eastAsia="es-ES"/>
        </w:rPr>
        <w:t>XXXXXX</w:t>
      </w:r>
      <w:r w:rsidR="00862702">
        <w:rPr>
          <w:rFonts w:ascii="Museo Sans 300" w:eastAsia="Calibri" w:hAnsi="Museo Sans 300"/>
          <w:sz w:val="20"/>
          <w:szCs w:val="20"/>
          <w:lang w:eastAsia="es-ES"/>
        </w:rPr>
        <w:t>.</w:t>
      </w:r>
    </w:p>
    <w:p w14:paraId="2283C6F3" w14:textId="77777777" w:rsidR="003E04F0" w:rsidRDefault="003E04F0" w:rsidP="003E04F0">
      <w:pPr>
        <w:numPr>
          <w:ilvl w:val="0"/>
          <w:numId w:val="14"/>
        </w:numPr>
        <w:spacing w:after="0" w:line="240" w:lineRule="auto"/>
        <w:jc w:val="both"/>
        <w:rPr>
          <w:rFonts w:ascii="Museo Sans 300" w:eastAsia="Calibri" w:hAnsi="Museo Sans 300"/>
          <w:sz w:val="20"/>
          <w:szCs w:val="20"/>
          <w:lang w:eastAsia="es-ES"/>
        </w:rPr>
      </w:pPr>
      <w:r>
        <w:rPr>
          <w:rFonts w:ascii="Museo Sans 300" w:eastAsia="Calibri" w:hAnsi="Museo Sans 300"/>
          <w:sz w:val="20"/>
          <w:szCs w:val="20"/>
          <w:lang w:eastAsia="es-ES"/>
        </w:rPr>
        <w:t>Copia de memoria de cálculo del cobro de energía no registrada.</w:t>
      </w:r>
    </w:p>
    <w:p w14:paraId="67B0C635" w14:textId="1E54CD78" w:rsidR="003E04F0" w:rsidRDefault="003E04F0" w:rsidP="00047F72">
      <w:pPr>
        <w:numPr>
          <w:ilvl w:val="0"/>
          <w:numId w:val="14"/>
        </w:numPr>
        <w:spacing w:after="0" w:line="240" w:lineRule="auto"/>
        <w:jc w:val="both"/>
        <w:rPr>
          <w:rFonts w:ascii="Museo Sans 300" w:eastAsia="Calibri" w:hAnsi="Museo Sans 300"/>
          <w:sz w:val="20"/>
          <w:szCs w:val="20"/>
          <w:lang w:eastAsia="es-ES"/>
        </w:rPr>
      </w:pPr>
      <w:r>
        <w:rPr>
          <w:rFonts w:ascii="Museo Sans 300" w:eastAsia="Calibri" w:hAnsi="Museo Sans 300"/>
          <w:sz w:val="20"/>
          <w:szCs w:val="20"/>
          <w:lang w:eastAsia="es-ES"/>
        </w:rPr>
        <w:lastRenderedPageBreak/>
        <w:t>Copia de acuse de notificación de expediente al usuario.</w:t>
      </w:r>
      <w:r w:rsidR="00047F72">
        <w:rPr>
          <w:rFonts w:ascii="Museo Sans 300" w:eastAsia="Calibri" w:hAnsi="Museo Sans 300"/>
          <w:sz w:val="20"/>
          <w:szCs w:val="20"/>
          <w:lang w:eastAsia="es-ES"/>
        </w:rPr>
        <w:t xml:space="preserve"> </w:t>
      </w:r>
    </w:p>
    <w:p w14:paraId="392199C8" w14:textId="61B96CF8" w:rsidR="00862702" w:rsidRDefault="00862702" w:rsidP="00047F72">
      <w:pPr>
        <w:numPr>
          <w:ilvl w:val="0"/>
          <w:numId w:val="14"/>
        </w:numPr>
        <w:spacing w:after="0" w:line="240" w:lineRule="auto"/>
        <w:jc w:val="both"/>
        <w:rPr>
          <w:rFonts w:ascii="Museo Sans 300" w:eastAsia="Calibri" w:hAnsi="Museo Sans 300"/>
          <w:sz w:val="20"/>
          <w:szCs w:val="20"/>
          <w:lang w:eastAsia="es-ES"/>
        </w:rPr>
      </w:pPr>
      <w:r>
        <w:rPr>
          <w:rFonts w:ascii="Museo Sans 300" w:eastAsia="Calibri" w:hAnsi="Museo Sans 300"/>
          <w:sz w:val="20"/>
          <w:szCs w:val="20"/>
          <w:lang w:eastAsia="es-ES"/>
        </w:rPr>
        <w:t>Fotografías de forma magnética que demuestran la condición irregular encontrada.</w:t>
      </w:r>
    </w:p>
    <w:p w14:paraId="03B0D246" w14:textId="77777777" w:rsidR="003E04F0" w:rsidRDefault="003E04F0" w:rsidP="003E04F0">
      <w:pPr>
        <w:spacing w:after="0" w:line="240" w:lineRule="auto"/>
        <w:ind w:left="426"/>
        <w:jc w:val="both"/>
        <w:rPr>
          <w:rFonts w:ascii="Museo Sans 300" w:eastAsia="Calibri" w:hAnsi="Museo Sans 300"/>
          <w:sz w:val="20"/>
          <w:szCs w:val="20"/>
          <w:lang w:eastAsia="es-ES"/>
        </w:rPr>
      </w:pPr>
    </w:p>
    <w:p w14:paraId="317F73F0" w14:textId="5FBDD0A3" w:rsidR="003E04F0" w:rsidRPr="00937F60" w:rsidRDefault="008718C5" w:rsidP="003E04F0">
      <w:pPr>
        <w:tabs>
          <w:tab w:val="num" w:pos="567"/>
        </w:tabs>
        <w:spacing w:after="0" w:line="240" w:lineRule="auto"/>
        <w:ind w:left="426"/>
        <w:jc w:val="both"/>
        <w:rPr>
          <w:rFonts w:ascii="Museo Sans 300" w:hAnsi="Museo Sans 300"/>
          <w:sz w:val="20"/>
          <w:szCs w:val="20"/>
          <w:lang w:eastAsia="es-ES"/>
        </w:rPr>
      </w:pPr>
      <w:r>
        <w:rPr>
          <w:rFonts w:ascii="Museo Sans 300" w:hAnsi="Museo Sans 300"/>
          <w:sz w:val="20"/>
          <w:szCs w:val="20"/>
          <w:lang w:eastAsia="es-ES"/>
        </w:rPr>
        <w:t xml:space="preserve">Mediante </w:t>
      </w:r>
      <w:r w:rsidR="00047F72" w:rsidRPr="7C007B7A">
        <w:rPr>
          <w:rFonts w:ascii="Museo Sans 300" w:hAnsi="Museo Sans 300"/>
          <w:sz w:val="20"/>
          <w:szCs w:val="20"/>
          <w:lang w:eastAsia="es-ES"/>
        </w:rPr>
        <w:t>el</w:t>
      </w:r>
      <w:r w:rsidR="003E04F0" w:rsidRPr="7C007B7A">
        <w:rPr>
          <w:rFonts w:ascii="Museo Sans 300" w:hAnsi="Museo Sans 300"/>
          <w:sz w:val="20"/>
          <w:szCs w:val="20"/>
          <w:lang w:eastAsia="es-ES"/>
        </w:rPr>
        <w:t xml:space="preserve"> memorando N.° </w:t>
      </w:r>
      <w:r w:rsidR="000B00A7" w:rsidRPr="7C007B7A">
        <w:rPr>
          <w:rFonts w:ascii="Museo Sans 300" w:hAnsi="Museo Sans 300"/>
          <w:sz w:val="20"/>
          <w:szCs w:val="20"/>
          <w:lang w:eastAsia="es-ES"/>
        </w:rPr>
        <w:t>CAU-</w:t>
      </w:r>
      <w:r w:rsidR="00F02ABD">
        <w:rPr>
          <w:rFonts w:ascii="Museo Sans 300" w:hAnsi="Museo Sans 300"/>
          <w:sz w:val="20"/>
          <w:szCs w:val="20"/>
          <w:lang w:eastAsia="es-ES"/>
        </w:rPr>
        <w:t>2</w:t>
      </w:r>
      <w:r w:rsidR="007F5786">
        <w:rPr>
          <w:rFonts w:ascii="Museo Sans 300" w:hAnsi="Museo Sans 300"/>
          <w:sz w:val="20"/>
          <w:szCs w:val="20"/>
          <w:lang w:eastAsia="es-ES"/>
        </w:rPr>
        <w:t>86</w:t>
      </w:r>
      <w:r w:rsidR="009F4E2E" w:rsidRPr="7C007B7A">
        <w:rPr>
          <w:rFonts w:ascii="Museo Sans 300" w:hAnsi="Museo Sans 300"/>
          <w:sz w:val="20"/>
          <w:szCs w:val="20"/>
          <w:lang w:eastAsia="es-ES"/>
        </w:rPr>
        <w:t>-18-JV</w:t>
      </w:r>
      <w:r w:rsidR="00CD0E66">
        <w:rPr>
          <w:rFonts w:ascii="Museo Sans 300" w:hAnsi="Museo Sans 300"/>
          <w:sz w:val="20"/>
          <w:szCs w:val="20"/>
          <w:lang w:eastAsia="es-ES"/>
        </w:rPr>
        <w:t>,</w:t>
      </w:r>
      <w:r w:rsidR="003E04F0" w:rsidRPr="7C007B7A">
        <w:rPr>
          <w:rFonts w:ascii="Museo Sans 300" w:hAnsi="Museo Sans 300"/>
          <w:sz w:val="20"/>
          <w:szCs w:val="20"/>
          <w:lang w:eastAsia="es-ES"/>
        </w:rPr>
        <w:t xml:space="preserve"> de fecha </w:t>
      </w:r>
      <w:r w:rsidR="00C72749">
        <w:rPr>
          <w:rFonts w:ascii="Museo Sans 300" w:hAnsi="Museo Sans 300"/>
          <w:sz w:val="20"/>
          <w:szCs w:val="20"/>
          <w:lang w:eastAsia="es-ES"/>
        </w:rPr>
        <w:t xml:space="preserve">diecinueve </w:t>
      </w:r>
      <w:r w:rsidR="009F4E2E" w:rsidRPr="7C007B7A">
        <w:rPr>
          <w:rFonts w:ascii="Museo Sans 300" w:hAnsi="Museo Sans 300"/>
          <w:sz w:val="20"/>
          <w:szCs w:val="20"/>
          <w:lang w:eastAsia="es-ES"/>
        </w:rPr>
        <w:t xml:space="preserve">de </w:t>
      </w:r>
      <w:r w:rsidR="00F02ABD">
        <w:rPr>
          <w:rFonts w:ascii="Museo Sans 300" w:hAnsi="Museo Sans 300"/>
          <w:sz w:val="20"/>
          <w:szCs w:val="20"/>
          <w:lang w:eastAsia="es-ES"/>
        </w:rPr>
        <w:t>noviembre</w:t>
      </w:r>
      <w:r w:rsidR="009F4E2E" w:rsidRPr="7C007B7A">
        <w:rPr>
          <w:rFonts w:ascii="Museo Sans 300" w:hAnsi="Museo Sans 300"/>
          <w:sz w:val="20"/>
          <w:szCs w:val="20"/>
          <w:lang w:eastAsia="es-ES"/>
        </w:rPr>
        <w:t xml:space="preserve"> </w:t>
      </w:r>
      <w:r w:rsidR="000B00A7" w:rsidRPr="7C007B7A">
        <w:rPr>
          <w:rFonts w:ascii="Museo Sans 300" w:hAnsi="Museo Sans 300"/>
          <w:sz w:val="20"/>
          <w:szCs w:val="20"/>
          <w:lang w:eastAsia="es-ES"/>
        </w:rPr>
        <w:t xml:space="preserve">del año </w:t>
      </w:r>
      <w:r w:rsidR="644588AB" w:rsidRPr="7C007B7A">
        <w:rPr>
          <w:rFonts w:ascii="Museo Sans 300" w:hAnsi="Museo Sans 300"/>
          <w:sz w:val="20"/>
          <w:szCs w:val="20"/>
          <w:lang w:eastAsia="es-ES"/>
        </w:rPr>
        <w:t>dos mil dieciocho</w:t>
      </w:r>
      <w:r w:rsidR="003E04F0" w:rsidRPr="7C007B7A">
        <w:rPr>
          <w:rFonts w:ascii="Museo Sans 300" w:hAnsi="Museo Sans 300"/>
          <w:sz w:val="20"/>
          <w:szCs w:val="20"/>
          <w:lang w:eastAsia="es-ES"/>
        </w:rPr>
        <w:t xml:space="preserve">, el CAU informó que no era necesaria la contratación de un perito externo para la solución del presente </w:t>
      </w:r>
      <w:r w:rsidR="00CD0E66">
        <w:rPr>
          <w:rFonts w:ascii="Museo Sans 300" w:hAnsi="Museo Sans 300"/>
          <w:sz w:val="20"/>
          <w:szCs w:val="20"/>
          <w:lang w:eastAsia="es-ES"/>
        </w:rPr>
        <w:t>reclamo</w:t>
      </w:r>
      <w:r w:rsidR="003E04F0" w:rsidRPr="7C007B7A">
        <w:rPr>
          <w:rFonts w:ascii="Museo Sans 300" w:hAnsi="Museo Sans 300"/>
          <w:sz w:val="20"/>
          <w:szCs w:val="20"/>
          <w:lang w:eastAsia="es-ES"/>
        </w:rPr>
        <w:t>, debido que se contaba con los recursos técnicos necesarios para realizar la investigación correspondiente.</w:t>
      </w:r>
    </w:p>
    <w:p w14:paraId="018F93FC" w14:textId="77777777" w:rsidR="003E04F0" w:rsidRPr="00937F60" w:rsidRDefault="003E04F0" w:rsidP="003E04F0">
      <w:pPr>
        <w:tabs>
          <w:tab w:val="num" w:pos="567"/>
        </w:tabs>
        <w:spacing w:after="0" w:line="240" w:lineRule="auto"/>
        <w:jc w:val="both"/>
        <w:rPr>
          <w:rFonts w:ascii="Museo Sans 300" w:hAnsi="Museo Sans 300"/>
          <w:sz w:val="20"/>
          <w:szCs w:val="20"/>
          <w:lang w:eastAsia="es-ES"/>
        </w:rPr>
      </w:pPr>
    </w:p>
    <w:p w14:paraId="7C2CDD32" w14:textId="77777777" w:rsidR="003E04F0" w:rsidRPr="00937F60" w:rsidRDefault="003E04F0" w:rsidP="003E04F0">
      <w:pPr>
        <w:numPr>
          <w:ilvl w:val="0"/>
          <w:numId w:val="5"/>
        </w:numPr>
        <w:spacing w:after="0" w:line="240" w:lineRule="auto"/>
        <w:ind w:left="851" w:hanging="425"/>
        <w:rPr>
          <w:rFonts w:ascii="Museo Sans 500" w:hAnsi="Museo Sans 500"/>
          <w:b/>
          <w:sz w:val="20"/>
          <w:szCs w:val="20"/>
          <w:lang w:eastAsia="es-ES"/>
        </w:rPr>
      </w:pPr>
      <w:r w:rsidRPr="00937F60">
        <w:rPr>
          <w:rFonts w:ascii="Museo Sans 500" w:hAnsi="Museo Sans 500"/>
          <w:b/>
          <w:sz w:val="20"/>
          <w:szCs w:val="20"/>
          <w:lang w:eastAsia="es-ES"/>
        </w:rPr>
        <w:t>Informe técnico</w:t>
      </w:r>
    </w:p>
    <w:p w14:paraId="602EBF46" w14:textId="77777777" w:rsidR="003E04F0" w:rsidRPr="00937F60" w:rsidRDefault="003E04F0" w:rsidP="003E04F0">
      <w:pPr>
        <w:spacing w:after="0" w:line="240" w:lineRule="auto"/>
        <w:ind w:left="426"/>
        <w:jc w:val="both"/>
        <w:rPr>
          <w:rFonts w:ascii="Museo Sans 300" w:hAnsi="Museo Sans 300"/>
          <w:sz w:val="20"/>
          <w:szCs w:val="20"/>
          <w:lang w:eastAsia="es-ES"/>
        </w:rPr>
      </w:pPr>
    </w:p>
    <w:p w14:paraId="18BDF153" w14:textId="5947E1DB" w:rsidR="003178A6" w:rsidRPr="00E25031" w:rsidRDefault="003E04F0" w:rsidP="00DC4B58">
      <w:pPr>
        <w:tabs>
          <w:tab w:val="num" w:pos="567"/>
        </w:tabs>
        <w:spacing w:after="0" w:line="240" w:lineRule="auto"/>
        <w:ind w:left="426"/>
        <w:jc w:val="both"/>
        <w:rPr>
          <w:rFonts w:ascii="Museo Sans 300" w:hAnsi="Museo Sans 300"/>
          <w:sz w:val="20"/>
          <w:szCs w:val="20"/>
          <w:lang w:eastAsia="es-ES"/>
        </w:rPr>
      </w:pPr>
      <w:r w:rsidRPr="6A637B32">
        <w:rPr>
          <w:rFonts w:ascii="Museo Sans 300" w:hAnsi="Museo Sans 300"/>
          <w:sz w:val="20"/>
          <w:szCs w:val="20"/>
          <w:lang w:eastAsia="es-ES"/>
        </w:rPr>
        <w:t>Mediante el acuerdo N.° E-</w:t>
      </w:r>
      <w:r w:rsidR="006B223D" w:rsidRPr="6A637B32">
        <w:rPr>
          <w:rFonts w:ascii="Museo Sans 300" w:hAnsi="Museo Sans 300"/>
          <w:sz w:val="20"/>
          <w:szCs w:val="20"/>
          <w:lang w:eastAsia="es-ES"/>
        </w:rPr>
        <w:t>305</w:t>
      </w:r>
      <w:r w:rsidRPr="6A637B32">
        <w:rPr>
          <w:rFonts w:ascii="Museo Sans 300" w:hAnsi="Museo Sans 300"/>
          <w:sz w:val="20"/>
          <w:szCs w:val="20"/>
          <w:lang w:eastAsia="es-ES"/>
        </w:rPr>
        <w:t>-20</w:t>
      </w:r>
      <w:r w:rsidR="00E14ABE" w:rsidRPr="6A637B32">
        <w:rPr>
          <w:rFonts w:ascii="Museo Sans 300" w:hAnsi="Museo Sans 300"/>
          <w:sz w:val="20"/>
          <w:szCs w:val="20"/>
          <w:lang w:eastAsia="es-ES"/>
        </w:rPr>
        <w:t>18</w:t>
      </w:r>
      <w:r w:rsidRPr="6A637B32">
        <w:rPr>
          <w:rFonts w:ascii="Museo Sans 300" w:hAnsi="Museo Sans 300"/>
          <w:sz w:val="20"/>
          <w:szCs w:val="20"/>
          <w:lang w:eastAsia="es-ES"/>
        </w:rPr>
        <w:t>-CAU</w:t>
      </w:r>
      <w:r w:rsidR="000564DC">
        <w:rPr>
          <w:rFonts w:ascii="Museo Sans 300" w:hAnsi="Museo Sans 300"/>
          <w:sz w:val="20"/>
          <w:szCs w:val="20"/>
          <w:lang w:eastAsia="es-ES"/>
        </w:rPr>
        <w:t>,</w:t>
      </w:r>
      <w:r w:rsidRPr="6A637B32">
        <w:rPr>
          <w:rFonts w:ascii="Museo Sans 300" w:hAnsi="Museo Sans 300"/>
          <w:sz w:val="20"/>
          <w:szCs w:val="20"/>
          <w:lang w:eastAsia="es-ES"/>
        </w:rPr>
        <w:t xml:space="preserve"> de fecha </w:t>
      </w:r>
      <w:r w:rsidR="006B223D" w:rsidRPr="6A637B32">
        <w:rPr>
          <w:rFonts w:ascii="Museo Sans 300" w:hAnsi="Museo Sans 300"/>
          <w:sz w:val="20"/>
          <w:szCs w:val="20"/>
          <w:lang w:eastAsia="es-ES"/>
        </w:rPr>
        <w:t>trece</w:t>
      </w:r>
      <w:r w:rsidR="00047F72" w:rsidRPr="6A637B32">
        <w:rPr>
          <w:rFonts w:ascii="Museo Sans 300" w:hAnsi="Museo Sans 300"/>
          <w:sz w:val="20"/>
          <w:szCs w:val="20"/>
          <w:lang w:eastAsia="es-ES"/>
        </w:rPr>
        <w:t xml:space="preserve"> de </w:t>
      </w:r>
      <w:r w:rsidR="006B223D" w:rsidRPr="6A637B32">
        <w:rPr>
          <w:rFonts w:ascii="Museo Sans 300" w:hAnsi="Museo Sans 300"/>
          <w:sz w:val="20"/>
          <w:szCs w:val="20"/>
          <w:lang w:eastAsia="es-ES"/>
        </w:rPr>
        <w:t>diciembre</w:t>
      </w:r>
      <w:r w:rsidRPr="6A637B32">
        <w:rPr>
          <w:rFonts w:ascii="Museo Sans 300" w:hAnsi="Museo Sans 300"/>
          <w:sz w:val="20"/>
          <w:szCs w:val="20"/>
          <w:lang w:eastAsia="es-ES"/>
        </w:rPr>
        <w:t xml:space="preserve"> de dos mil </w:t>
      </w:r>
      <w:r w:rsidR="00E14ABE" w:rsidRPr="6A637B32">
        <w:rPr>
          <w:rFonts w:ascii="Museo Sans 300" w:hAnsi="Museo Sans 300"/>
          <w:sz w:val="20"/>
          <w:szCs w:val="20"/>
          <w:lang w:eastAsia="es-ES"/>
        </w:rPr>
        <w:t>dieciocho</w:t>
      </w:r>
      <w:r w:rsidRPr="6A637B32">
        <w:rPr>
          <w:rFonts w:ascii="Museo Sans 300" w:hAnsi="Museo Sans 300"/>
          <w:sz w:val="20"/>
          <w:szCs w:val="20"/>
          <w:lang w:eastAsia="es-ES"/>
        </w:rPr>
        <w:t>, se comisionó al CAU para que rindiera un informe técnico</w:t>
      </w:r>
      <w:r w:rsidR="003178A6">
        <w:rPr>
          <w:rFonts w:ascii="Museo Sans 300" w:eastAsia="Times New Roman" w:hAnsi="Museo Sans 300"/>
          <w:sz w:val="20"/>
          <w:szCs w:val="20"/>
          <w:lang w:eastAsia="es-ES"/>
        </w:rPr>
        <w:t xml:space="preserve"> debiendo definir si en el suministro identificado con el NIC </w:t>
      </w:r>
      <w:r w:rsidR="007975AC">
        <w:rPr>
          <w:rFonts w:ascii="Museo Sans 300" w:eastAsia="Times New Roman" w:hAnsi="Museo Sans 300"/>
          <w:sz w:val="20"/>
          <w:szCs w:val="20"/>
          <w:lang w:eastAsia="es-ES"/>
        </w:rPr>
        <w:t>XXXXXX</w:t>
      </w:r>
      <w:r w:rsidR="003178A6">
        <w:rPr>
          <w:rFonts w:ascii="Museo Sans 300" w:eastAsia="Times New Roman" w:hAnsi="Museo Sans 300"/>
          <w:sz w:val="20"/>
          <w:szCs w:val="20"/>
          <w:lang w:eastAsia="es-ES"/>
        </w:rPr>
        <w:t xml:space="preserve"> existió un medidor defectuoso o una condición irregular</w:t>
      </w:r>
      <w:r w:rsidR="00CD0E66">
        <w:rPr>
          <w:rFonts w:ascii="Museo Sans 300" w:eastAsia="Times New Roman" w:hAnsi="Museo Sans 300"/>
          <w:sz w:val="20"/>
          <w:szCs w:val="20"/>
          <w:lang w:eastAsia="es-ES"/>
        </w:rPr>
        <w:t>,</w:t>
      </w:r>
      <w:r w:rsidR="003178A6">
        <w:rPr>
          <w:rFonts w:ascii="Museo Sans 300" w:eastAsia="Times New Roman" w:hAnsi="Museo Sans 300"/>
          <w:sz w:val="20"/>
          <w:szCs w:val="20"/>
          <w:lang w:eastAsia="es-ES"/>
        </w:rPr>
        <w:t xml:space="preserve"> y </w:t>
      </w:r>
      <w:r w:rsidR="00CD0E66">
        <w:rPr>
          <w:rFonts w:ascii="Museo Sans 300" w:eastAsia="Times New Roman" w:hAnsi="Museo Sans 300"/>
          <w:sz w:val="20"/>
          <w:szCs w:val="20"/>
          <w:lang w:eastAsia="es-ES"/>
        </w:rPr>
        <w:t xml:space="preserve">verificara </w:t>
      </w:r>
      <w:r w:rsidR="003178A6">
        <w:rPr>
          <w:rFonts w:ascii="Museo Sans 300" w:eastAsia="Times New Roman" w:hAnsi="Museo Sans 300"/>
          <w:sz w:val="20"/>
          <w:szCs w:val="20"/>
          <w:lang w:eastAsia="es-ES"/>
        </w:rPr>
        <w:t>el cálculo realizado en concepto de recuperación de energía</w:t>
      </w:r>
      <w:r w:rsidR="00DE7889">
        <w:rPr>
          <w:rFonts w:ascii="Museo Sans 300" w:eastAsia="Times New Roman" w:hAnsi="Museo Sans 300"/>
          <w:sz w:val="20"/>
          <w:szCs w:val="20"/>
          <w:lang w:eastAsia="es-ES"/>
        </w:rPr>
        <w:t>.</w:t>
      </w:r>
      <w:r w:rsidR="003178A6">
        <w:rPr>
          <w:rFonts w:ascii="Museo Sans 300" w:eastAsia="Times New Roman" w:hAnsi="Museo Sans 300"/>
          <w:sz w:val="20"/>
          <w:szCs w:val="20"/>
          <w:lang w:eastAsia="es-ES"/>
        </w:rPr>
        <w:t xml:space="preserve"> </w:t>
      </w:r>
    </w:p>
    <w:p w14:paraId="74EA5B70" w14:textId="179334A1" w:rsidR="003E04F0" w:rsidRPr="00937F60" w:rsidRDefault="003E04F0" w:rsidP="6A637B32">
      <w:pPr>
        <w:tabs>
          <w:tab w:val="num" w:pos="567"/>
        </w:tabs>
        <w:spacing w:after="0" w:line="240" w:lineRule="auto"/>
        <w:ind w:left="426"/>
        <w:jc w:val="both"/>
        <w:rPr>
          <w:rFonts w:ascii="Museo Sans 300" w:eastAsia="Times New Roman" w:hAnsi="Museo Sans 300"/>
          <w:sz w:val="20"/>
          <w:szCs w:val="20"/>
          <w:lang w:eastAsia="es-ES"/>
        </w:rPr>
      </w:pPr>
    </w:p>
    <w:p w14:paraId="5DC2D797" w14:textId="1D4B38DA" w:rsidR="003E04F0" w:rsidRPr="00937F60" w:rsidRDefault="003E04F0" w:rsidP="7C007B7A">
      <w:pPr>
        <w:tabs>
          <w:tab w:val="num" w:pos="567"/>
        </w:tabs>
        <w:spacing w:after="0" w:line="240" w:lineRule="auto"/>
        <w:ind w:left="426"/>
        <w:jc w:val="both"/>
        <w:rPr>
          <w:rFonts w:ascii="Museo Sans 300" w:eastAsia="Calibri" w:hAnsi="Museo Sans 300"/>
          <w:sz w:val="20"/>
          <w:szCs w:val="20"/>
          <w:lang w:eastAsia="es-SV"/>
        </w:rPr>
      </w:pPr>
      <w:r w:rsidRPr="7C007B7A">
        <w:rPr>
          <w:rFonts w:ascii="Museo Sans 300" w:eastAsia="Calibri" w:hAnsi="Museo Sans 300"/>
          <w:sz w:val="20"/>
          <w:szCs w:val="20"/>
          <w:lang w:eastAsia="es-SV"/>
        </w:rPr>
        <w:t>Dicho acuerdo fue notificado a</w:t>
      </w:r>
      <w:r w:rsidR="00E14ABE" w:rsidRPr="7C007B7A">
        <w:rPr>
          <w:rFonts w:ascii="Museo Sans 300" w:eastAsia="Calibri" w:hAnsi="Museo Sans 300"/>
          <w:sz w:val="20"/>
          <w:szCs w:val="20"/>
          <w:lang w:eastAsia="es-SV"/>
        </w:rPr>
        <w:t xml:space="preserve"> la distribuidora y a</w:t>
      </w:r>
      <w:r w:rsidR="00FA77E4">
        <w:rPr>
          <w:rFonts w:ascii="Museo Sans 300" w:eastAsia="Calibri" w:hAnsi="Museo Sans 300"/>
          <w:sz w:val="20"/>
          <w:szCs w:val="20"/>
          <w:lang w:eastAsia="es-SV"/>
        </w:rPr>
        <w:t>l señor</w:t>
      </w:r>
      <w:r w:rsidR="00E14ABE" w:rsidRPr="7C007B7A">
        <w:rPr>
          <w:rFonts w:ascii="Museo Sans 300" w:eastAsia="Calibri" w:hAnsi="Museo Sans 300"/>
          <w:sz w:val="20"/>
          <w:szCs w:val="20"/>
          <w:lang w:eastAsia="es-SV"/>
        </w:rPr>
        <w:t xml:space="preserve"> </w:t>
      </w:r>
      <w:r w:rsidR="007975AC">
        <w:rPr>
          <w:rFonts w:ascii="Museo Sans 300" w:eastAsia="Calibri" w:hAnsi="Museo Sans 300"/>
          <w:sz w:val="20"/>
          <w:szCs w:val="20"/>
          <w:lang w:eastAsia="es-SV"/>
        </w:rPr>
        <w:t>XXXXXX</w:t>
      </w:r>
      <w:r w:rsidR="0011333C">
        <w:rPr>
          <w:rFonts w:ascii="Museo Sans 300" w:eastAsia="Calibri" w:hAnsi="Museo Sans 300"/>
          <w:sz w:val="20"/>
          <w:szCs w:val="20"/>
          <w:lang w:eastAsia="es-SV"/>
        </w:rPr>
        <w:t xml:space="preserve"> el día dieciocho de diciembre del año dos mil dieciocho</w:t>
      </w:r>
      <w:r w:rsidR="384F2517" w:rsidRPr="7C007B7A">
        <w:rPr>
          <w:rFonts w:ascii="Museo Sans 300" w:eastAsia="Calibri" w:hAnsi="Museo Sans 300"/>
          <w:sz w:val="20"/>
          <w:szCs w:val="20"/>
          <w:lang w:eastAsia="es-SV"/>
        </w:rPr>
        <w:t xml:space="preserve">. </w:t>
      </w:r>
    </w:p>
    <w:p w14:paraId="16D59818" w14:textId="77777777" w:rsidR="003E04F0" w:rsidRPr="00937F60" w:rsidRDefault="003E04F0" w:rsidP="003E04F0">
      <w:pPr>
        <w:tabs>
          <w:tab w:val="num" w:pos="567"/>
        </w:tabs>
        <w:spacing w:after="0" w:line="240" w:lineRule="auto"/>
        <w:ind w:left="426"/>
        <w:jc w:val="both"/>
        <w:rPr>
          <w:rFonts w:ascii="Museo Sans 300" w:hAnsi="Museo Sans 300"/>
          <w:sz w:val="20"/>
          <w:szCs w:val="20"/>
          <w:lang w:eastAsia="es-ES"/>
        </w:rPr>
      </w:pPr>
    </w:p>
    <w:p w14:paraId="1B389B33" w14:textId="50D5D38B" w:rsidR="003E04F0" w:rsidRPr="00937F60" w:rsidRDefault="003E04F0" w:rsidP="003E04F0">
      <w:pPr>
        <w:spacing w:after="0" w:line="240" w:lineRule="auto"/>
        <w:ind w:left="426"/>
        <w:jc w:val="both"/>
        <w:rPr>
          <w:rFonts w:ascii="Museo Sans 300" w:hAnsi="Museo Sans 300"/>
          <w:sz w:val="20"/>
          <w:szCs w:val="20"/>
        </w:rPr>
      </w:pPr>
      <w:r w:rsidRPr="00937F60">
        <w:rPr>
          <w:rFonts w:ascii="Museo Sans 300" w:eastAsia="Calibri" w:hAnsi="Museo Sans 300"/>
          <w:sz w:val="20"/>
          <w:szCs w:val="20"/>
        </w:rPr>
        <w:t xml:space="preserve">El </w:t>
      </w:r>
      <w:r>
        <w:rPr>
          <w:rFonts w:ascii="Museo Sans 300" w:eastAsia="Calibri" w:hAnsi="Museo Sans 300"/>
          <w:sz w:val="20"/>
          <w:szCs w:val="20"/>
        </w:rPr>
        <w:t xml:space="preserve">día </w:t>
      </w:r>
      <w:r w:rsidR="0011333C">
        <w:rPr>
          <w:rFonts w:ascii="Museo Sans 300" w:eastAsia="Calibri" w:hAnsi="Museo Sans 300"/>
          <w:sz w:val="20"/>
          <w:szCs w:val="20"/>
        </w:rPr>
        <w:t>veintiocho</w:t>
      </w:r>
      <w:r w:rsidR="008605AA">
        <w:rPr>
          <w:rFonts w:ascii="Museo Sans 300" w:eastAsia="Calibri" w:hAnsi="Museo Sans 300"/>
          <w:sz w:val="20"/>
          <w:szCs w:val="20"/>
        </w:rPr>
        <w:t xml:space="preserve"> de </w:t>
      </w:r>
      <w:r w:rsidR="00C93630">
        <w:rPr>
          <w:rFonts w:ascii="Museo Sans 300" w:eastAsia="Calibri" w:hAnsi="Museo Sans 300"/>
          <w:sz w:val="20"/>
          <w:szCs w:val="20"/>
        </w:rPr>
        <w:t>octubre</w:t>
      </w:r>
      <w:r w:rsidR="008605AA">
        <w:rPr>
          <w:rFonts w:ascii="Museo Sans 300" w:eastAsia="Calibri" w:hAnsi="Museo Sans 300"/>
          <w:sz w:val="20"/>
          <w:szCs w:val="20"/>
        </w:rPr>
        <w:t xml:space="preserve"> </w:t>
      </w:r>
      <w:r>
        <w:rPr>
          <w:rFonts w:ascii="Museo Sans 300" w:eastAsia="Calibri" w:hAnsi="Museo Sans 300"/>
          <w:sz w:val="20"/>
          <w:szCs w:val="20"/>
        </w:rPr>
        <w:t xml:space="preserve">del año dos mil veinte, el </w:t>
      </w:r>
      <w:r w:rsidRPr="00937F60">
        <w:rPr>
          <w:rFonts w:ascii="Museo Sans 300" w:eastAsia="Calibri" w:hAnsi="Museo Sans 300"/>
          <w:sz w:val="20"/>
          <w:szCs w:val="20"/>
        </w:rPr>
        <w:t>CAU rindió el informe técnico N.° IT-</w:t>
      </w:r>
      <w:r w:rsidR="0011333C">
        <w:rPr>
          <w:rFonts w:ascii="Museo Sans 300" w:eastAsia="Calibri" w:hAnsi="Museo Sans 300"/>
          <w:sz w:val="20"/>
          <w:szCs w:val="20"/>
        </w:rPr>
        <w:t>350-</w:t>
      </w:r>
      <w:r w:rsidR="007975AC">
        <w:rPr>
          <w:rFonts w:ascii="Museo Sans 300" w:eastAsia="Calibri" w:hAnsi="Museo Sans 300"/>
          <w:sz w:val="20"/>
          <w:szCs w:val="20"/>
        </w:rPr>
        <w:t>XXXXXX</w:t>
      </w:r>
      <w:r w:rsidR="00C93630">
        <w:rPr>
          <w:rFonts w:ascii="Museo Sans 300" w:eastAsia="Calibri" w:hAnsi="Museo Sans 300"/>
          <w:sz w:val="20"/>
          <w:szCs w:val="20"/>
        </w:rPr>
        <w:t>-</w:t>
      </w:r>
      <w:r w:rsidRPr="00937F60">
        <w:rPr>
          <w:rFonts w:ascii="Museo Sans 300" w:eastAsia="Calibri" w:hAnsi="Museo Sans 300"/>
          <w:sz w:val="20"/>
          <w:szCs w:val="20"/>
        </w:rPr>
        <w:t xml:space="preserve">CAU, </w:t>
      </w:r>
      <w:r w:rsidRPr="00937F60">
        <w:rPr>
          <w:rFonts w:ascii="Museo Sans 300" w:hAnsi="Museo Sans 300"/>
          <w:sz w:val="20"/>
          <w:szCs w:val="20"/>
        </w:rPr>
        <w:t>en el que realizó un análisis, entre otros, de: a) argumentos de las partes; b) pruebas aportadas; c) histórico de consumo; d) fotografías del suministro y e) método de cálculo de ENR. De dichos elementos, es pertinente citar los siguientes:</w:t>
      </w:r>
    </w:p>
    <w:p w14:paraId="63298264" w14:textId="77777777" w:rsidR="00672DE1" w:rsidRDefault="00672DE1" w:rsidP="00672DE1">
      <w:pPr>
        <w:spacing w:after="0" w:line="240" w:lineRule="auto"/>
        <w:jc w:val="both"/>
        <w:rPr>
          <w:rFonts w:ascii="Museo Sans 300" w:hAnsi="Museo Sans 300"/>
          <w:sz w:val="20"/>
          <w:szCs w:val="20"/>
        </w:rPr>
      </w:pPr>
    </w:p>
    <w:p w14:paraId="58CA9FCC" w14:textId="11E90E6E" w:rsidR="003E04F0" w:rsidRDefault="003E04F0" w:rsidP="007975AC">
      <w:pPr>
        <w:spacing w:after="0" w:line="240" w:lineRule="auto"/>
        <w:ind w:left="426"/>
        <w:jc w:val="both"/>
        <w:rPr>
          <w:rFonts w:ascii="Museo Sans 300" w:hAnsi="Museo Sans 300"/>
          <w:sz w:val="20"/>
          <w:szCs w:val="20"/>
          <w:u w:val="single"/>
        </w:rPr>
      </w:pPr>
      <w:r w:rsidRPr="00937F60">
        <w:rPr>
          <w:rFonts w:ascii="Museo Sans 300" w:hAnsi="Museo Sans 300"/>
          <w:sz w:val="20"/>
          <w:szCs w:val="20"/>
          <w:u w:val="single"/>
        </w:rPr>
        <w:t>Histórico de consumo:</w:t>
      </w:r>
    </w:p>
    <w:p w14:paraId="34DB4344" w14:textId="77777777" w:rsidR="007975AC" w:rsidRPr="007975AC" w:rsidRDefault="007975AC" w:rsidP="007975AC">
      <w:pPr>
        <w:spacing w:after="0" w:line="240" w:lineRule="auto"/>
        <w:ind w:left="426"/>
        <w:jc w:val="both"/>
        <w:rPr>
          <w:rStyle w:val="PiedepginaCar"/>
          <w:rFonts w:ascii="Museo Sans 300" w:hAnsi="Museo Sans 300"/>
          <w:sz w:val="20"/>
          <w:szCs w:val="20"/>
          <w:u w:val="single"/>
        </w:rPr>
      </w:pPr>
    </w:p>
    <w:p w14:paraId="117313DA" w14:textId="59663AFE" w:rsidR="003E686A" w:rsidRPr="00BB6AEA" w:rsidRDefault="003E686A" w:rsidP="00CD0E66">
      <w:pPr>
        <w:spacing w:after="0" w:line="240" w:lineRule="auto"/>
        <w:ind w:left="709" w:right="565"/>
        <w:jc w:val="both"/>
        <w:rPr>
          <w:rFonts w:ascii="Museo Sans 300" w:hAnsi="Museo Sans 300"/>
          <w:sz w:val="16"/>
          <w:szCs w:val="16"/>
          <w:lang w:val="es-ES" w:eastAsia="es-SV"/>
        </w:rPr>
      </w:pPr>
      <w:r w:rsidRPr="00BB6AEA">
        <w:rPr>
          <w:rFonts w:ascii="Museo Sans 300" w:hAnsi="Museo Sans 300"/>
          <w:sz w:val="16"/>
          <w:szCs w:val="16"/>
          <w:lang w:val="es-ES" w:eastAsia="es-SV"/>
        </w:rPr>
        <w:t>“[…]</w:t>
      </w:r>
      <w:r w:rsidR="007E3261" w:rsidRPr="00BB6AEA">
        <w:rPr>
          <w:rFonts w:ascii="Museo Sans 300" w:hAnsi="Museo Sans 300"/>
          <w:sz w:val="16"/>
          <w:szCs w:val="16"/>
          <w:lang w:val="es-ES" w:eastAsia="es-SV"/>
        </w:rPr>
        <w:t xml:space="preserve"> </w:t>
      </w:r>
      <w:r w:rsidR="00FF1085" w:rsidRPr="00BB6AEA">
        <w:rPr>
          <w:rFonts w:ascii="Museo Sans 300" w:hAnsi="Museo Sans 300"/>
          <w:sz w:val="16"/>
          <w:szCs w:val="16"/>
          <w:lang w:val="es-ES" w:eastAsia="es-SV"/>
        </w:rPr>
        <w:t xml:space="preserve">Con base en la información proporcionada por la distribuidora EEO, relacionada con los históricos de consumos, se presenta la siguiente gráfica n.° 1, en la que se observa el perfil de consumo registrado en el periodo desde enero del año 2018 hasta junio del año 2019. En este lapso de tiempo el consumo ha mostrado un notable incremento a partir del mes de septiembre de 2018, justamente después del cambio del equipo de medición, por parte de la EEO, en fecha 11 de septiembre del mismo año, seguidamente los registros presentan un comportamiento variable, con un promedio de consumo mensual de 11,191 kWh </w:t>
      </w:r>
      <w:r w:rsidRPr="00BB6AEA">
        <w:rPr>
          <w:rFonts w:ascii="Museo Sans 300" w:hAnsi="Museo Sans 300"/>
          <w:sz w:val="16"/>
          <w:szCs w:val="16"/>
          <w:lang w:val="es-ES" w:eastAsia="es-SV"/>
        </w:rPr>
        <w:t>[…]”.</w:t>
      </w:r>
    </w:p>
    <w:p w14:paraId="06CD5842" w14:textId="77777777" w:rsidR="003E686A" w:rsidRPr="00305D74" w:rsidRDefault="003E686A" w:rsidP="00305D74">
      <w:pPr>
        <w:spacing w:after="0" w:line="240" w:lineRule="auto"/>
        <w:ind w:left="426"/>
        <w:jc w:val="both"/>
        <w:rPr>
          <w:rFonts w:ascii="Museo Sans 300" w:hAnsi="Museo Sans 300"/>
          <w:sz w:val="18"/>
          <w:szCs w:val="18"/>
          <w:u w:val="single"/>
          <w:lang w:eastAsia="es-SV"/>
        </w:rPr>
      </w:pPr>
    </w:p>
    <w:p w14:paraId="70614B92" w14:textId="0AFF21AA" w:rsidR="003E04F0" w:rsidRPr="00305D74" w:rsidRDefault="003E04F0" w:rsidP="00305D74">
      <w:pPr>
        <w:spacing w:after="0" w:line="240" w:lineRule="auto"/>
        <w:ind w:left="426"/>
        <w:jc w:val="both"/>
        <w:rPr>
          <w:rFonts w:ascii="Museo Sans 300" w:hAnsi="Museo Sans 300"/>
          <w:sz w:val="18"/>
          <w:szCs w:val="18"/>
          <w:u w:val="single"/>
          <w:lang w:eastAsia="es-SV"/>
        </w:rPr>
      </w:pPr>
      <w:r w:rsidRPr="00305D74">
        <w:rPr>
          <w:rFonts w:ascii="Museo Sans 300" w:hAnsi="Museo Sans 300"/>
          <w:sz w:val="18"/>
          <w:szCs w:val="18"/>
          <w:u w:val="single"/>
          <w:lang w:eastAsia="es-SV"/>
        </w:rPr>
        <w:t>Determinación de la</w:t>
      </w:r>
      <w:r w:rsidR="00FF1085" w:rsidRPr="00305D74">
        <w:rPr>
          <w:rFonts w:ascii="Museo Sans 300" w:hAnsi="Museo Sans 300"/>
          <w:sz w:val="18"/>
          <w:szCs w:val="18"/>
          <w:u w:val="single"/>
          <w:lang w:eastAsia="es-SV"/>
        </w:rPr>
        <w:t xml:space="preserve"> existencia de la</w:t>
      </w:r>
      <w:r w:rsidRPr="00305D74">
        <w:rPr>
          <w:rFonts w:ascii="Museo Sans 300" w:hAnsi="Museo Sans 300"/>
          <w:sz w:val="18"/>
          <w:szCs w:val="18"/>
          <w:u w:val="single"/>
          <w:lang w:eastAsia="es-SV"/>
        </w:rPr>
        <w:t xml:space="preserve"> </w:t>
      </w:r>
      <w:r w:rsidR="00E14ABE" w:rsidRPr="00305D74">
        <w:rPr>
          <w:rFonts w:ascii="Museo Sans 300" w:hAnsi="Museo Sans 300"/>
          <w:sz w:val="18"/>
          <w:szCs w:val="18"/>
          <w:u w:val="single"/>
          <w:lang w:eastAsia="es-SV"/>
        </w:rPr>
        <w:t xml:space="preserve">supuesta </w:t>
      </w:r>
      <w:r w:rsidRPr="00305D74">
        <w:rPr>
          <w:rFonts w:ascii="Museo Sans 300" w:hAnsi="Museo Sans 300"/>
          <w:sz w:val="18"/>
          <w:szCs w:val="18"/>
          <w:u w:val="single"/>
          <w:lang w:eastAsia="es-SV"/>
        </w:rPr>
        <w:t xml:space="preserve">condición </w:t>
      </w:r>
      <w:r w:rsidR="008605AA" w:rsidRPr="00305D74">
        <w:rPr>
          <w:rFonts w:ascii="Museo Sans 300" w:hAnsi="Museo Sans 300"/>
          <w:sz w:val="18"/>
          <w:szCs w:val="18"/>
          <w:u w:val="single"/>
          <w:lang w:eastAsia="es-SV"/>
        </w:rPr>
        <w:t>en el suministro</w:t>
      </w:r>
      <w:r w:rsidRPr="00305D74">
        <w:rPr>
          <w:rFonts w:ascii="Museo Sans 300" w:hAnsi="Museo Sans 300"/>
          <w:sz w:val="18"/>
          <w:szCs w:val="18"/>
          <w:u w:val="single"/>
          <w:lang w:eastAsia="es-SV"/>
        </w:rPr>
        <w:t>:</w:t>
      </w:r>
    </w:p>
    <w:p w14:paraId="5F9D008C" w14:textId="77777777" w:rsidR="003E04F0" w:rsidRPr="00305D74" w:rsidRDefault="003E04F0" w:rsidP="00305D74">
      <w:pPr>
        <w:spacing w:after="0" w:line="240" w:lineRule="auto"/>
        <w:ind w:left="709" w:right="709"/>
        <w:jc w:val="both"/>
        <w:rPr>
          <w:rStyle w:val="PiedepginaCar"/>
          <w:rFonts w:ascii="Museo Sans 300" w:hAnsi="Museo Sans 300"/>
          <w:sz w:val="18"/>
          <w:szCs w:val="18"/>
        </w:rPr>
      </w:pPr>
    </w:p>
    <w:p w14:paraId="17E838A7" w14:textId="11BFAC49" w:rsidR="00511CD8" w:rsidRPr="00511CD8" w:rsidRDefault="003E04F0" w:rsidP="00511CD8">
      <w:pPr>
        <w:spacing w:after="0" w:line="240" w:lineRule="auto"/>
        <w:ind w:left="709" w:right="565"/>
        <w:jc w:val="both"/>
        <w:rPr>
          <w:rFonts w:ascii="Museo Sans 300" w:hAnsi="Museo Sans 300"/>
          <w:sz w:val="16"/>
          <w:szCs w:val="16"/>
        </w:rPr>
      </w:pPr>
      <w:r w:rsidRPr="00BB6AEA">
        <w:rPr>
          <w:rStyle w:val="PiedepginaCar"/>
          <w:rFonts w:ascii="Museo Sans 300" w:hAnsi="Museo Sans 300"/>
          <w:sz w:val="16"/>
          <w:szCs w:val="16"/>
        </w:rPr>
        <w:t>“[…]</w:t>
      </w:r>
      <w:r w:rsidR="00FF1085" w:rsidRPr="4205503F">
        <w:rPr>
          <w:rFonts w:ascii="Museo Sans 300" w:hAnsi="Museo Sans 300"/>
          <w:sz w:val="16"/>
          <w:szCs w:val="16"/>
          <w:lang w:val="es-ES"/>
        </w:rPr>
        <w:t xml:space="preserve"> </w:t>
      </w:r>
      <w:r w:rsidR="00511CD8" w:rsidRPr="00511CD8">
        <w:rPr>
          <w:rFonts w:ascii="Museo Sans 300" w:hAnsi="Museo Sans 300"/>
          <w:sz w:val="16"/>
          <w:szCs w:val="16"/>
          <w:lang w:val="es-ES"/>
        </w:rPr>
        <w:t>En escrito presentado por la empresa distribuidora en respuesta a lo requerido en el acuerdo E-270-2018-CAU, manifestó que el cobro ha sido rectificado, siendo el valor correcto por la cantidad de tres mil ochocientos cincuenta y tres 14/100 dólares de los Estados Unidos de América (USD 3,853.14), y no de ocho mil doscientos cuarenta y ocho 33/100 dólares de los Estados Unidos de América (USD 8,248.33)  como fue notificado inicialmente al usuario.</w:t>
      </w:r>
      <w:r w:rsidR="00511CD8" w:rsidRPr="00511CD8">
        <w:rPr>
          <w:rFonts w:ascii="Museo Sans 300" w:hAnsi="Museo Sans 300"/>
          <w:sz w:val="16"/>
          <w:szCs w:val="16"/>
        </w:rPr>
        <w:t> </w:t>
      </w:r>
    </w:p>
    <w:p w14:paraId="42D228F6" w14:textId="77777777" w:rsidR="00511CD8" w:rsidRPr="00511CD8" w:rsidRDefault="00511CD8" w:rsidP="00511CD8">
      <w:pPr>
        <w:spacing w:after="0" w:line="240" w:lineRule="auto"/>
        <w:ind w:left="709" w:right="565"/>
        <w:jc w:val="both"/>
        <w:rPr>
          <w:rFonts w:ascii="Museo Sans 300" w:hAnsi="Museo Sans 300"/>
          <w:sz w:val="16"/>
          <w:szCs w:val="16"/>
        </w:rPr>
      </w:pPr>
      <w:r w:rsidRPr="00511CD8">
        <w:rPr>
          <w:rFonts w:ascii="Museo Sans 300" w:hAnsi="Museo Sans 300"/>
          <w:sz w:val="16"/>
          <w:szCs w:val="16"/>
        </w:rPr>
        <w:t> </w:t>
      </w:r>
    </w:p>
    <w:p w14:paraId="137A2FBD" w14:textId="5F7E0BB4" w:rsidR="00511CD8" w:rsidRPr="00511CD8" w:rsidRDefault="00511CD8" w:rsidP="00511CD8">
      <w:pPr>
        <w:spacing w:after="0" w:line="240" w:lineRule="auto"/>
        <w:ind w:left="709" w:right="565"/>
        <w:jc w:val="both"/>
        <w:rPr>
          <w:rFonts w:ascii="Museo Sans 300" w:hAnsi="Museo Sans 300"/>
          <w:sz w:val="16"/>
          <w:szCs w:val="16"/>
        </w:rPr>
      </w:pPr>
      <w:r w:rsidRPr="00511CD8">
        <w:rPr>
          <w:rFonts w:ascii="Museo Sans 300" w:hAnsi="Museo Sans 300"/>
          <w:sz w:val="16"/>
          <w:szCs w:val="16"/>
          <w:lang w:val="es-ES"/>
        </w:rPr>
        <w:t xml:space="preserve">Además, sumado a lo anterior, y debido al reclamo presentado por el señor </w:t>
      </w:r>
      <w:r w:rsidR="007975AC">
        <w:rPr>
          <w:rFonts w:ascii="Museo Sans 300" w:hAnsi="Museo Sans 300"/>
          <w:sz w:val="16"/>
          <w:szCs w:val="16"/>
          <w:lang w:val="es-ES"/>
        </w:rPr>
        <w:t>XXXXXX</w:t>
      </w:r>
      <w:r w:rsidRPr="00511CD8">
        <w:rPr>
          <w:rFonts w:ascii="Museo Sans 300" w:hAnsi="Museo Sans 300"/>
          <w:sz w:val="16"/>
          <w:szCs w:val="16"/>
          <w:lang w:val="es-ES"/>
        </w:rPr>
        <w:t> ante esta Superintendencia; la distribuidora, manifestó que llevó a cabo una revisión completa de este caso, determinado que, no se trata de una condición irregular como las señaladas en el artículo 7 de los Términos y Condiciones Generales al Consumidor del pliego tarifario vigente para el año 2018. Sino que se  tuvo una condición de falla interna en el equipo de medición, la cual es tipificada en el artículo 35, de los términos y condiciones,  lo que da derecho a la distribuidora a cobrar retroactivamente hasta un máximo de dos meses de energía no facturada por fallas propias del medidor.</w:t>
      </w:r>
      <w:r w:rsidRPr="00511CD8">
        <w:rPr>
          <w:rFonts w:ascii="Museo Sans 300" w:hAnsi="Museo Sans 300"/>
          <w:sz w:val="16"/>
          <w:szCs w:val="16"/>
        </w:rPr>
        <w:t> </w:t>
      </w:r>
    </w:p>
    <w:p w14:paraId="39411CBB" w14:textId="329149A5" w:rsidR="00D730DA" w:rsidRPr="00511CD8" w:rsidRDefault="00511CD8" w:rsidP="00511CD8">
      <w:pPr>
        <w:spacing w:after="0" w:line="240" w:lineRule="auto"/>
        <w:ind w:left="709" w:right="565"/>
        <w:jc w:val="both"/>
        <w:rPr>
          <w:rFonts w:ascii="Museo Sans 300" w:hAnsi="Museo Sans 300"/>
          <w:sz w:val="16"/>
          <w:szCs w:val="16"/>
        </w:rPr>
      </w:pPr>
      <w:r w:rsidRPr="00511CD8">
        <w:rPr>
          <w:rFonts w:ascii="Museo Sans 300" w:hAnsi="Museo Sans 300"/>
          <w:sz w:val="16"/>
          <w:szCs w:val="16"/>
          <w:lang w:val="es-ES"/>
        </w:rPr>
        <w:t>Dentro de ese contexto, en consideración con lo estipulado en el artículo 35 de los Términos y Condiciones Generales al Consumidor Final, del Pliego Tarifario para el año 2018 en donde se establece que en caso de existir algún problema debido al funcionamiento por desperfectos o problemas en el equipo de medición, como es el caso en cuestión, el usuario debe de pagar el importe de la energía no registrada retroactivamente hasta un máximo de dos meses, a partir de la notificación y que será calculado sobre la base del promedio de consumo de los últimos seis meses de facturación correcta</w:t>
      </w:r>
      <w:r>
        <w:rPr>
          <w:rFonts w:ascii="Museo Sans 300" w:hAnsi="Museo Sans 300"/>
          <w:sz w:val="16"/>
          <w:szCs w:val="16"/>
        </w:rPr>
        <w:t xml:space="preserve"> </w:t>
      </w:r>
      <w:r w:rsidR="001D4A7C" w:rsidRPr="00305D74">
        <w:rPr>
          <w:rFonts w:ascii="Museo Sans 300" w:hAnsi="Museo Sans 300"/>
          <w:color w:val="000000"/>
          <w:sz w:val="18"/>
          <w:szCs w:val="18"/>
        </w:rPr>
        <w:t>[…</w:t>
      </w:r>
      <w:r w:rsidR="003E04F0" w:rsidRPr="00305D74">
        <w:rPr>
          <w:rFonts w:ascii="Museo Sans 300" w:hAnsi="Museo Sans 300"/>
          <w:color w:val="000000"/>
          <w:sz w:val="18"/>
          <w:szCs w:val="18"/>
        </w:rPr>
        <w:t>]”</w:t>
      </w:r>
      <w:r w:rsidR="001D4A7C" w:rsidRPr="00305D74">
        <w:rPr>
          <w:rFonts w:ascii="Museo Sans 300" w:hAnsi="Museo Sans 300"/>
          <w:color w:val="000000"/>
          <w:sz w:val="18"/>
          <w:szCs w:val="18"/>
        </w:rPr>
        <w:t>.</w:t>
      </w:r>
    </w:p>
    <w:p w14:paraId="7D19181B" w14:textId="77777777" w:rsidR="00B60F83" w:rsidRPr="00305D74" w:rsidRDefault="00B60F83" w:rsidP="00305D74">
      <w:pPr>
        <w:spacing w:after="0" w:line="240" w:lineRule="auto"/>
        <w:ind w:left="709" w:right="565"/>
        <w:jc w:val="both"/>
        <w:rPr>
          <w:rFonts w:ascii="Museo Sans 300" w:hAnsi="Museo Sans 300"/>
          <w:color w:val="000000"/>
          <w:sz w:val="18"/>
          <w:szCs w:val="18"/>
        </w:rPr>
      </w:pPr>
    </w:p>
    <w:p w14:paraId="44469D54" w14:textId="7BA9F3E3" w:rsidR="003E04F0" w:rsidRPr="00305D74" w:rsidRDefault="003E04F0" w:rsidP="00305D74">
      <w:pPr>
        <w:spacing w:after="0" w:line="240" w:lineRule="auto"/>
        <w:ind w:left="426" w:right="565"/>
        <w:contextualSpacing/>
        <w:jc w:val="both"/>
        <w:rPr>
          <w:rFonts w:ascii="Museo Sans 300" w:hAnsi="Museo Sans 300"/>
          <w:sz w:val="18"/>
          <w:szCs w:val="18"/>
          <w:u w:val="single"/>
          <w:lang w:eastAsia="es-SV"/>
        </w:rPr>
      </w:pPr>
      <w:r w:rsidRPr="00305D74">
        <w:rPr>
          <w:rFonts w:ascii="Museo Sans 300" w:hAnsi="Museo Sans 300"/>
          <w:sz w:val="18"/>
          <w:szCs w:val="18"/>
          <w:u w:val="single"/>
          <w:lang w:eastAsia="es-SV"/>
        </w:rPr>
        <w:t>Determinación de la e</w:t>
      </w:r>
      <w:r w:rsidR="00B5102A" w:rsidRPr="00305D74">
        <w:rPr>
          <w:rFonts w:ascii="Museo Sans 300" w:hAnsi="Museo Sans 300"/>
          <w:sz w:val="18"/>
          <w:szCs w:val="18"/>
          <w:u w:val="single"/>
          <w:lang w:eastAsia="es-SV"/>
        </w:rPr>
        <w:t>nergía consumida y no facturada</w:t>
      </w:r>
      <w:r w:rsidRPr="00305D74">
        <w:rPr>
          <w:rFonts w:ascii="Museo Sans 300" w:hAnsi="Museo Sans 300"/>
          <w:sz w:val="18"/>
          <w:szCs w:val="18"/>
          <w:u w:val="single"/>
          <w:lang w:eastAsia="es-SV"/>
        </w:rPr>
        <w:t>:</w:t>
      </w:r>
    </w:p>
    <w:p w14:paraId="640E7AB4" w14:textId="77777777" w:rsidR="003E04F0" w:rsidRPr="00305D74" w:rsidRDefault="003E04F0" w:rsidP="00305D74">
      <w:pPr>
        <w:spacing w:after="0" w:line="240" w:lineRule="auto"/>
        <w:ind w:left="709" w:right="709"/>
        <w:jc w:val="both"/>
        <w:rPr>
          <w:rFonts w:ascii="Museo 300" w:hAnsi="Museo 300" w:cs="Arial"/>
          <w:color w:val="000000"/>
          <w:sz w:val="18"/>
          <w:szCs w:val="18"/>
        </w:rPr>
      </w:pPr>
    </w:p>
    <w:p w14:paraId="6DCC4120" w14:textId="1AD0D53C" w:rsidR="00E25031" w:rsidRDefault="003E04F0" w:rsidP="002E53A8">
      <w:pPr>
        <w:spacing w:after="0" w:line="240" w:lineRule="auto"/>
        <w:ind w:left="720" w:right="567"/>
        <w:jc w:val="both"/>
        <w:rPr>
          <w:rStyle w:val="normaltextrunspellingerrorv2scxw139892720bcx0"/>
          <w:rFonts w:ascii="Museo Sans 300" w:hAnsi="Museo Sans 300"/>
          <w:sz w:val="16"/>
          <w:szCs w:val="16"/>
        </w:rPr>
      </w:pPr>
      <w:r w:rsidRPr="00BB6AEA">
        <w:rPr>
          <w:rStyle w:val="normaltextrunspellingerrorv2scxw139892720bcx0"/>
          <w:rFonts w:ascii="Museo Sans 300" w:hAnsi="Museo Sans 300"/>
          <w:sz w:val="16"/>
          <w:szCs w:val="16"/>
        </w:rPr>
        <w:t>“[…]</w:t>
      </w:r>
      <w:r w:rsidR="002D2B68" w:rsidRPr="00BB6AEA">
        <w:rPr>
          <w:rStyle w:val="normaltextrunspellingerrorv2scxw139892720bcx0"/>
          <w:rFonts w:ascii="Museo Sans 300" w:hAnsi="Museo Sans 300"/>
          <w:sz w:val="16"/>
          <w:szCs w:val="16"/>
        </w:rPr>
        <w:t xml:space="preserve"> </w:t>
      </w:r>
      <w:r w:rsidR="00E25031" w:rsidRPr="00E25031">
        <w:rPr>
          <w:rFonts w:ascii="Museo Sans 300" w:hAnsi="Museo Sans 300"/>
          <w:sz w:val="16"/>
          <w:szCs w:val="16"/>
          <w:lang w:val="es-ES"/>
        </w:rPr>
        <w:t xml:space="preserve">La empresa distribuidora para realizar el cálculo de la recuperación de la energía que fue consumida y no facturada por existir una falla en el equipo de medición instalado en el citado suministro y proceder al cobro, se tomó en consideración una segunda lectura de 15 días de registro, posterior al cambio del equipo de medición, </w:t>
      </w:r>
      <w:r w:rsidR="00E25031" w:rsidRPr="00E25031">
        <w:rPr>
          <w:rFonts w:ascii="Museo Sans 300" w:hAnsi="Museo Sans 300"/>
          <w:sz w:val="16"/>
          <w:szCs w:val="16"/>
          <w:lang w:val="es-ES"/>
        </w:rPr>
        <w:lastRenderedPageBreak/>
        <w:t>proyectando un consumo promedio mensual de 14,940 kWh, valor que fue utilizado para determinar la energía a recuperar equivalente a la cantidad de 16,850 kWh, para el periodo de 38 días de energía no facturada que determino la distribuidora EEO, correspondiente al monto de tres mil ochocientos cincuenta y tres 14/100 Dólares de los Estados Unidos de América (US$ 3,853.14), con IVA incluido.</w:t>
      </w:r>
      <w:r w:rsidR="00E25031" w:rsidRPr="00E25031">
        <w:rPr>
          <w:rFonts w:ascii="Museo Sans 300" w:hAnsi="Museo Sans 300"/>
          <w:sz w:val="16"/>
          <w:szCs w:val="16"/>
        </w:rPr>
        <w:t> </w:t>
      </w:r>
    </w:p>
    <w:p w14:paraId="4FEB5977" w14:textId="77777777" w:rsidR="00E25031" w:rsidRDefault="00E25031" w:rsidP="00E25031">
      <w:pPr>
        <w:spacing w:after="0" w:line="240" w:lineRule="auto"/>
        <w:ind w:left="720" w:right="567"/>
        <w:jc w:val="both"/>
        <w:rPr>
          <w:rStyle w:val="normaltextrunspellingerrorv2scxw139892720bcx0"/>
          <w:rFonts w:ascii="Museo Sans 300" w:hAnsi="Museo Sans 300"/>
          <w:sz w:val="16"/>
          <w:szCs w:val="16"/>
        </w:rPr>
      </w:pPr>
    </w:p>
    <w:p w14:paraId="141FCA4B" w14:textId="03A86235" w:rsidR="00E25031" w:rsidRPr="00E25031" w:rsidRDefault="00E25031" w:rsidP="00E25031">
      <w:pPr>
        <w:spacing w:after="0" w:line="240" w:lineRule="auto"/>
        <w:ind w:left="720" w:right="567"/>
        <w:jc w:val="both"/>
        <w:rPr>
          <w:rFonts w:ascii="Museo Sans 300" w:hAnsi="Museo Sans 300"/>
          <w:sz w:val="16"/>
          <w:szCs w:val="16"/>
        </w:rPr>
      </w:pPr>
      <w:r w:rsidRPr="00E25031">
        <w:rPr>
          <w:rFonts w:ascii="Museo Sans 300" w:hAnsi="Museo Sans 300"/>
          <w:sz w:val="16"/>
          <w:szCs w:val="16"/>
          <w:lang w:val="es-ES"/>
        </w:rPr>
        <w:t>Respecto a lo anterior, y de acuerdo con las valoraciones realizadas por el CAU de la SIGET, somos de la opinión que, en el presente caso la energía no facturada que ha estimado la empresa distribuidora EEO utilizando el valor obtenido con base en el registro de dos lecturas, es inaceptable, ya que representa un período demasiado corto para efectos del cálculo de la ENF, constituyéndose en un método de cálculo que no está determinado el art. 35 de los Términos y Condiciones Generales al Consumidor, del pliego tarifario  vigente para el año 2018, que determina que dicho cálculo se realizara, con base al promedio del consumo histórico del suministro de los últimos seis meses de facturación correcta.</w:t>
      </w:r>
      <w:r w:rsidRPr="00E25031">
        <w:rPr>
          <w:rFonts w:ascii="Museo Sans 300" w:hAnsi="Museo Sans 300"/>
          <w:sz w:val="16"/>
          <w:szCs w:val="16"/>
        </w:rPr>
        <w:t> </w:t>
      </w:r>
    </w:p>
    <w:p w14:paraId="22A04D8E" w14:textId="77777777" w:rsidR="00E25031" w:rsidRPr="00E25031" w:rsidRDefault="00E25031" w:rsidP="00E25031">
      <w:pPr>
        <w:spacing w:after="0" w:line="240" w:lineRule="auto"/>
        <w:ind w:left="720" w:right="567"/>
        <w:jc w:val="both"/>
        <w:rPr>
          <w:rFonts w:ascii="Museo Sans 300" w:hAnsi="Museo Sans 300"/>
          <w:sz w:val="16"/>
          <w:szCs w:val="16"/>
        </w:rPr>
      </w:pPr>
      <w:r w:rsidRPr="00E25031">
        <w:rPr>
          <w:rFonts w:ascii="Museo Sans 300" w:hAnsi="Museo Sans 300"/>
          <w:sz w:val="16"/>
          <w:szCs w:val="16"/>
        </w:rPr>
        <w:t> </w:t>
      </w:r>
    </w:p>
    <w:p w14:paraId="7ACBFDCD" w14:textId="77777777" w:rsidR="00E25031" w:rsidRPr="00E25031" w:rsidRDefault="00E25031" w:rsidP="00E25031">
      <w:pPr>
        <w:spacing w:after="0" w:line="240" w:lineRule="auto"/>
        <w:ind w:left="720" w:right="567"/>
        <w:jc w:val="both"/>
        <w:rPr>
          <w:rFonts w:ascii="Museo Sans 300" w:hAnsi="Museo Sans 300"/>
          <w:sz w:val="16"/>
          <w:szCs w:val="16"/>
        </w:rPr>
      </w:pPr>
      <w:r w:rsidRPr="00E25031">
        <w:rPr>
          <w:rFonts w:ascii="Museo Sans 300" w:hAnsi="Museo Sans 300"/>
          <w:sz w:val="16"/>
          <w:szCs w:val="16"/>
          <w:lang w:val="es-ES"/>
        </w:rPr>
        <w:t>En vista de las consideraciones expuestas, se hacen las siguientes valoraciones:</w:t>
      </w:r>
      <w:r w:rsidRPr="00E25031">
        <w:rPr>
          <w:rFonts w:ascii="Museo Sans 300" w:hAnsi="Museo Sans 300"/>
          <w:sz w:val="16"/>
          <w:szCs w:val="16"/>
        </w:rPr>
        <w:t> </w:t>
      </w:r>
    </w:p>
    <w:p w14:paraId="7ED48AAB" w14:textId="77777777" w:rsidR="00E25031" w:rsidRPr="00E25031" w:rsidRDefault="00E25031" w:rsidP="00E25031">
      <w:pPr>
        <w:spacing w:after="0" w:line="240" w:lineRule="auto"/>
        <w:ind w:left="720" w:right="567"/>
        <w:jc w:val="both"/>
        <w:rPr>
          <w:rFonts w:ascii="Museo Sans 300" w:hAnsi="Museo Sans 300"/>
          <w:sz w:val="16"/>
          <w:szCs w:val="16"/>
        </w:rPr>
      </w:pPr>
      <w:r w:rsidRPr="00E25031">
        <w:rPr>
          <w:rFonts w:ascii="Museo Sans 300" w:hAnsi="Museo Sans 300"/>
          <w:sz w:val="16"/>
          <w:szCs w:val="16"/>
        </w:rPr>
        <w:t> </w:t>
      </w:r>
    </w:p>
    <w:p w14:paraId="3AD8C339" w14:textId="77777777" w:rsidR="00E25031" w:rsidRPr="00E25031" w:rsidRDefault="00E25031" w:rsidP="00E25031">
      <w:pPr>
        <w:numPr>
          <w:ilvl w:val="0"/>
          <w:numId w:val="22"/>
        </w:numPr>
        <w:tabs>
          <w:tab w:val="num" w:pos="720"/>
        </w:tabs>
        <w:spacing w:after="0" w:line="240" w:lineRule="auto"/>
        <w:ind w:right="567"/>
        <w:jc w:val="both"/>
        <w:rPr>
          <w:rFonts w:ascii="Museo Sans 300" w:hAnsi="Museo Sans 300"/>
          <w:sz w:val="16"/>
          <w:szCs w:val="16"/>
        </w:rPr>
      </w:pPr>
      <w:r w:rsidRPr="00E25031">
        <w:rPr>
          <w:rFonts w:ascii="Museo Sans 300" w:hAnsi="Museo Sans 300"/>
          <w:sz w:val="16"/>
          <w:szCs w:val="16"/>
          <w:lang w:val="es-ES"/>
        </w:rPr>
        <w:t>El período definido por el CAU para elaboración del respectivo recálculo de la energía no facturada comprende en este caso en particular a 24 días comprendidos entre el 18 de agosto hasta el 11 de septiembre, ambos meses del año 2018, de acuerdo con lo manifestado en acta de condiciones irregulares, número 24439.</w:t>
      </w:r>
      <w:r w:rsidRPr="00E25031">
        <w:rPr>
          <w:rFonts w:ascii="Museo Sans 300" w:hAnsi="Museo Sans 300"/>
          <w:sz w:val="16"/>
          <w:szCs w:val="16"/>
        </w:rPr>
        <w:t> </w:t>
      </w:r>
    </w:p>
    <w:p w14:paraId="57B93D99" w14:textId="6C1E90F8" w:rsidR="00E25031" w:rsidRPr="00E25031" w:rsidRDefault="00E25031" w:rsidP="00E25031">
      <w:pPr>
        <w:spacing w:after="0" w:line="240" w:lineRule="auto"/>
        <w:ind w:left="720" w:right="567"/>
        <w:jc w:val="both"/>
        <w:rPr>
          <w:rFonts w:ascii="Museo Sans 300" w:hAnsi="Museo Sans 300"/>
          <w:sz w:val="16"/>
          <w:szCs w:val="16"/>
        </w:rPr>
      </w:pPr>
      <w:r w:rsidRPr="00E25031">
        <w:rPr>
          <w:rFonts w:ascii="Museo Sans 300" w:hAnsi="Museo Sans 300"/>
          <w:sz w:val="16"/>
          <w:szCs w:val="16"/>
        </w:rPr>
        <w:t>  </w:t>
      </w:r>
    </w:p>
    <w:p w14:paraId="787D0B8B" w14:textId="77777777" w:rsidR="00E25031" w:rsidRPr="00E25031" w:rsidRDefault="00E25031" w:rsidP="00E25031">
      <w:pPr>
        <w:spacing w:after="0" w:line="240" w:lineRule="auto"/>
        <w:ind w:left="720" w:right="567"/>
        <w:jc w:val="both"/>
        <w:rPr>
          <w:rFonts w:ascii="Museo Sans 300" w:hAnsi="Museo Sans 300"/>
          <w:sz w:val="16"/>
          <w:szCs w:val="16"/>
        </w:rPr>
      </w:pPr>
      <w:r w:rsidRPr="00E25031">
        <w:rPr>
          <w:rFonts w:ascii="Museo Sans 300" w:hAnsi="Museo Sans 300"/>
          <w:b/>
          <w:bCs/>
          <w:sz w:val="16"/>
          <w:szCs w:val="16"/>
          <w:lang w:val="es-ES"/>
        </w:rPr>
        <w:t>Recorte n º 1</w:t>
      </w:r>
      <w:r w:rsidRPr="00E25031">
        <w:rPr>
          <w:rFonts w:ascii="Museo Sans 300" w:hAnsi="Museo Sans 300"/>
          <w:sz w:val="16"/>
          <w:szCs w:val="16"/>
          <w:lang w:val="es-ES"/>
        </w:rPr>
        <w:t>. Extracto del acta de condiciones irregulares de fecha 18 de agosto de 2018. </w:t>
      </w:r>
      <w:r w:rsidRPr="00E25031">
        <w:rPr>
          <w:rFonts w:ascii="Museo Sans 300" w:hAnsi="Museo Sans 300"/>
          <w:sz w:val="16"/>
          <w:szCs w:val="16"/>
        </w:rPr>
        <w:t> </w:t>
      </w:r>
    </w:p>
    <w:p w14:paraId="7030C216" w14:textId="77777777" w:rsidR="00E25031" w:rsidRPr="00E25031" w:rsidRDefault="00E25031" w:rsidP="00E25031">
      <w:pPr>
        <w:numPr>
          <w:ilvl w:val="0"/>
          <w:numId w:val="23"/>
        </w:numPr>
        <w:tabs>
          <w:tab w:val="num" w:pos="720"/>
        </w:tabs>
        <w:spacing w:after="0" w:line="240" w:lineRule="auto"/>
        <w:ind w:right="567"/>
        <w:jc w:val="both"/>
        <w:rPr>
          <w:rFonts w:ascii="Museo Sans 300" w:hAnsi="Museo Sans 300"/>
          <w:sz w:val="16"/>
          <w:szCs w:val="16"/>
        </w:rPr>
      </w:pPr>
      <w:r w:rsidRPr="00E25031">
        <w:rPr>
          <w:rFonts w:ascii="Museo Sans 300" w:hAnsi="Museo Sans 300"/>
          <w:sz w:val="16"/>
          <w:szCs w:val="16"/>
          <w:lang w:val="es-ES"/>
        </w:rPr>
        <w:t>El consumo promedio registrado correspondiente al período comprendido entre los meses de noviembre de 2018 hasta abril de 2019, se ha tomado como base para determinar la cantidad total de energía a recuperar por parte de la EEO, aplicada al período antes mencionado.</w:t>
      </w:r>
      <w:r w:rsidRPr="00E25031">
        <w:rPr>
          <w:rFonts w:ascii="Museo Sans 300" w:hAnsi="Museo Sans 300"/>
          <w:sz w:val="16"/>
          <w:szCs w:val="16"/>
        </w:rPr>
        <w:t> </w:t>
      </w:r>
    </w:p>
    <w:p w14:paraId="1992CA18" w14:textId="77777777" w:rsidR="00E25031" w:rsidRPr="00E25031" w:rsidRDefault="00E25031" w:rsidP="00E25031">
      <w:pPr>
        <w:spacing w:after="0" w:line="240" w:lineRule="auto"/>
        <w:ind w:left="720" w:right="567"/>
        <w:jc w:val="both"/>
        <w:rPr>
          <w:rFonts w:ascii="Museo Sans 300" w:hAnsi="Museo Sans 300"/>
          <w:sz w:val="16"/>
          <w:szCs w:val="16"/>
        </w:rPr>
      </w:pPr>
      <w:r w:rsidRPr="00E25031">
        <w:rPr>
          <w:rFonts w:ascii="Museo Sans 300" w:hAnsi="Museo Sans 300"/>
          <w:sz w:val="16"/>
          <w:szCs w:val="16"/>
        </w:rPr>
        <w:t> </w:t>
      </w:r>
    </w:p>
    <w:p w14:paraId="772C97CB" w14:textId="77777777" w:rsidR="00E25031" w:rsidRDefault="00E25031" w:rsidP="00E25031">
      <w:pPr>
        <w:spacing w:after="0" w:line="240" w:lineRule="auto"/>
        <w:ind w:left="720" w:right="567"/>
        <w:jc w:val="both"/>
        <w:rPr>
          <w:rFonts w:ascii="Museo Sans 300" w:hAnsi="Museo Sans 300"/>
          <w:sz w:val="16"/>
          <w:szCs w:val="16"/>
        </w:rPr>
      </w:pPr>
      <w:r w:rsidRPr="00E25031">
        <w:rPr>
          <w:rFonts w:ascii="Museo Sans 300" w:hAnsi="Museo Sans 300"/>
          <w:sz w:val="16"/>
          <w:szCs w:val="16"/>
          <w:lang w:val="es-ES"/>
        </w:rPr>
        <w:t>Como puede observarse en el gráfico n.° 2, el valor del consumo promedio mensual determinado por la empresa distribuidora para su cálculo de ENF corresponde a la cantidad 14,940 kWh y el valor de consumo promedio mensual determinado por el CAU es de 12,546 kWh, obtenido del consumo promedio registrado en el periodo del noviembre del año 2018 a abril del año 2019, y el período de recuperación equivalente a 38 días determinado por la EEO y de 24 días determinados por el CAU.</w:t>
      </w:r>
      <w:r w:rsidRPr="00E25031">
        <w:rPr>
          <w:rFonts w:ascii="Museo Sans 300" w:hAnsi="Museo Sans 300"/>
          <w:sz w:val="16"/>
          <w:szCs w:val="16"/>
        </w:rPr>
        <w:t> </w:t>
      </w:r>
    </w:p>
    <w:p w14:paraId="77332615" w14:textId="77777777" w:rsidR="00F34C88" w:rsidRDefault="00F34C88" w:rsidP="00F34C88">
      <w:pPr>
        <w:spacing w:after="0" w:line="240" w:lineRule="auto"/>
        <w:ind w:left="720" w:right="567"/>
        <w:jc w:val="both"/>
        <w:rPr>
          <w:rFonts w:ascii="Museo Sans 300" w:hAnsi="Museo Sans 300"/>
          <w:sz w:val="16"/>
          <w:szCs w:val="16"/>
        </w:rPr>
      </w:pPr>
    </w:p>
    <w:p w14:paraId="3796A7EE" w14:textId="0048DE08" w:rsidR="00F34C88" w:rsidRPr="00F34C88" w:rsidRDefault="00F34C88" w:rsidP="00F34C88">
      <w:pPr>
        <w:spacing w:after="0" w:line="240" w:lineRule="auto"/>
        <w:ind w:left="720" w:right="567"/>
        <w:jc w:val="both"/>
        <w:rPr>
          <w:rFonts w:ascii="Museo Sans 300" w:hAnsi="Museo Sans 300"/>
          <w:sz w:val="16"/>
          <w:szCs w:val="16"/>
        </w:rPr>
      </w:pPr>
      <w:r w:rsidRPr="00F34C88">
        <w:rPr>
          <w:rFonts w:ascii="Museo Sans 300" w:hAnsi="Museo Sans 300"/>
          <w:sz w:val="16"/>
          <w:szCs w:val="16"/>
          <w:lang w:val="es-ES"/>
        </w:rPr>
        <w:t>El valor y período antes señalados, fue utilizado para la elaboración del respectivo recálculo de la energía no facturada en el período de recuperación comprendido entre el 18 de agosto hasta el 11 de septiembre, ambos meses del año 2018, equivalentes a 24 días, que corresponden a la energía consumida y no facturada  máxima que puede recuperarse, que en este caso corresponden a un total de 9,872 kWh, equivalente a la cantidad de un mil setecientos ochenta y siete 08/100 dólares de los Estados Unidos de América (USD 1,789.08)</w:t>
      </w:r>
      <w:r w:rsidRPr="00F34C88">
        <w:rPr>
          <w:rFonts w:ascii="Museo Sans 300" w:hAnsi="Museo Sans 300"/>
          <w:b/>
          <w:bCs/>
          <w:sz w:val="16"/>
          <w:szCs w:val="16"/>
          <w:lang w:val="es-ES"/>
        </w:rPr>
        <w:t> </w:t>
      </w:r>
      <w:r w:rsidRPr="00F34C88">
        <w:rPr>
          <w:rFonts w:ascii="Museo Sans 300" w:hAnsi="Museo Sans 300"/>
          <w:sz w:val="16"/>
          <w:szCs w:val="16"/>
          <w:lang w:val="es-ES"/>
        </w:rPr>
        <w:t>IVA incluido. A continuación, se detallan las características del recálculo efectuado por esta Superintendencia:</w:t>
      </w:r>
      <w:r w:rsidRPr="00F34C88">
        <w:rPr>
          <w:rFonts w:ascii="Museo Sans 300" w:hAnsi="Museo Sans 300"/>
          <w:sz w:val="16"/>
          <w:szCs w:val="16"/>
        </w:rPr>
        <w:t> </w:t>
      </w:r>
    </w:p>
    <w:p w14:paraId="0D12AFA5" w14:textId="77777777" w:rsidR="002E53A8" w:rsidRDefault="002E53A8" w:rsidP="00E25031">
      <w:pPr>
        <w:spacing w:after="0" w:line="240" w:lineRule="auto"/>
        <w:ind w:left="720" w:right="567"/>
        <w:jc w:val="both"/>
        <w:rPr>
          <w:rFonts w:ascii="Museo Sans 300" w:hAnsi="Museo Sans 300"/>
          <w:sz w:val="16"/>
          <w:szCs w:val="16"/>
        </w:rPr>
      </w:pPr>
    </w:p>
    <w:p w14:paraId="16488FAA" w14:textId="006672DC" w:rsidR="00F73D10" w:rsidRDefault="00F73D10" w:rsidP="00E25031">
      <w:pPr>
        <w:spacing w:after="0" w:line="240" w:lineRule="auto"/>
        <w:ind w:left="720" w:right="567"/>
        <w:jc w:val="both"/>
        <w:rPr>
          <w:rFonts w:ascii="Museo Sans 300" w:hAnsi="Museo Sans 300"/>
          <w:sz w:val="16"/>
          <w:szCs w:val="16"/>
        </w:rPr>
      </w:pPr>
    </w:p>
    <w:p w14:paraId="2FD102D5" w14:textId="77777777" w:rsidR="00F73D10" w:rsidRPr="00E25031" w:rsidRDefault="00F73D10" w:rsidP="00E25031">
      <w:pPr>
        <w:spacing w:after="0" w:line="240" w:lineRule="auto"/>
        <w:ind w:left="720" w:right="567"/>
        <w:jc w:val="both"/>
        <w:rPr>
          <w:rFonts w:ascii="Museo Sans 300" w:hAnsi="Museo Sans 300"/>
          <w:sz w:val="16"/>
          <w:szCs w:val="16"/>
        </w:rPr>
      </w:pPr>
    </w:p>
    <w:tbl>
      <w:tblPr>
        <w:tblW w:w="7500" w:type="dxa"/>
        <w:tblInd w:w="1086"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235"/>
        <w:gridCol w:w="2265"/>
      </w:tblGrid>
      <w:tr w:rsidR="002E53A8" w:rsidRPr="00E25031" w14:paraId="317C94DF" w14:textId="77777777" w:rsidTr="00F34C88">
        <w:trPr>
          <w:trHeight w:val="555"/>
        </w:trPr>
        <w:tc>
          <w:tcPr>
            <w:tcW w:w="7500" w:type="dxa"/>
            <w:gridSpan w:val="2"/>
            <w:tcBorders>
              <w:top w:val="single" w:sz="6" w:space="0" w:color="auto"/>
              <w:left w:val="single" w:sz="6" w:space="0" w:color="auto"/>
              <w:bottom w:val="single" w:sz="6" w:space="0" w:color="auto"/>
              <w:right w:val="single" w:sz="6" w:space="0" w:color="auto"/>
            </w:tcBorders>
            <w:shd w:val="clear" w:color="auto" w:fill="DDD9C3"/>
            <w:vAlign w:val="center"/>
            <w:hideMark/>
          </w:tcPr>
          <w:p w14:paraId="57F6C8A7" w14:textId="2C7E8720" w:rsidR="002E53A8" w:rsidRPr="00E25031" w:rsidRDefault="00E25031" w:rsidP="002E53A8">
            <w:pPr>
              <w:spacing w:after="0" w:line="240" w:lineRule="auto"/>
              <w:ind w:left="720" w:right="567"/>
              <w:jc w:val="both"/>
              <w:rPr>
                <w:rFonts w:ascii="Museo Sans 300" w:hAnsi="Museo Sans 300"/>
                <w:sz w:val="16"/>
                <w:szCs w:val="16"/>
              </w:rPr>
            </w:pPr>
            <w:r w:rsidRPr="00E25031">
              <w:rPr>
                <w:rFonts w:ascii="Museo Sans 300" w:hAnsi="Museo Sans 300"/>
                <w:sz w:val="16"/>
                <w:szCs w:val="16"/>
              </w:rPr>
              <w:t> </w:t>
            </w:r>
            <w:r w:rsidR="002E53A8" w:rsidRPr="00E25031">
              <w:rPr>
                <w:rFonts w:ascii="Museo Sans 300" w:hAnsi="Museo Sans 300"/>
                <w:b/>
                <w:bCs/>
                <w:sz w:val="16"/>
                <w:szCs w:val="16"/>
                <w:lang w:val="es-ES"/>
              </w:rPr>
              <w:t>Energía No Facturada</w:t>
            </w:r>
            <w:r w:rsidR="002E53A8" w:rsidRPr="00E25031">
              <w:rPr>
                <w:rFonts w:ascii="Museo Sans 300" w:hAnsi="Museo Sans 300"/>
                <w:sz w:val="16"/>
                <w:szCs w:val="16"/>
              </w:rPr>
              <w:t> </w:t>
            </w:r>
          </w:p>
        </w:tc>
      </w:tr>
      <w:tr w:rsidR="002E53A8" w:rsidRPr="00E25031" w14:paraId="53972798" w14:textId="77777777" w:rsidTr="00F34C88">
        <w:trPr>
          <w:trHeight w:val="330"/>
        </w:trPr>
        <w:tc>
          <w:tcPr>
            <w:tcW w:w="5235" w:type="dxa"/>
            <w:tcBorders>
              <w:top w:val="nil"/>
              <w:left w:val="single" w:sz="6" w:space="0" w:color="auto"/>
              <w:bottom w:val="single" w:sz="6" w:space="0" w:color="auto"/>
              <w:right w:val="single" w:sz="6" w:space="0" w:color="auto"/>
            </w:tcBorders>
            <w:shd w:val="clear" w:color="auto" w:fill="auto"/>
            <w:vAlign w:val="center"/>
            <w:hideMark/>
          </w:tcPr>
          <w:p w14:paraId="1367FF90" w14:textId="77777777" w:rsidR="002E53A8" w:rsidRPr="00E25031" w:rsidRDefault="002E53A8" w:rsidP="002E53A8">
            <w:pPr>
              <w:spacing w:after="0" w:line="240" w:lineRule="auto"/>
              <w:ind w:left="720" w:right="567"/>
              <w:jc w:val="both"/>
              <w:rPr>
                <w:rFonts w:ascii="Museo Sans 300" w:hAnsi="Museo Sans 300"/>
                <w:sz w:val="16"/>
                <w:szCs w:val="16"/>
              </w:rPr>
            </w:pPr>
            <w:r w:rsidRPr="00E25031">
              <w:rPr>
                <w:rFonts w:ascii="Museo Sans 300" w:hAnsi="Museo Sans 300"/>
                <w:sz w:val="16"/>
                <w:szCs w:val="16"/>
                <w:lang w:val="es-ES"/>
              </w:rPr>
              <w:t>Desde</w:t>
            </w:r>
            <w:r w:rsidRPr="00E25031">
              <w:rPr>
                <w:rFonts w:ascii="Museo Sans 300" w:hAnsi="Museo Sans 300"/>
                <w:sz w:val="16"/>
                <w:szCs w:val="16"/>
              </w:rPr>
              <w:t> </w:t>
            </w:r>
          </w:p>
        </w:tc>
        <w:tc>
          <w:tcPr>
            <w:tcW w:w="2265" w:type="dxa"/>
            <w:tcBorders>
              <w:top w:val="nil"/>
              <w:left w:val="nil"/>
              <w:bottom w:val="single" w:sz="6" w:space="0" w:color="auto"/>
              <w:right w:val="single" w:sz="6" w:space="0" w:color="auto"/>
            </w:tcBorders>
            <w:shd w:val="clear" w:color="auto" w:fill="auto"/>
            <w:vAlign w:val="center"/>
            <w:hideMark/>
          </w:tcPr>
          <w:p w14:paraId="17C3F4E8" w14:textId="77777777" w:rsidR="002E53A8" w:rsidRPr="00E25031" w:rsidRDefault="002E53A8" w:rsidP="002E53A8">
            <w:pPr>
              <w:spacing w:after="0" w:line="240" w:lineRule="auto"/>
              <w:ind w:left="720" w:right="567"/>
              <w:jc w:val="both"/>
              <w:rPr>
                <w:rFonts w:ascii="Museo Sans 300" w:hAnsi="Museo Sans 300"/>
                <w:sz w:val="16"/>
                <w:szCs w:val="16"/>
              </w:rPr>
            </w:pPr>
            <w:r w:rsidRPr="00E25031">
              <w:rPr>
                <w:rFonts w:ascii="Museo Sans 300" w:hAnsi="Museo Sans 300"/>
                <w:sz w:val="16"/>
                <w:szCs w:val="16"/>
                <w:lang w:val="es-ES"/>
              </w:rPr>
              <w:t>18/08/2018</w:t>
            </w:r>
            <w:r w:rsidRPr="00E25031">
              <w:rPr>
                <w:rFonts w:ascii="Museo Sans 300" w:hAnsi="Museo Sans 300"/>
                <w:sz w:val="16"/>
                <w:szCs w:val="16"/>
              </w:rPr>
              <w:t> </w:t>
            </w:r>
          </w:p>
        </w:tc>
      </w:tr>
      <w:tr w:rsidR="002E53A8" w:rsidRPr="00E25031" w14:paraId="07CFD66E" w14:textId="77777777" w:rsidTr="00F34C88">
        <w:trPr>
          <w:trHeight w:val="330"/>
        </w:trPr>
        <w:tc>
          <w:tcPr>
            <w:tcW w:w="5235" w:type="dxa"/>
            <w:tcBorders>
              <w:top w:val="nil"/>
              <w:left w:val="single" w:sz="6" w:space="0" w:color="auto"/>
              <w:bottom w:val="single" w:sz="6" w:space="0" w:color="auto"/>
              <w:right w:val="single" w:sz="6" w:space="0" w:color="auto"/>
            </w:tcBorders>
            <w:shd w:val="clear" w:color="auto" w:fill="auto"/>
            <w:vAlign w:val="center"/>
            <w:hideMark/>
          </w:tcPr>
          <w:p w14:paraId="68D6DEB6" w14:textId="77777777" w:rsidR="002E53A8" w:rsidRPr="00E25031" w:rsidRDefault="002E53A8" w:rsidP="002E53A8">
            <w:pPr>
              <w:spacing w:after="0" w:line="240" w:lineRule="auto"/>
              <w:ind w:left="720" w:right="567"/>
              <w:jc w:val="both"/>
              <w:rPr>
                <w:rFonts w:ascii="Museo Sans 300" w:hAnsi="Museo Sans 300"/>
                <w:sz w:val="16"/>
                <w:szCs w:val="16"/>
              </w:rPr>
            </w:pPr>
            <w:r w:rsidRPr="00E25031">
              <w:rPr>
                <w:rFonts w:ascii="Museo Sans 300" w:hAnsi="Museo Sans 300"/>
                <w:sz w:val="16"/>
                <w:szCs w:val="16"/>
                <w:lang w:val="es-ES"/>
              </w:rPr>
              <w:t>Hasta</w:t>
            </w:r>
            <w:r w:rsidRPr="00E25031">
              <w:rPr>
                <w:rFonts w:ascii="Museo Sans 300" w:hAnsi="Museo Sans 300"/>
                <w:sz w:val="16"/>
                <w:szCs w:val="16"/>
              </w:rPr>
              <w:t> </w:t>
            </w:r>
          </w:p>
        </w:tc>
        <w:tc>
          <w:tcPr>
            <w:tcW w:w="2265" w:type="dxa"/>
            <w:tcBorders>
              <w:top w:val="nil"/>
              <w:left w:val="nil"/>
              <w:bottom w:val="single" w:sz="6" w:space="0" w:color="auto"/>
              <w:right w:val="single" w:sz="6" w:space="0" w:color="auto"/>
            </w:tcBorders>
            <w:shd w:val="clear" w:color="auto" w:fill="auto"/>
            <w:vAlign w:val="center"/>
            <w:hideMark/>
          </w:tcPr>
          <w:p w14:paraId="162AECEC" w14:textId="77777777" w:rsidR="002E53A8" w:rsidRPr="00E25031" w:rsidRDefault="002E53A8" w:rsidP="002E53A8">
            <w:pPr>
              <w:spacing w:after="0" w:line="240" w:lineRule="auto"/>
              <w:ind w:left="720" w:right="567"/>
              <w:jc w:val="both"/>
              <w:rPr>
                <w:rFonts w:ascii="Museo Sans 300" w:hAnsi="Museo Sans 300"/>
                <w:sz w:val="16"/>
                <w:szCs w:val="16"/>
              </w:rPr>
            </w:pPr>
            <w:r w:rsidRPr="00E25031">
              <w:rPr>
                <w:rFonts w:ascii="Museo Sans 300" w:hAnsi="Museo Sans 300"/>
                <w:sz w:val="16"/>
                <w:szCs w:val="16"/>
                <w:lang w:val="es-ES"/>
              </w:rPr>
              <w:t>11/09/2018</w:t>
            </w:r>
            <w:r w:rsidRPr="00E25031">
              <w:rPr>
                <w:rFonts w:ascii="Museo Sans 300" w:hAnsi="Museo Sans 300"/>
                <w:sz w:val="16"/>
                <w:szCs w:val="16"/>
              </w:rPr>
              <w:t> </w:t>
            </w:r>
          </w:p>
        </w:tc>
      </w:tr>
      <w:tr w:rsidR="002E53A8" w:rsidRPr="00E25031" w14:paraId="16BAF699" w14:textId="77777777" w:rsidTr="00F34C88">
        <w:trPr>
          <w:trHeight w:val="330"/>
        </w:trPr>
        <w:tc>
          <w:tcPr>
            <w:tcW w:w="5235" w:type="dxa"/>
            <w:tcBorders>
              <w:top w:val="nil"/>
              <w:left w:val="single" w:sz="6" w:space="0" w:color="auto"/>
              <w:bottom w:val="single" w:sz="6" w:space="0" w:color="auto"/>
              <w:right w:val="single" w:sz="6" w:space="0" w:color="auto"/>
            </w:tcBorders>
            <w:shd w:val="clear" w:color="auto" w:fill="auto"/>
            <w:vAlign w:val="center"/>
            <w:hideMark/>
          </w:tcPr>
          <w:p w14:paraId="4B61F262" w14:textId="77777777" w:rsidR="002E53A8" w:rsidRPr="00E25031" w:rsidRDefault="002E53A8" w:rsidP="002E53A8">
            <w:pPr>
              <w:spacing w:after="0" w:line="240" w:lineRule="auto"/>
              <w:ind w:left="720" w:right="567"/>
              <w:jc w:val="both"/>
              <w:rPr>
                <w:rFonts w:ascii="Museo Sans 300" w:hAnsi="Museo Sans 300"/>
                <w:sz w:val="16"/>
                <w:szCs w:val="16"/>
              </w:rPr>
            </w:pPr>
            <w:r w:rsidRPr="00E25031">
              <w:rPr>
                <w:rFonts w:ascii="Museo Sans 300" w:hAnsi="Museo Sans 300"/>
                <w:sz w:val="16"/>
                <w:szCs w:val="16"/>
                <w:lang w:val="es-ES"/>
              </w:rPr>
              <w:t>Días</w:t>
            </w:r>
            <w:r w:rsidRPr="00E25031">
              <w:rPr>
                <w:rFonts w:ascii="Museo Sans 300" w:hAnsi="Museo Sans 300"/>
                <w:sz w:val="16"/>
                <w:szCs w:val="16"/>
              </w:rPr>
              <w:t> </w:t>
            </w:r>
          </w:p>
        </w:tc>
        <w:tc>
          <w:tcPr>
            <w:tcW w:w="2265" w:type="dxa"/>
            <w:tcBorders>
              <w:top w:val="nil"/>
              <w:left w:val="nil"/>
              <w:bottom w:val="single" w:sz="6" w:space="0" w:color="auto"/>
              <w:right w:val="single" w:sz="6" w:space="0" w:color="auto"/>
            </w:tcBorders>
            <w:shd w:val="clear" w:color="auto" w:fill="auto"/>
            <w:vAlign w:val="center"/>
            <w:hideMark/>
          </w:tcPr>
          <w:p w14:paraId="079C6AD4" w14:textId="77777777" w:rsidR="002E53A8" w:rsidRPr="00E25031" w:rsidRDefault="002E53A8" w:rsidP="002E53A8">
            <w:pPr>
              <w:spacing w:after="0" w:line="240" w:lineRule="auto"/>
              <w:ind w:left="720" w:right="567"/>
              <w:jc w:val="both"/>
              <w:rPr>
                <w:rFonts w:ascii="Museo Sans 300" w:hAnsi="Museo Sans 300"/>
                <w:sz w:val="16"/>
                <w:szCs w:val="16"/>
              </w:rPr>
            </w:pPr>
            <w:r w:rsidRPr="00E25031">
              <w:rPr>
                <w:rFonts w:ascii="Museo Sans 300" w:hAnsi="Museo Sans 300"/>
                <w:sz w:val="16"/>
                <w:szCs w:val="16"/>
                <w:lang w:val="es-ES"/>
              </w:rPr>
              <w:t>24</w:t>
            </w:r>
            <w:r w:rsidRPr="00E25031">
              <w:rPr>
                <w:rFonts w:ascii="Museo Sans 300" w:hAnsi="Museo Sans 300"/>
                <w:sz w:val="16"/>
                <w:szCs w:val="16"/>
              </w:rPr>
              <w:t> </w:t>
            </w:r>
          </w:p>
        </w:tc>
      </w:tr>
      <w:tr w:rsidR="002E53A8" w:rsidRPr="00E25031" w14:paraId="0DE04585" w14:textId="77777777" w:rsidTr="00F34C88">
        <w:trPr>
          <w:trHeight w:val="330"/>
        </w:trPr>
        <w:tc>
          <w:tcPr>
            <w:tcW w:w="5235" w:type="dxa"/>
            <w:tcBorders>
              <w:top w:val="nil"/>
              <w:left w:val="single" w:sz="6" w:space="0" w:color="auto"/>
              <w:bottom w:val="single" w:sz="6" w:space="0" w:color="auto"/>
              <w:right w:val="single" w:sz="6" w:space="0" w:color="auto"/>
            </w:tcBorders>
            <w:shd w:val="clear" w:color="auto" w:fill="auto"/>
            <w:vAlign w:val="center"/>
            <w:hideMark/>
          </w:tcPr>
          <w:p w14:paraId="1D930C2C" w14:textId="77777777" w:rsidR="002E53A8" w:rsidRPr="00E25031" w:rsidRDefault="002E53A8" w:rsidP="002E53A8">
            <w:pPr>
              <w:spacing w:after="0" w:line="240" w:lineRule="auto"/>
              <w:ind w:left="720" w:right="567"/>
              <w:jc w:val="both"/>
              <w:rPr>
                <w:rFonts w:ascii="Museo Sans 300" w:hAnsi="Museo Sans 300"/>
                <w:sz w:val="16"/>
                <w:szCs w:val="16"/>
              </w:rPr>
            </w:pPr>
            <w:r w:rsidRPr="00E25031">
              <w:rPr>
                <w:rFonts w:ascii="Museo Sans 300" w:hAnsi="Museo Sans 300"/>
                <w:sz w:val="16"/>
                <w:szCs w:val="16"/>
                <w:lang w:val="es-ES"/>
              </w:rPr>
              <w:t>kWh a recuperar</w:t>
            </w:r>
            <w:r w:rsidRPr="00E25031">
              <w:rPr>
                <w:rFonts w:ascii="Museo Sans 300" w:hAnsi="Museo Sans 300"/>
                <w:sz w:val="16"/>
                <w:szCs w:val="16"/>
              </w:rPr>
              <w:t> </w:t>
            </w:r>
          </w:p>
        </w:tc>
        <w:tc>
          <w:tcPr>
            <w:tcW w:w="2265" w:type="dxa"/>
            <w:tcBorders>
              <w:top w:val="nil"/>
              <w:left w:val="nil"/>
              <w:bottom w:val="single" w:sz="6" w:space="0" w:color="auto"/>
              <w:right w:val="single" w:sz="6" w:space="0" w:color="auto"/>
            </w:tcBorders>
            <w:shd w:val="clear" w:color="auto" w:fill="auto"/>
            <w:vAlign w:val="center"/>
            <w:hideMark/>
          </w:tcPr>
          <w:p w14:paraId="2D46BD7E" w14:textId="77777777" w:rsidR="002E53A8" w:rsidRPr="00E25031" w:rsidRDefault="002E53A8" w:rsidP="002E53A8">
            <w:pPr>
              <w:spacing w:after="0" w:line="240" w:lineRule="auto"/>
              <w:ind w:left="720" w:right="567"/>
              <w:jc w:val="both"/>
              <w:rPr>
                <w:rFonts w:ascii="Museo Sans 300" w:hAnsi="Museo Sans 300"/>
                <w:sz w:val="16"/>
                <w:szCs w:val="16"/>
              </w:rPr>
            </w:pPr>
            <w:r w:rsidRPr="00E25031">
              <w:rPr>
                <w:rFonts w:ascii="Museo Sans 300" w:hAnsi="Museo Sans 300"/>
                <w:sz w:val="16"/>
                <w:szCs w:val="16"/>
                <w:lang w:val="es-ES"/>
              </w:rPr>
              <w:t>10,036</w:t>
            </w:r>
            <w:r w:rsidRPr="00E25031">
              <w:rPr>
                <w:rFonts w:ascii="Museo Sans 300" w:hAnsi="Museo Sans 300"/>
                <w:sz w:val="16"/>
                <w:szCs w:val="16"/>
              </w:rPr>
              <w:t> </w:t>
            </w:r>
          </w:p>
        </w:tc>
      </w:tr>
      <w:tr w:rsidR="002E53A8" w:rsidRPr="00E25031" w14:paraId="5ADAD6AB" w14:textId="77777777" w:rsidTr="00F34C88">
        <w:trPr>
          <w:trHeight w:val="300"/>
        </w:trPr>
        <w:tc>
          <w:tcPr>
            <w:tcW w:w="5235" w:type="dxa"/>
            <w:tcBorders>
              <w:top w:val="nil"/>
              <w:left w:val="single" w:sz="6" w:space="0" w:color="auto"/>
              <w:bottom w:val="single" w:sz="6" w:space="0" w:color="auto"/>
              <w:right w:val="single" w:sz="6" w:space="0" w:color="auto"/>
            </w:tcBorders>
            <w:shd w:val="clear" w:color="auto" w:fill="auto"/>
            <w:vAlign w:val="center"/>
            <w:hideMark/>
          </w:tcPr>
          <w:p w14:paraId="6FD7C260" w14:textId="77777777" w:rsidR="002E53A8" w:rsidRPr="00E25031" w:rsidRDefault="002E53A8" w:rsidP="002E53A8">
            <w:pPr>
              <w:spacing w:after="0" w:line="240" w:lineRule="auto"/>
              <w:ind w:left="720" w:right="567"/>
              <w:jc w:val="both"/>
              <w:rPr>
                <w:rFonts w:ascii="Museo Sans 300" w:hAnsi="Museo Sans 300"/>
                <w:sz w:val="16"/>
                <w:szCs w:val="16"/>
              </w:rPr>
            </w:pPr>
            <w:r w:rsidRPr="00E25031">
              <w:rPr>
                <w:rFonts w:ascii="Museo Sans 300" w:hAnsi="Museo Sans 300"/>
                <w:b/>
                <w:bCs/>
                <w:sz w:val="16"/>
                <w:szCs w:val="16"/>
                <w:lang w:val="es-ES"/>
              </w:rPr>
              <w:t>Monto a cobrar según cálculo de la SIGET con IVA incluido</w:t>
            </w:r>
            <w:r w:rsidRPr="00E25031">
              <w:rPr>
                <w:rFonts w:ascii="Museo Sans 300" w:hAnsi="Museo Sans 300"/>
                <w:sz w:val="16"/>
                <w:szCs w:val="16"/>
              </w:rPr>
              <w:t> </w:t>
            </w:r>
          </w:p>
        </w:tc>
        <w:tc>
          <w:tcPr>
            <w:tcW w:w="2265" w:type="dxa"/>
            <w:tcBorders>
              <w:top w:val="nil"/>
              <w:left w:val="nil"/>
              <w:bottom w:val="single" w:sz="6" w:space="0" w:color="auto"/>
              <w:right w:val="single" w:sz="6" w:space="0" w:color="auto"/>
            </w:tcBorders>
            <w:shd w:val="clear" w:color="auto" w:fill="auto"/>
            <w:vAlign w:val="center"/>
            <w:hideMark/>
          </w:tcPr>
          <w:p w14:paraId="4348CC85" w14:textId="77777777" w:rsidR="002E53A8" w:rsidRPr="00E25031" w:rsidRDefault="002E53A8" w:rsidP="002E53A8">
            <w:pPr>
              <w:spacing w:after="0" w:line="240" w:lineRule="auto"/>
              <w:ind w:left="720" w:right="567"/>
              <w:jc w:val="both"/>
              <w:rPr>
                <w:rFonts w:ascii="Museo Sans 300" w:hAnsi="Museo Sans 300"/>
                <w:sz w:val="16"/>
                <w:szCs w:val="16"/>
              </w:rPr>
            </w:pPr>
            <w:r w:rsidRPr="00E25031">
              <w:rPr>
                <w:rFonts w:ascii="Museo Sans 300" w:hAnsi="Museo Sans 300"/>
                <w:b/>
                <w:bCs/>
                <w:sz w:val="16"/>
                <w:szCs w:val="16"/>
                <w:lang w:val="es-ES"/>
              </w:rPr>
              <w:t>$ 1,836.83</w:t>
            </w:r>
            <w:r w:rsidRPr="00E25031">
              <w:rPr>
                <w:rFonts w:ascii="Museo Sans 300" w:hAnsi="Museo Sans 300"/>
                <w:sz w:val="16"/>
                <w:szCs w:val="16"/>
              </w:rPr>
              <w:t> </w:t>
            </w:r>
          </w:p>
        </w:tc>
      </w:tr>
      <w:tr w:rsidR="002E53A8" w:rsidRPr="00E25031" w14:paraId="3A028BE2" w14:textId="77777777" w:rsidTr="00F34C88">
        <w:trPr>
          <w:trHeight w:val="450"/>
        </w:trPr>
        <w:tc>
          <w:tcPr>
            <w:tcW w:w="5235" w:type="dxa"/>
            <w:tcBorders>
              <w:top w:val="nil"/>
              <w:left w:val="single" w:sz="6" w:space="0" w:color="auto"/>
              <w:bottom w:val="single" w:sz="6" w:space="0" w:color="auto"/>
              <w:right w:val="single" w:sz="6" w:space="0" w:color="auto"/>
            </w:tcBorders>
            <w:shd w:val="clear" w:color="auto" w:fill="DDD9C3"/>
            <w:vAlign w:val="center"/>
            <w:hideMark/>
          </w:tcPr>
          <w:p w14:paraId="186A3B7C" w14:textId="77777777" w:rsidR="002E53A8" w:rsidRPr="00E25031" w:rsidRDefault="002E53A8" w:rsidP="002E53A8">
            <w:pPr>
              <w:spacing w:after="0" w:line="240" w:lineRule="auto"/>
              <w:ind w:left="720" w:right="567"/>
              <w:jc w:val="both"/>
              <w:rPr>
                <w:rFonts w:ascii="Museo Sans 300" w:hAnsi="Museo Sans 300"/>
                <w:sz w:val="16"/>
                <w:szCs w:val="16"/>
              </w:rPr>
            </w:pPr>
            <w:r w:rsidRPr="00E25031">
              <w:rPr>
                <w:rFonts w:ascii="Museo Sans 300" w:hAnsi="Museo Sans 300"/>
                <w:b/>
                <w:bCs/>
                <w:sz w:val="16"/>
                <w:szCs w:val="16"/>
                <w:lang w:val="es-ES"/>
              </w:rPr>
              <w:t>Monto cobrado por la EEO, IVA incluido</w:t>
            </w:r>
            <w:r w:rsidRPr="00E25031">
              <w:rPr>
                <w:rFonts w:ascii="Museo Sans 300" w:hAnsi="Museo Sans 300"/>
                <w:sz w:val="16"/>
                <w:szCs w:val="16"/>
              </w:rPr>
              <w:t> </w:t>
            </w:r>
          </w:p>
        </w:tc>
        <w:tc>
          <w:tcPr>
            <w:tcW w:w="2265" w:type="dxa"/>
            <w:tcBorders>
              <w:top w:val="nil"/>
              <w:left w:val="nil"/>
              <w:bottom w:val="single" w:sz="6" w:space="0" w:color="auto"/>
              <w:right w:val="single" w:sz="6" w:space="0" w:color="auto"/>
            </w:tcBorders>
            <w:shd w:val="clear" w:color="auto" w:fill="DDD9C3"/>
            <w:vAlign w:val="center"/>
            <w:hideMark/>
          </w:tcPr>
          <w:p w14:paraId="3E78C3F6" w14:textId="77777777" w:rsidR="002E53A8" w:rsidRPr="00E25031" w:rsidRDefault="002E53A8" w:rsidP="002E53A8">
            <w:pPr>
              <w:spacing w:after="0" w:line="240" w:lineRule="auto"/>
              <w:ind w:left="720" w:right="567"/>
              <w:jc w:val="both"/>
              <w:rPr>
                <w:rFonts w:ascii="Museo Sans 300" w:hAnsi="Museo Sans 300"/>
                <w:sz w:val="16"/>
                <w:szCs w:val="16"/>
              </w:rPr>
            </w:pPr>
            <w:r w:rsidRPr="00E25031">
              <w:rPr>
                <w:rFonts w:ascii="Museo Sans 300" w:hAnsi="Museo Sans 300"/>
                <w:b/>
                <w:bCs/>
                <w:sz w:val="16"/>
                <w:szCs w:val="16"/>
                <w:lang w:val="es-ES"/>
              </w:rPr>
              <w:t>$ 3,853.14</w:t>
            </w:r>
            <w:r w:rsidRPr="00E25031">
              <w:rPr>
                <w:rFonts w:ascii="Museo Sans 300" w:hAnsi="Museo Sans 300"/>
                <w:sz w:val="16"/>
                <w:szCs w:val="16"/>
              </w:rPr>
              <w:t> </w:t>
            </w:r>
          </w:p>
        </w:tc>
      </w:tr>
      <w:tr w:rsidR="002E53A8" w:rsidRPr="00E25031" w14:paraId="42C4B45A" w14:textId="77777777" w:rsidTr="00F34C88">
        <w:trPr>
          <w:trHeight w:val="495"/>
        </w:trPr>
        <w:tc>
          <w:tcPr>
            <w:tcW w:w="5235" w:type="dxa"/>
            <w:tcBorders>
              <w:top w:val="nil"/>
              <w:left w:val="single" w:sz="6" w:space="0" w:color="auto"/>
              <w:bottom w:val="single" w:sz="6" w:space="0" w:color="auto"/>
              <w:right w:val="single" w:sz="6" w:space="0" w:color="auto"/>
            </w:tcBorders>
            <w:shd w:val="clear" w:color="auto" w:fill="EAF1DD"/>
            <w:vAlign w:val="center"/>
            <w:hideMark/>
          </w:tcPr>
          <w:p w14:paraId="0EBD3CF0" w14:textId="77777777" w:rsidR="002E53A8" w:rsidRPr="00E25031" w:rsidRDefault="002E53A8" w:rsidP="002E53A8">
            <w:pPr>
              <w:spacing w:after="0" w:line="240" w:lineRule="auto"/>
              <w:ind w:left="720" w:right="567"/>
              <w:jc w:val="both"/>
              <w:rPr>
                <w:rFonts w:ascii="Museo Sans 300" w:hAnsi="Museo Sans 300"/>
                <w:sz w:val="16"/>
                <w:szCs w:val="16"/>
              </w:rPr>
            </w:pPr>
            <w:r w:rsidRPr="00E25031">
              <w:rPr>
                <w:rFonts w:ascii="Museo Sans 300" w:hAnsi="Museo Sans 300"/>
                <w:b/>
                <w:bCs/>
                <w:sz w:val="16"/>
                <w:szCs w:val="16"/>
                <w:lang w:val="es-ES"/>
              </w:rPr>
              <w:t>Monto cobrado en exceso por la EEO, IVA incluido</w:t>
            </w:r>
            <w:r w:rsidRPr="00E25031">
              <w:rPr>
                <w:rFonts w:ascii="Museo Sans 300" w:hAnsi="Museo Sans 300"/>
                <w:sz w:val="16"/>
                <w:szCs w:val="16"/>
              </w:rPr>
              <w:t> </w:t>
            </w:r>
          </w:p>
        </w:tc>
        <w:tc>
          <w:tcPr>
            <w:tcW w:w="2265" w:type="dxa"/>
            <w:tcBorders>
              <w:top w:val="nil"/>
              <w:left w:val="nil"/>
              <w:bottom w:val="single" w:sz="6" w:space="0" w:color="auto"/>
              <w:right w:val="single" w:sz="6" w:space="0" w:color="auto"/>
            </w:tcBorders>
            <w:shd w:val="clear" w:color="auto" w:fill="EAF1DD"/>
            <w:vAlign w:val="center"/>
            <w:hideMark/>
          </w:tcPr>
          <w:p w14:paraId="0CD782E1" w14:textId="77777777" w:rsidR="002E53A8" w:rsidRPr="00E25031" w:rsidRDefault="002E53A8" w:rsidP="002E53A8">
            <w:pPr>
              <w:spacing w:after="0" w:line="240" w:lineRule="auto"/>
              <w:ind w:left="720" w:right="567"/>
              <w:jc w:val="both"/>
              <w:rPr>
                <w:rFonts w:ascii="Museo Sans 300" w:hAnsi="Museo Sans 300"/>
                <w:sz w:val="16"/>
                <w:szCs w:val="16"/>
              </w:rPr>
            </w:pPr>
            <w:r w:rsidRPr="00E25031">
              <w:rPr>
                <w:rFonts w:ascii="Museo Sans 300" w:hAnsi="Museo Sans 300"/>
                <w:b/>
                <w:bCs/>
                <w:sz w:val="16"/>
                <w:szCs w:val="16"/>
                <w:lang w:val="es-ES"/>
              </w:rPr>
              <w:t>$ 2,016.31</w:t>
            </w:r>
            <w:r w:rsidRPr="00E25031">
              <w:rPr>
                <w:rFonts w:ascii="Museo Sans 300" w:hAnsi="Museo Sans 300"/>
                <w:sz w:val="16"/>
                <w:szCs w:val="16"/>
              </w:rPr>
              <w:t> </w:t>
            </w:r>
          </w:p>
        </w:tc>
      </w:tr>
    </w:tbl>
    <w:p w14:paraId="7C2D3E0A" w14:textId="77777777" w:rsidR="00E25031" w:rsidRPr="00E25031" w:rsidRDefault="00E25031" w:rsidP="00E25031">
      <w:pPr>
        <w:spacing w:after="0" w:line="240" w:lineRule="auto"/>
        <w:ind w:left="720" w:right="567"/>
        <w:jc w:val="both"/>
        <w:rPr>
          <w:rFonts w:ascii="Museo Sans 300" w:hAnsi="Museo Sans 300"/>
          <w:sz w:val="16"/>
          <w:szCs w:val="16"/>
        </w:rPr>
      </w:pPr>
      <w:r w:rsidRPr="00E25031">
        <w:rPr>
          <w:rFonts w:ascii="Museo Sans 300" w:hAnsi="Museo Sans 300"/>
          <w:sz w:val="16"/>
          <w:szCs w:val="16"/>
        </w:rPr>
        <w:t> </w:t>
      </w:r>
    </w:p>
    <w:p w14:paraId="677F8358" w14:textId="77777777" w:rsidR="00F73D10" w:rsidRDefault="00F73D10" w:rsidP="002E53A8">
      <w:pPr>
        <w:tabs>
          <w:tab w:val="num" w:pos="720"/>
        </w:tabs>
        <w:spacing w:after="0" w:line="240" w:lineRule="auto"/>
        <w:ind w:right="567"/>
        <w:jc w:val="both"/>
        <w:rPr>
          <w:rFonts w:ascii="Museo Sans 300" w:hAnsi="Museo Sans 300"/>
          <w:bCs/>
          <w:sz w:val="16"/>
          <w:szCs w:val="16"/>
          <w:u w:val="single"/>
          <w:lang w:val="es-ES"/>
        </w:rPr>
      </w:pPr>
    </w:p>
    <w:p w14:paraId="5FCED3F9" w14:textId="5822DC7E" w:rsidR="00E25031" w:rsidRPr="002E53A8" w:rsidRDefault="002E53A8" w:rsidP="002E53A8">
      <w:pPr>
        <w:tabs>
          <w:tab w:val="num" w:pos="720"/>
        </w:tabs>
        <w:spacing w:after="0" w:line="240" w:lineRule="auto"/>
        <w:ind w:right="567"/>
        <w:jc w:val="both"/>
        <w:rPr>
          <w:rFonts w:ascii="Museo Sans 300" w:hAnsi="Museo Sans 300"/>
          <w:sz w:val="16"/>
          <w:szCs w:val="16"/>
        </w:rPr>
      </w:pPr>
      <w:r>
        <w:rPr>
          <w:rFonts w:ascii="Museo Sans 300" w:hAnsi="Museo Sans 300"/>
          <w:bCs/>
          <w:sz w:val="16"/>
          <w:szCs w:val="16"/>
          <w:u w:val="single"/>
          <w:lang w:val="es-ES"/>
        </w:rPr>
        <w:t>Dictamen</w:t>
      </w:r>
    </w:p>
    <w:p w14:paraId="41C3D1E2" w14:textId="77777777" w:rsidR="002E53A8" w:rsidRPr="00E25031" w:rsidRDefault="002E53A8" w:rsidP="002E53A8">
      <w:pPr>
        <w:tabs>
          <w:tab w:val="num" w:pos="720"/>
        </w:tabs>
        <w:spacing w:after="0" w:line="240" w:lineRule="auto"/>
        <w:ind w:right="567"/>
        <w:jc w:val="both"/>
        <w:rPr>
          <w:rFonts w:ascii="Museo Sans 300" w:hAnsi="Museo Sans 300"/>
          <w:sz w:val="16"/>
          <w:szCs w:val="16"/>
        </w:rPr>
      </w:pPr>
    </w:p>
    <w:p w14:paraId="1CA6E2E8" w14:textId="4CFF14BD" w:rsidR="00E25031" w:rsidRPr="00E25031" w:rsidRDefault="00C60686" w:rsidP="00E25031">
      <w:pPr>
        <w:spacing w:after="0" w:line="240" w:lineRule="auto"/>
        <w:ind w:left="720" w:right="567"/>
        <w:jc w:val="both"/>
        <w:rPr>
          <w:rFonts w:ascii="Museo Sans 300" w:hAnsi="Museo Sans 300"/>
          <w:sz w:val="16"/>
          <w:szCs w:val="16"/>
        </w:rPr>
      </w:pPr>
      <w:r>
        <w:rPr>
          <w:rFonts w:ascii="Museo Sans 300" w:hAnsi="Museo Sans 300"/>
          <w:sz w:val="16"/>
          <w:szCs w:val="16"/>
          <w:lang w:val="es-ES"/>
        </w:rPr>
        <w:t xml:space="preserve">“[…] </w:t>
      </w:r>
      <w:r w:rsidR="00E25031" w:rsidRPr="00E25031">
        <w:rPr>
          <w:rFonts w:ascii="Museo Sans 300" w:hAnsi="Museo Sans 300"/>
          <w:sz w:val="16"/>
          <w:szCs w:val="16"/>
          <w:lang w:val="es-ES"/>
        </w:rPr>
        <w:t>En</w:t>
      </w:r>
      <w:r w:rsidR="00E25031" w:rsidRPr="00E25031">
        <w:rPr>
          <w:rFonts w:ascii="Museo Sans 300" w:hAnsi="Museo Sans 300"/>
          <w:b/>
          <w:bCs/>
          <w:sz w:val="16"/>
          <w:szCs w:val="16"/>
          <w:lang w:val="es-ES"/>
        </w:rPr>
        <w:t> </w:t>
      </w:r>
      <w:r w:rsidR="00E25031" w:rsidRPr="00E25031">
        <w:rPr>
          <w:rFonts w:ascii="Museo Sans 300" w:hAnsi="Museo Sans 300"/>
          <w:sz w:val="16"/>
          <w:szCs w:val="16"/>
          <w:lang w:val="es-ES"/>
        </w:rPr>
        <w:t>consideración a lo anteriormente expuesto, y luego de analizar los datos obtenidos en la investigación e inspección realizada, se determina lo siguiente:</w:t>
      </w:r>
      <w:r w:rsidR="00E25031" w:rsidRPr="00E25031">
        <w:rPr>
          <w:rFonts w:ascii="Museo Sans 300" w:hAnsi="Museo Sans 300"/>
          <w:sz w:val="16"/>
          <w:szCs w:val="16"/>
        </w:rPr>
        <w:t> </w:t>
      </w:r>
    </w:p>
    <w:p w14:paraId="495BA3E4" w14:textId="77777777" w:rsidR="00E25031" w:rsidRPr="00E25031" w:rsidRDefault="00E25031" w:rsidP="00E25031">
      <w:pPr>
        <w:spacing w:after="0" w:line="240" w:lineRule="auto"/>
        <w:ind w:left="720" w:right="567"/>
        <w:jc w:val="both"/>
        <w:rPr>
          <w:rFonts w:ascii="Museo Sans 300" w:hAnsi="Museo Sans 300"/>
          <w:sz w:val="16"/>
          <w:szCs w:val="16"/>
        </w:rPr>
      </w:pPr>
      <w:r w:rsidRPr="00E25031">
        <w:rPr>
          <w:rFonts w:ascii="Museo Sans 300" w:hAnsi="Museo Sans 300"/>
          <w:sz w:val="16"/>
          <w:szCs w:val="16"/>
        </w:rPr>
        <w:lastRenderedPageBreak/>
        <w:t> </w:t>
      </w:r>
    </w:p>
    <w:p w14:paraId="5BAB31DA" w14:textId="4F7056E2" w:rsidR="00E25031" w:rsidRPr="00E25031" w:rsidRDefault="00E25031" w:rsidP="00C60686">
      <w:pPr>
        <w:numPr>
          <w:ilvl w:val="0"/>
          <w:numId w:val="25"/>
        </w:numPr>
        <w:spacing w:after="0" w:line="240" w:lineRule="auto"/>
        <w:ind w:right="567"/>
        <w:jc w:val="both"/>
        <w:rPr>
          <w:rFonts w:ascii="Museo Sans 300" w:hAnsi="Museo Sans 300"/>
          <w:sz w:val="16"/>
          <w:szCs w:val="16"/>
        </w:rPr>
      </w:pPr>
      <w:r w:rsidRPr="00E25031">
        <w:rPr>
          <w:rFonts w:ascii="Museo Sans 300" w:hAnsi="Museo Sans 300"/>
          <w:sz w:val="16"/>
          <w:szCs w:val="16"/>
          <w:lang w:val="es-ES"/>
        </w:rPr>
        <w:t xml:space="preserve">Las pruebas presentadas por la empresa distribuidora no demuestran fehacientemente que existió una condición irregular en el suministro identificado con el NIC </w:t>
      </w:r>
      <w:r w:rsidR="007975AC">
        <w:rPr>
          <w:rFonts w:ascii="Museo Sans 300" w:hAnsi="Museo Sans 300"/>
          <w:sz w:val="16"/>
          <w:szCs w:val="16"/>
          <w:lang w:val="es-ES"/>
        </w:rPr>
        <w:t>XXXXXX</w:t>
      </w:r>
      <w:r w:rsidRPr="00E25031">
        <w:rPr>
          <w:rFonts w:ascii="Museo Sans 300" w:hAnsi="Museo Sans 300"/>
          <w:sz w:val="16"/>
          <w:szCs w:val="16"/>
          <w:lang w:val="es-ES"/>
        </w:rPr>
        <w:t>, que consistía en la conexión de forma directa del suministro. </w:t>
      </w:r>
      <w:r w:rsidRPr="00E25031">
        <w:rPr>
          <w:rFonts w:ascii="Museo Sans 300" w:hAnsi="Museo Sans 300"/>
          <w:sz w:val="16"/>
          <w:szCs w:val="16"/>
        </w:rPr>
        <w:t> </w:t>
      </w:r>
    </w:p>
    <w:p w14:paraId="51A451BC" w14:textId="77777777" w:rsidR="00E25031" w:rsidRPr="00E25031" w:rsidRDefault="00E25031" w:rsidP="00E25031">
      <w:pPr>
        <w:spacing w:after="0" w:line="240" w:lineRule="auto"/>
        <w:ind w:left="720" w:right="567"/>
        <w:jc w:val="both"/>
        <w:rPr>
          <w:rFonts w:ascii="Museo Sans 300" w:hAnsi="Museo Sans 300"/>
          <w:sz w:val="16"/>
          <w:szCs w:val="16"/>
        </w:rPr>
      </w:pPr>
      <w:r w:rsidRPr="00E25031">
        <w:rPr>
          <w:rFonts w:ascii="Museo Sans 300" w:hAnsi="Museo Sans 300"/>
          <w:sz w:val="16"/>
          <w:szCs w:val="16"/>
        </w:rPr>
        <w:t> </w:t>
      </w:r>
    </w:p>
    <w:p w14:paraId="27E07576" w14:textId="77777777" w:rsidR="00E25031" w:rsidRPr="00E25031" w:rsidRDefault="00E25031" w:rsidP="00C60686">
      <w:pPr>
        <w:numPr>
          <w:ilvl w:val="0"/>
          <w:numId w:val="26"/>
        </w:numPr>
        <w:spacing w:after="0" w:line="240" w:lineRule="auto"/>
        <w:ind w:right="567"/>
        <w:jc w:val="both"/>
        <w:rPr>
          <w:rFonts w:ascii="Museo Sans 300" w:hAnsi="Museo Sans 300"/>
          <w:sz w:val="16"/>
          <w:szCs w:val="16"/>
        </w:rPr>
      </w:pPr>
      <w:r w:rsidRPr="00E25031">
        <w:rPr>
          <w:rFonts w:ascii="Museo Sans 300" w:hAnsi="Museo Sans 300"/>
          <w:sz w:val="16"/>
          <w:szCs w:val="16"/>
          <w:lang w:val="es-ES"/>
        </w:rPr>
        <w:t>Por lo que, la cantidad que ha sido cobrada por EEO, de tres mil ochocientos cincuenta y tres 14/100 dólares de los Estados Unidos de América (USD 3,853.14) IVA incluido, en concepto de energía consumida y no registrada, es improcedente.</w:t>
      </w:r>
      <w:r w:rsidRPr="00E25031">
        <w:rPr>
          <w:rFonts w:ascii="Museo Sans 300" w:hAnsi="Museo Sans 300"/>
          <w:sz w:val="16"/>
          <w:szCs w:val="16"/>
        </w:rPr>
        <w:t> </w:t>
      </w:r>
    </w:p>
    <w:p w14:paraId="6906F360" w14:textId="77777777" w:rsidR="00E25031" w:rsidRPr="00E25031" w:rsidRDefault="00E25031" w:rsidP="00E25031">
      <w:pPr>
        <w:spacing w:after="0" w:line="240" w:lineRule="auto"/>
        <w:ind w:left="720" w:right="567"/>
        <w:jc w:val="both"/>
        <w:rPr>
          <w:rFonts w:ascii="Museo Sans 300" w:hAnsi="Museo Sans 300"/>
          <w:sz w:val="16"/>
          <w:szCs w:val="16"/>
        </w:rPr>
      </w:pPr>
      <w:r w:rsidRPr="00E25031">
        <w:rPr>
          <w:rFonts w:ascii="Museo Sans 300" w:hAnsi="Museo Sans 300"/>
          <w:sz w:val="16"/>
          <w:szCs w:val="16"/>
        </w:rPr>
        <w:t> </w:t>
      </w:r>
    </w:p>
    <w:p w14:paraId="4AB39CF7" w14:textId="77777777" w:rsidR="00E25031" w:rsidRPr="00E25031" w:rsidRDefault="00E25031" w:rsidP="00C60686">
      <w:pPr>
        <w:numPr>
          <w:ilvl w:val="0"/>
          <w:numId w:val="27"/>
        </w:numPr>
        <w:spacing w:after="0" w:line="240" w:lineRule="auto"/>
        <w:ind w:right="567"/>
        <w:jc w:val="both"/>
        <w:rPr>
          <w:rFonts w:ascii="Museo Sans 300" w:hAnsi="Museo Sans 300"/>
          <w:sz w:val="16"/>
          <w:szCs w:val="16"/>
        </w:rPr>
      </w:pPr>
      <w:r w:rsidRPr="00E25031">
        <w:rPr>
          <w:rFonts w:ascii="Museo Sans 300" w:hAnsi="Museo Sans 300"/>
          <w:sz w:val="16"/>
          <w:szCs w:val="16"/>
          <w:lang w:val="es-ES"/>
        </w:rPr>
        <w:t>No obstante lo anterior, de acuerdo al análisis efectuado por el CAU, se determina que el presente caso está asociado a la existencia de un desperfecto o problema interno en el equipo de medición, y se deberá de considerar como ha sido determinado por la EEO, según lo establecido en el Art. 35 de los Términos y Condiciones Generales al Consumidor Final, del Pliego Tarifario vigente para el año 2018.</w:t>
      </w:r>
      <w:r w:rsidRPr="00E25031">
        <w:rPr>
          <w:rFonts w:ascii="Museo Sans 300" w:hAnsi="Museo Sans 300"/>
          <w:sz w:val="16"/>
          <w:szCs w:val="16"/>
        </w:rPr>
        <w:t> </w:t>
      </w:r>
    </w:p>
    <w:p w14:paraId="67998991" w14:textId="77777777" w:rsidR="00E25031" w:rsidRPr="00E25031" w:rsidRDefault="00E25031" w:rsidP="00E25031">
      <w:pPr>
        <w:spacing w:after="0" w:line="240" w:lineRule="auto"/>
        <w:ind w:left="720" w:right="567"/>
        <w:jc w:val="both"/>
        <w:rPr>
          <w:rFonts w:ascii="Museo Sans 300" w:hAnsi="Museo Sans 300"/>
          <w:sz w:val="16"/>
          <w:szCs w:val="16"/>
        </w:rPr>
      </w:pPr>
      <w:r w:rsidRPr="00E25031">
        <w:rPr>
          <w:rFonts w:ascii="Museo Sans 300" w:hAnsi="Museo Sans 300"/>
          <w:sz w:val="16"/>
          <w:szCs w:val="16"/>
        </w:rPr>
        <w:t> </w:t>
      </w:r>
    </w:p>
    <w:p w14:paraId="083F77B7" w14:textId="77777777" w:rsidR="00E25031" w:rsidRPr="00E25031" w:rsidRDefault="00E25031" w:rsidP="00C60686">
      <w:pPr>
        <w:numPr>
          <w:ilvl w:val="0"/>
          <w:numId w:val="28"/>
        </w:numPr>
        <w:spacing w:after="0" w:line="240" w:lineRule="auto"/>
        <w:ind w:right="567"/>
        <w:jc w:val="both"/>
        <w:rPr>
          <w:rFonts w:ascii="Museo Sans 300" w:hAnsi="Museo Sans 300"/>
          <w:sz w:val="16"/>
          <w:szCs w:val="16"/>
        </w:rPr>
      </w:pPr>
      <w:r w:rsidRPr="00E25031">
        <w:rPr>
          <w:rFonts w:ascii="Museo Sans 300" w:hAnsi="Museo Sans 300"/>
          <w:sz w:val="16"/>
          <w:szCs w:val="16"/>
          <w:lang w:val="es-ES"/>
        </w:rPr>
        <w:t>De acuerdo con el recálculo que el CAU ha efectuado, la sociedad EEO deberá recuperar la cantidad de un mil ochocientos treinta y seis 83/100 dólares de los Estados Unidos de América (USD 1,836.83) IVA incluido, en concepto de energía consumida y no facturada por medidor con fallas internas. En el anexo de este informe, se detalla la hoja de recálculo e intereses efectuada.</w:t>
      </w:r>
      <w:r w:rsidRPr="00E25031">
        <w:rPr>
          <w:rFonts w:ascii="Museo Sans 300" w:hAnsi="Museo Sans 300"/>
          <w:sz w:val="16"/>
          <w:szCs w:val="16"/>
        </w:rPr>
        <w:t> </w:t>
      </w:r>
    </w:p>
    <w:p w14:paraId="05E05A83" w14:textId="77777777" w:rsidR="00E25031" w:rsidRPr="00E25031" w:rsidRDefault="00E25031" w:rsidP="00E25031">
      <w:pPr>
        <w:spacing w:after="0" w:line="240" w:lineRule="auto"/>
        <w:ind w:left="720" w:right="567"/>
        <w:jc w:val="both"/>
        <w:rPr>
          <w:rFonts w:ascii="Museo Sans 300" w:hAnsi="Museo Sans 300"/>
          <w:sz w:val="16"/>
          <w:szCs w:val="16"/>
        </w:rPr>
      </w:pPr>
      <w:r w:rsidRPr="00E25031">
        <w:rPr>
          <w:rFonts w:ascii="Museo Sans 300" w:hAnsi="Museo Sans 300"/>
          <w:sz w:val="16"/>
          <w:szCs w:val="16"/>
        </w:rPr>
        <w:t> </w:t>
      </w:r>
    </w:p>
    <w:p w14:paraId="0D2A9CE3" w14:textId="260FA970" w:rsidR="003178A6" w:rsidRPr="00820472" w:rsidRDefault="00E25031" w:rsidP="00820472">
      <w:pPr>
        <w:numPr>
          <w:ilvl w:val="0"/>
          <w:numId w:val="29"/>
        </w:numPr>
        <w:spacing w:after="0" w:line="240" w:lineRule="auto"/>
        <w:ind w:right="567"/>
        <w:jc w:val="both"/>
        <w:rPr>
          <w:rStyle w:val="normaltextrunspellingerrorv2scxw139892720bcx0"/>
          <w:rFonts w:ascii="Museo Sans 300" w:hAnsi="Museo Sans 300"/>
          <w:sz w:val="16"/>
          <w:szCs w:val="16"/>
        </w:rPr>
      </w:pPr>
      <w:r w:rsidRPr="00E25031">
        <w:rPr>
          <w:rFonts w:ascii="Museo Sans 300" w:hAnsi="Museo Sans 300"/>
          <w:sz w:val="16"/>
          <w:szCs w:val="16"/>
          <w:lang w:val="es-ES"/>
        </w:rPr>
        <w:t>En vista que el señor </w:t>
      </w:r>
      <w:r w:rsidR="007975AC">
        <w:rPr>
          <w:rFonts w:ascii="Museo Sans 300" w:hAnsi="Museo Sans 300"/>
          <w:sz w:val="16"/>
          <w:szCs w:val="16"/>
          <w:lang w:val="es-ES"/>
        </w:rPr>
        <w:t>XXXXXX</w:t>
      </w:r>
      <w:r w:rsidRPr="00E25031">
        <w:rPr>
          <w:rFonts w:ascii="Museo Sans 300" w:hAnsi="Museo Sans 300"/>
          <w:sz w:val="16"/>
          <w:szCs w:val="16"/>
          <w:lang w:val="es-ES"/>
        </w:rPr>
        <w:t> canceló en fecha 19 de noviembre de 2018, la totalidad el cobro de energía consumida y no facturada. La EEO deberá de reintegrarle la cantidad de dos mil dieciséis 31/100 dólares de los Estados Unidos de América (USD 2,016.31) IVA incluido, en concepto de energía no facturada cobrados en exceso, más setenta y cinco 37/100 de los Estados Unidos de América (USD 75.37) en concepto de interese</w:t>
      </w:r>
      <w:r w:rsidR="00820472">
        <w:rPr>
          <w:rFonts w:ascii="Museo Sans 300" w:hAnsi="Museo Sans 300"/>
          <w:sz w:val="16"/>
          <w:szCs w:val="16"/>
        </w:rPr>
        <w:t xml:space="preserve"> </w:t>
      </w:r>
      <w:r w:rsidR="007D59BA" w:rsidRPr="00820472">
        <w:rPr>
          <w:rStyle w:val="normaltextrunspellingerrorv2scxw139892720bcx0"/>
          <w:rFonts w:ascii="Museo Sans 300" w:hAnsi="Museo Sans 300"/>
          <w:sz w:val="18"/>
          <w:szCs w:val="18"/>
        </w:rPr>
        <w:t>[…]”.</w:t>
      </w:r>
    </w:p>
    <w:p w14:paraId="456E6D49" w14:textId="77777777" w:rsidR="003178A6" w:rsidRPr="003178A6" w:rsidRDefault="003178A6" w:rsidP="00BB6AEA">
      <w:pPr>
        <w:spacing w:after="0" w:line="240" w:lineRule="auto"/>
        <w:ind w:left="1080" w:right="567"/>
        <w:jc w:val="both"/>
        <w:rPr>
          <w:rStyle w:val="normaltextrunspellingerrorv2scxw139892720bcx0"/>
          <w:rFonts w:ascii="Museo Sans 300" w:hAnsi="Museo Sans 300"/>
          <w:sz w:val="18"/>
          <w:szCs w:val="18"/>
          <w:lang w:val="es-ES"/>
        </w:rPr>
      </w:pPr>
    </w:p>
    <w:p w14:paraId="1E3CF205" w14:textId="77777777" w:rsidR="003E04F0" w:rsidRPr="00937F60" w:rsidRDefault="003E04F0" w:rsidP="003E04F0">
      <w:pPr>
        <w:numPr>
          <w:ilvl w:val="0"/>
          <w:numId w:val="2"/>
        </w:numPr>
        <w:spacing w:after="0" w:line="240" w:lineRule="auto"/>
        <w:jc w:val="center"/>
        <w:rPr>
          <w:rFonts w:ascii="Museo Sans 500" w:hAnsi="Museo Sans 500"/>
          <w:b/>
          <w:sz w:val="20"/>
          <w:szCs w:val="20"/>
          <w:u w:val="single"/>
          <w:lang w:eastAsia="es-ES"/>
        </w:rPr>
      </w:pPr>
      <w:r w:rsidRPr="00937F60">
        <w:rPr>
          <w:rFonts w:ascii="Museo Sans 500" w:hAnsi="Museo Sans 500"/>
          <w:b/>
          <w:sz w:val="20"/>
          <w:szCs w:val="20"/>
          <w:u w:val="single"/>
          <w:lang w:eastAsia="es-ES"/>
        </w:rPr>
        <w:t>SENTENCIA</w:t>
      </w:r>
    </w:p>
    <w:p w14:paraId="231D6E01" w14:textId="77777777" w:rsidR="003E04F0" w:rsidRPr="00937F60" w:rsidRDefault="003E04F0" w:rsidP="003E04F0">
      <w:pPr>
        <w:spacing w:after="0" w:line="240" w:lineRule="auto"/>
        <w:ind w:left="426"/>
        <w:jc w:val="both"/>
        <w:rPr>
          <w:rFonts w:ascii="Museo Sans 300" w:hAnsi="Museo Sans 300"/>
          <w:sz w:val="20"/>
          <w:szCs w:val="20"/>
        </w:rPr>
      </w:pPr>
    </w:p>
    <w:p w14:paraId="3A80E1AD" w14:textId="70C365DD" w:rsidR="003E04F0" w:rsidRPr="007168D9" w:rsidRDefault="003E04F0" w:rsidP="007168D9">
      <w:pPr>
        <w:pStyle w:val="Prrafodelista"/>
        <w:numPr>
          <w:ilvl w:val="0"/>
          <w:numId w:val="13"/>
        </w:numPr>
        <w:ind w:left="426" w:hanging="426"/>
        <w:contextualSpacing/>
        <w:jc w:val="both"/>
        <w:rPr>
          <w:rFonts w:ascii="Museo Sans 300" w:eastAsia="Arial" w:hAnsi="Museo Sans 300"/>
          <w:sz w:val="20"/>
          <w:szCs w:val="20"/>
          <w:lang w:val="es-SV" w:eastAsia="es-SV"/>
        </w:rPr>
      </w:pPr>
      <w:r w:rsidRPr="00937F60">
        <w:rPr>
          <w:rFonts w:ascii="Museo Sans 300" w:eastAsia="Arial" w:hAnsi="Museo Sans 300"/>
          <w:sz w:val="20"/>
          <w:szCs w:val="20"/>
          <w:lang w:val="es-SV"/>
        </w:rPr>
        <w:t>Encontrándose el presente procedimiento en etapa de dictar sentencia</w:t>
      </w:r>
      <w:r w:rsidRPr="00937F60">
        <w:rPr>
          <w:rFonts w:ascii="Museo Sans 300" w:eastAsia="Arial" w:hAnsi="Museo Sans 300"/>
          <w:sz w:val="20"/>
          <w:szCs w:val="20"/>
          <w:lang w:val="es-SV" w:eastAsia="es-SV"/>
        </w:rPr>
        <w:t>, esta superintendencia, con apoyo del CAU, realiza las valoraciones siguientes:</w:t>
      </w:r>
    </w:p>
    <w:p w14:paraId="4F68D9AB" w14:textId="77777777" w:rsidR="001261DD" w:rsidRDefault="001261DD" w:rsidP="003E04F0">
      <w:pPr>
        <w:spacing w:after="0" w:line="240" w:lineRule="auto"/>
        <w:ind w:left="567"/>
        <w:jc w:val="both"/>
        <w:rPr>
          <w:rFonts w:ascii="Museo Sans 300" w:hAnsi="Museo Sans 300"/>
          <w:sz w:val="20"/>
          <w:szCs w:val="20"/>
          <w:lang w:eastAsia="es-ES"/>
        </w:rPr>
      </w:pPr>
    </w:p>
    <w:p w14:paraId="2D566F77" w14:textId="730B8B45" w:rsidR="003E04F0" w:rsidRPr="00954AF6" w:rsidRDefault="003E04F0" w:rsidP="00954AF6">
      <w:pPr>
        <w:numPr>
          <w:ilvl w:val="0"/>
          <w:numId w:val="4"/>
        </w:numPr>
        <w:spacing w:after="0" w:line="240" w:lineRule="auto"/>
        <w:contextualSpacing/>
        <w:jc w:val="center"/>
        <w:rPr>
          <w:rFonts w:ascii="Museo Sans 500" w:hAnsi="Museo Sans 500"/>
          <w:b/>
          <w:sz w:val="20"/>
          <w:szCs w:val="20"/>
        </w:rPr>
      </w:pPr>
      <w:r w:rsidRPr="00937F60">
        <w:rPr>
          <w:rFonts w:ascii="Museo Sans 500" w:hAnsi="Museo Sans 500"/>
          <w:b/>
          <w:sz w:val="20"/>
          <w:szCs w:val="20"/>
        </w:rPr>
        <w:t>MARCO LEGAL</w:t>
      </w:r>
    </w:p>
    <w:p w14:paraId="7721BCBC" w14:textId="77777777" w:rsidR="001261DD" w:rsidRDefault="003E04F0" w:rsidP="003E04F0">
      <w:pPr>
        <w:tabs>
          <w:tab w:val="left" w:pos="426"/>
        </w:tabs>
        <w:spacing w:after="0" w:line="240" w:lineRule="auto"/>
        <w:jc w:val="both"/>
        <w:rPr>
          <w:rFonts w:ascii="Museo Sans 300" w:hAnsi="Museo Sans 300"/>
          <w:b/>
          <w:bCs/>
          <w:sz w:val="20"/>
          <w:szCs w:val="20"/>
        </w:rPr>
      </w:pPr>
      <w:r w:rsidRPr="00937F60">
        <w:rPr>
          <w:rFonts w:ascii="Museo Sans 300" w:hAnsi="Museo Sans 300"/>
          <w:b/>
          <w:bCs/>
          <w:sz w:val="20"/>
          <w:szCs w:val="20"/>
        </w:rPr>
        <w:tab/>
      </w:r>
    </w:p>
    <w:p w14:paraId="67FEF5EE" w14:textId="3E60F73D" w:rsidR="003E04F0" w:rsidRPr="00937F60" w:rsidRDefault="001261DD" w:rsidP="003E04F0">
      <w:pPr>
        <w:tabs>
          <w:tab w:val="left" w:pos="426"/>
        </w:tabs>
        <w:spacing w:after="0" w:line="240" w:lineRule="auto"/>
        <w:jc w:val="both"/>
        <w:rPr>
          <w:rFonts w:ascii="Museo Sans 500" w:eastAsia="Times New Roman" w:hAnsi="Museo Sans 500"/>
          <w:b/>
          <w:bCs/>
          <w:sz w:val="20"/>
          <w:szCs w:val="20"/>
          <w:lang w:eastAsia="es-ES"/>
        </w:rPr>
      </w:pPr>
      <w:r>
        <w:rPr>
          <w:rFonts w:ascii="Museo Sans 300" w:hAnsi="Museo Sans 300"/>
          <w:b/>
          <w:bCs/>
          <w:sz w:val="20"/>
          <w:szCs w:val="20"/>
        </w:rPr>
        <w:tab/>
      </w:r>
      <w:r w:rsidR="003E04F0" w:rsidRPr="00937F60">
        <w:rPr>
          <w:rFonts w:ascii="Museo Sans 500" w:eastAsia="Times New Roman" w:hAnsi="Museo Sans 500"/>
          <w:b/>
          <w:bCs/>
          <w:sz w:val="20"/>
          <w:szCs w:val="20"/>
          <w:lang w:eastAsia="es-ES"/>
        </w:rPr>
        <w:t>1.A. Ley de Creación de la SIGET</w:t>
      </w:r>
    </w:p>
    <w:p w14:paraId="3B2D932A" w14:textId="77777777" w:rsidR="003E04F0" w:rsidRPr="00937F60" w:rsidRDefault="003E04F0" w:rsidP="003E04F0">
      <w:pPr>
        <w:tabs>
          <w:tab w:val="left" w:pos="993"/>
        </w:tabs>
        <w:spacing w:after="0" w:line="240" w:lineRule="auto"/>
        <w:ind w:left="993"/>
        <w:jc w:val="both"/>
        <w:rPr>
          <w:rFonts w:ascii="Museo Sans 300" w:eastAsia="Times New Roman" w:hAnsi="Museo Sans 300"/>
          <w:b/>
          <w:bCs/>
          <w:sz w:val="20"/>
          <w:szCs w:val="20"/>
          <w:lang w:eastAsia="es-ES"/>
        </w:rPr>
      </w:pPr>
    </w:p>
    <w:p w14:paraId="5E7374B8" w14:textId="0EB0589E" w:rsidR="003E04F0" w:rsidRPr="00937F60" w:rsidRDefault="003E04F0" w:rsidP="003E04F0">
      <w:pPr>
        <w:suppressAutoHyphens/>
        <w:autoSpaceDE w:val="0"/>
        <w:autoSpaceDN w:val="0"/>
        <w:spacing w:after="0" w:line="240" w:lineRule="auto"/>
        <w:ind w:left="426"/>
        <w:jc w:val="both"/>
        <w:textAlignment w:val="baseline"/>
        <w:rPr>
          <w:rFonts w:ascii="Museo Sans 300" w:eastAsia="Calibri" w:hAnsi="Museo Sans 300"/>
          <w:sz w:val="20"/>
          <w:szCs w:val="20"/>
          <w:lang w:eastAsia="es-SV"/>
        </w:rPr>
      </w:pPr>
      <w:r w:rsidRPr="00937F60">
        <w:rPr>
          <w:rFonts w:ascii="Museo Sans 300" w:eastAsia="Calibri" w:hAnsi="Museo Sans 300"/>
          <w:sz w:val="20"/>
          <w:szCs w:val="20"/>
          <w:lang w:eastAsia="es-SV"/>
        </w:rPr>
        <w:t>El artículo 4 de la Ley de Creación de la SIGET establece que le compete a esta Institución aplicar las normas contenidas en tratados internacionales en materia de electricidad, en las leyes que rigen en el referido sector y sus reglamentos, así como para conocer del incumplimiento de estas.</w:t>
      </w:r>
    </w:p>
    <w:p w14:paraId="6AD1F39D" w14:textId="77777777" w:rsidR="003E04F0" w:rsidRPr="00937F60" w:rsidRDefault="003E04F0" w:rsidP="003E04F0">
      <w:pPr>
        <w:suppressAutoHyphens/>
        <w:autoSpaceDE w:val="0"/>
        <w:autoSpaceDN w:val="0"/>
        <w:spacing w:after="0" w:line="240" w:lineRule="auto"/>
        <w:ind w:left="426"/>
        <w:jc w:val="both"/>
        <w:textAlignment w:val="baseline"/>
        <w:rPr>
          <w:rFonts w:ascii="Museo Sans 500" w:eastAsia="Calibri" w:hAnsi="Museo Sans 500" w:cs="Arial"/>
          <w:b/>
          <w:bCs/>
          <w:sz w:val="20"/>
          <w:szCs w:val="20"/>
          <w:lang w:eastAsia="es-SV"/>
        </w:rPr>
      </w:pPr>
      <w:r w:rsidRPr="00937F60">
        <w:rPr>
          <w:rFonts w:ascii="Museo Sans 500" w:eastAsia="Calibri" w:hAnsi="Museo Sans 500" w:cs="Arial"/>
          <w:b/>
          <w:bCs/>
          <w:sz w:val="20"/>
          <w:szCs w:val="20"/>
          <w:lang w:eastAsia="es-SV"/>
        </w:rPr>
        <w:t>1.B. Ley General de Electricidad</w:t>
      </w:r>
    </w:p>
    <w:p w14:paraId="137BC0D4" w14:textId="77777777" w:rsidR="003E04F0" w:rsidRPr="00937F60" w:rsidRDefault="003E04F0" w:rsidP="003E04F0">
      <w:pPr>
        <w:suppressAutoHyphens/>
        <w:autoSpaceDE w:val="0"/>
        <w:autoSpaceDN w:val="0"/>
        <w:spacing w:after="0" w:line="240" w:lineRule="auto"/>
        <w:ind w:left="426"/>
        <w:jc w:val="both"/>
        <w:textAlignment w:val="baseline"/>
        <w:rPr>
          <w:rFonts w:ascii="Museo Sans 500" w:eastAsia="Calibri" w:hAnsi="Museo Sans 500" w:cs="Arial"/>
          <w:b/>
          <w:bCs/>
          <w:sz w:val="20"/>
          <w:szCs w:val="20"/>
          <w:lang w:eastAsia="es-SV"/>
        </w:rPr>
      </w:pPr>
    </w:p>
    <w:p w14:paraId="0DA142FC" w14:textId="77777777" w:rsidR="003E04F0" w:rsidRPr="00937F60" w:rsidRDefault="003E04F0" w:rsidP="003E04F0">
      <w:pPr>
        <w:suppressAutoHyphens/>
        <w:autoSpaceDE w:val="0"/>
        <w:autoSpaceDN w:val="0"/>
        <w:spacing w:after="0" w:line="240" w:lineRule="auto"/>
        <w:ind w:left="426"/>
        <w:jc w:val="both"/>
        <w:textAlignment w:val="baseline"/>
        <w:rPr>
          <w:rFonts w:ascii="Museo Sans 300" w:eastAsia="Calibri" w:hAnsi="Museo Sans 300"/>
          <w:sz w:val="20"/>
          <w:szCs w:val="20"/>
          <w:lang w:eastAsia="es-SV"/>
        </w:rPr>
      </w:pPr>
      <w:r w:rsidRPr="00937F60">
        <w:rPr>
          <w:rFonts w:ascii="Museo Sans 300" w:eastAsia="Calibri" w:hAnsi="Museo Sans 300"/>
          <w:sz w:val="20"/>
          <w:szCs w:val="20"/>
          <w:lang w:eastAsia="es-SV"/>
        </w:rPr>
        <w:t>De acuerdo con el artículo 2 letra e) de la Ley General de Electricidad, uno de los objetivos de dicho cuerpo legal es la protección de los derechos de los usuarios y de todas las entidades que desarrollan actividades en el sector.</w:t>
      </w:r>
    </w:p>
    <w:p w14:paraId="7E937956" w14:textId="77777777" w:rsidR="003E04F0" w:rsidRPr="00937F60" w:rsidRDefault="003E04F0" w:rsidP="003E04F0">
      <w:pPr>
        <w:spacing w:after="0" w:line="240" w:lineRule="auto"/>
        <w:jc w:val="both"/>
        <w:textAlignment w:val="baseline"/>
        <w:rPr>
          <w:rFonts w:ascii="Segoe UI" w:eastAsia="Times New Roman" w:hAnsi="Segoe UI" w:cs="Segoe UI"/>
          <w:sz w:val="20"/>
          <w:szCs w:val="20"/>
          <w:lang w:eastAsia="es-SV"/>
        </w:rPr>
      </w:pPr>
      <w:r w:rsidRPr="00937F60">
        <w:rPr>
          <w:rFonts w:ascii="Segoe UI" w:eastAsia="Times New Roman" w:hAnsi="Segoe UI" w:cs="Segoe UI"/>
          <w:sz w:val="20"/>
          <w:szCs w:val="20"/>
          <w:lang w:eastAsia="es-SV"/>
        </w:rPr>
        <w:t> </w:t>
      </w:r>
    </w:p>
    <w:p w14:paraId="7AA2D67E" w14:textId="5444B310" w:rsidR="003E04F0" w:rsidRPr="00937F60" w:rsidRDefault="003E04F0" w:rsidP="003E04F0">
      <w:pPr>
        <w:suppressAutoHyphens/>
        <w:autoSpaceDN w:val="0"/>
        <w:spacing w:after="0" w:line="240" w:lineRule="auto"/>
        <w:ind w:left="426"/>
        <w:jc w:val="both"/>
        <w:textAlignment w:val="baseline"/>
        <w:rPr>
          <w:rFonts w:ascii="Museo Sans 500" w:eastAsia="Calibri" w:hAnsi="Museo Sans 500"/>
          <w:b/>
          <w:sz w:val="20"/>
          <w:szCs w:val="20"/>
          <w:lang w:eastAsia="es-SV"/>
        </w:rPr>
      </w:pPr>
      <w:r w:rsidRPr="00937F60">
        <w:rPr>
          <w:rFonts w:ascii="Museo Sans 500" w:eastAsia="Calibri" w:hAnsi="Museo Sans 500"/>
          <w:b/>
          <w:sz w:val="20"/>
          <w:szCs w:val="20"/>
          <w:lang w:eastAsia="es-SV"/>
        </w:rPr>
        <w:t xml:space="preserve">1.C. Términos y Condiciones Generales al Consumidor Final del Pliego Tarifario autorizado a la distribuidora </w:t>
      </w:r>
      <w:r w:rsidR="00FA48AE">
        <w:rPr>
          <w:rFonts w:ascii="Museo Sans 500" w:eastAsia="Calibri" w:hAnsi="Museo Sans 500"/>
          <w:b/>
          <w:sz w:val="20"/>
          <w:szCs w:val="20"/>
          <w:lang w:eastAsia="es-SV"/>
        </w:rPr>
        <w:t>EEO</w:t>
      </w:r>
      <w:r w:rsidRPr="00937F60">
        <w:rPr>
          <w:rFonts w:ascii="Museo Sans 500" w:eastAsia="Calibri" w:hAnsi="Museo Sans 500"/>
          <w:b/>
          <w:sz w:val="20"/>
          <w:szCs w:val="20"/>
          <w:lang w:eastAsia="es-SV"/>
        </w:rPr>
        <w:t>, S.A. de C.V.</w:t>
      </w:r>
      <w:r>
        <w:rPr>
          <w:rFonts w:ascii="Museo Sans 500" w:eastAsia="Calibri" w:hAnsi="Museo Sans 500"/>
          <w:b/>
          <w:sz w:val="20"/>
          <w:szCs w:val="20"/>
          <w:lang w:eastAsia="es-SV"/>
        </w:rPr>
        <w:t xml:space="preserve"> aplicable para el año 201</w:t>
      </w:r>
      <w:r w:rsidR="00954AF6">
        <w:rPr>
          <w:rFonts w:ascii="Museo Sans 500" w:eastAsia="Calibri" w:hAnsi="Museo Sans 500"/>
          <w:b/>
          <w:sz w:val="20"/>
          <w:szCs w:val="20"/>
          <w:lang w:eastAsia="es-SV"/>
        </w:rPr>
        <w:t>8</w:t>
      </w:r>
      <w:r w:rsidR="00CD0E66">
        <w:rPr>
          <w:rFonts w:ascii="Museo Sans 500" w:eastAsia="Calibri" w:hAnsi="Museo Sans 500"/>
          <w:b/>
          <w:sz w:val="20"/>
          <w:szCs w:val="20"/>
          <w:lang w:eastAsia="es-SV"/>
        </w:rPr>
        <w:t>.</w:t>
      </w:r>
    </w:p>
    <w:p w14:paraId="540BA286" w14:textId="77777777" w:rsidR="003E04F0" w:rsidRPr="00937F60" w:rsidRDefault="003E04F0" w:rsidP="003E04F0">
      <w:pPr>
        <w:spacing w:after="0" w:line="240" w:lineRule="auto"/>
        <w:ind w:left="567"/>
        <w:jc w:val="both"/>
        <w:rPr>
          <w:rFonts w:ascii="Museo Sans 300" w:eastAsia="Times New Roman" w:hAnsi="Museo Sans 300"/>
          <w:b/>
          <w:bCs/>
          <w:sz w:val="20"/>
          <w:szCs w:val="20"/>
          <w:u w:val="single"/>
          <w:lang w:eastAsia="es-ES"/>
        </w:rPr>
      </w:pPr>
    </w:p>
    <w:p w14:paraId="5D66C72B" w14:textId="77777777" w:rsidR="003E04F0" w:rsidRPr="00937F60" w:rsidRDefault="003E04F0" w:rsidP="003E04F0">
      <w:pPr>
        <w:suppressAutoHyphens/>
        <w:autoSpaceDN w:val="0"/>
        <w:spacing w:after="0" w:line="240" w:lineRule="auto"/>
        <w:ind w:left="426"/>
        <w:jc w:val="both"/>
        <w:textAlignment w:val="baseline"/>
        <w:rPr>
          <w:rFonts w:ascii="Museo Sans 300" w:hAnsi="Museo Sans 300" w:cs="Arial"/>
          <w:sz w:val="20"/>
          <w:szCs w:val="20"/>
          <w:lang w:eastAsia="es-SV"/>
        </w:rPr>
      </w:pPr>
      <w:r w:rsidRPr="00937F60">
        <w:rPr>
          <w:rFonts w:ascii="Museo Sans 300" w:hAnsi="Museo Sans 300" w:cs="Arial"/>
          <w:sz w:val="20"/>
          <w:szCs w:val="20"/>
          <w:lang w:eastAsia="es-SV"/>
        </w:rPr>
        <w:t xml:space="preserve">En dicho cuerpo normativo se detalla las situaciones en las cuales se presume que el usuario final está </w:t>
      </w:r>
      <w:r w:rsidRPr="00937F60">
        <w:rPr>
          <w:rFonts w:ascii="Museo Sans 300" w:hAnsi="Museo Sans 300"/>
          <w:sz w:val="20"/>
          <w:szCs w:val="20"/>
          <w:lang w:eastAsia="es-SV"/>
        </w:rPr>
        <w:t>incumpliendo</w:t>
      </w:r>
      <w:r w:rsidRPr="00937F60">
        <w:rPr>
          <w:rFonts w:ascii="Museo Sans 300" w:hAnsi="Museo Sans 300" w:cs="Arial"/>
          <w:sz w:val="20"/>
          <w:szCs w:val="20"/>
          <w:lang w:eastAsia="es-SV"/>
        </w:rPr>
        <w:t xml:space="preserve"> las condiciones contractuales del suministro, cuando existan alteraciones en la acometida o en el </w:t>
      </w:r>
      <w:r w:rsidRPr="00937F60">
        <w:rPr>
          <w:rFonts w:ascii="Museo Sans 300" w:hAnsi="Museo Sans 300"/>
          <w:color w:val="000000"/>
          <w:sz w:val="20"/>
          <w:szCs w:val="20"/>
          <w:lang w:eastAsia="es-SV"/>
        </w:rPr>
        <w:t>equipo</w:t>
      </w:r>
      <w:r w:rsidRPr="00937F60">
        <w:rPr>
          <w:rFonts w:ascii="Museo Sans 300" w:hAnsi="Museo Sans 300" w:cs="Arial"/>
          <w:sz w:val="20"/>
          <w:szCs w:val="20"/>
          <w:lang w:eastAsia="es-SV"/>
        </w:rPr>
        <w:t xml:space="preserve"> de medición. </w:t>
      </w:r>
      <w:r w:rsidRPr="00937F60">
        <w:rPr>
          <w:rFonts w:ascii="Museo Sans 300" w:hAnsi="Museo Sans 300"/>
          <w:sz w:val="20"/>
          <w:szCs w:val="20"/>
          <w:lang w:eastAsia="es-SV"/>
        </w:rPr>
        <w:t>De igual manera</w:t>
      </w:r>
      <w:r w:rsidRPr="00937F60">
        <w:rPr>
          <w:rFonts w:ascii="Museo Sans 300" w:hAnsi="Museo Sans 300"/>
          <w:color w:val="000000"/>
          <w:sz w:val="20"/>
          <w:szCs w:val="20"/>
          <w:lang w:eastAsia="es-SV"/>
        </w:rPr>
        <w:t xml:space="preserve"> determina que el distribuidor tiene la responsabilidad de recabar </w:t>
      </w:r>
      <w:r w:rsidRPr="00937F60">
        <w:rPr>
          <w:rFonts w:ascii="Museo Sans 300" w:hAnsi="Museo Sans 300" w:cs="Arial"/>
          <w:sz w:val="20"/>
          <w:szCs w:val="20"/>
          <w:lang w:eastAsia="es-SV"/>
        </w:rPr>
        <w:t>toda la evidencia que conlleve a comprobar que existe el incumplimiento, y establece los medios probatorios que debe aportar ante la SIGET cuando se requieran.</w:t>
      </w:r>
    </w:p>
    <w:p w14:paraId="4AF3AA51" w14:textId="77777777" w:rsidR="003E04F0" w:rsidRPr="0078645B" w:rsidRDefault="003E04F0" w:rsidP="003E04F0">
      <w:pPr>
        <w:suppressAutoHyphens/>
        <w:autoSpaceDN w:val="0"/>
        <w:spacing w:after="0" w:line="240" w:lineRule="auto"/>
        <w:ind w:left="426"/>
        <w:jc w:val="both"/>
        <w:textAlignment w:val="baseline"/>
        <w:rPr>
          <w:rFonts w:ascii="Museo Sans 300" w:hAnsi="Museo Sans 300" w:cs="Arial"/>
          <w:sz w:val="20"/>
          <w:szCs w:val="20"/>
          <w:lang w:eastAsia="es-SV"/>
        </w:rPr>
      </w:pPr>
    </w:p>
    <w:p w14:paraId="00D9BC46" w14:textId="77777777" w:rsidR="003E04F0" w:rsidRPr="0078645B" w:rsidRDefault="003E04F0" w:rsidP="003E04F0">
      <w:pPr>
        <w:pStyle w:val="paragraph"/>
        <w:spacing w:before="0" w:beforeAutospacing="0" w:after="0" w:afterAutospacing="0"/>
        <w:ind w:left="420"/>
        <w:jc w:val="both"/>
        <w:textAlignment w:val="baseline"/>
        <w:rPr>
          <w:rFonts w:ascii="Museo Sans 300" w:hAnsi="Museo Sans 300" w:cs="Segoe UI"/>
          <w:sz w:val="20"/>
          <w:szCs w:val="20"/>
        </w:rPr>
      </w:pPr>
      <w:r w:rsidRPr="0078645B">
        <w:rPr>
          <w:rStyle w:val="normaltextrun"/>
          <w:rFonts w:ascii="Museo Sans 300" w:hAnsi="Museo Sans 300" w:cs="Segoe UI"/>
          <w:sz w:val="20"/>
          <w:szCs w:val="20"/>
        </w:rPr>
        <w:t>El artículo 35 de dichos Términos y Condiciones establece</w:t>
      </w:r>
      <w:r>
        <w:rPr>
          <w:rStyle w:val="eop"/>
          <w:rFonts w:ascii="Museo Sans 300" w:hAnsi="Museo Sans 300" w:cs="Segoe UI"/>
          <w:sz w:val="20"/>
          <w:szCs w:val="20"/>
        </w:rPr>
        <w:t>:</w:t>
      </w:r>
    </w:p>
    <w:p w14:paraId="3C186A8C" w14:textId="77777777" w:rsidR="003E04F0" w:rsidRDefault="003E04F0" w:rsidP="003E04F0">
      <w:pPr>
        <w:pStyle w:val="paragraph"/>
        <w:spacing w:before="0" w:beforeAutospacing="0" w:after="0" w:afterAutospacing="0"/>
        <w:ind w:left="555"/>
        <w:jc w:val="both"/>
        <w:textAlignment w:val="baseline"/>
        <w:rPr>
          <w:rFonts w:ascii="Segoe UI" w:hAnsi="Segoe UI" w:cs="Segoe UI"/>
          <w:sz w:val="18"/>
          <w:szCs w:val="18"/>
        </w:rPr>
      </w:pPr>
      <w:r>
        <w:rPr>
          <w:rStyle w:val="normaltextrun"/>
          <w:sz w:val="22"/>
          <w:szCs w:val="22"/>
        </w:rPr>
        <w:t> </w:t>
      </w:r>
      <w:r>
        <w:rPr>
          <w:rStyle w:val="eop"/>
          <w:szCs w:val="22"/>
        </w:rPr>
        <w:t> </w:t>
      </w:r>
    </w:p>
    <w:p w14:paraId="0FBC61A4" w14:textId="1C18F57B" w:rsidR="003E04F0" w:rsidRPr="0078645B" w:rsidRDefault="004704B8" w:rsidP="003E04F0">
      <w:pPr>
        <w:pStyle w:val="paragraph"/>
        <w:spacing w:before="0" w:beforeAutospacing="0" w:after="0" w:afterAutospacing="0"/>
        <w:ind w:left="720" w:right="555"/>
        <w:jc w:val="both"/>
        <w:textAlignment w:val="baseline"/>
        <w:rPr>
          <w:rFonts w:ascii="Museo 300" w:hAnsi="Museo 300" w:cs="Segoe UI"/>
          <w:sz w:val="16"/>
          <w:szCs w:val="16"/>
        </w:rPr>
      </w:pPr>
      <w:r>
        <w:rPr>
          <w:rStyle w:val="normaltextrun"/>
          <w:rFonts w:ascii="Museo 300" w:hAnsi="Museo 300" w:cs="Segoe UI"/>
          <w:sz w:val="16"/>
          <w:szCs w:val="16"/>
        </w:rPr>
        <w:lastRenderedPageBreak/>
        <w:t>“</w:t>
      </w:r>
      <w:r w:rsidR="003E04F0" w:rsidRPr="0078645B">
        <w:rPr>
          <w:rStyle w:val="normaltextrun"/>
          <w:rFonts w:ascii="Museo 300" w:hAnsi="Museo 300" w:cs="Segoe UI"/>
          <w:sz w:val="16"/>
          <w:szCs w:val="16"/>
        </w:rPr>
        <w:t>Es obligación del Distribuidor reemplazar los equipos de medición que hayan alcanzado el término de su vida útil, de conformidad con la Metodología para el Control de la Exactitud de los Equipos de Medición contenida en el Acuerdo No. 442-E-2014 o la que la sustituya. </w:t>
      </w:r>
      <w:r w:rsidR="003E04F0" w:rsidRPr="0078645B">
        <w:rPr>
          <w:rStyle w:val="eop"/>
          <w:rFonts w:ascii="Museo 300" w:hAnsi="Museo 300" w:cs="Segoe UI"/>
          <w:sz w:val="16"/>
          <w:szCs w:val="16"/>
        </w:rPr>
        <w:t> </w:t>
      </w:r>
    </w:p>
    <w:p w14:paraId="48FA9B48" w14:textId="77777777" w:rsidR="003E04F0" w:rsidRPr="0078645B" w:rsidRDefault="003E04F0" w:rsidP="003E04F0">
      <w:pPr>
        <w:pStyle w:val="paragraph"/>
        <w:spacing w:before="0" w:beforeAutospacing="0" w:after="0" w:afterAutospacing="0"/>
        <w:ind w:left="720" w:right="555"/>
        <w:jc w:val="both"/>
        <w:textAlignment w:val="baseline"/>
        <w:rPr>
          <w:rFonts w:ascii="Museo 300" w:hAnsi="Museo 300" w:cs="Segoe UI"/>
          <w:sz w:val="16"/>
          <w:szCs w:val="16"/>
        </w:rPr>
      </w:pPr>
      <w:r w:rsidRPr="0078645B">
        <w:rPr>
          <w:rStyle w:val="eop"/>
          <w:rFonts w:ascii="Museo 300" w:hAnsi="Museo 300" w:cs="Segoe UI"/>
          <w:sz w:val="16"/>
          <w:szCs w:val="16"/>
        </w:rPr>
        <w:t> </w:t>
      </w:r>
    </w:p>
    <w:p w14:paraId="5123F6AB" w14:textId="77777777" w:rsidR="003E04F0" w:rsidRPr="0078645B" w:rsidRDefault="003E04F0" w:rsidP="003E04F0">
      <w:pPr>
        <w:pStyle w:val="paragraph"/>
        <w:spacing w:before="0" w:beforeAutospacing="0" w:after="0" w:afterAutospacing="0"/>
        <w:ind w:left="720" w:right="555"/>
        <w:jc w:val="both"/>
        <w:textAlignment w:val="baseline"/>
        <w:rPr>
          <w:rFonts w:ascii="Museo 300" w:hAnsi="Museo 300" w:cs="Segoe UI"/>
          <w:sz w:val="16"/>
          <w:szCs w:val="16"/>
        </w:rPr>
      </w:pPr>
      <w:r w:rsidRPr="0078645B">
        <w:rPr>
          <w:rStyle w:val="normaltextrun"/>
          <w:rFonts w:ascii="Museo 300" w:hAnsi="Museo 300" w:cs="Segoe UI"/>
          <w:sz w:val="16"/>
          <w:szCs w:val="16"/>
        </w:rPr>
        <w:t>El Distribuidor podrá cobrar la energía y potencia no facturada por desperfectos o problemas en el equipo de medición; para ello, el Distribuidor deberá notificar por escrito dicha situación al usuario final, a quien deberá demostrar técnicamente las razones que originaron el no registro del consumo de energía y potencia eléctrica. La energía y potencia no facturada se calculará sobre la base del promedio del consumo histórico del suministro de las últimas seis lecturas correctas del consumo. </w:t>
      </w:r>
      <w:r w:rsidRPr="0078645B">
        <w:rPr>
          <w:rStyle w:val="eop"/>
          <w:rFonts w:ascii="Museo 300" w:hAnsi="Museo 300" w:cs="Segoe UI"/>
          <w:sz w:val="16"/>
          <w:szCs w:val="16"/>
        </w:rPr>
        <w:t> </w:t>
      </w:r>
    </w:p>
    <w:p w14:paraId="6BBACBF8" w14:textId="77777777" w:rsidR="003E04F0" w:rsidRPr="0078645B" w:rsidRDefault="003E04F0" w:rsidP="003E04F0">
      <w:pPr>
        <w:pStyle w:val="paragraph"/>
        <w:spacing w:before="0" w:beforeAutospacing="0" w:after="0" w:afterAutospacing="0"/>
        <w:ind w:left="720" w:right="555"/>
        <w:jc w:val="both"/>
        <w:textAlignment w:val="baseline"/>
        <w:rPr>
          <w:rFonts w:ascii="Museo 300" w:hAnsi="Museo 300" w:cs="Segoe UI"/>
          <w:sz w:val="16"/>
          <w:szCs w:val="16"/>
        </w:rPr>
      </w:pPr>
      <w:r w:rsidRPr="0078645B">
        <w:rPr>
          <w:rStyle w:val="eop"/>
          <w:rFonts w:ascii="Museo 300" w:hAnsi="Museo 300" w:cs="Segoe UI"/>
          <w:sz w:val="16"/>
          <w:szCs w:val="16"/>
        </w:rPr>
        <w:t> </w:t>
      </w:r>
    </w:p>
    <w:p w14:paraId="782FDEBA" w14:textId="77777777" w:rsidR="003E04F0" w:rsidRPr="0078645B" w:rsidRDefault="003E04F0" w:rsidP="003E04F0">
      <w:pPr>
        <w:pStyle w:val="paragraph"/>
        <w:spacing w:before="0" w:beforeAutospacing="0" w:after="0" w:afterAutospacing="0"/>
        <w:ind w:left="720" w:right="555"/>
        <w:jc w:val="both"/>
        <w:textAlignment w:val="baseline"/>
        <w:rPr>
          <w:rFonts w:ascii="Museo 300" w:hAnsi="Museo 300" w:cs="Segoe UI"/>
          <w:sz w:val="16"/>
          <w:szCs w:val="16"/>
        </w:rPr>
      </w:pPr>
      <w:r w:rsidRPr="0078645B">
        <w:rPr>
          <w:rStyle w:val="normaltextrun"/>
          <w:rFonts w:ascii="Museo 300" w:hAnsi="Museo 300" w:cs="Segoe UI"/>
          <w:sz w:val="16"/>
          <w:szCs w:val="16"/>
        </w:rPr>
        <w:t>En caso que el equipo de medición haya registrado menos energía y potencia que la consumida por el usuario final, por la causal antes citada, el Distribuidor podrá cobrar la energía y potencia eléctrica no registrada retroactivamente hasta un máximo de dos meses, a partir de la fecha en que el Distribuidor le notifique al usuario final, que la condición de desperfectos o problemas en el equipo de medición, ha sido corregida. En este caso, el Distribuidor deberá concederle al usuario final, un plan de pago, sin intereses, por un plazo que sea no menor en duración al período objeto del reclamo y no podrá exigirle garantías por dicho pago. Dicho cobro podrá ser efectuado dentro de un plazo no mayor de seis meses posteriores a la fecha de la notificación.”</w:t>
      </w:r>
      <w:r w:rsidRPr="0078645B">
        <w:rPr>
          <w:rStyle w:val="normaltextrun"/>
          <w:rFonts w:ascii="Cambria Math" w:hAnsi="Cambria Math" w:cs="Cambria Math"/>
          <w:sz w:val="16"/>
          <w:szCs w:val="16"/>
          <w:lang w:val="es-ES"/>
        </w:rPr>
        <w:t> </w:t>
      </w:r>
      <w:r w:rsidRPr="0078645B">
        <w:rPr>
          <w:rStyle w:val="eop"/>
          <w:rFonts w:ascii="Museo 300" w:hAnsi="Museo 300" w:cs="Segoe UI"/>
          <w:sz w:val="16"/>
          <w:szCs w:val="16"/>
        </w:rPr>
        <w:t> </w:t>
      </w:r>
    </w:p>
    <w:p w14:paraId="5F808CAA" w14:textId="77777777" w:rsidR="003E04F0" w:rsidRPr="00937F60" w:rsidRDefault="003E04F0" w:rsidP="003E04F0">
      <w:pPr>
        <w:pStyle w:val="paragraph"/>
        <w:tabs>
          <w:tab w:val="left" w:pos="1830"/>
        </w:tabs>
        <w:spacing w:before="0" w:beforeAutospacing="0" w:after="0" w:afterAutospacing="0"/>
        <w:jc w:val="both"/>
        <w:textAlignment w:val="baseline"/>
        <w:rPr>
          <w:rFonts w:ascii="Museo Sans 300" w:hAnsi="Museo Sans 300" w:cs="Arial"/>
          <w:sz w:val="20"/>
          <w:szCs w:val="20"/>
        </w:rPr>
      </w:pPr>
      <w:r w:rsidRPr="0078645B">
        <w:rPr>
          <w:rStyle w:val="eop"/>
          <w:rFonts w:ascii="Museo 300" w:hAnsi="Museo 300" w:cs="Segoe UI"/>
          <w:sz w:val="16"/>
          <w:szCs w:val="16"/>
        </w:rPr>
        <w:t> </w:t>
      </w:r>
      <w:r>
        <w:rPr>
          <w:rStyle w:val="eop"/>
          <w:rFonts w:ascii="Museo 300" w:hAnsi="Museo 300" w:cs="Segoe UI"/>
          <w:sz w:val="16"/>
          <w:szCs w:val="16"/>
        </w:rPr>
        <w:tab/>
      </w:r>
    </w:p>
    <w:p w14:paraId="61A142C7" w14:textId="45077077" w:rsidR="003E04F0" w:rsidRPr="00937F60" w:rsidRDefault="003E04F0" w:rsidP="00765821">
      <w:pPr>
        <w:suppressAutoHyphens/>
        <w:autoSpaceDN w:val="0"/>
        <w:spacing w:after="0" w:line="240" w:lineRule="auto"/>
        <w:ind w:left="426"/>
        <w:jc w:val="both"/>
        <w:textAlignment w:val="baseline"/>
        <w:rPr>
          <w:rFonts w:ascii="Museo Sans 500" w:hAnsi="Museo Sans 500" w:cs="Arial"/>
          <w:b/>
          <w:bCs/>
          <w:sz w:val="20"/>
          <w:szCs w:val="20"/>
          <w:lang w:eastAsia="es-SV"/>
        </w:rPr>
      </w:pPr>
      <w:r w:rsidRPr="00937F60">
        <w:rPr>
          <w:rFonts w:ascii="Museo Sans 500" w:hAnsi="Museo Sans 500" w:cs="Arial"/>
          <w:b/>
          <w:bCs/>
          <w:sz w:val="20"/>
          <w:szCs w:val="20"/>
          <w:lang w:eastAsia="es-SV"/>
        </w:rPr>
        <w:t>1.D. Procedimiento para Investigar la Existencia de Condiciones Irregulares en el Suministro de Energía Eléctrica del Usuario Final</w:t>
      </w:r>
    </w:p>
    <w:p w14:paraId="028BB127" w14:textId="77777777" w:rsidR="003E04F0" w:rsidRPr="00937F60" w:rsidRDefault="003E04F0" w:rsidP="003E04F0">
      <w:pPr>
        <w:autoSpaceDE w:val="0"/>
        <w:autoSpaceDN w:val="0"/>
        <w:adjustRightInd w:val="0"/>
        <w:spacing w:after="0" w:line="240" w:lineRule="auto"/>
        <w:ind w:left="567"/>
        <w:jc w:val="both"/>
        <w:rPr>
          <w:rFonts w:ascii="Museo Sans 300" w:hAnsi="Museo Sans 300"/>
          <w:sz w:val="20"/>
          <w:szCs w:val="20"/>
          <w:lang w:eastAsia="es-SV"/>
        </w:rPr>
      </w:pPr>
    </w:p>
    <w:p w14:paraId="4417C503" w14:textId="77777777" w:rsidR="003E04F0" w:rsidRPr="00937F60" w:rsidRDefault="003E04F0" w:rsidP="003E04F0">
      <w:pPr>
        <w:suppressAutoHyphens/>
        <w:autoSpaceDN w:val="0"/>
        <w:spacing w:after="0" w:line="240" w:lineRule="auto"/>
        <w:ind w:left="426"/>
        <w:jc w:val="both"/>
        <w:textAlignment w:val="baseline"/>
        <w:rPr>
          <w:rFonts w:ascii="Museo Sans 300" w:hAnsi="Museo Sans 300"/>
          <w:color w:val="000000"/>
          <w:sz w:val="20"/>
          <w:szCs w:val="20"/>
          <w:lang w:eastAsia="es-SV"/>
        </w:rPr>
      </w:pPr>
      <w:r w:rsidRPr="00937F60">
        <w:rPr>
          <w:rFonts w:ascii="Museo Sans 300" w:hAnsi="Museo Sans 300"/>
          <w:color w:val="000000"/>
          <w:sz w:val="20"/>
          <w:szCs w:val="20"/>
          <w:lang w:eastAsia="es-SV"/>
        </w:rPr>
        <w:t>Dicho procedimiento indica a las empresas distribuidoras y a los usuarios finales los lineamientos para la investigación, detección y resolución de casos de energía eléctrica no registrada a causa de una condición irregular en el suministro de los usuarios finales.</w:t>
      </w:r>
    </w:p>
    <w:p w14:paraId="5EEDE57F" w14:textId="77777777" w:rsidR="003E04F0" w:rsidRPr="00937F60" w:rsidRDefault="003E04F0" w:rsidP="003E04F0">
      <w:pPr>
        <w:autoSpaceDE w:val="0"/>
        <w:autoSpaceDN w:val="0"/>
        <w:adjustRightInd w:val="0"/>
        <w:spacing w:after="0" w:line="240" w:lineRule="auto"/>
        <w:ind w:left="426"/>
        <w:jc w:val="both"/>
        <w:rPr>
          <w:rFonts w:ascii="Museo Sans 300" w:hAnsi="Museo Sans 300"/>
          <w:color w:val="000000"/>
          <w:sz w:val="20"/>
          <w:szCs w:val="20"/>
          <w:lang w:eastAsia="es-SV"/>
        </w:rPr>
      </w:pPr>
      <w:r w:rsidRPr="00937F60">
        <w:rPr>
          <w:rFonts w:ascii="Museo Sans 300" w:hAnsi="Museo Sans 300"/>
          <w:color w:val="000000"/>
          <w:sz w:val="20"/>
          <w:szCs w:val="20"/>
          <w:lang w:eastAsia="es-SV"/>
        </w:rPr>
        <w:tab/>
      </w:r>
    </w:p>
    <w:p w14:paraId="3B3CC1FF" w14:textId="6BEE76C6" w:rsidR="003E04F0" w:rsidRDefault="003E04F0" w:rsidP="00AC334A">
      <w:pPr>
        <w:suppressAutoHyphens/>
        <w:autoSpaceDN w:val="0"/>
        <w:spacing w:after="0" w:line="240" w:lineRule="auto"/>
        <w:ind w:left="426"/>
        <w:jc w:val="both"/>
        <w:textAlignment w:val="baseline"/>
        <w:rPr>
          <w:rFonts w:ascii="Museo Sans 300" w:hAnsi="Museo Sans 300"/>
          <w:color w:val="000000"/>
          <w:sz w:val="20"/>
          <w:szCs w:val="20"/>
          <w:lang w:eastAsia="es-SV"/>
        </w:rPr>
      </w:pPr>
      <w:r w:rsidRPr="00937F60">
        <w:rPr>
          <w:rFonts w:ascii="Museo Sans 300" w:hAnsi="Museo Sans 300"/>
          <w:color w:val="000000"/>
          <w:sz w:val="20"/>
          <w:szCs w:val="20"/>
          <w:lang w:eastAsia="es-SV"/>
        </w:rPr>
        <w:t>El apartado 7.1. del mismo procedimiento determina que si el usuario final no acepta la existencia de la condición irregular y/o monto de recuperación que se le imputa, este tiene el derecho de interponer el reclamo y presentar sus respectivas posiciones y la documentación de respaldo que considere conveniente ante la SIGET, quien resolverá la controversia de acuerdo con lo establecido en dicho procedimiento.</w:t>
      </w:r>
    </w:p>
    <w:p w14:paraId="20C27B75" w14:textId="6634954E" w:rsidR="00F73D10" w:rsidRDefault="00F73D10" w:rsidP="00AC334A">
      <w:pPr>
        <w:suppressAutoHyphens/>
        <w:autoSpaceDN w:val="0"/>
        <w:spacing w:after="0" w:line="240" w:lineRule="auto"/>
        <w:ind w:left="426"/>
        <w:jc w:val="both"/>
        <w:textAlignment w:val="baseline"/>
        <w:rPr>
          <w:rFonts w:ascii="Museo Sans 300" w:hAnsi="Museo Sans 300"/>
          <w:color w:val="000000"/>
          <w:sz w:val="20"/>
          <w:szCs w:val="20"/>
          <w:lang w:eastAsia="es-SV"/>
        </w:rPr>
      </w:pPr>
    </w:p>
    <w:p w14:paraId="24EB222A" w14:textId="77777777" w:rsidR="003E04F0" w:rsidRPr="00937F60" w:rsidRDefault="003E04F0" w:rsidP="003E04F0">
      <w:pPr>
        <w:numPr>
          <w:ilvl w:val="0"/>
          <w:numId w:val="4"/>
        </w:numPr>
        <w:spacing w:after="0" w:line="240" w:lineRule="auto"/>
        <w:contextualSpacing/>
        <w:jc w:val="center"/>
        <w:rPr>
          <w:rFonts w:ascii="Museo Sans 300" w:hAnsi="Museo Sans 300"/>
          <w:b/>
          <w:sz w:val="20"/>
          <w:szCs w:val="20"/>
          <w:lang w:eastAsia="es-ES"/>
        </w:rPr>
      </w:pPr>
      <w:r w:rsidRPr="00937F60">
        <w:rPr>
          <w:rFonts w:ascii="Museo Sans 500" w:hAnsi="Museo Sans 500"/>
          <w:b/>
          <w:sz w:val="20"/>
          <w:szCs w:val="20"/>
          <w:lang w:eastAsia="es-ES"/>
        </w:rPr>
        <w:t>ANÁLISIS</w:t>
      </w:r>
    </w:p>
    <w:p w14:paraId="378BDE2C" w14:textId="2692D21B" w:rsidR="003E04F0" w:rsidRPr="00937F60" w:rsidRDefault="003E04F0" w:rsidP="003E04F0">
      <w:pPr>
        <w:autoSpaceDE w:val="0"/>
        <w:autoSpaceDN w:val="0"/>
        <w:adjustRightInd w:val="0"/>
        <w:spacing w:after="0" w:line="240" w:lineRule="auto"/>
        <w:ind w:firstLine="426"/>
        <w:jc w:val="both"/>
        <w:rPr>
          <w:rFonts w:ascii="Museo Sans 500" w:eastAsia="Times New Roman" w:hAnsi="Museo Sans 500"/>
          <w:b/>
          <w:bCs/>
          <w:sz w:val="20"/>
          <w:szCs w:val="20"/>
          <w:lang w:eastAsia="es-ES"/>
        </w:rPr>
      </w:pPr>
      <w:r>
        <w:rPr>
          <w:rFonts w:ascii="Museo Sans 500" w:eastAsia="Times New Roman" w:hAnsi="Museo Sans 500"/>
          <w:b/>
          <w:bCs/>
          <w:sz w:val="20"/>
          <w:szCs w:val="20"/>
          <w:lang w:eastAsia="es-ES"/>
        </w:rPr>
        <w:t xml:space="preserve">2.1. </w:t>
      </w:r>
      <w:r w:rsidRPr="1BA405F9">
        <w:rPr>
          <w:rFonts w:ascii="Museo Sans 500" w:eastAsia="Times New Roman" w:hAnsi="Museo Sans 500"/>
          <w:b/>
          <w:bCs/>
          <w:sz w:val="20"/>
          <w:szCs w:val="20"/>
          <w:lang w:eastAsia="es-ES"/>
        </w:rPr>
        <w:t>Análisis Técnico</w:t>
      </w:r>
    </w:p>
    <w:p w14:paraId="0BD72085" w14:textId="77777777" w:rsidR="003E04F0" w:rsidRPr="00937F60" w:rsidRDefault="003E04F0" w:rsidP="003E04F0">
      <w:pPr>
        <w:autoSpaceDE w:val="0"/>
        <w:autoSpaceDN w:val="0"/>
        <w:adjustRightInd w:val="0"/>
        <w:spacing w:after="0" w:line="240" w:lineRule="auto"/>
        <w:ind w:left="1146"/>
        <w:jc w:val="both"/>
        <w:rPr>
          <w:rFonts w:ascii="Museo Sans 500" w:eastAsia="Times New Roman" w:hAnsi="Museo Sans 500"/>
          <w:b/>
          <w:sz w:val="20"/>
          <w:szCs w:val="20"/>
          <w:lang w:eastAsia="es-ES"/>
        </w:rPr>
      </w:pPr>
    </w:p>
    <w:p w14:paraId="57073C52" w14:textId="2CB2542A" w:rsidR="003E04F0" w:rsidRPr="00937F60" w:rsidRDefault="003E04F0" w:rsidP="003E04F0">
      <w:pPr>
        <w:autoSpaceDE w:val="0"/>
        <w:autoSpaceDN w:val="0"/>
        <w:adjustRightInd w:val="0"/>
        <w:spacing w:after="0" w:line="240" w:lineRule="auto"/>
        <w:ind w:left="426"/>
        <w:jc w:val="both"/>
        <w:rPr>
          <w:rFonts w:ascii="Museo Sans 300" w:hAnsi="Museo Sans 300"/>
          <w:sz w:val="20"/>
          <w:szCs w:val="20"/>
        </w:rPr>
      </w:pPr>
      <w:r w:rsidRPr="00937F60">
        <w:rPr>
          <w:rFonts w:ascii="Museo Sans 300" w:hAnsi="Museo Sans 300"/>
          <w:sz w:val="20"/>
          <w:szCs w:val="20"/>
        </w:rPr>
        <w:t xml:space="preserve">En el presente procedimiento de reclamo, al determinarse que no era necesaria la intervención de un perito externo, el CAU realizó la investigación de los hechos, para posteriormente </w:t>
      </w:r>
      <w:r w:rsidR="00CD0E66">
        <w:rPr>
          <w:rFonts w:ascii="Museo Sans 300" w:hAnsi="Museo Sans 300"/>
          <w:sz w:val="20"/>
          <w:szCs w:val="20"/>
        </w:rPr>
        <w:t>hacer</w:t>
      </w:r>
      <w:r w:rsidR="00CD0E66" w:rsidRPr="00937F60">
        <w:rPr>
          <w:rFonts w:ascii="Museo Sans 300" w:hAnsi="Museo Sans 300"/>
          <w:sz w:val="20"/>
          <w:szCs w:val="20"/>
        </w:rPr>
        <w:t xml:space="preserve"> </w:t>
      </w:r>
      <w:r w:rsidRPr="00937F60">
        <w:rPr>
          <w:rFonts w:ascii="Museo Sans 300" w:hAnsi="Museo Sans 300"/>
          <w:sz w:val="20"/>
          <w:szCs w:val="20"/>
        </w:rPr>
        <w:t>un análisis de los elementos relevantes, a efecto de emitir el informe técnico correspondiente. </w:t>
      </w:r>
    </w:p>
    <w:p w14:paraId="4BA203DC" w14:textId="77777777" w:rsidR="003E04F0" w:rsidRPr="00937F60" w:rsidRDefault="003E04F0" w:rsidP="003E04F0">
      <w:pPr>
        <w:autoSpaceDE w:val="0"/>
        <w:autoSpaceDN w:val="0"/>
        <w:adjustRightInd w:val="0"/>
        <w:spacing w:after="0" w:line="240" w:lineRule="auto"/>
        <w:ind w:left="426"/>
        <w:jc w:val="both"/>
        <w:rPr>
          <w:rFonts w:ascii="Museo Sans 300" w:hAnsi="Museo Sans 300"/>
          <w:sz w:val="20"/>
          <w:szCs w:val="20"/>
        </w:rPr>
      </w:pPr>
      <w:r w:rsidRPr="00937F60">
        <w:rPr>
          <w:rFonts w:ascii="Museo Sans 300" w:hAnsi="Museo Sans 300"/>
          <w:sz w:val="20"/>
          <w:szCs w:val="20"/>
        </w:rPr>
        <w:t> </w:t>
      </w:r>
    </w:p>
    <w:p w14:paraId="217AE23F" w14:textId="77777777" w:rsidR="003E04F0" w:rsidRDefault="003E04F0" w:rsidP="003E04F0">
      <w:pPr>
        <w:autoSpaceDE w:val="0"/>
        <w:autoSpaceDN w:val="0"/>
        <w:adjustRightInd w:val="0"/>
        <w:spacing w:after="0" w:line="240" w:lineRule="auto"/>
        <w:ind w:left="426"/>
        <w:jc w:val="both"/>
        <w:rPr>
          <w:rFonts w:ascii="Museo Sans 300" w:hAnsi="Museo Sans 300"/>
          <w:sz w:val="20"/>
          <w:szCs w:val="20"/>
        </w:rPr>
      </w:pPr>
      <w:r w:rsidRPr="00937F60">
        <w:rPr>
          <w:rFonts w:ascii="Museo Sans 300" w:hAnsi="Museo Sans 300"/>
          <w:sz w:val="20"/>
          <w:szCs w:val="20"/>
        </w:rPr>
        <w:t xml:space="preserve">En ese sentido, debe señalarse que el informe técnico resultado de la investigación efectuada por el CAU es el elemento técnico con el que cuenta esta superintendencia para determinar la procedencia o no del cobro realizado por la distribuidora. </w:t>
      </w:r>
    </w:p>
    <w:p w14:paraId="6AC81C50" w14:textId="771CED39" w:rsidR="00F34C88" w:rsidRDefault="00F34C88" w:rsidP="003E04F0">
      <w:pPr>
        <w:autoSpaceDE w:val="0"/>
        <w:autoSpaceDN w:val="0"/>
        <w:adjustRightInd w:val="0"/>
        <w:spacing w:after="0" w:line="240" w:lineRule="auto"/>
        <w:ind w:left="426"/>
        <w:jc w:val="both"/>
        <w:rPr>
          <w:rFonts w:ascii="Museo Sans 300" w:hAnsi="Museo Sans 300"/>
          <w:sz w:val="20"/>
          <w:szCs w:val="20"/>
        </w:rPr>
      </w:pPr>
    </w:p>
    <w:p w14:paraId="5BBC487E" w14:textId="664F2A54" w:rsidR="003E04F0" w:rsidRPr="00937F60" w:rsidRDefault="003E04F0" w:rsidP="003E04F0">
      <w:pPr>
        <w:tabs>
          <w:tab w:val="left" w:pos="7608"/>
        </w:tabs>
        <w:autoSpaceDE w:val="0"/>
        <w:autoSpaceDN w:val="0"/>
        <w:adjustRightInd w:val="0"/>
        <w:spacing w:after="0" w:line="240" w:lineRule="auto"/>
        <w:ind w:left="426"/>
        <w:jc w:val="both"/>
        <w:rPr>
          <w:rFonts w:ascii="Museo Sans 500" w:hAnsi="Museo Sans 500"/>
          <w:b/>
          <w:bCs/>
          <w:sz w:val="20"/>
          <w:szCs w:val="20"/>
        </w:rPr>
      </w:pPr>
      <w:r w:rsidRPr="00937F60">
        <w:rPr>
          <w:rFonts w:ascii="Museo Sans 500" w:hAnsi="Museo Sans 500"/>
          <w:b/>
          <w:bCs/>
          <w:sz w:val="20"/>
          <w:szCs w:val="20"/>
        </w:rPr>
        <w:t xml:space="preserve">2.1.1. Condición encontrada en el suministro identificado con el NIC </w:t>
      </w:r>
      <w:r w:rsidR="007975AC">
        <w:rPr>
          <w:rFonts w:ascii="Museo Sans 500" w:hAnsi="Museo Sans 500"/>
          <w:b/>
          <w:bCs/>
          <w:sz w:val="20"/>
          <w:szCs w:val="20"/>
        </w:rPr>
        <w:t>XXXXXX</w:t>
      </w:r>
    </w:p>
    <w:p w14:paraId="6135DDC5" w14:textId="77777777" w:rsidR="003E04F0" w:rsidRPr="00937F60" w:rsidRDefault="003E04F0" w:rsidP="003E04F0">
      <w:pPr>
        <w:tabs>
          <w:tab w:val="left" w:pos="993"/>
        </w:tabs>
        <w:spacing w:after="0" w:line="240" w:lineRule="auto"/>
        <w:jc w:val="both"/>
        <w:rPr>
          <w:rFonts w:ascii="Museo Sans 300" w:hAnsi="Museo Sans 300"/>
          <w:b/>
          <w:sz w:val="20"/>
          <w:szCs w:val="20"/>
          <w:lang w:eastAsia="es-ES"/>
        </w:rPr>
      </w:pPr>
      <w:r w:rsidRPr="00937F60">
        <w:rPr>
          <w:rFonts w:ascii="Museo Sans 300" w:hAnsi="Museo Sans 300"/>
          <w:b/>
          <w:sz w:val="20"/>
          <w:szCs w:val="20"/>
          <w:lang w:eastAsia="es-ES"/>
        </w:rPr>
        <w:tab/>
      </w:r>
    </w:p>
    <w:p w14:paraId="37926822" w14:textId="375DBB38" w:rsidR="00DC4B58" w:rsidRDefault="00DC4B58" w:rsidP="00DC4B58">
      <w:pPr>
        <w:spacing w:after="0" w:line="240" w:lineRule="auto"/>
        <w:ind w:left="420"/>
        <w:jc w:val="both"/>
        <w:textAlignment w:val="baseline"/>
        <w:rPr>
          <w:rFonts w:ascii="Museo Sans 300" w:eastAsia="Times New Roman" w:hAnsi="Museo Sans 300" w:cs="Segoe UI"/>
          <w:sz w:val="20"/>
          <w:szCs w:val="20"/>
          <w:lang w:val="es-ES" w:eastAsia="es-SV"/>
        </w:rPr>
      </w:pPr>
      <w:r>
        <w:rPr>
          <w:rFonts w:ascii="Museo Sans 300" w:eastAsia="Calibri" w:hAnsi="Museo Sans 300" w:cs="Segoe UI"/>
          <w:sz w:val="20"/>
          <w:szCs w:val="20"/>
          <w:lang w:eastAsia="es-MX"/>
        </w:rPr>
        <w:t>D</w:t>
      </w:r>
      <w:r w:rsidR="003E04F0" w:rsidRPr="00CC3EB4">
        <w:rPr>
          <w:rFonts w:ascii="Museo Sans 300" w:eastAsia="Calibri" w:hAnsi="Museo Sans 300" w:cs="Segoe UI"/>
          <w:sz w:val="20"/>
          <w:szCs w:val="20"/>
          <w:lang w:eastAsia="es-MX"/>
        </w:rPr>
        <w:t xml:space="preserve">e </w:t>
      </w:r>
      <w:r>
        <w:rPr>
          <w:rFonts w:ascii="Museo Sans 300" w:eastAsia="Calibri" w:hAnsi="Museo Sans 300" w:cs="Segoe UI"/>
          <w:sz w:val="20"/>
          <w:szCs w:val="20"/>
          <w:lang w:eastAsia="es-MX"/>
        </w:rPr>
        <w:t xml:space="preserve">conformidad con lo manifestado por la distribuidora así como </w:t>
      </w:r>
      <w:r w:rsidR="003E04F0" w:rsidRPr="00CC3EB4">
        <w:rPr>
          <w:rFonts w:ascii="Museo Sans 300" w:eastAsia="Calibri" w:hAnsi="Museo Sans 300" w:cs="Segoe UI"/>
          <w:sz w:val="20"/>
          <w:szCs w:val="20"/>
          <w:lang w:eastAsia="es-MX"/>
        </w:rPr>
        <w:t xml:space="preserve">las pruebas presentadas, </w:t>
      </w:r>
      <w:r w:rsidRPr="00CC3EB4">
        <w:rPr>
          <w:rFonts w:ascii="Museo Sans 300" w:eastAsia="Calibri" w:hAnsi="Museo Sans 300"/>
          <w:sz w:val="20"/>
          <w:szCs w:val="20"/>
        </w:rPr>
        <w:t xml:space="preserve">el CAU </w:t>
      </w:r>
      <w:r w:rsidR="003E04F0" w:rsidRPr="00CC3EB4">
        <w:rPr>
          <w:rFonts w:ascii="Museo Sans 300" w:eastAsia="Calibri" w:hAnsi="Museo Sans 300" w:cs="Segoe UI"/>
          <w:sz w:val="20"/>
          <w:szCs w:val="20"/>
          <w:lang w:eastAsia="es-MX"/>
        </w:rPr>
        <w:t>en el informe técnico</w:t>
      </w:r>
      <w:r w:rsidR="003E04F0">
        <w:rPr>
          <w:rFonts w:ascii="Museo Sans 300" w:eastAsia="Calibri" w:hAnsi="Museo Sans 300" w:cs="Segoe UI"/>
          <w:sz w:val="20"/>
          <w:szCs w:val="20"/>
          <w:lang w:eastAsia="es-MX"/>
        </w:rPr>
        <w:t xml:space="preserve"> </w:t>
      </w:r>
      <w:r w:rsidR="006D2574">
        <w:rPr>
          <w:rFonts w:ascii="Museo Sans 300" w:eastAsia="Calibri" w:hAnsi="Museo Sans 300" w:cs="Segoe UI"/>
          <w:sz w:val="20"/>
          <w:szCs w:val="20"/>
          <w:lang w:eastAsia="es-MX"/>
        </w:rPr>
        <w:t xml:space="preserve">N.° </w:t>
      </w:r>
      <w:r w:rsidR="003E04F0" w:rsidRPr="00937F60">
        <w:rPr>
          <w:rFonts w:ascii="Museo Sans 300" w:eastAsia="Calibri" w:hAnsi="Museo Sans 300"/>
          <w:sz w:val="20"/>
          <w:szCs w:val="20"/>
        </w:rPr>
        <w:t>IT-</w:t>
      </w:r>
      <w:r w:rsidR="0011333C">
        <w:rPr>
          <w:rFonts w:ascii="Museo Sans 300" w:eastAsia="Calibri" w:hAnsi="Museo Sans 300"/>
          <w:sz w:val="20"/>
          <w:szCs w:val="20"/>
        </w:rPr>
        <w:t>350-</w:t>
      </w:r>
      <w:r w:rsidR="007975AC">
        <w:rPr>
          <w:rFonts w:ascii="Museo Sans 300" w:eastAsia="Calibri" w:hAnsi="Museo Sans 300"/>
          <w:sz w:val="20"/>
          <w:szCs w:val="20"/>
        </w:rPr>
        <w:t>XXXXXX</w:t>
      </w:r>
      <w:r w:rsidR="003E04F0" w:rsidRPr="00937F60">
        <w:rPr>
          <w:rFonts w:ascii="Museo Sans 300" w:eastAsia="Calibri" w:hAnsi="Museo Sans 300"/>
          <w:sz w:val="20"/>
          <w:szCs w:val="20"/>
        </w:rPr>
        <w:t>-CAU</w:t>
      </w:r>
      <w:r>
        <w:rPr>
          <w:rFonts w:ascii="Museo Sans 300" w:eastAsia="Calibri" w:hAnsi="Museo Sans 300"/>
          <w:sz w:val="20"/>
          <w:szCs w:val="20"/>
        </w:rPr>
        <w:t xml:space="preserve"> concluyó que no existió una condición irregular atribuida a la usuar</w:t>
      </w:r>
      <w:r w:rsidR="00F34C88">
        <w:rPr>
          <w:rFonts w:ascii="Museo Sans 300" w:eastAsia="Calibri" w:hAnsi="Museo Sans 300"/>
          <w:sz w:val="20"/>
          <w:szCs w:val="20"/>
        </w:rPr>
        <w:t>ia</w:t>
      </w:r>
      <w:r>
        <w:rPr>
          <w:rFonts w:ascii="Museo Sans 300" w:eastAsia="Calibri" w:hAnsi="Museo Sans 300"/>
          <w:sz w:val="20"/>
          <w:szCs w:val="20"/>
        </w:rPr>
        <w:t xml:space="preserve">, sino un desperfecto en el equipo de medición, que habilita </w:t>
      </w:r>
      <w:r>
        <w:rPr>
          <w:rFonts w:ascii="Museo Sans 300" w:eastAsia="Times New Roman" w:hAnsi="Museo Sans 300" w:cs="Segoe UI"/>
          <w:sz w:val="20"/>
          <w:szCs w:val="20"/>
          <w:lang w:val="es-ES" w:eastAsia="es-SV"/>
        </w:rPr>
        <w:t>a la distribuidora a cobrar a</w:t>
      </w:r>
      <w:r w:rsidR="00F34C88">
        <w:rPr>
          <w:rFonts w:ascii="Museo Sans 300" w:eastAsia="Times New Roman" w:hAnsi="Museo Sans 300" w:cs="Segoe UI"/>
          <w:sz w:val="20"/>
          <w:szCs w:val="20"/>
          <w:lang w:val="es-ES" w:eastAsia="es-SV"/>
        </w:rPr>
        <w:t xml:space="preserve"> </w:t>
      </w:r>
      <w:r>
        <w:rPr>
          <w:rFonts w:ascii="Museo Sans 300" w:eastAsia="Times New Roman" w:hAnsi="Museo Sans 300" w:cs="Segoe UI"/>
          <w:sz w:val="20"/>
          <w:szCs w:val="20"/>
          <w:lang w:val="es-ES" w:eastAsia="es-SV"/>
        </w:rPr>
        <w:t>l</w:t>
      </w:r>
      <w:r w:rsidR="00F34C88">
        <w:rPr>
          <w:rFonts w:ascii="Museo Sans 300" w:eastAsia="Times New Roman" w:hAnsi="Museo Sans 300" w:cs="Segoe UI"/>
          <w:sz w:val="20"/>
          <w:szCs w:val="20"/>
          <w:lang w:val="es-ES" w:eastAsia="es-SV"/>
        </w:rPr>
        <w:t>a usuaria</w:t>
      </w:r>
      <w:r>
        <w:rPr>
          <w:rFonts w:ascii="Museo Sans 300" w:eastAsia="Times New Roman" w:hAnsi="Museo Sans 300" w:cs="Segoe UI"/>
          <w:sz w:val="20"/>
          <w:szCs w:val="20"/>
          <w:lang w:val="es-ES" w:eastAsia="es-SV"/>
        </w:rPr>
        <w:t xml:space="preserve"> en concepto de energía no registrada de conformidad al artículo 35 de los Términos y Condiciones Generales al Consumidor Final, del Pliego Tarifario vigente para el año dos mil dieciocho.  </w:t>
      </w:r>
    </w:p>
    <w:p w14:paraId="06B1B2C7" w14:textId="77777777" w:rsidR="00DC4B58" w:rsidRDefault="00DC4B58" w:rsidP="00DC4B58">
      <w:pPr>
        <w:spacing w:after="0" w:line="240" w:lineRule="auto"/>
        <w:ind w:left="420"/>
        <w:jc w:val="both"/>
        <w:textAlignment w:val="baseline"/>
        <w:rPr>
          <w:rFonts w:ascii="Museo Sans 300" w:eastAsia="Times New Roman" w:hAnsi="Museo Sans 300" w:cs="Segoe UI"/>
          <w:sz w:val="20"/>
          <w:szCs w:val="20"/>
          <w:lang w:val="es-ES" w:eastAsia="es-SV"/>
        </w:rPr>
      </w:pPr>
    </w:p>
    <w:p w14:paraId="39866461" w14:textId="0BF8FCBD" w:rsidR="001167D0" w:rsidRPr="00CC3EB4" w:rsidRDefault="001167D0" w:rsidP="001167D0">
      <w:pPr>
        <w:spacing w:after="0" w:line="240" w:lineRule="auto"/>
        <w:ind w:left="420"/>
        <w:jc w:val="both"/>
        <w:textAlignment w:val="baseline"/>
        <w:rPr>
          <w:rFonts w:ascii="Museo Sans 300" w:eastAsia="Calibri" w:hAnsi="Museo Sans 300" w:cs="Segoe UI"/>
          <w:sz w:val="20"/>
          <w:szCs w:val="20"/>
          <w:lang w:eastAsia="es-MX"/>
        </w:rPr>
      </w:pPr>
      <w:r>
        <w:rPr>
          <w:rFonts w:ascii="Museo Sans 300" w:eastAsia="Calibri" w:hAnsi="Museo Sans 300" w:cs="Segoe UI"/>
          <w:sz w:val="20"/>
          <w:szCs w:val="20"/>
          <w:lang w:eastAsia="es-MX"/>
        </w:rPr>
        <w:t xml:space="preserve">En cuanto al señor </w:t>
      </w:r>
      <w:r w:rsidR="007975AC">
        <w:rPr>
          <w:rFonts w:ascii="Museo Sans 300" w:eastAsia="Calibri" w:hAnsi="Museo Sans 300" w:cs="Segoe UI"/>
          <w:sz w:val="20"/>
          <w:szCs w:val="20"/>
          <w:lang w:eastAsia="es-MX"/>
        </w:rPr>
        <w:t>XXXXXX</w:t>
      </w:r>
      <w:r w:rsidRPr="00CC3EB4">
        <w:rPr>
          <w:rFonts w:ascii="Museo Sans 300" w:eastAsia="Calibri" w:hAnsi="Museo Sans 300" w:cs="Segoe UI"/>
          <w:sz w:val="20"/>
          <w:szCs w:val="20"/>
          <w:lang w:eastAsia="es-MX"/>
        </w:rPr>
        <w:t>, cabe aclarar que no</w:t>
      </w:r>
      <w:r>
        <w:rPr>
          <w:rFonts w:ascii="Museo Sans 300" w:eastAsia="Calibri" w:hAnsi="Museo Sans 300" w:cs="Segoe UI"/>
          <w:sz w:val="20"/>
          <w:szCs w:val="20"/>
          <w:lang w:eastAsia="es-MX"/>
        </w:rPr>
        <w:t xml:space="preserve"> presentó elementos probatorios </w:t>
      </w:r>
      <w:r w:rsidRPr="00CC3EB4">
        <w:rPr>
          <w:rFonts w:ascii="Museo Sans 300" w:eastAsia="Calibri" w:hAnsi="Museo Sans 300" w:cs="Segoe UI"/>
          <w:sz w:val="20"/>
          <w:szCs w:val="20"/>
          <w:lang w:eastAsia="es-MX"/>
        </w:rPr>
        <w:t xml:space="preserve">que debieran ser analizados. </w:t>
      </w:r>
    </w:p>
    <w:p w14:paraId="045543F1" w14:textId="77777777" w:rsidR="0033348D" w:rsidRDefault="0033348D" w:rsidP="000564DC">
      <w:pPr>
        <w:spacing w:after="0" w:line="240" w:lineRule="auto"/>
        <w:ind w:left="420"/>
        <w:jc w:val="both"/>
        <w:textAlignment w:val="baseline"/>
        <w:rPr>
          <w:rFonts w:ascii="Museo Sans 300" w:eastAsia="Calibri" w:hAnsi="Museo Sans 300" w:cs="Segoe UI"/>
          <w:sz w:val="20"/>
          <w:szCs w:val="20"/>
          <w:lang w:eastAsia="es-MX"/>
        </w:rPr>
      </w:pPr>
    </w:p>
    <w:p w14:paraId="0193D8D4" w14:textId="77777777" w:rsidR="007975AC" w:rsidRDefault="007975AC" w:rsidP="000564DC">
      <w:pPr>
        <w:spacing w:after="0" w:line="240" w:lineRule="auto"/>
        <w:ind w:left="420"/>
        <w:jc w:val="both"/>
        <w:textAlignment w:val="baseline"/>
        <w:rPr>
          <w:rFonts w:ascii="Museo Sans 300" w:eastAsia="Calibri" w:hAnsi="Museo Sans 300" w:cs="Segoe UI"/>
          <w:sz w:val="20"/>
          <w:szCs w:val="20"/>
          <w:lang w:eastAsia="es-MX"/>
        </w:rPr>
      </w:pPr>
    </w:p>
    <w:p w14:paraId="1FF1E7BA" w14:textId="77777777" w:rsidR="007975AC" w:rsidRDefault="007975AC" w:rsidP="000564DC">
      <w:pPr>
        <w:spacing w:after="0" w:line="240" w:lineRule="auto"/>
        <w:ind w:left="420"/>
        <w:jc w:val="both"/>
        <w:textAlignment w:val="baseline"/>
        <w:rPr>
          <w:rFonts w:ascii="Museo Sans 300" w:eastAsia="Calibri" w:hAnsi="Museo Sans 300" w:cs="Segoe UI"/>
          <w:sz w:val="20"/>
          <w:szCs w:val="20"/>
          <w:lang w:eastAsia="es-MX"/>
        </w:rPr>
      </w:pPr>
      <w:bookmarkStart w:id="0" w:name="_GoBack"/>
      <w:bookmarkEnd w:id="0"/>
    </w:p>
    <w:p w14:paraId="0E1F14EB" w14:textId="77777777" w:rsidR="003E04F0" w:rsidRPr="00937F60" w:rsidRDefault="003E04F0" w:rsidP="003E04F0">
      <w:pPr>
        <w:autoSpaceDE w:val="0"/>
        <w:autoSpaceDN w:val="0"/>
        <w:adjustRightInd w:val="0"/>
        <w:spacing w:after="0" w:line="240" w:lineRule="auto"/>
        <w:ind w:left="426"/>
        <w:jc w:val="both"/>
        <w:rPr>
          <w:rFonts w:ascii="Museo Sans 500" w:hAnsi="Museo Sans 500"/>
          <w:b/>
          <w:bCs/>
          <w:sz w:val="20"/>
          <w:szCs w:val="20"/>
        </w:rPr>
      </w:pPr>
      <w:r w:rsidRPr="00937F60">
        <w:rPr>
          <w:rFonts w:ascii="Museo Sans 500" w:hAnsi="Museo Sans 500"/>
          <w:b/>
          <w:bCs/>
          <w:sz w:val="20"/>
          <w:szCs w:val="20"/>
        </w:rPr>
        <w:lastRenderedPageBreak/>
        <w:t>2.1.2. Determinación del cálculo de energía a recuperar</w:t>
      </w:r>
    </w:p>
    <w:p w14:paraId="59722BB3" w14:textId="77777777" w:rsidR="003E04F0" w:rsidRPr="00937F60" w:rsidRDefault="003E04F0" w:rsidP="003E04F0">
      <w:pPr>
        <w:autoSpaceDE w:val="0"/>
        <w:autoSpaceDN w:val="0"/>
        <w:adjustRightInd w:val="0"/>
        <w:spacing w:after="0" w:line="240" w:lineRule="auto"/>
        <w:jc w:val="both"/>
        <w:rPr>
          <w:rFonts w:ascii="Museo Sans 300" w:hAnsi="Museo Sans 300"/>
          <w:sz w:val="20"/>
          <w:szCs w:val="20"/>
        </w:rPr>
      </w:pPr>
    </w:p>
    <w:p w14:paraId="51A66EAA" w14:textId="6CA26826" w:rsidR="0037632E" w:rsidRDefault="003E04F0" w:rsidP="003E04F0">
      <w:pPr>
        <w:suppressAutoHyphens/>
        <w:autoSpaceDE w:val="0"/>
        <w:autoSpaceDN w:val="0"/>
        <w:spacing w:after="0" w:line="240" w:lineRule="auto"/>
        <w:ind w:left="426"/>
        <w:jc w:val="both"/>
        <w:textAlignment w:val="baseline"/>
        <w:rPr>
          <w:rFonts w:ascii="Museo Sans 300" w:hAnsi="Museo Sans 300"/>
          <w:sz w:val="20"/>
          <w:szCs w:val="20"/>
        </w:rPr>
      </w:pPr>
      <w:r w:rsidRPr="66797B54">
        <w:rPr>
          <w:rFonts w:ascii="Museo Sans 300" w:hAnsi="Museo Sans 300"/>
          <w:sz w:val="20"/>
          <w:szCs w:val="20"/>
        </w:rPr>
        <w:t xml:space="preserve">El CAU de la SIGET </w:t>
      </w:r>
      <w:r w:rsidR="006D2574">
        <w:rPr>
          <w:rFonts w:ascii="Museo Sans 300" w:hAnsi="Museo Sans 300"/>
          <w:sz w:val="20"/>
          <w:szCs w:val="20"/>
        </w:rPr>
        <w:t xml:space="preserve">no válido </w:t>
      </w:r>
      <w:r w:rsidR="0037632E">
        <w:rPr>
          <w:rFonts w:ascii="Museo Sans 300" w:hAnsi="Museo Sans 300"/>
          <w:sz w:val="20"/>
          <w:szCs w:val="20"/>
        </w:rPr>
        <w:t xml:space="preserve">el cálculo obtenido por la distribuidora con base en el registro de dos lecturas </w:t>
      </w:r>
      <w:r w:rsidR="00B730B4">
        <w:rPr>
          <w:rFonts w:ascii="Museo Sans 300" w:hAnsi="Museo Sans 300"/>
          <w:sz w:val="20"/>
          <w:szCs w:val="20"/>
        </w:rPr>
        <w:t xml:space="preserve">debido a que </w:t>
      </w:r>
      <w:r w:rsidR="003768C8">
        <w:rPr>
          <w:rFonts w:ascii="Museo Sans 300" w:hAnsi="Museo Sans 300"/>
          <w:sz w:val="20"/>
          <w:szCs w:val="20"/>
        </w:rPr>
        <w:t xml:space="preserve">representa un periodo demasiado corto para efecto del cálculo de ENR. </w:t>
      </w:r>
    </w:p>
    <w:p w14:paraId="37D0C6E6" w14:textId="77777777" w:rsidR="0037632E" w:rsidRDefault="0037632E" w:rsidP="003E04F0">
      <w:pPr>
        <w:suppressAutoHyphens/>
        <w:autoSpaceDE w:val="0"/>
        <w:autoSpaceDN w:val="0"/>
        <w:spacing w:after="0" w:line="240" w:lineRule="auto"/>
        <w:ind w:left="426"/>
        <w:jc w:val="both"/>
        <w:textAlignment w:val="baseline"/>
        <w:rPr>
          <w:rFonts w:ascii="Museo Sans 300" w:hAnsi="Museo Sans 300"/>
          <w:sz w:val="20"/>
          <w:szCs w:val="20"/>
        </w:rPr>
      </w:pPr>
    </w:p>
    <w:p w14:paraId="0C0351F0" w14:textId="41B5DDBB" w:rsidR="003E04F0" w:rsidRPr="00813B71" w:rsidRDefault="0037632E" w:rsidP="003E04F0">
      <w:pPr>
        <w:suppressAutoHyphens/>
        <w:autoSpaceDE w:val="0"/>
        <w:autoSpaceDN w:val="0"/>
        <w:spacing w:after="0" w:line="240" w:lineRule="auto"/>
        <w:ind w:left="426"/>
        <w:jc w:val="both"/>
        <w:textAlignment w:val="baseline"/>
        <w:rPr>
          <w:rFonts w:ascii="Museo Sans 300" w:hAnsi="Museo Sans 300"/>
          <w:sz w:val="20"/>
          <w:szCs w:val="20"/>
        </w:rPr>
      </w:pPr>
      <w:r>
        <w:rPr>
          <w:rFonts w:ascii="Museo Sans 300" w:hAnsi="Museo Sans 300"/>
          <w:sz w:val="20"/>
          <w:szCs w:val="20"/>
        </w:rPr>
        <w:t>Por lo tanto, de conformidad con la norma aplicable, dicho centro utilizó los factores siguientes</w:t>
      </w:r>
    </w:p>
    <w:p w14:paraId="766B2AD8" w14:textId="77777777" w:rsidR="003E04F0" w:rsidRPr="00813B71" w:rsidRDefault="003E04F0" w:rsidP="003E04F0">
      <w:pPr>
        <w:suppressAutoHyphens/>
        <w:autoSpaceDE w:val="0"/>
        <w:autoSpaceDN w:val="0"/>
        <w:spacing w:after="0" w:line="240" w:lineRule="auto"/>
        <w:ind w:left="426"/>
        <w:jc w:val="both"/>
        <w:textAlignment w:val="baseline"/>
        <w:rPr>
          <w:rFonts w:ascii="Museo Sans 300" w:hAnsi="Museo Sans 300"/>
          <w:sz w:val="20"/>
          <w:szCs w:val="20"/>
        </w:rPr>
      </w:pPr>
    </w:p>
    <w:p w14:paraId="2822B422" w14:textId="2F0A6859" w:rsidR="003B4CE5" w:rsidRDefault="00B340C7" w:rsidP="003B4CE5">
      <w:pPr>
        <w:numPr>
          <w:ilvl w:val="1"/>
          <w:numId w:val="15"/>
        </w:numPr>
        <w:tabs>
          <w:tab w:val="left" w:pos="1134"/>
        </w:tabs>
        <w:suppressAutoHyphens/>
        <w:autoSpaceDE w:val="0"/>
        <w:autoSpaceDN w:val="0"/>
        <w:spacing w:after="0" w:line="240" w:lineRule="auto"/>
        <w:ind w:left="1080"/>
        <w:jc w:val="both"/>
        <w:textAlignment w:val="baseline"/>
        <w:rPr>
          <w:rFonts w:ascii="Museo Sans 300" w:hAnsi="Museo Sans 300"/>
          <w:sz w:val="20"/>
          <w:szCs w:val="20"/>
          <w:lang w:val="es-ES"/>
        </w:rPr>
      </w:pPr>
      <w:r w:rsidRPr="0037632E">
        <w:rPr>
          <w:rFonts w:ascii="Museo Sans 300" w:hAnsi="Museo Sans 300"/>
          <w:sz w:val="20"/>
          <w:szCs w:val="20"/>
          <w:lang w:val="es-ES"/>
        </w:rPr>
        <w:t xml:space="preserve">El </w:t>
      </w:r>
      <w:r w:rsidR="00DD54D3" w:rsidRPr="0037632E">
        <w:rPr>
          <w:rFonts w:ascii="Museo Sans 300" w:hAnsi="Museo Sans 300"/>
          <w:sz w:val="20"/>
          <w:szCs w:val="20"/>
          <w:lang w:val="es-ES"/>
        </w:rPr>
        <w:t xml:space="preserve">período </w:t>
      </w:r>
      <w:r w:rsidR="0037632E" w:rsidRPr="0037632E">
        <w:rPr>
          <w:rFonts w:ascii="Museo Sans 300" w:hAnsi="Museo Sans 300"/>
          <w:sz w:val="20"/>
          <w:szCs w:val="20"/>
          <w:lang w:val="es-ES"/>
        </w:rPr>
        <w:t xml:space="preserve">para el </w:t>
      </w:r>
      <w:r w:rsidR="00DD54D3" w:rsidRPr="0037632E">
        <w:rPr>
          <w:rFonts w:ascii="Museo Sans 300" w:hAnsi="Museo Sans 300"/>
          <w:sz w:val="20"/>
          <w:szCs w:val="20"/>
          <w:lang w:val="es-ES"/>
        </w:rPr>
        <w:t>cálculo de l</w:t>
      </w:r>
      <w:r w:rsidR="00193187">
        <w:rPr>
          <w:rFonts w:ascii="Museo Sans 300" w:hAnsi="Museo Sans 300"/>
          <w:sz w:val="20"/>
          <w:szCs w:val="20"/>
          <w:lang w:val="es-ES"/>
        </w:rPr>
        <w:t>a energía no facturada es</w:t>
      </w:r>
      <w:r w:rsidR="00DD54D3" w:rsidRPr="0037632E">
        <w:rPr>
          <w:rFonts w:ascii="Museo Sans 300" w:hAnsi="Museo Sans 300"/>
          <w:sz w:val="20"/>
          <w:szCs w:val="20"/>
          <w:lang w:val="es-ES"/>
        </w:rPr>
        <w:t xml:space="preserve"> </w:t>
      </w:r>
      <w:r w:rsidR="003B4CE5">
        <w:rPr>
          <w:rFonts w:ascii="Museo Sans 300" w:hAnsi="Museo Sans 300"/>
          <w:sz w:val="20"/>
          <w:szCs w:val="20"/>
          <w:lang w:val="es-ES"/>
        </w:rPr>
        <w:t>veinticuatro</w:t>
      </w:r>
      <w:r w:rsidR="00193187">
        <w:rPr>
          <w:rFonts w:ascii="Museo Sans 300" w:hAnsi="Museo Sans 300"/>
          <w:sz w:val="20"/>
          <w:szCs w:val="20"/>
          <w:lang w:val="es-ES"/>
        </w:rPr>
        <w:t xml:space="preserve"> días contados a partir d</w:t>
      </w:r>
      <w:r w:rsidR="00DD54D3" w:rsidRPr="0037632E">
        <w:rPr>
          <w:rFonts w:ascii="Museo Sans 300" w:hAnsi="Museo Sans 300"/>
          <w:sz w:val="20"/>
          <w:szCs w:val="20"/>
          <w:lang w:val="es-ES"/>
        </w:rPr>
        <w:t xml:space="preserve">el </w:t>
      </w:r>
      <w:r w:rsidR="0037632E" w:rsidRPr="0037632E">
        <w:rPr>
          <w:rFonts w:ascii="Museo Sans 300" w:hAnsi="Museo Sans 300"/>
          <w:sz w:val="20"/>
          <w:szCs w:val="20"/>
          <w:lang w:val="es-ES"/>
        </w:rPr>
        <w:t>dieciocho</w:t>
      </w:r>
      <w:r w:rsidR="00DD54D3" w:rsidRPr="0037632E">
        <w:rPr>
          <w:rFonts w:ascii="Museo Sans 300" w:hAnsi="Museo Sans 300"/>
          <w:sz w:val="20"/>
          <w:szCs w:val="20"/>
          <w:lang w:val="es-ES"/>
        </w:rPr>
        <w:t xml:space="preserve"> de agosto </w:t>
      </w:r>
      <w:r w:rsidR="003768C8" w:rsidRPr="0037632E">
        <w:rPr>
          <w:rFonts w:ascii="Museo Sans 300" w:hAnsi="Museo Sans 300"/>
          <w:sz w:val="20"/>
          <w:szCs w:val="20"/>
          <w:lang w:val="es-ES"/>
        </w:rPr>
        <w:t>hasta el once de sept</w:t>
      </w:r>
      <w:r w:rsidR="003768C8">
        <w:rPr>
          <w:rFonts w:ascii="Museo Sans 300" w:hAnsi="Museo Sans 300"/>
          <w:sz w:val="20"/>
          <w:szCs w:val="20"/>
          <w:lang w:val="es-ES"/>
        </w:rPr>
        <w:t xml:space="preserve">iembre </w:t>
      </w:r>
      <w:r w:rsidR="00193187">
        <w:rPr>
          <w:rFonts w:ascii="Museo Sans 300" w:hAnsi="Museo Sans 300"/>
          <w:sz w:val="20"/>
          <w:szCs w:val="20"/>
          <w:lang w:val="es-ES"/>
        </w:rPr>
        <w:t>del año dos mil dieciocho</w:t>
      </w:r>
      <w:r w:rsidR="003768C8">
        <w:rPr>
          <w:rFonts w:ascii="Museo Sans 300" w:hAnsi="Museo Sans 300"/>
          <w:sz w:val="20"/>
          <w:szCs w:val="20"/>
          <w:lang w:val="es-ES"/>
        </w:rPr>
        <w:t>.</w:t>
      </w:r>
      <w:r w:rsidR="00193187">
        <w:rPr>
          <w:rFonts w:ascii="Museo Sans 300" w:hAnsi="Museo Sans 300"/>
          <w:sz w:val="20"/>
          <w:szCs w:val="20"/>
          <w:lang w:val="es-ES"/>
        </w:rPr>
        <w:t xml:space="preserve"> </w:t>
      </w:r>
    </w:p>
    <w:p w14:paraId="07AE52BA" w14:textId="77777777" w:rsidR="003B4CE5" w:rsidRDefault="003B4CE5" w:rsidP="003B4CE5">
      <w:pPr>
        <w:tabs>
          <w:tab w:val="left" w:pos="1134"/>
        </w:tabs>
        <w:suppressAutoHyphens/>
        <w:autoSpaceDE w:val="0"/>
        <w:autoSpaceDN w:val="0"/>
        <w:spacing w:after="0" w:line="240" w:lineRule="auto"/>
        <w:ind w:left="1080"/>
        <w:jc w:val="both"/>
        <w:textAlignment w:val="baseline"/>
        <w:rPr>
          <w:rFonts w:ascii="Museo Sans 300" w:hAnsi="Museo Sans 300"/>
          <w:sz w:val="20"/>
          <w:szCs w:val="20"/>
          <w:lang w:val="es-ES"/>
        </w:rPr>
      </w:pPr>
    </w:p>
    <w:p w14:paraId="1696D6E0" w14:textId="57600B46" w:rsidR="0037632E" w:rsidRDefault="00DD54D3" w:rsidP="003B4CE5">
      <w:pPr>
        <w:numPr>
          <w:ilvl w:val="1"/>
          <w:numId w:val="15"/>
        </w:numPr>
        <w:tabs>
          <w:tab w:val="left" w:pos="1134"/>
        </w:tabs>
        <w:suppressAutoHyphens/>
        <w:autoSpaceDE w:val="0"/>
        <w:autoSpaceDN w:val="0"/>
        <w:spacing w:after="0" w:line="240" w:lineRule="auto"/>
        <w:ind w:left="1080"/>
        <w:jc w:val="both"/>
        <w:textAlignment w:val="baseline"/>
        <w:rPr>
          <w:rFonts w:ascii="Museo Sans 300" w:hAnsi="Museo Sans 300"/>
          <w:sz w:val="20"/>
          <w:szCs w:val="20"/>
          <w:lang w:val="es-ES"/>
        </w:rPr>
      </w:pPr>
      <w:r w:rsidRPr="003B4CE5">
        <w:rPr>
          <w:rFonts w:ascii="Museo Sans 300" w:hAnsi="Museo Sans 300"/>
          <w:sz w:val="20"/>
          <w:szCs w:val="20"/>
          <w:lang w:val="es-ES"/>
        </w:rPr>
        <w:t>El consumo promedio registrado corres</w:t>
      </w:r>
      <w:r w:rsidR="006023BE">
        <w:rPr>
          <w:rFonts w:ascii="Museo Sans 300" w:hAnsi="Museo Sans 300"/>
          <w:sz w:val="20"/>
          <w:szCs w:val="20"/>
          <w:lang w:val="es-ES"/>
        </w:rPr>
        <w:t>ponde al período</w:t>
      </w:r>
      <w:r w:rsidRPr="003B4CE5">
        <w:rPr>
          <w:rFonts w:ascii="Museo Sans 300" w:hAnsi="Museo Sans 300"/>
          <w:sz w:val="20"/>
          <w:szCs w:val="20"/>
          <w:lang w:val="es-ES"/>
        </w:rPr>
        <w:t xml:space="preserve"> entre los meses de noviembre de </w:t>
      </w:r>
      <w:r w:rsidR="003B4CE5">
        <w:rPr>
          <w:rFonts w:ascii="Museo Sans 300" w:hAnsi="Museo Sans 300"/>
          <w:sz w:val="20"/>
          <w:szCs w:val="20"/>
          <w:lang w:val="es-ES"/>
        </w:rPr>
        <w:t>dos mil dieciocho</w:t>
      </w:r>
      <w:r w:rsidRPr="003B4CE5">
        <w:rPr>
          <w:rFonts w:ascii="Museo Sans 300" w:hAnsi="Museo Sans 300"/>
          <w:sz w:val="20"/>
          <w:szCs w:val="20"/>
          <w:lang w:val="es-ES"/>
        </w:rPr>
        <w:t xml:space="preserve"> hasta abril de </w:t>
      </w:r>
      <w:r w:rsidR="003B4CE5">
        <w:rPr>
          <w:rFonts w:ascii="Museo Sans 300" w:hAnsi="Museo Sans 300"/>
          <w:sz w:val="20"/>
          <w:szCs w:val="20"/>
          <w:lang w:val="es-ES"/>
        </w:rPr>
        <w:t>dos mil diecinueve</w:t>
      </w:r>
      <w:r w:rsidR="0037632E" w:rsidRPr="003B4CE5">
        <w:rPr>
          <w:rFonts w:ascii="Museo Sans 300" w:hAnsi="Museo Sans 300"/>
          <w:sz w:val="20"/>
          <w:szCs w:val="20"/>
          <w:lang w:val="es-ES"/>
        </w:rPr>
        <w:t>.</w:t>
      </w:r>
      <w:r w:rsidRPr="003B4CE5">
        <w:rPr>
          <w:rFonts w:ascii="Museo Sans 300" w:hAnsi="Museo Sans 300"/>
          <w:sz w:val="20"/>
          <w:szCs w:val="20"/>
          <w:lang w:val="es-ES"/>
        </w:rPr>
        <w:t xml:space="preserve"> </w:t>
      </w:r>
    </w:p>
    <w:p w14:paraId="24D26D9E" w14:textId="77777777" w:rsidR="00034B39" w:rsidRDefault="00034B39" w:rsidP="003768C8">
      <w:pPr>
        <w:tabs>
          <w:tab w:val="left" w:pos="1134"/>
        </w:tabs>
        <w:suppressAutoHyphens/>
        <w:autoSpaceDE w:val="0"/>
        <w:autoSpaceDN w:val="0"/>
        <w:spacing w:after="0" w:line="240" w:lineRule="auto"/>
        <w:jc w:val="both"/>
        <w:textAlignment w:val="baseline"/>
        <w:rPr>
          <w:rFonts w:ascii="Museo Sans 300" w:eastAsia="Times New Roman" w:hAnsi="Museo Sans 300"/>
          <w:sz w:val="20"/>
          <w:szCs w:val="20"/>
          <w:lang w:val="es-ES" w:eastAsia="es-ES"/>
        </w:rPr>
      </w:pPr>
    </w:p>
    <w:p w14:paraId="1A9D5705" w14:textId="106C781E" w:rsidR="003768C8" w:rsidRPr="003B4CE5" w:rsidRDefault="003768C8" w:rsidP="00E25031">
      <w:pPr>
        <w:tabs>
          <w:tab w:val="left" w:pos="1134"/>
        </w:tabs>
        <w:suppressAutoHyphens/>
        <w:autoSpaceDE w:val="0"/>
        <w:autoSpaceDN w:val="0"/>
        <w:spacing w:after="0" w:line="240" w:lineRule="auto"/>
        <w:ind w:left="426"/>
        <w:jc w:val="both"/>
        <w:textAlignment w:val="baseline"/>
        <w:rPr>
          <w:rFonts w:ascii="Museo Sans 300" w:hAnsi="Museo Sans 300"/>
          <w:sz w:val="20"/>
          <w:szCs w:val="20"/>
          <w:lang w:val="es-ES"/>
        </w:rPr>
      </w:pPr>
      <w:r>
        <w:rPr>
          <w:rFonts w:ascii="Museo Sans 300" w:hAnsi="Museo Sans 300"/>
          <w:sz w:val="20"/>
          <w:szCs w:val="20"/>
          <w:lang w:val="es-ES"/>
        </w:rPr>
        <w:t xml:space="preserve">Con base a lo anterior, el CAU determinó que la sociedad EEO, S.A. de C.V. debe </w:t>
      </w:r>
      <w:r w:rsidR="00AE7C3A">
        <w:rPr>
          <w:rFonts w:ascii="Museo Sans 300" w:hAnsi="Museo Sans 300"/>
          <w:sz w:val="20"/>
          <w:szCs w:val="20"/>
          <w:lang w:val="es-ES"/>
        </w:rPr>
        <w:t>recuperar la cantidad de UN MIL OCHOCIENTOS TREINTA Y SEIS 83</w:t>
      </w:r>
      <w:r>
        <w:rPr>
          <w:rFonts w:ascii="Museo Sans 300" w:hAnsi="Museo Sans 300"/>
          <w:sz w:val="20"/>
          <w:szCs w:val="20"/>
          <w:lang w:val="es-ES"/>
        </w:rPr>
        <w:t>/100 DÓLARES DE LOS ESTADOS UNIDOS DEAMÉRICA (USD 1,</w:t>
      </w:r>
      <w:r w:rsidR="00AE7C3A">
        <w:rPr>
          <w:rFonts w:ascii="Museo Sans 300" w:hAnsi="Museo Sans 300"/>
          <w:sz w:val="20"/>
          <w:szCs w:val="20"/>
          <w:lang w:val="es-ES"/>
        </w:rPr>
        <w:t>836.83)</w:t>
      </w:r>
      <w:r w:rsidR="00034B39">
        <w:rPr>
          <w:rFonts w:ascii="Museo Sans 300" w:hAnsi="Museo Sans 300"/>
          <w:sz w:val="20"/>
          <w:szCs w:val="20"/>
          <w:lang w:val="es-ES"/>
        </w:rPr>
        <w:t xml:space="preserve"> IVA incluido, en concepto de energía no registrada debido a desperfectos en el equipo de medición. </w:t>
      </w:r>
    </w:p>
    <w:p w14:paraId="1D57A1A9" w14:textId="77777777" w:rsidR="0037632E" w:rsidRDefault="0037632E" w:rsidP="0037632E">
      <w:pPr>
        <w:tabs>
          <w:tab w:val="left" w:pos="1134"/>
        </w:tabs>
        <w:suppressAutoHyphens/>
        <w:autoSpaceDE w:val="0"/>
        <w:autoSpaceDN w:val="0"/>
        <w:spacing w:after="0" w:line="240" w:lineRule="auto"/>
        <w:jc w:val="both"/>
        <w:textAlignment w:val="baseline"/>
        <w:rPr>
          <w:rFonts w:ascii="Museo Sans 300" w:hAnsi="Museo Sans 300"/>
          <w:sz w:val="20"/>
          <w:szCs w:val="20"/>
        </w:rPr>
      </w:pPr>
    </w:p>
    <w:p w14:paraId="4C80067A" w14:textId="77777777" w:rsidR="003E04F0" w:rsidRDefault="003E04F0" w:rsidP="003E04F0">
      <w:pPr>
        <w:autoSpaceDE w:val="0"/>
        <w:autoSpaceDN w:val="0"/>
        <w:adjustRightInd w:val="0"/>
        <w:spacing w:after="0" w:line="240" w:lineRule="auto"/>
        <w:ind w:firstLine="426"/>
        <w:jc w:val="both"/>
        <w:rPr>
          <w:rFonts w:ascii="Museo Sans 500" w:hAnsi="Museo Sans 500"/>
          <w:b/>
          <w:bCs/>
          <w:sz w:val="20"/>
          <w:szCs w:val="20"/>
        </w:rPr>
      </w:pPr>
      <w:bookmarkStart w:id="1" w:name="_Hlk50104612"/>
      <w:r>
        <w:rPr>
          <w:rFonts w:ascii="Museo Sans 500" w:hAnsi="Museo Sans 500"/>
          <w:b/>
          <w:bCs/>
          <w:sz w:val="20"/>
          <w:szCs w:val="20"/>
        </w:rPr>
        <w:t xml:space="preserve">2.2. </w:t>
      </w:r>
      <w:r w:rsidRPr="00937F60">
        <w:rPr>
          <w:rFonts w:ascii="Museo Sans 500" w:hAnsi="Museo Sans 500"/>
          <w:b/>
          <w:bCs/>
          <w:sz w:val="20"/>
          <w:szCs w:val="20"/>
        </w:rPr>
        <w:t>Análisis legal</w:t>
      </w:r>
      <w:bookmarkEnd w:id="1"/>
    </w:p>
    <w:p w14:paraId="668562E4" w14:textId="77777777" w:rsidR="003E04F0" w:rsidRDefault="003E04F0" w:rsidP="003E04F0">
      <w:pPr>
        <w:autoSpaceDE w:val="0"/>
        <w:autoSpaceDN w:val="0"/>
        <w:adjustRightInd w:val="0"/>
        <w:spacing w:after="0" w:line="240" w:lineRule="auto"/>
        <w:ind w:left="426"/>
        <w:jc w:val="both"/>
        <w:rPr>
          <w:rFonts w:ascii="Museo Sans 500" w:hAnsi="Museo Sans 500"/>
          <w:b/>
          <w:bCs/>
          <w:sz w:val="20"/>
          <w:szCs w:val="20"/>
        </w:rPr>
      </w:pPr>
    </w:p>
    <w:p w14:paraId="262FA63D" w14:textId="77777777" w:rsidR="003E04F0" w:rsidRPr="00937F60" w:rsidRDefault="003E04F0" w:rsidP="003E04F0">
      <w:pPr>
        <w:spacing w:after="0" w:line="240" w:lineRule="auto"/>
        <w:ind w:left="426"/>
        <w:jc w:val="both"/>
        <w:rPr>
          <w:rFonts w:ascii="Museo Sans 300" w:hAnsi="Museo Sans 300"/>
          <w:color w:val="000000"/>
          <w:sz w:val="20"/>
          <w:szCs w:val="20"/>
          <w:shd w:val="clear" w:color="auto" w:fill="FFFFFF"/>
        </w:rPr>
      </w:pPr>
      <w:r w:rsidRPr="00937F60">
        <w:rPr>
          <w:rFonts w:ascii="Museo Sans 300" w:hAnsi="Museo Sans 300"/>
          <w:color w:val="000000"/>
          <w:sz w:val="20"/>
          <w:szCs w:val="20"/>
          <w:shd w:val="clear" w:color="auto" w:fill="FFFFFF"/>
        </w:rPr>
        <w:t>En el artículo 5 de la Ley de Creación de la SIGET se establecen las atribuciones de la institución, entre las cuales destacan la aplicación de los tratados, leyes y reglamentos que regulen las actividades de los sectores de electricidad y de telecomunicaciones (potestad de vigilancia), el dictar normas y estándares técnicos aplicables a los sectores de electricidad y de telecomunicaciones, así como dictar las normas administrativas</w:t>
      </w:r>
      <w:r w:rsidRPr="00937F60">
        <w:rPr>
          <w:rFonts w:ascii="Museo Sans 300" w:hAnsi="Museo Sans 300"/>
          <w:color w:val="000000"/>
          <w:sz w:val="20"/>
          <w:szCs w:val="20"/>
          <w:bdr w:val="none" w:sz="0" w:space="0" w:color="auto" w:frame="1"/>
          <w:shd w:val="clear" w:color="auto" w:fill="FFFFFF"/>
        </w:rPr>
        <w:t>  </w:t>
      </w:r>
      <w:r w:rsidRPr="00937F60">
        <w:rPr>
          <w:rFonts w:ascii="Museo Sans 300" w:hAnsi="Museo Sans 300"/>
          <w:color w:val="000000"/>
          <w:sz w:val="20"/>
          <w:szCs w:val="20"/>
          <w:shd w:val="clear" w:color="auto" w:fill="FFFFFF"/>
        </w:rPr>
        <w:t xml:space="preserve">aplicables en la institución (potestad normativa y de auto organización), el dirimir conflictos entre operadores de los sectores de electricidad y telecomunicaciones, de conformidad con lo dispuesto en las normas aplicables (potestad arbitral) y la realización de todos los actos, contratos y operaciones que sean necesarios para cumplir los objetivos que le impongan las leyes, reglamentos y demás disposiciones de carácter general. </w:t>
      </w:r>
    </w:p>
    <w:p w14:paraId="0D092ABC" w14:textId="77777777" w:rsidR="003E04F0" w:rsidRPr="00937F60" w:rsidRDefault="003E04F0" w:rsidP="003E04F0">
      <w:pPr>
        <w:spacing w:after="0" w:line="240" w:lineRule="auto"/>
        <w:ind w:left="426"/>
        <w:jc w:val="both"/>
        <w:rPr>
          <w:rFonts w:ascii="Museo Sans 300" w:eastAsia="Museo Sans 300" w:hAnsi="Museo Sans 300" w:cs="Museo Sans 300"/>
          <w:color w:val="333333"/>
          <w:sz w:val="20"/>
          <w:szCs w:val="20"/>
        </w:rPr>
      </w:pPr>
    </w:p>
    <w:p w14:paraId="33B92718" w14:textId="77777777" w:rsidR="003E04F0" w:rsidRPr="00937F60" w:rsidRDefault="003E04F0" w:rsidP="003E04F0">
      <w:pPr>
        <w:spacing w:after="0" w:line="240" w:lineRule="auto"/>
        <w:ind w:left="426"/>
        <w:jc w:val="both"/>
        <w:rPr>
          <w:rFonts w:ascii="Museo Sans 300" w:hAnsi="Museo Sans 300"/>
          <w:sz w:val="20"/>
          <w:szCs w:val="20"/>
        </w:rPr>
      </w:pPr>
      <w:r w:rsidRPr="00937F60">
        <w:rPr>
          <w:rFonts w:ascii="Museo Sans 300" w:hAnsi="Museo Sans 300"/>
          <w:sz w:val="20"/>
          <w:szCs w:val="20"/>
        </w:rPr>
        <w:t>De ahí que la potestad normativa otorgada a la SIGET comprende que esta debe establecer parámetros a los cuales se debe someter todo sujeto que intervenga en el sector regulado, tanto distribuidor como usuari</w:t>
      </w:r>
      <w:r>
        <w:rPr>
          <w:rFonts w:ascii="Museo Sans 300" w:hAnsi="Museo Sans 300"/>
          <w:sz w:val="20"/>
          <w:szCs w:val="20"/>
        </w:rPr>
        <w:t>a</w:t>
      </w:r>
      <w:r w:rsidRPr="00937F60">
        <w:rPr>
          <w:rFonts w:ascii="Museo Sans 300" w:hAnsi="Museo Sans 300"/>
          <w:sz w:val="20"/>
          <w:szCs w:val="20"/>
        </w:rPr>
        <w:t>, debiendo verificar y controlar la aplicación de tales parámetros. En aplicación de sus atribuciones, la SIGET, basada en el interés general y, también, en la protección y seguridad de los usuarios, emitió el Procedimiento para Investigar la Existencia de Condiciones Irregulares en el Suministro de Energía Eléctrica del Usuario Final, que tiene como finalidad revisar técnicamente la condición irregular que la distribuidora le atribuye a</w:t>
      </w:r>
      <w:r>
        <w:rPr>
          <w:rFonts w:ascii="Museo Sans 300" w:hAnsi="Museo Sans 300"/>
          <w:sz w:val="20"/>
          <w:szCs w:val="20"/>
        </w:rPr>
        <w:t xml:space="preserve"> </w:t>
      </w:r>
      <w:r w:rsidRPr="00937F60">
        <w:rPr>
          <w:rFonts w:ascii="Museo Sans 300" w:hAnsi="Museo Sans 300"/>
          <w:sz w:val="20"/>
          <w:szCs w:val="20"/>
        </w:rPr>
        <w:t>l</w:t>
      </w:r>
      <w:r>
        <w:rPr>
          <w:rFonts w:ascii="Museo Sans 300" w:hAnsi="Museo Sans 300"/>
          <w:sz w:val="20"/>
          <w:szCs w:val="20"/>
        </w:rPr>
        <w:t>a usuaria</w:t>
      </w:r>
      <w:r w:rsidRPr="00937F60">
        <w:rPr>
          <w:rFonts w:ascii="Museo Sans 300" w:hAnsi="Museo Sans 300"/>
          <w:sz w:val="20"/>
          <w:szCs w:val="20"/>
        </w:rPr>
        <w:t>, así como el cobro realizado en concepto de energía no registrada, de conformidad con los términos y condiciones del pliego tarifario vigente para el caso.</w:t>
      </w:r>
    </w:p>
    <w:p w14:paraId="611D916B" w14:textId="77777777" w:rsidR="003E04F0" w:rsidRPr="00937F60" w:rsidRDefault="003E04F0" w:rsidP="003E04F0">
      <w:pPr>
        <w:spacing w:after="0" w:line="240" w:lineRule="auto"/>
        <w:ind w:left="426"/>
        <w:jc w:val="both"/>
        <w:rPr>
          <w:rFonts w:ascii="Museo Sans 300" w:hAnsi="Museo Sans 300"/>
          <w:sz w:val="20"/>
          <w:szCs w:val="20"/>
        </w:rPr>
      </w:pPr>
    </w:p>
    <w:p w14:paraId="46609D92" w14:textId="77777777" w:rsidR="003E04F0" w:rsidRPr="00937F60" w:rsidRDefault="003E04F0" w:rsidP="003E04F0">
      <w:pPr>
        <w:spacing w:after="0" w:line="240" w:lineRule="auto"/>
        <w:ind w:left="426"/>
        <w:jc w:val="both"/>
        <w:rPr>
          <w:rFonts w:ascii="Museo Sans 300" w:hAnsi="Museo Sans 300"/>
          <w:sz w:val="20"/>
          <w:szCs w:val="20"/>
        </w:rPr>
      </w:pPr>
      <w:r w:rsidRPr="00937F60">
        <w:rPr>
          <w:rFonts w:ascii="Museo Sans 300" w:hAnsi="Museo Sans 300"/>
          <w:sz w:val="20"/>
          <w:szCs w:val="20"/>
        </w:rPr>
        <w:t>En ese sentido, al hacer un análisis legal del procedimiento tramitado y del informe técnico emitido, se advierte lo siguiente:</w:t>
      </w:r>
    </w:p>
    <w:p w14:paraId="0389D2DE" w14:textId="77777777" w:rsidR="003E04F0" w:rsidRPr="00937F60" w:rsidRDefault="003E04F0" w:rsidP="003E04F0">
      <w:pPr>
        <w:spacing w:after="0" w:line="240" w:lineRule="auto"/>
        <w:ind w:left="426"/>
        <w:jc w:val="both"/>
        <w:rPr>
          <w:rFonts w:ascii="Museo Sans 300" w:hAnsi="Museo Sans 300"/>
          <w:sz w:val="20"/>
          <w:szCs w:val="20"/>
        </w:rPr>
      </w:pPr>
    </w:p>
    <w:p w14:paraId="596B468B" w14:textId="75643926" w:rsidR="003E04F0" w:rsidRPr="00937F60" w:rsidRDefault="003E04F0" w:rsidP="003E04F0">
      <w:pPr>
        <w:numPr>
          <w:ilvl w:val="0"/>
          <w:numId w:val="12"/>
        </w:numPr>
        <w:spacing w:after="0" w:line="240" w:lineRule="auto"/>
        <w:ind w:left="1134" w:hanging="425"/>
        <w:jc w:val="both"/>
        <w:rPr>
          <w:rFonts w:ascii="Museo Sans 300" w:eastAsia="Museo Sans 300" w:hAnsi="Museo Sans 300" w:cs="Museo Sans 300"/>
          <w:color w:val="333333"/>
          <w:sz w:val="20"/>
          <w:szCs w:val="20"/>
        </w:rPr>
      </w:pPr>
      <w:r w:rsidRPr="00937F60">
        <w:rPr>
          <w:rFonts w:ascii="Museo Sans 300" w:eastAsia="Museo Sans 300" w:hAnsi="Museo Sans 300" w:cs="Museo Sans 300"/>
          <w:sz w:val="20"/>
          <w:szCs w:val="20"/>
        </w:rPr>
        <w:t xml:space="preserve">El CAU tramitó el procedimiento legal que le era aplicable al reclamo que tiene </w:t>
      </w:r>
      <w:r>
        <w:rPr>
          <w:rFonts w:ascii="Museo Sans 300" w:eastAsia="Museo Sans 300" w:hAnsi="Museo Sans 300" w:cs="Museo Sans 300"/>
          <w:sz w:val="20"/>
          <w:szCs w:val="20"/>
        </w:rPr>
        <w:t>como finalidad que tanto usuaria</w:t>
      </w:r>
      <w:r w:rsidR="00B669BE">
        <w:rPr>
          <w:rFonts w:ascii="Museo Sans 300" w:eastAsia="Museo Sans 300" w:hAnsi="Museo Sans 300" w:cs="Museo Sans 300"/>
          <w:sz w:val="20"/>
          <w:szCs w:val="20"/>
        </w:rPr>
        <w:t xml:space="preserve"> final</w:t>
      </w:r>
      <w:r w:rsidRPr="00937F60">
        <w:rPr>
          <w:rFonts w:ascii="Museo Sans 300" w:eastAsia="Museo Sans 300" w:hAnsi="Museo Sans 300" w:cs="Museo Sans 300"/>
          <w:sz w:val="20"/>
          <w:szCs w:val="20"/>
        </w:rPr>
        <w:t xml:space="preserve"> como distribuidora, en iguales condiciones, obtengan una revisión por parte de la SIGET del cobro en concepto de energía consumida y no registrada que generó la inconformidad.</w:t>
      </w:r>
    </w:p>
    <w:p w14:paraId="037E2FAC" w14:textId="77777777" w:rsidR="003E04F0" w:rsidRPr="00937F60" w:rsidRDefault="003E04F0" w:rsidP="003E04F0">
      <w:pPr>
        <w:spacing w:after="0" w:line="240" w:lineRule="auto"/>
        <w:ind w:left="1134"/>
        <w:jc w:val="both"/>
        <w:rPr>
          <w:rFonts w:ascii="Museo Sans 300" w:eastAsia="Museo Sans 300" w:hAnsi="Museo Sans 300" w:cs="Museo Sans 300"/>
          <w:color w:val="333333"/>
          <w:sz w:val="20"/>
          <w:szCs w:val="20"/>
        </w:rPr>
      </w:pPr>
    </w:p>
    <w:p w14:paraId="1AF77F8D" w14:textId="2160A7B1" w:rsidR="003E04F0" w:rsidRPr="00937F60" w:rsidRDefault="003E04F0" w:rsidP="003E04F0">
      <w:pPr>
        <w:numPr>
          <w:ilvl w:val="0"/>
          <w:numId w:val="12"/>
        </w:numPr>
        <w:spacing w:after="0" w:line="240" w:lineRule="auto"/>
        <w:ind w:left="1134" w:hanging="425"/>
        <w:jc w:val="both"/>
        <w:rPr>
          <w:rFonts w:ascii="Museo Sans 300" w:eastAsia="Museo Sans 300" w:hAnsi="Museo Sans 300" w:cs="Museo Sans 300"/>
          <w:color w:val="333333"/>
          <w:sz w:val="20"/>
          <w:szCs w:val="20"/>
        </w:rPr>
      </w:pPr>
      <w:r w:rsidRPr="00937F60">
        <w:rPr>
          <w:rFonts w:ascii="Museo Sans 300" w:eastAsia="Museo Sans 300" w:hAnsi="Museo Sans 300" w:cs="Museo Sans 300"/>
          <w:sz w:val="20"/>
          <w:szCs w:val="20"/>
        </w:rPr>
        <w:t>En la tramitación del procedimiento consta que se cumplieron las etapas pertinentes para que las partes pudieran expresar sus argumentos y aportar las pruebas para sustentar su posición.</w:t>
      </w:r>
    </w:p>
    <w:p w14:paraId="23E50231" w14:textId="77777777" w:rsidR="003E04F0" w:rsidRPr="00937F60" w:rsidRDefault="003E04F0" w:rsidP="003E04F0">
      <w:pPr>
        <w:spacing w:after="0" w:line="240" w:lineRule="auto"/>
        <w:ind w:left="709"/>
        <w:jc w:val="both"/>
        <w:rPr>
          <w:rFonts w:ascii="Museo Sans 300" w:eastAsia="Museo Sans 300" w:hAnsi="Museo Sans 300" w:cs="Museo Sans 300"/>
          <w:sz w:val="20"/>
          <w:szCs w:val="20"/>
        </w:rPr>
      </w:pPr>
    </w:p>
    <w:p w14:paraId="2391CD98" w14:textId="75FA8944" w:rsidR="003E04F0" w:rsidRDefault="003E04F0" w:rsidP="003E04F0">
      <w:pPr>
        <w:numPr>
          <w:ilvl w:val="0"/>
          <w:numId w:val="12"/>
        </w:numPr>
        <w:spacing w:after="0" w:line="240" w:lineRule="auto"/>
        <w:ind w:left="1134"/>
        <w:jc w:val="both"/>
        <w:rPr>
          <w:rFonts w:ascii="Museo Sans 300" w:eastAsia="Museo Sans 300" w:hAnsi="Museo Sans 300" w:cs="Museo Sans 300"/>
          <w:sz w:val="20"/>
          <w:szCs w:val="20"/>
        </w:rPr>
      </w:pPr>
      <w:r w:rsidRPr="00937F60">
        <w:rPr>
          <w:rFonts w:ascii="Museo Sans 300" w:eastAsia="Museo Sans 300" w:hAnsi="Museo Sans 300" w:cs="Museo Sans 300"/>
          <w:sz w:val="20"/>
          <w:szCs w:val="20"/>
        </w:rPr>
        <w:lastRenderedPageBreak/>
        <w:t xml:space="preserve">El informe técnico del CAU fue emitido luego de un análisis que conlleva diversas diligencias a fin de recabar los insumos que denotan que existió </w:t>
      </w:r>
      <w:r>
        <w:rPr>
          <w:rFonts w:ascii="Museo Sans 300" w:eastAsia="Museo Sans 300" w:hAnsi="Museo Sans 300" w:cs="Museo Sans 300"/>
          <w:sz w:val="20"/>
          <w:szCs w:val="20"/>
        </w:rPr>
        <w:t>un problema en el equipo de medición</w:t>
      </w:r>
      <w:r w:rsidRPr="00937F60">
        <w:rPr>
          <w:rFonts w:ascii="Museo Sans 300" w:eastAsia="Museo Sans 300" w:hAnsi="Museo Sans 300" w:cs="Museo Sans 300"/>
          <w:sz w:val="20"/>
          <w:szCs w:val="20"/>
        </w:rPr>
        <w:t xml:space="preserve"> y, por tanto, de acuerdo con los términos y condiciones de los pliegos tarifarios vigentes para el caso, l</w:t>
      </w:r>
      <w:r>
        <w:rPr>
          <w:rFonts w:ascii="Museo Sans 300" w:eastAsia="Museo Sans 300" w:hAnsi="Museo Sans 300" w:cs="Museo Sans 300"/>
          <w:sz w:val="20"/>
          <w:szCs w:val="20"/>
        </w:rPr>
        <w:t>a</w:t>
      </w:r>
      <w:r w:rsidRPr="00937F60">
        <w:rPr>
          <w:rFonts w:ascii="Museo Sans 300" w:eastAsia="Museo Sans 300" w:hAnsi="Museo Sans 300" w:cs="Museo Sans 300"/>
          <w:sz w:val="20"/>
          <w:szCs w:val="20"/>
        </w:rPr>
        <w:t xml:space="preserve"> usuari</w:t>
      </w:r>
      <w:r>
        <w:rPr>
          <w:rFonts w:ascii="Museo Sans 300" w:eastAsia="Museo Sans 300" w:hAnsi="Museo Sans 300" w:cs="Museo Sans 300"/>
          <w:sz w:val="20"/>
          <w:szCs w:val="20"/>
        </w:rPr>
        <w:t>a</w:t>
      </w:r>
      <w:r w:rsidRPr="00937F60">
        <w:rPr>
          <w:rFonts w:ascii="Museo Sans 300" w:eastAsia="Museo Sans 300" w:hAnsi="Museo Sans 300" w:cs="Museo Sans 300"/>
          <w:sz w:val="20"/>
          <w:szCs w:val="20"/>
        </w:rPr>
        <w:t xml:space="preserve"> </w:t>
      </w:r>
      <w:r w:rsidR="00B669BE">
        <w:rPr>
          <w:rFonts w:ascii="Museo Sans 300" w:eastAsia="Museo Sans 300" w:hAnsi="Museo Sans 300" w:cs="Museo Sans 300"/>
          <w:sz w:val="20"/>
          <w:szCs w:val="20"/>
        </w:rPr>
        <w:t xml:space="preserve">final </w:t>
      </w:r>
      <w:r w:rsidRPr="00937F60">
        <w:rPr>
          <w:rFonts w:ascii="Museo Sans 300" w:eastAsia="Museo Sans 300" w:hAnsi="Museo Sans 300" w:cs="Museo Sans 300"/>
          <w:sz w:val="20"/>
          <w:szCs w:val="20"/>
        </w:rPr>
        <w:t xml:space="preserve">debe de pagar por la energía que consumió y que no fue registrada </w:t>
      </w:r>
      <w:r w:rsidR="00B669BE">
        <w:rPr>
          <w:rFonts w:ascii="Museo Sans 300" w:eastAsia="Museo Sans 300" w:hAnsi="Museo Sans 300" w:cs="Museo Sans 300"/>
          <w:sz w:val="20"/>
          <w:szCs w:val="20"/>
        </w:rPr>
        <w:t>por un periodo de veinticuatro días</w:t>
      </w:r>
      <w:r>
        <w:rPr>
          <w:rFonts w:ascii="Museo Sans 300" w:eastAsia="Museo Sans 300" w:hAnsi="Museo Sans 300" w:cs="Museo Sans 300"/>
          <w:sz w:val="20"/>
          <w:szCs w:val="20"/>
        </w:rPr>
        <w:t xml:space="preserve">. </w:t>
      </w:r>
    </w:p>
    <w:p w14:paraId="2B89181C" w14:textId="77777777" w:rsidR="003E04F0" w:rsidRDefault="003E04F0" w:rsidP="003E04F0">
      <w:pPr>
        <w:pStyle w:val="Prrafodelista"/>
        <w:rPr>
          <w:rFonts w:ascii="Museo Sans 300" w:eastAsia="Museo Sans 300" w:hAnsi="Museo Sans 300" w:cs="Museo Sans 300"/>
          <w:sz w:val="20"/>
          <w:szCs w:val="20"/>
        </w:rPr>
      </w:pPr>
    </w:p>
    <w:p w14:paraId="24D350A0" w14:textId="59161CB7" w:rsidR="003E04F0" w:rsidRPr="00813B71" w:rsidRDefault="003E04F0" w:rsidP="003E04F0">
      <w:pPr>
        <w:numPr>
          <w:ilvl w:val="0"/>
          <w:numId w:val="12"/>
        </w:numPr>
        <w:spacing w:after="0" w:line="240" w:lineRule="auto"/>
        <w:ind w:left="1134"/>
        <w:jc w:val="both"/>
        <w:rPr>
          <w:rFonts w:ascii="Museo Sans 300" w:eastAsia="Museo Sans 300" w:hAnsi="Museo Sans 300" w:cs="Museo Sans 300"/>
          <w:sz w:val="20"/>
          <w:szCs w:val="20"/>
        </w:rPr>
      </w:pPr>
      <w:r w:rsidRPr="00813B71">
        <w:rPr>
          <w:rFonts w:ascii="Museo Sans 300" w:eastAsia="Museo Sans 300" w:hAnsi="Museo Sans 300" w:cs="Museo Sans 300"/>
          <w:sz w:val="20"/>
          <w:szCs w:val="20"/>
        </w:rPr>
        <w:t xml:space="preserve">Se analizaron los elementos probatorios presentados en el procedimiento y, con base en ello, se logró comprobar </w:t>
      </w:r>
      <w:r>
        <w:rPr>
          <w:rFonts w:ascii="Museo Sans 300" w:eastAsia="Museo Sans 300" w:hAnsi="Museo Sans 300" w:cs="Museo Sans 300"/>
          <w:sz w:val="20"/>
          <w:szCs w:val="20"/>
        </w:rPr>
        <w:t xml:space="preserve">problemas en el equipo de medición </w:t>
      </w:r>
      <w:r w:rsidRPr="00813B71">
        <w:rPr>
          <w:rFonts w:ascii="Museo Sans 300" w:eastAsia="Museo Sans 300" w:hAnsi="Museo Sans 300" w:cs="Museo Sans 300"/>
          <w:sz w:val="20"/>
          <w:szCs w:val="20"/>
        </w:rPr>
        <w:t xml:space="preserve">en el suministro identificado con </w:t>
      </w:r>
      <w:r>
        <w:rPr>
          <w:rFonts w:ascii="Museo Sans 300" w:eastAsia="Museo Sans 300" w:hAnsi="Museo Sans 300" w:cs="Museo Sans 300"/>
          <w:sz w:val="20"/>
          <w:szCs w:val="20"/>
        </w:rPr>
        <w:t xml:space="preserve">el </w:t>
      </w:r>
      <w:r w:rsidRPr="00813B71">
        <w:rPr>
          <w:rFonts w:ascii="Museo Sans 300" w:eastAsia="Museo Sans 300" w:hAnsi="Museo Sans 300" w:cs="Museo Sans 300"/>
          <w:sz w:val="20"/>
          <w:szCs w:val="20"/>
        </w:rPr>
        <w:t xml:space="preserve">NIC </w:t>
      </w:r>
      <w:r w:rsidR="007975AC">
        <w:rPr>
          <w:rFonts w:ascii="Museo Sans 300" w:eastAsia="Times New Roman" w:hAnsi="Museo Sans 300"/>
          <w:sz w:val="20"/>
          <w:szCs w:val="20"/>
          <w:lang w:eastAsia="es-ES"/>
        </w:rPr>
        <w:t>XXXXXX</w:t>
      </w:r>
      <w:r w:rsidRPr="00813B71">
        <w:rPr>
          <w:rFonts w:ascii="Museo Sans 300" w:eastAsia="Museo Sans 300" w:hAnsi="Museo Sans 300" w:cs="Museo Sans 300"/>
          <w:sz w:val="20"/>
          <w:szCs w:val="20"/>
        </w:rPr>
        <w:t>.</w:t>
      </w:r>
    </w:p>
    <w:p w14:paraId="59C8BE59" w14:textId="77777777" w:rsidR="003E04F0" w:rsidRPr="00937F60" w:rsidRDefault="003E04F0" w:rsidP="003E04F0">
      <w:pPr>
        <w:spacing w:after="0" w:line="240" w:lineRule="auto"/>
        <w:ind w:left="709"/>
        <w:jc w:val="both"/>
        <w:rPr>
          <w:rFonts w:ascii="Museo Sans 300" w:eastAsia="Museo Sans 300" w:hAnsi="Museo Sans 300" w:cs="Museo Sans 300"/>
          <w:sz w:val="20"/>
          <w:szCs w:val="20"/>
        </w:rPr>
      </w:pPr>
    </w:p>
    <w:p w14:paraId="053B4D54" w14:textId="06CE4CDA" w:rsidR="003E04F0" w:rsidRPr="00937F60" w:rsidRDefault="003E04F0" w:rsidP="003E04F0">
      <w:pPr>
        <w:spacing w:after="0" w:line="240" w:lineRule="auto"/>
        <w:ind w:left="426"/>
        <w:jc w:val="both"/>
        <w:rPr>
          <w:rFonts w:ascii="Museo Sans 300" w:hAnsi="Museo Sans 300"/>
          <w:sz w:val="20"/>
          <w:szCs w:val="20"/>
        </w:rPr>
      </w:pPr>
      <w:r w:rsidRPr="00937F60">
        <w:rPr>
          <w:rFonts w:ascii="Museo Sans 300" w:eastAsia="Museo Sans 300" w:hAnsi="Museo Sans 300" w:cs="Museo Sans 300"/>
          <w:sz w:val="20"/>
          <w:szCs w:val="20"/>
        </w:rPr>
        <w:t>En ese sentido, se advierte que el dictamen que resuelve el caso fue emitido con fundamento en la documentación recopilada en el transcurso del procedimiento, garantizando a</w:t>
      </w:r>
      <w:r>
        <w:rPr>
          <w:rFonts w:ascii="Museo Sans 300" w:eastAsia="Museo Sans 300" w:hAnsi="Museo Sans 300" w:cs="Museo Sans 300"/>
          <w:sz w:val="20"/>
          <w:szCs w:val="20"/>
        </w:rPr>
        <w:t xml:space="preserve"> </w:t>
      </w:r>
      <w:r w:rsidRPr="00937F60">
        <w:rPr>
          <w:rFonts w:ascii="Museo Sans 300" w:eastAsia="Museo Sans 300" w:hAnsi="Museo Sans 300" w:cs="Museo Sans 300"/>
          <w:sz w:val="20"/>
          <w:szCs w:val="20"/>
        </w:rPr>
        <w:t>l</w:t>
      </w:r>
      <w:r>
        <w:rPr>
          <w:rFonts w:ascii="Museo Sans 300" w:eastAsia="Museo Sans 300" w:hAnsi="Museo Sans 300" w:cs="Museo Sans 300"/>
          <w:sz w:val="20"/>
          <w:szCs w:val="20"/>
        </w:rPr>
        <w:t>a usuaria</w:t>
      </w:r>
      <w:r w:rsidRPr="00937F60">
        <w:rPr>
          <w:rFonts w:ascii="Museo Sans 300" w:eastAsia="Museo Sans 300" w:hAnsi="Museo Sans 300" w:cs="Museo Sans 300"/>
          <w:sz w:val="20"/>
          <w:szCs w:val="20"/>
        </w:rPr>
        <w:t xml:space="preserve"> </w:t>
      </w:r>
      <w:r w:rsidR="000815F9">
        <w:rPr>
          <w:rFonts w:ascii="Museo Sans 300" w:eastAsia="Museo Sans 300" w:hAnsi="Museo Sans 300" w:cs="Museo Sans 300"/>
          <w:sz w:val="20"/>
          <w:szCs w:val="20"/>
        </w:rPr>
        <w:t xml:space="preserve">final </w:t>
      </w:r>
      <w:r w:rsidRPr="00937F60">
        <w:rPr>
          <w:rFonts w:ascii="Museo Sans 300" w:eastAsia="Museo Sans 300" w:hAnsi="Museo Sans 300" w:cs="Museo Sans 300"/>
          <w:sz w:val="20"/>
          <w:szCs w:val="20"/>
        </w:rPr>
        <w:t>que la SIGET ha revisado el cobro de la distribuidora a efecto de comprobar que haya sido realizado con base en lo establecido en la</w:t>
      </w:r>
      <w:r w:rsidRPr="00937F60">
        <w:rPr>
          <w:rFonts w:ascii="Museo Sans 300" w:eastAsia="Museo Sans 300" w:hAnsi="Museo Sans 300" w:cs="Museo Sans 300"/>
          <w:strike/>
          <w:sz w:val="20"/>
          <w:szCs w:val="20"/>
        </w:rPr>
        <w:t>s</w:t>
      </w:r>
      <w:r w:rsidRPr="00937F60">
        <w:rPr>
          <w:rFonts w:ascii="Museo Sans 300" w:eastAsia="Museo Sans 300" w:hAnsi="Museo Sans 300" w:cs="Museo Sans 300"/>
          <w:sz w:val="20"/>
          <w:szCs w:val="20"/>
        </w:rPr>
        <w:t xml:space="preserve"> normativa</w:t>
      </w:r>
      <w:r w:rsidRPr="00937F60">
        <w:rPr>
          <w:rFonts w:ascii="Museo Sans 300" w:eastAsia="Museo Sans 300" w:hAnsi="Museo Sans 300" w:cs="Museo Sans 300"/>
          <w:strike/>
          <w:sz w:val="20"/>
          <w:szCs w:val="20"/>
        </w:rPr>
        <w:t>s</w:t>
      </w:r>
      <w:r w:rsidRPr="00937F60">
        <w:rPr>
          <w:rFonts w:ascii="Museo Sans 300" w:eastAsia="Museo Sans 300" w:hAnsi="Museo Sans 300" w:cs="Museo Sans 300"/>
          <w:sz w:val="20"/>
          <w:szCs w:val="20"/>
        </w:rPr>
        <w:t xml:space="preserve"> vigente</w:t>
      </w:r>
      <w:r w:rsidRPr="00937F60">
        <w:rPr>
          <w:rFonts w:ascii="Museo Sans 300" w:eastAsia="Museo Sans 300" w:hAnsi="Museo Sans 300" w:cs="Museo Sans 300"/>
          <w:strike/>
          <w:sz w:val="20"/>
          <w:szCs w:val="20"/>
        </w:rPr>
        <w:t>s</w:t>
      </w:r>
      <w:r w:rsidRPr="00937F60">
        <w:rPr>
          <w:rFonts w:ascii="Museo Sans 300" w:eastAsia="Museo Sans 300" w:hAnsi="Museo Sans 300" w:cs="Museo Sans 300"/>
          <w:sz w:val="20"/>
          <w:szCs w:val="20"/>
        </w:rPr>
        <w:t>. Asimismo, se advierte que ambas partes, en las diferentes etapas del procedimiento, han tenido igual oportunidad de pronunciarse, asegurando los derechos de audiencia y defensa que conforme a ley corresponden.</w:t>
      </w:r>
    </w:p>
    <w:p w14:paraId="17B2B80D" w14:textId="77777777" w:rsidR="001261DD" w:rsidRPr="00BA5C5D" w:rsidRDefault="001261DD" w:rsidP="003A3A41">
      <w:pPr>
        <w:autoSpaceDE w:val="0"/>
        <w:autoSpaceDN w:val="0"/>
        <w:adjustRightInd w:val="0"/>
        <w:spacing w:after="0" w:line="240" w:lineRule="auto"/>
        <w:jc w:val="both"/>
        <w:rPr>
          <w:rFonts w:ascii="Museo Sans 300" w:hAnsi="Museo Sans 300"/>
          <w:color w:val="000000"/>
          <w:sz w:val="20"/>
          <w:szCs w:val="20"/>
          <w:shd w:val="clear" w:color="auto" w:fill="FFFFFF"/>
        </w:rPr>
      </w:pPr>
    </w:p>
    <w:p w14:paraId="0A2261A4" w14:textId="77777777" w:rsidR="003E04F0" w:rsidRPr="00937F60" w:rsidRDefault="003E04F0" w:rsidP="003E04F0">
      <w:pPr>
        <w:numPr>
          <w:ilvl w:val="0"/>
          <w:numId w:val="4"/>
        </w:numPr>
        <w:spacing w:after="0" w:line="240" w:lineRule="auto"/>
        <w:contextualSpacing/>
        <w:jc w:val="center"/>
        <w:rPr>
          <w:rFonts w:ascii="Museo Sans 500" w:hAnsi="Museo Sans 500"/>
          <w:b/>
          <w:sz w:val="20"/>
          <w:szCs w:val="20"/>
        </w:rPr>
      </w:pPr>
      <w:r w:rsidRPr="00937F60">
        <w:rPr>
          <w:rFonts w:ascii="Museo Sans 500" w:hAnsi="Museo Sans 500"/>
          <w:b/>
          <w:sz w:val="20"/>
          <w:szCs w:val="20"/>
        </w:rPr>
        <w:t>CONCLUSIÓN</w:t>
      </w:r>
    </w:p>
    <w:p w14:paraId="6408791D" w14:textId="77777777" w:rsidR="003E04F0" w:rsidRPr="00937F60" w:rsidRDefault="003E04F0" w:rsidP="003E04F0">
      <w:pPr>
        <w:spacing w:after="0" w:line="240" w:lineRule="auto"/>
        <w:jc w:val="both"/>
        <w:rPr>
          <w:rFonts w:ascii="Museo Sans 300" w:hAnsi="Museo Sans 300"/>
          <w:b/>
          <w:caps/>
          <w:sz w:val="20"/>
          <w:szCs w:val="20"/>
          <w:u w:val="single"/>
        </w:rPr>
      </w:pPr>
    </w:p>
    <w:p w14:paraId="341B31A4" w14:textId="46283DF7" w:rsidR="003E04F0" w:rsidRDefault="003E04F0" w:rsidP="003E04F0">
      <w:pPr>
        <w:autoSpaceDE w:val="0"/>
        <w:autoSpaceDN w:val="0"/>
        <w:adjustRightInd w:val="0"/>
        <w:spacing w:after="0" w:line="240" w:lineRule="auto"/>
        <w:ind w:left="426"/>
        <w:jc w:val="both"/>
        <w:rPr>
          <w:rFonts w:ascii="Museo Sans 300" w:hAnsi="Museo Sans 300"/>
          <w:sz w:val="20"/>
          <w:szCs w:val="20"/>
        </w:rPr>
      </w:pPr>
      <w:r w:rsidRPr="00937F60">
        <w:rPr>
          <w:rFonts w:ascii="Museo Sans 300" w:hAnsi="Museo Sans 300"/>
          <w:sz w:val="20"/>
          <w:szCs w:val="20"/>
        </w:rPr>
        <w:t>Con fundamento en el informe técnico N.° IT-</w:t>
      </w:r>
      <w:r w:rsidR="0011333C">
        <w:rPr>
          <w:rFonts w:ascii="Museo Sans 300" w:hAnsi="Museo Sans 300"/>
          <w:sz w:val="20"/>
          <w:szCs w:val="20"/>
        </w:rPr>
        <w:t>350-</w:t>
      </w:r>
      <w:r w:rsidR="007975AC">
        <w:rPr>
          <w:rFonts w:ascii="Museo Sans 300" w:hAnsi="Museo Sans 300"/>
          <w:sz w:val="20"/>
          <w:szCs w:val="20"/>
        </w:rPr>
        <w:t>XXXXXX</w:t>
      </w:r>
      <w:r w:rsidRPr="00937F60">
        <w:rPr>
          <w:rFonts w:ascii="Museo Sans 300" w:hAnsi="Museo Sans 300"/>
          <w:sz w:val="20"/>
          <w:szCs w:val="20"/>
        </w:rPr>
        <w:t>-CAU</w:t>
      </w:r>
      <w:r>
        <w:rPr>
          <w:rFonts w:ascii="Museo Sans 300" w:hAnsi="Museo Sans 300"/>
          <w:sz w:val="20"/>
          <w:szCs w:val="20"/>
        </w:rPr>
        <w:t xml:space="preserve">, </w:t>
      </w:r>
      <w:r w:rsidRPr="00BA5C5D">
        <w:rPr>
          <w:rFonts w:ascii="Museo Sans 300" w:hAnsi="Museo Sans 300"/>
          <w:sz w:val="20"/>
          <w:szCs w:val="20"/>
        </w:rPr>
        <w:t xml:space="preserve">esta </w:t>
      </w:r>
      <w:r w:rsidR="00F73D10">
        <w:rPr>
          <w:rFonts w:ascii="Museo Sans 300" w:hAnsi="Museo Sans 300"/>
          <w:sz w:val="20"/>
          <w:szCs w:val="20"/>
        </w:rPr>
        <w:t>S</w:t>
      </w:r>
      <w:r w:rsidRPr="00BA5C5D">
        <w:rPr>
          <w:rFonts w:ascii="Museo Sans 300" w:hAnsi="Museo Sans 300"/>
          <w:sz w:val="20"/>
          <w:szCs w:val="20"/>
        </w:rPr>
        <w:t xml:space="preserve">uperintendencia considera pertinente adherirse a lo dictaminado por </w:t>
      </w:r>
      <w:r w:rsidR="00CD0E66">
        <w:rPr>
          <w:rFonts w:ascii="Museo Sans 300" w:hAnsi="Museo Sans 300"/>
          <w:sz w:val="20"/>
          <w:szCs w:val="20"/>
        </w:rPr>
        <w:t>el CAU</w:t>
      </w:r>
      <w:r w:rsidRPr="00BA5C5D">
        <w:rPr>
          <w:rFonts w:ascii="Museo Sans 300" w:hAnsi="Museo Sans 300"/>
          <w:sz w:val="20"/>
          <w:szCs w:val="20"/>
        </w:rPr>
        <w:t xml:space="preserve">, siendo pertinente establecer que en el suministro identificado con el NIC </w:t>
      </w:r>
      <w:r w:rsidR="007975AC">
        <w:rPr>
          <w:rFonts w:ascii="Museo Sans 300" w:eastAsia="Times New Roman" w:hAnsi="Museo Sans 300"/>
          <w:sz w:val="20"/>
          <w:szCs w:val="20"/>
          <w:lang w:eastAsia="es-ES"/>
        </w:rPr>
        <w:t>XXXXXX</w:t>
      </w:r>
      <w:r w:rsidR="00CA440D">
        <w:rPr>
          <w:rFonts w:ascii="Museo Sans 300" w:hAnsi="Museo Sans 300"/>
          <w:sz w:val="20"/>
          <w:szCs w:val="20"/>
        </w:rPr>
        <w:t xml:space="preserve"> </w:t>
      </w:r>
      <w:r w:rsidRPr="0078645B">
        <w:rPr>
          <w:rFonts w:ascii="Museo Sans 300" w:hAnsi="Museo Sans 300"/>
          <w:sz w:val="20"/>
          <w:szCs w:val="20"/>
        </w:rPr>
        <w:t>se comprobó que</w:t>
      </w:r>
      <w:r w:rsidRPr="0078645B">
        <w:rPr>
          <w:rFonts w:ascii="Cambria Math" w:hAnsi="Cambria Math" w:cs="Cambria Math"/>
          <w:sz w:val="20"/>
          <w:szCs w:val="20"/>
        </w:rPr>
        <w:t> </w:t>
      </w:r>
      <w:r w:rsidRPr="0078645B">
        <w:rPr>
          <w:rFonts w:ascii="Museo Sans 300" w:hAnsi="Museo Sans 300"/>
          <w:sz w:val="20"/>
          <w:szCs w:val="20"/>
        </w:rPr>
        <w:t>el equipo de medici</w:t>
      </w:r>
      <w:r w:rsidRPr="0078645B">
        <w:rPr>
          <w:rFonts w:ascii="Museo Sans 300" w:hAnsi="Museo Sans 300" w:cs="Museo Sans 300"/>
          <w:sz w:val="20"/>
          <w:szCs w:val="20"/>
        </w:rPr>
        <w:t>ó</w:t>
      </w:r>
      <w:r w:rsidRPr="0078645B">
        <w:rPr>
          <w:rFonts w:ascii="Museo Sans 300" w:hAnsi="Museo Sans 300"/>
          <w:sz w:val="20"/>
          <w:szCs w:val="20"/>
        </w:rPr>
        <w:t>n present</w:t>
      </w:r>
      <w:r w:rsidRPr="0078645B">
        <w:rPr>
          <w:rFonts w:ascii="Museo Sans 300" w:hAnsi="Museo Sans 300" w:cs="Museo Sans 300"/>
          <w:sz w:val="20"/>
          <w:szCs w:val="20"/>
        </w:rPr>
        <w:t>ó</w:t>
      </w:r>
      <w:r w:rsidRPr="0078645B">
        <w:rPr>
          <w:rFonts w:ascii="Museo Sans 300" w:hAnsi="Museo Sans 300"/>
          <w:sz w:val="20"/>
          <w:szCs w:val="20"/>
        </w:rPr>
        <w:t xml:space="preserve"> un problema de funcionamiento</w:t>
      </w:r>
      <w:r>
        <w:rPr>
          <w:rFonts w:ascii="Museo Sans 300" w:hAnsi="Museo Sans 300"/>
          <w:sz w:val="20"/>
          <w:szCs w:val="20"/>
        </w:rPr>
        <w:t xml:space="preserve">. </w:t>
      </w:r>
    </w:p>
    <w:p w14:paraId="124C2DD5" w14:textId="77777777" w:rsidR="003E04F0" w:rsidRDefault="003E04F0" w:rsidP="003E04F0">
      <w:pPr>
        <w:autoSpaceDE w:val="0"/>
        <w:autoSpaceDN w:val="0"/>
        <w:adjustRightInd w:val="0"/>
        <w:spacing w:after="0" w:line="240" w:lineRule="auto"/>
        <w:ind w:left="426"/>
        <w:jc w:val="both"/>
        <w:rPr>
          <w:rFonts w:ascii="Museo Sans 300" w:hAnsi="Museo Sans 300"/>
          <w:sz w:val="20"/>
          <w:szCs w:val="20"/>
        </w:rPr>
      </w:pPr>
    </w:p>
    <w:p w14:paraId="0F870246" w14:textId="2BB47DE4" w:rsidR="003E04F0" w:rsidRDefault="003E04F0" w:rsidP="003E04F0">
      <w:pPr>
        <w:autoSpaceDE w:val="0"/>
        <w:autoSpaceDN w:val="0"/>
        <w:adjustRightInd w:val="0"/>
        <w:spacing w:after="0" w:line="240" w:lineRule="auto"/>
        <w:ind w:left="426"/>
        <w:jc w:val="both"/>
        <w:rPr>
          <w:rFonts w:ascii="Museo Sans 300" w:hAnsi="Museo Sans 300"/>
          <w:sz w:val="20"/>
          <w:szCs w:val="20"/>
          <w:lang w:eastAsia="es-SV"/>
        </w:rPr>
      </w:pPr>
      <w:r w:rsidRPr="4F406F2D">
        <w:rPr>
          <w:rFonts w:ascii="Museo Sans 300" w:hAnsi="Museo Sans 300"/>
          <w:sz w:val="20"/>
          <w:szCs w:val="20"/>
        </w:rPr>
        <w:t xml:space="preserve">Por lo tanto, la sociedad </w:t>
      </w:r>
      <w:r w:rsidR="00FA48AE" w:rsidRPr="4F406F2D">
        <w:rPr>
          <w:rFonts w:ascii="Museo Sans 300" w:eastAsia="Times New Roman" w:hAnsi="Museo Sans 300"/>
          <w:sz w:val="20"/>
          <w:szCs w:val="20"/>
          <w:lang w:eastAsia="es-ES"/>
        </w:rPr>
        <w:t>EEO</w:t>
      </w:r>
      <w:r w:rsidRPr="4F406F2D">
        <w:rPr>
          <w:rFonts w:ascii="Museo Sans 300" w:eastAsia="Times New Roman" w:hAnsi="Museo Sans 300"/>
          <w:sz w:val="20"/>
          <w:szCs w:val="20"/>
          <w:lang w:eastAsia="es-ES"/>
        </w:rPr>
        <w:t>, S.A. de C.V.</w:t>
      </w:r>
      <w:r w:rsidRPr="4F406F2D">
        <w:rPr>
          <w:rFonts w:ascii="Museo Sans 300" w:hAnsi="Museo Sans 300"/>
          <w:sz w:val="20"/>
          <w:szCs w:val="20"/>
        </w:rPr>
        <w:t xml:space="preserve"> tiene el derecho a recuperar la </w:t>
      </w:r>
      <w:r w:rsidR="1AECEEB6" w:rsidRPr="4F406F2D">
        <w:rPr>
          <w:rFonts w:ascii="Museo Sans 300" w:hAnsi="Museo Sans 300"/>
          <w:sz w:val="20"/>
          <w:szCs w:val="20"/>
        </w:rPr>
        <w:t xml:space="preserve">cantidad de </w:t>
      </w:r>
      <w:r w:rsidR="003F2D2F" w:rsidRPr="003F2D2F">
        <w:rPr>
          <w:rFonts w:ascii="Museo Sans 300" w:hAnsi="Museo Sans 300"/>
          <w:sz w:val="20"/>
          <w:szCs w:val="20"/>
          <w:lang w:val="es-ES"/>
        </w:rPr>
        <w:t>UN MIL OCHOCIENTOS TREINTA Y SEIS 83/100 DÓLARES DE LOS ESTADOS UNIDOS DE</w:t>
      </w:r>
      <w:r w:rsidR="00621D5A">
        <w:rPr>
          <w:rFonts w:ascii="Museo Sans 300" w:hAnsi="Museo Sans 300"/>
          <w:sz w:val="20"/>
          <w:szCs w:val="20"/>
          <w:lang w:val="es-ES"/>
        </w:rPr>
        <w:t xml:space="preserve"> </w:t>
      </w:r>
      <w:r w:rsidR="003F2D2F" w:rsidRPr="003F2D2F">
        <w:rPr>
          <w:rFonts w:ascii="Museo Sans 300" w:hAnsi="Museo Sans 300"/>
          <w:sz w:val="20"/>
          <w:szCs w:val="20"/>
          <w:lang w:val="es-ES"/>
        </w:rPr>
        <w:t xml:space="preserve">AMÉRICA (USD 1,836.83) </w:t>
      </w:r>
      <w:r w:rsidR="00FE0028" w:rsidRPr="4F406F2D">
        <w:rPr>
          <w:rFonts w:ascii="Museo Sans 300" w:hAnsi="Museo Sans 300"/>
          <w:sz w:val="20"/>
          <w:szCs w:val="20"/>
          <w:lang w:eastAsia="es-ES"/>
        </w:rPr>
        <w:t>IVA incluido, en concepto de energía no registrada.</w:t>
      </w:r>
    </w:p>
    <w:p w14:paraId="2F3DFDBD" w14:textId="77777777" w:rsidR="00FE0028" w:rsidRDefault="00FE0028" w:rsidP="003E04F0">
      <w:pPr>
        <w:autoSpaceDE w:val="0"/>
        <w:autoSpaceDN w:val="0"/>
        <w:adjustRightInd w:val="0"/>
        <w:spacing w:after="0" w:line="240" w:lineRule="auto"/>
        <w:ind w:left="426"/>
        <w:jc w:val="both"/>
        <w:rPr>
          <w:rFonts w:ascii="Museo Sans 300" w:hAnsi="Museo Sans 300"/>
          <w:sz w:val="20"/>
          <w:szCs w:val="20"/>
          <w:lang w:eastAsia="es-SV"/>
        </w:rPr>
      </w:pPr>
    </w:p>
    <w:p w14:paraId="3F6A55A0" w14:textId="77777777" w:rsidR="003E04F0" w:rsidRPr="00937F60" w:rsidRDefault="003E04F0" w:rsidP="003E04F0">
      <w:pPr>
        <w:numPr>
          <w:ilvl w:val="0"/>
          <w:numId w:val="4"/>
        </w:numPr>
        <w:spacing w:after="0" w:line="240" w:lineRule="auto"/>
        <w:contextualSpacing/>
        <w:jc w:val="center"/>
        <w:rPr>
          <w:rFonts w:ascii="Museo Sans 500" w:hAnsi="Museo Sans 500"/>
          <w:b/>
          <w:sz w:val="20"/>
          <w:szCs w:val="20"/>
        </w:rPr>
      </w:pPr>
      <w:r w:rsidRPr="00937F60">
        <w:rPr>
          <w:rFonts w:ascii="Museo Sans 500" w:hAnsi="Museo Sans 500"/>
          <w:b/>
          <w:sz w:val="20"/>
          <w:szCs w:val="20"/>
        </w:rPr>
        <w:t>RECURSOS</w:t>
      </w:r>
    </w:p>
    <w:p w14:paraId="6D63B70F" w14:textId="77777777" w:rsidR="003E04F0" w:rsidRPr="00937F60" w:rsidRDefault="003E04F0" w:rsidP="003E04F0">
      <w:pPr>
        <w:autoSpaceDE w:val="0"/>
        <w:autoSpaceDN w:val="0"/>
        <w:adjustRightInd w:val="0"/>
        <w:spacing w:after="0" w:line="240" w:lineRule="auto"/>
        <w:ind w:left="426"/>
        <w:jc w:val="both"/>
        <w:rPr>
          <w:rFonts w:ascii="Museo Sans 300" w:hAnsi="Museo Sans 300"/>
          <w:sz w:val="20"/>
          <w:szCs w:val="20"/>
        </w:rPr>
      </w:pPr>
    </w:p>
    <w:p w14:paraId="2572B5C8" w14:textId="217AF79D" w:rsidR="003E04F0" w:rsidRPr="00937F60" w:rsidRDefault="003E04F0" w:rsidP="003E04F0">
      <w:pPr>
        <w:autoSpaceDE w:val="0"/>
        <w:autoSpaceDN w:val="0"/>
        <w:adjustRightInd w:val="0"/>
        <w:spacing w:after="0" w:line="240" w:lineRule="auto"/>
        <w:ind w:left="426"/>
        <w:jc w:val="both"/>
        <w:rPr>
          <w:rFonts w:ascii="Museo Sans 300" w:hAnsi="Museo Sans 300"/>
          <w:sz w:val="20"/>
          <w:szCs w:val="20"/>
        </w:rPr>
      </w:pPr>
      <w:r w:rsidRPr="00937F60">
        <w:rPr>
          <w:rFonts w:ascii="Museo Sans 300" w:hAnsi="Museo Sans 300"/>
          <w:sz w:val="20"/>
          <w:szCs w:val="20"/>
        </w:rPr>
        <w:t>En cumplimiento de los artículos 132 y 133 de la Ley de Procedimientos Administrativos, el recurso de reconsideración puede ser interpuesto en el plazo de diez días hábiles contados a partir del día siguiente a la fecha de notificación de este acuerdo</w:t>
      </w:r>
      <w:r w:rsidR="00CA2DF2">
        <w:rPr>
          <w:rFonts w:ascii="Museo Sans 300" w:hAnsi="Museo Sans 300"/>
          <w:sz w:val="20"/>
          <w:szCs w:val="20"/>
        </w:rPr>
        <w:t>,</w:t>
      </w:r>
      <w:r w:rsidRPr="00937F60">
        <w:rPr>
          <w:rFonts w:ascii="Museo Sans 300" w:hAnsi="Museo Sans 300"/>
          <w:sz w:val="20"/>
          <w:szCs w:val="20"/>
        </w:rPr>
        <w:t xml:space="preserve"> y el recurso de apelación, en el plazo de quince días hábiles contados a partir del día siguiente a la fecha de notificación, con base en los artículos 134 y 135 LPA.</w:t>
      </w:r>
    </w:p>
    <w:p w14:paraId="3CB492E5" w14:textId="77777777" w:rsidR="003E04F0" w:rsidRDefault="003E04F0" w:rsidP="003E04F0">
      <w:pPr>
        <w:spacing w:after="0" w:line="240" w:lineRule="atLeast"/>
        <w:ind w:left="567"/>
        <w:contextualSpacing/>
        <w:jc w:val="both"/>
        <w:rPr>
          <w:rFonts w:ascii="Museo Sans 300" w:hAnsi="Museo Sans 300"/>
          <w:sz w:val="20"/>
          <w:szCs w:val="20"/>
        </w:rPr>
      </w:pPr>
    </w:p>
    <w:p w14:paraId="767441D7" w14:textId="32F66675" w:rsidR="003E04F0" w:rsidRPr="00937F60" w:rsidRDefault="003E04F0" w:rsidP="003E04F0">
      <w:pPr>
        <w:tabs>
          <w:tab w:val="left" w:pos="993"/>
        </w:tabs>
        <w:spacing w:after="0" w:line="240" w:lineRule="auto"/>
        <w:jc w:val="both"/>
        <w:rPr>
          <w:rFonts w:ascii="Museo Sans 500" w:hAnsi="Museo Sans 500"/>
          <w:sz w:val="20"/>
          <w:szCs w:val="20"/>
          <w:lang w:eastAsia="es-ES"/>
        </w:rPr>
      </w:pPr>
      <w:r w:rsidRPr="00937F60">
        <w:rPr>
          <w:rFonts w:ascii="Museo Sans 500" w:hAnsi="Museo Sans 500"/>
          <w:b/>
          <w:sz w:val="20"/>
          <w:szCs w:val="20"/>
          <w:lang w:eastAsia="es-ES"/>
        </w:rPr>
        <w:t>POR TANTO</w:t>
      </w:r>
      <w:r w:rsidRPr="00937F60">
        <w:rPr>
          <w:rFonts w:ascii="Museo Sans 500" w:hAnsi="Museo Sans 500"/>
          <w:sz w:val="20"/>
          <w:szCs w:val="20"/>
          <w:lang w:eastAsia="es-ES"/>
        </w:rPr>
        <w:t>,</w:t>
      </w:r>
      <w:r w:rsidRPr="00937F60">
        <w:rPr>
          <w:rFonts w:ascii="Museo Sans 300" w:hAnsi="Museo Sans 300"/>
          <w:sz w:val="20"/>
          <w:szCs w:val="20"/>
          <w:lang w:eastAsia="es-ES"/>
        </w:rPr>
        <w:t xml:space="preserve"> con base en la normativa sectorial y el informe técnico</w:t>
      </w:r>
      <w:r w:rsidRPr="00937F60">
        <w:rPr>
          <w:rFonts w:ascii="Museo Sans 300" w:hAnsi="Museo Sans 300"/>
          <w:sz w:val="20"/>
          <w:szCs w:val="20"/>
        </w:rPr>
        <w:t xml:space="preserve"> N.° IT-</w:t>
      </w:r>
      <w:r w:rsidR="0011333C">
        <w:rPr>
          <w:rFonts w:ascii="Museo Sans 300" w:hAnsi="Museo Sans 300"/>
          <w:sz w:val="20"/>
          <w:szCs w:val="20"/>
        </w:rPr>
        <w:t>350-</w:t>
      </w:r>
      <w:r w:rsidR="007975AC">
        <w:rPr>
          <w:rFonts w:ascii="Museo Sans 300" w:hAnsi="Museo Sans 300"/>
          <w:sz w:val="20"/>
          <w:szCs w:val="20"/>
        </w:rPr>
        <w:t>XXXXXX</w:t>
      </w:r>
      <w:r w:rsidRPr="00937F60">
        <w:rPr>
          <w:rFonts w:ascii="Museo Sans 300" w:hAnsi="Museo Sans 300"/>
          <w:sz w:val="20"/>
          <w:szCs w:val="20"/>
        </w:rPr>
        <w:t>-CAU</w:t>
      </w:r>
      <w:r w:rsidRPr="00937F60">
        <w:rPr>
          <w:rFonts w:ascii="Museo Sans 300" w:eastAsia="Calibri" w:hAnsi="Museo Sans 300" w:cs="Segoe UI"/>
          <w:sz w:val="20"/>
          <w:szCs w:val="20"/>
          <w:lang w:eastAsia="es-MX"/>
        </w:rPr>
        <w:t>,</w:t>
      </w:r>
      <w:r w:rsidRPr="00937F60">
        <w:rPr>
          <w:rFonts w:ascii="Museo Sans 300" w:hAnsi="Museo Sans 300"/>
          <w:sz w:val="20"/>
          <w:szCs w:val="20"/>
          <w:lang w:eastAsia="es-ES"/>
        </w:rPr>
        <w:t xml:space="preserve"> esta superintendencia </w:t>
      </w:r>
      <w:r w:rsidRPr="00937F60">
        <w:rPr>
          <w:rFonts w:ascii="Museo Sans 500" w:hAnsi="Museo Sans 500"/>
          <w:b/>
          <w:sz w:val="20"/>
          <w:szCs w:val="20"/>
          <w:lang w:eastAsia="es-ES"/>
        </w:rPr>
        <w:t>ACUERDA:</w:t>
      </w:r>
    </w:p>
    <w:p w14:paraId="650ECF76" w14:textId="77777777" w:rsidR="003E04F0" w:rsidRDefault="003E04F0" w:rsidP="003E04F0">
      <w:pPr>
        <w:widowControl w:val="0"/>
        <w:autoSpaceDE w:val="0"/>
        <w:autoSpaceDN w:val="0"/>
        <w:adjustRightInd w:val="0"/>
        <w:spacing w:after="0" w:line="240" w:lineRule="auto"/>
        <w:jc w:val="both"/>
        <w:rPr>
          <w:rFonts w:ascii="Museo Sans 300" w:hAnsi="Museo Sans 300"/>
          <w:sz w:val="20"/>
          <w:szCs w:val="20"/>
        </w:rPr>
      </w:pPr>
    </w:p>
    <w:p w14:paraId="51A1A127" w14:textId="1E2FA3A6" w:rsidR="00CD0E66" w:rsidRPr="00F73D10" w:rsidRDefault="003E04F0" w:rsidP="00197D08">
      <w:pPr>
        <w:numPr>
          <w:ilvl w:val="0"/>
          <w:numId w:val="3"/>
        </w:numPr>
        <w:spacing w:after="0" w:line="240" w:lineRule="auto"/>
        <w:ind w:hanging="357"/>
        <w:jc w:val="both"/>
        <w:rPr>
          <w:rFonts w:ascii="Museo Sans 300" w:hAnsi="Museo Sans 300"/>
          <w:sz w:val="20"/>
          <w:szCs w:val="20"/>
          <w:lang w:eastAsia="es-SV"/>
        </w:rPr>
      </w:pPr>
      <w:r w:rsidRPr="4F406F2D">
        <w:rPr>
          <w:rFonts w:ascii="Museo Sans 300" w:hAnsi="Museo Sans 300"/>
          <w:sz w:val="20"/>
          <w:szCs w:val="20"/>
          <w:lang w:eastAsia="es-SV"/>
        </w:rPr>
        <w:t xml:space="preserve">Establecer que en el suministro identificado con el NIC </w:t>
      </w:r>
      <w:r w:rsidR="007975AC">
        <w:rPr>
          <w:rFonts w:ascii="Museo Sans 300" w:eastAsia="Times New Roman" w:hAnsi="Museo Sans 300"/>
          <w:sz w:val="20"/>
          <w:szCs w:val="20"/>
          <w:lang w:eastAsia="es-ES"/>
        </w:rPr>
        <w:t>XXXXXX</w:t>
      </w:r>
      <w:r w:rsidRPr="4F406F2D">
        <w:rPr>
          <w:rFonts w:ascii="Museo Sans 300" w:eastAsia="Times New Roman" w:hAnsi="Museo Sans 300"/>
          <w:sz w:val="20"/>
          <w:szCs w:val="20"/>
          <w:lang w:eastAsia="es-ES"/>
        </w:rPr>
        <w:t xml:space="preserve"> existió un problema en el funcionamiento del medidor que afectó el correcto registro del consumo de energía eléctrica</w:t>
      </w:r>
      <w:r w:rsidR="00CD0E66">
        <w:rPr>
          <w:rFonts w:ascii="Museo Sans 300" w:eastAsia="Times New Roman" w:hAnsi="Museo Sans 300"/>
          <w:sz w:val="20"/>
          <w:szCs w:val="20"/>
          <w:lang w:eastAsia="es-ES"/>
        </w:rPr>
        <w:t>.</w:t>
      </w:r>
    </w:p>
    <w:p w14:paraId="42FF6647" w14:textId="77777777" w:rsidR="00CD0E66" w:rsidRPr="00F73D10" w:rsidRDefault="00CD0E66" w:rsidP="00F73D10">
      <w:pPr>
        <w:spacing w:after="0" w:line="240" w:lineRule="auto"/>
        <w:ind w:left="360"/>
        <w:jc w:val="both"/>
        <w:rPr>
          <w:rFonts w:ascii="Museo Sans 300" w:hAnsi="Museo Sans 300"/>
          <w:sz w:val="20"/>
          <w:szCs w:val="20"/>
          <w:lang w:eastAsia="es-SV"/>
        </w:rPr>
      </w:pPr>
    </w:p>
    <w:p w14:paraId="3974F74D" w14:textId="5B19D935" w:rsidR="003E04F0" w:rsidRDefault="00621D5A" w:rsidP="00197D08">
      <w:pPr>
        <w:numPr>
          <w:ilvl w:val="0"/>
          <w:numId w:val="3"/>
        </w:numPr>
        <w:spacing w:after="0" w:line="240" w:lineRule="auto"/>
        <w:ind w:hanging="357"/>
        <w:jc w:val="both"/>
        <w:rPr>
          <w:rFonts w:ascii="Museo Sans 300" w:hAnsi="Museo Sans 300"/>
          <w:sz w:val="20"/>
          <w:szCs w:val="20"/>
          <w:lang w:eastAsia="es-SV"/>
        </w:rPr>
      </w:pPr>
      <w:r>
        <w:rPr>
          <w:rFonts w:ascii="Museo Sans 300" w:eastAsia="Times New Roman" w:hAnsi="Museo Sans 300"/>
          <w:sz w:val="20"/>
          <w:szCs w:val="20"/>
          <w:lang w:eastAsia="es-ES"/>
        </w:rPr>
        <w:t xml:space="preserve">Determinar </w:t>
      </w:r>
      <w:r w:rsidR="003E04F0" w:rsidRPr="4F406F2D">
        <w:rPr>
          <w:rFonts w:ascii="Museo Sans 300" w:eastAsia="Times New Roman" w:hAnsi="Museo Sans 300"/>
          <w:sz w:val="20"/>
          <w:szCs w:val="20"/>
          <w:lang w:eastAsia="es-ES"/>
        </w:rPr>
        <w:t xml:space="preserve"> que la sociedad </w:t>
      </w:r>
      <w:r w:rsidR="00FA48AE" w:rsidRPr="4F406F2D">
        <w:rPr>
          <w:rFonts w:ascii="Museo Sans 300" w:eastAsia="Times New Roman" w:hAnsi="Museo Sans 300"/>
          <w:sz w:val="20"/>
          <w:szCs w:val="20"/>
          <w:lang w:eastAsia="es-ES"/>
        </w:rPr>
        <w:t>EEO</w:t>
      </w:r>
      <w:r w:rsidR="003E04F0" w:rsidRPr="4F406F2D">
        <w:rPr>
          <w:rFonts w:ascii="Museo Sans 300" w:eastAsia="Times New Roman" w:hAnsi="Museo Sans 300"/>
          <w:sz w:val="20"/>
          <w:szCs w:val="20"/>
          <w:lang w:eastAsia="es-ES"/>
        </w:rPr>
        <w:t>, S.A. de C.V. tiene el derecho a recuperar la cantidad de </w:t>
      </w:r>
      <w:r w:rsidR="003F2D2F" w:rsidRPr="003F2D2F">
        <w:rPr>
          <w:rFonts w:ascii="Museo Sans 300" w:hAnsi="Museo Sans 300"/>
          <w:sz w:val="20"/>
          <w:szCs w:val="20"/>
          <w:lang w:val="es-ES" w:eastAsia="es-ES"/>
        </w:rPr>
        <w:t xml:space="preserve">UN MIL OCHOCIENTOS TREINTA Y SEIS 83/100 DÓLARES DE LOS ESTADOS UNIDOS DEAMÉRICA (USD 1,836.83) </w:t>
      </w:r>
      <w:proofErr w:type="gramStart"/>
      <w:r w:rsidR="00FE0028" w:rsidRPr="4F406F2D">
        <w:rPr>
          <w:rFonts w:ascii="Museo Sans 300" w:hAnsi="Museo Sans 300"/>
          <w:sz w:val="20"/>
          <w:szCs w:val="20"/>
          <w:lang w:eastAsia="es-ES"/>
        </w:rPr>
        <w:t>IVA</w:t>
      </w:r>
      <w:proofErr w:type="gramEnd"/>
      <w:r w:rsidR="00FE0028" w:rsidRPr="4F406F2D">
        <w:rPr>
          <w:rFonts w:ascii="Museo Sans 300" w:hAnsi="Museo Sans 300"/>
          <w:sz w:val="20"/>
          <w:szCs w:val="20"/>
          <w:lang w:eastAsia="es-ES"/>
        </w:rPr>
        <w:t xml:space="preserve"> incluido, en concepto de energía no registrada</w:t>
      </w:r>
      <w:r w:rsidR="00E9085F" w:rsidRPr="4F406F2D">
        <w:rPr>
          <w:rFonts w:ascii="Museo Sans 300" w:hAnsi="Museo Sans 300"/>
          <w:sz w:val="20"/>
          <w:szCs w:val="20"/>
          <w:lang w:eastAsia="es-ES"/>
        </w:rPr>
        <w:t xml:space="preserve"> de conformidad a los </w:t>
      </w:r>
      <w:r w:rsidR="00E9085F" w:rsidRPr="4F406F2D">
        <w:rPr>
          <w:rFonts w:ascii="Museo Sans 300" w:eastAsia="Times New Roman" w:hAnsi="Museo Sans 300" w:cs="Segoe UI"/>
          <w:sz w:val="20"/>
          <w:szCs w:val="20"/>
          <w:lang w:val="es-ES" w:eastAsia="es-SV"/>
        </w:rPr>
        <w:t>Términos y Condiciones Generales al Consumidor Final, del Pliego Tarifario vigente para el año 2018.</w:t>
      </w:r>
    </w:p>
    <w:p w14:paraId="4870E510" w14:textId="77777777" w:rsidR="00FE0028" w:rsidRPr="00FE0028" w:rsidRDefault="00FE0028" w:rsidP="00FE0028">
      <w:pPr>
        <w:spacing w:after="0" w:line="240" w:lineRule="auto"/>
        <w:ind w:left="360"/>
        <w:jc w:val="both"/>
        <w:rPr>
          <w:rFonts w:ascii="Museo Sans 300" w:hAnsi="Museo Sans 300"/>
          <w:sz w:val="20"/>
          <w:szCs w:val="20"/>
          <w:lang w:eastAsia="es-SV"/>
        </w:rPr>
      </w:pPr>
    </w:p>
    <w:p w14:paraId="57401838" w14:textId="7F7F059C" w:rsidR="003E04F0" w:rsidRPr="00BA5C5D" w:rsidRDefault="00A5107F" w:rsidP="003E04F0">
      <w:pPr>
        <w:pStyle w:val="Prrafodelista"/>
        <w:ind w:left="360"/>
        <w:jc w:val="both"/>
        <w:rPr>
          <w:rFonts w:ascii="Museo Sans 300" w:hAnsi="Museo Sans 300"/>
          <w:sz w:val="20"/>
          <w:szCs w:val="20"/>
          <w:lang w:eastAsia="es-SV"/>
        </w:rPr>
      </w:pPr>
      <w:r w:rsidRPr="00A5107F">
        <w:rPr>
          <w:rFonts w:ascii="Museo Sans 300" w:hAnsi="Museo Sans 300"/>
          <w:sz w:val="20"/>
          <w:szCs w:val="20"/>
          <w:lang w:val="es-SV" w:eastAsia="es-SV"/>
        </w:rPr>
        <w:t>En vista que </w:t>
      </w:r>
      <w:r w:rsidR="001A65A5">
        <w:rPr>
          <w:rFonts w:ascii="Museo Sans 300" w:hAnsi="Museo Sans 300"/>
          <w:sz w:val="20"/>
          <w:szCs w:val="20"/>
          <w:lang w:val="es-SV" w:eastAsia="es-SV"/>
        </w:rPr>
        <w:t xml:space="preserve">a la fecha la usuaria </w:t>
      </w:r>
      <w:r w:rsidR="00F73D10">
        <w:rPr>
          <w:rFonts w:ascii="Museo Sans 300" w:hAnsi="Museo Sans 300"/>
          <w:sz w:val="20"/>
          <w:szCs w:val="20"/>
          <w:lang w:val="es-SV" w:eastAsia="es-SV"/>
        </w:rPr>
        <w:t>canceló</w:t>
      </w:r>
      <w:r>
        <w:rPr>
          <w:rFonts w:ascii="Museo Sans 300" w:hAnsi="Museo Sans 300"/>
          <w:sz w:val="20"/>
          <w:szCs w:val="20"/>
          <w:lang w:val="es-SV" w:eastAsia="es-SV"/>
        </w:rPr>
        <w:t> </w:t>
      </w:r>
      <w:r w:rsidRPr="00A5107F">
        <w:rPr>
          <w:rFonts w:ascii="Museo Sans 300" w:hAnsi="Museo Sans 300"/>
          <w:sz w:val="20"/>
          <w:szCs w:val="20"/>
          <w:lang w:val="es-SV" w:eastAsia="es-SV"/>
        </w:rPr>
        <w:t xml:space="preserve"> la totalidad </w:t>
      </w:r>
      <w:r w:rsidR="00F73D10">
        <w:rPr>
          <w:rFonts w:ascii="Museo Sans 300" w:hAnsi="Museo Sans 300"/>
          <w:sz w:val="20"/>
          <w:szCs w:val="20"/>
          <w:lang w:val="es-SV" w:eastAsia="es-SV"/>
        </w:rPr>
        <w:t>d</w:t>
      </w:r>
      <w:r w:rsidRPr="00A5107F">
        <w:rPr>
          <w:rFonts w:ascii="Museo Sans 300" w:hAnsi="Museo Sans 300"/>
          <w:sz w:val="20"/>
          <w:szCs w:val="20"/>
          <w:lang w:val="es-SV" w:eastAsia="es-SV"/>
        </w:rPr>
        <w:t>el cobro de energía consumida y no facturada</w:t>
      </w:r>
      <w:r w:rsidR="00CD0E66">
        <w:rPr>
          <w:rFonts w:ascii="Museo Sans 300" w:hAnsi="Museo Sans 300"/>
          <w:sz w:val="20"/>
          <w:szCs w:val="20"/>
          <w:lang w:val="es-SV" w:eastAsia="es-SV"/>
        </w:rPr>
        <w:t xml:space="preserve">, </w:t>
      </w:r>
      <w:r w:rsidR="00CD0E66" w:rsidRPr="4F406F2D">
        <w:rPr>
          <w:rFonts w:ascii="Museo Sans 300" w:hAnsi="Museo Sans 300"/>
          <w:sz w:val="20"/>
          <w:szCs w:val="20"/>
        </w:rPr>
        <w:t>la sociedad EEO, S.A. de C.V.</w:t>
      </w:r>
      <w:r w:rsidR="00CD0E66">
        <w:rPr>
          <w:rFonts w:ascii="Museo Sans 300" w:hAnsi="Museo Sans 300"/>
          <w:sz w:val="20"/>
          <w:szCs w:val="20"/>
        </w:rPr>
        <w:t xml:space="preserve"> </w:t>
      </w:r>
      <w:r w:rsidRPr="00A5107F">
        <w:rPr>
          <w:rFonts w:ascii="Museo Sans 300" w:hAnsi="Museo Sans 300"/>
          <w:sz w:val="20"/>
          <w:szCs w:val="20"/>
          <w:lang w:val="es-SV" w:eastAsia="es-SV"/>
        </w:rPr>
        <w:t>deberá de reintegrarle la cantidad de </w:t>
      </w:r>
      <w:r w:rsidR="00E24121" w:rsidRPr="00A5107F">
        <w:rPr>
          <w:rFonts w:ascii="Museo Sans 300" w:hAnsi="Museo Sans 300"/>
          <w:sz w:val="20"/>
          <w:szCs w:val="20"/>
          <w:lang w:val="es-SV" w:eastAsia="es-SV"/>
        </w:rPr>
        <w:t xml:space="preserve">DOS MIL DIECISÉIS 31/100 DÓLARES DE LOS ESTADOS UNIDOS DE AMÉRICA </w:t>
      </w:r>
      <w:r w:rsidRPr="00A5107F">
        <w:rPr>
          <w:rFonts w:ascii="Museo Sans 300" w:hAnsi="Museo Sans 300"/>
          <w:sz w:val="20"/>
          <w:szCs w:val="20"/>
          <w:lang w:val="es-SV" w:eastAsia="es-SV"/>
        </w:rPr>
        <w:t>(USD 2,016.31) IVA incluido, en concepto de energía no facturada cobrados en exceso, más </w:t>
      </w:r>
      <w:r w:rsidR="00E24121" w:rsidRPr="00A5107F">
        <w:rPr>
          <w:rFonts w:ascii="Museo Sans 300" w:hAnsi="Museo Sans 300"/>
          <w:sz w:val="20"/>
          <w:szCs w:val="20"/>
          <w:lang w:val="es-SV" w:eastAsia="es-SV"/>
        </w:rPr>
        <w:t xml:space="preserve">SETENTA Y CINCO 37/100 DE LOS ESTADOS UNIDOS DE AMÉRICA </w:t>
      </w:r>
      <w:r w:rsidR="00E24121" w:rsidRPr="00A5107F">
        <w:rPr>
          <w:rFonts w:ascii="Museo Sans 300" w:hAnsi="Museo Sans 300"/>
          <w:sz w:val="20"/>
          <w:szCs w:val="20"/>
          <w:lang w:val="es-SV" w:eastAsia="es-SV"/>
        </w:rPr>
        <w:lastRenderedPageBreak/>
        <w:t>(USD 75.37)</w:t>
      </w:r>
      <w:r w:rsidRPr="00A5107F">
        <w:rPr>
          <w:rFonts w:ascii="Museo Sans 300" w:hAnsi="Museo Sans 300"/>
          <w:sz w:val="20"/>
          <w:szCs w:val="20"/>
          <w:lang w:val="es-SV" w:eastAsia="es-SV"/>
        </w:rPr>
        <w:t xml:space="preserve"> en concepto de interese</w:t>
      </w:r>
      <w:r w:rsidR="00CD0E66">
        <w:rPr>
          <w:rFonts w:ascii="Museo Sans 300" w:hAnsi="Museo Sans 300"/>
          <w:sz w:val="20"/>
          <w:szCs w:val="20"/>
          <w:lang w:val="es-SV" w:eastAsia="es-SV"/>
        </w:rPr>
        <w:t>s, de conformidad con lo indicado</w:t>
      </w:r>
      <w:r w:rsidRPr="00A5107F">
        <w:rPr>
          <w:rFonts w:ascii="Museo Sans 300" w:hAnsi="Museo Sans 300"/>
          <w:sz w:val="20"/>
          <w:szCs w:val="20"/>
          <w:lang w:val="es-SV" w:eastAsia="es-SV"/>
        </w:rPr>
        <w:t xml:space="preserve"> </w:t>
      </w:r>
      <w:r w:rsidR="003E04F0" w:rsidRPr="00272D51">
        <w:rPr>
          <w:rFonts w:ascii="Museo Sans 300" w:hAnsi="Museo Sans 300"/>
          <w:sz w:val="20"/>
          <w:szCs w:val="20"/>
          <w:lang w:eastAsia="es-SV"/>
        </w:rPr>
        <w:t>en el informe técnico N.° IT-</w:t>
      </w:r>
      <w:r w:rsidR="0011333C">
        <w:rPr>
          <w:rFonts w:ascii="Museo Sans 300" w:hAnsi="Museo Sans 300"/>
          <w:sz w:val="20"/>
          <w:szCs w:val="20"/>
        </w:rPr>
        <w:t>350-</w:t>
      </w:r>
      <w:r w:rsidR="007975AC">
        <w:rPr>
          <w:rFonts w:ascii="Museo Sans 300" w:hAnsi="Museo Sans 300"/>
          <w:sz w:val="20"/>
          <w:szCs w:val="20"/>
        </w:rPr>
        <w:t>XXXXXX</w:t>
      </w:r>
      <w:r w:rsidR="003E04F0" w:rsidRPr="00272D51">
        <w:rPr>
          <w:rFonts w:ascii="Museo Sans 300" w:hAnsi="Museo Sans 300"/>
          <w:sz w:val="20"/>
          <w:szCs w:val="20"/>
          <w:lang w:eastAsia="es-SV"/>
        </w:rPr>
        <w:t>-CAU rendido por el CAU de la SIGET</w:t>
      </w:r>
      <w:r w:rsidR="00CD0E66">
        <w:rPr>
          <w:rFonts w:ascii="Museo Sans 300" w:hAnsi="Museo Sans 300"/>
          <w:sz w:val="20"/>
          <w:szCs w:val="20"/>
          <w:lang w:eastAsia="es-SV"/>
        </w:rPr>
        <w:t>.</w:t>
      </w:r>
    </w:p>
    <w:p w14:paraId="50EDEE9D" w14:textId="77777777" w:rsidR="003E04F0" w:rsidRDefault="003E04F0" w:rsidP="003E04F0">
      <w:pPr>
        <w:spacing w:after="0" w:line="240" w:lineRule="auto"/>
        <w:ind w:left="426"/>
        <w:jc w:val="both"/>
        <w:rPr>
          <w:rFonts w:ascii="Museo Sans 300" w:hAnsi="Museo Sans 300"/>
          <w:sz w:val="20"/>
          <w:szCs w:val="20"/>
          <w:lang w:eastAsia="es-SV"/>
        </w:rPr>
      </w:pPr>
    </w:p>
    <w:p w14:paraId="52E7E7CF" w14:textId="7A0E5053" w:rsidR="003E04F0" w:rsidRPr="00E71B20" w:rsidRDefault="000815F9" w:rsidP="003E04F0">
      <w:pPr>
        <w:numPr>
          <w:ilvl w:val="0"/>
          <w:numId w:val="3"/>
        </w:numPr>
        <w:spacing w:after="0" w:line="240" w:lineRule="auto"/>
        <w:ind w:left="357" w:hanging="357"/>
        <w:jc w:val="both"/>
        <w:rPr>
          <w:rFonts w:ascii="Museo Sans 300" w:hAnsi="Museo Sans 300"/>
          <w:sz w:val="20"/>
          <w:szCs w:val="20"/>
          <w:lang w:eastAsia="es-SV"/>
        </w:rPr>
      </w:pPr>
      <w:r w:rsidRPr="31E92EB0">
        <w:rPr>
          <w:rFonts w:ascii="Museo Sans 300" w:hAnsi="Museo Sans 300"/>
          <w:sz w:val="20"/>
          <w:szCs w:val="20"/>
          <w:lang w:eastAsia="es-SV"/>
        </w:rPr>
        <w:t>Notificar este acuerdo al señor</w:t>
      </w:r>
      <w:r w:rsidR="003E04F0" w:rsidRPr="31E92EB0">
        <w:rPr>
          <w:rFonts w:ascii="Museo Sans 300" w:hAnsi="Museo Sans 300"/>
          <w:sz w:val="20"/>
          <w:szCs w:val="20"/>
          <w:lang w:eastAsia="es-SV"/>
        </w:rPr>
        <w:t xml:space="preserve"> </w:t>
      </w:r>
      <w:r w:rsidR="007975AC">
        <w:rPr>
          <w:rFonts w:ascii="Museo Sans 300" w:hAnsi="Museo Sans 300"/>
          <w:sz w:val="20"/>
          <w:szCs w:val="20"/>
          <w:lang w:eastAsia="es-SV"/>
        </w:rPr>
        <w:t>XXXXXX</w:t>
      </w:r>
      <w:r w:rsidR="1F09E7FA" w:rsidRPr="31E92EB0">
        <w:rPr>
          <w:rFonts w:ascii="Museo Sans 300" w:hAnsi="Museo Sans 300"/>
          <w:sz w:val="20"/>
          <w:szCs w:val="20"/>
          <w:lang w:eastAsia="es-SV"/>
        </w:rPr>
        <w:t>,</w:t>
      </w:r>
      <w:r w:rsidR="00926BA4" w:rsidRPr="31E92EB0">
        <w:rPr>
          <w:rFonts w:ascii="Museo Sans 300" w:hAnsi="Museo Sans 300"/>
          <w:sz w:val="20"/>
          <w:szCs w:val="20"/>
          <w:lang w:eastAsia="es-SV"/>
        </w:rPr>
        <w:t xml:space="preserve"> representante de la </w:t>
      </w:r>
      <w:r w:rsidR="007975AC">
        <w:rPr>
          <w:rFonts w:ascii="Museo Sans 300" w:hAnsi="Museo Sans 300"/>
          <w:sz w:val="20"/>
          <w:szCs w:val="20"/>
          <w:lang w:eastAsia="es-SV"/>
        </w:rPr>
        <w:t>XXXXXX</w:t>
      </w:r>
      <w:r w:rsidR="00BB7E99" w:rsidRPr="31E92EB0">
        <w:rPr>
          <w:rFonts w:ascii="Museo Sans 300" w:hAnsi="Museo Sans 300"/>
          <w:sz w:val="20"/>
          <w:szCs w:val="20"/>
          <w:lang w:eastAsia="es-SV"/>
        </w:rPr>
        <w:t xml:space="preserve"> </w:t>
      </w:r>
      <w:r w:rsidR="003E04F0" w:rsidRPr="31E92EB0">
        <w:rPr>
          <w:rFonts w:ascii="Museo Sans 300" w:hAnsi="Museo Sans 300"/>
          <w:sz w:val="20"/>
          <w:szCs w:val="20"/>
          <w:lang w:eastAsia="es-SV"/>
        </w:rPr>
        <w:t xml:space="preserve">y a la sociedad </w:t>
      </w:r>
      <w:r w:rsidR="00FA48AE" w:rsidRPr="31E92EB0">
        <w:rPr>
          <w:rFonts w:ascii="Museo Sans 300" w:hAnsi="Museo Sans 300"/>
          <w:sz w:val="20"/>
          <w:szCs w:val="20"/>
          <w:lang w:eastAsia="es-SV"/>
        </w:rPr>
        <w:t>EEO</w:t>
      </w:r>
      <w:r w:rsidR="003E04F0" w:rsidRPr="31E92EB0">
        <w:rPr>
          <w:rFonts w:ascii="Museo Sans 300" w:hAnsi="Museo Sans 300"/>
          <w:sz w:val="20"/>
          <w:szCs w:val="20"/>
          <w:lang w:eastAsia="es-SV"/>
        </w:rPr>
        <w:t>, S.A. de C.V</w:t>
      </w:r>
      <w:r w:rsidR="006D6B80" w:rsidRPr="31E92EB0">
        <w:rPr>
          <w:rFonts w:ascii="Museo Sans 300" w:hAnsi="Museo Sans 300"/>
          <w:sz w:val="20"/>
          <w:szCs w:val="20"/>
          <w:lang w:eastAsia="es-SV"/>
        </w:rPr>
        <w:t>.</w:t>
      </w:r>
      <w:r w:rsidR="00CD0E66">
        <w:rPr>
          <w:rFonts w:ascii="Museo Sans 300" w:hAnsi="Museo Sans 300"/>
          <w:sz w:val="20"/>
          <w:szCs w:val="20"/>
          <w:lang w:eastAsia="es-SV"/>
        </w:rPr>
        <w:t>,</w:t>
      </w:r>
      <w:r w:rsidR="0037632E" w:rsidRPr="31E92EB0">
        <w:rPr>
          <w:rFonts w:ascii="Museo Sans 300" w:hAnsi="Museo Sans 300"/>
          <w:sz w:val="20"/>
          <w:szCs w:val="20"/>
          <w:lang w:eastAsia="es-SV"/>
        </w:rPr>
        <w:t xml:space="preserve"> debiendo remitir copia del informe técnico N.° IT-</w:t>
      </w:r>
      <w:r w:rsidR="0037632E" w:rsidRPr="31E92EB0">
        <w:rPr>
          <w:rFonts w:ascii="Museo Sans 300" w:hAnsi="Museo Sans 300"/>
          <w:sz w:val="20"/>
          <w:szCs w:val="20"/>
        </w:rPr>
        <w:t>350-</w:t>
      </w:r>
      <w:r w:rsidR="007975AC">
        <w:rPr>
          <w:rFonts w:ascii="Museo Sans 300" w:hAnsi="Museo Sans 300"/>
          <w:sz w:val="20"/>
          <w:szCs w:val="20"/>
        </w:rPr>
        <w:t>XXXXXX</w:t>
      </w:r>
      <w:r w:rsidR="0037632E" w:rsidRPr="31E92EB0">
        <w:rPr>
          <w:rFonts w:ascii="Museo Sans 300" w:hAnsi="Museo Sans 300"/>
          <w:sz w:val="20"/>
          <w:szCs w:val="20"/>
          <w:lang w:eastAsia="es-SV"/>
        </w:rPr>
        <w:t xml:space="preserve">-CAU rendido por el CAU de la SIGET. </w:t>
      </w:r>
    </w:p>
    <w:p w14:paraId="6E8EBF4C" w14:textId="77777777" w:rsidR="000F25E6" w:rsidRDefault="000F25E6" w:rsidP="003E04F0">
      <w:pPr>
        <w:tabs>
          <w:tab w:val="left" w:pos="4962"/>
        </w:tabs>
        <w:spacing w:after="0" w:line="240" w:lineRule="atLeast"/>
        <w:ind w:left="4253" w:firstLine="709"/>
        <w:rPr>
          <w:rFonts w:ascii="Museo Sans 300" w:hAnsi="Museo Sans 300"/>
          <w:sz w:val="20"/>
          <w:szCs w:val="20"/>
          <w:lang w:eastAsia="es-ES"/>
        </w:rPr>
      </w:pPr>
    </w:p>
    <w:p w14:paraId="1EDF956F" w14:textId="0489D658" w:rsidR="001167D0" w:rsidRDefault="001167D0" w:rsidP="003E04F0">
      <w:pPr>
        <w:tabs>
          <w:tab w:val="left" w:pos="4962"/>
        </w:tabs>
        <w:spacing w:after="0" w:line="240" w:lineRule="atLeast"/>
        <w:ind w:left="4253" w:firstLine="709"/>
        <w:rPr>
          <w:rFonts w:ascii="Museo Sans 300" w:hAnsi="Museo Sans 300"/>
          <w:sz w:val="20"/>
          <w:szCs w:val="20"/>
          <w:lang w:eastAsia="es-ES"/>
        </w:rPr>
      </w:pPr>
    </w:p>
    <w:p w14:paraId="6A4F6020" w14:textId="2131715C" w:rsidR="00CD0E66" w:rsidRDefault="00CD0E66" w:rsidP="003E04F0">
      <w:pPr>
        <w:tabs>
          <w:tab w:val="left" w:pos="4962"/>
        </w:tabs>
        <w:spacing w:after="0" w:line="240" w:lineRule="atLeast"/>
        <w:ind w:left="4253" w:firstLine="709"/>
        <w:rPr>
          <w:rFonts w:ascii="Museo Sans 300" w:hAnsi="Museo Sans 300"/>
          <w:sz w:val="20"/>
          <w:szCs w:val="20"/>
          <w:lang w:eastAsia="es-ES"/>
        </w:rPr>
      </w:pPr>
    </w:p>
    <w:p w14:paraId="598011A3" w14:textId="77777777" w:rsidR="00CD0E66" w:rsidRDefault="00CD0E66" w:rsidP="003E04F0">
      <w:pPr>
        <w:tabs>
          <w:tab w:val="left" w:pos="4962"/>
        </w:tabs>
        <w:spacing w:after="0" w:line="240" w:lineRule="atLeast"/>
        <w:ind w:left="4253" w:firstLine="709"/>
        <w:rPr>
          <w:rFonts w:ascii="Museo Sans 300" w:hAnsi="Museo Sans 300"/>
          <w:sz w:val="20"/>
          <w:szCs w:val="20"/>
          <w:lang w:eastAsia="es-ES"/>
        </w:rPr>
      </w:pPr>
    </w:p>
    <w:p w14:paraId="10220797" w14:textId="77777777" w:rsidR="001167D0" w:rsidRDefault="001167D0" w:rsidP="003E04F0">
      <w:pPr>
        <w:tabs>
          <w:tab w:val="left" w:pos="4962"/>
        </w:tabs>
        <w:spacing w:after="0" w:line="240" w:lineRule="atLeast"/>
        <w:ind w:left="4253" w:firstLine="709"/>
        <w:rPr>
          <w:rFonts w:ascii="Museo Sans 300" w:hAnsi="Museo Sans 300"/>
          <w:sz w:val="20"/>
          <w:szCs w:val="20"/>
          <w:lang w:eastAsia="es-ES"/>
        </w:rPr>
      </w:pPr>
    </w:p>
    <w:p w14:paraId="754DC4C9" w14:textId="77777777" w:rsidR="000F25E6" w:rsidRDefault="000F25E6" w:rsidP="003E04F0">
      <w:pPr>
        <w:tabs>
          <w:tab w:val="left" w:pos="4962"/>
        </w:tabs>
        <w:spacing w:after="0" w:line="240" w:lineRule="atLeast"/>
        <w:ind w:left="4253" w:firstLine="709"/>
        <w:rPr>
          <w:rFonts w:ascii="Museo Sans 300" w:hAnsi="Museo Sans 300"/>
          <w:sz w:val="20"/>
          <w:szCs w:val="20"/>
          <w:lang w:eastAsia="es-ES"/>
        </w:rPr>
      </w:pPr>
    </w:p>
    <w:p w14:paraId="18923BCE" w14:textId="77777777" w:rsidR="003E04F0" w:rsidRPr="00937F60" w:rsidRDefault="003E04F0" w:rsidP="003E04F0">
      <w:pPr>
        <w:tabs>
          <w:tab w:val="left" w:pos="4962"/>
        </w:tabs>
        <w:spacing w:after="0" w:line="240" w:lineRule="atLeast"/>
        <w:ind w:left="4253" w:firstLine="709"/>
        <w:rPr>
          <w:rFonts w:ascii="Museo Sans 300" w:hAnsi="Museo Sans 300"/>
          <w:sz w:val="20"/>
          <w:szCs w:val="20"/>
          <w:lang w:eastAsia="es-ES"/>
        </w:rPr>
      </w:pPr>
      <w:r w:rsidRPr="00937F60">
        <w:rPr>
          <w:rFonts w:ascii="Museo Sans 300" w:hAnsi="Museo Sans 300"/>
          <w:sz w:val="20"/>
          <w:szCs w:val="20"/>
          <w:lang w:eastAsia="es-ES"/>
        </w:rPr>
        <w:t>Manuel Ernesto Aguilar Flores</w:t>
      </w:r>
    </w:p>
    <w:p w14:paraId="24E161EF" w14:textId="3C3B009B" w:rsidR="00F47546" w:rsidRPr="003E04F0" w:rsidRDefault="003E04F0" w:rsidP="00F73D10">
      <w:pPr>
        <w:ind w:left="4248" w:firstLine="708"/>
      </w:pPr>
      <w:r w:rsidRPr="00937F60">
        <w:rPr>
          <w:rFonts w:ascii="Museo Sans 300" w:hAnsi="Museo Sans 300"/>
          <w:sz w:val="20"/>
          <w:szCs w:val="20"/>
          <w:lang w:eastAsia="es-ES"/>
        </w:rPr>
        <w:t>Superintendente</w:t>
      </w:r>
    </w:p>
    <w:sectPr w:rsidR="00F47546" w:rsidRPr="003E04F0" w:rsidSect="000A443E">
      <w:headerReference w:type="even" r:id="rId11"/>
      <w:headerReference w:type="default" r:id="rId12"/>
      <w:footerReference w:type="even" r:id="rId13"/>
      <w:footerReference w:type="default" r:id="rId14"/>
      <w:headerReference w:type="first" r:id="rId15"/>
      <w:footerReference w:type="first" r:id="rId16"/>
      <w:pgSz w:w="12240" w:h="15840"/>
      <w:pgMar w:top="1985" w:right="1327" w:bottom="1418" w:left="1276" w:header="425" w:footer="720" w:gutter="0"/>
      <w:cols w:space="720"/>
      <w:titlePg/>
      <w:docGrid w:linePitch="299"/>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C15BF0" w16cex:dateUtc="2021-01-31T22:40:00Z"/>
  <w16cex:commentExtensible w16cex:durableId="23C15CDC" w16cex:dateUtc="2021-01-31T22:44:00Z"/>
  <w16cex:commentExtensible w16cex:durableId="23C15E0D" w16cex:dateUtc="2021-01-31T22:49:00Z"/>
  <w16cex:commentExtensible w16cex:durableId="23C15FF0" w16cex:dateUtc="2021-01-31T22:57:00Z"/>
</w16cex:commentsExtensibl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32B3E46" w14:textId="77777777" w:rsidR="00473BE9" w:rsidRDefault="00473BE9">
      <w:pPr>
        <w:spacing w:after="0" w:line="240" w:lineRule="auto"/>
      </w:pPr>
      <w:r>
        <w:separator/>
      </w:r>
    </w:p>
  </w:endnote>
  <w:endnote w:type="continuationSeparator" w:id="0">
    <w:p w14:paraId="442CFDA3" w14:textId="77777777" w:rsidR="00473BE9" w:rsidRDefault="00473BE9">
      <w:pPr>
        <w:spacing w:after="0" w:line="240" w:lineRule="auto"/>
      </w:pPr>
      <w:r>
        <w:continuationSeparator/>
      </w:r>
    </w:p>
  </w:endnote>
  <w:endnote w:type="continuationNotice" w:id="1">
    <w:p w14:paraId="0081A34C" w14:textId="77777777" w:rsidR="00473BE9" w:rsidRDefault="00473BE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Museo Sans 300">
    <w:panose1 w:val="00000000000000000000"/>
    <w:charset w:val="00"/>
    <w:family w:val="modern"/>
    <w:notTrueType/>
    <w:pitch w:val="variable"/>
    <w:sig w:usb0="A00000AF" w:usb1="4000004A" w:usb2="00000000" w:usb3="00000000" w:csb0="00000093"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useo Sans 500">
    <w:panose1 w:val="00000000000000000000"/>
    <w:charset w:val="00"/>
    <w:family w:val="modern"/>
    <w:notTrueType/>
    <w:pitch w:val="variable"/>
    <w:sig w:usb0="A00000AF" w:usb1="4000004A" w:usb2="00000000" w:usb3="00000000" w:csb0="00000093" w:csb1="00000000"/>
  </w:font>
  <w:font w:name="Museo 300">
    <w:panose1 w:val="00000000000000000000"/>
    <w:charset w:val="00"/>
    <w:family w:val="modern"/>
    <w:notTrueType/>
    <w:pitch w:val="variable"/>
    <w:sig w:usb0="A00000AF" w:usb1="4000004A" w:usb2="00000000" w:usb3="00000000" w:csb0="00000093"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Museo Sans">
    <w:altName w:val="Cambri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useo Sans 900">
    <w:panose1 w:val="02000000000000000000"/>
    <w:charset w:val="00"/>
    <w:family w:val="modern"/>
    <w:notTrueType/>
    <w:pitch w:val="variable"/>
    <w:sig w:usb0="A00000AF" w:usb1="4000004A" w:usb2="00000000" w:usb3="00000000" w:csb0="00000093" w:csb1="00000000"/>
  </w:font>
  <w:font w:name="Cambria Math">
    <w:panose1 w:val="02040503050406030204"/>
    <w:charset w:val="00"/>
    <w:family w:val="roman"/>
    <w:pitch w:val="variable"/>
    <w:sig w:usb0="E00006FF" w:usb1="420024FF" w:usb2="02000000" w:usb3="00000000" w:csb0="0000019F" w:csb1="00000000"/>
  </w:font>
  <w:font w:name="Bembo Std">
    <w:altName w:val="Cambria"/>
    <w:panose1 w:val="00000000000000000000"/>
    <w:charset w:val="00"/>
    <w:family w:val="roman"/>
    <w:notTrueType/>
    <w:pitch w:val="variable"/>
    <w:sig w:usb0="800000AF" w:usb1="5000205B"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B546F9" w14:textId="77777777" w:rsidR="00197D08" w:rsidRDefault="00197D08">
    <w:pPr>
      <w:pStyle w:val="Piedepgina"/>
      <w:jc w:val="right"/>
    </w:pPr>
    <w:r>
      <w:fldChar w:fldCharType="begin"/>
    </w:r>
    <w:r>
      <w:instrText>PAGE   \* MERGEFORMAT</w:instrText>
    </w:r>
    <w:r>
      <w:fldChar w:fldCharType="separate"/>
    </w:r>
    <w:r>
      <w:rPr>
        <w:lang w:val="es-ES"/>
      </w:rPr>
      <w:t>2</w:t>
    </w:r>
    <w:r>
      <w:rPr>
        <w:lang w:val="es-ES"/>
      </w:rPr>
      <w:fldChar w:fldCharType="end"/>
    </w:r>
  </w:p>
  <w:p w14:paraId="02F2C34E" w14:textId="77777777" w:rsidR="00197D08" w:rsidRDefault="00197D08">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FEB5B0" w14:textId="77777777" w:rsidR="00197D08" w:rsidRDefault="00197D08">
    <w:pPr>
      <w:pStyle w:val="Piedepgina"/>
      <w:jc w:val="right"/>
    </w:pPr>
  </w:p>
  <w:p w14:paraId="75F6B38D" w14:textId="7901DFA5" w:rsidR="00197D08" w:rsidRDefault="00197D08" w:rsidP="00475015">
    <w:pPr>
      <w:pStyle w:val="Piedepgina"/>
      <w:jc w:val="center"/>
      <w:rPr>
        <w:rFonts w:ascii="Museo Sans 300" w:hAnsi="Museo Sans 300"/>
        <w:b/>
        <w:bCs/>
        <w:noProof/>
        <w:sz w:val="18"/>
        <w:szCs w:val="18"/>
        <w:lang w:val="es-ES"/>
      </w:rPr>
    </w:pPr>
    <w:r w:rsidRPr="00475015">
      <w:rPr>
        <w:rFonts w:ascii="Museo Sans 300" w:hAnsi="Museo Sans 300"/>
        <w:sz w:val="18"/>
        <w:szCs w:val="18"/>
        <w:lang w:val="es-ES"/>
      </w:rPr>
      <w:t xml:space="preserve">Página </w:t>
    </w:r>
    <w:r w:rsidRPr="00475015">
      <w:rPr>
        <w:rFonts w:ascii="Museo Sans 300" w:hAnsi="Museo Sans 300"/>
        <w:b/>
        <w:bCs/>
        <w:sz w:val="18"/>
        <w:szCs w:val="18"/>
      </w:rPr>
      <w:fldChar w:fldCharType="begin"/>
    </w:r>
    <w:r w:rsidRPr="00475015">
      <w:rPr>
        <w:rFonts w:ascii="Museo Sans 300" w:hAnsi="Museo Sans 300"/>
        <w:b/>
        <w:bCs/>
        <w:sz w:val="18"/>
        <w:szCs w:val="18"/>
      </w:rPr>
      <w:instrText>PAGE  \* Arabic  \* MERGEFORMAT</w:instrText>
    </w:r>
    <w:r w:rsidRPr="00475015">
      <w:rPr>
        <w:rFonts w:ascii="Museo Sans 300" w:hAnsi="Museo Sans 300"/>
        <w:b/>
        <w:bCs/>
        <w:sz w:val="18"/>
        <w:szCs w:val="18"/>
      </w:rPr>
      <w:fldChar w:fldCharType="separate"/>
    </w:r>
    <w:r w:rsidR="00B059F1" w:rsidRPr="00B059F1">
      <w:rPr>
        <w:rFonts w:ascii="Museo Sans 300" w:hAnsi="Museo Sans 300"/>
        <w:b/>
        <w:bCs/>
        <w:noProof/>
        <w:sz w:val="18"/>
        <w:szCs w:val="18"/>
        <w:lang w:val="es-ES"/>
      </w:rPr>
      <w:t>8</w:t>
    </w:r>
    <w:r w:rsidRPr="00475015">
      <w:rPr>
        <w:rFonts w:ascii="Museo Sans 300" w:hAnsi="Museo Sans 300"/>
        <w:b/>
        <w:bCs/>
        <w:sz w:val="18"/>
        <w:szCs w:val="18"/>
      </w:rPr>
      <w:fldChar w:fldCharType="end"/>
    </w:r>
    <w:r w:rsidRPr="00475015">
      <w:rPr>
        <w:rFonts w:ascii="Museo Sans 300" w:hAnsi="Museo Sans 300"/>
        <w:sz w:val="18"/>
        <w:szCs w:val="18"/>
        <w:lang w:val="es-ES"/>
      </w:rPr>
      <w:t xml:space="preserve"> de </w:t>
    </w:r>
    <w:r>
      <w:rPr>
        <w:rFonts w:ascii="Museo Sans 300" w:hAnsi="Museo Sans 300"/>
        <w:b/>
        <w:bCs/>
        <w:noProof/>
        <w:sz w:val="18"/>
        <w:szCs w:val="18"/>
        <w:lang w:val="es-ES"/>
      </w:rPr>
      <w:fldChar w:fldCharType="begin"/>
    </w:r>
    <w:r>
      <w:rPr>
        <w:rFonts w:ascii="Museo Sans 300" w:hAnsi="Museo Sans 300"/>
        <w:b/>
        <w:bCs/>
        <w:noProof/>
        <w:sz w:val="18"/>
        <w:szCs w:val="18"/>
        <w:lang w:val="es-ES"/>
      </w:rPr>
      <w:instrText>NUMPAGES  \* Arabic  \* MERGEFORMAT</w:instrText>
    </w:r>
    <w:r>
      <w:rPr>
        <w:rFonts w:ascii="Museo Sans 300" w:hAnsi="Museo Sans 300"/>
        <w:b/>
        <w:bCs/>
        <w:noProof/>
        <w:sz w:val="18"/>
        <w:szCs w:val="18"/>
        <w:lang w:val="es-ES"/>
      </w:rPr>
      <w:fldChar w:fldCharType="separate"/>
    </w:r>
    <w:r w:rsidR="00B059F1">
      <w:rPr>
        <w:rFonts w:ascii="Museo Sans 300" w:hAnsi="Museo Sans 300"/>
        <w:b/>
        <w:bCs/>
        <w:noProof/>
        <w:sz w:val="18"/>
        <w:szCs w:val="18"/>
        <w:lang w:val="es-ES"/>
      </w:rPr>
      <w:t>8</w:t>
    </w:r>
    <w:r>
      <w:rPr>
        <w:rFonts w:ascii="Museo Sans 300" w:hAnsi="Museo Sans 300"/>
        <w:b/>
        <w:bCs/>
        <w:noProof/>
        <w:sz w:val="18"/>
        <w:szCs w:val="18"/>
        <w:lang w:val="es-ES"/>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AF1A83" w14:textId="77777777" w:rsidR="00197D08" w:rsidRPr="009A54AC" w:rsidRDefault="00197D08" w:rsidP="009A54AC">
    <w:pPr>
      <w:shd w:val="clear" w:color="auto" w:fill="FFFFFF"/>
      <w:tabs>
        <w:tab w:val="left" w:pos="2598"/>
        <w:tab w:val="center" w:pos="4419"/>
        <w:tab w:val="right" w:pos="8838"/>
      </w:tabs>
      <w:spacing w:after="0" w:line="240" w:lineRule="auto"/>
      <w:jc w:val="center"/>
      <w:rPr>
        <w:rFonts w:ascii="Bembo Std" w:hAnsi="Bembo Std"/>
        <w:b/>
        <w:color w:val="000000"/>
        <w:sz w:val="18"/>
        <w:szCs w:val="18"/>
      </w:rPr>
    </w:pPr>
    <w:r w:rsidRPr="009A54AC">
      <w:rPr>
        <w:rFonts w:ascii="Bembo Std" w:hAnsi="Bembo Std"/>
        <w:b/>
        <w:color w:val="000000"/>
        <w:sz w:val="18"/>
        <w:szCs w:val="18"/>
      </w:rPr>
      <w:t xml:space="preserve">Sexta décima calle poniente y 37 Av. sur #2001, Col. Flor Blanca, San Salvador, El Salvador, C.A. </w:t>
    </w:r>
  </w:p>
  <w:p w14:paraId="3D06EDA6" w14:textId="3BB2202E" w:rsidR="00197D08" w:rsidRDefault="00197D08" w:rsidP="009A54AC">
    <w:pPr>
      <w:shd w:val="clear" w:color="auto" w:fill="FFFFFF"/>
      <w:tabs>
        <w:tab w:val="left" w:pos="2598"/>
        <w:tab w:val="center" w:pos="4419"/>
        <w:tab w:val="right" w:pos="8838"/>
      </w:tabs>
      <w:spacing w:after="0" w:line="240" w:lineRule="auto"/>
      <w:jc w:val="center"/>
      <w:rPr>
        <w:rFonts w:ascii="Bembo Std" w:hAnsi="Bembo Std"/>
        <w:b/>
        <w:color w:val="000000"/>
        <w:sz w:val="18"/>
        <w:szCs w:val="18"/>
      </w:rPr>
    </w:pPr>
    <w:r w:rsidRPr="009A54AC">
      <w:rPr>
        <w:rFonts w:ascii="Bembo Std" w:hAnsi="Bembo Std"/>
        <w:b/>
        <w:color w:val="000000"/>
        <w:sz w:val="18"/>
        <w:szCs w:val="18"/>
      </w:rPr>
      <w:t>PBX: (503) 2257-4438; Fax: (503) 2257-4499</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5BEDB60" w14:textId="77777777" w:rsidR="00473BE9" w:rsidRDefault="00473BE9">
      <w:pPr>
        <w:spacing w:after="0" w:line="240" w:lineRule="auto"/>
      </w:pPr>
      <w:r>
        <w:separator/>
      </w:r>
    </w:p>
  </w:footnote>
  <w:footnote w:type="continuationSeparator" w:id="0">
    <w:p w14:paraId="69597862" w14:textId="77777777" w:rsidR="00473BE9" w:rsidRDefault="00473BE9">
      <w:pPr>
        <w:spacing w:after="0" w:line="240" w:lineRule="auto"/>
      </w:pPr>
      <w:r>
        <w:continuationSeparator/>
      </w:r>
    </w:p>
  </w:footnote>
  <w:footnote w:type="continuationNotice" w:id="1">
    <w:p w14:paraId="585FB14E" w14:textId="77777777" w:rsidR="00473BE9" w:rsidRDefault="00473BE9">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219836" w14:textId="4F0D0E34" w:rsidR="00197D08" w:rsidRDefault="00197D08">
    <w:pPr>
      <w:pStyle w:val="Encabezado"/>
    </w:pPr>
    <w:r>
      <w:rPr>
        <w:noProof/>
        <w:lang w:eastAsia="es-SV"/>
      </w:rPr>
      <w:drawing>
        <wp:anchor distT="36576" distB="36576" distL="36576" distR="36576" simplePos="0" relativeHeight="251658241" behindDoc="0" locked="0" layoutInCell="1" allowOverlap="1" wp14:anchorId="334F4E18" wp14:editId="7929AE35">
          <wp:simplePos x="0" y="0"/>
          <wp:positionH relativeFrom="page">
            <wp:align>right</wp:align>
          </wp:positionH>
          <wp:positionV relativeFrom="paragraph">
            <wp:posOffset>984885</wp:posOffset>
          </wp:positionV>
          <wp:extent cx="7736840" cy="6718935"/>
          <wp:effectExtent l="0" t="0" r="0" b="0"/>
          <wp:wrapNone/>
          <wp:docPr id="5"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36840" cy="671893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0A4E5D" w14:textId="22FA10A0" w:rsidR="00197D08" w:rsidRDefault="00197D08" w:rsidP="00754E7A">
    <w:pPr>
      <w:outlineLvl w:val="1"/>
    </w:pPr>
    <w:r>
      <w:rPr>
        <w:noProof/>
        <w:lang w:eastAsia="es-SV"/>
      </w:rPr>
      <w:drawing>
        <wp:inline distT="0" distB="0" distL="0" distR="0" wp14:anchorId="2F4939C9" wp14:editId="60AB1CC9">
          <wp:extent cx="1905000" cy="619125"/>
          <wp:effectExtent l="0" t="0" r="0" b="0"/>
          <wp:docPr id="1"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05000" cy="619125"/>
                  </a:xfrm>
                  <a:prstGeom prst="rect">
                    <a:avLst/>
                  </a:prstGeom>
                  <a:noFill/>
                  <a:ln>
                    <a:noFill/>
                  </a:ln>
                </pic:spPr>
              </pic:pic>
            </a:graphicData>
          </a:graphic>
        </wp:inline>
      </w:drawing>
    </w:r>
    <w:r>
      <w:rPr>
        <w:noProof/>
        <w:lang w:eastAsia="es-SV"/>
      </w:rPr>
      <w:drawing>
        <wp:anchor distT="36576" distB="36576" distL="36576" distR="36576" simplePos="0" relativeHeight="251658240" behindDoc="0" locked="0" layoutInCell="1" allowOverlap="1" wp14:anchorId="49A3FAAC" wp14:editId="46937B9D">
          <wp:simplePos x="0" y="0"/>
          <wp:positionH relativeFrom="page">
            <wp:align>right</wp:align>
          </wp:positionH>
          <wp:positionV relativeFrom="paragraph">
            <wp:posOffset>1507490</wp:posOffset>
          </wp:positionV>
          <wp:extent cx="7736840" cy="6718935"/>
          <wp:effectExtent l="0" t="0" r="0" b="0"/>
          <wp:wrapNone/>
          <wp:docPr id="2" name="Imagen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8"/>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736840" cy="671893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6FEF7D" w14:textId="06F9A7B6" w:rsidR="00197D08" w:rsidRPr="00754E7A" w:rsidRDefault="00197D08" w:rsidP="004F15AC">
    <w:pPr>
      <w:pStyle w:val="Encabezado"/>
      <w:jc w:val="center"/>
    </w:pPr>
    <w:r>
      <w:rPr>
        <w:noProof/>
        <w:lang w:eastAsia="es-SV"/>
      </w:rPr>
      <w:drawing>
        <wp:anchor distT="36576" distB="36576" distL="36576" distR="36576" simplePos="0" relativeHeight="251658242" behindDoc="1" locked="0" layoutInCell="1" allowOverlap="1" wp14:anchorId="139A074B" wp14:editId="32A3B42E">
          <wp:simplePos x="0" y="0"/>
          <wp:positionH relativeFrom="page">
            <wp:align>right</wp:align>
          </wp:positionH>
          <wp:positionV relativeFrom="paragraph">
            <wp:posOffset>1489075</wp:posOffset>
          </wp:positionV>
          <wp:extent cx="7762875" cy="7355205"/>
          <wp:effectExtent l="0" t="0" r="0" b="0"/>
          <wp:wrapNone/>
          <wp:docPr id="4" name="Imagen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62875" cy="735520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4F6F30"/>
    <w:multiLevelType w:val="hybridMultilevel"/>
    <w:tmpl w:val="096CB556"/>
    <w:lvl w:ilvl="0" w:tplc="34B20CCA">
      <w:start w:val="2"/>
      <w:numFmt w:val="bullet"/>
      <w:lvlText w:val="-"/>
      <w:lvlJc w:val="left"/>
      <w:pPr>
        <w:ind w:left="786" w:hanging="360"/>
      </w:pPr>
      <w:rPr>
        <w:rFonts w:ascii="Museo Sans 300" w:eastAsia="Times New Roman" w:hAnsi="Museo Sans 300" w:hint="default"/>
      </w:rPr>
    </w:lvl>
    <w:lvl w:ilvl="1" w:tplc="440A0003" w:tentative="1">
      <w:start w:val="1"/>
      <w:numFmt w:val="bullet"/>
      <w:lvlText w:val="o"/>
      <w:lvlJc w:val="left"/>
      <w:pPr>
        <w:ind w:left="1506" w:hanging="360"/>
      </w:pPr>
      <w:rPr>
        <w:rFonts w:ascii="Courier New" w:hAnsi="Courier New" w:hint="default"/>
      </w:rPr>
    </w:lvl>
    <w:lvl w:ilvl="2" w:tplc="440A0005" w:tentative="1">
      <w:start w:val="1"/>
      <w:numFmt w:val="bullet"/>
      <w:lvlText w:val=""/>
      <w:lvlJc w:val="left"/>
      <w:pPr>
        <w:ind w:left="2226" w:hanging="360"/>
      </w:pPr>
      <w:rPr>
        <w:rFonts w:ascii="Wingdings" w:hAnsi="Wingdings" w:hint="default"/>
      </w:rPr>
    </w:lvl>
    <w:lvl w:ilvl="3" w:tplc="440A0001" w:tentative="1">
      <w:start w:val="1"/>
      <w:numFmt w:val="bullet"/>
      <w:lvlText w:val=""/>
      <w:lvlJc w:val="left"/>
      <w:pPr>
        <w:ind w:left="2946" w:hanging="360"/>
      </w:pPr>
      <w:rPr>
        <w:rFonts w:ascii="Symbol" w:hAnsi="Symbol" w:hint="default"/>
      </w:rPr>
    </w:lvl>
    <w:lvl w:ilvl="4" w:tplc="440A0003" w:tentative="1">
      <w:start w:val="1"/>
      <w:numFmt w:val="bullet"/>
      <w:lvlText w:val="o"/>
      <w:lvlJc w:val="left"/>
      <w:pPr>
        <w:ind w:left="3666" w:hanging="360"/>
      </w:pPr>
      <w:rPr>
        <w:rFonts w:ascii="Courier New" w:hAnsi="Courier New" w:hint="default"/>
      </w:rPr>
    </w:lvl>
    <w:lvl w:ilvl="5" w:tplc="440A0005" w:tentative="1">
      <w:start w:val="1"/>
      <w:numFmt w:val="bullet"/>
      <w:lvlText w:val=""/>
      <w:lvlJc w:val="left"/>
      <w:pPr>
        <w:ind w:left="4386" w:hanging="360"/>
      </w:pPr>
      <w:rPr>
        <w:rFonts w:ascii="Wingdings" w:hAnsi="Wingdings" w:hint="default"/>
      </w:rPr>
    </w:lvl>
    <w:lvl w:ilvl="6" w:tplc="440A0001" w:tentative="1">
      <w:start w:val="1"/>
      <w:numFmt w:val="bullet"/>
      <w:lvlText w:val=""/>
      <w:lvlJc w:val="left"/>
      <w:pPr>
        <w:ind w:left="5106" w:hanging="360"/>
      </w:pPr>
      <w:rPr>
        <w:rFonts w:ascii="Symbol" w:hAnsi="Symbol" w:hint="default"/>
      </w:rPr>
    </w:lvl>
    <w:lvl w:ilvl="7" w:tplc="440A0003" w:tentative="1">
      <w:start w:val="1"/>
      <w:numFmt w:val="bullet"/>
      <w:lvlText w:val="o"/>
      <w:lvlJc w:val="left"/>
      <w:pPr>
        <w:ind w:left="5826" w:hanging="360"/>
      </w:pPr>
      <w:rPr>
        <w:rFonts w:ascii="Courier New" w:hAnsi="Courier New" w:hint="default"/>
      </w:rPr>
    </w:lvl>
    <w:lvl w:ilvl="8" w:tplc="440A0005" w:tentative="1">
      <w:start w:val="1"/>
      <w:numFmt w:val="bullet"/>
      <w:lvlText w:val=""/>
      <w:lvlJc w:val="left"/>
      <w:pPr>
        <w:ind w:left="6546" w:hanging="360"/>
      </w:pPr>
      <w:rPr>
        <w:rFonts w:ascii="Wingdings" w:hAnsi="Wingdings" w:hint="default"/>
      </w:rPr>
    </w:lvl>
  </w:abstractNum>
  <w:abstractNum w:abstractNumId="1">
    <w:nsid w:val="11BB75BB"/>
    <w:multiLevelType w:val="hybridMultilevel"/>
    <w:tmpl w:val="8F16C008"/>
    <w:lvl w:ilvl="0" w:tplc="8A1CBE8A">
      <w:start w:val="1"/>
      <w:numFmt w:val="decimal"/>
      <w:lvlText w:val="%1."/>
      <w:lvlJc w:val="left"/>
      <w:pPr>
        <w:ind w:left="786" w:hanging="360"/>
      </w:pPr>
      <w:rPr>
        <w:rFonts w:ascii="Museo Sans 500" w:hAnsi="Museo Sans 500" w:cs="Times New Roman" w:hint="default"/>
        <w:b/>
      </w:rPr>
    </w:lvl>
    <w:lvl w:ilvl="1" w:tplc="080A0019">
      <w:start w:val="1"/>
      <w:numFmt w:val="lowerLetter"/>
      <w:lvlText w:val="%2."/>
      <w:lvlJc w:val="left"/>
      <w:pPr>
        <w:ind w:left="1506" w:hanging="360"/>
      </w:pPr>
      <w:rPr>
        <w:rFonts w:cs="Times New Roman"/>
      </w:rPr>
    </w:lvl>
    <w:lvl w:ilvl="2" w:tplc="080A001B" w:tentative="1">
      <w:start w:val="1"/>
      <w:numFmt w:val="lowerRoman"/>
      <w:lvlText w:val="%3."/>
      <w:lvlJc w:val="right"/>
      <w:pPr>
        <w:ind w:left="2226" w:hanging="180"/>
      </w:pPr>
      <w:rPr>
        <w:rFonts w:cs="Times New Roman"/>
      </w:rPr>
    </w:lvl>
    <w:lvl w:ilvl="3" w:tplc="080A000F" w:tentative="1">
      <w:start w:val="1"/>
      <w:numFmt w:val="decimal"/>
      <w:lvlText w:val="%4."/>
      <w:lvlJc w:val="left"/>
      <w:pPr>
        <w:ind w:left="2946" w:hanging="360"/>
      </w:pPr>
      <w:rPr>
        <w:rFonts w:cs="Times New Roman"/>
      </w:rPr>
    </w:lvl>
    <w:lvl w:ilvl="4" w:tplc="080A0019" w:tentative="1">
      <w:start w:val="1"/>
      <w:numFmt w:val="lowerLetter"/>
      <w:lvlText w:val="%5."/>
      <w:lvlJc w:val="left"/>
      <w:pPr>
        <w:ind w:left="3666" w:hanging="360"/>
      </w:pPr>
      <w:rPr>
        <w:rFonts w:cs="Times New Roman"/>
      </w:rPr>
    </w:lvl>
    <w:lvl w:ilvl="5" w:tplc="080A001B" w:tentative="1">
      <w:start w:val="1"/>
      <w:numFmt w:val="lowerRoman"/>
      <w:lvlText w:val="%6."/>
      <w:lvlJc w:val="right"/>
      <w:pPr>
        <w:ind w:left="4386" w:hanging="180"/>
      </w:pPr>
      <w:rPr>
        <w:rFonts w:cs="Times New Roman"/>
      </w:rPr>
    </w:lvl>
    <w:lvl w:ilvl="6" w:tplc="080A000F" w:tentative="1">
      <w:start w:val="1"/>
      <w:numFmt w:val="decimal"/>
      <w:lvlText w:val="%7."/>
      <w:lvlJc w:val="left"/>
      <w:pPr>
        <w:ind w:left="5106" w:hanging="360"/>
      </w:pPr>
      <w:rPr>
        <w:rFonts w:cs="Times New Roman"/>
      </w:rPr>
    </w:lvl>
    <w:lvl w:ilvl="7" w:tplc="080A0019" w:tentative="1">
      <w:start w:val="1"/>
      <w:numFmt w:val="lowerLetter"/>
      <w:lvlText w:val="%8."/>
      <w:lvlJc w:val="left"/>
      <w:pPr>
        <w:ind w:left="5826" w:hanging="360"/>
      </w:pPr>
      <w:rPr>
        <w:rFonts w:cs="Times New Roman"/>
      </w:rPr>
    </w:lvl>
    <w:lvl w:ilvl="8" w:tplc="080A001B" w:tentative="1">
      <w:start w:val="1"/>
      <w:numFmt w:val="lowerRoman"/>
      <w:lvlText w:val="%9."/>
      <w:lvlJc w:val="right"/>
      <w:pPr>
        <w:ind w:left="6546" w:hanging="180"/>
      </w:pPr>
      <w:rPr>
        <w:rFonts w:cs="Times New Roman"/>
      </w:rPr>
    </w:lvl>
  </w:abstractNum>
  <w:abstractNum w:abstractNumId="2">
    <w:nsid w:val="145C3B3A"/>
    <w:multiLevelType w:val="hybridMultilevel"/>
    <w:tmpl w:val="6522369A"/>
    <w:lvl w:ilvl="0" w:tplc="28828E9E">
      <w:start w:val="1"/>
      <w:numFmt w:val="lowerLetter"/>
      <w:lvlText w:val="%1)"/>
      <w:lvlJc w:val="left"/>
      <w:pPr>
        <w:ind w:left="1429" w:hanging="360"/>
      </w:pPr>
      <w:rPr>
        <w:rFonts w:ascii="Museo 300" w:hAnsi="Museo 300" w:hint="default"/>
        <w:color w:val="000000"/>
        <w:sz w:val="16"/>
        <w:szCs w:val="16"/>
      </w:r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3">
    <w:nsid w:val="1D3812B4"/>
    <w:multiLevelType w:val="hybridMultilevel"/>
    <w:tmpl w:val="572E021E"/>
    <w:lvl w:ilvl="0" w:tplc="6C520414">
      <w:start w:val="1"/>
      <w:numFmt w:val="bullet"/>
      <w:lvlText w:val=""/>
      <w:lvlJc w:val="left"/>
      <w:pPr>
        <w:tabs>
          <w:tab w:val="num" w:pos="720"/>
        </w:tabs>
        <w:ind w:left="720" w:hanging="360"/>
      </w:pPr>
      <w:rPr>
        <w:rFonts w:ascii="Symbol" w:hAnsi="Symbol" w:hint="default"/>
        <w:sz w:val="20"/>
      </w:rPr>
    </w:lvl>
    <w:lvl w:ilvl="1" w:tplc="D7347310" w:tentative="1">
      <w:start w:val="1"/>
      <w:numFmt w:val="bullet"/>
      <w:lvlText w:val=""/>
      <w:lvlJc w:val="left"/>
      <w:pPr>
        <w:tabs>
          <w:tab w:val="num" w:pos="1440"/>
        </w:tabs>
        <w:ind w:left="1440" w:hanging="360"/>
      </w:pPr>
      <w:rPr>
        <w:rFonts w:ascii="Symbol" w:hAnsi="Symbol" w:hint="default"/>
        <w:sz w:val="20"/>
      </w:rPr>
    </w:lvl>
    <w:lvl w:ilvl="2" w:tplc="9210ECD0" w:tentative="1">
      <w:start w:val="1"/>
      <w:numFmt w:val="bullet"/>
      <w:lvlText w:val=""/>
      <w:lvlJc w:val="left"/>
      <w:pPr>
        <w:tabs>
          <w:tab w:val="num" w:pos="2160"/>
        </w:tabs>
        <w:ind w:left="2160" w:hanging="360"/>
      </w:pPr>
      <w:rPr>
        <w:rFonts w:ascii="Symbol" w:hAnsi="Symbol" w:hint="default"/>
        <w:sz w:val="20"/>
      </w:rPr>
    </w:lvl>
    <w:lvl w:ilvl="3" w:tplc="8800F940" w:tentative="1">
      <w:start w:val="1"/>
      <w:numFmt w:val="bullet"/>
      <w:lvlText w:val=""/>
      <w:lvlJc w:val="left"/>
      <w:pPr>
        <w:tabs>
          <w:tab w:val="num" w:pos="2880"/>
        </w:tabs>
        <w:ind w:left="2880" w:hanging="360"/>
      </w:pPr>
      <w:rPr>
        <w:rFonts w:ascii="Symbol" w:hAnsi="Symbol" w:hint="default"/>
        <w:sz w:val="20"/>
      </w:rPr>
    </w:lvl>
    <w:lvl w:ilvl="4" w:tplc="B8865DA2" w:tentative="1">
      <w:start w:val="1"/>
      <w:numFmt w:val="bullet"/>
      <w:lvlText w:val=""/>
      <w:lvlJc w:val="left"/>
      <w:pPr>
        <w:tabs>
          <w:tab w:val="num" w:pos="3600"/>
        </w:tabs>
        <w:ind w:left="3600" w:hanging="360"/>
      </w:pPr>
      <w:rPr>
        <w:rFonts w:ascii="Symbol" w:hAnsi="Symbol" w:hint="default"/>
        <w:sz w:val="20"/>
      </w:rPr>
    </w:lvl>
    <w:lvl w:ilvl="5" w:tplc="6D0619DE" w:tentative="1">
      <w:start w:val="1"/>
      <w:numFmt w:val="bullet"/>
      <w:lvlText w:val=""/>
      <w:lvlJc w:val="left"/>
      <w:pPr>
        <w:tabs>
          <w:tab w:val="num" w:pos="4320"/>
        </w:tabs>
        <w:ind w:left="4320" w:hanging="360"/>
      </w:pPr>
      <w:rPr>
        <w:rFonts w:ascii="Symbol" w:hAnsi="Symbol" w:hint="default"/>
        <w:sz w:val="20"/>
      </w:rPr>
    </w:lvl>
    <w:lvl w:ilvl="6" w:tplc="CB02A8A0" w:tentative="1">
      <w:start w:val="1"/>
      <w:numFmt w:val="bullet"/>
      <w:lvlText w:val=""/>
      <w:lvlJc w:val="left"/>
      <w:pPr>
        <w:tabs>
          <w:tab w:val="num" w:pos="5040"/>
        </w:tabs>
        <w:ind w:left="5040" w:hanging="360"/>
      </w:pPr>
      <w:rPr>
        <w:rFonts w:ascii="Symbol" w:hAnsi="Symbol" w:hint="default"/>
        <w:sz w:val="20"/>
      </w:rPr>
    </w:lvl>
    <w:lvl w:ilvl="7" w:tplc="AB5C881E" w:tentative="1">
      <w:start w:val="1"/>
      <w:numFmt w:val="bullet"/>
      <w:lvlText w:val=""/>
      <w:lvlJc w:val="left"/>
      <w:pPr>
        <w:tabs>
          <w:tab w:val="num" w:pos="5760"/>
        </w:tabs>
        <w:ind w:left="5760" w:hanging="360"/>
      </w:pPr>
      <w:rPr>
        <w:rFonts w:ascii="Symbol" w:hAnsi="Symbol" w:hint="default"/>
        <w:sz w:val="20"/>
      </w:rPr>
    </w:lvl>
    <w:lvl w:ilvl="8" w:tplc="5FB2CA3E" w:tentative="1">
      <w:start w:val="1"/>
      <w:numFmt w:val="bullet"/>
      <w:lvlText w:val=""/>
      <w:lvlJc w:val="left"/>
      <w:pPr>
        <w:tabs>
          <w:tab w:val="num" w:pos="6480"/>
        </w:tabs>
        <w:ind w:left="6480" w:hanging="360"/>
      </w:pPr>
      <w:rPr>
        <w:rFonts w:ascii="Symbol" w:hAnsi="Symbol" w:hint="default"/>
        <w:sz w:val="20"/>
      </w:rPr>
    </w:lvl>
  </w:abstractNum>
  <w:abstractNum w:abstractNumId="4">
    <w:nsid w:val="1E1824D8"/>
    <w:multiLevelType w:val="multilevel"/>
    <w:tmpl w:val="71EA778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25B55959"/>
    <w:multiLevelType w:val="hybridMultilevel"/>
    <w:tmpl w:val="D06688E6"/>
    <w:lvl w:ilvl="0" w:tplc="C804D93C">
      <w:start w:val="3"/>
      <w:numFmt w:val="bullet"/>
      <w:lvlText w:val="-"/>
      <w:lvlJc w:val="left"/>
      <w:pPr>
        <w:ind w:left="720" w:hanging="360"/>
      </w:pPr>
      <w:rPr>
        <w:rFonts w:ascii="Museo Sans 300" w:eastAsia="Arial" w:hAnsi="Museo Sans 300" w:cs="Times New Roman" w:hint="default"/>
      </w:rPr>
    </w:lvl>
    <w:lvl w:ilvl="1" w:tplc="440A0003">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6">
    <w:nsid w:val="30D04BE8"/>
    <w:multiLevelType w:val="hybridMultilevel"/>
    <w:tmpl w:val="5784E73A"/>
    <w:lvl w:ilvl="0" w:tplc="A13C2498">
      <w:start w:val="1"/>
      <w:numFmt w:val="upperRoman"/>
      <w:lvlText w:val="%1."/>
      <w:lvlJc w:val="left"/>
      <w:pPr>
        <w:ind w:left="1080" w:hanging="720"/>
      </w:pPr>
      <w:rPr>
        <w:rFonts w:eastAsia="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50A0E9B"/>
    <w:multiLevelType w:val="multilevel"/>
    <w:tmpl w:val="2A72BFB6"/>
    <w:lvl w:ilvl="0">
      <w:start w:val="1"/>
      <w:numFmt w:val="bullet"/>
      <w:lvlText w:val=""/>
      <w:lvlJc w:val="left"/>
      <w:pPr>
        <w:tabs>
          <w:tab w:val="num" w:pos="1776"/>
        </w:tabs>
        <w:ind w:left="1776" w:hanging="360"/>
      </w:pPr>
      <w:rPr>
        <w:rFonts w:ascii="Symbol" w:hAnsi="Symbol" w:hint="default"/>
        <w:sz w:val="20"/>
      </w:rPr>
    </w:lvl>
    <w:lvl w:ilvl="1" w:tentative="1">
      <w:start w:val="1"/>
      <w:numFmt w:val="bullet"/>
      <w:lvlText w:val=""/>
      <w:lvlJc w:val="left"/>
      <w:pPr>
        <w:tabs>
          <w:tab w:val="num" w:pos="2496"/>
        </w:tabs>
        <w:ind w:left="2496" w:hanging="360"/>
      </w:pPr>
      <w:rPr>
        <w:rFonts w:ascii="Symbol" w:hAnsi="Symbol" w:hint="default"/>
        <w:sz w:val="20"/>
      </w:rPr>
    </w:lvl>
    <w:lvl w:ilvl="2" w:tentative="1">
      <w:start w:val="1"/>
      <w:numFmt w:val="bullet"/>
      <w:lvlText w:val=""/>
      <w:lvlJc w:val="left"/>
      <w:pPr>
        <w:tabs>
          <w:tab w:val="num" w:pos="3216"/>
        </w:tabs>
        <w:ind w:left="3216" w:hanging="360"/>
      </w:pPr>
      <w:rPr>
        <w:rFonts w:ascii="Symbol" w:hAnsi="Symbol" w:hint="default"/>
        <w:sz w:val="20"/>
      </w:rPr>
    </w:lvl>
    <w:lvl w:ilvl="3" w:tentative="1">
      <w:start w:val="1"/>
      <w:numFmt w:val="bullet"/>
      <w:lvlText w:val=""/>
      <w:lvlJc w:val="left"/>
      <w:pPr>
        <w:tabs>
          <w:tab w:val="num" w:pos="3936"/>
        </w:tabs>
        <w:ind w:left="3936" w:hanging="360"/>
      </w:pPr>
      <w:rPr>
        <w:rFonts w:ascii="Symbol" w:hAnsi="Symbol" w:hint="default"/>
        <w:sz w:val="20"/>
      </w:rPr>
    </w:lvl>
    <w:lvl w:ilvl="4" w:tentative="1">
      <w:start w:val="1"/>
      <w:numFmt w:val="bullet"/>
      <w:lvlText w:val=""/>
      <w:lvlJc w:val="left"/>
      <w:pPr>
        <w:tabs>
          <w:tab w:val="num" w:pos="4656"/>
        </w:tabs>
        <w:ind w:left="4656" w:hanging="360"/>
      </w:pPr>
      <w:rPr>
        <w:rFonts w:ascii="Symbol" w:hAnsi="Symbol" w:hint="default"/>
        <w:sz w:val="20"/>
      </w:rPr>
    </w:lvl>
    <w:lvl w:ilvl="5" w:tentative="1">
      <w:start w:val="1"/>
      <w:numFmt w:val="bullet"/>
      <w:lvlText w:val=""/>
      <w:lvlJc w:val="left"/>
      <w:pPr>
        <w:tabs>
          <w:tab w:val="num" w:pos="5376"/>
        </w:tabs>
        <w:ind w:left="5376" w:hanging="360"/>
      </w:pPr>
      <w:rPr>
        <w:rFonts w:ascii="Symbol" w:hAnsi="Symbol" w:hint="default"/>
        <w:sz w:val="20"/>
      </w:rPr>
    </w:lvl>
    <w:lvl w:ilvl="6" w:tentative="1">
      <w:start w:val="1"/>
      <w:numFmt w:val="bullet"/>
      <w:lvlText w:val=""/>
      <w:lvlJc w:val="left"/>
      <w:pPr>
        <w:tabs>
          <w:tab w:val="num" w:pos="6096"/>
        </w:tabs>
        <w:ind w:left="6096" w:hanging="360"/>
      </w:pPr>
      <w:rPr>
        <w:rFonts w:ascii="Symbol" w:hAnsi="Symbol" w:hint="default"/>
        <w:sz w:val="20"/>
      </w:rPr>
    </w:lvl>
    <w:lvl w:ilvl="7" w:tentative="1">
      <w:start w:val="1"/>
      <w:numFmt w:val="bullet"/>
      <w:lvlText w:val=""/>
      <w:lvlJc w:val="left"/>
      <w:pPr>
        <w:tabs>
          <w:tab w:val="num" w:pos="6816"/>
        </w:tabs>
        <w:ind w:left="6816" w:hanging="360"/>
      </w:pPr>
      <w:rPr>
        <w:rFonts w:ascii="Symbol" w:hAnsi="Symbol" w:hint="default"/>
        <w:sz w:val="20"/>
      </w:rPr>
    </w:lvl>
    <w:lvl w:ilvl="8" w:tentative="1">
      <w:start w:val="1"/>
      <w:numFmt w:val="bullet"/>
      <w:lvlText w:val=""/>
      <w:lvlJc w:val="left"/>
      <w:pPr>
        <w:tabs>
          <w:tab w:val="num" w:pos="7536"/>
        </w:tabs>
        <w:ind w:left="7536" w:hanging="360"/>
      </w:pPr>
      <w:rPr>
        <w:rFonts w:ascii="Symbol" w:hAnsi="Symbol" w:hint="default"/>
        <w:sz w:val="20"/>
      </w:rPr>
    </w:lvl>
  </w:abstractNum>
  <w:abstractNum w:abstractNumId="8">
    <w:nsid w:val="35C513B7"/>
    <w:multiLevelType w:val="hybridMultilevel"/>
    <w:tmpl w:val="09021356"/>
    <w:lvl w:ilvl="0" w:tplc="DF2C3014">
      <w:start w:val="1"/>
      <w:numFmt w:val="bullet"/>
      <w:lvlText w:val=""/>
      <w:lvlJc w:val="left"/>
      <w:pPr>
        <w:tabs>
          <w:tab w:val="num" w:pos="720"/>
        </w:tabs>
        <w:ind w:left="720" w:hanging="360"/>
      </w:pPr>
      <w:rPr>
        <w:rFonts w:ascii="Symbol" w:hAnsi="Symbol" w:hint="default"/>
        <w:sz w:val="20"/>
      </w:rPr>
    </w:lvl>
    <w:lvl w:ilvl="1" w:tplc="D2BE6988" w:tentative="1">
      <w:start w:val="1"/>
      <w:numFmt w:val="bullet"/>
      <w:lvlText w:val=""/>
      <w:lvlJc w:val="left"/>
      <w:pPr>
        <w:tabs>
          <w:tab w:val="num" w:pos="1440"/>
        </w:tabs>
        <w:ind w:left="1440" w:hanging="360"/>
      </w:pPr>
      <w:rPr>
        <w:rFonts w:ascii="Symbol" w:hAnsi="Symbol" w:hint="default"/>
        <w:sz w:val="20"/>
      </w:rPr>
    </w:lvl>
    <w:lvl w:ilvl="2" w:tplc="1CAAEB84" w:tentative="1">
      <w:start w:val="1"/>
      <w:numFmt w:val="bullet"/>
      <w:lvlText w:val=""/>
      <w:lvlJc w:val="left"/>
      <w:pPr>
        <w:tabs>
          <w:tab w:val="num" w:pos="2160"/>
        </w:tabs>
        <w:ind w:left="2160" w:hanging="360"/>
      </w:pPr>
      <w:rPr>
        <w:rFonts w:ascii="Symbol" w:hAnsi="Symbol" w:hint="default"/>
        <w:sz w:val="20"/>
      </w:rPr>
    </w:lvl>
    <w:lvl w:ilvl="3" w:tplc="B9E61C8C" w:tentative="1">
      <w:start w:val="1"/>
      <w:numFmt w:val="bullet"/>
      <w:lvlText w:val=""/>
      <w:lvlJc w:val="left"/>
      <w:pPr>
        <w:tabs>
          <w:tab w:val="num" w:pos="2880"/>
        </w:tabs>
        <w:ind w:left="2880" w:hanging="360"/>
      </w:pPr>
      <w:rPr>
        <w:rFonts w:ascii="Symbol" w:hAnsi="Symbol" w:hint="default"/>
        <w:sz w:val="20"/>
      </w:rPr>
    </w:lvl>
    <w:lvl w:ilvl="4" w:tplc="9CD2BE30" w:tentative="1">
      <w:start w:val="1"/>
      <w:numFmt w:val="bullet"/>
      <w:lvlText w:val=""/>
      <w:lvlJc w:val="left"/>
      <w:pPr>
        <w:tabs>
          <w:tab w:val="num" w:pos="3600"/>
        </w:tabs>
        <w:ind w:left="3600" w:hanging="360"/>
      </w:pPr>
      <w:rPr>
        <w:rFonts w:ascii="Symbol" w:hAnsi="Symbol" w:hint="default"/>
        <w:sz w:val="20"/>
      </w:rPr>
    </w:lvl>
    <w:lvl w:ilvl="5" w:tplc="DD500134" w:tentative="1">
      <w:start w:val="1"/>
      <w:numFmt w:val="bullet"/>
      <w:lvlText w:val=""/>
      <w:lvlJc w:val="left"/>
      <w:pPr>
        <w:tabs>
          <w:tab w:val="num" w:pos="4320"/>
        </w:tabs>
        <w:ind w:left="4320" w:hanging="360"/>
      </w:pPr>
      <w:rPr>
        <w:rFonts w:ascii="Symbol" w:hAnsi="Symbol" w:hint="default"/>
        <w:sz w:val="20"/>
      </w:rPr>
    </w:lvl>
    <w:lvl w:ilvl="6" w:tplc="A5566CD6" w:tentative="1">
      <w:start w:val="1"/>
      <w:numFmt w:val="bullet"/>
      <w:lvlText w:val=""/>
      <w:lvlJc w:val="left"/>
      <w:pPr>
        <w:tabs>
          <w:tab w:val="num" w:pos="5040"/>
        </w:tabs>
        <w:ind w:left="5040" w:hanging="360"/>
      </w:pPr>
      <w:rPr>
        <w:rFonts w:ascii="Symbol" w:hAnsi="Symbol" w:hint="default"/>
        <w:sz w:val="20"/>
      </w:rPr>
    </w:lvl>
    <w:lvl w:ilvl="7" w:tplc="EC04DD58" w:tentative="1">
      <w:start w:val="1"/>
      <w:numFmt w:val="bullet"/>
      <w:lvlText w:val=""/>
      <w:lvlJc w:val="left"/>
      <w:pPr>
        <w:tabs>
          <w:tab w:val="num" w:pos="5760"/>
        </w:tabs>
        <w:ind w:left="5760" w:hanging="360"/>
      </w:pPr>
      <w:rPr>
        <w:rFonts w:ascii="Symbol" w:hAnsi="Symbol" w:hint="default"/>
        <w:sz w:val="20"/>
      </w:rPr>
    </w:lvl>
    <w:lvl w:ilvl="8" w:tplc="33826D2C" w:tentative="1">
      <w:start w:val="1"/>
      <w:numFmt w:val="bullet"/>
      <w:lvlText w:val=""/>
      <w:lvlJc w:val="left"/>
      <w:pPr>
        <w:tabs>
          <w:tab w:val="num" w:pos="6480"/>
        </w:tabs>
        <w:ind w:left="6480" w:hanging="360"/>
      </w:pPr>
      <w:rPr>
        <w:rFonts w:ascii="Symbol" w:hAnsi="Symbol" w:hint="default"/>
        <w:sz w:val="20"/>
      </w:rPr>
    </w:lvl>
  </w:abstractNum>
  <w:abstractNum w:abstractNumId="9">
    <w:nsid w:val="3F5C77F7"/>
    <w:multiLevelType w:val="hybridMultilevel"/>
    <w:tmpl w:val="8A08BECE"/>
    <w:lvl w:ilvl="0" w:tplc="3600F1C4">
      <w:start w:val="1"/>
      <w:numFmt w:val="lowerLetter"/>
      <w:lvlText w:val="%1)"/>
      <w:lvlJc w:val="left"/>
      <w:pPr>
        <w:ind w:left="360" w:hanging="360"/>
      </w:pPr>
      <w:rPr>
        <w:rFonts w:cs="Times New Roman"/>
        <w:color w:val="000000"/>
      </w:rPr>
    </w:lvl>
    <w:lvl w:ilvl="1" w:tplc="440A0019">
      <w:start w:val="1"/>
      <w:numFmt w:val="lowerLetter"/>
      <w:lvlText w:val="%2."/>
      <w:lvlJc w:val="left"/>
      <w:pPr>
        <w:ind w:left="1440" w:hanging="360"/>
      </w:pPr>
      <w:rPr>
        <w:rFonts w:cs="Times New Roman"/>
      </w:rPr>
    </w:lvl>
    <w:lvl w:ilvl="2" w:tplc="440A001B">
      <w:start w:val="1"/>
      <w:numFmt w:val="lowerRoman"/>
      <w:lvlText w:val="%3."/>
      <w:lvlJc w:val="right"/>
      <w:pPr>
        <w:ind w:left="2160" w:hanging="180"/>
      </w:pPr>
      <w:rPr>
        <w:rFonts w:cs="Times New Roman"/>
      </w:rPr>
    </w:lvl>
    <w:lvl w:ilvl="3" w:tplc="440A000F">
      <w:start w:val="1"/>
      <w:numFmt w:val="decimal"/>
      <w:lvlText w:val="%4."/>
      <w:lvlJc w:val="left"/>
      <w:pPr>
        <w:ind w:left="2880" w:hanging="360"/>
      </w:pPr>
      <w:rPr>
        <w:rFonts w:cs="Times New Roman"/>
      </w:rPr>
    </w:lvl>
    <w:lvl w:ilvl="4" w:tplc="440A0019">
      <w:start w:val="1"/>
      <w:numFmt w:val="lowerLetter"/>
      <w:lvlText w:val="%5."/>
      <w:lvlJc w:val="left"/>
      <w:pPr>
        <w:ind w:left="3600" w:hanging="360"/>
      </w:pPr>
      <w:rPr>
        <w:rFonts w:cs="Times New Roman"/>
      </w:rPr>
    </w:lvl>
    <w:lvl w:ilvl="5" w:tplc="440A001B">
      <w:start w:val="1"/>
      <w:numFmt w:val="lowerRoman"/>
      <w:lvlText w:val="%6."/>
      <w:lvlJc w:val="right"/>
      <w:pPr>
        <w:ind w:left="4320" w:hanging="180"/>
      </w:pPr>
      <w:rPr>
        <w:rFonts w:cs="Times New Roman"/>
      </w:rPr>
    </w:lvl>
    <w:lvl w:ilvl="6" w:tplc="440A000F">
      <w:start w:val="1"/>
      <w:numFmt w:val="decimal"/>
      <w:lvlText w:val="%7."/>
      <w:lvlJc w:val="left"/>
      <w:pPr>
        <w:ind w:left="5040" w:hanging="360"/>
      </w:pPr>
      <w:rPr>
        <w:rFonts w:cs="Times New Roman"/>
      </w:rPr>
    </w:lvl>
    <w:lvl w:ilvl="7" w:tplc="440A0019">
      <w:start w:val="1"/>
      <w:numFmt w:val="lowerLetter"/>
      <w:lvlText w:val="%8."/>
      <w:lvlJc w:val="left"/>
      <w:pPr>
        <w:ind w:left="5760" w:hanging="360"/>
      </w:pPr>
      <w:rPr>
        <w:rFonts w:cs="Times New Roman"/>
      </w:rPr>
    </w:lvl>
    <w:lvl w:ilvl="8" w:tplc="440A001B">
      <w:start w:val="1"/>
      <w:numFmt w:val="lowerRoman"/>
      <w:lvlText w:val="%9."/>
      <w:lvlJc w:val="right"/>
      <w:pPr>
        <w:ind w:left="6480" w:hanging="180"/>
      </w:pPr>
      <w:rPr>
        <w:rFonts w:cs="Times New Roman"/>
      </w:rPr>
    </w:lvl>
  </w:abstractNum>
  <w:abstractNum w:abstractNumId="10">
    <w:nsid w:val="406E0F78"/>
    <w:multiLevelType w:val="hybridMultilevel"/>
    <w:tmpl w:val="1BBAF4B6"/>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1">
    <w:nsid w:val="40AC3E60"/>
    <w:multiLevelType w:val="hybridMultilevel"/>
    <w:tmpl w:val="2222E058"/>
    <w:lvl w:ilvl="0" w:tplc="1578FD5C">
      <w:start w:val="1"/>
      <w:numFmt w:val="upperLetter"/>
      <w:lvlText w:val="%1."/>
      <w:lvlJc w:val="left"/>
      <w:pPr>
        <w:ind w:left="720" w:hanging="360"/>
      </w:pPr>
      <w:rPr>
        <w:rFonts w:ascii="Museo Sans 500" w:eastAsia="Times New Roman" w:hAnsi="Museo Sans 500" w:cs="Times New Roman" w:hint="default"/>
        <w:b/>
        <w:color w:val="auto"/>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12">
    <w:nsid w:val="44635D91"/>
    <w:multiLevelType w:val="hybridMultilevel"/>
    <w:tmpl w:val="803870E0"/>
    <w:lvl w:ilvl="0" w:tplc="D294F128">
      <w:start w:val="1"/>
      <w:numFmt w:val="bullet"/>
      <w:lvlText w:val=""/>
      <w:lvlJc w:val="left"/>
      <w:pPr>
        <w:ind w:left="720" w:hanging="360"/>
      </w:pPr>
      <w:rPr>
        <w:rFonts w:ascii="Symbol" w:hAnsi="Symbol" w:hint="default"/>
      </w:rPr>
    </w:lvl>
    <w:lvl w:ilvl="1" w:tplc="52D4196C">
      <w:start w:val="1"/>
      <w:numFmt w:val="bullet"/>
      <w:lvlText w:val="o"/>
      <w:lvlJc w:val="left"/>
      <w:pPr>
        <w:ind w:left="1440" w:hanging="360"/>
      </w:pPr>
      <w:rPr>
        <w:rFonts w:ascii="Courier New" w:hAnsi="Courier New" w:hint="default"/>
      </w:rPr>
    </w:lvl>
    <w:lvl w:ilvl="2" w:tplc="9E44205A">
      <w:start w:val="1"/>
      <w:numFmt w:val="bullet"/>
      <w:lvlText w:val=""/>
      <w:lvlJc w:val="left"/>
      <w:pPr>
        <w:ind w:left="2160" w:hanging="360"/>
      </w:pPr>
      <w:rPr>
        <w:rFonts w:ascii="Wingdings" w:hAnsi="Wingdings" w:hint="default"/>
      </w:rPr>
    </w:lvl>
    <w:lvl w:ilvl="3" w:tplc="9FF63CBC">
      <w:start w:val="1"/>
      <w:numFmt w:val="bullet"/>
      <w:lvlText w:val=""/>
      <w:lvlJc w:val="left"/>
      <w:pPr>
        <w:ind w:left="2880" w:hanging="360"/>
      </w:pPr>
      <w:rPr>
        <w:rFonts w:ascii="Symbol" w:hAnsi="Symbol" w:hint="default"/>
      </w:rPr>
    </w:lvl>
    <w:lvl w:ilvl="4" w:tplc="572ED5C6">
      <w:start w:val="1"/>
      <w:numFmt w:val="bullet"/>
      <w:lvlText w:val="o"/>
      <w:lvlJc w:val="left"/>
      <w:pPr>
        <w:ind w:left="3600" w:hanging="360"/>
      </w:pPr>
      <w:rPr>
        <w:rFonts w:ascii="Courier New" w:hAnsi="Courier New" w:hint="default"/>
      </w:rPr>
    </w:lvl>
    <w:lvl w:ilvl="5" w:tplc="CEE6DD60">
      <w:start w:val="1"/>
      <w:numFmt w:val="bullet"/>
      <w:lvlText w:val=""/>
      <w:lvlJc w:val="left"/>
      <w:pPr>
        <w:ind w:left="4320" w:hanging="360"/>
      </w:pPr>
      <w:rPr>
        <w:rFonts w:ascii="Wingdings" w:hAnsi="Wingdings" w:hint="default"/>
      </w:rPr>
    </w:lvl>
    <w:lvl w:ilvl="6" w:tplc="5328BA7E">
      <w:start w:val="1"/>
      <w:numFmt w:val="bullet"/>
      <w:lvlText w:val=""/>
      <w:lvlJc w:val="left"/>
      <w:pPr>
        <w:ind w:left="5040" w:hanging="360"/>
      </w:pPr>
      <w:rPr>
        <w:rFonts w:ascii="Symbol" w:hAnsi="Symbol" w:hint="default"/>
      </w:rPr>
    </w:lvl>
    <w:lvl w:ilvl="7" w:tplc="FF0C24F0">
      <w:start w:val="1"/>
      <w:numFmt w:val="bullet"/>
      <w:lvlText w:val="o"/>
      <w:lvlJc w:val="left"/>
      <w:pPr>
        <w:ind w:left="5760" w:hanging="360"/>
      </w:pPr>
      <w:rPr>
        <w:rFonts w:ascii="Courier New" w:hAnsi="Courier New" w:hint="default"/>
      </w:rPr>
    </w:lvl>
    <w:lvl w:ilvl="8" w:tplc="6CF467A4">
      <w:start w:val="1"/>
      <w:numFmt w:val="bullet"/>
      <w:lvlText w:val=""/>
      <w:lvlJc w:val="left"/>
      <w:pPr>
        <w:ind w:left="6480" w:hanging="360"/>
      </w:pPr>
      <w:rPr>
        <w:rFonts w:ascii="Wingdings" w:hAnsi="Wingdings" w:hint="default"/>
      </w:rPr>
    </w:lvl>
  </w:abstractNum>
  <w:abstractNum w:abstractNumId="13">
    <w:nsid w:val="46207A3D"/>
    <w:multiLevelType w:val="hybridMultilevel"/>
    <w:tmpl w:val="2C541D66"/>
    <w:lvl w:ilvl="0" w:tplc="465CAE24">
      <w:start w:val="1"/>
      <w:numFmt w:val="upperRoman"/>
      <w:pStyle w:val="Listaconvietas5"/>
      <w:lvlText w:val="%1."/>
      <w:lvlJc w:val="left"/>
      <w:pPr>
        <w:ind w:left="1146" w:hanging="720"/>
      </w:pPr>
      <w:rPr>
        <w:rFonts w:cs="Times New Roman" w:hint="default"/>
      </w:rPr>
    </w:lvl>
    <w:lvl w:ilvl="1" w:tplc="440A0019" w:tentative="1">
      <w:start w:val="1"/>
      <w:numFmt w:val="lowerLetter"/>
      <w:lvlText w:val="%2."/>
      <w:lvlJc w:val="left"/>
      <w:pPr>
        <w:ind w:left="1506" w:hanging="360"/>
      </w:pPr>
      <w:rPr>
        <w:rFonts w:cs="Times New Roman"/>
      </w:rPr>
    </w:lvl>
    <w:lvl w:ilvl="2" w:tplc="440A001B" w:tentative="1">
      <w:start w:val="1"/>
      <w:numFmt w:val="lowerRoman"/>
      <w:lvlText w:val="%3."/>
      <w:lvlJc w:val="right"/>
      <w:pPr>
        <w:ind w:left="2226" w:hanging="180"/>
      </w:pPr>
      <w:rPr>
        <w:rFonts w:cs="Times New Roman"/>
      </w:rPr>
    </w:lvl>
    <w:lvl w:ilvl="3" w:tplc="440A000F" w:tentative="1">
      <w:start w:val="1"/>
      <w:numFmt w:val="decimal"/>
      <w:lvlText w:val="%4."/>
      <w:lvlJc w:val="left"/>
      <w:pPr>
        <w:ind w:left="2946" w:hanging="360"/>
      </w:pPr>
      <w:rPr>
        <w:rFonts w:cs="Times New Roman"/>
      </w:rPr>
    </w:lvl>
    <w:lvl w:ilvl="4" w:tplc="440A0019" w:tentative="1">
      <w:start w:val="1"/>
      <w:numFmt w:val="lowerLetter"/>
      <w:lvlText w:val="%5."/>
      <w:lvlJc w:val="left"/>
      <w:pPr>
        <w:ind w:left="3666" w:hanging="360"/>
      </w:pPr>
      <w:rPr>
        <w:rFonts w:cs="Times New Roman"/>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abstractNum w:abstractNumId="14">
    <w:nsid w:val="48466749"/>
    <w:multiLevelType w:val="hybridMultilevel"/>
    <w:tmpl w:val="F1981E1A"/>
    <w:lvl w:ilvl="0" w:tplc="440A0017">
      <w:start w:val="1"/>
      <w:numFmt w:val="lowerLetter"/>
      <w:lvlText w:val="%1)"/>
      <w:lvlJc w:val="left"/>
      <w:pPr>
        <w:ind w:left="720" w:hanging="360"/>
      </w:pPr>
      <w:rPr>
        <w:rFonts w:cs="Times New Roman" w:hint="default"/>
      </w:rPr>
    </w:lvl>
    <w:lvl w:ilvl="1" w:tplc="440A0019" w:tentative="1">
      <w:start w:val="1"/>
      <w:numFmt w:val="lowerLetter"/>
      <w:lvlText w:val="%2."/>
      <w:lvlJc w:val="left"/>
      <w:pPr>
        <w:ind w:left="1440" w:hanging="360"/>
      </w:pPr>
      <w:rPr>
        <w:rFonts w:cs="Times New Roman"/>
      </w:rPr>
    </w:lvl>
    <w:lvl w:ilvl="2" w:tplc="440A001B" w:tentative="1">
      <w:start w:val="1"/>
      <w:numFmt w:val="lowerRoman"/>
      <w:lvlText w:val="%3."/>
      <w:lvlJc w:val="right"/>
      <w:pPr>
        <w:ind w:left="2160" w:hanging="180"/>
      </w:pPr>
      <w:rPr>
        <w:rFonts w:cs="Times New Roman"/>
      </w:rPr>
    </w:lvl>
    <w:lvl w:ilvl="3" w:tplc="440A000F" w:tentative="1">
      <w:start w:val="1"/>
      <w:numFmt w:val="decimal"/>
      <w:lvlText w:val="%4."/>
      <w:lvlJc w:val="left"/>
      <w:pPr>
        <w:ind w:left="2880" w:hanging="360"/>
      </w:pPr>
      <w:rPr>
        <w:rFonts w:cs="Times New Roman"/>
      </w:rPr>
    </w:lvl>
    <w:lvl w:ilvl="4" w:tplc="440A0019" w:tentative="1">
      <w:start w:val="1"/>
      <w:numFmt w:val="lowerLetter"/>
      <w:lvlText w:val="%5."/>
      <w:lvlJc w:val="left"/>
      <w:pPr>
        <w:ind w:left="3600" w:hanging="360"/>
      </w:pPr>
      <w:rPr>
        <w:rFonts w:cs="Times New Roman"/>
      </w:rPr>
    </w:lvl>
    <w:lvl w:ilvl="5" w:tplc="440A001B" w:tentative="1">
      <w:start w:val="1"/>
      <w:numFmt w:val="lowerRoman"/>
      <w:lvlText w:val="%6."/>
      <w:lvlJc w:val="right"/>
      <w:pPr>
        <w:ind w:left="4320" w:hanging="180"/>
      </w:pPr>
      <w:rPr>
        <w:rFonts w:cs="Times New Roman"/>
      </w:rPr>
    </w:lvl>
    <w:lvl w:ilvl="6" w:tplc="440A000F" w:tentative="1">
      <w:start w:val="1"/>
      <w:numFmt w:val="decimal"/>
      <w:lvlText w:val="%7."/>
      <w:lvlJc w:val="left"/>
      <w:pPr>
        <w:ind w:left="5040" w:hanging="360"/>
      </w:pPr>
      <w:rPr>
        <w:rFonts w:cs="Times New Roman"/>
      </w:rPr>
    </w:lvl>
    <w:lvl w:ilvl="7" w:tplc="440A0019" w:tentative="1">
      <w:start w:val="1"/>
      <w:numFmt w:val="lowerLetter"/>
      <w:lvlText w:val="%8."/>
      <w:lvlJc w:val="left"/>
      <w:pPr>
        <w:ind w:left="5760" w:hanging="360"/>
      </w:pPr>
      <w:rPr>
        <w:rFonts w:cs="Times New Roman"/>
      </w:rPr>
    </w:lvl>
    <w:lvl w:ilvl="8" w:tplc="440A001B" w:tentative="1">
      <w:start w:val="1"/>
      <w:numFmt w:val="lowerRoman"/>
      <w:lvlText w:val="%9."/>
      <w:lvlJc w:val="right"/>
      <w:pPr>
        <w:ind w:left="6480" w:hanging="180"/>
      </w:pPr>
      <w:rPr>
        <w:rFonts w:cs="Times New Roman"/>
      </w:rPr>
    </w:lvl>
  </w:abstractNum>
  <w:abstractNum w:abstractNumId="15">
    <w:nsid w:val="489552FC"/>
    <w:multiLevelType w:val="hybridMultilevel"/>
    <w:tmpl w:val="E050EE6A"/>
    <w:lvl w:ilvl="0" w:tplc="3FD8A3D0">
      <w:start w:val="1"/>
      <w:numFmt w:val="lowerLetter"/>
      <w:lvlText w:val="%1)"/>
      <w:lvlJc w:val="left"/>
      <w:pPr>
        <w:ind w:left="1080" w:hanging="360"/>
      </w:pPr>
    </w:lvl>
    <w:lvl w:ilvl="1" w:tplc="440A0019">
      <w:start w:val="1"/>
      <w:numFmt w:val="lowerLetter"/>
      <w:lvlText w:val="%2."/>
      <w:lvlJc w:val="left"/>
      <w:pPr>
        <w:ind w:left="1800" w:hanging="360"/>
      </w:pPr>
    </w:lvl>
    <w:lvl w:ilvl="2" w:tplc="440A001B">
      <w:start w:val="1"/>
      <w:numFmt w:val="lowerRoman"/>
      <w:lvlText w:val="%3."/>
      <w:lvlJc w:val="right"/>
      <w:pPr>
        <w:ind w:left="2520" w:hanging="180"/>
      </w:pPr>
    </w:lvl>
    <w:lvl w:ilvl="3" w:tplc="440A000F">
      <w:start w:val="1"/>
      <w:numFmt w:val="decimal"/>
      <w:lvlText w:val="%4."/>
      <w:lvlJc w:val="left"/>
      <w:pPr>
        <w:ind w:left="3240" w:hanging="360"/>
      </w:pPr>
    </w:lvl>
    <w:lvl w:ilvl="4" w:tplc="440A0019">
      <w:start w:val="1"/>
      <w:numFmt w:val="lowerLetter"/>
      <w:lvlText w:val="%5."/>
      <w:lvlJc w:val="left"/>
      <w:pPr>
        <w:ind w:left="3960" w:hanging="360"/>
      </w:pPr>
    </w:lvl>
    <w:lvl w:ilvl="5" w:tplc="440A001B">
      <w:start w:val="1"/>
      <w:numFmt w:val="lowerRoman"/>
      <w:lvlText w:val="%6."/>
      <w:lvlJc w:val="right"/>
      <w:pPr>
        <w:ind w:left="4680" w:hanging="180"/>
      </w:pPr>
    </w:lvl>
    <w:lvl w:ilvl="6" w:tplc="440A000F">
      <w:start w:val="1"/>
      <w:numFmt w:val="decimal"/>
      <w:lvlText w:val="%7."/>
      <w:lvlJc w:val="left"/>
      <w:pPr>
        <w:ind w:left="5400" w:hanging="360"/>
      </w:pPr>
    </w:lvl>
    <w:lvl w:ilvl="7" w:tplc="440A0019">
      <w:start w:val="1"/>
      <w:numFmt w:val="lowerLetter"/>
      <w:lvlText w:val="%8."/>
      <w:lvlJc w:val="left"/>
      <w:pPr>
        <w:ind w:left="6120" w:hanging="360"/>
      </w:pPr>
    </w:lvl>
    <w:lvl w:ilvl="8" w:tplc="440A001B">
      <w:start w:val="1"/>
      <w:numFmt w:val="lowerRoman"/>
      <w:lvlText w:val="%9."/>
      <w:lvlJc w:val="right"/>
      <w:pPr>
        <w:ind w:left="6840" w:hanging="180"/>
      </w:pPr>
    </w:lvl>
  </w:abstractNum>
  <w:abstractNum w:abstractNumId="16">
    <w:nsid w:val="4D8D5B00"/>
    <w:multiLevelType w:val="hybridMultilevel"/>
    <w:tmpl w:val="D07250BA"/>
    <w:lvl w:ilvl="0" w:tplc="440A0001">
      <w:start w:val="1"/>
      <w:numFmt w:val="bullet"/>
      <w:lvlText w:val=""/>
      <w:lvlJc w:val="left"/>
      <w:pPr>
        <w:ind w:left="1146" w:hanging="360"/>
      </w:pPr>
      <w:rPr>
        <w:rFonts w:ascii="Symbol" w:hAnsi="Symbol" w:hint="default"/>
      </w:rPr>
    </w:lvl>
    <w:lvl w:ilvl="1" w:tplc="440A0003" w:tentative="1">
      <w:start w:val="1"/>
      <w:numFmt w:val="bullet"/>
      <w:lvlText w:val="o"/>
      <w:lvlJc w:val="left"/>
      <w:pPr>
        <w:ind w:left="1866" w:hanging="360"/>
      </w:pPr>
      <w:rPr>
        <w:rFonts w:ascii="Courier New" w:hAnsi="Courier New" w:cs="Courier New" w:hint="default"/>
      </w:rPr>
    </w:lvl>
    <w:lvl w:ilvl="2" w:tplc="440A0005" w:tentative="1">
      <w:start w:val="1"/>
      <w:numFmt w:val="bullet"/>
      <w:lvlText w:val=""/>
      <w:lvlJc w:val="left"/>
      <w:pPr>
        <w:ind w:left="2586" w:hanging="360"/>
      </w:pPr>
      <w:rPr>
        <w:rFonts w:ascii="Wingdings" w:hAnsi="Wingdings" w:hint="default"/>
      </w:rPr>
    </w:lvl>
    <w:lvl w:ilvl="3" w:tplc="440A0001" w:tentative="1">
      <w:start w:val="1"/>
      <w:numFmt w:val="bullet"/>
      <w:lvlText w:val=""/>
      <w:lvlJc w:val="left"/>
      <w:pPr>
        <w:ind w:left="3306" w:hanging="360"/>
      </w:pPr>
      <w:rPr>
        <w:rFonts w:ascii="Symbol" w:hAnsi="Symbol" w:hint="default"/>
      </w:rPr>
    </w:lvl>
    <w:lvl w:ilvl="4" w:tplc="440A0003" w:tentative="1">
      <w:start w:val="1"/>
      <w:numFmt w:val="bullet"/>
      <w:lvlText w:val="o"/>
      <w:lvlJc w:val="left"/>
      <w:pPr>
        <w:ind w:left="4026" w:hanging="360"/>
      </w:pPr>
      <w:rPr>
        <w:rFonts w:ascii="Courier New" w:hAnsi="Courier New" w:cs="Courier New" w:hint="default"/>
      </w:rPr>
    </w:lvl>
    <w:lvl w:ilvl="5" w:tplc="440A0005" w:tentative="1">
      <w:start w:val="1"/>
      <w:numFmt w:val="bullet"/>
      <w:lvlText w:val=""/>
      <w:lvlJc w:val="left"/>
      <w:pPr>
        <w:ind w:left="4746" w:hanging="360"/>
      </w:pPr>
      <w:rPr>
        <w:rFonts w:ascii="Wingdings" w:hAnsi="Wingdings" w:hint="default"/>
      </w:rPr>
    </w:lvl>
    <w:lvl w:ilvl="6" w:tplc="440A0001" w:tentative="1">
      <w:start w:val="1"/>
      <w:numFmt w:val="bullet"/>
      <w:lvlText w:val=""/>
      <w:lvlJc w:val="left"/>
      <w:pPr>
        <w:ind w:left="5466" w:hanging="360"/>
      </w:pPr>
      <w:rPr>
        <w:rFonts w:ascii="Symbol" w:hAnsi="Symbol" w:hint="default"/>
      </w:rPr>
    </w:lvl>
    <w:lvl w:ilvl="7" w:tplc="440A0003" w:tentative="1">
      <w:start w:val="1"/>
      <w:numFmt w:val="bullet"/>
      <w:lvlText w:val="o"/>
      <w:lvlJc w:val="left"/>
      <w:pPr>
        <w:ind w:left="6186" w:hanging="360"/>
      </w:pPr>
      <w:rPr>
        <w:rFonts w:ascii="Courier New" w:hAnsi="Courier New" w:cs="Courier New" w:hint="default"/>
      </w:rPr>
    </w:lvl>
    <w:lvl w:ilvl="8" w:tplc="440A0005" w:tentative="1">
      <w:start w:val="1"/>
      <w:numFmt w:val="bullet"/>
      <w:lvlText w:val=""/>
      <w:lvlJc w:val="left"/>
      <w:pPr>
        <w:ind w:left="6906" w:hanging="360"/>
      </w:pPr>
      <w:rPr>
        <w:rFonts w:ascii="Wingdings" w:hAnsi="Wingdings" w:hint="default"/>
      </w:rPr>
    </w:lvl>
  </w:abstractNum>
  <w:abstractNum w:abstractNumId="17">
    <w:nsid w:val="4FB354C4"/>
    <w:multiLevelType w:val="hybridMultilevel"/>
    <w:tmpl w:val="1C6A50F2"/>
    <w:lvl w:ilvl="0" w:tplc="BB6C988E">
      <w:numFmt w:val="bullet"/>
      <w:lvlText w:val="-"/>
      <w:lvlJc w:val="left"/>
      <w:pPr>
        <w:ind w:left="1068" w:hanging="360"/>
      </w:pPr>
      <w:rPr>
        <w:rFonts w:ascii="Arial" w:eastAsia="SimSun" w:hAnsi="Arial" w:cs="Arial" w:hint="default"/>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18">
    <w:nsid w:val="50CB44CB"/>
    <w:multiLevelType w:val="multilevel"/>
    <w:tmpl w:val="52FAB29A"/>
    <w:lvl w:ilvl="0">
      <w:start w:val="3"/>
      <w:numFmt w:val="lowerLetter"/>
      <w:lvlText w:val="%1."/>
      <w:lvlJc w:val="left"/>
      <w:pPr>
        <w:tabs>
          <w:tab w:val="num" w:pos="1068"/>
        </w:tabs>
        <w:ind w:left="1068" w:hanging="360"/>
      </w:pPr>
      <w:rPr>
        <w:rFonts w:hint="default"/>
      </w:rPr>
    </w:lvl>
    <w:lvl w:ilvl="1">
      <w:start w:val="1"/>
      <w:numFmt w:val="lowerLetter"/>
      <w:lvlText w:val="%2."/>
      <w:lvlJc w:val="left"/>
      <w:pPr>
        <w:tabs>
          <w:tab w:val="num" w:pos="1788"/>
        </w:tabs>
        <w:ind w:left="1788" w:hanging="360"/>
      </w:pPr>
      <w:rPr>
        <w:rFonts w:hint="default"/>
      </w:rPr>
    </w:lvl>
    <w:lvl w:ilvl="2">
      <w:start w:val="1"/>
      <w:numFmt w:val="lowerLetter"/>
      <w:lvlText w:val="%3."/>
      <w:lvlJc w:val="left"/>
      <w:pPr>
        <w:tabs>
          <w:tab w:val="num" w:pos="2508"/>
        </w:tabs>
        <w:ind w:left="2508" w:hanging="360"/>
      </w:pPr>
      <w:rPr>
        <w:rFonts w:hint="default"/>
      </w:rPr>
    </w:lvl>
    <w:lvl w:ilvl="3">
      <w:start w:val="1"/>
      <w:numFmt w:val="lowerLetter"/>
      <w:lvlText w:val="%4."/>
      <w:lvlJc w:val="left"/>
      <w:pPr>
        <w:tabs>
          <w:tab w:val="num" w:pos="3228"/>
        </w:tabs>
        <w:ind w:left="3228" w:hanging="360"/>
      </w:pPr>
      <w:rPr>
        <w:rFonts w:hint="default"/>
      </w:rPr>
    </w:lvl>
    <w:lvl w:ilvl="4">
      <w:start w:val="1"/>
      <w:numFmt w:val="lowerLetter"/>
      <w:lvlText w:val="%5."/>
      <w:lvlJc w:val="left"/>
      <w:pPr>
        <w:tabs>
          <w:tab w:val="num" w:pos="3948"/>
        </w:tabs>
        <w:ind w:left="3948" w:hanging="360"/>
      </w:pPr>
      <w:rPr>
        <w:rFonts w:hint="default"/>
      </w:rPr>
    </w:lvl>
    <w:lvl w:ilvl="5">
      <w:start w:val="1"/>
      <w:numFmt w:val="lowerLetter"/>
      <w:lvlText w:val="%6."/>
      <w:lvlJc w:val="left"/>
      <w:pPr>
        <w:tabs>
          <w:tab w:val="num" w:pos="4668"/>
        </w:tabs>
        <w:ind w:left="4668" w:hanging="360"/>
      </w:pPr>
      <w:rPr>
        <w:rFonts w:hint="default"/>
      </w:rPr>
    </w:lvl>
    <w:lvl w:ilvl="6">
      <w:start w:val="1"/>
      <w:numFmt w:val="lowerLetter"/>
      <w:lvlText w:val="%7."/>
      <w:lvlJc w:val="left"/>
      <w:pPr>
        <w:tabs>
          <w:tab w:val="num" w:pos="5388"/>
        </w:tabs>
        <w:ind w:left="5388" w:hanging="360"/>
      </w:pPr>
      <w:rPr>
        <w:rFonts w:hint="default"/>
      </w:rPr>
    </w:lvl>
    <w:lvl w:ilvl="7">
      <w:start w:val="1"/>
      <w:numFmt w:val="lowerLetter"/>
      <w:lvlText w:val="%8."/>
      <w:lvlJc w:val="left"/>
      <w:pPr>
        <w:tabs>
          <w:tab w:val="num" w:pos="6108"/>
        </w:tabs>
        <w:ind w:left="6108" w:hanging="360"/>
      </w:pPr>
      <w:rPr>
        <w:rFonts w:hint="default"/>
      </w:rPr>
    </w:lvl>
    <w:lvl w:ilvl="8">
      <w:start w:val="1"/>
      <w:numFmt w:val="lowerLetter"/>
      <w:lvlText w:val="%9."/>
      <w:lvlJc w:val="left"/>
      <w:pPr>
        <w:tabs>
          <w:tab w:val="num" w:pos="6828"/>
        </w:tabs>
        <w:ind w:left="6828" w:hanging="360"/>
      </w:pPr>
      <w:rPr>
        <w:rFonts w:hint="default"/>
      </w:rPr>
    </w:lvl>
  </w:abstractNum>
  <w:abstractNum w:abstractNumId="19">
    <w:nsid w:val="663D0A95"/>
    <w:multiLevelType w:val="multilevel"/>
    <w:tmpl w:val="8E06153C"/>
    <w:lvl w:ilvl="0">
      <w:start w:val="5"/>
      <w:numFmt w:val="lowerLetter"/>
      <w:lvlText w:val="%1."/>
      <w:lvlJc w:val="left"/>
      <w:pPr>
        <w:tabs>
          <w:tab w:val="num" w:pos="1068"/>
        </w:tabs>
        <w:ind w:left="1068" w:hanging="360"/>
      </w:pPr>
      <w:rPr>
        <w:rFonts w:hint="default"/>
      </w:rPr>
    </w:lvl>
    <w:lvl w:ilvl="1">
      <w:start w:val="1"/>
      <w:numFmt w:val="lowerLetter"/>
      <w:lvlText w:val="%2."/>
      <w:lvlJc w:val="left"/>
      <w:pPr>
        <w:tabs>
          <w:tab w:val="num" w:pos="1788"/>
        </w:tabs>
        <w:ind w:left="1788" w:hanging="360"/>
      </w:pPr>
      <w:rPr>
        <w:rFonts w:hint="default"/>
      </w:rPr>
    </w:lvl>
    <w:lvl w:ilvl="2">
      <w:start w:val="1"/>
      <w:numFmt w:val="lowerLetter"/>
      <w:lvlText w:val="%3."/>
      <w:lvlJc w:val="left"/>
      <w:pPr>
        <w:tabs>
          <w:tab w:val="num" w:pos="2508"/>
        </w:tabs>
        <w:ind w:left="2508" w:hanging="360"/>
      </w:pPr>
      <w:rPr>
        <w:rFonts w:hint="default"/>
      </w:rPr>
    </w:lvl>
    <w:lvl w:ilvl="3">
      <w:start w:val="1"/>
      <w:numFmt w:val="lowerLetter"/>
      <w:lvlText w:val="%4."/>
      <w:lvlJc w:val="left"/>
      <w:pPr>
        <w:tabs>
          <w:tab w:val="num" w:pos="3228"/>
        </w:tabs>
        <w:ind w:left="3228" w:hanging="360"/>
      </w:pPr>
      <w:rPr>
        <w:rFonts w:hint="default"/>
      </w:rPr>
    </w:lvl>
    <w:lvl w:ilvl="4">
      <w:start w:val="1"/>
      <w:numFmt w:val="lowerLetter"/>
      <w:lvlText w:val="%5."/>
      <w:lvlJc w:val="left"/>
      <w:pPr>
        <w:tabs>
          <w:tab w:val="num" w:pos="3948"/>
        </w:tabs>
        <w:ind w:left="3948" w:hanging="360"/>
      </w:pPr>
      <w:rPr>
        <w:rFonts w:hint="default"/>
      </w:rPr>
    </w:lvl>
    <w:lvl w:ilvl="5">
      <w:start w:val="1"/>
      <w:numFmt w:val="lowerLetter"/>
      <w:lvlText w:val="%6."/>
      <w:lvlJc w:val="left"/>
      <w:pPr>
        <w:tabs>
          <w:tab w:val="num" w:pos="4668"/>
        </w:tabs>
        <w:ind w:left="4668" w:hanging="360"/>
      </w:pPr>
      <w:rPr>
        <w:rFonts w:hint="default"/>
      </w:rPr>
    </w:lvl>
    <w:lvl w:ilvl="6">
      <w:start w:val="1"/>
      <w:numFmt w:val="lowerLetter"/>
      <w:lvlText w:val="%7."/>
      <w:lvlJc w:val="left"/>
      <w:pPr>
        <w:tabs>
          <w:tab w:val="num" w:pos="5388"/>
        </w:tabs>
        <w:ind w:left="5388" w:hanging="360"/>
      </w:pPr>
      <w:rPr>
        <w:rFonts w:hint="default"/>
      </w:rPr>
    </w:lvl>
    <w:lvl w:ilvl="7">
      <w:start w:val="1"/>
      <w:numFmt w:val="lowerLetter"/>
      <w:lvlText w:val="%8."/>
      <w:lvlJc w:val="left"/>
      <w:pPr>
        <w:tabs>
          <w:tab w:val="num" w:pos="6108"/>
        </w:tabs>
        <w:ind w:left="6108" w:hanging="360"/>
      </w:pPr>
      <w:rPr>
        <w:rFonts w:hint="default"/>
      </w:rPr>
    </w:lvl>
    <w:lvl w:ilvl="8">
      <w:start w:val="1"/>
      <w:numFmt w:val="lowerLetter"/>
      <w:lvlText w:val="%9."/>
      <w:lvlJc w:val="left"/>
      <w:pPr>
        <w:tabs>
          <w:tab w:val="num" w:pos="6828"/>
        </w:tabs>
        <w:ind w:left="6828" w:hanging="360"/>
      </w:pPr>
      <w:rPr>
        <w:rFonts w:hint="default"/>
      </w:rPr>
    </w:lvl>
  </w:abstractNum>
  <w:abstractNum w:abstractNumId="20">
    <w:nsid w:val="688D3A94"/>
    <w:multiLevelType w:val="multilevel"/>
    <w:tmpl w:val="0F2416C0"/>
    <w:lvl w:ilvl="0">
      <w:start w:val="2"/>
      <w:numFmt w:val="lowerLetter"/>
      <w:lvlText w:val="%1."/>
      <w:lvlJc w:val="left"/>
      <w:pPr>
        <w:tabs>
          <w:tab w:val="num" w:pos="1068"/>
        </w:tabs>
        <w:ind w:left="1068" w:hanging="360"/>
      </w:pPr>
      <w:rPr>
        <w:rFonts w:hint="default"/>
      </w:rPr>
    </w:lvl>
    <w:lvl w:ilvl="1">
      <w:start w:val="1"/>
      <w:numFmt w:val="lowerLetter"/>
      <w:lvlText w:val="%2."/>
      <w:lvlJc w:val="left"/>
      <w:pPr>
        <w:tabs>
          <w:tab w:val="num" w:pos="1788"/>
        </w:tabs>
        <w:ind w:left="1788" w:hanging="360"/>
      </w:pPr>
      <w:rPr>
        <w:rFonts w:hint="default"/>
      </w:rPr>
    </w:lvl>
    <w:lvl w:ilvl="2">
      <w:start w:val="1"/>
      <w:numFmt w:val="lowerLetter"/>
      <w:lvlText w:val="%3."/>
      <w:lvlJc w:val="left"/>
      <w:pPr>
        <w:tabs>
          <w:tab w:val="num" w:pos="2508"/>
        </w:tabs>
        <w:ind w:left="2508" w:hanging="360"/>
      </w:pPr>
      <w:rPr>
        <w:rFonts w:hint="default"/>
      </w:rPr>
    </w:lvl>
    <w:lvl w:ilvl="3">
      <w:start w:val="1"/>
      <w:numFmt w:val="lowerLetter"/>
      <w:lvlText w:val="%4."/>
      <w:lvlJc w:val="left"/>
      <w:pPr>
        <w:tabs>
          <w:tab w:val="num" w:pos="3228"/>
        </w:tabs>
        <w:ind w:left="3228" w:hanging="360"/>
      </w:pPr>
      <w:rPr>
        <w:rFonts w:hint="default"/>
      </w:rPr>
    </w:lvl>
    <w:lvl w:ilvl="4">
      <w:start w:val="1"/>
      <w:numFmt w:val="lowerLetter"/>
      <w:lvlText w:val="%5."/>
      <w:lvlJc w:val="left"/>
      <w:pPr>
        <w:tabs>
          <w:tab w:val="num" w:pos="3948"/>
        </w:tabs>
        <w:ind w:left="3948" w:hanging="360"/>
      </w:pPr>
      <w:rPr>
        <w:rFonts w:hint="default"/>
      </w:rPr>
    </w:lvl>
    <w:lvl w:ilvl="5">
      <w:start w:val="1"/>
      <w:numFmt w:val="lowerLetter"/>
      <w:lvlText w:val="%6."/>
      <w:lvlJc w:val="left"/>
      <w:pPr>
        <w:tabs>
          <w:tab w:val="num" w:pos="4668"/>
        </w:tabs>
        <w:ind w:left="4668" w:hanging="360"/>
      </w:pPr>
      <w:rPr>
        <w:rFonts w:hint="default"/>
      </w:rPr>
    </w:lvl>
    <w:lvl w:ilvl="6">
      <w:start w:val="1"/>
      <w:numFmt w:val="lowerLetter"/>
      <w:lvlText w:val="%7."/>
      <w:lvlJc w:val="left"/>
      <w:pPr>
        <w:tabs>
          <w:tab w:val="num" w:pos="5388"/>
        </w:tabs>
        <w:ind w:left="5388" w:hanging="360"/>
      </w:pPr>
      <w:rPr>
        <w:rFonts w:hint="default"/>
      </w:rPr>
    </w:lvl>
    <w:lvl w:ilvl="7">
      <w:start w:val="1"/>
      <w:numFmt w:val="lowerLetter"/>
      <w:lvlText w:val="%8."/>
      <w:lvlJc w:val="left"/>
      <w:pPr>
        <w:tabs>
          <w:tab w:val="num" w:pos="6108"/>
        </w:tabs>
        <w:ind w:left="6108" w:hanging="360"/>
      </w:pPr>
      <w:rPr>
        <w:rFonts w:hint="default"/>
      </w:rPr>
    </w:lvl>
    <w:lvl w:ilvl="8">
      <w:start w:val="1"/>
      <w:numFmt w:val="lowerLetter"/>
      <w:lvlText w:val="%9."/>
      <w:lvlJc w:val="left"/>
      <w:pPr>
        <w:tabs>
          <w:tab w:val="num" w:pos="6828"/>
        </w:tabs>
        <w:ind w:left="6828" w:hanging="360"/>
      </w:pPr>
      <w:rPr>
        <w:rFonts w:hint="default"/>
      </w:rPr>
    </w:lvl>
  </w:abstractNum>
  <w:abstractNum w:abstractNumId="21">
    <w:nsid w:val="68D91A70"/>
    <w:multiLevelType w:val="hybridMultilevel"/>
    <w:tmpl w:val="0D4A1FA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2">
    <w:nsid w:val="6E904D71"/>
    <w:multiLevelType w:val="multilevel"/>
    <w:tmpl w:val="4FBAECF8"/>
    <w:lvl w:ilvl="0">
      <w:start w:val="1"/>
      <w:numFmt w:val="lowerLetter"/>
      <w:lvlText w:val="%1."/>
      <w:lvlJc w:val="left"/>
      <w:pPr>
        <w:tabs>
          <w:tab w:val="num" w:pos="1068"/>
        </w:tabs>
        <w:ind w:left="1068" w:hanging="360"/>
      </w:pPr>
    </w:lvl>
    <w:lvl w:ilvl="1" w:tentative="1">
      <w:start w:val="1"/>
      <w:numFmt w:val="lowerLetter"/>
      <w:lvlText w:val="%2."/>
      <w:lvlJc w:val="left"/>
      <w:pPr>
        <w:tabs>
          <w:tab w:val="num" w:pos="1788"/>
        </w:tabs>
        <w:ind w:left="1788" w:hanging="360"/>
      </w:pPr>
    </w:lvl>
    <w:lvl w:ilvl="2" w:tentative="1">
      <w:start w:val="1"/>
      <w:numFmt w:val="lowerLetter"/>
      <w:lvlText w:val="%3."/>
      <w:lvlJc w:val="left"/>
      <w:pPr>
        <w:tabs>
          <w:tab w:val="num" w:pos="2508"/>
        </w:tabs>
        <w:ind w:left="2508" w:hanging="360"/>
      </w:pPr>
    </w:lvl>
    <w:lvl w:ilvl="3" w:tentative="1">
      <w:start w:val="1"/>
      <w:numFmt w:val="lowerLetter"/>
      <w:lvlText w:val="%4."/>
      <w:lvlJc w:val="left"/>
      <w:pPr>
        <w:tabs>
          <w:tab w:val="num" w:pos="3228"/>
        </w:tabs>
        <w:ind w:left="3228" w:hanging="360"/>
      </w:pPr>
    </w:lvl>
    <w:lvl w:ilvl="4" w:tentative="1">
      <w:start w:val="1"/>
      <w:numFmt w:val="lowerLetter"/>
      <w:lvlText w:val="%5."/>
      <w:lvlJc w:val="left"/>
      <w:pPr>
        <w:tabs>
          <w:tab w:val="num" w:pos="3948"/>
        </w:tabs>
        <w:ind w:left="3948" w:hanging="360"/>
      </w:pPr>
    </w:lvl>
    <w:lvl w:ilvl="5" w:tentative="1">
      <w:start w:val="1"/>
      <w:numFmt w:val="lowerLetter"/>
      <w:lvlText w:val="%6."/>
      <w:lvlJc w:val="left"/>
      <w:pPr>
        <w:tabs>
          <w:tab w:val="num" w:pos="4668"/>
        </w:tabs>
        <w:ind w:left="4668" w:hanging="360"/>
      </w:pPr>
    </w:lvl>
    <w:lvl w:ilvl="6" w:tentative="1">
      <w:start w:val="1"/>
      <w:numFmt w:val="lowerLetter"/>
      <w:lvlText w:val="%7."/>
      <w:lvlJc w:val="left"/>
      <w:pPr>
        <w:tabs>
          <w:tab w:val="num" w:pos="5388"/>
        </w:tabs>
        <w:ind w:left="5388" w:hanging="360"/>
      </w:pPr>
    </w:lvl>
    <w:lvl w:ilvl="7" w:tentative="1">
      <w:start w:val="1"/>
      <w:numFmt w:val="lowerLetter"/>
      <w:lvlText w:val="%8."/>
      <w:lvlJc w:val="left"/>
      <w:pPr>
        <w:tabs>
          <w:tab w:val="num" w:pos="6108"/>
        </w:tabs>
        <w:ind w:left="6108" w:hanging="360"/>
      </w:pPr>
    </w:lvl>
    <w:lvl w:ilvl="8" w:tentative="1">
      <w:start w:val="1"/>
      <w:numFmt w:val="lowerLetter"/>
      <w:lvlText w:val="%9."/>
      <w:lvlJc w:val="left"/>
      <w:pPr>
        <w:tabs>
          <w:tab w:val="num" w:pos="6828"/>
        </w:tabs>
        <w:ind w:left="6828" w:hanging="360"/>
      </w:pPr>
    </w:lvl>
  </w:abstractNum>
  <w:abstractNum w:abstractNumId="23">
    <w:nsid w:val="7081595F"/>
    <w:multiLevelType w:val="hybridMultilevel"/>
    <w:tmpl w:val="9D741718"/>
    <w:lvl w:ilvl="0" w:tplc="49049958">
      <w:start w:val="1"/>
      <w:numFmt w:val="bullet"/>
      <w:lvlText w:val=""/>
      <w:lvlJc w:val="left"/>
      <w:pPr>
        <w:ind w:left="720" w:hanging="360"/>
      </w:pPr>
      <w:rPr>
        <w:rFonts w:ascii="Symbol" w:hAnsi="Symbol" w:hint="default"/>
      </w:rPr>
    </w:lvl>
    <w:lvl w:ilvl="1" w:tplc="4158512E">
      <w:start w:val="1"/>
      <w:numFmt w:val="bullet"/>
      <w:lvlText w:val="o"/>
      <w:lvlJc w:val="left"/>
      <w:pPr>
        <w:ind w:left="1440" w:hanging="360"/>
      </w:pPr>
      <w:rPr>
        <w:rFonts w:ascii="Courier New" w:hAnsi="Courier New" w:hint="default"/>
      </w:rPr>
    </w:lvl>
    <w:lvl w:ilvl="2" w:tplc="D6A8915E">
      <w:start w:val="1"/>
      <w:numFmt w:val="bullet"/>
      <w:lvlText w:val=""/>
      <w:lvlJc w:val="left"/>
      <w:pPr>
        <w:ind w:left="2160" w:hanging="360"/>
      </w:pPr>
      <w:rPr>
        <w:rFonts w:ascii="Wingdings" w:hAnsi="Wingdings" w:hint="default"/>
      </w:rPr>
    </w:lvl>
    <w:lvl w:ilvl="3" w:tplc="26C4A1D6">
      <w:start w:val="1"/>
      <w:numFmt w:val="bullet"/>
      <w:lvlText w:val=""/>
      <w:lvlJc w:val="left"/>
      <w:pPr>
        <w:ind w:left="2880" w:hanging="360"/>
      </w:pPr>
      <w:rPr>
        <w:rFonts w:ascii="Symbol" w:hAnsi="Symbol" w:hint="default"/>
      </w:rPr>
    </w:lvl>
    <w:lvl w:ilvl="4" w:tplc="3C528056">
      <w:start w:val="1"/>
      <w:numFmt w:val="bullet"/>
      <w:lvlText w:val="o"/>
      <w:lvlJc w:val="left"/>
      <w:pPr>
        <w:ind w:left="3600" w:hanging="360"/>
      </w:pPr>
      <w:rPr>
        <w:rFonts w:ascii="Courier New" w:hAnsi="Courier New" w:hint="default"/>
      </w:rPr>
    </w:lvl>
    <w:lvl w:ilvl="5" w:tplc="C2829AF6">
      <w:start w:val="1"/>
      <w:numFmt w:val="bullet"/>
      <w:lvlText w:val=""/>
      <w:lvlJc w:val="left"/>
      <w:pPr>
        <w:ind w:left="4320" w:hanging="360"/>
      </w:pPr>
      <w:rPr>
        <w:rFonts w:ascii="Wingdings" w:hAnsi="Wingdings" w:hint="default"/>
      </w:rPr>
    </w:lvl>
    <w:lvl w:ilvl="6" w:tplc="6BAC10A6">
      <w:start w:val="1"/>
      <w:numFmt w:val="bullet"/>
      <w:lvlText w:val=""/>
      <w:lvlJc w:val="left"/>
      <w:pPr>
        <w:ind w:left="5040" w:hanging="360"/>
      </w:pPr>
      <w:rPr>
        <w:rFonts w:ascii="Symbol" w:hAnsi="Symbol" w:hint="default"/>
      </w:rPr>
    </w:lvl>
    <w:lvl w:ilvl="7" w:tplc="F5A08C26">
      <w:start w:val="1"/>
      <w:numFmt w:val="bullet"/>
      <w:lvlText w:val="o"/>
      <w:lvlJc w:val="left"/>
      <w:pPr>
        <w:ind w:left="5760" w:hanging="360"/>
      </w:pPr>
      <w:rPr>
        <w:rFonts w:ascii="Courier New" w:hAnsi="Courier New" w:hint="default"/>
      </w:rPr>
    </w:lvl>
    <w:lvl w:ilvl="8" w:tplc="29D41E6C">
      <w:start w:val="1"/>
      <w:numFmt w:val="bullet"/>
      <w:lvlText w:val=""/>
      <w:lvlJc w:val="left"/>
      <w:pPr>
        <w:ind w:left="6480" w:hanging="360"/>
      </w:pPr>
      <w:rPr>
        <w:rFonts w:ascii="Wingdings" w:hAnsi="Wingdings" w:hint="default"/>
      </w:rPr>
    </w:lvl>
  </w:abstractNum>
  <w:abstractNum w:abstractNumId="24">
    <w:nsid w:val="713E2F71"/>
    <w:multiLevelType w:val="multilevel"/>
    <w:tmpl w:val="6DACBBA8"/>
    <w:lvl w:ilvl="0">
      <w:start w:val="1"/>
      <w:numFmt w:val="bullet"/>
      <w:lvlText w:val=""/>
      <w:lvlJc w:val="left"/>
      <w:pPr>
        <w:tabs>
          <w:tab w:val="num" w:pos="1776"/>
        </w:tabs>
        <w:ind w:left="1776" w:hanging="360"/>
      </w:pPr>
      <w:rPr>
        <w:rFonts w:ascii="Symbol" w:hAnsi="Symbol" w:hint="default"/>
        <w:sz w:val="20"/>
      </w:rPr>
    </w:lvl>
    <w:lvl w:ilvl="1" w:tentative="1">
      <w:start w:val="1"/>
      <w:numFmt w:val="bullet"/>
      <w:lvlText w:val=""/>
      <w:lvlJc w:val="left"/>
      <w:pPr>
        <w:tabs>
          <w:tab w:val="num" w:pos="2496"/>
        </w:tabs>
        <w:ind w:left="2496" w:hanging="360"/>
      </w:pPr>
      <w:rPr>
        <w:rFonts w:ascii="Symbol" w:hAnsi="Symbol" w:hint="default"/>
        <w:sz w:val="20"/>
      </w:rPr>
    </w:lvl>
    <w:lvl w:ilvl="2" w:tentative="1">
      <w:start w:val="1"/>
      <w:numFmt w:val="bullet"/>
      <w:lvlText w:val=""/>
      <w:lvlJc w:val="left"/>
      <w:pPr>
        <w:tabs>
          <w:tab w:val="num" w:pos="3216"/>
        </w:tabs>
        <w:ind w:left="3216" w:hanging="360"/>
      </w:pPr>
      <w:rPr>
        <w:rFonts w:ascii="Symbol" w:hAnsi="Symbol" w:hint="default"/>
        <w:sz w:val="20"/>
      </w:rPr>
    </w:lvl>
    <w:lvl w:ilvl="3" w:tentative="1">
      <w:start w:val="1"/>
      <w:numFmt w:val="bullet"/>
      <w:lvlText w:val=""/>
      <w:lvlJc w:val="left"/>
      <w:pPr>
        <w:tabs>
          <w:tab w:val="num" w:pos="3936"/>
        </w:tabs>
        <w:ind w:left="3936" w:hanging="360"/>
      </w:pPr>
      <w:rPr>
        <w:rFonts w:ascii="Symbol" w:hAnsi="Symbol" w:hint="default"/>
        <w:sz w:val="20"/>
      </w:rPr>
    </w:lvl>
    <w:lvl w:ilvl="4" w:tentative="1">
      <w:start w:val="1"/>
      <w:numFmt w:val="bullet"/>
      <w:lvlText w:val=""/>
      <w:lvlJc w:val="left"/>
      <w:pPr>
        <w:tabs>
          <w:tab w:val="num" w:pos="4656"/>
        </w:tabs>
        <w:ind w:left="4656" w:hanging="360"/>
      </w:pPr>
      <w:rPr>
        <w:rFonts w:ascii="Symbol" w:hAnsi="Symbol" w:hint="default"/>
        <w:sz w:val="20"/>
      </w:rPr>
    </w:lvl>
    <w:lvl w:ilvl="5" w:tentative="1">
      <w:start w:val="1"/>
      <w:numFmt w:val="bullet"/>
      <w:lvlText w:val=""/>
      <w:lvlJc w:val="left"/>
      <w:pPr>
        <w:tabs>
          <w:tab w:val="num" w:pos="5376"/>
        </w:tabs>
        <w:ind w:left="5376" w:hanging="360"/>
      </w:pPr>
      <w:rPr>
        <w:rFonts w:ascii="Symbol" w:hAnsi="Symbol" w:hint="default"/>
        <w:sz w:val="20"/>
      </w:rPr>
    </w:lvl>
    <w:lvl w:ilvl="6" w:tentative="1">
      <w:start w:val="1"/>
      <w:numFmt w:val="bullet"/>
      <w:lvlText w:val=""/>
      <w:lvlJc w:val="left"/>
      <w:pPr>
        <w:tabs>
          <w:tab w:val="num" w:pos="6096"/>
        </w:tabs>
        <w:ind w:left="6096" w:hanging="360"/>
      </w:pPr>
      <w:rPr>
        <w:rFonts w:ascii="Symbol" w:hAnsi="Symbol" w:hint="default"/>
        <w:sz w:val="20"/>
      </w:rPr>
    </w:lvl>
    <w:lvl w:ilvl="7" w:tentative="1">
      <w:start w:val="1"/>
      <w:numFmt w:val="bullet"/>
      <w:lvlText w:val=""/>
      <w:lvlJc w:val="left"/>
      <w:pPr>
        <w:tabs>
          <w:tab w:val="num" w:pos="6816"/>
        </w:tabs>
        <w:ind w:left="6816" w:hanging="360"/>
      </w:pPr>
      <w:rPr>
        <w:rFonts w:ascii="Symbol" w:hAnsi="Symbol" w:hint="default"/>
        <w:sz w:val="20"/>
      </w:rPr>
    </w:lvl>
    <w:lvl w:ilvl="8" w:tentative="1">
      <w:start w:val="1"/>
      <w:numFmt w:val="bullet"/>
      <w:lvlText w:val=""/>
      <w:lvlJc w:val="left"/>
      <w:pPr>
        <w:tabs>
          <w:tab w:val="num" w:pos="7536"/>
        </w:tabs>
        <w:ind w:left="7536" w:hanging="360"/>
      </w:pPr>
      <w:rPr>
        <w:rFonts w:ascii="Symbol" w:hAnsi="Symbol" w:hint="default"/>
        <w:sz w:val="20"/>
      </w:rPr>
    </w:lvl>
  </w:abstractNum>
  <w:abstractNum w:abstractNumId="25">
    <w:nsid w:val="742A311D"/>
    <w:multiLevelType w:val="multilevel"/>
    <w:tmpl w:val="AE70A19E"/>
    <w:lvl w:ilvl="0">
      <w:start w:val="4"/>
      <w:numFmt w:val="lowerLetter"/>
      <w:lvlText w:val="%1."/>
      <w:lvlJc w:val="left"/>
      <w:pPr>
        <w:tabs>
          <w:tab w:val="num" w:pos="1068"/>
        </w:tabs>
        <w:ind w:left="1068" w:hanging="360"/>
      </w:pPr>
      <w:rPr>
        <w:rFonts w:hint="default"/>
      </w:rPr>
    </w:lvl>
    <w:lvl w:ilvl="1">
      <w:start w:val="1"/>
      <w:numFmt w:val="lowerLetter"/>
      <w:lvlText w:val="%2."/>
      <w:lvlJc w:val="left"/>
      <w:pPr>
        <w:tabs>
          <w:tab w:val="num" w:pos="1788"/>
        </w:tabs>
        <w:ind w:left="1788" w:hanging="360"/>
      </w:pPr>
      <w:rPr>
        <w:rFonts w:hint="default"/>
      </w:rPr>
    </w:lvl>
    <w:lvl w:ilvl="2">
      <w:start w:val="1"/>
      <w:numFmt w:val="lowerLetter"/>
      <w:lvlText w:val="%3."/>
      <w:lvlJc w:val="left"/>
      <w:pPr>
        <w:tabs>
          <w:tab w:val="num" w:pos="2508"/>
        </w:tabs>
        <w:ind w:left="2508" w:hanging="360"/>
      </w:pPr>
      <w:rPr>
        <w:rFonts w:hint="default"/>
      </w:rPr>
    </w:lvl>
    <w:lvl w:ilvl="3">
      <w:start w:val="1"/>
      <w:numFmt w:val="lowerLetter"/>
      <w:lvlText w:val="%4."/>
      <w:lvlJc w:val="left"/>
      <w:pPr>
        <w:tabs>
          <w:tab w:val="num" w:pos="3228"/>
        </w:tabs>
        <w:ind w:left="3228" w:hanging="360"/>
      </w:pPr>
      <w:rPr>
        <w:rFonts w:hint="default"/>
      </w:rPr>
    </w:lvl>
    <w:lvl w:ilvl="4">
      <w:start w:val="1"/>
      <w:numFmt w:val="lowerLetter"/>
      <w:lvlText w:val="%5."/>
      <w:lvlJc w:val="left"/>
      <w:pPr>
        <w:tabs>
          <w:tab w:val="num" w:pos="3948"/>
        </w:tabs>
        <w:ind w:left="3948" w:hanging="360"/>
      </w:pPr>
      <w:rPr>
        <w:rFonts w:hint="default"/>
      </w:rPr>
    </w:lvl>
    <w:lvl w:ilvl="5">
      <w:start w:val="1"/>
      <w:numFmt w:val="lowerLetter"/>
      <w:lvlText w:val="%6."/>
      <w:lvlJc w:val="left"/>
      <w:pPr>
        <w:tabs>
          <w:tab w:val="num" w:pos="4668"/>
        </w:tabs>
        <w:ind w:left="4668" w:hanging="360"/>
      </w:pPr>
      <w:rPr>
        <w:rFonts w:hint="default"/>
      </w:rPr>
    </w:lvl>
    <w:lvl w:ilvl="6">
      <w:start w:val="1"/>
      <w:numFmt w:val="lowerLetter"/>
      <w:lvlText w:val="%7."/>
      <w:lvlJc w:val="left"/>
      <w:pPr>
        <w:tabs>
          <w:tab w:val="num" w:pos="5388"/>
        </w:tabs>
        <w:ind w:left="5388" w:hanging="360"/>
      </w:pPr>
      <w:rPr>
        <w:rFonts w:hint="default"/>
      </w:rPr>
    </w:lvl>
    <w:lvl w:ilvl="7">
      <w:start w:val="1"/>
      <w:numFmt w:val="lowerLetter"/>
      <w:lvlText w:val="%8."/>
      <w:lvlJc w:val="left"/>
      <w:pPr>
        <w:tabs>
          <w:tab w:val="num" w:pos="6108"/>
        </w:tabs>
        <w:ind w:left="6108" w:hanging="360"/>
      </w:pPr>
      <w:rPr>
        <w:rFonts w:hint="default"/>
      </w:rPr>
    </w:lvl>
    <w:lvl w:ilvl="8">
      <w:start w:val="1"/>
      <w:numFmt w:val="lowerLetter"/>
      <w:lvlText w:val="%9."/>
      <w:lvlJc w:val="left"/>
      <w:pPr>
        <w:tabs>
          <w:tab w:val="num" w:pos="6828"/>
        </w:tabs>
        <w:ind w:left="6828" w:hanging="360"/>
      </w:pPr>
      <w:rPr>
        <w:rFonts w:hint="default"/>
      </w:rPr>
    </w:lvl>
  </w:abstractNum>
  <w:abstractNum w:abstractNumId="26">
    <w:nsid w:val="742E6B3E"/>
    <w:multiLevelType w:val="hybridMultilevel"/>
    <w:tmpl w:val="CFFCA8B4"/>
    <w:lvl w:ilvl="0" w:tplc="440A0017">
      <w:start w:val="1"/>
      <w:numFmt w:val="lowerLetter"/>
      <w:lvlText w:val="%1)"/>
      <w:lvlJc w:val="left"/>
      <w:pPr>
        <w:ind w:left="1068" w:hanging="360"/>
      </w:p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7">
    <w:nsid w:val="766A1B29"/>
    <w:multiLevelType w:val="hybridMultilevel"/>
    <w:tmpl w:val="8E90C604"/>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num w:numId="1">
    <w:abstractNumId w:val="12"/>
  </w:num>
  <w:num w:numId="2">
    <w:abstractNumId w:val="11"/>
  </w:num>
  <w:num w:numId="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14"/>
  </w:num>
  <w:num w:numId="6">
    <w:abstractNumId w:val="13"/>
  </w:num>
  <w:num w:numId="7">
    <w:abstractNumId w:val="23"/>
  </w:num>
  <w:num w:numId="8">
    <w:abstractNumId w:val="2"/>
  </w:num>
  <w:num w:numId="9">
    <w:abstractNumId w:val="17"/>
  </w:num>
  <w:num w:numId="10">
    <w:abstractNumId w:val="3"/>
  </w:num>
  <w:num w:numId="11">
    <w:abstractNumId w:val="8"/>
  </w:num>
  <w:num w:numId="12">
    <w:abstractNumId w:val="0"/>
  </w:num>
  <w:num w:numId="13">
    <w:abstractNumId w:val="6"/>
  </w:num>
  <w:num w:numId="14">
    <w:abstractNumId w:val="16"/>
  </w:num>
  <w:num w:numId="15">
    <w:abstractNumId w:val="5"/>
  </w:num>
  <w:num w:numId="16">
    <w:abstractNumId w:val="27"/>
  </w:num>
  <w:num w:numId="17">
    <w:abstractNumId w:val="21"/>
  </w:num>
  <w:num w:numId="18">
    <w:abstractNumId w:val="15"/>
  </w:num>
  <w:num w:numId="1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6"/>
  </w:num>
  <w:num w:numId="21">
    <w:abstractNumId w:val="10"/>
  </w:num>
  <w:num w:numId="22">
    <w:abstractNumId w:val="7"/>
  </w:num>
  <w:num w:numId="23">
    <w:abstractNumId w:val="24"/>
  </w:num>
  <w:num w:numId="24">
    <w:abstractNumId w:val="4"/>
  </w:num>
  <w:num w:numId="25">
    <w:abstractNumId w:val="22"/>
  </w:num>
  <w:num w:numId="26">
    <w:abstractNumId w:val="20"/>
  </w:num>
  <w:num w:numId="27">
    <w:abstractNumId w:val="18"/>
  </w:num>
  <w:num w:numId="28">
    <w:abstractNumId w:val="25"/>
  </w:num>
  <w:num w:numId="29">
    <w:abstractNumId w:val="19"/>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6AF3"/>
    <w:rsid w:val="000018DA"/>
    <w:rsid w:val="00001B52"/>
    <w:rsid w:val="00002E4E"/>
    <w:rsid w:val="0000391C"/>
    <w:rsid w:val="000052EB"/>
    <w:rsid w:val="000062F4"/>
    <w:rsid w:val="00011629"/>
    <w:rsid w:val="00014F93"/>
    <w:rsid w:val="000177EA"/>
    <w:rsid w:val="0002095A"/>
    <w:rsid w:val="00023674"/>
    <w:rsid w:val="00025062"/>
    <w:rsid w:val="00025616"/>
    <w:rsid w:val="000276FA"/>
    <w:rsid w:val="0003032D"/>
    <w:rsid w:val="000319FD"/>
    <w:rsid w:val="00034B39"/>
    <w:rsid w:val="00037D4E"/>
    <w:rsid w:val="000410E3"/>
    <w:rsid w:val="00043801"/>
    <w:rsid w:val="00046A01"/>
    <w:rsid w:val="00047F72"/>
    <w:rsid w:val="00053F52"/>
    <w:rsid w:val="0005519C"/>
    <w:rsid w:val="000556F7"/>
    <w:rsid w:val="00055793"/>
    <w:rsid w:val="00055D08"/>
    <w:rsid w:val="0005638F"/>
    <w:rsid w:val="000564DC"/>
    <w:rsid w:val="00056F65"/>
    <w:rsid w:val="00057FDB"/>
    <w:rsid w:val="00062514"/>
    <w:rsid w:val="000643CD"/>
    <w:rsid w:val="00071A04"/>
    <w:rsid w:val="00073224"/>
    <w:rsid w:val="00074343"/>
    <w:rsid w:val="000743D4"/>
    <w:rsid w:val="00080DCB"/>
    <w:rsid w:val="000815F9"/>
    <w:rsid w:val="0008160F"/>
    <w:rsid w:val="00081FE1"/>
    <w:rsid w:val="0008730D"/>
    <w:rsid w:val="00087F54"/>
    <w:rsid w:val="00093138"/>
    <w:rsid w:val="00093FBF"/>
    <w:rsid w:val="000A0F47"/>
    <w:rsid w:val="000A3778"/>
    <w:rsid w:val="000A443E"/>
    <w:rsid w:val="000A5B2C"/>
    <w:rsid w:val="000A6D13"/>
    <w:rsid w:val="000A6EBD"/>
    <w:rsid w:val="000B00A7"/>
    <w:rsid w:val="000B245D"/>
    <w:rsid w:val="000B2696"/>
    <w:rsid w:val="000B607B"/>
    <w:rsid w:val="000C0357"/>
    <w:rsid w:val="000C3873"/>
    <w:rsid w:val="000C5CA5"/>
    <w:rsid w:val="000D14EB"/>
    <w:rsid w:val="000D1AA5"/>
    <w:rsid w:val="000D331E"/>
    <w:rsid w:val="000D4617"/>
    <w:rsid w:val="000D4B9E"/>
    <w:rsid w:val="000D5065"/>
    <w:rsid w:val="000D6BBC"/>
    <w:rsid w:val="000D7663"/>
    <w:rsid w:val="000E4FD5"/>
    <w:rsid w:val="000F1DCE"/>
    <w:rsid w:val="000F2456"/>
    <w:rsid w:val="000F25E6"/>
    <w:rsid w:val="000F2E6B"/>
    <w:rsid w:val="000F3FEF"/>
    <w:rsid w:val="000F41EE"/>
    <w:rsid w:val="000F45B9"/>
    <w:rsid w:val="000F488E"/>
    <w:rsid w:val="000F68DF"/>
    <w:rsid w:val="00101ACA"/>
    <w:rsid w:val="0010411F"/>
    <w:rsid w:val="00104EBE"/>
    <w:rsid w:val="00107A3F"/>
    <w:rsid w:val="001117EE"/>
    <w:rsid w:val="0011333C"/>
    <w:rsid w:val="001167D0"/>
    <w:rsid w:val="0012039D"/>
    <w:rsid w:val="0012053C"/>
    <w:rsid w:val="001221FE"/>
    <w:rsid w:val="00123443"/>
    <w:rsid w:val="00123694"/>
    <w:rsid w:val="001261DD"/>
    <w:rsid w:val="0012647E"/>
    <w:rsid w:val="00126A95"/>
    <w:rsid w:val="00126E12"/>
    <w:rsid w:val="00131214"/>
    <w:rsid w:val="00132267"/>
    <w:rsid w:val="001356BF"/>
    <w:rsid w:val="00135C8B"/>
    <w:rsid w:val="001377A7"/>
    <w:rsid w:val="00141B14"/>
    <w:rsid w:val="00142366"/>
    <w:rsid w:val="00142FCD"/>
    <w:rsid w:val="001467B0"/>
    <w:rsid w:val="0015099A"/>
    <w:rsid w:val="00151071"/>
    <w:rsid w:val="0015147B"/>
    <w:rsid w:val="00151E2D"/>
    <w:rsid w:val="001563CB"/>
    <w:rsid w:val="00161337"/>
    <w:rsid w:val="00161A82"/>
    <w:rsid w:val="00161C82"/>
    <w:rsid w:val="00162F55"/>
    <w:rsid w:val="00163A2A"/>
    <w:rsid w:val="00164064"/>
    <w:rsid w:val="001644C0"/>
    <w:rsid w:val="00164E6F"/>
    <w:rsid w:val="00165AE4"/>
    <w:rsid w:val="00170652"/>
    <w:rsid w:val="0017556F"/>
    <w:rsid w:val="001755C7"/>
    <w:rsid w:val="00175D5A"/>
    <w:rsid w:val="00177212"/>
    <w:rsid w:val="00182556"/>
    <w:rsid w:val="001855B6"/>
    <w:rsid w:val="00185D90"/>
    <w:rsid w:val="00186AF3"/>
    <w:rsid w:val="00186F6F"/>
    <w:rsid w:val="00193187"/>
    <w:rsid w:val="00193F42"/>
    <w:rsid w:val="00197460"/>
    <w:rsid w:val="00197D08"/>
    <w:rsid w:val="001A1092"/>
    <w:rsid w:val="001A65A5"/>
    <w:rsid w:val="001B1DF8"/>
    <w:rsid w:val="001B3D12"/>
    <w:rsid w:val="001B5229"/>
    <w:rsid w:val="001B6776"/>
    <w:rsid w:val="001B6EBC"/>
    <w:rsid w:val="001B793B"/>
    <w:rsid w:val="001B7A4B"/>
    <w:rsid w:val="001C2AF3"/>
    <w:rsid w:val="001C540F"/>
    <w:rsid w:val="001C577D"/>
    <w:rsid w:val="001C668E"/>
    <w:rsid w:val="001D0935"/>
    <w:rsid w:val="001D142E"/>
    <w:rsid w:val="001D3D7F"/>
    <w:rsid w:val="001D4A6C"/>
    <w:rsid w:val="001D4A7C"/>
    <w:rsid w:val="001D5B4C"/>
    <w:rsid w:val="001D78F5"/>
    <w:rsid w:val="001E0363"/>
    <w:rsid w:val="001E1A2F"/>
    <w:rsid w:val="001F0380"/>
    <w:rsid w:val="001F08BC"/>
    <w:rsid w:val="001F118D"/>
    <w:rsid w:val="001F1A1C"/>
    <w:rsid w:val="001F330E"/>
    <w:rsid w:val="001F7358"/>
    <w:rsid w:val="00202220"/>
    <w:rsid w:val="00206EC9"/>
    <w:rsid w:val="00206FEC"/>
    <w:rsid w:val="002105F7"/>
    <w:rsid w:val="0021349A"/>
    <w:rsid w:val="002156A1"/>
    <w:rsid w:val="00215B94"/>
    <w:rsid w:val="00216C58"/>
    <w:rsid w:val="00217463"/>
    <w:rsid w:val="002205E6"/>
    <w:rsid w:val="00220B09"/>
    <w:rsid w:val="00221915"/>
    <w:rsid w:val="00222FD0"/>
    <w:rsid w:val="00224DB5"/>
    <w:rsid w:val="00224ED0"/>
    <w:rsid w:val="002255A0"/>
    <w:rsid w:val="00225FD6"/>
    <w:rsid w:val="002273B2"/>
    <w:rsid w:val="00231848"/>
    <w:rsid w:val="002344F8"/>
    <w:rsid w:val="00234978"/>
    <w:rsid w:val="00240AC9"/>
    <w:rsid w:val="00241860"/>
    <w:rsid w:val="00241DE1"/>
    <w:rsid w:val="00244383"/>
    <w:rsid w:val="00244AA6"/>
    <w:rsid w:val="00244D7B"/>
    <w:rsid w:val="00245A6F"/>
    <w:rsid w:val="002466D9"/>
    <w:rsid w:val="00252F91"/>
    <w:rsid w:val="00255BAA"/>
    <w:rsid w:val="00257594"/>
    <w:rsid w:val="0026461D"/>
    <w:rsid w:val="00264C9F"/>
    <w:rsid w:val="00272837"/>
    <w:rsid w:val="00272D51"/>
    <w:rsid w:val="002773C7"/>
    <w:rsid w:val="002807A1"/>
    <w:rsid w:val="00280880"/>
    <w:rsid w:val="002814E1"/>
    <w:rsid w:val="0028172A"/>
    <w:rsid w:val="002833A1"/>
    <w:rsid w:val="002838A9"/>
    <w:rsid w:val="00291A98"/>
    <w:rsid w:val="00292893"/>
    <w:rsid w:val="00293932"/>
    <w:rsid w:val="002A13B3"/>
    <w:rsid w:val="002A1CD8"/>
    <w:rsid w:val="002A33D9"/>
    <w:rsid w:val="002A3EDA"/>
    <w:rsid w:val="002A3FA2"/>
    <w:rsid w:val="002A45A4"/>
    <w:rsid w:val="002B1158"/>
    <w:rsid w:val="002B1689"/>
    <w:rsid w:val="002B3660"/>
    <w:rsid w:val="002C1E44"/>
    <w:rsid w:val="002C3018"/>
    <w:rsid w:val="002C34D7"/>
    <w:rsid w:val="002C42DE"/>
    <w:rsid w:val="002C4925"/>
    <w:rsid w:val="002C52D6"/>
    <w:rsid w:val="002C5D04"/>
    <w:rsid w:val="002C7945"/>
    <w:rsid w:val="002D0CE9"/>
    <w:rsid w:val="002D16D5"/>
    <w:rsid w:val="002D1B82"/>
    <w:rsid w:val="002D2B68"/>
    <w:rsid w:val="002D343F"/>
    <w:rsid w:val="002D3553"/>
    <w:rsid w:val="002D392A"/>
    <w:rsid w:val="002D53B2"/>
    <w:rsid w:val="002D55EC"/>
    <w:rsid w:val="002D65A9"/>
    <w:rsid w:val="002D684A"/>
    <w:rsid w:val="002D6F21"/>
    <w:rsid w:val="002D7D21"/>
    <w:rsid w:val="002D7E8C"/>
    <w:rsid w:val="002E0752"/>
    <w:rsid w:val="002E0929"/>
    <w:rsid w:val="002E53A8"/>
    <w:rsid w:val="002E5C07"/>
    <w:rsid w:val="002E5E48"/>
    <w:rsid w:val="002E738A"/>
    <w:rsid w:val="002E77F2"/>
    <w:rsid w:val="002F2124"/>
    <w:rsid w:val="002F3B28"/>
    <w:rsid w:val="002F5260"/>
    <w:rsid w:val="002F613F"/>
    <w:rsid w:val="00301E14"/>
    <w:rsid w:val="00303B4C"/>
    <w:rsid w:val="00303CC3"/>
    <w:rsid w:val="003041A0"/>
    <w:rsid w:val="00305D74"/>
    <w:rsid w:val="003101F9"/>
    <w:rsid w:val="00310414"/>
    <w:rsid w:val="00311AA4"/>
    <w:rsid w:val="00314767"/>
    <w:rsid w:val="003171BC"/>
    <w:rsid w:val="003178A6"/>
    <w:rsid w:val="00320234"/>
    <w:rsid w:val="003229A9"/>
    <w:rsid w:val="00322BF5"/>
    <w:rsid w:val="00332FEC"/>
    <w:rsid w:val="00333191"/>
    <w:rsid w:val="0033348D"/>
    <w:rsid w:val="003335D1"/>
    <w:rsid w:val="00335C51"/>
    <w:rsid w:val="00336B4A"/>
    <w:rsid w:val="00341B07"/>
    <w:rsid w:val="003426B0"/>
    <w:rsid w:val="00342D0C"/>
    <w:rsid w:val="00345956"/>
    <w:rsid w:val="00350263"/>
    <w:rsid w:val="003512DD"/>
    <w:rsid w:val="0035774B"/>
    <w:rsid w:val="003578A9"/>
    <w:rsid w:val="0036020C"/>
    <w:rsid w:val="00360640"/>
    <w:rsid w:val="0036181B"/>
    <w:rsid w:val="00363A29"/>
    <w:rsid w:val="00364DFE"/>
    <w:rsid w:val="00366180"/>
    <w:rsid w:val="00366523"/>
    <w:rsid w:val="003670A6"/>
    <w:rsid w:val="00367BF8"/>
    <w:rsid w:val="003704D1"/>
    <w:rsid w:val="00371BF8"/>
    <w:rsid w:val="00372B01"/>
    <w:rsid w:val="00373B0E"/>
    <w:rsid w:val="003746C1"/>
    <w:rsid w:val="003755D1"/>
    <w:rsid w:val="00375B82"/>
    <w:rsid w:val="0037632E"/>
    <w:rsid w:val="003768C8"/>
    <w:rsid w:val="0037749A"/>
    <w:rsid w:val="003810EB"/>
    <w:rsid w:val="0038403C"/>
    <w:rsid w:val="003844D7"/>
    <w:rsid w:val="00384ADB"/>
    <w:rsid w:val="0038564E"/>
    <w:rsid w:val="003861C1"/>
    <w:rsid w:val="00387ABF"/>
    <w:rsid w:val="00394B10"/>
    <w:rsid w:val="00394CDF"/>
    <w:rsid w:val="003A0C24"/>
    <w:rsid w:val="003A1F02"/>
    <w:rsid w:val="003A1FC2"/>
    <w:rsid w:val="003A3A41"/>
    <w:rsid w:val="003A4032"/>
    <w:rsid w:val="003A4695"/>
    <w:rsid w:val="003A6EAD"/>
    <w:rsid w:val="003A71DB"/>
    <w:rsid w:val="003B273A"/>
    <w:rsid w:val="003B4A20"/>
    <w:rsid w:val="003B4CE5"/>
    <w:rsid w:val="003B734F"/>
    <w:rsid w:val="003C175C"/>
    <w:rsid w:val="003C36E0"/>
    <w:rsid w:val="003C448D"/>
    <w:rsid w:val="003C681F"/>
    <w:rsid w:val="003C6B2C"/>
    <w:rsid w:val="003D5361"/>
    <w:rsid w:val="003D73D1"/>
    <w:rsid w:val="003D7993"/>
    <w:rsid w:val="003E04F0"/>
    <w:rsid w:val="003E3FCA"/>
    <w:rsid w:val="003E427B"/>
    <w:rsid w:val="003E495F"/>
    <w:rsid w:val="003E4FCC"/>
    <w:rsid w:val="003E686A"/>
    <w:rsid w:val="003E7A1C"/>
    <w:rsid w:val="003E7C0C"/>
    <w:rsid w:val="003F1C80"/>
    <w:rsid w:val="003F2D2F"/>
    <w:rsid w:val="003F40FE"/>
    <w:rsid w:val="003F4DF6"/>
    <w:rsid w:val="003F5B7F"/>
    <w:rsid w:val="003F6AB8"/>
    <w:rsid w:val="003F7DDD"/>
    <w:rsid w:val="004004E4"/>
    <w:rsid w:val="00402367"/>
    <w:rsid w:val="00403E44"/>
    <w:rsid w:val="00404016"/>
    <w:rsid w:val="00404E5C"/>
    <w:rsid w:val="004067FA"/>
    <w:rsid w:val="0040799D"/>
    <w:rsid w:val="00407D52"/>
    <w:rsid w:val="0041206C"/>
    <w:rsid w:val="00412B84"/>
    <w:rsid w:val="00413C43"/>
    <w:rsid w:val="00414D95"/>
    <w:rsid w:val="00417114"/>
    <w:rsid w:val="00420C80"/>
    <w:rsid w:val="004212BC"/>
    <w:rsid w:val="00422EC4"/>
    <w:rsid w:val="004242C8"/>
    <w:rsid w:val="0042486E"/>
    <w:rsid w:val="004249F8"/>
    <w:rsid w:val="00427176"/>
    <w:rsid w:val="0043273A"/>
    <w:rsid w:val="00435F3E"/>
    <w:rsid w:val="00437CE3"/>
    <w:rsid w:val="00442E06"/>
    <w:rsid w:val="00445991"/>
    <w:rsid w:val="004465C3"/>
    <w:rsid w:val="00451298"/>
    <w:rsid w:val="004524BF"/>
    <w:rsid w:val="00453665"/>
    <w:rsid w:val="0045432D"/>
    <w:rsid w:val="00454679"/>
    <w:rsid w:val="00454E54"/>
    <w:rsid w:val="00462115"/>
    <w:rsid w:val="004637F3"/>
    <w:rsid w:val="00463F7B"/>
    <w:rsid w:val="0046408E"/>
    <w:rsid w:val="00464F80"/>
    <w:rsid w:val="00466277"/>
    <w:rsid w:val="004704B8"/>
    <w:rsid w:val="00470F43"/>
    <w:rsid w:val="00473BE9"/>
    <w:rsid w:val="00475015"/>
    <w:rsid w:val="00476696"/>
    <w:rsid w:val="00483232"/>
    <w:rsid w:val="004857FF"/>
    <w:rsid w:val="0048592B"/>
    <w:rsid w:val="00487F90"/>
    <w:rsid w:val="004917F0"/>
    <w:rsid w:val="004963B0"/>
    <w:rsid w:val="004969D7"/>
    <w:rsid w:val="004979FE"/>
    <w:rsid w:val="004B0758"/>
    <w:rsid w:val="004B0905"/>
    <w:rsid w:val="004B0BDE"/>
    <w:rsid w:val="004B2AB0"/>
    <w:rsid w:val="004B3CF7"/>
    <w:rsid w:val="004B4EF2"/>
    <w:rsid w:val="004B7214"/>
    <w:rsid w:val="004B7567"/>
    <w:rsid w:val="004B7B66"/>
    <w:rsid w:val="004C025E"/>
    <w:rsid w:val="004C4EBD"/>
    <w:rsid w:val="004C59B1"/>
    <w:rsid w:val="004C70D6"/>
    <w:rsid w:val="004D152A"/>
    <w:rsid w:val="004D1B1E"/>
    <w:rsid w:val="004D52E4"/>
    <w:rsid w:val="004D5482"/>
    <w:rsid w:val="004D6ADD"/>
    <w:rsid w:val="004D7604"/>
    <w:rsid w:val="004E678A"/>
    <w:rsid w:val="004E715A"/>
    <w:rsid w:val="004F15AC"/>
    <w:rsid w:val="004F2BF6"/>
    <w:rsid w:val="004F2E27"/>
    <w:rsid w:val="004F5421"/>
    <w:rsid w:val="004F7A51"/>
    <w:rsid w:val="004F7EBE"/>
    <w:rsid w:val="0050273C"/>
    <w:rsid w:val="00511B37"/>
    <w:rsid w:val="00511CD8"/>
    <w:rsid w:val="00514157"/>
    <w:rsid w:val="00516251"/>
    <w:rsid w:val="00517E7B"/>
    <w:rsid w:val="0052401A"/>
    <w:rsid w:val="00524FA5"/>
    <w:rsid w:val="00524FD9"/>
    <w:rsid w:val="00527A6F"/>
    <w:rsid w:val="005322D9"/>
    <w:rsid w:val="00533662"/>
    <w:rsid w:val="00534EFA"/>
    <w:rsid w:val="005447FC"/>
    <w:rsid w:val="00546FE8"/>
    <w:rsid w:val="00550400"/>
    <w:rsid w:val="00550A39"/>
    <w:rsid w:val="00551B16"/>
    <w:rsid w:val="00552F9C"/>
    <w:rsid w:val="005537BA"/>
    <w:rsid w:val="00554408"/>
    <w:rsid w:val="00560763"/>
    <w:rsid w:val="005649F0"/>
    <w:rsid w:val="00567017"/>
    <w:rsid w:val="00572A72"/>
    <w:rsid w:val="00573FF6"/>
    <w:rsid w:val="00574303"/>
    <w:rsid w:val="005746F4"/>
    <w:rsid w:val="00575088"/>
    <w:rsid w:val="00580201"/>
    <w:rsid w:val="0058470E"/>
    <w:rsid w:val="00585071"/>
    <w:rsid w:val="00585A40"/>
    <w:rsid w:val="00587D09"/>
    <w:rsid w:val="00590396"/>
    <w:rsid w:val="00594CDE"/>
    <w:rsid w:val="00595233"/>
    <w:rsid w:val="00597B08"/>
    <w:rsid w:val="005A1A86"/>
    <w:rsid w:val="005A5246"/>
    <w:rsid w:val="005A6145"/>
    <w:rsid w:val="005B1B8E"/>
    <w:rsid w:val="005B3A78"/>
    <w:rsid w:val="005B4A8C"/>
    <w:rsid w:val="005B6F6E"/>
    <w:rsid w:val="005B7C0C"/>
    <w:rsid w:val="005B7CBD"/>
    <w:rsid w:val="005C19BD"/>
    <w:rsid w:val="005C1F86"/>
    <w:rsid w:val="005C2358"/>
    <w:rsid w:val="005C3A78"/>
    <w:rsid w:val="005C4AE0"/>
    <w:rsid w:val="005C5AD9"/>
    <w:rsid w:val="005D0C28"/>
    <w:rsid w:val="005D1D7F"/>
    <w:rsid w:val="005D449B"/>
    <w:rsid w:val="005D4AF3"/>
    <w:rsid w:val="005E37A1"/>
    <w:rsid w:val="005E460C"/>
    <w:rsid w:val="005E48BC"/>
    <w:rsid w:val="005E60C9"/>
    <w:rsid w:val="005F1D21"/>
    <w:rsid w:val="005F4CD0"/>
    <w:rsid w:val="005F65EE"/>
    <w:rsid w:val="005F6EF4"/>
    <w:rsid w:val="005F7133"/>
    <w:rsid w:val="00600405"/>
    <w:rsid w:val="006023BE"/>
    <w:rsid w:val="00605C21"/>
    <w:rsid w:val="006076CB"/>
    <w:rsid w:val="00614E9B"/>
    <w:rsid w:val="00621328"/>
    <w:rsid w:val="00621D08"/>
    <w:rsid w:val="00621D5A"/>
    <w:rsid w:val="00622AF6"/>
    <w:rsid w:val="00637A6E"/>
    <w:rsid w:val="00644ACA"/>
    <w:rsid w:val="00645E3E"/>
    <w:rsid w:val="00646AAD"/>
    <w:rsid w:val="00646FC2"/>
    <w:rsid w:val="00651A88"/>
    <w:rsid w:val="00651BB9"/>
    <w:rsid w:val="0065391C"/>
    <w:rsid w:val="006549D4"/>
    <w:rsid w:val="00654D7A"/>
    <w:rsid w:val="00654FE0"/>
    <w:rsid w:val="0065593E"/>
    <w:rsid w:val="006567D6"/>
    <w:rsid w:val="00656A8F"/>
    <w:rsid w:val="00661C9D"/>
    <w:rsid w:val="0066221D"/>
    <w:rsid w:val="006661F2"/>
    <w:rsid w:val="00666B5C"/>
    <w:rsid w:val="00666BBC"/>
    <w:rsid w:val="00670D5C"/>
    <w:rsid w:val="00672DE1"/>
    <w:rsid w:val="00672FA7"/>
    <w:rsid w:val="006741F3"/>
    <w:rsid w:val="00675DF2"/>
    <w:rsid w:val="006765E4"/>
    <w:rsid w:val="006812A9"/>
    <w:rsid w:val="00682BC6"/>
    <w:rsid w:val="006941DC"/>
    <w:rsid w:val="0069736E"/>
    <w:rsid w:val="00697F49"/>
    <w:rsid w:val="006A0073"/>
    <w:rsid w:val="006A3BBE"/>
    <w:rsid w:val="006A5764"/>
    <w:rsid w:val="006A6DB5"/>
    <w:rsid w:val="006B0667"/>
    <w:rsid w:val="006B1564"/>
    <w:rsid w:val="006B223D"/>
    <w:rsid w:val="006B37CB"/>
    <w:rsid w:val="006B6D50"/>
    <w:rsid w:val="006C083F"/>
    <w:rsid w:val="006C4A34"/>
    <w:rsid w:val="006C7E5D"/>
    <w:rsid w:val="006D2574"/>
    <w:rsid w:val="006D3BAD"/>
    <w:rsid w:val="006D3CC0"/>
    <w:rsid w:val="006D537B"/>
    <w:rsid w:val="006D6B80"/>
    <w:rsid w:val="006D70AF"/>
    <w:rsid w:val="006E1B69"/>
    <w:rsid w:val="006E48BB"/>
    <w:rsid w:val="006E624C"/>
    <w:rsid w:val="006F090A"/>
    <w:rsid w:val="006F1487"/>
    <w:rsid w:val="006F435D"/>
    <w:rsid w:val="006F5987"/>
    <w:rsid w:val="006F59E9"/>
    <w:rsid w:val="006F609F"/>
    <w:rsid w:val="00701DC0"/>
    <w:rsid w:val="0070396C"/>
    <w:rsid w:val="00703D74"/>
    <w:rsid w:val="0071485F"/>
    <w:rsid w:val="007168D9"/>
    <w:rsid w:val="00720577"/>
    <w:rsid w:val="007232F3"/>
    <w:rsid w:val="0072418C"/>
    <w:rsid w:val="00727507"/>
    <w:rsid w:val="007304FE"/>
    <w:rsid w:val="00730653"/>
    <w:rsid w:val="007310B4"/>
    <w:rsid w:val="00732B32"/>
    <w:rsid w:val="00734411"/>
    <w:rsid w:val="00735260"/>
    <w:rsid w:val="007366E1"/>
    <w:rsid w:val="007408BE"/>
    <w:rsid w:val="0074550B"/>
    <w:rsid w:val="007465B0"/>
    <w:rsid w:val="00747C6F"/>
    <w:rsid w:val="00751BBE"/>
    <w:rsid w:val="00752B73"/>
    <w:rsid w:val="00754E7A"/>
    <w:rsid w:val="007557AF"/>
    <w:rsid w:val="00761D73"/>
    <w:rsid w:val="00762239"/>
    <w:rsid w:val="00764206"/>
    <w:rsid w:val="00765821"/>
    <w:rsid w:val="00766037"/>
    <w:rsid w:val="007677C1"/>
    <w:rsid w:val="00767C36"/>
    <w:rsid w:val="00773C67"/>
    <w:rsid w:val="0078206F"/>
    <w:rsid w:val="007825EB"/>
    <w:rsid w:val="00782F9E"/>
    <w:rsid w:val="0078454A"/>
    <w:rsid w:val="007861E4"/>
    <w:rsid w:val="00793151"/>
    <w:rsid w:val="0079373F"/>
    <w:rsid w:val="007968E2"/>
    <w:rsid w:val="0079746B"/>
    <w:rsid w:val="007975AC"/>
    <w:rsid w:val="007A5BF0"/>
    <w:rsid w:val="007A68F1"/>
    <w:rsid w:val="007A6FB7"/>
    <w:rsid w:val="007A719B"/>
    <w:rsid w:val="007B37F5"/>
    <w:rsid w:val="007B4C4B"/>
    <w:rsid w:val="007B77C0"/>
    <w:rsid w:val="007B78EA"/>
    <w:rsid w:val="007C2813"/>
    <w:rsid w:val="007C383A"/>
    <w:rsid w:val="007C39ED"/>
    <w:rsid w:val="007D031D"/>
    <w:rsid w:val="007D15D0"/>
    <w:rsid w:val="007D4B43"/>
    <w:rsid w:val="007D59BA"/>
    <w:rsid w:val="007D5A0A"/>
    <w:rsid w:val="007E18A8"/>
    <w:rsid w:val="007E1DEC"/>
    <w:rsid w:val="007E3261"/>
    <w:rsid w:val="007E336B"/>
    <w:rsid w:val="007E5849"/>
    <w:rsid w:val="007E701C"/>
    <w:rsid w:val="007E7783"/>
    <w:rsid w:val="007F33C3"/>
    <w:rsid w:val="007F3ACA"/>
    <w:rsid w:val="007F3AEC"/>
    <w:rsid w:val="007F4A64"/>
    <w:rsid w:val="007F5786"/>
    <w:rsid w:val="007F64A5"/>
    <w:rsid w:val="00801C37"/>
    <w:rsid w:val="00804AE8"/>
    <w:rsid w:val="0081228A"/>
    <w:rsid w:val="008124D9"/>
    <w:rsid w:val="0081459B"/>
    <w:rsid w:val="00820472"/>
    <w:rsid w:val="00821287"/>
    <w:rsid w:val="00822B48"/>
    <w:rsid w:val="00827224"/>
    <w:rsid w:val="00835662"/>
    <w:rsid w:val="008403ED"/>
    <w:rsid w:val="00842626"/>
    <w:rsid w:val="008432DD"/>
    <w:rsid w:val="008443CD"/>
    <w:rsid w:val="008468CE"/>
    <w:rsid w:val="00847F4D"/>
    <w:rsid w:val="008529FC"/>
    <w:rsid w:val="00852EDB"/>
    <w:rsid w:val="00853618"/>
    <w:rsid w:val="008605AA"/>
    <w:rsid w:val="00862702"/>
    <w:rsid w:val="00865B23"/>
    <w:rsid w:val="00865D99"/>
    <w:rsid w:val="0086602B"/>
    <w:rsid w:val="00867405"/>
    <w:rsid w:val="00867F99"/>
    <w:rsid w:val="008718C5"/>
    <w:rsid w:val="0087560E"/>
    <w:rsid w:val="008774C3"/>
    <w:rsid w:val="00881377"/>
    <w:rsid w:val="00882A51"/>
    <w:rsid w:val="00883604"/>
    <w:rsid w:val="008915F7"/>
    <w:rsid w:val="00891C31"/>
    <w:rsid w:val="0089294F"/>
    <w:rsid w:val="00894D73"/>
    <w:rsid w:val="00895D2B"/>
    <w:rsid w:val="00895EC0"/>
    <w:rsid w:val="008966EB"/>
    <w:rsid w:val="00897D76"/>
    <w:rsid w:val="008A13D3"/>
    <w:rsid w:val="008A1F87"/>
    <w:rsid w:val="008A3342"/>
    <w:rsid w:val="008A43F6"/>
    <w:rsid w:val="008A7AFB"/>
    <w:rsid w:val="008A7D73"/>
    <w:rsid w:val="008B07A6"/>
    <w:rsid w:val="008B209D"/>
    <w:rsid w:val="008B344B"/>
    <w:rsid w:val="008B43A0"/>
    <w:rsid w:val="008B4443"/>
    <w:rsid w:val="008B54B4"/>
    <w:rsid w:val="008B6978"/>
    <w:rsid w:val="008C278D"/>
    <w:rsid w:val="008C5438"/>
    <w:rsid w:val="008C6573"/>
    <w:rsid w:val="008D2864"/>
    <w:rsid w:val="008D39A7"/>
    <w:rsid w:val="008D5CBE"/>
    <w:rsid w:val="008E1E50"/>
    <w:rsid w:val="008E54AE"/>
    <w:rsid w:val="008E73D8"/>
    <w:rsid w:val="008E7AC1"/>
    <w:rsid w:val="008F0928"/>
    <w:rsid w:val="008F3F19"/>
    <w:rsid w:val="008F5581"/>
    <w:rsid w:val="009003EA"/>
    <w:rsid w:val="009010F3"/>
    <w:rsid w:val="009016ED"/>
    <w:rsid w:val="009019B9"/>
    <w:rsid w:val="00902FEE"/>
    <w:rsid w:val="00906B2A"/>
    <w:rsid w:val="00912B1F"/>
    <w:rsid w:val="00914916"/>
    <w:rsid w:val="00916FAA"/>
    <w:rsid w:val="0092146A"/>
    <w:rsid w:val="00925D92"/>
    <w:rsid w:val="00926ACF"/>
    <w:rsid w:val="00926BA4"/>
    <w:rsid w:val="00933BCC"/>
    <w:rsid w:val="00935DD2"/>
    <w:rsid w:val="00936C15"/>
    <w:rsid w:val="009378BD"/>
    <w:rsid w:val="009423C3"/>
    <w:rsid w:val="00944701"/>
    <w:rsid w:val="00944826"/>
    <w:rsid w:val="009502F2"/>
    <w:rsid w:val="0095222A"/>
    <w:rsid w:val="009531EB"/>
    <w:rsid w:val="009533A8"/>
    <w:rsid w:val="009534E7"/>
    <w:rsid w:val="00954736"/>
    <w:rsid w:val="00954AF6"/>
    <w:rsid w:val="0095642D"/>
    <w:rsid w:val="00957370"/>
    <w:rsid w:val="009602D7"/>
    <w:rsid w:val="0096374B"/>
    <w:rsid w:val="00967BA3"/>
    <w:rsid w:val="00972157"/>
    <w:rsid w:val="009751D4"/>
    <w:rsid w:val="00975E64"/>
    <w:rsid w:val="009767DB"/>
    <w:rsid w:val="0098493C"/>
    <w:rsid w:val="0098539D"/>
    <w:rsid w:val="00987E85"/>
    <w:rsid w:val="00992B4F"/>
    <w:rsid w:val="00996E02"/>
    <w:rsid w:val="009A06FC"/>
    <w:rsid w:val="009A46B7"/>
    <w:rsid w:val="009A54AC"/>
    <w:rsid w:val="009A559A"/>
    <w:rsid w:val="009A56E0"/>
    <w:rsid w:val="009A7D44"/>
    <w:rsid w:val="009B1F7D"/>
    <w:rsid w:val="009B218F"/>
    <w:rsid w:val="009B3DD2"/>
    <w:rsid w:val="009B659E"/>
    <w:rsid w:val="009B6FFD"/>
    <w:rsid w:val="009B70AD"/>
    <w:rsid w:val="009B73E5"/>
    <w:rsid w:val="009C07E4"/>
    <w:rsid w:val="009C15E1"/>
    <w:rsid w:val="009C6439"/>
    <w:rsid w:val="009C6BC4"/>
    <w:rsid w:val="009C6F13"/>
    <w:rsid w:val="009D2C30"/>
    <w:rsid w:val="009D3CAF"/>
    <w:rsid w:val="009D50D2"/>
    <w:rsid w:val="009D5269"/>
    <w:rsid w:val="009E0E2A"/>
    <w:rsid w:val="009E0E46"/>
    <w:rsid w:val="009E13E1"/>
    <w:rsid w:val="009E2F9A"/>
    <w:rsid w:val="009E3A3F"/>
    <w:rsid w:val="009E3D49"/>
    <w:rsid w:val="009E5237"/>
    <w:rsid w:val="009E6AA6"/>
    <w:rsid w:val="009E7108"/>
    <w:rsid w:val="009F1FC1"/>
    <w:rsid w:val="009F316E"/>
    <w:rsid w:val="009F436A"/>
    <w:rsid w:val="009F45BE"/>
    <w:rsid w:val="009F4E2E"/>
    <w:rsid w:val="009F519F"/>
    <w:rsid w:val="009F52CA"/>
    <w:rsid w:val="009F5C68"/>
    <w:rsid w:val="00A0130D"/>
    <w:rsid w:val="00A0365F"/>
    <w:rsid w:val="00A0739F"/>
    <w:rsid w:val="00A07C46"/>
    <w:rsid w:val="00A10F41"/>
    <w:rsid w:val="00A13DA8"/>
    <w:rsid w:val="00A149C6"/>
    <w:rsid w:val="00A2120A"/>
    <w:rsid w:val="00A2271D"/>
    <w:rsid w:val="00A244C1"/>
    <w:rsid w:val="00A34806"/>
    <w:rsid w:val="00A34D4F"/>
    <w:rsid w:val="00A35D58"/>
    <w:rsid w:val="00A362DA"/>
    <w:rsid w:val="00A36A42"/>
    <w:rsid w:val="00A36C88"/>
    <w:rsid w:val="00A37AC6"/>
    <w:rsid w:val="00A42185"/>
    <w:rsid w:val="00A42DE1"/>
    <w:rsid w:val="00A43AE8"/>
    <w:rsid w:val="00A4441E"/>
    <w:rsid w:val="00A45ED0"/>
    <w:rsid w:val="00A5107F"/>
    <w:rsid w:val="00A526C2"/>
    <w:rsid w:val="00A53BDB"/>
    <w:rsid w:val="00A54B61"/>
    <w:rsid w:val="00A54B8B"/>
    <w:rsid w:val="00A63904"/>
    <w:rsid w:val="00A668EC"/>
    <w:rsid w:val="00A66E9B"/>
    <w:rsid w:val="00A67F11"/>
    <w:rsid w:val="00A67F6B"/>
    <w:rsid w:val="00A70D15"/>
    <w:rsid w:val="00A71021"/>
    <w:rsid w:val="00A7254D"/>
    <w:rsid w:val="00A81A41"/>
    <w:rsid w:val="00A839BC"/>
    <w:rsid w:val="00A847D2"/>
    <w:rsid w:val="00A863B2"/>
    <w:rsid w:val="00A91DD4"/>
    <w:rsid w:val="00A931B7"/>
    <w:rsid w:val="00A96240"/>
    <w:rsid w:val="00A97D4E"/>
    <w:rsid w:val="00AA1E9F"/>
    <w:rsid w:val="00AA22C1"/>
    <w:rsid w:val="00AA2BBB"/>
    <w:rsid w:val="00AA648A"/>
    <w:rsid w:val="00AA75E3"/>
    <w:rsid w:val="00AA7662"/>
    <w:rsid w:val="00AB0FA8"/>
    <w:rsid w:val="00AB291E"/>
    <w:rsid w:val="00AB36B0"/>
    <w:rsid w:val="00AB5198"/>
    <w:rsid w:val="00AB51F2"/>
    <w:rsid w:val="00AB6FD4"/>
    <w:rsid w:val="00AC0695"/>
    <w:rsid w:val="00AC1A40"/>
    <w:rsid w:val="00AC1C52"/>
    <w:rsid w:val="00AC334A"/>
    <w:rsid w:val="00AC3F57"/>
    <w:rsid w:val="00AC4748"/>
    <w:rsid w:val="00AC5B92"/>
    <w:rsid w:val="00AD51B3"/>
    <w:rsid w:val="00AD7504"/>
    <w:rsid w:val="00AE4FFE"/>
    <w:rsid w:val="00AE586E"/>
    <w:rsid w:val="00AE6B98"/>
    <w:rsid w:val="00AE7C3A"/>
    <w:rsid w:val="00AF11E0"/>
    <w:rsid w:val="00AF1B6B"/>
    <w:rsid w:val="00AF59BD"/>
    <w:rsid w:val="00AF5A2C"/>
    <w:rsid w:val="00B00F50"/>
    <w:rsid w:val="00B022F6"/>
    <w:rsid w:val="00B03858"/>
    <w:rsid w:val="00B0455B"/>
    <w:rsid w:val="00B059F1"/>
    <w:rsid w:val="00B07676"/>
    <w:rsid w:val="00B112C9"/>
    <w:rsid w:val="00B11C81"/>
    <w:rsid w:val="00B15BCE"/>
    <w:rsid w:val="00B23E23"/>
    <w:rsid w:val="00B24DC5"/>
    <w:rsid w:val="00B2552E"/>
    <w:rsid w:val="00B30B6F"/>
    <w:rsid w:val="00B340C7"/>
    <w:rsid w:val="00B36008"/>
    <w:rsid w:val="00B36322"/>
    <w:rsid w:val="00B375C7"/>
    <w:rsid w:val="00B40E87"/>
    <w:rsid w:val="00B42C1E"/>
    <w:rsid w:val="00B44D41"/>
    <w:rsid w:val="00B5102A"/>
    <w:rsid w:val="00B56BB0"/>
    <w:rsid w:val="00B578B3"/>
    <w:rsid w:val="00B600E8"/>
    <w:rsid w:val="00B60439"/>
    <w:rsid w:val="00B60F83"/>
    <w:rsid w:val="00B61743"/>
    <w:rsid w:val="00B638D2"/>
    <w:rsid w:val="00B63AE8"/>
    <w:rsid w:val="00B654B6"/>
    <w:rsid w:val="00B655DF"/>
    <w:rsid w:val="00B66610"/>
    <w:rsid w:val="00B669BE"/>
    <w:rsid w:val="00B66B2B"/>
    <w:rsid w:val="00B711B0"/>
    <w:rsid w:val="00B730B4"/>
    <w:rsid w:val="00B7487B"/>
    <w:rsid w:val="00B74B5A"/>
    <w:rsid w:val="00B74C3D"/>
    <w:rsid w:val="00B74E11"/>
    <w:rsid w:val="00B812E8"/>
    <w:rsid w:val="00B81C48"/>
    <w:rsid w:val="00B84972"/>
    <w:rsid w:val="00B84DB2"/>
    <w:rsid w:val="00B90A0D"/>
    <w:rsid w:val="00B90EA6"/>
    <w:rsid w:val="00B93C3F"/>
    <w:rsid w:val="00B94EA2"/>
    <w:rsid w:val="00B95241"/>
    <w:rsid w:val="00B9765D"/>
    <w:rsid w:val="00BA05D9"/>
    <w:rsid w:val="00BA661D"/>
    <w:rsid w:val="00BB43CF"/>
    <w:rsid w:val="00BB6A01"/>
    <w:rsid w:val="00BB6AEA"/>
    <w:rsid w:val="00BB7486"/>
    <w:rsid w:val="00BB7E99"/>
    <w:rsid w:val="00BB7FCB"/>
    <w:rsid w:val="00BC3465"/>
    <w:rsid w:val="00BC5B5C"/>
    <w:rsid w:val="00BC63EA"/>
    <w:rsid w:val="00BC752E"/>
    <w:rsid w:val="00BD13F5"/>
    <w:rsid w:val="00BD4259"/>
    <w:rsid w:val="00BD534A"/>
    <w:rsid w:val="00BE03E2"/>
    <w:rsid w:val="00BE0BFD"/>
    <w:rsid w:val="00BF0796"/>
    <w:rsid w:val="00BF0E32"/>
    <w:rsid w:val="00BF3261"/>
    <w:rsid w:val="00BF37F8"/>
    <w:rsid w:val="00BF3B6E"/>
    <w:rsid w:val="00BF428E"/>
    <w:rsid w:val="00BF616D"/>
    <w:rsid w:val="00C012F3"/>
    <w:rsid w:val="00C10CA6"/>
    <w:rsid w:val="00C11A45"/>
    <w:rsid w:val="00C13FE4"/>
    <w:rsid w:val="00C14768"/>
    <w:rsid w:val="00C14C92"/>
    <w:rsid w:val="00C16FBB"/>
    <w:rsid w:val="00C2077D"/>
    <w:rsid w:val="00C22D92"/>
    <w:rsid w:val="00C23490"/>
    <w:rsid w:val="00C27E16"/>
    <w:rsid w:val="00C3056F"/>
    <w:rsid w:val="00C3187A"/>
    <w:rsid w:val="00C33334"/>
    <w:rsid w:val="00C33F33"/>
    <w:rsid w:val="00C34C41"/>
    <w:rsid w:val="00C360F0"/>
    <w:rsid w:val="00C40EA1"/>
    <w:rsid w:val="00C40ED8"/>
    <w:rsid w:val="00C4106C"/>
    <w:rsid w:val="00C41805"/>
    <w:rsid w:val="00C41D99"/>
    <w:rsid w:val="00C455F9"/>
    <w:rsid w:val="00C47D74"/>
    <w:rsid w:val="00C50F73"/>
    <w:rsid w:val="00C51ABC"/>
    <w:rsid w:val="00C543A5"/>
    <w:rsid w:val="00C551A6"/>
    <w:rsid w:val="00C57C7D"/>
    <w:rsid w:val="00C60686"/>
    <w:rsid w:val="00C61381"/>
    <w:rsid w:val="00C62AA0"/>
    <w:rsid w:val="00C63142"/>
    <w:rsid w:val="00C63366"/>
    <w:rsid w:val="00C6549F"/>
    <w:rsid w:val="00C66FE9"/>
    <w:rsid w:val="00C72749"/>
    <w:rsid w:val="00C7348C"/>
    <w:rsid w:val="00C7698D"/>
    <w:rsid w:val="00C777DB"/>
    <w:rsid w:val="00C86AE8"/>
    <w:rsid w:val="00C87E91"/>
    <w:rsid w:val="00C9178F"/>
    <w:rsid w:val="00C91D29"/>
    <w:rsid w:val="00C93630"/>
    <w:rsid w:val="00C9453C"/>
    <w:rsid w:val="00C97401"/>
    <w:rsid w:val="00C9750F"/>
    <w:rsid w:val="00C97F35"/>
    <w:rsid w:val="00CA2DF2"/>
    <w:rsid w:val="00CA311E"/>
    <w:rsid w:val="00CA440D"/>
    <w:rsid w:val="00CA6443"/>
    <w:rsid w:val="00CA73B1"/>
    <w:rsid w:val="00CA78C8"/>
    <w:rsid w:val="00CA7A30"/>
    <w:rsid w:val="00CB18B1"/>
    <w:rsid w:val="00CB1C69"/>
    <w:rsid w:val="00CB279B"/>
    <w:rsid w:val="00CB4173"/>
    <w:rsid w:val="00CB6A0A"/>
    <w:rsid w:val="00CC3F4E"/>
    <w:rsid w:val="00CC6D7E"/>
    <w:rsid w:val="00CD0E66"/>
    <w:rsid w:val="00CD116A"/>
    <w:rsid w:val="00CD4960"/>
    <w:rsid w:val="00CD5C51"/>
    <w:rsid w:val="00CD7BF7"/>
    <w:rsid w:val="00CE14E1"/>
    <w:rsid w:val="00CE273E"/>
    <w:rsid w:val="00CE4797"/>
    <w:rsid w:val="00CE542A"/>
    <w:rsid w:val="00CE65C4"/>
    <w:rsid w:val="00CF0F6A"/>
    <w:rsid w:val="00CF22DA"/>
    <w:rsid w:val="00CF311F"/>
    <w:rsid w:val="00CF3B60"/>
    <w:rsid w:val="00CF3CCD"/>
    <w:rsid w:val="00CF5963"/>
    <w:rsid w:val="00CF6850"/>
    <w:rsid w:val="00CF6AFB"/>
    <w:rsid w:val="00D018B8"/>
    <w:rsid w:val="00D02C01"/>
    <w:rsid w:val="00D03407"/>
    <w:rsid w:val="00D11207"/>
    <w:rsid w:val="00D148AB"/>
    <w:rsid w:val="00D22F34"/>
    <w:rsid w:val="00D23175"/>
    <w:rsid w:val="00D231DA"/>
    <w:rsid w:val="00D236EB"/>
    <w:rsid w:val="00D31108"/>
    <w:rsid w:val="00D311D9"/>
    <w:rsid w:val="00D323C3"/>
    <w:rsid w:val="00D34567"/>
    <w:rsid w:val="00D34F42"/>
    <w:rsid w:val="00D34F8A"/>
    <w:rsid w:val="00D35CA8"/>
    <w:rsid w:val="00D373AA"/>
    <w:rsid w:val="00D37694"/>
    <w:rsid w:val="00D43EA2"/>
    <w:rsid w:val="00D46B56"/>
    <w:rsid w:val="00D50DD1"/>
    <w:rsid w:val="00D5471B"/>
    <w:rsid w:val="00D60941"/>
    <w:rsid w:val="00D61351"/>
    <w:rsid w:val="00D631F9"/>
    <w:rsid w:val="00D63F30"/>
    <w:rsid w:val="00D65328"/>
    <w:rsid w:val="00D6728D"/>
    <w:rsid w:val="00D70A41"/>
    <w:rsid w:val="00D710B9"/>
    <w:rsid w:val="00D71835"/>
    <w:rsid w:val="00D72EEA"/>
    <w:rsid w:val="00D730DA"/>
    <w:rsid w:val="00D73F31"/>
    <w:rsid w:val="00D74096"/>
    <w:rsid w:val="00D7470A"/>
    <w:rsid w:val="00D77908"/>
    <w:rsid w:val="00D82C3D"/>
    <w:rsid w:val="00D86DAB"/>
    <w:rsid w:val="00D90C39"/>
    <w:rsid w:val="00D915D6"/>
    <w:rsid w:val="00D93886"/>
    <w:rsid w:val="00D93D46"/>
    <w:rsid w:val="00D94A86"/>
    <w:rsid w:val="00D94F26"/>
    <w:rsid w:val="00D962D6"/>
    <w:rsid w:val="00DA07C4"/>
    <w:rsid w:val="00DA1FEB"/>
    <w:rsid w:val="00DA5AE9"/>
    <w:rsid w:val="00DB3D0D"/>
    <w:rsid w:val="00DB44D2"/>
    <w:rsid w:val="00DB584B"/>
    <w:rsid w:val="00DB613B"/>
    <w:rsid w:val="00DB7D7C"/>
    <w:rsid w:val="00DC0C91"/>
    <w:rsid w:val="00DC0E89"/>
    <w:rsid w:val="00DC4486"/>
    <w:rsid w:val="00DC4B58"/>
    <w:rsid w:val="00DC5CFF"/>
    <w:rsid w:val="00DC6E67"/>
    <w:rsid w:val="00DD1F50"/>
    <w:rsid w:val="00DD2060"/>
    <w:rsid w:val="00DD2E7F"/>
    <w:rsid w:val="00DD3301"/>
    <w:rsid w:val="00DD4FBE"/>
    <w:rsid w:val="00DD54D3"/>
    <w:rsid w:val="00DD58BF"/>
    <w:rsid w:val="00DD612A"/>
    <w:rsid w:val="00DE0176"/>
    <w:rsid w:val="00DE0334"/>
    <w:rsid w:val="00DE1A20"/>
    <w:rsid w:val="00DE31E3"/>
    <w:rsid w:val="00DE3B08"/>
    <w:rsid w:val="00DE58D8"/>
    <w:rsid w:val="00DE6630"/>
    <w:rsid w:val="00DE7889"/>
    <w:rsid w:val="00DE7F4C"/>
    <w:rsid w:val="00DF0677"/>
    <w:rsid w:val="00DF3AB8"/>
    <w:rsid w:val="00DF4E79"/>
    <w:rsid w:val="00E009A9"/>
    <w:rsid w:val="00E05A77"/>
    <w:rsid w:val="00E05DF9"/>
    <w:rsid w:val="00E07CC2"/>
    <w:rsid w:val="00E14ABE"/>
    <w:rsid w:val="00E14CC2"/>
    <w:rsid w:val="00E171E5"/>
    <w:rsid w:val="00E17C42"/>
    <w:rsid w:val="00E24121"/>
    <w:rsid w:val="00E25031"/>
    <w:rsid w:val="00E252E8"/>
    <w:rsid w:val="00E30C6C"/>
    <w:rsid w:val="00E30F83"/>
    <w:rsid w:val="00E324BB"/>
    <w:rsid w:val="00E326C3"/>
    <w:rsid w:val="00E37734"/>
    <w:rsid w:val="00E40407"/>
    <w:rsid w:val="00E413F0"/>
    <w:rsid w:val="00E4327A"/>
    <w:rsid w:val="00E43A43"/>
    <w:rsid w:val="00E43BB0"/>
    <w:rsid w:val="00E44E88"/>
    <w:rsid w:val="00E45911"/>
    <w:rsid w:val="00E53176"/>
    <w:rsid w:val="00E53B9F"/>
    <w:rsid w:val="00E550AF"/>
    <w:rsid w:val="00E60CC2"/>
    <w:rsid w:val="00E708E4"/>
    <w:rsid w:val="00E71228"/>
    <w:rsid w:val="00E72207"/>
    <w:rsid w:val="00E8015B"/>
    <w:rsid w:val="00E82992"/>
    <w:rsid w:val="00E82DB8"/>
    <w:rsid w:val="00E83130"/>
    <w:rsid w:val="00E848BD"/>
    <w:rsid w:val="00E85CB4"/>
    <w:rsid w:val="00E86FD1"/>
    <w:rsid w:val="00E9085F"/>
    <w:rsid w:val="00E95C1B"/>
    <w:rsid w:val="00E96363"/>
    <w:rsid w:val="00E97913"/>
    <w:rsid w:val="00EA0D04"/>
    <w:rsid w:val="00EA14B5"/>
    <w:rsid w:val="00EA1EF0"/>
    <w:rsid w:val="00EA770A"/>
    <w:rsid w:val="00EB4A02"/>
    <w:rsid w:val="00EC1F01"/>
    <w:rsid w:val="00EC4309"/>
    <w:rsid w:val="00EC54CC"/>
    <w:rsid w:val="00EC5E16"/>
    <w:rsid w:val="00ED2299"/>
    <w:rsid w:val="00ED2EA4"/>
    <w:rsid w:val="00ED625C"/>
    <w:rsid w:val="00ED7AAC"/>
    <w:rsid w:val="00EE3501"/>
    <w:rsid w:val="00EF0295"/>
    <w:rsid w:val="00EF13E7"/>
    <w:rsid w:val="00EF29B0"/>
    <w:rsid w:val="00EF409D"/>
    <w:rsid w:val="00EF45C6"/>
    <w:rsid w:val="00F02ABD"/>
    <w:rsid w:val="00F034D1"/>
    <w:rsid w:val="00F0446E"/>
    <w:rsid w:val="00F04DFD"/>
    <w:rsid w:val="00F05757"/>
    <w:rsid w:val="00F05C37"/>
    <w:rsid w:val="00F0693E"/>
    <w:rsid w:val="00F07775"/>
    <w:rsid w:val="00F139B5"/>
    <w:rsid w:val="00F1521C"/>
    <w:rsid w:val="00F17A2A"/>
    <w:rsid w:val="00F21639"/>
    <w:rsid w:val="00F257DE"/>
    <w:rsid w:val="00F25B4C"/>
    <w:rsid w:val="00F25ECC"/>
    <w:rsid w:val="00F26317"/>
    <w:rsid w:val="00F31AEB"/>
    <w:rsid w:val="00F32B1C"/>
    <w:rsid w:val="00F344EE"/>
    <w:rsid w:val="00F34C88"/>
    <w:rsid w:val="00F36BAC"/>
    <w:rsid w:val="00F36DD6"/>
    <w:rsid w:val="00F36F16"/>
    <w:rsid w:val="00F4103D"/>
    <w:rsid w:val="00F4661A"/>
    <w:rsid w:val="00F47546"/>
    <w:rsid w:val="00F5165A"/>
    <w:rsid w:val="00F5390C"/>
    <w:rsid w:val="00F61310"/>
    <w:rsid w:val="00F6429D"/>
    <w:rsid w:val="00F65D5D"/>
    <w:rsid w:val="00F65DED"/>
    <w:rsid w:val="00F661F1"/>
    <w:rsid w:val="00F66754"/>
    <w:rsid w:val="00F715F7"/>
    <w:rsid w:val="00F71C51"/>
    <w:rsid w:val="00F71EEA"/>
    <w:rsid w:val="00F735FF"/>
    <w:rsid w:val="00F73D10"/>
    <w:rsid w:val="00F75EFB"/>
    <w:rsid w:val="00F77DF2"/>
    <w:rsid w:val="00F91F1C"/>
    <w:rsid w:val="00F9297A"/>
    <w:rsid w:val="00F93AE1"/>
    <w:rsid w:val="00F96A0B"/>
    <w:rsid w:val="00F97188"/>
    <w:rsid w:val="00F97856"/>
    <w:rsid w:val="00FA2C2E"/>
    <w:rsid w:val="00FA467A"/>
    <w:rsid w:val="00FA48AE"/>
    <w:rsid w:val="00FA695E"/>
    <w:rsid w:val="00FA77E4"/>
    <w:rsid w:val="00FB0C8E"/>
    <w:rsid w:val="00FB1679"/>
    <w:rsid w:val="00FB2566"/>
    <w:rsid w:val="00FB370A"/>
    <w:rsid w:val="00FC0AEE"/>
    <w:rsid w:val="00FC3DD5"/>
    <w:rsid w:val="00FC620C"/>
    <w:rsid w:val="00FC7FA1"/>
    <w:rsid w:val="00FD131C"/>
    <w:rsid w:val="00FD7B27"/>
    <w:rsid w:val="00FE0028"/>
    <w:rsid w:val="00FE29B8"/>
    <w:rsid w:val="00FE2CD9"/>
    <w:rsid w:val="00FE3E7E"/>
    <w:rsid w:val="00FE427B"/>
    <w:rsid w:val="00FF1085"/>
    <w:rsid w:val="00FF2683"/>
    <w:rsid w:val="00FF3039"/>
    <w:rsid w:val="03086F13"/>
    <w:rsid w:val="03431CB7"/>
    <w:rsid w:val="045466A2"/>
    <w:rsid w:val="04784E31"/>
    <w:rsid w:val="04C6D380"/>
    <w:rsid w:val="05779432"/>
    <w:rsid w:val="0615F201"/>
    <w:rsid w:val="06A541E0"/>
    <w:rsid w:val="07DAB421"/>
    <w:rsid w:val="09113D79"/>
    <w:rsid w:val="098E7817"/>
    <w:rsid w:val="0A3BE70F"/>
    <w:rsid w:val="0A8666E1"/>
    <w:rsid w:val="0C0EBC5A"/>
    <w:rsid w:val="0CF6A6BF"/>
    <w:rsid w:val="0DCA2ABA"/>
    <w:rsid w:val="0E1F1520"/>
    <w:rsid w:val="0E81E423"/>
    <w:rsid w:val="101C9CF9"/>
    <w:rsid w:val="11814A96"/>
    <w:rsid w:val="11A0ECC0"/>
    <w:rsid w:val="13638335"/>
    <w:rsid w:val="13906E39"/>
    <w:rsid w:val="13AD3466"/>
    <w:rsid w:val="13F1E758"/>
    <w:rsid w:val="146E90AA"/>
    <w:rsid w:val="14B1554E"/>
    <w:rsid w:val="15293878"/>
    <w:rsid w:val="176720E8"/>
    <w:rsid w:val="197A6BE2"/>
    <w:rsid w:val="1AECEEB6"/>
    <w:rsid w:val="1B6AABC4"/>
    <w:rsid w:val="1BAD9049"/>
    <w:rsid w:val="1C8D604C"/>
    <w:rsid w:val="1C912805"/>
    <w:rsid w:val="1DE40BA9"/>
    <w:rsid w:val="1E16F249"/>
    <w:rsid w:val="1F09E7FA"/>
    <w:rsid w:val="20287122"/>
    <w:rsid w:val="2123A489"/>
    <w:rsid w:val="22B49307"/>
    <w:rsid w:val="23F66447"/>
    <w:rsid w:val="253912CC"/>
    <w:rsid w:val="2596EFC3"/>
    <w:rsid w:val="27195F20"/>
    <w:rsid w:val="28DB4A97"/>
    <w:rsid w:val="2A0FB16E"/>
    <w:rsid w:val="2AF750AF"/>
    <w:rsid w:val="2B1D6CCA"/>
    <w:rsid w:val="2B84FA2A"/>
    <w:rsid w:val="2B95FDD0"/>
    <w:rsid w:val="2BB0684B"/>
    <w:rsid w:val="2BD3C0AF"/>
    <w:rsid w:val="2BE34F26"/>
    <w:rsid w:val="2DB57BD8"/>
    <w:rsid w:val="2F0EFF97"/>
    <w:rsid w:val="308B3DF5"/>
    <w:rsid w:val="311D01D5"/>
    <w:rsid w:val="31D868B1"/>
    <w:rsid w:val="31E92EB0"/>
    <w:rsid w:val="348C0446"/>
    <w:rsid w:val="35708295"/>
    <w:rsid w:val="36471674"/>
    <w:rsid w:val="38098C83"/>
    <w:rsid w:val="384F2517"/>
    <w:rsid w:val="389874DE"/>
    <w:rsid w:val="39722D7F"/>
    <w:rsid w:val="3A454EDF"/>
    <w:rsid w:val="3F648B12"/>
    <w:rsid w:val="3F9CED41"/>
    <w:rsid w:val="3FA0E752"/>
    <w:rsid w:val="40EA6D69"/>
    <w:rsid w:val="4205503F"/>
    <w:rsid w:val="42FE52FC"/>
    <w:rsid w:val="44B7803D"/>
    <w:rsid w:val="478148DC"/>
    <w:rsid w:val="492A81A1"/>
    <w:rsid w:val="4A2B39EB"/>
    <w:rsid w:val="4A6A56B0"/>
    <w:rsid w:val="4CC41B60"/>
    <w:rsid w:val="4DE8223A"/>
    <w:rsid w:val="4E4AD651"/>
    <w:rsid w:val="4ECB592A"/>
    <w:rsid w:val="4F406F2D"/>
    <w:rsid w:val="4F67FFEA"/>
    <w:rsid w:val="4FDC3E2B"/>
    <w:rsid w:val="4FDEC3A3"/>
    <w:rsid w:val="507940FC"/>
    <w:rsid w:val="50EBD74D"/>
    <w:rsid w:val="51073568"/>
    <w:rsid w:val="51E3512C"/>
    <w:rsid w:val="53910A60"/>
    <w:rsid w:val="5398F6C3"/>
    <w:rsid w:val="543C666E"/>
    <w:rsid w:val="55BA9F31"/>
    <w:rsid w:val="56A6E40D"/>
    <w:rsid w:val="56EE5041"/>
    <w:rsid w:val="591113B7"/>
    <w:rsid w:val="59BC7073"/>
    <w:rsid w:val="5A24F8A7"/>
    <w:rsid w:val="5A446459"/>
    <w:rsid w:val="5A5F1841"/>
    <w:rsid w:val="5B625C77"/>
    <w:rsid w:val="5B699312"/>
    <w:rsid w:val="5C28210D"/>
    <w:rsid w:val="5CBA4135"/>
    <w:rsid w:val="5D3C9174"/>
    <w:rsid w:val="5DDEA992"/>
    <w:rsid w:val="5DF90352"/>
    <w:rsid w:val="5E3DB5F4"/>
    <w:rsid w:val="60547E57"/>
    <w:rsid w:val="61D705DC"/>
    <w:rsid w:val="637E0FE9"/>
    <w:rsid w:val="640DE135"/>
    <w:rsid w:val="644588AB"/>
    <w:rsid w:val="65CA103B"/>
    <w:rsid w:val="65E19D1E"/>
    <w:rsid w:val="65E88E29"/>
    <w:rsid w:val="666C2B3C"/>
    <w:rsid w:val="668A3730"/>
    <w:rsid w:val="69054402"/>
    <w:rsid w:val="691427BF"/>
    <w:rsid w:val="69BE3257"/>
    <w:rsid w:val="6A620484"/>
    <w:rsid w:val="6A637B32"/>
    <w:rsid w:val="6B03F3F7"/>
    <w:rsid w:val="6D074977"/>
    <w:rsid w:val="6FF4DB09"/>
    <w:rsid w:val="722593A5"/>
    <w:rsid w:val="73770B86"/>
    <w:rsid w:val="74797224"/>
    <w:rsid w:val="7596A6DA"/>
    <w:rsid w:val="75FF007B"/>
    <w:rsid w:val="7695F627"/>
    <w:rsid w:val="7751E1DB"/>
    <w:rsid w:val="782F8DD7"/>
    <w:rsid w:val="7A45D7B4"/>
    <w:rsid w:val="7B05BBBD"/>
    <w:rsid w:val="7C007B7A"/>
    <w:rsid w:val="7C5C32BE"/>
    <w:rsid w:val="7EBE9A5B"/>
    <w:rsid w:val="7F8B0898"/>
    <w:rsid w:val="7FA27CF0"/>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10438DF"/>
  <w15:docId w15:val="{4BA994BE-E570-44A3-B1F2-6D1CE7472F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lang w:val="es-SV" w:eastAsia="es-SV"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90396"/>
    <w:pPr>
      <w:spacing w:after="200" w:line="276" w:lineRule="auto"/>
    </w:pPr>
    <w:rPr>
      <w:rFonts w:ascii="Calibri" w:hAnsi="Calibri" w:cs="Times New Roman"/>
      <w:sz w:val="22"/>
      <w:szCs w:val="22"/>
      <w:lang w:eastAsia="en-US"/>
    </w:rPr>
  </w:style>
  <w:style w:type="paragraph" w:styleId="Ttulo7">
    <w:name w:val="heading 7"/>
    <w:basedOn w:val="Normal"/>
    <w:next w:val="Normal"/>
    <w:link w:val="Ttulo7Car"/>
    <w:uiPriority w:val="99"/>
    <w:qFormat/>
    <w:rsid w:val="007A719B"/>
    <w:pPr>
      <w:spacing w:before="240" w:after="60" w:line="240" w:lineRule="auto"/>
      <w:ind w:left="835"/>
      <w:outlineLvl w:val="6"/>
    </w:pPr>
    <w:rPr>
      <w:rFonts w:ascii="Times New Roman" w:eastAsia="SimSun" w:hAnsi="Times New Roman"/>
      <w:spacing w:val="-5"/>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7Car">
    <w:name w:val="Título 7 Car"/>
    <w:link w:val="Ttulo7"/>
    <w:uiPriority w:val="99"/>
    <w:locked/>
    <w:rsid w:val="007A719B"/>
    <w:rPr>
      <w:rFonts w:ascii="Times New Roman" w:eastAsia="SimSun" w:hAnsi="Times New Roman" w:cs="Times New Roman"/>
      <w:spacing w:val="-5"/>
      <w:sz w:val="24"/>
      <w:szCs w:val="24"/>
      <w:lang w:val="es-ES"/>
    </w:rPr>
  </w:style>
  <w:style w:type="character" w:styleId="Refdenotaalpie">
    <w:name w:val="footnote reference"/>
    <w:uiPriority w:val="99"/>
    <w:semiHidden/>
    <w:rsid w:val="001F330E"/>
    <w:rPr>
      <w:rFonts w:cs="Times New Roman"/>
      <w:vertAlign w:val="superscript"/>
    </w:rPr>
  </w:style>
  <w:style w:type="paragraph" w:customStyle="1" w:styleId="pBody">
    <w:name w:val="pBody"/>
    <w:basedOn w:val="Normal"/>
    <w:uiPriority w:val="99"/>
    <w:rsid w:val="001F330E"/>
    <w:pPr>
      <w:spacing w:after="100" w:line="360" w:lineRule="auto"/>
      <w:jc w:val="both"/>
    </w:pPr>
  </w:style>
  <w:style w:type="paragraph" w:customStyle="1" w:styleId="pTitle">
    <w:name w:val="pTitle"/>
    <w:basedOn w:val="Normal"/>
    <w:uiPriority w:val="99"/>
    <w:rsid w:val="001F330E"/>
    <w:pPr>
      <w:spacing w:after="100"/>
      <w:jc w:val="center"/>
    </w:pPr>
  </w:style>
  <w:style w:type="character" w:customStyle="1" w:styleId="fBody">
    <w:name w:val="fBody"/>
    <w:uiPriority w:val="99"/>
    <w:rsid w:val="001F330E"/>
    <w:rPr>
      <w:rFonts w:ascii="Museo Sans" w:eastAsia="Times New Roman" w:hAnsi="Museo Sans"/>
      <w:color w:val="000000"/>
      <w:sz w:val="22"/>
    </w:rPr>
  </w:style>
  <w:style w:type="character" w:customStyle="1" w:styleId="fTitle">
    <w:name w:val="fTitle"/>
    <w:uiPriority w:val="99"/>
    <w:rsid w:val="001F330E"/>
    <w:rPr>
      <w:rFonts w:ascii="Museo Sans" w:eastAsia="Times New Roman" w:hAnsi="Museo Sans"/>
      <w:b/>
      <w:caps/>
      <w:color w:val="000000"/>
      <w:sz w:val="22"/>
    </w:rPr>
  </w:style>
  <w:style w:type="paragraph" w:styleId="Encabezado">
    <w:name w:val="header"/>
    <w:basedOn w:val="Normal"/>
    <w:link w:val="EncabezadoCar"/>
    <w:uiPriority w:val="99"/>
    <w:rsid w:val="00F661F1"/>
    <w:pPr>
      <w:tabs>
        <w:tab w:val="center" w:pos="4419"/>
        <w:tab w:val="right" w:pos="8838"/>
      </w:tabs>
      <w:spacing w:after="0" w:line="240" w:lineRule="auto"/>
    </w:pPr>
  </w:style>
  <w:style w:type="character" w:customStyle="1" w:styleId="EncabezadoCar">
    <w:name w:val="Encabezado Car"/>
    <w:link w:val="Encabezado"/>
    <w:uiPriority w:val="99"/>
    <w:locked/>
    <w:rsid w:val="00F661F1"/>
    <w:rPr>
      <w:rFonts w:cs="Times New Roman"/>
    </w:rPr>
  </w:style>
  <w:style w:type="paragraph" w:styleId="Piedepgina">
    <w:name w:val="footer"/>
    <w:basedOn w:val="Normal"/>
    <w:link w:val="PiedepginaCar"/>
    <w:uiPriority w:val="99"/>
    <w:rsid w:val="00F661F1"/>
    <w:pPr>
      <w:tabs>
        <w:tab w:val="center" w:pos="4419"/>
        <w:tab w:val="right" w:pos="8838"/>
      </w:tabs>
      <w:spacing w:after="0" w:line="240" w:lineRule="auto"/>
    </w:pPr>
  </w:style>
  <w:style w:type="character" w:customStyle="1" w:styleId="PiedepginaCar">
    <w:name w:val="Pie de página Car"/>
    <w:link w:val="Piedepgina"/>
    <w:uiPriority w:val="99"/>
    <w:locked/>
    <w:rsid w:val="00F661F1"/>
    <w:rPr>
      <w:rFonts w:cs="Times New Roman"/>
    </w:rPr>
  </w:style>
  <w:style w:type="paragraph" w:styleId="Textodeglobo">
    <w:name w:val="Balloon Text"/>
    <w:basedOn w:val="Normal"/>
    <w:link w:val="TextodegloboCar"/>
    <w:uiPriority w:val="99"/>
    <w:semiHidden/>
    <w:rsid w:val="00804AE8"/>
    <w:pPr>
      <w:spacing w:after="0" w:line="240" w:lineRule="auto"/>
    </w:pPr>
    <w:rPr>
      <w:rFonts w:ascii="Segoe UI" w:hAnsi="Segoe UI" w:cs="Segoe UI"/>
      <w:sz w:val="18"/>
      <w:szCs w:val="18"/>
    </w:rPr>
  </w:style>
  <w:style w:type="character" w:customStyle="1" w:styleId="TextodegloboCar">
    <w:name w:val="Texto de globo Car"/>
    <w:link w:val="Textodeglobo"/>
    <w:uiPriority w:val="99"/>
    <w:semiHidden/>
    <w:locked/>
    <w:rsid w:val="00804AE8"/>
    <w:rPr>
      <w:rFonts w:ascii="Segoe UI" w:hAnsi="Segoe UI" w:cs="Segoe UI"/>
      <w:sz w:val="18"/>
      <w:szCs w:val="18"/>
    </w:rPr>
  </w:style>
  <w:style w:type="paragraph" w:customStyle="1" w:styleId="TitleCover">
    <w:name w:val="Title Cover"/>
    <w:basedOn w:val="Normal"/>
    <w:next w:val="Normal"/>
    <w:uiPriority w:val="99"/>
    <w:rsid w:val="00527A6F"/>
    <w:pPr>
      <w:keepNext/>
      <w:keepLines/>
      <w:pBdr>
        <w:top w:val="single" w:sz="48" w:space="31" w:color="auto"/>
      </w:pBdr>
      <w:tabs>
        <w:tab w:val="left" w:pos="0"/>
      </w:tabs>
      <w:spacing w:before="240" w:after="500" w:line="640" w:lineRule="exact"/>
    </w:pPr>
    <w:rPr>
      <w:rFonts w:eastAsia="Times New Roman"/>
      <w:i/>
      <w:spacing w:val="-48"/>
      <w:kern w:val="28"/>
      <w:sz w:val="64"/>
    </w:rPr>
  </w:style>
  <w:style w:type="paragraph" w:styleId="Textoindependiente">
    <w:name w:val="Body Text"/>
    <w:basedOn w:val="Normal"/>
    <w:link w:val="TextoindependienteCar"/>
    <w:rsid w:val="00527A6F"/>
    <w:pPr>
      <w:spacing w:after="0" w:line="240" w:lineRule="auto"/>
      <w:jc w:val="both"/>
    </w:pPr>
    <w:rPr>
      <w:rFonts w:ascii="Times New Roman" w:eastAsia="Times New Roman" w:hAnsi="Times New Roman"/>
      <w:sz w:val="24"/>
      <w:lang w:val="es-MX" w:eastAsia="es-ES"/>
    </w:rPr>
  </w:style>
  <w:style w:type="character" w:customStyle="1" w:styleId="TextoindependienteCar">
    <w:name w:val="Texto independiente Car"/>
    <w:link w:val="Textoindependiente"/>
    <w:locked/>
    <w:rsid w:val="00527A6F"/>
    <w:rPr>
      <w:rFonts w:ascii="Times New Roman" w:hAnsi="Times New Roman" w:cs="Times New Roman"/>
      <w:sz w:val="24"/>
      <w:lang w:val="es-MX" w:eastAsia="es-ES"/>
    </w:rPr>
  </w:style>
  <w:style w:type="paragraph" w:styleId="Prrafodelista">
    <w:name w:val="List Paragraph"/>
    <w:aliases w:val="Subtitulo 3"/>
    <w:basedOn w:val="Normal"/>
    <w:link w:val="PrrafodelistaCar"/>
    <w:qFormat/>
    <w:rsid w:val="00AC0695"/>
    <w:pPr>
      <w:spacing w:after="0" w:line="240" w:lineRule="auto"/>
      <w:ind w:left="708"/>
    </w:pPr>
    <w:rPr>
      <w:rFonts w:ascii="Times New Roman" w:eastAsia="Times New Roman" w:hAnsi="Times New Roman"/>
      <w:sz w:val="24"/>
      <w:szCs w:val="24"/>
      <w:lang w:val="es-ES" w:eastAsia="es-ES"/>
    </w:rPr>
  </w:style>
  <w:style w:type="character" w:customStyle="1" w:styleId="PrrafodelistaCar">
    <w:name w:val="Párrafo de lista Car"/>
    <w:aliases w:val="Subtitulo 3 Car"/>
    <w:link w:val="Prrafodelista"/>
    <w:locked/>
    <w:rsid w:val="00AC0695"/>
    <w:rPr>
      <w:rFonts w:ascii="Times New Roman" w:hAnsi="Times New Roman" w:cs="Times New Roman"/>
      <w:sz w:val="24"/>
      <w:szCs w:val="24"/>
      <w:lang w:val="es-ES" w:eastAsia="es-ES"/>
    </w:rPr>
  </w:style>
  <w:style w:type="paragraph" w:styleId="Textoindependiente3">
    <w:name w:val="Body Text 3"/>
    <w:basedOn w:val="Normal"/>
    <w:link w:val="Textoindependiente3Car"/>
    <w:uiPriority w:val="99"/>
    <w:rsid w:val="00AC0695"/>
    <w:pPr>
      <w:spacing w:after="120" w:line="240" w:lineRule="auto"/>
    </w:pPr>
    <w:rPr>
      <w:rFonts w:ascii="Arial Narrow" w:eastAsia="Times New Roman" w:hAnsi="Arial Narrow"/>
      <w:sz w:val="16"/>
      <w:szCs w:val="16"/>
      <w:lang w:val="es-ES" w:eastAsia="es-ES"/>
    </w:rPr>
  </w:style>
  <w:style w:type="character" w:customStyle="1" w:styleId="Textoindependiente3Car">
    <w:name w:val="Texto independiente 3 Car"/>
    <w:link w:val="Textoindependiente3"/>
    <w:uiPriority w:val="99"/>
    <w:locked/>
    <w:rsid w:val="00AC0695"/>
    <w:rPr>
      <w:rFonts w:ascii="Arial Narrow" w:hAnsi="Arial Narrow" w:cs="Times New Roman"/>
      <w:sz w:val="16"/>
      <w:szCs w:val="16"/>
      <w:lang w:val="es-ES" w:eastAsia="es-ES"/>
    </w:rPr>
  </w:style>
  <w:style w:type="table" w:styleId="Tablaconcuadrcula">
    <w:name w:val="Table Grid"/>
    <w:basedOn w:val="Tablanormal"/>
    <w:uiPriority w:val="99"/>
    <w:rsid w:val="00DA07C4"/>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staclara-nfasis15">
    <w:name w:val="Lista clara - Énfasis 15"/>
    <w:uiPriority w:val="99"/>
    <w:rsid w:val="00DA07C4"/>
    <w:rPr>
      <w:rFonts w:ascii="Calibri" w:hAnsi="Calibri" w:cs="Times New Roman"/>
      <w:lang w:eastAsia="en-US"/>
    </w:rPr>
    <w:tblPr>
      <w:tblStyleRowBandSize w:val="1"/>
      <w:tblStyleColBandSize w:val="1"/>
      <w:tblInd w:w="0" w:type="dxa"/>
      <w:tblBorders>
        <w:top w:val="single" w:sz="8" w:space="0" w:color="5B9BD5"/>
        <w:left w:val="single" w:sz="8" w:space="0" w:color="5B9BD5"/>
        <w:bottom w:val="single" w:sz="8" w:space="0" w:color="5B9BD5"/>
        <w:right w:val="single" w:sz="8" w:space="0" w:color="5B9BD5"/>
      </w:tblBorders>
      <w:tblCellMar>
        <w:top w:w="0" w:type="dxa"/>
        <w:left w:w="108" w:type="dxa"/>
        <w:bottom w:w="0" w:type="dxa"/>
        <w:right w:w="108" w:type="dxa"/>
      </w:tblCellMar>
    </w:tblPr>
  </w:style>
  <w:style w:type="table" w:customStyle="1" w:styleId="Listaclara-nfasis151">
    <w:name w:val="Lista clara - Énfasis 151"/>
    <w:uiPriority w:val="99"/>
    <w:rsid w:val="00DA07C4"/>
    <w:rPr>
      <w:rFonts w:ascii="Calibri" w:hAnsi="Calibri" w:cs="Times New Roman"/>
      <w:lang w:eastAsia="en-US"/>
    </w:rPr>
    <w:tblPr>
      <w:tblStyleRowBandSize w:val="1"/>
      <w:tblStyleColBandSize w:val="1"/>
      <w:tblInd w:w="0" w:type="dxa"/>
      <w:tblBorders>
        <w:top w:val="single" w:sz="8" w:space="0" w:color="5B9BD5"/>
        <w:left w:val="single" w:sz="8" w:space="0" w:color="5B9BD5"/>
        <w:bottom w:val="single" w:sz="8" w:space="0" w:color="5B9BD5"/>
        <w:right w:val="single" w:sz="8" w:space="0" w:color="5B9BD5"/>
      </w:tblBorders>
      <w:tblCellMar>
        <w:top w:w="0" w:type="dxa"/>
        <w:left w:w="108" w:type="dxa"/>
        <w:bottom w:w="0" w:type="dxa"/>
        <w:right w:w="108" w:type="dxa"/>
      </w:tblCellMar>
    </w:tblPr>
  </w:style>
  <w:style w:type="table" w:customStyle="1" w:styleId="Tablaconcuadrcula1">
    <w:name w:val="Tabla con cuadrícula1"/>
    <w:uiPriority w:val="99"/>
    <w:rsid w:val="007A68F1"/>
    <w:rPr>
      <w:rFonts w:ascii="Calibri" w:hAnsi="Calibri"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Refdecomentario">
    <w:name w:val="annotation reference"/>
    <w:uiPriority w:val="99"/>
    <w:semiHidden/>
    <w:rsid w:val="003670A6"/>
    <w:rPr>
      <w:rFonts w:cs="Times New Roman"/>
      <w:sz w:val="16"/>
      <w:szCs w:val="16"/>
    </w:rPr>
  </w:style>
  <w:style w:type="paragraph" w:styleId="Textocomentario">
    <w:name w:val="annotation text"/>
    <w:basedOn w:val="Normal"/>
    <w:link w:val="TextocomentarioCar"/>
    <w:uiPriority w:val="99"/>
    <w:semiHidden/>
    <w:rsid w:val="003670A6"/>
    <w:pPr>
      <w:spacing w:line="240" w:lineRule="auto"/>
    </w:pPr>
    <w:rPr>
      <w:sz w:val="20"/>
      <w:szCs w:val="20"/>
    </w:rPr>
  </w:style>
  <w:style w:type="character" w:customStyle="1" w:styleId="TextocomentarioCar">
    <w:name w:val="Texto comentario Car"/>
    <w:link w:val="Textocomentario"/>
    <w:uiPriority w:val="99"/>
    <w:semiHidden/>
    <w:locked/>
    <w:rsid w:val="003670A6"/>
    <w:rPr>
      <w:rFonts w:ascii="Calibri" w:eastAsia="Times New Roman" w:hAnsi="Calibri" w:cs="Times New Roman"/>
      <w:lang w:val="es-SV" w:eastAsia="en-US"/>
    </w:rPr>
  </w:style>
  <w:style w:type="paragraph" w:styleId="Asuntodelcomentario">
    <w:name w:val="annotation subject"/>
    <w:basedOn w:val="Textocomentario"/>
    <w:next w:val="Textocomentario"/>
    <w:link w:val="AsuntodelcomentarioCar"/>
    <w:uiPriority w:val="99"/>
    <w:semiHidden/>
    <w:rsid w:val="003670A6"/>
    <w:rPr>
      <w:b/>
      <w:bCs/>
    </w:rPr>
  </w:style>
  <w:style w:type="character" w:customStyle="1" w:styleId="AsuntodelcomentarioCar">
    <w:name w:val="Asunto del comentario Car"/>
    <w:link w:val="Asuntodelcomentario"/>
    <w:uiPriority w:val="99"/>
    <w:semiHidden/>
    <w:locked/>
    <w:rsid w:val="003670A6"/>
    <w:rPr>
      <w:rFonts w:ascii="Calibri" w:eastAsia="Times New Roman" w:hAnsi="Calibri" w:cs="Times New Roman"/>
      <w:b/>
      <w:bCs/>
      <w:lang w:val="es-SV" w:eastAsia="en-US"/>
    </w:rPr>
  </w:style>
  <w:style w:type="paragraph" w:styleId="Listaconvietas5">
    <w:name w:val="List Bullet 5"/>
    <w:basedOn w:val="Normal"/>
    <w:autoRedefine/>
    <w:uiPriority w:val="99"/>
    <w:rsid w:val="0012039D"/>
    <w:pPr>
      <w:numPr>
        <w:numId w:val="6"/>
      </w:numPr>
      <w:tabs>
        <w:tab w:val="num" w:pos="1800"/>
      </w:tabs>
      <w:spacing w:after="0" w:line="240" w:lineRule="auto"/>
      <w:ind w:left="2635" w:hanging="360"/>
    </w:pPr>
    <w:rPr>
      <w:rFonts w:ascii="Arial" w:eastAsia="SimSun" w:hAnsi="Arial"/>
      <w:spacing w:val="-5"/>
      <w:sz w:val="20"/>
      <w:szCs w:val="20"/>
      <w:lang w:val="es-ES"/>
    </w:rPr>
  </w:style>
  <w:style w:type="paragraph" w:styleId="NormalWeb">
    <w:name w:val="Normal (Web)"/>
    <w:basedOn w:val="Normal"/>
    <w:uiPriority w:val="99"/>
    <w:semiHidden/>
    <w:unhideWhenUsed/>
    <w:rsid w:val="00FC7FA1"/>
    <w:rPr>
      <w:rFonts w:ascii="Times New Roman" w:hAnsi="Times New Roman"/>
      <w:sz w:val="24"/>
      <w:szCs w:val="24"/>
    </w:rPr>
  </w:style>
  <w:style w:type="paragraph" w:customStyle="1" w:styleId="paragraph">
    <w:name w:val="paragraph"/>
    <w:basedOn w:val="Normal"/>
    <w:rsid w:val="00ED2EA4"/>
    <w:pPr>
      <w:spacing w:before="100" w:beforeAutospacing="1" w:after="100" w:afterAutospacing="1" w:line="240" w:lineRule="auto"/>
    </w:pPr>
    <w:rPr>
      <w:rFonts w:ascii="Times New Roman" w:eastAsia="Times New Roman" w:hAnsi="Times New Roman"/>
      <w:sz w:val="24"/>
      <w:szCs w:val="24"/>
      <w:lang w:eastAsia="es-SV"/>
    </w:rPr>
  </w:style>
  <w:style w:type="character" w:customStyle="1" w:styleId="normaltextrun">
    <w:name w:val="normaltextrun"/>
    <w:basedOn w:val="Fuentedeprrafopredeter"/>
    <w:rsid w:val="00ED2EA4"/>
  </w:style>
  <w:style w:type="character" w:customStyle="1" w:styleId="eop">
    <w:name w:val="eop"/>
    <w:basedOn w:val="Fuentedeprrafopredeter"/>
    <w:rsid w:val="00ED2EA4"/>
  </w:style>
  <w:style w:type="character" w:customStyle="1" w:styleId="normaltextrunspellingerrorv2scxw139892720bcx0">
    <w:name w:val="normaltextrun spellingerrorv2 scxw139892720 bcx0"/>
    <w:rsid w:val="006765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7188396">
      <w:bodyDiv w:val="1"/>
      <w:marLeft w:val="0"/>
      <w:marRight w:val="0"/>
      <w:marTop w:val="0"/>
      <w:marBottom w:val="0"/>
      <w:divBdr>
        <w:top w:val="none" w:sz="0" w:space="0" w:color="auto"/>
        <w:left w:val="none" w:sz="0" w:space="0" w:color="auto"/>
        <w:bottom w:val="none" w:sz="0" w:space="0" w:color="auto"/>
        <w:right w:val="none" w:sz="0" w:space="0" w:color="auto"/>
      </w:divBdr>
      <w:divsChild>
        <w:div w:id="1215853359">
          <w:marLeft w:val="0"/>
          <w:marRight w:val="0"/>
          <w:marTop w:val="0"/>
          <w:marBottom w:val="0"/>
          <w:divBdr>
            <w:top w:val="none" w:sz="0" w:space="0" w:color="auto"/>
            <w:left w:val="none" w:sz="0" w:space="0" w:color="auto"/>
            <w:bottom w:val="none" w:sz="0" w:space="0" w:color="auto"/>
            <w:right w:val="none" w:sz="0" w:space="0" w:color="auto"/>
          </w:divBdr>
        </w:div>
      </w:divsChild>
    </w:div>
    <w:div w:id="304509078">
      <w:bodyDiv w:val="1"/>
      <w:marLeft w:val="0"/>
      <w:marRight w:val="0"/>
      <w:marTop w:val="0"/>
      <w:marBottom w:val="0"/>
      <w:divBdr>
        <w:top w:val="none" w:sz="0" w:space="0" w:color="auto"/>
        <w:left w:val="none" w:sz="0" w:space="0" w:color="auto"/>
        <w:bottom w:val="none" w:sz="0" w:space="0" w:color="auto"/>
        <w:right w:val="none" w:sz="0" w:space="0" w:color="auto"/>
      </w:divBdr>
      <w:divsChild>
        <w:div w:id="1230841734">
          <w:marLeft w:val="0"/>
          <w:marRight w:val="0"/>
          <w:marTop w:val="0"/>
          <w:marBottom w:val="0"/>
          <w:divBdr>
            <w:top w:val="none" w:sz="0" w:space="0" w:color="auto"/>
            <w:left w:val="none" w:sz="0" w:space="0" w:color="auto"/>
            <w:bottom w:val="none" w:sz="0" w:space="0" w:color="auto"/>
            <w:right w:val="none" w:sz="0" w:space="0" w:color="auto"/>
          </w:divBdr>
          <w:divsChild>
            <w:div w:id="1477330967">
              <w:marLeft w:val="0"/>
              <w:marRight w:val="0"/>
              <w:marTop w:val="0"/>
              <w:marBottom w:val="0"/>
              <w:divBdr>
                <w:top w:val="none" w:sz="0" w:space="0" w:color="auto"/>
                <w:left w:val="none" w:sz="0" w:space="0" w:color="auto"/>
                <w:bottom w:val="none" w:sz="0" w:space="0" w:color="auto"/>
                <w:right w:val="none" w:sz="0" w:space="0" w:color="auto"/>
              </w:divBdr>
            </w:div>
          </w:divsChild>
        </w:div>
        <w:div w:id="687563064">
          <w:marLeft w:val="0"/>
          <w:marRight w:val="0"/>
          <w:marTop w:val="0"/>
          <w:marBottom w:val="0"/>
          <w:divBdr>
            <w:top w:val="none" w:sz="0" w:space="0" w:color="auto"/>
            <w:left w:val="none" w:sz="0" w:space="0" w:color="auto"/>
            <w:bottom w:val="none" w:sz="0" w:space="0" w:color="auto"/>
            <w:right w:val="none" w:sz="0" w:space="0" w:color="auto"/>
          </w:divBdr>
          <w:divsChild>
            <w:div w:id="1320773463">
              <w:marLeft w:val="0"/>
              <w:marRight w:val="0"/>
              <w:marTop w:val="0"/>
              <w:marBottom w:val="0"/>
              <w:divBdr>
                <w:top w:val="none" w:sz="0" w:space="0" w:color="auto"/>
                <w:left w:val="none" w:sz="0" w:space="0" w:color="auto"/>
                <w:bottom w:val="none" w:sz="0" w:space="0" w:color="auto"/>
                <w:right w:val="none" w:sz="0" w:space="0" w:color="auto"/>
              </w:divBdr>
            </w:div>
            <w:div w:id="632252042">
              <w:marLeft w:val="0"/>
              <w:marRight w:val="0"/>
              <w:marTop w:val="0"/>
              <w:marBottom w:val="0"/>
              <w:divBdr>
                <w:top w:val="none" w:sz="0" w:space="0" w:color="auto"/>
                <w:left w:val="none" w:sz="0" w:space="0" w:color="auto"/>
                <w:bottom w:val="none" w:sz="0" w:space="0" w:color="auto"/>
                <w:right w:val="none" w:sz="0" w:space="0" w:color="auto"/>
              </w:divBdr>
            </w:div>
            <w:div w:id="264774997">
              <w:marLeft w:val="0"/>
              <w:marRight w:val="0"/>
              <w:marTop w:val="0"/>
              <w:marBottom w:val="0"/>
              <w:divBdr>
                <w:top w:val="none" w:sz="0" w:space="0" w:color="auto"/>
                <w:left w:val="none" w:sz="0" w:space="0" w:color="auto"/>
                <w:bottom w:val="none" w:sz="0" w:space="0" w:color="auto"/>
                <w:right w:val="none" w:sz="0" w:space="0" w:color="auto"/>
              </w:divBdr>
            </w:div>
            <w:div w:id="829247622">
              <w:marLeft w:val="0"/>
              <w:marRight w:val="0"/>
              <w:marTop w:val="0"/>
              <w:marBottom w:val="0"/>
              <w:divBdr>
                <w:top w:val="none" w:sz="0" w:space="0" w:color="auto"/>
                <w:left w:val="none" w:sz="0" w:space="0" w:color="auto"/>
                <w:bottom w:val="none" w:sz="0" w:space="0" w:color="auto"/>
                <w:right w:val="none" w:sz="0" w:space="0" w:color="auto"/>
              </w:divBdr>
            </w:div>
            <w:div w:id="321392392">
              <w:marLeft w:val="0"/>
              <w:marRight w:val="0"/>
              <w:marTop w:val="0"/>
              <w:marBottom w:val="0"/>
              <w:divBdr>
                <w:top w:val="none" w:sz="0" w:space="0" w:color="auto"/>
                <w:left w:val="none" w:sz="0" w:space="0" w:color="auto"/>
                <w:bottom w:val="none" w:sz="0" w:space="0" w:color="auto"/>
                <w:right w:val="none" w:sz="0" w:space="0" w:color="auto"/>
              </w:divBdr>
            </w:div>
          </w:divsChild>
        </w:div>
        <w:div w:id="1037774158">
          <w:marLeft w:val="0"/>
          <w:marRight w:val="0"/>
          <w:marTop w:val="0"/>
          <w:marBottom w:val="0"/>
          <w:divBdr>
            <w:top w:val="none" w:sz="0" w:space="0" w:color="auto"/>
            <w:left w:val="none" w:sz="0" w:space="0" w:color="auto"/>
            <w:bottom w:val="none" w:sz="0" w:space="0" w:color="auto"/>
            <w:right w:val="none" w:sz="0" w:space="0" w:color="auto"/>
          </w:divBdr>
        </w:div>
      </w:divsChild>
    </w:div>
    <w:div w:id="318308603">
      <w:bodyDiv w:val="1"/>
      <w:marLeft w:val="0"/>
      <w:marRight w:val="0"/>
      <w:marTop w:val="0"/>
      <w:marBottom w:val="0"/>
      <w:divBdr>
        <w:top w:val="none" w:sz="0" w:space="0" w:color="auto"/>
        <w:left w:val="none" w:sz="0" w:space="0" w:color="auto"/>
        <w:bottom w:val="none" w:sz="0" w:space="0" w:color="auto"/>
        <w:right w:val="none" w:sz="0" w:space="0" w:color="auto"/>
      </w:divBdr>
      <w:divsChild>
        <w:div w:id="1329989635">
          <w:marLeft w:val="0"/>
          <w:marRight w:val="0"/>
          <w:marTop w:val="0"/>
          <w:marBottom w:val="0"/>
          <w:divBdr>
            <w:top w:val="none" w:sz="0" w:space="0" w:color="auto"/>
            <w:left w:val="none" w:sz="0" w:space="0" w:color="auto"/>
            <w:bottom w:val="none" w:sz="0" w:space="0" w:color="auto"/>
            <w:right w:val="none" w:sz="0" w:space="0" w:color="auto"/>
          </w:divBdr>
        </w:div>
        <w:div w:id="1659646615">
          <w:marLeft w:val="0"/>
          <w:marRight w:val="0"/>
          <w:marTop w:val="0"/>
          <w:marBottom w:val="0"/>
          <w:divBdr>
            <w:top w:val="none" w:sz="0" w:space="0" w:color="auto"/>
            <w:left w:val="none" w:sz="0" w:space="0" w:color="auto"/>
            <w:bottom w:val="none" w:sz="0" w:space="0" w:color="auto"/>
            <w:right w:val="none" w:sz="0" w:space="0" w:color="auto"/>
          </w:divBdr>
        </w:div>
        <w:div w:id="1438676971">
          <w:marLeft w:val="0"/>
          <w:marRight w:val="0"/>
          <w:marTop w:val="0"/>
          <w:marBottom w:val="0"/>
          <w:divBdr>
            <w:top w:val="none" w:sz="0" w:space="0" w:color="auto"/>
            <w:left w:val="none" w:sz="0" w:space="0" w:color="auto"/>
            <w:bottom w:val="none" w:sz="0" w:space="0" w:color="auto"/>
            <w:right w:val="none" w:sz="0" w:space="0" w:color="auto"/>
          </w:divBdr>
        </w:div>
      </w:divsChild>
    </w:div>
    <w:div w:id="610430757">
      <w:bodyDiv w:val="1"/>
      <w:marLeft w:val="0"/>
      <w:marRight w:val="0"/>
      <w:marTop w:val="0"/>
      <w:marBottom w:val="0"/>
      <w:divBdr>
        <w:top w:val="none" w:sz="0" w:space="0" w:color="auto"/>
        <w:left w:val="none" w:sz="0" w:space="0" w:color="auto"/>
        <w:bottom w:val="none" w:sz="0" w:space="0" w:color="auto"/>
        <w:right w:val="none" w:sz="0" w:space="0" w:color="auto"/>
      </w:divBdr>
      <w:divsChild>
        <w:div w:id="1651666914">
          <w:marLeft w:val="0"/>
          <w:marRight w:val="0"/>
          <w:marTop w:val="0"/>
          <w:marBottom w:val="0"/>
          <w:divBdr>
            <w:top w:val="none" w:sz="0" w:space="0" w:color="auto"/>
            <w:left w:val="none" w:sz="0" w:space="0" w:color="auto"/>
            <w:bottom w:val="none" w:sz="0" w:space="0" w:color="auto"/>
            <w:right w:val="none" w:sz="0" w:space="0" w:color="auto"/>
          </w:divBdr>
        </w:div>
        <w:div w:id="1760910714">
          <w:marLeft w:val="0"/>
          <w:marRight w:val="0"/>
          <w:marTop w:val="0"/>
          <w:marBottom w:val="0"/>
          <w:divBdr>
            <w:top w:val="none" w:sz="0" w:space="0" w:color="auto"/>
            <w:left w:val="none" w:sz="0" w:space="0" w:color="auto"/>
            <w:bottom w:val="none" w:sz="0" w:space="0" w:color="auto"/>
            <w:right w:val="none" w:sz="0" w:space="0" w:color="auto"/>
          </w:divBdr>
        </w:div>
        <w:div w:id="1043671685">
          <w:marLeft w:val="0"/>
          <w:marRight w:val="0"/>
          <w:marTop w:val="0"/>
          <w:marBottom w:val="0"/>
          <w:divBdr>
            <w:top w:val="none" w:sz="0" w:space="0" w:color="auto"/>
            <w:left w:val="none" w:sz="0" w:space="0" w:color="auto"/>
            <w:bottom w:val="none" w:sz="0" w:space="0" w:color="auto"/>
            <w:right w:val="none" w:sz="0" w:space="0" w:color="auto"/>
          </w:divBdr>
        </w:div>
        <w:div w:id="1105999390">
          <w:marLeft w:val="0"/>
          <w:marRight w:val="0"/>
          <w:marTop w:val="0"/>
          <w:marBottom w:val="0"/>
          <w:divBdr>
            <w:top w:val="none" w:sz="0" w:space="0" w:color="auto"/>
            <w:left w:val="none" w:sz="0" w:space="0" w:color="auto"/>
            <w:bottom w:val="none" w:sz="0" w:space="0" w:color="auto"/>
            <w:right w:val="none" w:sz="0" w:space="0" w:color="auto"/>
          </w:divBdr>
        </w:div>
      </w:divsChild>
    </w:div>
    <w:div w:id="733046994">
      <w:bodyDiv w:val="1"/>
      <w:marLeft w:val="0"/>
      <w:marRight w:val="0"/>
      <w:marTop w:val="0"/>
      <w:marBottom w:val="0"/>
      <w:divBdr>
        <w:top w:val="none" w:sz="0" w:space="0" w:color="auto"/>
        <w:left w:val="none" w:sz="0" w:space="0" w:color="auto"/>
        <w:bottom w:val="none" w:sz="0" w:space="0" w:color="auto"/>
        <w:right w:val="none" w:sz="0" w:space="0" w:color="auto"/>
      </w:divBdr>
      <w:divsChild>
        <w:div w:id="1314987733">
          <w:marLeft w:val="0"/>
          <w:marRight w:val="0"/>
          <w:marTop w:val="0"/>
          <w:marBottom w:val="0"/>
          <w:divBdr>
            <w:top w:val="none" w:sz="0" w:space="0" w:color="auto"/>
            <w:left w:val="none" w:sz="0" w:space="0" w:color="auto"/>
            <w:bottom w:val="none" w:sz="0" w:space="0" w:color="auto"/>
            <w:right w:val="none" w:sz="0" w:space="0" w:color="auto"/>
          </w:divBdr>
        </w:div>
        <w:div w:id="1703286013">
          <w:marLeft w:val="0"/>
          <w:marRight w:val="0"/>
          <w:marTop w:val="0"/>
          <w:marBottom w:val="0"/>
          <w:divBdr>
            <w:top w:val="none" w:sz="0" w:space="0" w:color="auto"/>
            <w:left w:val="none" w:sz="0" w:space="0" w:color="auto"/>
            <w:bottom w:val="none" w:sz="0" w:space="0" w:color="auto"/>
            <w:right w:val="none" w:sz="0" w:space="0" w:color="auto"/>
          </w:divBdr>
        </w:div>
        <w:div w:id="1270043497">
          <w:marLeft w:val="0"/>
          <w:marRight w:val="0"/>
          <w:marTop w:val="0"/>
          <w:marBottom w:val="0"/>
          <w:divBdr>
            <w:top w:val="none" w:sz="0" w:space="0" w:color="auto"/>
            <w:left w:val="none" w:sz="0" w:space="0" w:color="auto"/>
            <w:bottom w:val="none" w:sz="0" w:space="0" w:color="auto"/>
            <w:right w:val="none" w:sz="0" w:space="0" w:color="auto"/>
          </w:divBdr>
        </w:div>
        <w:div w:id="2095004791">
          <w:marLeft w:val="0"/>
          <w:marRight w:val="0"/>
          <w:marTop w:val="0"/>
          <w:marBottom w:val="0"/>
          <w:divBdr>
            <w:top w:val="none" w:sz="0" w:space="0" w:color="auto"/>
            <w:left w:val="none" w:sz="0" w:space="0" w:color="auto"/>
            <w:bottom w:val="none" w:sz="0" w:space="0" w:color="auto"/>
            <w:right w:val="none" w:sz="0" w:space="0" w:color="auto"/>
          </w:divBdr>
        </w:div>
      </w:divsChild>
    </w:div>
    <w:div w:id="799882249">
      <w:bodyDiv w:val="1"/>
      <w:marLeft w:val="0"/>
      <w:marRight w:val="0"/>
      <w:marTop w:val="0"/>
      <w:marBottom w:val="0"/>
      <w:divBdr>
        <w:top w:val="none" w:sz="0" w:space="0" w:color="auto"/>
        <w:left w:val="none" w:sz="0" w:space="0" w:color="auto"/>
        <w:bottom w:val="none" w:sz="0" w:space="0" w:color="auto"/>
        <w:right w:val="none" w:sz="0" w:space="0" w:color="auto"/>
      </w:divBdr>
      <w:divsChild>
        <w:div w:id="239408308">
          <w:marLeft w:val="0"/>
          <w:marRight w:val="0"/>
          <w:marTop w:val="0"/>
          <w:marBottom w:val="0"/>
          <w:divBdr>
            <w:top w:val="none" w:sz="0" w:space="0" w:color="auto"/>
            <w:left w:val="none" w:sz="0" w:space="0" w:color="auto"/>
            <w:bottom w:val="none" w:sz="0" w:space="0" w:color="auto"/>
            <w:right w:val="none" w:sz="0" w:space="0" w:color="auto"/>
          </w:divBdr>
          <w:divsChild>
            <w:div w:id="745494254">
              <w:marLeft w:val="0"/>
              <w:marRight w:val="0"/>
              <w:marTop w:val="0"/>
              <w:marBottom w:val="0"/>
              <w:divBdr>
                <w:top w:val="none" w:sz="0" w:space="0" w:color="auto"/>
                <w:left w:val="none" w:sz="0" w:space="0" w:color="auto"/>
                <w:bottom w:val="none" w:sz="0" w:space="0" w:color="auto"/>
                <w:right w:val="none" w:sz="0" w:space="0" w:color="auto"/>
              </w:divBdr>
            </w:div>
            <w:div w:id="418216303">
              <w:marLeft w:val="0"/>
              <w:marRight w:val="0"/>
              <w:marTop w:val="0"/>
              <w:marBottom w:val="0"/>
              <w:divBdr>
                <w:top w:val="none" w:sz="0" w:space="0" w:color="auto"/>
                <w:left w:val="none" w:sz="0" w:space="0" w:color="auto"/>
                <w:bottom w:val="none" w:sz="0" w:space="0" w:color="auto"/>
                <w:right w:val="none" w:sz="0" w:space="0" w:color="auto"/>
              </w:divBdr>
            </w:div>
            <w:div w:id="1373922446">
              <w:marLeft w:val="0"/>
              <w:marRight w:val="0"/>
              <w:marTop w:val="0"/>
              <w:marBottom w:val="0"/>
              <w:divBdr>
                <w:top w:val="none" w:sz="0" w:space="0" w:color="auto"/>
                <w:left w:val="none" w:sz="0" w:space="0" w:color="auto"/>
                <w:bottom w:val="none" w:sz="0" w:space="0" w:color="auto"/>
                <w:right w:val="none" w:sz="0" w:space="0" w:color="auto"/>
              </w:divBdr>
            </w:div>
            <w:div w:id="1139491496">
              <w:marLeft w:val="0"/>
              <w:marRight w:val="0"/>
              <w:marTop w:val="0"/>
              <w:marBottom w:val="0"/>
              <w:divBdr>
                <w:top w:val="none" w:sz="0" w:space="0" w:color="auto"/>
                <w:left w:val="none" w:sz="0" w:space="0" w:color="auto"/>
                <w:bottom w:val="none" w:sz="0" w:space="0" w:color="auto"/>
                <w:right w:val="none" w:sz="0" w:space="0" w:color="auto"/>
              </w:divBdr>
            </w:div>
            <w:div w:id="1464076746">
              <w:marLeft w:val="0"/>
              <w:marRight w:val="0"/>
              <w:marTop w:val="0"/>
              <w:marBottom w:val="0"/>
              <w:divBdr>
                <w:top w:val="none" w:sz="0" w:space="0" w:color="auto"/>
                <w:left w:val="none" w:sz="0" w:space="0" w:color="auto"/>
                <w:bottom w:val="none" w:sz="0" w:space="0" w:color="auto"/>
                <w:right w:val="none" w:sz="0" w:space="0" w:color="auto"/>
              </w:divBdr>
            </w:div>
          </w:divsChild>
        </w:div>
        <w:div w:id="1129055961">
          <w:marLeft w:val="0"/>
          <w:marRight w:val="0"/>
          <w:marTop w:val="0"/>
          <w:marBottom w:val="0"/>
          <w:divBdr>
            <w:top w:val="none" w:sz="0" w:space="0" w:color="auto"/>
            <w:left w:val="none" w:sz="0" w:space="0" w:color="auto"/>
            <w:bottom w:val="none" w:sz="0" w:space="0" w:color="auto"/>
            <w:right w:val="none" w:sz="0" w:space="0" w:color="auto"/>
          </w:divBdr>
        </w:div>
      </w:divsChild>
    </w:div>
    <w:div w:id="936594800">
      <w:marLeft w:val="0"/>
      <w:marRight w:val="0"/>
      <w:marTop w:val="0"/>
      <w:marBottom w:val="0"/>
      <w:divBdr>
        <w:top w:val="none" w:sz="0" w:space="0" w:color="auto"/>
        <w:left w:val="none" w:sz="0" w:space="0" w:color="auto"/>
        <w:bottom w:val="none" w:sz="0" w:space="0" w:color="auto"/>
        <w:right w:val="none" w:sz="0" w:space="0" w:color="auto"/>
      </w:divBdr>
    </w:div>
    <w:div w:id="1037848705">
      <w:bodyDiv w:val="1"/>
      <w:marLeft w:val="0"/>
      <w:marRight w:val="0"/>
      <w:marTop w:val="0"/>
      <w:marBottom w:val="0"/>
      <w:divBdr>
        <w:top w:val="none" w:sz="0" w:space="0" w:color="auto"/>
        <w:left w:val="none" w:sz="0" w:space="0" w:color="auto"/>
        <w:bottom w:val="none" w:sz="0" w:space="0" w:color="auto"/>
        <w:right w:val="none" w:sz="0" w:space="0" w:color="auto"/>
      </w:divBdr>
      <w:divsChild>
        <w:div w:id="1282685267">
          <w:marLeft w:val="0"/>
          <w:marRight w:val="0"/>
          <w:marTop w:val="0"/>
          <w:marBottom w:val="0"/>
          <w:divBdr>
            <w:top w:val="none" w:sz="0" w:space="0" w:color="auto"/>
            <w:left w:val="none" w:sz="0" w:space="0" w:color="auto"/>
            <w:bottom w:val="none" w:sz="0" w:space="0" w:color="auto"/>
            <w:right w:val="none" w:sz="0" w:space="0" w:color="auto"/>
          </w:divBdr>
        </w:div>
        <w:div w:id="765466256">
          <w:marLeft w:val="0"/>
          <w:marRight w:val="0"/>
          <w:marTop w:val="0"/>
          <w:marBottom w:val="0"/>
          <w:divBdr>
            <w:top w:val="none" w:sz="0" w:space="0" w:color="auto"/>
            <w:left w:val="none" w:sz="0" w:space="0" w:color="auto"/>
            <w:bottom w:val="none" w:sz="0" w:space="0" w:color="auto"/>
            <w:right w:val="none" w:sz="0" w:space="0" w:color="auto"/>
          </w:divBdr>
        </w:div>
        <w:div w:id="290787523">
          <w:marLeft w:val="0"/>
          <w:marRight w:val="0"/>
          <w:marTop w:val="0"/>
          <w:marBottom w:val="0"/>
          <w:divBdr>
            <w:top w:val="none" w:sz="0" w:space="0" w:color="auto"/>
            <w:left w:val="none" w:sz="0" w:space="0" w:color="auto"/>
            <w:bottom w:val="none" w:sz="0" w:space="0" w:color="auto"/>
            <w:right w:val="none" w:sz="0" w:space="0" w:color="auto"/>
          </w:divBdr>
        </w:div>
        <w:div w:id="568616422">
          <w:marLeft w:val="0"/>
          <w:marRight w:val="0"/>
          <w:marTop w:val="0"/>
          <w:marBottom w:val="0"/>
          <w:divBdr>
            <w:top w:val="none" w:sz="0" w:space="0" w:color="auto"/>
            <w:left w:val="none" w:sz="0" w:space="0" w:color="auto"/>
            <w:bottom w:val="none" w:sz="0" w:space="0" w:color="auto"/>
            <w:right w:val="none" w:sz="0" w:space="0" w:color="auto"/>
          </w:divBdr>
        </w:div>
        <w:div w:id="1534417048">
          <w:marLeft w:val="0"/>
          <w:marRight w:val="0"/>
          <w:marTop w:val="0"/>
          <w:marBottom w:val="0"/>
          <w:divBdr>
            <w:top w:val="none" w:sz="0" w:space="0" w:color="auto"/>
            <w:left w:val="none" w:sz="0" w:space="0" w:color="auto"/>
            <w:bottom w:val="none" w:sz="0" w:space="0" w:color="auto"/>
            <w:right w:val="none" w:sz="0" w:space="0" w:color="auto"/>
          </w:divBdr>
        </w:div>
        <w:div w:id="1267690224">
          <w:marLeft w:val="0"/>
          <w:marRight w:val="0"/>
          <w:marTop w:val="0"/>
          <w:marBottom w:val="0"/>
          <w:divBdr>
            <w:top w:val="none" w:sz="0" w:space="0" w:color="auto"/>
            <w:left w:val="none" w:sz="0" w:space="0" w:color="auto"/>
            <w:bottom w:val="none" w:sz="0" w:space="0" w:color="auto"/>
            <w:right w:val="none" w:sz="0" w:space="0" w:color="auto"/>
          </w:divBdr>
        </w:div>
        <w:div w:id="501966085">
          <w:marLeft w:val="0"/>
          <w:marRight w:val="0"/>
          <w:marTop w:val="0"/>
          <w:marBottom w:val="0"/>
          <w:divBdr>
            <w:top w:val="none" w:sz="0" w:space="0" w:color="auto"/>
            <w:left w:val="none" w:sz="0" w:space="0" w:color="auto"/>
            <w:bottom w:val="none" w:sz="0" w:space="0" w:color="auto"/>
            <w:right w:val="none" w:sz="0" w:space="0" w:color="auto"/>
          </w:divBdr>
        </w:div>
        <w:div w:id="627008312">
          <w:marLeft w:val="0"/>
          <w:marRight w:val="0"/>
          <w:marTop w:val="0"/>
          <w:marBottom w:val="0"/>
          <w:divBdr>
            <w:top w:val="none" w:sz="0" w:space="0" w:color="auto"/>
            <w:left w:val="none" w:sz="0" w:space="0" w:color="auto"/>
            <w:bottom w:val="none" w:sz="0" w:space="0" w:color="auto"/>
            <w:right w:val="none" w:sz="0" w:space="0" w:color="auto"/>
          </w:divBdr>
        </w:div>
        <w:div w:id="1996060011">
          <w:marLeft w:val="0"/>
          <w:marRight w:val="0"/>
          <w:marTop w:val="0"/>
          <w:marBottom w:val="0"/>
          <w:divBdr>
            <w:top w:val="none" w:sz="0" w:space="0" w:color="auto"/>
            <w:left w:val="none" w:sz="0" w:space="0" w:color="auto"/>
            <w:bottom w:val="none" w:sz="0" w:space="0" w:color="auto"/>
            <w:right w:val="none" w:sz="0" w:space="0" w:color="auto"/>
          </w:divBdr>
        </w:div>
        <w:div w:id="983006436">
          <w:marLeft w:val="0"/>
          <w:marRight w:val="0"/>
          <w:marTop w:val="0"/>
          <w:marBottom w:val="0"/>
          <w:divBdr>
            <w:top w:val="none" w:sz="0" w:space="0" w:color="auto"/>
            <w:left w:val="none" w:sz="0" w:space="0" w:color="auto"/>
            <w:bottom w:val="none" w:sz="0" w:space="0" w:color="auto"/>
            <w:right w:val="none" w:sz="0" w:space="0" w:color="auto"/>
          </w:divBdr>
        </w:div>
        <w:div w:id="989138292">
          <w:marLeft w:val="-75"/>
          <w:marRight w:val="0"/>
          <w:marTop w:val="30"/>
          <w:marBottom w:val="30"/>
          <w:divBdr>
            <w:top w:val="none" w:sz="0" w:space="0" w:color="auto"/>
            <w:left w:val="none" w:sz="0" w:space="0" w:color="auto"/>
            <w:bottom w:val="none" w:sz="0" w:space="0" w:color="auto"/>
            <w:right w:val="none" w:sz="0" w:space="0" w:color="auto"/>
          </w:divBdr>
          <w:divsChild>
            <w:div w:id="1202017721">
              <w:marLeft w:val="0"/>
              <w:marRight w:val="0"/>
              <w:marTop w:val="0"/>
              <w:marBottom w:val="0"/>
              <w:divBdr>
                <w:top w:val="none" w:sz="0" w:space="0" w:color="auto"/>
                <w:left w:val="none" w:sz="0" w:space="0" w:color="auto"/>
                <w:bottom w:val="none" w:sz="0" w:space="0" w:color="auto"/>
                <w:right w:val="none" w:sz="0" w:space="0" w:color="auto"/>
              </w:divBdr>
              <w:divsChild>
                <w:div w:id="1633170421">
                  <w:marLeft w:val="0"/>
                  <w:marRight w:val="0"/>
                  <w:marTop w:val="0"/>
                  <w:marBottom w:val="0"/>
                  <w:divBdr>
                    <w:top w:val="none" w:sz="0" w:space="0" w:color="auto"/>
                    <w:left w:val="none" w:sz="0" w:space="0" w:color="auto"/>
                    <w:bottom w:val="none" w:sz="0" w:space="0" w:color="auto"/>
                    <w:right w:val="none" w:sz="0" w:space="0" w:color="auto"/>
                  </w:divBdr>
                </w:div>
              </w:divsChild>
            </w:div>
            <w:div w:id="1414400364">
              <w:marLeft w:val="0"/>
              <w:marRight w:val="0"/>
              <w:marTop w:val="0"/>
              <w:marBottom w:val="0"/>
              <w:divBdr>
                <w:top w:val="none" w:sz="0" w:space="0" w:color="auto"/>
                <w:left w:val="none" w:sz="0" w:space="0" w:color="auto"/>
                <w:bottom w:val="none" w:sz="0" w:space="0" w:color="auto"/>
                <w:right w:val="none" w:sz="0" w:space="0" w:color="auto"/>
              </w:divBdr>
              <w:divsChild>
                <w:div w:id="1267736574">
                  <w:marLeft w:val="0"/>
                  <w:marRight w:val="0"/>
                  <w:marTop w:val="0"/>
                  <w:marBottom w:val="0"/>
                  <w:divBdr>
                    <w:top w:val="none" w:sz="0" w:space="0" w:color="auto"/>
                    <w:left w:val="none" w:sz="0" w:space="0" w:color="auto"/>
                    <w:bottom w:val="none" w:sz="0" w:space="0" w:color="auto"/>
                    <w:right w:val="none" w:sz="0" w:space="0" w:color="auto"/>
                  </w:divBdr>
                </w:div>
              </w:divsChild>
            </w:div>
            <w:div w:id="875242178">
              <w:marLeft w:val="0"/>
              <w:marRight w:val="0"/>
              <w:marTop w:val="0"/>
              <w:marBottom w:val="0"/>
              <w:divBdr>
                <w:top w:val="none" w:sz="0" w:space="0" w:color="auto"/>
                <w:left w:val="none" w:sz="0" w:space="0" w:color="auto"/>
                <w:bottom w:val="none" w:sz="0" w:space="0" w:color="auto"/>
                <w:right w:val="none" w:sz="0" w:space="0" w:color="auto"/>
              </w:divBdr>
              <w:divsChild>
                <w:div w:id="244612306">
                  <w:marLeft w:val="0"/>
                  <w:marRight w:val="0"/>
                  <w:marTop w:val="0"/>
                  <w:marBottom w:val="0"/>
                  <w:divBdr>
                    <w:top w:val="none" w:sz="0" w:space="0" w:color="auto"/>
                    <w:left w:val="none" w:sz="0" w:space="0" w:color="auto"/>
                    <w:bottom w:val="none" w:sz="0" w:space="0" w:color="auto"/>
                    <w:right w:val="none" w:sz="0" w:space="0" w:color="auto"/>
                  </w:divBdr>
                </w:div>
              </w:divsChild>
            </w:div>
            <w:div w:id="688994649">
              <w:marLeft w:val="0"/>
              <w:marRight w:val="0"/>
              <w:marTop w:val="0"/>
              <w:marBottom w:val="0"/>
              <w:divBdr>
                <w:top w:val="none" w:sz="0" w:space="0" w:color="auto"/>
                <w:left w:val="none" w:sz="0" w:space="0" w:color="auto"/>
                <w:bottom w:val="none" w:sz="0" w:space="0" w:color="auto"/>
                <w:right w:val="none" w:sz="0" w:space="0" w:color="auto"/>
              </w:divBdr>
              <w:divsChild>
                <w:div w:id="112137078">
                  <w:marLeft w:val="0"/>
                  <w:marRight w:val="0"/>
                  <w:marTop w:val="0"/>
                  <w:marBottom w:val="0"/>
                  <w:divBdr>
                    <w:top w:val="none" w:sz="0" w:space="0" w:color="auto"/>
                    <w:left w:val="none" w:sz="0" w:space="0" w:color="auto"/>
                    <w:bottom w:val="none" w:sz="0" w:space="0" w:color="auto"/>
                    <w:right w:val="none" w:sz="0" w:space="0" w:color="auto"/>
                  </w:divBdr>
                </w:div>
              </w:divsChild>
            </w:div>
            <w:div w:id="2123375392">
              <w:marLeft w:val="0"/>
              <w:marRight w:val="0"/>
              <w:marTop w:val="0"/>
              <w:marBottom w:val="0"/>
              <w:divBdr>
                <w:top w:val="none" w:sz="0" w:space="0" w:color="auto"/>
                <w:left w:val="none" w:sz="0" w:space="0" w:color="auto"/>
                <w:bottom w:val="none" w:sz="0" w:space="0" w:color="auto"/>
                <w:right w:val="none" w:sz="0" w:space="0" w:color="auto"/>
              </w:divBdr>
              <w:divsChild>
                <w:div w:id="456266780">
                  <w:marLeft w:val="0"/>
                  <w:marRight w:val="0"/>
                  <w:marTop w:val="0"/>
                  <w:marBottom w:val="0"/>
                  <w:divBdr>
                    <w:top w:val="none" w:sz="0" w:space="0" w:color="auto"/>
                    <w:left w:val="none" w:sz="0" w:space="0" w:color="auto"/>
                    <w:bottom w:val="none" w:sz="0" w:space="0" w:color="auto"/>
                    <w:right w:val="none" w:sz="0" w:space="0" w:color="auto"/>
                  </w:divBdr>
                </w:div>
              </w:divsChild>
            </w:div>
            <w:div w:id="1202673725">
              <w:marLeft w:val="0"/>
              <w:marRight w:val="0"/>
              <w:marTop w:val="0"/>
              <w:marBottom w:val="0"/>
              <w:divBdr>
                <w:top w:val="none" w:sz="0" w:space="0" w:color="auto"/>
                <w:left w:val="none" w:sz="0" w:space="0" w:color="auto"/>
                <w:bottom w:val="none" w:sz="0" w:space="0" w:color="auto"/>
                <w:right w:val="none" w:sz="0" w:space="0" w:color="auto"/>
              </w:divBdr>
              <w:divsChild>
                <w:div w:id="503402547">
                  <w:marLeft w:val="0"/>
                  <w:marRight w:val="0"/>
                  <w:marTop w:val="0"/>
                  <w:marBottom w:val="0"/>
                  <w:divBdr>
                    <w:top w:val="none" w:sz="0" w:space="0" w:color="auto"/>
                    <w:left w:val="none" w:sz="0" w:space="0" w:color="auto"/>
                    <w:bottom w:val="none" w:sz="0" w:space="0" w:color="auto"/>
                    <w:right w:val="none" w:sz="0" w:space="0" w:color="auto"/>
                  </w:divBdr>
                </w:div>
              </w:divsChild>
            </w:div>
            <w:div w:id="1912888776">
              <w:marLeft w:val="0"/>
              <w:marRight w:val="0"/>
              <w:marTop w:val="0"/>
              <w:marBottom w:val="0"/>
              <w:divBdr>
                <w:top w:val="none" w:sz="0" w:space="0" w:color="auto"/>
                <w:left w:val="none" w:sz="0" w:space="0" w:color="auto"/>
                <w:bottom w:val="none" w:sz="0" w:space="0" w:color="auto"/>
                <w:right w:val="none" w:sz="0" w:space="0" w:color="auto"/>
              </w:divBdr>
              <w:divsChild>
                <w:div w:id="959919671">
                  <w:marLeft w:val="0"/>
                  <w:marRight w:val="0"/>
                  <w:marTop w:val="0"/>
                  <w:marBottom w:val="0"/>
                  <w:divBdr>
                    <w:top w:val="none" w:sz="0" w:space="0" w:color="auto"/>
                    <w:left w:val="none" w:sz="0" w:space="0" w:color="auto"/>
                    <w:bottom w:val="none" w:sz="0" w:space="0" w:color="auto"/>
                    <w:right w:val="none" w:sz="0" w:space="0" w:color="auto"/>
                  </w:divBdr>
                </w:div>
              </w:divsChild>
            </w:div>
            <w:div w:id="2132556624">
              <w:marLeft w:val="0"/>
              <w:marRight w:val="0"/>
              <w:marTop w:val="0"/>
              <w:marBottom w:val="0"/>
              <w:divBdr>
                <w:top w:val="none" w:sz="0" w:space="0" w:color="auto"/>
                <w:left w:val="none" w:sz="0" w:space="0" w:color="auto"/>
                <w:bottom w:val="none" w:sz="0" w:space="0" w:color="auto"/>
                <w:right w:val="none" w:sz="0" w:space="0" w:color="auto"/>
              </w:divBdr>
              <w:divsChild>
                <w:div w:id="1680086901">
                  <w:marLeft w:val="0"/>
                  <w:marRight w:val="0"/>
                  <w:marTop w:val="0"/>
                  <w:marBottom w:val="0"/>
                  <w:divBdr>
                    <w:top w:val="none" w:sz="0" w:space="0" w:color="auto"/>
                    <w:left w:val="none" w:sz="0" w:space="0" w:color="auto"/>
                    <w:bottom w:val="none" w:sz="0" w:space="0" w:color="auto"/>
                    <w:right w:val="none" w:sz="0" w:space="0" w:color="auto"/>
                  </w:divBdr>
                </w:div>
              </w:divsChild>
            </w:div>
            <w:div w:id="980036797">
              <w:marLeft w:val="0"/>
              <w:marRight w:val="0"/>
              <w:marTop w:val="0"/>
              <w:marBottom w:val="0"/>
              <w:divBdr>
                <w:top w:val="none" w:sz="0" w:space="0" w:color="auto"/>
                <w:left w:val="none" w:sz="0" w:space="0" w:color="auto"/>
                <w:bottom w:val="none" w:sz="0" w:space="0" w:color="auto"/>
                <w:right w:val="none" w:sz="0" w:space="0" w:color="auto"/>
              </w:divBdr>
              <w:divsChild>
                <w:div w:id="50616698">
                  <w:marLeft w:val="0"/>
                  <w:marRight w:val="0"/>
                  <w:marTop w:val="0"/>
                  <w:marBottom w:val="0"/>
                  <w:divBdr>
                    <w:top w:val="none" w:sz="0" w:space="0" w:color="auto"/>
                    <w:left w:val="none" w:sz="0" w:space="0" w:color="auto"/>
                    <w:bottom w:val="none" w:sz="0" w:space="0" w:color="auto"/>
                    <w:right w:val="none" w:sz="0" w:space="0" w:color="auto"/>
                  </w:divBdr>
                </w:div>
              </w:divsChild>
            </w:div>
            <w:div w:id="141627834">
              <w:marLeft w:val="0"/>
              <w:marRight w:val="0"/>
              <w:marTop w:val="0"/>
              <w:marBottom w:val="0"/>
              <w:divBdr>
                <w:top w:val="none" w:sz="0" w:space="0" w:color="auto"/>
                <w:left w:val="none" w:sz="0" w:space="0" w:color="auto"/>
                <w:bottom w:val="none" w:sz="0" w:space="0" w:color="auto"/>
                <w:right w:val="none" w:sz="0" w:space="0" w:color="auto"/>
              </w:divBdr>
              <w:divsChild>
                <w:div w:id="1737700539">
                  <w:marLeft w:val="0"/>
                  <w:marRight w:val="0"/>
                  <w:marTop w:val="0"/>
                  <w:marBottom w:val="0"/>
                  <w:divBdr>
                    <w:top w:val="none" w:sz="0" w:space="0" w:color="auto"/>
                    <w:left w:val="none" w:sz="0" w:space="0" w:color="auto"/>
                    <w:bottom w:val="none" w:sz="0" w:space="0" w:color="auto"/>
                    <w:right w:val="none" w:sz="0" w:space="0" w:color="auto"/>
                  </w:divBdr>
                </w:div>
              </w:divsChild>
            </w:div>
            <w:div w:id="338586887">
              <w:marLeft w:val="0"/>
              <w:marRight w:val="0"/>
              <w:marTop w:val="0"/>
              <w:marBottom w:val="0"/>
              <w:divBdr>
                <w:top w:val="none" w:sz="0" w:space="0" w:color="auto"/>
                <w:left w:val="none" w:sz="0" w:space="0" w:color="auto"/>
                <w:bottom w:val="none" w:sz="0" w:space="0" w:color="auto"/>
                <w:right w:val="none" w:sz="0" w:space="0" w:color="auto"/>
              </w:divBdr>
              <w:divsChild>
                <w:div w:id="381057693">
                  <w:marLeft w:val="0"/>
                  <w:marRight w:val="0"/>
                  <w:marTop w:val="0"/>
                  <w:marBottom w:val="0"/>
                  <w:divBdr>
                    <w:top w:val="none" w:sz="0" w:space="0" w:color="auto"/>
                    <w:left w:val="none" w:sz="0" w:space="0" w:color="auto"/>
                    <w:bottom w:val="none" w:sz="0" w:space="0" w:color="auto"/>
                    <w:right w:val="none" w:sz="0" w:space="0" w:color="auto"/>
                  </w:divBdr>
                </w:div>
              </w:divsChild>
            </w:div>
            <w:div w:id="2101759324">
              <w:marLeft w:val="0"/>
              <w:marRight w:val="0"/>
              <w:marTop w:val="0"/>
              <w:marBottom w:val="0"/>
              <w:divBdr>
                <w:top w:val="none" w:sz="0" w:space="0" w:color="auto"/>
                <w:left w:val="none" w:sz="0" w:space="0" w:color="auto"/>
                <w:bottom w:val="none" w:sz="0" w:space="0" w:color="auto"/>
                <w:right w:val="none" w:sz="0" w:space="0" w:color="auto"/>
              </w:divBdr>
              <w:divsChild>
                <w:div w:id="1311326125">
                  <w:marLeft w:val="0"/>
                  <w:marRight w:val="0"/>
                  <w:marTop w:val="0"/>
                  <w:marBottom w:val="0"/>
                  <w:divBdr>
                    <w:top w:val="none" w:sz="0" w:space="0" w:color="auto"/>
                    <w:left w:val="none" w:sz="0" w:space="0" w:color="auto"/>
                    <w:bottom w:val="none" w:sz="0" w:space="0" w:color="auto"/>
                    <w:right w:val="none" w:sz="0" w:space="0" w:color="auto"/>
                  </w:divBdr>
                </w:div>
              </w:divsChild>
            </w:div>
            <w:div w:id="1240480865">
              <w:marLeft w:val="0"/>
              <w:marRight w:val="0"/>
              <w:marTop w:val="0"/>
              <w:marBottom w:val="0"/>
              <w:divBdr>
                <w:top w:val="none" w:sz="0" w:space="0" w:color="auto"/>
                <w:left w:val="none" w:sz="0" w:space="0" w:color="auto"/>
                <w:bottom w:val="none" w:sz="0" w:space="0" w:color="auto"/>
                <w:right w:val="none" w:sz="0" w:space="0" w:color="auto"/>
              </w:divBdr>
              <w:divsChild>
                <w:div w:id="1402174775">
                  <w:marLeft w:val="0"/>
                  <w:marRight w:val="0"/>
                  <w:marTop w:val="0"/>
                  <w:marBottom w:val="0"/>
                  <w:divBdr>
                    <w:top w:val="none" w:sz="0" w:space="0" w:color="auto"/>
                    <w:left w:val="none" w:sz="0" w:space="0" w:color="auto"/>
                    <w:bottom w:val="none" w:sz="0" w:space="0" w:color="auto"/>
                    <w:right w:val="none" w:sz="0" w:space="0" w:color="auto"/>
                  </w:divBdr>
                </w:div>
              </w:divsChild>
            </w:div>
            <w:div w:id="1708065665">
              <w:marLeft w:val="0"/>
              <w:marRight w:val="0"/>
              <w:marTop w:val="0"/>
              <w:marBottom w:val="0"/>
              <w:divBdr>
                <w:top w:val="none" w:sz="0" w:space="0" w:color="auto"/>
                <w:left w:val="none" w:sz="0" w:space="0" w:color="auto"/>
                <w:bottom w:val="none" w:sz="0" w:space="0" w:color="auto"/>
                <w:right w:val="none" w:sz="0" w:space="0" w:color="auto"/>
              </w:divBdr>
              <w:divsChild>
                <w:div w:id="1579900760">
                  <w:marLeft w:val="0"/>
                  <w:marRight w:val="0"/>
                  <w:marTop w:val="0"/>
                  <w:marBottom w:val="0"/>
                  <w:divBdr>
                    <w:top w:val="none" w:sz="0" w:space="0" w:color="auto"/>
                    <w:left w:val="none" w:sz="0" w:space="0" w:color="auto"/>
                    <w:bottom w:val="none" w:sz="0" w:space="0" w:color="auto"/>
                    <w:right w:val="none" w:sz="0" w:space="0" w:color="auto"/>
                  </w:divBdr>
                </w:div>
              </w:divsChild>
            </w:div>
            <w:div w:id="588083141">
              <w:marLeft w:val="0"/>
              <w:marRight w:val="0"/>
              <w:marTop w:val="0"/>
              <w:marBottom w:val="0"/>
              <w:divBdr>
                <w:top w:val="none" w:sz="0" w:space="0" w:color="auto"/>
                <w:left w:val="none" w:sz="0" w:space="0" w:color="auto"/>
                <w:bottom w:val="none" w:sz="0" w:space="0" w:color="auto"/>
                <w:right w:val="none" w:sz="0" w:space="0" w:color="auto"/>
              </w:divBdr>
              <w:divsChild>
                <w:div w:id="61567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2016257">
          <w:marLeft w:val="0"/>
          <w:marRight w:val="0"/>
          <w:marTop w:val="0"/>
          <w:marBottom w:val="0"/>
          <w:divBdr>
            <w:top w:val="none" w:sz="0" w:space="0" w:color="auto"/>
            <w:left w:val="none" w:sz="0" w:space="0" w:color="auto"/>
            <w:bottom w:val="none" w:sz="0" w:space="0" w:color="auto"/>
            <w:right w:val="none" w:sz="0" w:space="0" w:color="auto"/>
          </w:divBdr>
        </w:div>
        <w:div w:id="864831877">
          <w:marLeft w:val="0"/>
          <w:marRight w:val="0"/>
          <w:marTop w:val="0"/>
          <w:marBottom w:val="0"/>
          <w:divBdr>
            <w:top w:val="none" w:sz="0" w:space="0" w:color="auto"/>
            <w:left w:val="none" w:sz="0" w:space="0" w:color="auto"/>
            <w:bottom w:val="none" w:sz="0" w:space="0" w:color="auto"/>
            <w:right w:val="none" w:sz="0" w:space="0" w:color="auto"/>
          </w:divBdr>
        </w:div>
        <w:div w:id="502009463">
          <w:marLeft w:val="0"/>
          <w:marRight w:val="0"/>
          <w:marTop w:val="0"/>
          <w:marBottom w:val="0"/>
          <w:divBdr>
            <w:top w:val="none" w:sz="0" w:space="0" w:color="auto"/>
            <w:left w:val="none" w:sz="0" w:space="0" w:color="auto"/>
            <w:bottom w:val="none" w:sz="0" w:space="0" w:color="auto"/>
            <w:right w:val="none" w:sz="0" w:space="0" w:color="auto"/>
          </w:divBdr>
        </w:div>
        <w:div w:id="2138570795">
          <w:marLeft w:val="0"/>
          <w:marRight w:val="0"/>
          <w:marTop w:val="0"/>
          <w:marBottom w:val="0"/>
          <w:divBdr>
            <w:top w:val="none" w:sz="0" w:space="0" w:color="auto"/>
            <w:left w:val="none" w:sz="0" w:space="0" w:color="auto"/>
            <w:bottom w:val="none" w:sz="0" w:space="0" w:color="auto"/>
            <w:right w:val="none" w:sz="0" w:space="0" w:color="auto"/>
          </w:divBdr>
        </w:div>
        <w:div w:id="20054065">
          <w:marLeft w:val="0"/>
          <w:marRight w:val="0"/>
          <w:marTop w:val="0"/>
          <w:marBottom w:val="0"/>
          <w:divBdr>
            <w:top w:val="none" w:sz="0" w:space="0" w:color="auto"/>
            <w:left w:val="none" w:sz="0" w:space="0" w:color="auto"/>
            <w:bottom w:val="none" w:sz="0" w:space="0" w:color="auto"/>
            <w:right w:val="none" w:sz="0" w:space="0" w:color="auto"/>
          </w:divBdr>
        </w:div>
        <w:div w:id="1172449041">
          <w:marLeft w:val="0"/>
          <w:marRight w:val="0"/>
          <w:marTop w:val="0"/>
          <w:marBottom w:val="0"/>
          <w:divBdr>
            <w:top w:val="none" w:sz="0" w:space="0" w:color="auto"/>
            <w:left w:val="none" w:sz="0" w:space="0" w:color="auto"/>
            <w:bottom w:val="none" w:sz="0" w:space="0" w:color="auto"/>
            <w:right w:val="none" w:sz="0" w:space="0" w:color="auto"/>
          </w:divBdr>
        </w:div>
        <w:div w:id="1458791240">
          <w:marLeft w:val="0"/>
          <w:marRight w:val="0"/>
          <w:marTop w:val="0"/>
          <w:marBottom w:val="0"/>
          <w:divBdr>
            <w:top w:val="none" w:sz="0" w:space="0" w:color="auto"/>
            <w:left w:val="none" w:sz="0" w:space="0" w:color="auto"/>
            <w:bottom w:val="none" w:sz="0" w:space="0" w:color="auto"/>
            <w:right w:val="none" w:sz="0" w:space="0" w:color="auto"/>
          </w:divBdr>
        </w:div>
        <w:div w:id="2080587897">
          <w:marLeft w:val="0"/>
          <w:marRight w:val="0"/>
          <w:marTop w:val="0"/>
          <w:marBottom w:val="0"/>
          <w:divBdr>
            <w:top w:val="none" w:sz="0" w:space="0" w:color="auto"/>
            <w:left w:val="none" w:sz="0" w:space="0" w:color="auto"/>
            <w:bottom w:val="none" w:sz="0" w:space="0" w:color="auto"/>
            <w:right w:val="none" w:sz="0" w:space="0" w:color="auto"/>
          </w:divBdr>
        </w:div>
        <w:div w:id="2980881">
          <w:marLeft w:val="0"/>
          <w:marRight w:val="0"/>
          <w:marTop w:val="0"/>
          <w:marBottom w:val="0"/>
          <w:divBdr>
            <w:top w:val="none" w:sz="0" w:space="0" w:color="auto"/>
            <w:left w:val="none" w:sz="0" w:space="0" w:color="auto"/>
            <w:bottom w:val="none" w:sz="0" w:space="0" w:color="auto"/>
            <w:right w:val="none" w:sz="0" w:space="0" w:color="auto"/>
          </w:divBdr>
        </w:div>
        <w:div w:id="750926277">
          <w:marLeft w:val="0"/>
          <w:marRight w:val="0"/>
          <w:marTop w:val="0"/>
          <w:marBottom w:val="0"/>
          <w:divBdr>
            <w:top w:val="none" w:sz="0" w:space="0" w:color="auto"/>
            <w:left w:val="none" w:sz="0" w:space="0" w:color="auto"/>
            <w:bottom w:val="none" w:sz="0" w:space="0" w:color="auto"/>
            <w:right w:val="none" w:sz="0" w:space="0" w:color="auto"/>
          </w:divBdr>
        </w:div>
        <w:div w:id="1709184198">
          <w:marLeft w:val="0"/>
          <w:marRight w:val="0"/>
          <w:marTop w:val="0"/>
          <w:marBottom w:val="0"/>
          <w:divBdr>
            <w:top w:val="none" w:sz="0" w:space="0" w:color="auto"/>
            <w:left w:val="none" w:sz="0" w:space="0" w:color="auto"/>
            <w:bottom w:val="none" w:sz="0" w:space="0" w:color="auto"/>
            <w:right w:val="none" w:sz="0" w:space="0" w:color="auto"/>
          </w:divBdr>
        </w:div>
        <w:div w:id="1783912753">
          <w:marLeft w:val="0"/>
          <w:marRight w:val="0"/>
          <w:marTop w:val="0"/>
          <w:marBottom w:val="0"/>
          <w:divBdr>
            <w:top w:val="none" w:sz="0" w:space="0" w:color="auto"/>
            <w:left w:val="none" w:sz="0" w:space="0" w:color="auto"/>
            <w:bottom w:val="none" w:sz="0" w:space="0" w:color="auto"/>
            <w:right w:val="none" w:sz="0" w:space="0" w:color="auto"/>
          </w:divBdr>
        </w:div>
        <w:div w:id="1431504849">
          <w:marLeft w:val="0"/>
          <w:marRight w:val="0"/>
          <w:marTop w:val="0"/>
          <w:marBottom w:val="0"/>
          <w:divBdr>
            <w:top w:val="none" w:sz="0" w:space="0" w:color="auto"/>
            <w:left w:val="none" w:sz="0" w:space="0" w:color="auto"/>
            <w:bottom w:val="none" w:sz="0" w:space="0" w:color="auto"/>
            <w:right w:val="none" w:sz="0" w:space="0" w:color="auto"/>
          </w:divBdr>
        </w:div>
        <w:div w:id="1540581215">
          <w:marLeft w:val="0"/>
          <w:marRight w:val="0"/>
          <w:marTop w:val="0"/>
          <w:marBottom w:val="0"/>
          <w:divBdr>
            <w:top w:val="none" w:sz="0" w:space="0" w:color="auto"/>
            <w:left w:val="none" w:sz="0" w:space="0" w:color="auto"/>
            <w:bottom w:val="none" w:sz="0" w:space="0" w:color="auto"/>
            <w:right w:val="none" w:sz="0" w:space="0" w:color="auto"/>
          </w:divBdr>
        </w:div>
      </w:divsChild>
    </w:div>
    <w:div w:id="1041635541">
      <w:bodyDiv w:val="1"/>
      <w:marLeft w:val="0"/>
      <w:marRight w:val="0"/>
      <w:marTop w:val="0"/>
      <w:marBottom w:val="0"/>
      <w:divBdr>
        <w:top w:val="none" w:sz="0" w:space="0" w:color="auto"/>
        <w:left w:val="none" w:sz="0" w:space="0" w:color="auto"/>
        <w:bottom w:val="none" w:sz="0" w:space="0" w:color="auto"/>
        <w:right w:val="none" w:sz="0" w:space="0" w:color="auto"/>
      </w:divBdr>
      <w:divsChild>
        <w:div w:id="1731225474">
          <w:marLeft w:val="0"/>
          <w:marRight w:val="0"/>
          <w:marTop w:val="0"/>
          <w:marBottom w:val="0"/>
          <w:divBdr>
            <w:top w:val="none" w:sz="0" w:space="0" w:color="auto"/>
            <w:left w:val="none" w:sz="0" w:space="0" w:color="auto"/>
            <w:bottom w:val="none" w:sz="0" w:space="0" w:color="auto"/>
            <w:right w:val="none" w:sz="0" w:space="0" w:color="auto"/>
          </w:divBdr>
        </w:div>
        <w:div w:id="2104302797">
          <w:marLeft w:val="0"/>
          <w:marRight w:val="0"/>
          <w:marTop w:val="0"/>
          <w:marBottom w:val="0"/>
          <w:divBdr>
            <w:top w:val="none" w:sz="0" w:space="0" w:color="auto"/>
            <w:left w:val="none" w:sz="0" w:space="0" w:color="auto"/>
            <w:bottom w:val="none" w:sz="0" w:space="0" w:color="auto"/>
            <w:right w:val="none" w:sz="0" w:space="0" w:color="auto"/>
          </w:divBdr>
        </w:div>
        <w:div w:id="103379437">
          <w:marLeft w:val="0"/>
          <w:marRight w:val="0"/>
          <w:marTop w:val="0"/>
          <w:marBottom w:val="0"/>
          <w:divBdr>
            <w:top w:val="none" w:sz="0" w:space="0" w:color="auto"/>
            <w:left w:val="none" w:sz="0" w:space="0" w:color="auto"/>
            <w:bottom w:val="none" w:sz="0" w:space="0" w:color="auto"/>
            <w:right w:val="none" w:sz="0" w:space="0" w:color="auto"/>
          </w:divBdr>
        </w:div>
      </w:divsChild>
    </w:div>
    <w:div w:id="1080253795">
      <w:bodyDiv w:val="1"/>
      <w:marLeft w:val="0"/>
      <w:marRight w:val="0"/>
      <w:marTop w:val="0"/>
      <w:marBottom w:val="0"/>
      <w:divBdr>
        <w:top w:val="none" w:sz="0" w:space="0" w:color="auto"/>
        <w:left w:val="none" w:sz="0" w:space="0" w:color="auto"/>
        <w:bottom w:val="none" w:sz="0" w:space="0" w:color="auto"/>
        <w:right w:val="none" w:sz="0" w:space="0" w:color="auto"/>
      </w:divBdr>
      <w:divsChild>
        <w:div w:id="1980449679">
          <w:marLeft w:val="0"/>
          <w:marRight w:val="0"/>
          <w:marTop w:val="0"/>
          <w:marBottom w:val="0"/>
          <w:divBdr>
            <w:top w:val="none" w:sz="0" w:space="0" w:color="auto"/>
            <w:left w:val="none" w:sz="0" w:space="0" w:color="auto"/>
            <w:bottom w:val="none" w:sz="0" w:space="0" w:color="auto"/>
            <w:right w:val="none" w:sz="0" w:space="0" w:color="auto"/>
          </w:divBdr>
        </w:div>
        <w:div w:id="1751341545">
          <w:marLeft w:val="0"/>
          <w:marRight w:val="0"/>
          <w:marTop w:val="0"/>
          <w:marBottom w:val="0"/>
          <w:divBdr>
            <w:top w:val="none" w:sz="0" w:space="0" w:color="auto"/>
            <w:left w:val="none" w:sz="0" w:space="0" w:color="auto"/>
            <w:bottom w:val="none" w:sz="0" w:space="0" w:color="auto"/>
            <w:right w:val="none" w:sz="0" w:space="0" w:color="auto"/>
          </w:divBdr>
        </w:div>
        <w:div w:id="1792505822">
          <w:marLeft w:val="0"/>
          <w:marRight w:val="0"/>
          <w:marTop w:val="0"/>
          <w:marBottom w:val="0"/>
          <w:divBdr>
            <w:top w:val="none" w:sz="0" w:space="0" w:color="auto"/>
            <w:left w:val="none" w:sz="0" w:space="0" w:color="auto"/>
            <w:bottom w:val="none" w:sz="0" w:space="0" w:color="auto"/>
            <w:right w:val="none" w:sz="0" w:space="0" w:color="auto"/>
          </w:divBdr>
        </w:div>
        <w:div w:id="192310294">
          <w:marLeft w:val="0"/>
          <w:marRight w:val="0"/>
          <w:marTop w:val="0"/>
          <w:marBottom w:val="0"/>
          <w:divBdr>
            <w:top w:val="none" w:sz="0" w:space="0" w:color="auto"/>
            <w:left w:val="none" w:sz="0" w:space="0" w:color="auto"/>
            <w:bottom w:val="none" w:sz="0" w:space="0" w:color="auto"/>
            <w:right w:val="none" w:sz="0" w:space="0" w:color="auto"/>
          </w:divBdr>
          <w:divsChild>
            <w:div w:id="1562129064">
              <w:marLeft w:val="0"/>
              <w:marRight w:val="0"/>
              <w:marTop w:val="0"/>
              <w:marBottom w:val="0"/>
              <w:divBdr>
                <w:top w:val="none" w:sz="0" w:space="0" w:color="auto"/>
                <w:left w:val="none" w:sz="0" w:space="0" w:color="auto"/>
                <w:bottom w:val="none" w:sz="0" w:space="0" w:color="auto"/>
                <w:right w:val="none" w:sz="0" w:space="0" w:color="auto"/>
              </w:divBdr>
            </w:div>
            <w:div w:id="1929849361">
              <w:marLeft w:val="0"/>
              <w:marRight w:val="0"/>
              <w:marTop w:val="0"/>
              <w:marBottom w:val="0"/>
              <w:divBdr>
                <w:top w:val="none" w:sz="0" w:space="0" w:color="auto"/>
                <w:left w:val="none" w:sz="0" w:space="0" w:color="auto"/>
                <w:bottom w:val="none" w:sz="0" w:space="0" w:color="auto"/>
                <w:right w:val="none" w:sz="0" w:space="0" w:color="auto"/>
              </w:divBdr>
            </w:div>
            <w:div w:id="1059288129">
              <w:marLeft w:val="0"/>
              <w:marRight w:val="0"/>
              <w:marTop w:val="0"/>
              <w:marBottom w:val="0"/>
              <w:divBdr>
                <w:top w:val="none" w:sz="0" w:space="0" w:color="auto"/>
                <w:left w:val="none" w:sz="0" w:space="0" w:color="auto"/>
                <w:bottom w:val="none" w:sz="0" w:space="0" w:color="auto"/>
                <w:right w:val="none" w:sz="0" w:space="0" w:color="auto"/>
              </w:divBdr>
            </w:div>
            <w:div w:id="147021713">
              <w:marLeft w:val="0"/>
              <w:marRight w:val="0"/>
              <w:marTop w:val="0"/>
              <w:marBottom w:val="0"/>
              <w:divBdr>
                <w:top w:val="none" w:sz="0" w:space="0" w:color="auto"/>
                <w:left w:val="none" w:sz="0" w:space="0" w:color="auto"/>
                <w:bottom w:val="none" w:sz="0" w:space="0" w:color="auto"/>
                <w:right w:val="none" w:sz="0" w:space="0" w:color="auto"/>
              </w:divBdr>
            </w:div>
            <w:div w:id="1426879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5744067">
      <w:bodyDiv w:val="1"/>
      <w:marLeft w:val="0"/>
      <w:marRight w:val="0"/>
      <w:marTop w:val="0"/>
      <w:marBottom w:val="0"/>
      <w:divBdr>
        <w:top w:val="none" w:sz="0" w:space="0" w:color="auto"/>
        <w:left w:val="none" w:sz="0" w:space="0" w:color="auto"/>
        <w:bottom w:val="none" w:sz="0" w:space="0" w:color="auto"/>
        <w:right w:val="none" w:sz="0" w:space="0" w:color="auto"/>
      </w:divBdr>
      <w:divsChild>
        <w:div w:id="1056197748">
          <w:marLeft w:val="0"/>
          <w:marRight w:val="0"/>
          <w:marTop w:val="0"/>
          <w:marBottom w:val="0"/>
          <w:divBdr>
            <w:top w:val="none" w:sz="0" w:space="0" w:color="auto"/>
            <w:left w:val="none" w:sz="0" w:space="0" w:color="auto"/>
            <w:bottom w:val="none" w:sz="0" w:space="0" w:color="auto"/>
            <w:right w:val="none" w:sz="0" w:space="0" w:color="auto"/>
          </w:divBdr>
        </w:div>
        <w:div w:id="231896521">
          <w:marLeft w:val="0"/>
          <w:marRight w:val="0"/>
          <w:marTop w:val="0"/>
          <w:marBottom w:val="0"/>
          <w:divBdr>
            <w:top w:val="none" w:sz="0" w:space="0" w:color="auto"/>
            <w:left w:val="none" w:sz="0" w:space="0" w:color="auto"/>
            <w:bottom w:val="none" w:sz="0" w:space="0" w:color="auto"/>
            <w:right w:val="none" w:sz="0" w:space="0" w:color="auto"/>
          </w:divBdr>
        </w:div>
        <w:div w:id="1309868411">
          <w:marLeft w:val="0"/>
          <w:marRight w:val="0"/>
          <w:marTop w:val="0"/>
          <w:marBottom w:val="0"/>
          <w:divBdr>
            <w:top w:val="none" w:sz="0" w:space="0" w:color="auto"/>
            <w:left w:val="none" w:sz="0" w:space="0" w:color="auto"/>
            <w:bottom w:val="none" w:sz="0" w:space="0" w:color="auto"/>
            <w:right w:val="none" w:sz="0" w:space="0" w:color="auto"/>
          </w:divBdr>
        </w:div>
      </w:divsChild>
    </w:div>
    <w:div w:id="1307659331">
      <w:bodyDiv w:val="1"/>
      <w:marLeft w:val="0"/>
      <w:marRight w:val="0"/>
      <w:marTop w:val="0"/>
      <w:marBottom w:val="0"/>
      <w:divBdr>
        <w:top w:val="none" w:sz="0" w:space="0" w:color="auto"/>
        <w:left w:val="none" w:sz="0" w:space="0" w:color="auto"/>
        <w:bottom w:val="none" w:sz="0" w:space="0" w:color="auto"/>
        <w:right w:val="none" w:sz="0" w:space="0" w:color="auto"/>
      </w:divBdr>
    </w:div>
    <w:div w:id="1407146744">
      <w:bodyDiv w:val="1"/>
      <w:marLeft w:val="0"/>
      <w:marRight w:val="0"/>
      <w:marTop w:val="0"/>
      <w:marBottom w:val="0"/>
      <w:divBdr>
        <w:top w:val="none" w:sz="0" w:space="0" w:color="auto"/>
        <w:left w:val="none" w:sz="0" w:space="0" w:color="auto"/>
        <w:bottom w:val="none" w:sz="0" w:space="0" w:color="auto"/>
        <w:right w:val="none" w:sz="0" w:space="0" w:color="auto"/>
      </w:divBdr>
      <w:divsChild>
        <w:div w:id="1361474920">
          <w:marLeft w:val="0"/>
          <w:marRight w:val="0"/>
          <w:marTop w:val="0"/>
          <w:marBottom w:val="0"/>
          <w:divBdr>
            <w:top w:val="none" w:sz="0" w:space="0" w:color="auto"/>
            <w:left w:val="none" w:sz="0" w:space="0" w:color="auto"/>
            <w:bottom w:val="none" w:sz="0" w:space="0" w:color="auto"/>
            <w:right w:val="none" w:sz="0" w:space="0" w:color="auto"/>
          </w:divBdr>
        </w:div>
        <w:div w:id="1006715251">
          <w:marLeft w:val="0"/>
          <w:marRight w:val="0"/>
          <w:marTop w:val="0"/>
          <w:marBottom w:val="0"/>
          <w:divBdr>
            <w:top w:val="none" w:sz="0" w:space="0" w:color="auto"/>
            <w:left w:val="none" w:sz="0" w:space="0" w:color="auto"/>
            <w:bottom w:val="none" w:sz="0" w:space="0" w:color="auto"/>
            <w:right w:val="none" w:sz="0" w:space="0" w:color="auto"/>
          </w:divBdr>
        </w:div>
        <w:div w:id="56783392">
          <w:marLeft w:val="0"/>
          <w:marRight w:val="0"/>
          <w:marTop w:val="0"/>
          <w:marBottom w:val="0"/>
          <w:divBdr>
            <w:top w:val="none" w:sz="0" w:space="0" w:color="auto"/>
            <w:left w:val="none" w:sz="0" w:space="0" w:color="auto"/>
            <w:bottom w:val="none" w:sz="0" w:space="0" w:color="auto"/>
            <w:right w:val="none" w:sz="0" w:space="0" w:color="auto"/>
          </w:divBdr>
        </w:div>
      </w:divsChild>
    </w:div>
    <w:div w:id="1794902017">
      <w:bodyDiv w:val="1"/>
      <w:marLeft w:val="0"/>
      <w:marRight w:val="0"/>
      <w:marTop w:val="0"/>
      <w:marBottom w:val="0"/>
      <w:divBdr>
        <w:top w:val="none" w:sz="0" w:space="0" w:color="auto"/>
        <w:left w:val="none" w:sz="0" w:space="0" w:color="auto"/>
        <w:bottom w:val="none" w:sz="0" w:space="0" w:color="auto"/>
        <w:right w:val="none" w:sz="0" w:space="0" w:color="auto"/>
      </w:divBdr>
      <w:divsChild>
        <w:div w:id="1603873130">
          <w:marLeft w:val="0"/>
          <w:marRight w:val="0"/>
          <w:marTop w:val="0"/>
          <w:marBottom w:val="0"/>
          <w:divBdr>
            <w:top w:val="none" w:sz="0" w:space="0" w:color="auto"/>
            <w:left w:val="none" w:sz="0" w:space="0" w:color="auto"/>
            <w:bottom w:val="none" w:sz="0" w:space="0" w:color="auto"/>
            <w:right w:val="none" w:sz="0" w:space="0" w:color="auto"/>
          </w:divBdr>
        </w:div>
        <w:div w:id="1369718171">
          <w:marLeft w:val="0"/>
          <w:marRight w:val="0"/>
          <w:marTop w:val="0"/>
          <w:marBottom w:val="0"/>
          <w:divBdr>
            <w:top w:val="none" w:sz="0" w:space="0" w:color="auto"/>
            <w:left w:val="none" w:sz="0" w:space="0" w:color="auto"/>
            <w:bottom w:val="none" w:sz="0" w:space="0" w:color="auto"/>
            <w:right w:val="none" w:sz="0" w:space="0" w:color="auto"/>
          </w:divBdr>
        </w:div>
      </w:divsChild>
    </w:div>
    <w:div w:id="1907759005">
      <w:bodyDiv w:val="1"/>
      <w:marLeft w:val="0"/>
      <w:marRight w:val="0"/>
      <w:marTop w:val="0"/>
      <w:marBottom w:val="0"/>
      <w:divBdr>
        <w:top w:val="none" w:sz="0" w:space="0" w:color="auto"/>
        <w:left w:val="none" w:sz="0" w:space="0" w:color="auto"/>
        <w:bottom w:val="none" w:sz="0" w:space="0" w:color="auto"/>
        <w:right w:val="none" w:sz="0" w:space="0" w:color="auto"/>
      </w:divBdr>
      <w:divsChild>
        <w:div w:id="820270237">
          <w:marLeft w:val="0"/>
          <w:marRight w:val="0"/>
          <w:marTop w:val="0"/>
          <w:marBottom w:val="0"/>
          <w:divBdr>
            <w:top w:val="none" w:sz="0" w:space="0" w:color="auto"/>
            <w:left w:val="none" w:sz="0" w:space="0" w:color="auto"/>
            <w:bottom w:val="none" w:sz="0" w:space="0" w:color="auto"/>
            <w:right w:val="none" w:sz="0" w:space="0" w:color="auto"/>
          </w:divBdr>
        </w:div>
        <w:div w:id="1040205975">
          <w:marLeft w:val="0"/>
          <w:marRight w:val="0"/>
          <w:marTop w:val="0"/>
          <w:marBottom w:val="0"/>
          <w:divBdr>
            <w:top w:val="none" w:sz="0" w:space="0" w:color="auto"/>
            <w:left w:val="none" w:sz="0" w:space="0" w:color="auto"/>
            <w:bottom w:val="none" w:sz="0" w:space="0" w:color="auto"/>
            <w:right w:val="none" w:sz="0" w:space="0" w:color="auto"/>
          </w:divBdr>
        </w:div>
        <w:div w:id="1702244445">
          <w:marLeft w:val="0"/>
          <w:marRight w:val="0"/>
          <w:marTop w:val="0"/>
          <w:marBottom w:val="0"/>
          <w:divBdr>
            <w:top w:val="none" w:sz="0" w:space="0" w:color="auto"/>
            <w:left w:val="none" w:sz="0" w:space="0" w:color="auto"/>
            <w:bottom w:val="none" w:sz="0" w:space="0" w:color="auto"/>
            <w:right w:val="none" w:sz="0" w:space="0" w:color="auto"/>
          </w:divBdr>
        </w:div>
      </w:divsChild>
    </w:div>
    <w:div w:id="1916818292">
      <w:bodyDiv w:val="1"/>
      <w:marLeft w:val="0"/>
      <w:marRight w:val="0"/>
      <w:marTop w:val="0"/>
      <w:marBottom w:val="0"/>
      <w:divBdr>
        <w:top w:val="none" w:sz="0" w:space="0" w:color="auto"/>
        <w:left w:val="none" w:sz="0" w:space="0" w:color="auto"/>
        <w:bottom w:val="none" w:sz="0" w:space="0" w:color="auto"/>
        <w:right w:val="none" w:sz="0" w:space="0" w:color="auto"/>
      </w:divBdr>
      <w:divsChild>
        <w:div w:id="829449309">
          <w:marLeft w:val="0"/>
          <w:marRight w:val="0"/>
          <w:marTop w:val="0"/>
          <w:marBottom w:val="0"/>
          <w:divBdr>
            <w:top w:val="none" w:sz="0" w:space="0" w:color="auto"/>
            <w:left w:val="none" w:sz="0" w:space="0" w:color="auto"/>
            <w:bottom w:val="none" w:sz="0" w:space="0" w:color="auto"/>
            <w:right w:val="none" w:sz="0" w:space="0" w:color="auto"/>
          </w:divBdr>
        </w:div>
        <w:div w:id="2043749854">
          <w:marLeft w:val="0"/>
          <w:marRight w:val="0"/>
          <w:marTop w:val="0"/>
          <w:marBottom w:val="0"/>
          <w:divBdr>
            <w:top w:val="none" w:sz="0" w:space="0" w:color="auto"/>
            <w:left w:val="none" w:sz="0" w:space="0" w:color="auto"/>
            <w:bottom w:val="none" w:sz="0" w:space="0" w:color="auto"/>
            <w:right w:val="none" w:sz="0" w:space="0" w:color="auto"/>
          </w:divBdr>
        </w:div>
        <w:div w:id="941258502">
          <w:marLeft w:val="0"/>
          <w:marRight w:val="0"/>
          <w:marTop w:val="0"/>
          <w:marBottom w:val="0"/>
          <w:divBdr>
            <w:top w:val="none" w:sz="0" w:space="0" w:color="auto"/>
            <w:left w:val="none" w:sz="0" w:space="0" w:color="auto"/>
            <w:bottom w:val="none" w:sz="0" w:space="0" w:color="auto"/>
            <w:right w:val="none" w:sz="0" w:space="0" w:color="auto"/>
          </w:divBdr>
        </w:div>
        <w:div w:id="1825319255">
          <w:marLeft w:val="0"/>
          <w:marRight w:val="0"/>
          <w:marTop w:val="0"/>
          <w:marBottom w:val="0"/>
          <w:divBdr>
            <w:top w:val="none" w:sz="0" w:space="0" w:color="auto"/>
            <w:left w:val="none" w:sz="0" w:space="0" w:color="auto"/>
            <w:bottom w:val="none" w:sz="0" w:space="0" w:color="auto"/>
            <w:right w:val="none" w:sz="0" w:space="0" w:color="auto"/>
          </w:divBdr>
          <w:divsChild>
            <w:div w:id="398791571">
              <w:marLeft w:val="0"/>
              <w:marRight w:val="0"/>
              <w:marTop w:val="0"/>
              <w:marBottom w:val="0"/>
              <w:divBdr>
                <w:top w:val="none" w:sz="0" w:space="0" w:color="auto"/>
                <w:left w:val="none" w:sz="0" w:space="0" w:color="auto"/>
                <w:bottom w:val="none" w:sz="0" w:space="0" w:color="auto"/>
                <w:right w:val="none" w:sz="0" w:space="0" w:color="auto"/>
              </w:divBdr>
            </w:div>
            <w:div w:id="119887219">
              <w:marLeft w:val="0"/>
              <w:marRight w:val="0"/>
              <w:marTop w:val="0"/>
              <w:marBottom w:val="0"/>
              <w:divBdr>
                <w:top w:val="none" w:sz="0" w:space="0" w:color="auto"/>
                <w:left w:val="none" w:sz="0" w:space="0" w:color="auto"/>
                <w:bottom w:val="none" w:sz="0" w:space="0" w:color="auto"/>
                <w:right w:val="none" w:sz="0" w:space="0" w:color="auto"/>
              </w:divBdr>
            </w:div>
            <w:div w:id="1181772913">
              <w:marLeft w:val="0"/>
              <w:marRight w:val="0"/>
              <w:marTop w:val="0"/>
              <w:marBottom w:val="0"/>
              <w:divBdr>
                <w:top w:val="none" w:sz="0" w:space="0" w:color="auto"/>
                <w:left w:val="none" w:sz="0" w:space="0" w:color="auto"/>
                <w:bottom w:val="none" w:sz="0" w:space="0" w:color="auto"/>
                <w:right w:val="none" w:sz="0" w:space="0" w:color="auto"/>
              </w:divBdr>
            </w:div>
            <w:div w:id="1334607603">
              <w:marLeft w:val="0"/>
              <w:marRight w:val="0"/>
              <w:marTop w:val="0"/>
              <w:marBottom w:val="0"/>
              <w:divBdr>
                <w:top w:val="none" w:sz="0" w:space="0" w:color="auto"/>
                <w:left w:val="none" w:sz="0" w:space="0" w:color="auto"/>
                <w:bottom w:val="none" w:sz="0" w:space="0" w:color="auto"/>
                <w:right w:val="none" w:sz="0" w:space="0" w:color="auto"/>
              </w:divBdr>
            </w:div>
            <w:div w:id="1978031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1569763">
      <w:bodyDiv w:val="1"/>
      <w:marLeft w:val="0"/>
      <w:marRight w:val="0"/>
      <w:marTop w:val="0"/>
      <w:marBottom w:val="0"/>
      <w:divBdr>
        <w:top w:val="none" w:sz="0" w:space="0" w:color="auto"/>
        <w:left w:val="none" w:sz="0" w:space="0" w:color="auto"/>
        <w:bottom w:val="none" w:sz="0" w:space="0" w:color="auto"/>
        <w:right w:val="none" w:sz="0" w:space="0" w:color="auto"/>
      </w:divBdr>
      <w:divsChild>
        <w:div w:id="1236017609">
          <w:marLeft w:val="0"/>
          <w:marRight w:val="0"/>
          <w:marTop w:val="0"/>
          <w:marBottom w:val="0"/>
          <w:divBdr>
            <w:top w:val="none" w:sz="0" w:space="0" w:color="auto"/>
            <w:left w:val="none" w:sz="0" w:space="0" w:color="auto"/>
            <w:bottom w:val="none" w:sz="0" w:space="0" w:color="auto"/>
            <w:right w:val="none" w:sz="0" w:space="0" w:color="auto"/>
          </w:divBdr>
        </w:div>
        <w:div w:id="652946587">
          <w:marLeft w:val="0"/>
          <w:marRight w:val="0"/>
          <w:marTop w:val="0"/>
          <w:marBottom w:val="0"/>
          <w:divBdr>
            <w:top w:val="none" w:sz="0" w:space="0" w:color="auto"/>
            <w:left w:val="none" w:sz="0" w:space="0" w:color="auto"/>
            <w:bottom w:val="none" w:sz="0" w:space="0" w:color="auto"/>
            <w:right w:val="none" w:sz="0" w:space="0" w:color="auto"/>
          </w:divBdr>
        </w:div>
        <w:div w:id="915361805">
          <w:marLeft w:val="0"/>
          <w:marRight w:val="0"/>
          <w:marTop w:val="0"/>
          <w:marBottom w:val="0"/>
          <w:divBdr>
            <w:top w:val="none" w:sz="0" w:space="0" w:color="auto"/>
            <w:left w:val="none" w:sz="0" w:space="0" w:color="auto"/>
            <w:bottom w:val="none" w:sz="0" w:space="0" w:color="auto"/>
            <w:right w:val="none" w:sz="0" w:space="0" w:color="auto"/>
          </w:divBdr>
        </w:div>
        <w:div w:id="607737115">
          <w:marLeft w:val="0"/>
          <w:marRight w:val="0"/>
          <w:marTop w:val="0"/>
          <w:marBottom w:val="0"/>
          <w:divBdr>
            <w:top w:val="none" w:sz="0" w:space="0" w:color="auto"/>
            <w:left w:val="none" w:sz="0" w:space="0" w:color="auto"/>
            <w:bottom w:val="none" w:sz="0" w:space="0" w:color="auto"/>
            <w:right w:val="none" w:sz="0" w:space="0" w:color="auto"/>
          </w:divBdr>
        </w:div>
        <w:div w:id="1202788377">
          <w:marLeft w:val="0"/>
          <w:marRight w:val="0"/>
          <w:marTop w:val="0"/>
          <w:marBottom w:val="0"/>
          <w:divBdr>
            <w:top w:val="none" w:sz="0" w:space="0" w:color="auto"/>
            <w:left w:val="none" w:sz="0" w:space="0" w:color="auto"/>
            <w:bottom w:val="none" w:sz="0" w:space="0" w:color="auto"/>
            <w:right w:val="none" w:sz="0" w:space="0" w:color="auto"/>
          </w:divBdr>
        </w:div>
        <w:div w:id="90663524">
          <w:marLeft w:val="0"/>
          <w:marRight w:val="0"/>
          <w:marTop w:val="0"/>
          <w:marBottom w:val="0"/>
          <w:divBdr>
            <w:top w:val="none" w:sz="0" w:space="0" w:color="auto"/>
            <w:left w:val="none" w:sz="0" w:space="0" w:color="auto"/>
            <w:bottom w:val="none" w:sz="0" w:space="0" w:color="auto"/>
            <w:right w:val="none" w:sz="0" w:space="0" w:color="auto"/>
          </w:divBdr>
        </w:div>
        <w:div w:id="737091115">
          <w:marLeft w:val="0"/>
          <w:marRight w:val="0"/>
          <w:marTop w:val="0"/>
          <w:marBottom w:val="0"/>
          <w:divBdr>
            <w:top w:val="none" w:sz="0" w:space="0" w:color="auto"/>
            <w:left w:val="none" w:sz="0" w:space="0" w:color="auto"/>
            <w:bottom w:val="none" w:sz="0" w:space="0" w:color="auto"/>
            <w:right w:val="none" w:sz="0" w:space="0" w:color="auto"/>
          </w:divBdr>
        </w:div>
      </w:divsChild>
    </w:div>
    <w:div w:id="2005276072">
      <w:bodyDiv w:val="1"/>
      <w:marLeft w:val="0"/>
      <w:marRight w:val="0"/>
      <w:marTop w:val="0"/>
      <w:marBottom w:val="0"/>
      <w:divBdr>
        <w:top w:val="none" w:sz="0" w:space="0" w:color="auto"/>
        <w:left w:val="none" w:sz="0" w:space="0" w:color="auto"/>
        <w:bottom w:val="none" w:sz="0" w:space="0" w:color="auto"/>
        <w:right w:val="none" w:sz="0" w:space="0" w:color="auto"/>
      </w:divBdr>
      <w:divsChild>
        <w:div w:id="1444880088">
          <w:marLeft w:val="0"/>
          <w:marRight w:val="0"/>
          <w:marTop w:val="0"/>
          <w:marBottom w:val="0"/>
          <w:divBdr>
            <w:top w:val="none" w:sz="0" w:space="0" w:color="auto"/>
            <w:left w:val="none" w:sz="0" w:space="0" w:color="auto"/>
            <w:bottom w:val="none" w:sz="0" w:space="0" w:color="auto"/>
            <w:right w:val="none" w:sz="0" w:space="0" w:color="auto"/>
          </w:divBdr>
        </w:div>
        <w:div w:id="1536190379">
          <w:marLeft w:val="0"/>
          <w:marRight w:val="0"/>
          <w:marTop w:val="0"/>
          <w:marBottom w:val="0"/>
          <w:divBdr>
            <w:top w:val="none" w:sz="0" w:space="0" w:color="auto"/>
            <w:left w:val="none" w:sz="0" w:space="0" w:color="auto"/>
            <w:bottom w:val="none" w:sz="0" w:space="0" w:color="auto"/>
            <w:right w:val="none" w:sz="0" w:space="0" w:color="auto"/>
          </w:divBdr>
        </w:div>
        <w:div w:id="1082990054">
          <w:marLeft w:val="0"/>
          <w:marRight w:val="0"/>
          <w:marTop w:val="0"/>
          <w:marBottom w:val="0"/>
          <w:divBdr>
            <w:top w:val="none" w:sz="0" w:space="0" w:color="auto"/>
            <w:left w:val="none" w:sz="0" w:space="0" w:color="auto"/>
            <w:bottom w:val="none" w:sz="0" w:space="0" w:color="auto"/>
            <w:right w:val="none" w:sz="0" w:space="0" w:color="auto"/>
          </w:divBdr>
        </w:div>
        <w:div w:id="272443248">
          <w:marLeft w:val="0"/>
          <w:marRight w:val="0"/>
          <w:marTop w:val="0"/>
          <w:marBottom w:val="0"/>
          <w:divBdr>
            <w:top w:val="none" w:sz="0" w:space="0" w:color="auto"/>
            <w:left w:val="none" w:sz="0" w:space="0" w:color="auto"/>
            <w:bottom w:val="none" w:sz="0" w:space="0" w:color="auto"/>
            <w:right w:val="none" w:sz="0" w:space="0" w:color="auto"/>
          </w:divBdr>
        </w:div>
        <w:div w:id="356196318">
          <w:marLeft w:val="0"/>
          <w:marRight w:val="0"/>
          <w:marTop w:val="0"/>
          <w:marBottom w:val="0"/>
          <w:divBdr>
            <w:top w:val="none" w:sz="0" w:space="0" w:color="auto"/>
            <w:left w:val="none" w:sz="0" w:space="0" w:color="auto"/>
            <w:bottom w:val="none" w:sz="0" w:space="0" w:color="auto"/>
            <w:right w:val="none" w:sz="0" w:space="0" w:color="auto"/>
          </w:divBdr>
        </w:div>
        <w:div w:id="711811590">
          <w:marLeft w:val="0"/>
          <w:marRight w:val="0"/>
          <w:marTop w:val="0"/>
          <w:marBottom w:val="0"/>
          <w:divBdr>
            <w:top w:val="none" w:sz="0" w:space="0" w:color="auto"/>
            <w:left w:val="none" w:sz="0" w:space="0" w:color="auto"/>
            <w:bottom w:val="none" w:sz="0" w:space="0" w:color="auto"/>
            <w:right w:val="none" w:sz="0" w:space="0" w:color="auto"/>
          </w:divBdr>
        </w:div>
        <w:div w:id="432825824">
          <w:marLeft w:val="0"/>
          <w:marRight w:val="0"/>
          <w:marTop w:val="0"/>
          <w:marBottom w:val="0"/>
          <w:divBdr>
            <w:top w:val="none" w:sz="0" w:space="0" w:color="auto"/>
            <w:left w:val="none" w:sz="0" w:space="0" w:color="auto"/>
            <w:bottom w:val="none" w:sz="0" w:space="0" w:color="auto"/>
            <w:right w:val="none" w:sz="0" w:space="0" w:color="auto"/>
          </w:divBdr>
        </w:div>
        <w:div w:id="2015452930">
          <w:marLeft w:val="0"/>
          <w:marRight w:val="0"/>
          <w:marTop w:val="0"/>
          <w:marBottom w:val="0"/>
          <w:divBdr>
            <w:top w:val="none" w:sz="0" w:space="0" w:color="auto"/>
            <w:left w:val="none" w:sz="0" w:space="0" w:color="auto"/>
            <w:bottom w:val="none" w:sz="0" w:space="0" w:color="auto"/>
            <w:right w:val="none" w:sz="0" w:space="0" w:color="auto"/>
          </w:divBdr>
        </w:div>
        <w:div w:id="1856263749">
          <w:marLeft w:val="0"/>
          <w:marRight w:val="0"/>
          <w:marTop w:val="0"/>
          <w:marBottom w:val="0"/>
          <w:divBdr>
            <w:top w:val="none" w:sz="0" w:space="0" w:color="auto"/>
            <w:left w:val="none" w:sz="0" w:space="0" w:color="auto"/>
            <w:bottom w:val="none" w:sz="0" w:space="0" w:color="auto"/>
            <w:right w:val="none" w:sz="0" w:space="0" w:color="auto"/>
          </w:divBdr>
        </w:div>
        <w:div w:id="723679566">
          <w:marLeft w:val="0"/>
          <w:marRight w:val="0"/>
          <w:marTop w:val="0"/>
          <w:marBottom w:val="0"/>
          <w:divBdr>
            <w:top w:val="none" w:sz="0" w:space="0" w:color="auto"/>
            <w:left w:val="none" w:sz="0" w:space="0" w:color="auto"/>
            <w:bottom w:val="none" w:sz="0" w:space="0" w:color="auto"/>
            <w:right w:val="none" w:sz="0" w:space="0" w:color="auto"/>
          </w:divBdr>
        </w:div>
        <w:div w:id="1229918118">
          <w:marLeft w:val="0"/>
          <w:marRight w:val="0"/>
          <w:marTop w:val="0"/>
          <w:marBottom w:val="0"/>
          <w:divBdr>
            <w:top w:val="none" w:sz="0" w:space="0" w:color="auto"/>
            <w:left w:val="none" w:sz="0" w:space="0" w:color="auto"/>
            <w:bottom w:val="none" w:sz="0" w:space="0" w:color="auto"/>
            <w:right w:val="none" w:sz="0" w:space="0" w:color="auto"/>
          </w:divBdr>
        </w:div>
        <w:div w:id="1896234528">
          <w:marLeft w:val="0"/>
          <w:marRight w:val="0"/>
          <w:marTop w:val="0"/>
          <w:marBottom w:val="0"/>
          <w:divBdr>
            <w:top w:val="none" w:sz="0" w:space="0" w:color="auto"/>
            <w:left w:val="none" w:sz="0" w:space="0" w:color="auto"/>
            <w:bottom w:val="none" w:sz="0" w:space="0" w:color="auto"/>
            <w:right w:val="none" w:sz="0" w:space="0" w:color="auto"/>
          </w:divBdr>
        </w:div>
        <w:div w:id="2130971559">
          <w:marLeft w:val="0"/>
          <w:marRight w:val="0"/>
          <w:marTop w:val="0"/>
          <w:marBottom w:val="0"/>
          <w:divBdr>
            <w:top w:val="none" w:sz="0" w:space="0" w:color="auto"/>
            <w:left w:val="none" w:sz="0" w:space="0" w:color="auto"/>
            <w:bottom w:val="none" w:sz="0" w:space="0" w:color="auto"/>
            <w:right w:val="none" w:sz="0" w:space="0" w:color="auto"/>
          </w:divBdr>
        </w:div>
        <w:div w:id="46144690">
          <w:marLeft w:val="0"/>
          <w:marRight w:val="0"/>
          <w:marTop w:val="0"/>
          <w:marBottom w:val="0"/>
          <w:divBdr>
            <w:top w:val="none" w:sz="0" w:space="0" w:color="auto"/>
            <w:left w:val="none" w:sz="0" w:space="0" w:color="auto"/>
            <w:bottom w:val="none" w:sz="0" w:space="0" w:color="auto"/>
            <w:right w:val="none" w:sz="0" w:space="0" w:color="auto"/>
          </w:divBdr>
        </w:div>
        <w:div w:id="1531840898">
          <w:marLeft w:val="0"/>
          <w:marRight w:val="0"/>
          <w:marTop w:val="0"/>
          <w:marBottom w:val="0"/>
          <w:divBdr>
            <w:top w:val="none" w:sz="0" w:space="0" w:color="auto"/>
            <w:left w:val="none" w:sz="0" w:space="0" w:color="auto"/>
            <w:bottom w:val="none" w:sz="0" w:space="0" w:color="auto"/>
            <w:right w:val="none" w:sz="0" w:space="0" w:color="auto"/>
          </w:divBdr>
        </w:div>
        <w:div w:id="937710837">
          <w:marLeft w:val="0"/>
          <w:marRight w:val="0"/>
          <w:marTop w:val="0"/>
          <w:marBottom w:val="0"/>
          <w:divBdr>
            <w:top w:val="none" w:sz="0" w:space="0" w:color="auto"/>
            <w:left w:val="none" w:sz="0" w:space="0" w:color="auto"/>
            <w:bottom w:val="none" w:sz="0" w:space="0" w:color="auto"/>
            <w:right w:val="none" w:sz="0" w:space="0" w:color="auto"/>
          </w:divBdr>
        </w:div>
        <w:div w:id="1524829232">
          <w:marLeft w:val="0"/>
          <w:marRight w:val="0"/>
          <w:marTop w:val="0"/>
          <w:marBottom w:val="0"/>
          <w:divBdr>
            <w:top w:val="none" w:sz="0" w:space="0" w:color="auto"/>
            <w:left w:val="none" w:sz="0" w:space="0" w:color="auto"/>
            <w:bottom w:val="none" w:sz="0" w:space="0" w:color="auto"/>
            <w:right w:val="none" w:sz="0" w:space="0" w:color="auto"/>
          </w:divBdr>
        </w:div>
        <w:div w:id="223612037">
          <w:marLeft w:val="0"/>
          <w:marRight w:val="0"/>
          <w:marTop w:val="0"/>
          <w:marBottom w:val="0"/>
          <w:divBdr>
            <w:top w:val="none" w:sz="0" w:space="0" w:color="auto"/>
            <w:left w:val="none" w:sz="0" w:space="0" w:color="auto"/>
            <w:bottom w:val="none" w:sz="0" w:space="0" w:color="auto"/>
            <w:right w:val="none" w:sz="0" w:space="0" w:color="auto"/>
          </w:divBdr>
        </w:div>
        <w:div w:id="1736469209">
          <w:marLeft w:val="0"/>
          <w:marRight w:val="0"/>
          <w:marTop w:val="0"/>
          <w:marBottom w:val="0"/>
          <w:divBdr>
            <w:top w:val="none" w:sz="0" w:space="0" w:color="auto"/>
            <w:left w:val="none" w:sz="0" w:space="0" w:color="auto"/>
            <w:bottom w:val="none" w:sz="0" w:space="0" w:color="auto"/>
            <w:right w:val="none" w:sz="0" w:space="0" w:color="auto"/>
          </w:divBdr>
        </w:div>
        <w:div w:id="987710545">
          <w:marLeft w:val="0"/>
          <w:marRight w:val="0"/>
          <w:marTop w:val="0"/>
          <w:marBottom w:val="0"/>
          <w:divBdr>
            <w:top w:val="none" w:sz="0" w:space="0" w:color="auto"/>
            <w:left w:val="none" w:sz="0" w:space="0" w:color="auto"/>
            <w:bottom w:val="none" w:sz="0" w:space="0" w:color="auto"/>
            <w:right w:val="none" w:sz="0" w:space="0" w:color="auto"/>
          </w:divBdr>
        </w:div>
        <w:div w:id="195620743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microsoft.com/office/2018/08/relationships/commentsExtensible" Target="commentsExtensible.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payan\Desktop\Plantilla%20Acuerdo%202019%20(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8386751D201F24888714FA5192CA5F0" ma:contentTypeVersion="10" ma:contentTypeDescription="Create a new document." ma:contentTypeScope="" ma:versionID="5361fd4c2df2de80f114f52e1a57e3c3">
  <xsd:schema xmlns:xsd="http://www.w3.org/2001/XMLSchema" xmlns:xs="http://www.w3.org/2001/XMLSchema" xmlns:p="http://schemas.microsoft.com/office/2006/metadata/properties" xmlns:ns2="93a27197-5ea5-4ef4-9c25-de38a9c385a4" xmlns:ns3="16eb6295-d7d6-48b3-b711-8779e8ac98f5" targetNamespace="http://schemas.microsoft.com/office/2006/metadata/properties" ma:root="true" ma:fieldsID="92b847b4d825887d06c7690877db988f" ns2:_="" ns3:_="">
    <xsd:import namespace="93a27197-5ea5-4ef4-9c25-de38a9c385a4"/>
    <xsd:import namespace="16eb6295-d7d6-48b3-b711-8779e8ac98f5"/>
    <xsd:element name="properties">
      <xsd:complexType>
        <xsd:sequence>
          <xsd:element name="documentManagement">
            <xsd:complexType>
              <xsd:all>
                <xsd:element ref="ns2:JefaLegal" minOccurs="0"/>
                <xsd:element ref="ns2:JefeRegional" minOccurs="0"/>
                <xsd:element ref="ns2:JefeNacional" minOccurs="0"/>
                <xsd:element ref="ns2:Observacione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a27197-5ea5-4ef4-9c25-de38a9c385a4" elementFormDefault="qualified">
    <xsd:import namespace="http://schemas.microsoft.com/office/2006/documentManagement/types"/>
    <xsd:import namespace="http://schemas.microsoft.com/office/infopath/2007/PartnerControls"/>
    <xsd:element name="JefaLegal" ma:index="8" nillable="true" ma:displayName="Jefa Legal" ma:format="Dropdown" ma:internalName="JefaLegal">
      <xsd:simpleType>
        <xsd:restriction base="dms:Choice">
          <xsd:enumeration value="Corregir"/>
          <xsd:enumeration value="Aprobado"/>
          <xsd:enumeration value="Aprobado con correcciones"/>
        </xsd:restriction>
      </xsd:simpleType>
    </xsd:element>
    <xsd:element name="JefeRegional" ma:index="9" nillable="true" ma:displayName="Jefe Regional" ma:format="Dropdown" ma:internalName="JefeRegional">
      <xsd:simpleType>
        <xsd:restriction base="dms:Choice">
          <xsd:enumeration value="Corregir"/>
          <xsd:enumeration value="Aprobado"/>
          <xsd:enumeration value="Aprobado con correcciones"/>
        </xsd:restriction>
      </xsd:simpleType>
    </xsd:element>
    <xsd:element name="JefeNacional" ma:index="10" nillable="true" ma:displayName="Jefe Nacional" ma:format="Dropdown" ma:internalName="JefeNacional">
      <xsd:simpleType>
        <xsd:restriction base="dms:Choice">
          <xsd:enumeration value="Corregir"/>
          <xsd:enumeration value="Aprobado"/>
          <xsd:enumeration value="Aprobado con correcciones"/>
        </xsd:restriction>
      </xsd:simpleType>
    </xsd:element>
    <xsd:element name="Observaciones" ma:index="11" nillable="true" ma:displayName="Observaciones" ma:format="Dropdown" ma:internalName="Observaciones">
      <xsd:simpleType>
        <xsd:restriction base="dms:Note">
          <xsd:maxLength value="255"/>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6eb6295-d7d6-48b3-b711-8779e8ac98f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JefeRegional xmlns="93a27197-5ea5-4ef4-9c25-de38a9c385a4">Aprobado con correcciones</JefeRegional>
    <JefaLegal xmlns="93a27197-5ea5-4ef4-9c25-de38a9c385a4">Aprobado con correcciones</JefaLegal>
    <Observaciones xmlns="93a27197-5ea5-4ef4-9c25-de38a9c385a4">Se ha modificado el proyecto de sentencia con las observaciones solicitadas por Nelson Torrento, el IT modificado fue incorporado al expediente. 18/02/21</Observaciones>
    <JefeNacional xmlns="93a27197-5ea5-4ef4-9c25-de38a9c385a4">Aprobado con correcciones</JefeNacional>
    <SharedWithUsers xmlns="16eb6295-d7d6-48b3-b711-8779e8ac98f5">
      <UserInfo>
        <DisplayName/>
        <AccountId xsi:nil="true"/>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A04FCB-8E6D-46EE-8B9C-B03743393C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a27197-5ea5-4ef4-9c25-de38a9c385a4"/>
    <ds:schemaRef ds:uri="16eb6295-d7d6-48b3-b711-8779e8ac98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C3DA426-0E25-4657-BD85-44CC7118E67E}">
  <ds:schemaRefs>
    <ds:schemaRef ds:uri="http://schemas.microsoft.com/office/2006/metadata/properties"/>
    <ds:schemaRef ds:uri="http://schemas.microsoft.com/office/infopath/2007/PartnerControls"/>
    <ds:schemaRef ds:uri="93a27197-5ea5-4ef4-9c25-de38a9c385a4"/>
    <ds:schemaRef ds:uri="16eb6295-d7d6-48b3-b711-8779e8ac98f5"/>
  </ds:schemaRefs>
</ds:datastoreItem>
</file>

<file path=customXml/itemProps3.xml><?xml version="1.0" encoding="utf-8"?>
<ds:datastoreItem xmlns:ds="http://schemas.openxmlformats.org/officeDocument/2006/customXml" ds:itemID="{D0025A99-34FE-461C-94CC-B77DB095EEBE}">
  <ds:schemaRefs>
    <ds:schemaRef ds:uri="http://schemas.microsoft.com/sharepoint/v3/contenttype/forms"/>
  </ds:schemaRefs>
</ds:datastoreItem>
</file>

<file path=customXml/itemProps4.xml><?xml version="1.0" encoding="utf-8"?>
<ds:datastoreItem xmlns:ds="http://schemas.openxmlformats.org/officeDocument/2006/customXml" ds:itemID="{02B43C09-EC83-4AEA-9EFA-23CFED5514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 Acuerdo 2019 (2)</Template>
  <TotalTime>11</TotalTime>
  <Pages>8</Pages>
  <Words>3741</Words>
  <Characters>20580</Characters>
  <Application>Microsoft Office Word</Application>
  <DocSecurity>0</DocSecurity>
  <Lines>171</Lines>
  <Paragraphs>48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24273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Francisco Vargas</dc:creator>
  <cp:lastModifiedBy>Sofia Indira Bonilla de Taura</cp:lastModifiedBy>
  <cp:revision>3</cp:revision>
  <cp:lastPrinted>2020-03-05T21:54:00Z</cp:lastPrinted>
  <dcterms:created xsi:type="dcterms:W3CDTF">2021-05-06T16:09:00Z</dcterms:created>
  <dcterms:modified xsi:type="dcterms:W3CDTF">2021-05-06T16:16:00Z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0x01010048386751D201F24888714FA5192CA5F0</vt:lpwstr>
  </property>
  <property fmtid="{D5CDD505-2E9C-101B-9397-08002B2CF9AE}" pid="3" name="_dlc_DocIdItemGuid">
    <vt:lpwstr>b106a738-bb9a-41eb-a141-fd804a57b42c</vt:lpwstr>
  </property>
  <property fmtid="{D5CDD505-2E9C-101B-9397-08002B2CF9AE}" pid="4" name="_dlc_DocId">
    <vt:lpwstr>RPRHYMQDNXKT-263-574</vt:lpwstr>
  </property>
  <property fmtid="{D5CDD505-2E9C-101B-9397-08002B2CF9AE}" pid="5" name="_dlc_DocIdUrl">
    <vt:lpwstr>http://intranet.siget.gob.sv/CAU/_layouts/DocIdRedir.aspx?ID=RPRHYMQDNXKT-263-574, RPRHYMQDNXKT-263-574</vt:lpwstr>
  </property>
  <property fmtid="{D5CDD505-2E9C-101B-9397-08002B2CF9AE}" pid="6" name="RoutingRuleDescription">
    <vt:lpwstr> Sentencia- Concepcion de Maria Hernandez Chavez</vt:lpwstr>
  </property>
  <property fmtid="{D5CDD505-2E9C-101B-9397-08002B2CF9AE}" pid="7" name="Order">
    <vt:r8>238000</vt:r8>
  </property>
  <property fmtid="{D5CDD505-2E9C-101B-9397-08002B2CF9AE}" pid="8" name="ComplianceAssetId">
    <vt:lpwstr/>
  </property>
</Properties>
</file>