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5EFBF" w14:textId="77777777" w:rsidR="00B81ED0" w:rsidRDefault="00B81ED0" w:rsidP="00F35AAC">
      <w:pPr>
        <w:spacing w:after="0" w:line="240" w:lineRule="atLeast"/>
        <w:jc w:val="both"/>
        <w:rPr>
          <w:rFonts w:ascii="Museo Sans 900" w:hAnsi="Museo Sans 900"/>
          <w:b/>
          <w:bCs/>
          <w:sz w:val="20"/>
          <w:szCs w:val="20"/>
          <w:lang w:eastAsia="es-ES"/>
        </w:rPr>
      </w:pPr>
    </w:p>
    <w:p w14:paraId="5FC8960B" w14:textId="77777777" w:rsidR="00B879BD" w:rsidRDefault="00B879BD" w:rsidP="00F35AAC">
      <w:pPr>
        <w:spacing w:after="0" w:line="240" w:lineRule="atLeast"/>
        <w:jc w:val="both"/>
        <w:rPr>
          <w:rFonts w:ascii="Museo Sans 900" w:hAnsi="Museo Sans 900"/>
          <w:b/>
          <w:bCs/>
          <w:sz w:val="20"/>
          <w:szCs w:val="20"/>
          <w:lang w:eastAsia="es-ES"/>
        </w:rPr>
      </w:pPr>
    </w:p>
    <w:p w14:paraId="7209AE2B" w14:textId="6DD398A2"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0A41A5">
        <w:rPr>
          <w:rFonts w:ascii="Museo Sans 900" w:hAnsi="Museo Sans 900"/>
          <w:b/>
          <w:bCs/>
          <w:sz w:val="20"/>
          <w:szCs w:val="20"/>
          <w:lang w:eastAsia="es-ES"/>
        </w:rPr>
        <w:t>0</w:t>
      </w:r>
      <w:r w:rsidR="006A71E1">
        <w:rPr>
          <w:rFonts w:ascii="Museo Sans 900" w:hAnsi="Museo Sans 900"/>
          <w:b/>
          <w:bCs/>
          <w:sz w:val="20"/>
          <w:szCs w:val="20"/>
          <w:lang w:eastAsia="es-ES"/>
        </w:rPr>
        <w:t>111</w:t>
      </w:r>
      <w:r w:rsidR="00A334F2">
        <w:rPr>
          <w:rFonts w:ascii="Museo Sans 900" w:hAnsi="Museo Sans 900"/>
          <w:b/>
          <w:bCs/>
          <w:sz w:val="20"/>
          <w:szCs w:val="20"/>
          <w:lang w:eastAsia="es-ES"/>
        </w:rPr>
        <w:t>-2021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6A71E1">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 </w:t>
      </w:r>
      <w:r w:rsidR="006A71E1">
        <w:rPr>
          <w:rFonts w:ascii="Museo Sans 300" w:hAnsi="Museo Sans 300"/>
          <w:sz w:val="20"/>
          <w:szCs w:val="20"/>
          <w:lang w:eastAsia="es-ES"/>
        </w:rPr>
        <w:t>veinte</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25106D">
        <w:rPr>
          <w:rFonts w:ascii="Museo Sans 300" w:hAnsi="Museo Sans 300"/>
          <w:sz w:val="20"/>
          <w:szCs w:val="20"/>
          <w:lang w:eastAsia="es-ES"/>
        </w:rPr>
        <w:t xml:space="preserve"> </w:t>
      </w:r>
      <w:r w:rsidR="006A71E1">
        <w:rPr>
          <w:rFonts w:ascii="Museo Sans 300" w:hAnsi="Museo Sans 300"/>
          <w:sz w:val="20"/>
          <w:szCs w:val="20"/>
          <w:lang w:eastAsia="es-ES"/>
        </w:rPr>
        <w:t>doce</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6A71E1">
        <w:rPr>
          <w:rFonts w:ascii="Museo Sans 300" w:hAnsi="Museo Sans 300"/>
          <w:sz w:val="20"/>
          <w:szCs w:val="20"/>
          <w:lang w:eastAsia="es-ES"/>
        </w:rPr>
        <w:t>febrero</w:t>
      </w:r>
      <w:r w:rsidR="00A334F2">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334F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28C93764"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40D3D01D" w14:textId="5C434295" w:rsidR="00F35AAC" w:rsidRPr="00937F60" w:rsidRDefault="00E71B20" w:rsidP="00D6413D">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rPr>
      </w:pPr>
      <w:r w:rsidRPr="29603258">
        <w:rPr>
          <w:rFonts w:ascii="Museo Sans 300" w:eastAsia="Arial" w:hAnsi="Museo Sans 300"/>
          <w:sz w:val="20"/>
          <w:szCs w:val="20"/>
          <w:lang w:val="es-SV"/>
        </w:rPr>
        <w:t xml:space="preserve">El día </w:t>
      </w:r>
      <w:r w:rsidR="001E419D">
        <w:rPr>
          <w:rFonts w:ascii="Museo Sans 300" w:eastAsia="Arial" w:hAnsi="Museo Sans 300"/>
          <w:sz w:val="20"/>
          <w:szCs w:val="20"/>
          <w:lang w:val="es-SV"/>
        </w:rPr>
        <w:t>veinticinco</w:t>
      </w:r>
      <w:r w:rsidR="0012155A">
        <w:rPr>
          <w:rFonts w:ascii="Museo Sans 300" w:eastAsia="Arial" w:hAnsi="Museo Sans 300"/>
          <w:sz w:val="20"/>
          <w:szCs w:val="20"/>
          <w:lang w:val="es-SV"/>
        </w:rPr>
        <w:t xml:space="preserve"> de </w:t>
      </w:r>
      <w:r w:rsidR="001E419D">
        <w:rPr>
          <w:rFonts w:ascii="Museo Sans 300" w:eastAsia="Arial" w:hAnsi="Museo Sans 300"/>
          <w:sz w:val="20"/>
          <w:szCs w:val="20"/>
          <w:lang w:val="es-SV"/>
        </w:rPr>
        <w:t>julio</w:t>
      </w:r>
      <w:r w:rsidRPr="29603258">
        <w:rPr>
          <w:rFonts w:ascii="Museo Sans 300" w:eastAsia="Arial" w:hAnsi="Museo Sans 300"/>
          <w:sz w:val="20"/>
          <w:szCs w:val="20"/>
          <w:lang w:val="es-SV"/>
        </w:rPr>
        <w:t xml:space="preserve"> de dos mil dieci</w:t>
      </w:r>
      <w:r w:rsidR="00A334F2">
        <w:rPr>
          <w:rFonts w:ascii="Museo Sans 300" w:eastAsia="Arial" w:hAnsi="Museo Sans 300"/>
          <w:sz w:val="20"/>
          <w:szCs w:val="20"/>
          <w:lang w:val="es-SV"/>
        </w:rPr>
        <w:t>nueve</w:t>
      </w:r>
      <w:r w:rsidRPr="29603258">
        <w:rPr>
          <w:rFonts w:ascii="Museo Sans 300" w:eastAsia="Arial" w:hAnsi="Museo Sans 300"/>
          <w:sz w:val="20"/>
          <w:szCs w:val="20"/>
          <w:lang w:val="es-SV"/>
        </w:rPr>
        <w:t xml:space="preserve">, </w:t>
      </w:r>
      <w:r w:rsidR="001E419D">
        <w:rPr>
          <w:rFonts w:ascii="Museo Sans 300" w:eastAsia="Arial" w:hAnsi="Museo Sans 300"/>
          <w:sz w:val="20"/>
          <w:szCs w:val="20"/>
          <w:lang w:val="es-SV"/>
        </w:rPr>
        <w:t xml:space="preserve">la señora </w:t>
      </w:r>
      <w:r w:rsidR="00997EB0">
        <w:rPr>
          <w:rFonts w:ascii="Museo Sans 300" w:eastAsia="Arial" w:hAnsi="Museo Sans 300"/>
          <w:sz w:val="20"/>
          <w:szCs w:val="20"/>
          <w:lang w:val="es-SV"/>
        </w:rPr>
        <w:t>XXXXXXX</w:t>
      </w:r>
      <w:r w:rsidR="00F35AAC" w:rsidRPr="29603258">
        <w:rPr>
          <w:rFonts w:ascii="Museo Sans 300" w:eastAsia="Arial" w:hAnsi="Museo Sans 300"/>
          <w:sz w:val="20"/>
          <w:szCs w:val="20"/>
          <w:lang w:val="es-SV"/>
        </w:rPr>
        <w:t xml:space="preserve"> interpuso un reclamo en contra de la sociedad </w:t>
      </w:r>
      <w:r w:rsidR="00CB4C29" w:rsidRPr="29603258">
        <w:rPr>
          <w:rFonts w:ascii="Museo Sans 300" w:eastAsia="Arial" w:hAnsi="Museo Sans 300"/>
          <w:sz w:val="20"/>
          <w:szCs w:val="20"/>
          <w:lang w:val="es-SV"/>
        </w:rPr>
        <w:t>EEO</w:t>
      </w:r>
      <w:r w:rsidR="00F35AAC" w:rsidRPr="29603258">
        <w:rPr>
          <w:rFonts w:ascii="Museo Sans 300" w:eastAsia="Arial" w:hAnsi="Museo Sans 300"/>
          <w:sz w:val="20"/>
          <w:szCs w:val="20"/>
          <w:lang w:val="es-SV"/>
        </w:rPr>
        <w:t>, S.A. de C.V., debido al cobro de la</w:t>
      </w:r>
      <w:r w:rsidR="00442327">
        <w:rPr>
          <w:rFonts w:ascii="Museo Sans 300" w:eastAsia="Arial" w:hAnsi="Museo Sans 300"/>
          <w:sz w:val="20"/>
          <w:szCs w:val="20"/>
          <w:lang w:val="es-SV"/>
        </w:rPr>
        <w:t>s</w:t>
      </w:r>
      <w:r w:rsidR="00F35AAC" w:rsidRPr="29603258">
        <w:rPr>
          <w:rFonts w:ascii="Museo Sans 300" w:eastAsia="Arial" w:hAnsi="Museo Sans 300"/>
          <w:sz w:val="20"/>
          <w:szCs w:val="20"/>
          <w:lang w:val="es-SV"/>
        </w:rPr>
        <w:t xml:space="preserve"> cantidad</w:t>
      </w:r>
      <w:r w:rsidR="00442327">
        <w:rPr>
          <w:rFonts w:ascii="Museo Sans 300" w:eastAsia="Arial" w:hAnsi="Museo Sans 300"/>
          <w:sz w:val="20"/>
          <w:szCs w:val="20"/>
          <w:lang w:val="es-SV"/>
        </w:rPr>
        <w:t>es</w:t>
      </w:r>
      <w:r w:rsidR="00F35AAC" w:rsidRPr="29603258">
        <w:rPr>
          <w:rFonts w:ascii="Museo Sans 300" w:eastAsia="Arial" w:hAnsi="Museo Sans 300"/>
          <w:sz w:val="20"/>
          <w:szCs w:val="20"/>
          <w:lang w:val="es-SV"/>
        </w:rPr>
        <w:t xml:space="preserve"> de </w:t>
      </w:r>
      <w:r w:rsidR="002C69BE">
        <w:rPr>
          <w:rFonts w:ascii="Museo Sans 300" w:eastAsia="Arial" w:hAnsi="Museo Sans 300"/>
          <w:sz w:val="20"/>
          <w:szCs w:val="20"/>
          <w:lang w:val="es-SV"/>
        </w:rPr>
        <w:t>UN</w:t>
      </w:r>
      <w:r w:rsidR="001E419D">
        <w:rPr>
          <w:rFonts w:ascii="Museo Sans 300" w:eastAsia="Arial" w:hAnsi="Museo Sans 300"/>
          <w:sz w:val="20"/>
          <w:szCs w:val="20"/>
          <w:lang w:val="es-SV"/>
        </w:rPr>
        <w:t xml:space="preserve"> </w:t>
      </w:r>
      <w:r w:rsidR="002C69BE">
        <w:rPr>
          <w:rFonts w:ascii="Museo Sans 300" w:eastAsia="Arial" w:hAnsi="Museo Sans 300"/>
          <w:sz w:val="20"/>
          <w:szCs w:val="20"/>
          <w:lang w:val="es-SV"/>
        </w:rPr>
        <w:t>MIL CIENTO CUARENTA Y CUATRO</w:t>
      </w:r>
      <w:r w:rsidR="001E419D">
        <w:rPr>
          <w:rFonts w:ascii="Museo Sans 300" w:eastAsia="Arial" w:hAnsi="Museo Sans 300"/>
          <w:sz w:val="20"/>
          <w:szCs w:val="20"/>
          <w:lang w:val="es-SV"/>
        </w:rPr>
        <w:t xml:space="preserve"> 32</w:t>
      </w:r>
      <w:r w:rsidR="00094248">
        <w:rPr>
          <w:rFonts w:ascii="Museo Sans 300" w:eastAsia="Arial" w:hAnsi="Museo Sans 300"/>
          <w:sz w:val="20"/>
          <w:szCs w:val="20"/>
          <w:lang w:val="es-SV"/>
        </w:rPr>
        <w:t xml:space="preserve">/100 </w:t>
      </w:r>
      <w:r w:rsidR="001E419D">
        <w:rPr>
          <w:rFonts w:ascii="Museo Sans 300" w:eastAsia="Arial" w:hAnsi="Museo Sans 300"/>
          <w:sz w:val="20"/>
          <w:szCs w:val="20"/>
          <w:lang w:val="es-SV"/>
        </w:rPr>
        <w:t>(USD 1,144.32)</w:t>
      </w:r>
      <w:r w:rsidR="001E419D" w:rsidRPr="29603258">
        <w:rPr>
          <w:rFonts w:ascii="Museo Sans 300" w:eastAsia="Arial" w:hAnsi="Museo Sans 300"/>
          <w:sz w:val="20"/>
          <w:szCs w:val="20"/>
          <w:lang w:val="es-SV"/>
        </w:rPr>
        <w:t xml:space="preserve"> </w:t>
      </w:r>
      <w:r w:rsidR="001E419D">
        <w:rPr>
          <w:rFonts w:ascii="Museo Sans 300" w:eastAsia="Arial" w:hAnsi="Museo Sans 300"/>
          <w:sz w:val="20"/>
          <w:szCs w:val="20"/>
          <w:lang w:val="es-SV"/>
        </w:rPr>
        <w:t xml:space="preserve">y </w:t>
      </w:r>
      <w:r w:rsidR="002C69BE">
        <w:rPr>
          <w:rFonts w:ascii="Museo Sans 300" w:eastAsia="Arial" w:hAnsi="Museo Sans 300"/>
          <w:sz w:val="20"/>
          <w:szCs w:val="20"/>
          <w:lang w:val="es-SV"/>
        </w:rPr>
        <w:t xml:space="preserve">TRESCIENTOS VEINTIÚN </w:t>
      </w:r>
      <w:r w:rsidR="001E419D">
        <w:rPr>
          <w:rFonts w:ascii="Museo Sans 300" w:eastAsia="Arial" w:hAnsi="Museo Sans 300"/>
          <w:sz w:val="20"/>
          <w:szCs w:val="20"/>
          <w:lang w:val="es-SV"/>
        </w:rPr>
        <w:t xml:space="preserve">82/100 (USD 321.82) </w:t>
      </w:r>
      <w:r w:rsidR="00094248">
        <w:rPr>
          <w:rFonts w:ascii="Museo Sans 300" w:eastAsia="Arial" w:hAnsi="Museo Sans 300"/>
          <w:sz w:val="20"/>
          <w:szCs w:val="20"/>
          <w:lang w:val="es-SV"/>
        </w:rPr>
        <w:t xml:space="preserve">DÓLARES DE LOS ESTADOS UNIDOS DE AMÉRICA </w:t>
      </w:r>
      <w:r w:rsidR="00CA645A" w:rsidRPr="29603258">
        <w:rPr>
          <w:rFonts w:ascii="Museo Sans 300" w:eastAsia="Arial" w:hAnsi="Museo Sans 300"/>
          <w:sz w:val="20"/>
          <w:szCs w:val="20"/>
          <w:lang w:val="es-SV"/>
        </w:rPr>
        <w:t xml:space="preserve">IVA incluido, en concepto de Energía No Registrada (ENR) por la presunta existencia de una condición irregular que afectó el correcto registro del consumo de energía eléctrica en </w:t>
      </w:r>
      <w:r w:rsidR="002C69BE">
        <w:rPr>
          <w:rFonts w:ascii="Museo Sans 300" w:eastAsia="Arial" w:hAnsi="Museo Sans 300"/>
          <w:sz w:val="20"/>
          <w:szCs w:val="20"/>
          <w:lang w:val="es-SV"/>
        </w:rPr>
        <w:t xml:space="preserve">los suministros identificados con los NIC </w:t>
      </w:r>
      <w:r w:rsidR="00CA645A" w:rsidRPr="29603258">
        <w:rPr>
          <w:rFonts w:ascii="Museo Sans 300" w:eastAsia="Arial" w:hAnsi="Museo Sans 300"/>
          <w:sz w:val="20"/>
          <w:szCs w:val="20"/>
          <w:lang w:val="es-SV"/>
        </w:rPr>
        <w:t xml:space="preserve"> </w:t>
      </w:r>
      <w:r w:rsidR="00997EB0">
        <w:rPr>
          <w:rFonts w:ascii="Museo Sans 300" w:eastAsia="Arial" w:hAnsi="Museo Sans 300"/>
          <w:sz w:val="20"/>
          <w:szCs w:val="20"/>
          <w:lang w:val="es-SV"/>
        </w:rPr>
        <w:t>XXXXXXX</w:t>
      </w:r>
      <w:r w:rsidR="00CA645A" w:rsidRPr="29603258">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w:t>
      </w:r>
    </w:p>
    <w:p w14:paraId="22B7DADA" w14:textId="7777777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017013FC" w14:textId="77777777"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5650EB21" w14:textId="4B6EE29A" w:rsidR="00CA645A" w:rsidRPr="00CA645A" w:rsidRDefault="00F35AAC" w:rsidP="00CA645A">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N.° </w:t>
      </w:r>
      <w:r w:rsidR="00CA645A" w:rsidRPr="00CA645A">
        <w:rPr>
          <w:rFonts w:ascii="Museo Sans 300" w:hAnsi="Museo Sans 300"/>
          <w:sz w:val="20"/>
          <w:szCs w:val="20"/>
          <w:lang w:eastAsia="es-ES"/>
        </w:rPr>
        <w:t>E-</w:t>
      </w:r>
      <w:r w:rsidR="00FE710B">
        <w:rPr>
          <w:rFonts w:ascii="Museo Sans 300" w:hAnsi="Museo Sans 300"/>
          <w:sz w:val="20"/>
          <w:szCs w:val="20"/>
          <w:lang w:eastAsia="es-ES"/>
        </w:rPr>
        <w:t>271</w:t>
      </w:r>
      <w:r w:rsidR="0012155A">
        <w:rPr>
          <w:rFonts w:ascii="Museo Sans 300" w:hAnsi="Museo Sans 300"/>
          <w:sz w:val="20"/>
          <w:szCs w:val="20"/>
          <w:lang w:eastAsia="es-ES"/>
        </w:rPr>
        <w:t>-2019</w:t>
      </w:r>
      <w:r w:rsidR="00CA645A" w:rsidRPr="00CA645A">
        <w:rPr>
          <w:rFonts w:ascii="Museo Sans 300" w:hAnsi="Museo Sans 300"/>
          <w:sz w:val="20"/>
          <w:szCs w:val="20"/>
          <w:lang w:eastAsia="es-ES"/>
        </w:rPr>
        <w:t>-CAU</w:t>
      </w:r>
      <w:r w:rsidR="00524B4B">
        <w:rPr>
          <w:rFonts w:ascii="Museo Sans 300" w:hAnsi="Museo Sans 300"/>
          <w:sz w:val="20"/>
          <w:szCs w:val="20"/>
          <w:lang w:eastAsia="es-ES"/>
        </w:rPr>
        <w:t>,</w:t>
      </w:r>
      <w:r w:rsidR="00CA645A" w:rsidRPr="00CA645A">
        <w:rPr>
          <w:rFonts w:ascii="Museo Sans 300" w:hAnsi="Museo Sans 300"/>
          <w:sz w:val="20"/>
          <w:szCs w:val="20"/>
          <w:lang w:eastAsia="es-ES"/>
        </w:rPr>
        <w:t xml:space="preserve"> </w:t>
      </w:r>
      <w:r w:rsidR="004E3E8C">
        <w:rPr>
          <w:rFonts w:ascii="Museo Sans 300" w:hAnsi="Museo Sans 300"/>
          <w:sz w:val="20"/>
          <w:szCs w:val="20"/>
          <w:lang w:eastAsia="es-ES"/>
        </w:rPr>
        <w:t xml:space="preserve">de fecha </w:t>
      </w:r>
      <w:r w:rsidR="00FE710B">
        <w:rPr>
          <w:rFonts w:ascii="Museo Sans 300" w:hAnsi="Museo Sans 300"/>
          <w:sz w:val="20"/>
          <w:szCs w:val="20"/>
          <w:lang w:eastAsia="es-ES"/>
        </w:rPr>
        <w:t>treinta y uno</w:t>
      </w:r>
      <w:r w:rsidR="00094248">
        <w:rPr>
          <w:rFonts w:ascii="Museo Sans 300" w:hAnsi="Museo Sans 300"/>
          <w:sz w:val="20"/>
          <w:szCs w:val="20"/>
          <w:lang w:eastAsia="es-ES"/>
        </w:rPr>
        <w:t xml:space="preserve"> de </w:t>
      </w:r>
      <w:r w:rsidR="00FE710B">
        <w:rPr>
          <w:rFonts w:ascii="Museo Sans 300" w:hAnsi="Museo Sans 300"/>
          <w:sz w:val="20"/>
          <w:szCs w:val="20"/>
          <w:lang w:eastAsia="es-ES"/>
        </w:rPr>
        <w:t>julio</w:t>
      </w:r>
      <w:r w:rsidR="004E3E8C">
        <w:rPr>
          <w:rFonts w:ascii="Museo Sans 300" w:hAnsi="Museo Sans 300"/>
          <w:sz w:val="20"/>
          <w:szCs w:val="20"/>
          <w:lang w:eastAsia="es-ES"/>
        </w:rPr>
        <w:t xml:space="preserve"> del año dos mil dieci</w:t>
      </w:r>
      <w:r w:rsidR="0012155A">
        <w:rPr>
          <w:rFonts w:ascii="Museo Sans 300" w:hAnsi="Museo Sans 300"/>
          <w:sz w:val="20"/>
          <w:szCs w:val="20"/>
          <w:lang w:eastAsia="es-ES"/>
        </w:rPr>
        <w:t>nueve</w:t>
      </w:r>
      <w:r w:rsidR="004E3E8C">
        <w:rPr>
          <w:rFonts w:ascii="Museo Sans 300" w:hAnsi="Museo Sans 300"/>
          <w:sz w:val="20"/>
          <w:szCs w:val="20"/>
          <w:lang w:eastAsia="es-ES"/>
        </w:rPr>
        <w:t xml:space="preserve">, </w:t>
      </w:r>
      <w:r w:rsidR="0012155A" w:rsidRPr="00CA645A">
        <w:rPr>
          <w:rFonts w:ascii="Museo Sans 300" w:hAnsi="Museo Sans 300"/>
          <w:sz w:val="20"/>
          <w:szCs w:val="20"/>
          <w:lang w:eastAsia="es-ES"/>
        </w:rPr>
        <w:t xml:space="preserve">esta superintendencia </w:t>
      </w:r>
      <w:r w:rsidR="00CA645A" w:rsidRPr="00CA645A">
        <w:rPr>
          <w:rFonts w:ascii="Museo Sans 300" w:hAnsi="Museo Sans 300"/>
          <w:sz w:val="20"/>
          <w:szCs w:val="20"/>
          <w:lang w:eastAsia="es-ES"/>
        </w:rPr>
        <w:t xml:space="preserve">concedió audiencia </w:t>
      </w:r>
      <w:r w:rsidR="000E2D30">
        <w:rPr>
          <w:rFonts w:ascii="Museo Sans 300" w:hAnsi="Museo Sans 300"/>
          <w:sz w:val="20"/>
          <w:szCs w:val="20"/>
          <w:lang w:eastAsia="es-ES"/>
        </w:rPr>
        <w:t>a la sociedad EEO, S.A. de C.V.</w:t>
      </w:r>
      <w:r w:rsidR="00CA645A" w:rsidRPr="00CA645A">
        <w:rPr>
          <w:rFonts w:ascii="Museo Sans 300" w:hAnsi="Museo Sans 300"/>
          <w:sz w:val="20"/>
          <w:szCs w:val="20"/>
          <w:lang w:eastAsia="es-ES"/>
        </w:rPr>
        <w:t xml:space="preserve"> para que</w:t>
      </w:r>
      <w:r w:rsidR="00B10E68">
        <w:rPr>
          <w:rFonts w:ascii="Museo Sans 300" w:hAnsi="Museo Sans 300"/>
          <w:sz w:val="20"/>
          <w:szCs w:val="20"/>
          <w:lang w:eastAsia="es-ES"/>
        </w:rPr>
        <w:t>,</w:t>
      </w:r>
      <w:r w:rsidR="00CA645A" w:rsidRPr="00CA645A">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en el plazo de </w:t>
      </w:r>
      <w:r w:rsidR="006E3E67">
        <w:rPr>
          <w:rFonts w:ascii="Museo Sans 300" w:hAnsi="Museo Sans 300"/>
          <w:sz w:val="20"/>
          <w:szCs w:val="20"/>
          <w:lang w:eastAsia="es-ES"/>
        </w:rPr>
        <w:t>diez</w:t>
      </w:r>
      <w:r w:rsidR="00B879BD">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días hábiles contados a partir del día siguiente a la notificación de dicho </w:t>
      </w:r>
      <w:r w:rsidR="0075090F">
        <w:rPr>
          <w:rFonts w:ascii="Museo Sans 300" w:hAnsi="Museo Sans 300"/>
          <w:sz w:val="20"/>
          <w:szCs w:val="20"/>
          <w:lang w:eastAsia="es-ES"/>
        </w:rPr>
        <w:t xml:space="preserve">proveído, </w:t>
      </w:r>
      <w:r w:rsidR="00CA645A" w:rsidRPr="00CA645A">
        <w:rPr>
          <w:rFonts w:ascii="Museo Sans 300" w:hAnsi="Museo Sans 300"/>
          <w:sz w:val="20"/>
          <w:szCs w:val="20"/>
          <w:lang w:eastAsia="es-ES"/>
        </w:rPr>
        <w:t>presentara por escrito los argumentos y posiciones relacionados al reclamo d</w:t>
      </w:r>
      <w:r w:rsidR="00FE710B">
        <w:rPr>
          <w:rFonts w:ascii="Museo Sans 300" w:hAnsi="Museo Sans 300"/>
          <w:sz w:val="20"/>
          <w:szCs w:val="20"/>
          <w:lang w:eastAsia="es-ES"/>
        </w:rPr>
        <w:t xml:space="preserve">e </w:t>
      </w:r>
      <w:r w:rsidR="001E419D">
        <w:rPr>
          <w:rFonts w:ascii="Museo Sans 300" w:hAnsi="Museo Sans 300"/>
          <w:sz w:val="20"/>
          <w:szCs w:val="20"/>
          <w:lang w:eastAsia="es-ES"/>
        </w:rPr>
        <w:t xml:space="preserve">la señora </w:t>
      </w:r>
      <w:r w:rsidR="00997EB0">
        <w:rPr>
          <w:rFonts w:ascii="Museo Sans 300" w:hAnsi="Museo Sans 300"/>
          <w:sz w:val="20"/>
          <w:szCs w:val="20"/>
          <w:lang w:eastAsia="es-ES"/>
        </w:rPr>
        <w:t>XXXXXXX</w:t>
      </w:r>
      <w:r w:rsidR="006916B6">
        <w:rPr>
          <w:rFonts w:ascii="Museo Sans 300" w:hAnsi="Museo Sans 300"/>
          <w:sz w:val="20"/>
          <w:szCs w:val="20"/>
          <w:lang w:eastAsia="es-ES"/>
        </w:rPr>
        <w:t>, debiendo remitir</w:t>
      </w:r>
      <w:r w:rsidR="00CA645A" w:rsidRPr="00CA645A">
        <w:rPr>
          <w:rFonts w:ascii="Museo Sans 300" w:hAnsi="Museo Sans 300"/>
          <w:sz w:val="20"/>
          <w:szCs w:val="20"/>
          <w:lang w:eastAsia="es-ES"/>
        </w:rPr>
        <w:t xml:space="preserve"> determinada información.</w:t>
      </w:r>
    </w:p>
    <w:p w14:paraId="795931DE" w14:textId="77777777" w:rsidR="00CA645A" w:rsidRPr="00CA645A" w:rsidRDefault="00CA645A" w:rsidP="00CA645A">
      <w:pPr>
        <w:spacing w:after="0" w:line="240" w:lineRule="auto"/>
        <w:ind w:left="426"/>
        <w:jc w:val="both"/>
        <w:rPr>
          <w:rFonts w:ascii="Museo Sans 300" w:hAnsi="Museo Sans 300"/>
          <w:sz w:val="20"/>
          <w:szCs w:val="20"/>
          <w:lang w:eastAsia="es-ES"/>
        </w:rPr>
      </w:pPr>
    </w:p>
    <w:p w14:paraId="69E6EE0F" w14:textId="4521AC67"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el mismo proveído, se comisionó al Centro de Atención al Usuario (CAU) de </w:t>
      </w:r>
      <w:r w:rsidR="0075090F" w:rsidRPr="00CA645A">
        <w:rPr>
          <w:rFonts w:ascii="Museo Sans 300" w:hAnsi="Museo Sans 300"/>
          <w:sz w:val="20"/>
          <w:szCs w:val="20"/>
          <w:lang w:eastAsia="es-ES"/>
        </w:rPr>
        <w:t xml:space="preserve">esta superintendencia </w:t>
      </w:r>
      <w:r w:rsidRPr="00CA645A">
        <w:rPr>
          <w:rFonts w:ascii="Museo Sans 300" w:hAnsi="Museo Sans 300"/>
          <w:sz w:val="20"/>
          <w:szCs w:val="20"/>
          <w:lang w:eastAsia="es-ES"/>
        </w:rPr>
        <w:t>para que</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una vez vencido el plazo concedido a </w:t>
      </w:r>
      <w:r w:rsidR="000E2D30">
        <w:rPr>
          <w:rFonts w:ascii="Museo Sans 300" w:hAnsi="Museo Sans 300"/>
          <w:sz w:val="20"/>
          <w:szCs w:val="20"/>
          <w:lang w:eastAsia="es-ES"/>
        </w:rPr>
        <w:t>la citada empresa distribuidora</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determinara si era necesario contratar un perito externo para res</w:t>
      </w:r>
      <w:r w:rsidR="000E2D30">
        <w:rPr>
          <w:rFonts w:ascii="Museo Sans 300" w:hAnsi="Museo Sans 300"/>
          <w:sz w:val="20"/>
          <w:szCs w:val="20"/>
          <w:lang w:eastAsia="es-ES"/>
        </w:rPr>
        <w:t>olver el presente procedimiento</w:t>
      </w:r>
      <w:r w:rsidRPr="00CA645A">
        <w:rPr>
          <w:rFonts w:ascii="Museo Sans 300" w:hAnsi="Museo Sans 300"/>
          <w:sz w:val="20"/>
          <w:szCs w:val="20"/>
          <w:lang w:eastAsia="es-ES"/>
        </w:rPr>
        <w:t xml:space="preserve"> o</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en caso que no fuera necesario, indicara que dicho </w:t>
      </w:r>
      <w:r w:rsidR="00442327">
        <w:rPr>
          <w:rFonts w:ascii="Museo Sans 300" w:hAnsi="Museo Sans 300"/>
          <w:sz w:val="20"/>
          <w:szCs w:val="20"/>
          <w:lang w:eastAsia="es-ES"/>
        </w:rPr>
        <w:t>c</w:t>
      </w:r>
      <w:r w:rsidRPr="00CA645A">
        <w:rPr>
          <w:rFonts w:ascii="Museo Sans 300" w:hAnsi="Museo Sans 300"/>
          <w:sz w:val="20"/>
          <w:szCs w:val="20"/>
          <w:lang w:eastAsia="es-ES"/>
        </w:rPr>
        <w:t>entro realizaría la investigación 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111175EE" w14:textId="37DFB200" w:rsidR="0075090F" w:rsidRPr="00CD6B00" w:rsidRDefault="0075090F" w:rsidP="0075090F">
      <w:pPr>
        <w:spacing w:after="0" w:line="240" w:lineRule="auto"/>
        <w:ind w:left="426"/>
        <w:contextualSpacing/>
        <w:jc w:val="both"/>
        <w:rPr>
          <w:rFonts w:ascii="Museo Sans 300" w:hAnsi="Museo Sans 300"/>
          <w:lang w:val="es-ES_tradnl" w:eastAsia="es-SV"/>
        </w:rPr>
      </w:pPr>
      <w:r w:rsidRPr="00DB05A6">
        <w:rPr>
          <w:rFonts w:ascii="Museo Sans 300" w:hAnsi="Museo Sans 300"/>
          <w:sz w:val="20"/>
          <w:szCs w:val="20"/>
          <w:lang w:val="es-ES_tradnl" w:eastAsia="es-SV"/>
        </w:rPr>
        <w:t xml:space="preserve">Dicho acuerdo fue notificado a la sociedad </w:t>
      </w:r>
      <w:r>
        <w:rPr>
          <w:rFonts w:ascii="Museo Sans 300" w:hAnsi="Museo Sans 300"/>
          <w:sz w:val="20"/>
          <w:szCs w:val="20"/>
          <w:lang w:val="es-ES_tradnl" w:eastAsia="es-SV"/>
        </w:rPr>
        <w:t>EEO</w:t>
      </w:r>
      <w:r w:rsidRPr="00DB05A6">
        <w:rPr>
          <w:rFonts w:ascii="Museo Sans 300" w:hAnsi="Museo Sans 300"/>
          <w:sz w:val="20"/>
          <w:szCs w:val="20"/>
          <w:lang w:val="es-ES_tradnl" w:eastAsia="es-SV"/>
        </w:rPr>
        <w:t>, S.A. de C.V.</w:t>
      </w:r>
      <w:r w:rsidR="00FE710B">
        <w:rPr>
          <w:rFonts w:ascii="Museo Sans 300" w:hAnsi="Museo Sans 300"/>
          <w:sz w:val="20"/>
          <w:szCs w:val="20"/>
          <w:lang w:val="es-ES_tradnl" w:eastAsia="es-SV"/>
        </w:rPr>
        <w:t xml:space="preserve"> y a la usuaria</w:t>
      </w:r>
      <w:r w:rsidRPr="00DB05A6">
        <w:rPr>
          <w:rFonts w:ascii="Museo Sans 300" w:hAnsi="Museo Sans 300"/>
          <w:sz w:val="20"/>
          <w:szCs w:val="20"/>
          <w:lang w:val="es-ES_tradnl" w:eastAsia="es-SV"/>
        </w:rPr>
        <w:t xml:space="preserve"> el día </w:t>
      </w:r>
      <w:r w:rsidR="00FE710B">
        <w:rPr>
          <w:rFonts w:ascii="Museo Sans 300" w:hAnsi="Museo Sans 300"/>
          <w:sz w:val="20"/>
          <w:szCs w:val="20"/>
          <w:lang w:val="es-ES_tradnl" w:eastAsia="es-SV"/>
        </w:rPr>
        <w:t>ocho</w:t>
      </w:r>
      <w:r w:rsidR="00094248">
        <w:rPr>
          <w:rFonts w:ascii="Museo Sans 300" w:hAnsi="Museo Sans 300"/>
          <w:sz w:val="20"/>
          <w:szCs w:val="20"/>
          <w:lang w:val="es-ES_tradnl" w:eastAsia="es-SV"/>
        </w:rPr>
        <w:t xml:space="preserve"> de </w:t>
      </w:r>
      <w:r w:rsidR="00FE710B">
        <w:rPr>
          <w:rFonts w:ascii="Museo Sans 300" w:hAnsi="Museo Sans 300"/>
          <w:sz w:val="20"/>
          <w:szCs w:val="20"/>
          <w:lang w:val="es-ES_tradnl" w:eastAsia="es-SV"/>
        </w:rPr>
        <w:t xml:space="preserve">agosto </w:t>
      </w:r>
      <w:r>
        <w:rPr>
          <w:rFonts w:ascii="Museo Sans 300" w:hAnsi="Museo Sans 300"/>
          <w:sz w:val="20"/>
          <w:szCs w:val="20"/>
          <w:lang w:val="es-ES_tradnl" w:eastAsia="es-SV"/>
        </w:rPr>
        <w:t>de dos mil diecinueve</w:t>
      </w:r>
      <w:r w:rsidRPr="00DB05A6">
        <w:rPr>
          <w:rFonts w:ascii="Museo Sans 300" w:hAnsi="Museo Sans 300"/>
          <w:sz w:val="20"/>
          <w:szCs w:val="20"/>
          <w:lang w:val="es-ES_tradnl" w:eastAsia="es-SV"/>
        </w:rPr>
        <w:t>, por lo que el plazo</w:t>
      </w:r>
      <w:r w:rsidR="00FE710B">
        <w:rPr>
          <w:rFonts w:ascii="Museo Sans 300" w:hAnsi="Museo Sans 300"/>
          <w:sz w:val="20"/>
          <w:szCs w:val="20"/>
          <w:lang w:val="es-ES_tradnl" w:eastAsia="es-SV"/>
        </w:rPr>
        <w:t xml:space="preserve"> otorgado a la distribuidora</w:t>
      </w:r>
      <w:r w:rsidRPr="00DB05A6">
        <w:rPr>
          <w:rFonts w:ascii="Museo Sans 300" w:hAnsi="Museo Sans 300"/>
          <w:sz w:val="20"/>
          <w:szCs w:val="20"/>
          <w:lang w:val="es-ES_tradnl" w:eastAsia="es-SV"/>
        </w:rPr>
        <w:t xml:space="preserve"> finalizó el día</w:t>
      </w:r>
      <w:r w:rsidR="00094248">
        <w:rPr>
          <w:rFonts w:ascii="Museo Sans 300" w:hAnsi="Museo Sans 300"/>
          <w:sz w:val="20"/>
          <w:szCs w:val="20"/>
          <w:lang w:val="es-ES_tradnl" w:eastAsia="es-SV"/>
        </w:rPr>
        <w:t xml:space="preserve"> </w:t>
      </w:r>
      <w:r w:rsidR="00FE710B">
        <w:rPr>
          <w:rFonts w:ascii="Museo Sans 300" w:hAnsi="Museo Sans 300"/>
          <w:sz w:val="20"/>
          <w:szCs w:val="20"/>
          <w:lang w:val="es-ES_tradnl" w:eastAsia="es-SV"/>
        </w:rPr>
        <w:t>veintidós del mismo mes y año</w:t>
      </w:r>
      <w:r>
        <w:rPr>
          <w:rFonts w:ascii="Museo Sans 300" w:hAnsi="Museo Sans 300"/>
          <w:sz w:val="20"/>
          <w:szCs w:val="20"/>
          <w:lang w:val="es-ES_tradnl" w:eastAsia="es-SV"/>
        </w:rPr>
        <w:t>.</w:t>
      </w:r>
    </w:p>
    <w:p w14:paraId="72A3D3EC" w14:textId="77777777" w:rsidR="00F35AAC" w:rsidRPr="00937F60" w:rsidRDefault="00F35AAC" w:rsidP="00F35AAC">
      <w:pPr>
        <w:spacing w:after="0" w:line="240" w:lineRule="auto"/>
        <w:ind w:left="426"/>
        <w:jc w:val="both"/>
        <w:rPr>
          <w:rFonts w:ascii="Museo Sans 300" w:hAnsi="Museo Sans 300" w:cs="Arial"/>
          <w:sz w:val="20"/>
          <w:szCs w:val="20"/>
          <w:lang w:eastAsia="es-SV"/>
        </w:rPr>
      </w:pPr>
    </w:p>
    <w:p w14:paraId="3777667D" w14:textId="4A3C0FB5" w:rsidR="00B004EA" w:rsidRDefault="00F35AAC" w:rsidP="00DA13DB">
      <w:pPr>
        <w:spacing w:after="0" w:line="240" w:lineRule="auto"/>
        <w:ind w:left="426"/>
        <w:jc w:val="both"/>
        <w:rPr>
          <w:rFonts w:ascii="Museo Sans 300" w:hAnsi="Museo Sans 300"/>
          <w:sz w:val="20"/>
          <w:szCs w:val="20"/>
        </w:rPr>
      </w:pPr>
      <w:r w:rsidRPr="29603258">
        <w:rPr>
          <w:rFonts w:ascii="Museo Sans 300" w:eastAsia="Calibri" w:hAnsi="Museo Sans 300"/>
          <w:sz w:val="20"/>
          <w:szCs w:val="20"/>
          <w:lang w:eastAsia="es-ES"/>
        </w:rPr>
        <w:t xml:space="preserve">El </w:t>
      </w:r>
      <w:r w:rsidR="00FE710B">
        <w:rPr>
          <w:rFonts w:ascii="Museo Sans 300" w:eastAsia="Calibri" w:hAnsi="Museo Sans 300"/>
          <w:sz w:val="20"/>
          <w:szCs w:val="20"/>
          <w:lang w:eastAsia="es-ES"/>
        </w:rPr>
        <w:t>veintitrés</w:t>
      </w:r>
      <w:r w:rsidR="00094248">
        <w:rPr>
          <w:rFonts w:ascii="Museo Sans 300" w:eastAsia="Calibri" w:hAnsi="Museo Sans 300"/>
          <w:sz w:val="20"/>
          <w:szCs w:val="20"/>
          <w:lang w:eastAsia="es-ES"/>
        </w:rPr>
        <w:t xml:space="preserve"> de </w:t>
      </w:r>
      <w:r w:rsidR="00FE710B">
        <w:rPr>
          <w:rFonts w:ascii="Museo Sans 300" w:eastAsia="Calibri" w:hAnsi="Museo Sans 300"/>
          <w:sz w:val="20"/>
          <w:szCs w:val="20"/>
          <w:lang w:eastAsia="es-ES"/>
        </w:rPr>
        <w:t>agosto</w:t>
      </w:r>
      <w:r w:rsidR="00094248">
        <w:rPr>
          <w:rFonts w:ascii="Museo Sans 300" w:eastAsia="Calibri" w:hAnsi="Museo Sans 300"/>
          <w:sz w:val="20"/>
          <w:szCs w:val="20"/>
          <w:lang w:eastAsia="es-ES"/>
        </w:rPr>
        <w:t xml:space="preserve"> de</w:t>
      </w:r>
      <w:r w:rsidR="00094248" w:rsidRPr="00094248">
        <w:rPr>
          <w:rFonts w:ascii="Museo Sans 300" w:hAnsi="Museo Sans 300"/>
          <w:sz w:val="20"/>
          <w:szCs w:val="20"/>
          <w:lang w:val="es-ES_tradnl" w:eastAsia="es-SV"/>
        </w:rPr>
        <w:t xml:space="preserve"> </w:t>
      </w:r>
      <w:r w:rsidR="00094248">
        <w:rPr>
          <w:rFonts w:ascii="Museo Sans 300" w:hAnsi="Museo Sans 300"/>
          <w:sz w:val="20"/>
          <w:szCs w:val="20"/>
          <w:lang w:val="es-ES_tradnl" w:eastAsia="es-SV"/>
        </w:rPr>
        <w:t xml:space="preserve">dos mil </w:t>
      </w:r>
      <w:r w:rsidR="00A365B6">
        <w:rPr>
          <w:rFonts w:ascii="Museo Sans 300" w:hAnsi="Museo Sans 300"/>
          <w:sz w:val="20"/>
          <w:szCs w:val="20"/>
          <w:lang w:val="es-ES_tradnl" w:eastAsia="es-SV"/>
        </w:rPr>
        <w:t>diecinueve</w:t>
      </w:r>
      <w:r w:rsidR="004E3E8C" w:rsidRPr="29603258">
        <w:rPr>
          <w:rFonts w:ascii="Museo Sans 300" w:eastAsia="Calibri" w:hAnsi="Museo Sans 300"/>
          <w:sz w:val="20"/>
          <w:szCs w:val="20"/>
          <w:lang w:eastAsia="es-ES"/>
        </w:rPr>
        <w:t xml:space="preserve">, </w:t>
      </w:r>
      <w:r w:rsidR="00335159" w:rsidRPr="002971B8">
        <w:rPr>
          <w:rFonts w:ascii="Museo Sans 300" w:hAnsi="Museo Sans 300"/>
          <w:sz w:val="20"/>
          <w:szCs w:val="20"/>
        </w:rPr>
        <w:t>el ingeniero </w:t>
      </w:r>
      <w:r w:rsidR="00997EB0">
        <w:rPr>
          <w:rFonts w:ascii="Museo Sans 300" w:hAnsi="Museo Sans 300"/>
          <w:sz w:val="20"/>
          <w:szCs w:val="20"/>
        </w:rPr>
        <w:t>XXXXXXX</w:t>
      </w:r>
      <w:r w:rsidR="00335159" w:rsidRPr="002971B8">
        <w:rPr>
          <w:rFonts w:ascii="Museo Sans 300" w:hAnsi="Museo Sans 300"/>
          <w:sz w:val="20"/>
          <w:szCs w:val="20"/>
        </w:rPr>
        <w:t>, apoderado especial de la sociedad EEO, S.A. de C.V., </w:t>
      </w:r>
      <w:r w:rsidR="00B004EA">
        <w:rPr>
          <w:rFonts w:ascii="Museo Sans 300" w:hAnsi="Museo Sans 300"/>
          <w:sz w:val="20"/>
          <w:szCs w:val="20"/>
        </w:rPr>
        <w:t xml:space="preserve">presentó un escrito por medio del cual manifestó </w:t>
      </w:r>
      <w:r w:rsidR="007101D9">
        <w:rPr>
          <w:rFonts w:ascii="Museo Sans 300" w:hAnsi="Museo Sans 300"/>
          <w:sz w:val="20"/>
          <w:szCs w:val="20"/>
        </w:rPr>
        <w:t xml:space="preserve">que el cobro en concepto de energía no registrada </w:t>
      </w:r>
      <w:r w:rsidR="00DA13DB">
        <w:rPr>
          <w:rFonts w:ascii="Museo Sans 300" w:hAnsi="Museo Sans 300"/>
          <w:sz w:val="20"/>
          <w:szCs w:val="20"/>
        </w:rPr>
        <w:t xml:space="preserve">era procedente </w:t>
      </w:r>
      <w:r w:rsidR="007101D9">
        <w:rPr>
          <w:rFonts w:ascii="Museo Sans 300" w:hAnsi="Museo Sans 300"/>
          <w:sz w:val="20"/>
          <w:szCs w:val="20"/>
        </w:rPr>
        <w:t xml:space="preserve">por existir </w:t>
      </w:r>
      <w:r w:rsidR="00B004EA">
        <w:rPr>
          <w:rFonts w:ascii="Museo Sans 300" w:hAnsi="Museo Sans 300"/>
          <w:sz w:val="20"/>
          <w:szCs w:val="20"/>
        </w:rPr>
        <w:t xml:space="preserve">una condición irregular en los suministros identificados con los NIC </w:t>
      </w:r>
      <w:r w:rsidR="00997EB0">
        <w:rPr>
          <w:rFonts w:ascii="Museo Sans 300" w:hAnsi="Museo Sans 300"/>
          <w:sz w:val="20"/>
          <w:szCs w:val="20"/>
        </w:rPr>
        <w:t>XXXXXXX</w:t>
      </w:r>
      <w:r w:rsidR="00E87772">
        <w:rPr>
          <w:rFonts w:ascii="Museo Sans 300" w:hAnsi="Museo Sans 300"/>
          <w:sz w:val="20"/>
          <w:szCs w:val="20"/>
        </w:rPr>
        <w:t xml:space="preserve">. </w:t>
      </w:r>
    </w:p>
    <w:p w14:paraId="726A238A" w14:textId="77777777" w:rsidR="00B004EA" w:rsidRDefault="00B004EA" w:rsidP="00F35AAC">
      <w:pPr>
        <w:spacing w:after="0" w:line="240" w:lineRule="auto"/>
        <w:ind w:left="426"/>
        <w:jc w:val="both"/>
        <w:rPr>
          <w:rFonts w:ascii="Museo Sans 300" w:hAnsi="Museo Sans 300"/>
          <w:sz w:val="20"/>
          <w:szCs w:val="20"/>
        </w:rPr>
      </w:pPr>
    </w:p>
    <w:p w14:paraId="252BB955" w14:textId="6CE26555" w:rsidR="00F35AAC" w:rsidRDefault="001D40AC" w:rsidP="00F35AAC">
      <w:pPr>
        <w:spacing w:after="0" w:line="240" w:lineRule="auto"/>
        <w:ind w:left="426"/>
        <w:jc w:val="both"/>
        <w:rPr>
          <w:rFonts w:ascii="Museo Sans 300" w:eastAsia="Calibri" w:hAnsi="Museo Sans 300"/>
          <w:sz w:val="20"/>
          <w:szCs w:val="20"/>
          <w:lang w:eastAsia="es-ES"/>
        </w:rPr>
      </w:pPr>
      <w:r w:rsidRPr="001D40AC">
        <w:rPr>
          <w:rFonts w:ascii="Museo Sans 300" w:eastAsia="Calibri" w:hAnsi="Museo Sans 300"/>
          <w:sz w:val="20"/>
          <w:szCs w:val="20"/>
          <w:lang w:eastAsia="es-ES"/>
        </w:rPr>
        <w:t>Asimismo, indicó que anexaba de forma digital los siguientes elementos:</w:t>
      </w:r>
    </w:p>
    <w:p w14:paraId="0E27B00A" w14:textId="77777777" w:rsidR="001D40AC" w:rsidRDefault="001D40AC" w:rsidP="00F35AAC">
      <w:pPr>
        <w:spacing w:after="0" w:line="240" w:lineRule="auto"/>
        <w:ind w:left="426"/>
        <w:jc w:val="both"/>
        <w:rPr>
          <w:rFonts w:ascii="Museo Sans 300" w:eastAsia="Calibri" w:hAnsi="Museo Sans 300"/>
          <w:sz w:val="20"/>
          <w:szCs w:val="20"/>
          <w:lang w:eastAsia="es-ES"/>
        </w:rPr>
      </w:pPr>
    </w:p>
    <w:p w14:paraId="06E36482" w14:textId="77777777"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0FEF48ED" w14:textId="77777777"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3CB6EBA8" w14:textId="493E557F"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sellos instalados en medidor</w:t>
      </w:r>
      <w:r w:rsidR="00997EB0">
        <w:rPr>
          <w:rFonts w:ascii="Museo Sans 300" w:eastAsia="Calibri" w:hAnsi="Museo Sans 300"/>
          <w:sz w:val="20"/>
          <w:szCs w:val="20"/>
          <w:lang w:eastAsia="es-ES"/>
        </w:rPr>
        <w:t xml:space="preserve"> XXXX</w:t>
      </w:r>
      <w:r>
        <w:rPr>
          <w:rFonts w:ascii="Museo Sans 300" w:eastAsia="Calibri" w:hAnsi="Museo Sans 300"/>
          <w:sz w:val="20"/>
          <w:szCs w:val="20"/>
          <w:lang w:eastAsia="es-ES"/>
        </w:rPr>
        <w:t>.</w:t>
      </w:r>
    </w:p>
    <w:p w14:paraId="09F9211C" w14:textId="24433275"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órdenes de servicio número</w:t>
      </w:r>
      <w:r w:rsidR="00997EB0">
        <w:rPr>
          <w:rFonts w:ascii="Museo Sans 300" w:eastAsia="Calibri" w:hAnsi="Museo Sans 300"/>
          <w:sz w:val="20"/>
          <w:szCs w:val="20"/>
          <w:lang w:eastAsia="es-ES"/>
        </w:rPr>
        <w:t xml:space="preserve"> XXXXX</w:t>
      </w:r>
      <w:r>
        <w:rPr>
          <w:rFonts w:ascii="Museo Sans 300" w:eastAsia="Calibri" w:hAnsi="Museo Sans 300"/>
          <w:sz w:val="20"/>
          <w:szCs w:val="20"/>
          <w:lang w:eastAsia="es-ES"/>
        </w:rPr>
        <w:t>.</w:t>
      </w:r>
    </w:p>
    <w:p w14:paraId="4C15F3B0" w14:textId="5878F35E"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acta de inspección de condiciones irregulares bajo la orden</w:t>
      </w:r>
      <w:r w:rsidR="00997EB0">
        <w:rPr>
          <w:rFonts w:ascii="Museo Sans 300" w:eastAsia="Calibri" w:hAnsi="Museo Sans 300"/>
          <w:sz w:val="20"/>
          <w:szCs w:val="20"/>
          <w:lang w:eastAsia="es-ES"/>
        </w:rPr>
        <w:t xml:space="preserve"> XXXXX</w:t>
      </w:r>
      <w:r>
        <w:rPr>
          <w:rFonts w:ascii="Museo Sans 300" w:eastAsia="Calibri" w:hAnsi="Museo Sans 300"/>
          <w:sz w:val="20"/>
          <w:szCs w:val="20"/>
          <w:lang w:eastAsia="es-ES"/>
        </w:rPr>
        <w:t>.</w:t>
      </w:r>
    </w:p>
    <w:p w14:paraId="69DBAFA3" w14:textId="77777777"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55AE1006" w14:textId="77777777" w:rsidR="001D40AC" w:rsidRDefault="00F92A24"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w:t>
      </w:r>
      <w:r w:rsidR="001D40AC">
        <w:rPr>
          <w:rFonts w:ascii="Museo Sans 300" w:eastAsia="Calibri" w:hAnsi="Museo Sans 300"/>
          <w:sz w:val="20"/>
          <w:szCs w:val="20"/>
          <w:lang w:eastAsia="es-ES"/>
        </w:rPr>
        <w:t xml:space="preserve"> de notificación de expediente al usuario.</w:t>
      </w:r>
    </w:p>
    <w:p w14:paraId="0EBFF09F" w14:textId="6BD8BC41"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Fotografías </w:t>
      </w:r>
      <w:r w:rsidR="006E3E67">
        <w:rPr>
          <w:rFonts w:ascii="Museo Sans 300" w:eastAsia="Calibri" w:hAnsi="Museo Sans 300"/>
          <w:sz w:val="20"/>
          <w:szCs w:val="20"/>
          <w:lang w:eastAsia="es-ES"/>
        </w:rPr>
        <w:t xml:space="preserve">de forma magnética </w:t>
      </w:r>
      <w:r>
        <w:rPr>
          <w:rFonts w:ascii="Museo Sans 300" w:eastAsia="Calibri" w:hAnsi="Museo Sans 300"/>
          <w:sz w:val="20"/>
          <w:szCs w:val="20"/>
          <w:lang w:eastAsia="es-ES"/>
        </w:rPr>
        <w:t>vinculada</w:t>
      </w:r>
      <w:r w:rsidR="006E3E67">
        <w:rPr>
          <w:rFonts w:ascii="Museo Sans 300" w:eastAsia="Calibri" w:hAnsi="Museo Sans 300"/>
          <w:sz w:val="20"/>
          <w:szCs w:val="20"/>
          <w:lang w:eastAsia="es-ES"/>
        </w:rPr>
        <w:t>s</w:t>
      </w:r>
      <w:r>
        <w:rPr>
          <w:rFonts w:ascii="Museo Sans 300" w:eastAsia="Calibri" w:hAnsi="Museo Sans 300"/>
          <w:sz w:val="20"/>
          <w:szCs w:val="20"/>
          <w:lang w:eastAsia="es-ES"/>
        </w:rPr>
        <w:t xml:space="preserve"> a la condición irregular encontrada.</w:t>
      </w:r>
    </w:p>
    <w:p w14:paraId="5179B288" w14:textId="6EE9495E" w:rsidR="00F35AAC" w:rsidRPr="00937F60" w:rsidRDefault="00D146FD" w:rsidP="00F35AAC">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lastRenderedPageBreak/>
        <w:t>M</w:t>
      </w:r>
      <w:r w:rsidR="00F35AAC" w:rsidRPr="00937F60">
        <w:rPr>
          <w:rFonts w:ascii="Museo Sans 300" w:hAnsi="Museo Sans 300"/>
          <w:sz w:val="20"/>
          <w:szCs w:val="20"/>
          <w:lang w:eastAsia="es-ES"/>
        </w:rPr>
        <w:t xml:space="preserve">ediante memorando </w:t>
      </w:r>
      <w:r w:rsidR="00F92A24">
        <w:rPr>
          <w:rFonts w:ascii="Museo Sans 300" w:hAnsi="Museo Sans 300"/>
          <w:sz w:val="20"/>
          <w:szCs w:val="20"/>
          <w:lang w:eastAsia="es-ES"/>
        </w:rPr>
        <w:t xml:space="preserve">N.° </w:t>
      </w:r>
      <w:r w:rsidR="006E3E67">
        <w:rPr>
          <w:rFonts w:ascii="Museo Sans 300" w:hAnsi="Museo Sans 300"/>
          <w:sz w:val="20"/>
          <w:szCs w:val="20"/>
          <w:lang w:eastAsia="es-ES"/>
        </w:rPr>
        <w:t>HA/CAU-</w:t>
      </w:r>
      <w:r w:rsidR="00871ACB">
        <w:rPr>
          <w:rFonts w:ascii="Museo Sans 300" w:hAnsi="Museo Sans 300"/>
          <w:sz w:val="20"/>
          <w:szCs w:val="20"/>
          <w:lang w:eastAsia="es-ES"/>
        </w:rPr>
        <w:t>269</w:t>
      </w:r>
      <w:r w:rsidR="006E3E67">
        <w:rPr>
          <w:rFonts w:ascii="Museo Sans 300" w:hAnsi="Museo Sans 300"/>
          <w:sz w:val="20"/>
          <w:szCs w:val="20"/>
          <w:lang w:eastAsia="es-ES"/>
        </w:rPr>
        <w:t>/20</w:t>
      </w:r>
      <w:r w:rsidR="00871ACB">
        <w:rPr>
          <w:rFonts w:ascii="Museo Sans 300" w:hAnsi="Museo Sans 300"/>
          <w:sz w:val="20"/>
          <w:szCs w:val="20"/>
          <w:lang w:eastAsia="es-ES"/>
        </w:rPr>
        <w:t>19</w:t>
      </w:r>
      <w:r w:rsidR="00524B4B">
        <w:rPr>
          <w:rFonts w:ascii="Museo Sans 300" w:hAnsi="Museo Sans 300"/>
          <w:sz w:val="20"/>
          <w:szCs w:val="20"/>
          <w:lang w:eastAsia="es-ES"/>
        </w:rPr>
        <w:t>,</w:t>
      </w:r>
      <w:r w:rsidR="00F92A24">
        <w:rPr>
          <w:rFonts w:ascii="Museo Sans 300" w:hAnsi="Museo Sans 300"/>
          <w:sz w:val="20"/>
          <w:szCs w:val="20"/>
          <w:lang w:eastAsia="es-ES"/>
        </w:rPr>
        <w:t xml:space="preserve"> </w:t>
      </w:r>
      <w:r w:rsidR="0072628C">
        <w:rPr>
          <w:rFonts w:ascii="Museo Sans 300" w:hAnsi="Museo Sans 300"/>
          <w:sz w:val="20"/>
          <w:szCs w:val="20"/>
          <w:lang w:eastAsia="es-ES"/>
        </w:rPr>
        <w:t xml:space="preserve">de fecha </w:t>
      </w:r>
      <w:r w:rsidR="00871ACB">
        <w:rPr>
          <w:rFonts w:ascii="Museo Sans 300" w:hAnsi="Museo Sans 300"/>
          <w:sz w:val="20"/>
          <w:szCs w:val="20"/>
          <w:lang w:eastAsia="es-ES"/>
        </w:rPr>
        <w:t>veintiocho</w:t>
      </w:r>
      <w:r w:rsidR="006E3E67">
        <w:rPr>
          <w:rFonts w:ascii="Museo Sans 300" w:hAnsi="Museo Sans 300"/>
          <w:sz w:val="20"/>
          <w:szCs w:val="20"/>
          <w:lang w:eastAsia="es-ES"/>
        </w:rPr>
        <w:t xml:space="preserve"> de </w:t>
      </w:r>
      <w:r w:rsidR="00871ACB">
        <w:rPr>
          <w:rFonts w:ascii="Museo Sans 300" w:hAnsi="Museo Sans 300"/>
          <w:sz w:val="20"/>
          <w:szCs w:val="20"/>
          <w:lang w:eastAsia="es-ES"/>
        </w:rPr>
        <w:t>agosto</w:t>
      </w:r>
      <w:r w:rsidR="0075090F">
        <w:rPr>
          <w:rFonts w:ascii="Museo Sans 300" w:hAnsi="Museo Sans 300"/>
          <w:sz w:val="20"/>
          <w:szCs w:val="20"/>
          <w:lang w:eastAsia="es-ES"/>
        </w:rPr>
        <w:t xml:space="preserve"> de dos mil </w:t>
      </w:r>
      <w:r w:rsidR="00871ACB">
        <w:rPr>
          <w:rFonts w:ascii="Museo Sans 300" w:hAnsi="Museo Sans 300"/>
          <w:sz w:val="20"/>
          <w:szCs w:val="20"/>
          <w:lang w:eastAsia="es-ES"/>
        </w:rPr>
        <w:t>diecinueve</w:t>
      </w:r>
      <w:r w:rsidR="00F35AAC" w:rsidRPr="00937F60">
        <w:rPr>
          <w:rFonts w:ascii="Museo Sans 300" w:hAnsi="Museo Sans 300"/>
          <w:sz w:val="20"/>
          <w:szCs w:val="20"/>
          <w:lang w:eastAsia="es-ES"/>
        </w:rPr>
        <w:t xml:space="preserve">, </w:t>
      </w:r>
      <w:r w:rsidR="00F92A24" w:rsidRPr="00937F60">
        <w:rPr>
          <w:rFonts w:ascii="Museo Sans 300" w:hAnsi="Museo Sans 300"/>
          <w:sz w:val="20"/>
          <w:szCs w:val="20"/>
          <w:lang w:eastAsia="es-ES"/>
        </w:rPr>
        <w:t xml:space="preserve">el CAU informó </w:t>
      </w:r>
      <w:r w:rsidR="00F35AAC" w:rsidRPr="00937F60">
        <w:rPr>
          <w:rFonts w:ascii="Museo Sans 300" w:hAnsi="Museo Sans 300"/>
          <w:sz w:val="20"/>
          <w:szCs w:val="20"/>
          <w:lang w:eastAsia="es-ES"/>
        </w:rPr>
        <w:t>que no era necesaria la contratación de un perito externo para la</w:t>
      </w:r>
      <w:r w:rsidR="009563DC">
        <w:rPr>
          <w:rFonts w:ascii="Museo Sans 300" w:hAnsi="Museo Sans 300"/>
          <w:sz w:val="20"/>
          <w:szCs w:val="20"/>
          <w:lang w:eastAsia="es-ES"/>
        </w:rPr>
        <w:t xml:space="preserve"> solución del presente reclamo</w:t>
      </w:r>
      <w:r w:rsidR="00F35AAC" w:rsidRPr="00937F60">
        <w:rPr>
          <w:rFonts w:ascii="Museo Sans 300" w:hAnsi="Museo Sans 300"/>
          <w:sz w:val="20"/>
          <w:szCs w:val="20"/>
          <w:lang w:eastAsia="es-ES"/>
        </w:rPr>
        <w:t xml:space="preserve">, debido que se </w:t>
      </w:r>
      <w:r w:rsidR="00A82A9B">
        <w:rPr>
          <w:rFonts w:ascii="Museo Sans 300" w:hAnsi="Museo Sans 300"/>
          <w:sz w:val="20"/>
          <w:szCs w:val="20"/>
          <w:lang w:eastAsia="es-ES"/>
        </w:rPr>
        <w:t>contaba</w:t>
      </w:r>
      <w:r w:rsidR="00F35AAC" w:rsidRPr="00937F60">
        <w:rPr>
          <w:rFonts w:ascii="Museo Sans 300" w:hAnsi="Museo Sans 300"/>
          <w:sz w:val="20"/>
          <w:szCs w:val="20"/>
          <w:lang w:eastAsia="es-ES"/>
        </w:rPr>
        <w:t xml:space="preserve"> con los recursos técnicos necesarios para realizar la investigación correspondiente.</w:t>
      </w:r>
    </w:p>
    <w:p w14:paraId="44EAFD9C" w14:textId="77777777" w:rsidR="00F35AAC" w:rsidRPr="00937F60" w:rsidRDefault="00F35AAC" w:rsidP="00F35AAC">
      <w:pPr>
        <w:tabs>
          <w:tab w:val="num" w:pos="567"/>
        </w:tabs>
        <w:spacing w:after="0" w:line="240" w:lineRule="auto"/>
        <w:jc w:val="both"/>
        <w:rPr>
          <w:rFonts w:ascii="Museo Sans 300" w:hAnsi="Museo Sans 300"/>
          <w:sz w:val="20"/>
          <w:szCs w:val="20"/>
          <w:lang w:eastAsia="es-ES"/>
        </w:rPr>
      </w:pPr>
    </w:p>
    <w:p w14:paraId="3F82B7AC" w14:textId="77777777" w:rsidR="006E3E67" w:rsidRPr="006E3E67" w:rsidRDefault="006E3E67" w:rsidP="00D6413D">
      <w:pPr>
        <w:numPr>
          <w:ilvl w:val="0"/>
          <w:numId w:val="4"/>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 </w:t>
      </w:r>
    </w:p>
    <w:p w14:paraId="14CD2AE9"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F3F5ED" w14:textId="12999A32"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871ACB">
        <w:rPr>
          <w:rFonts w:ascii="Museo Sans 300" w:hAnsi="Museo Sans 300"/>
          <w:sz w:val="20"/>
          <w:szCs w:val="20"/>
        </w:rPr>
        <w:t>345</w:t>
      </w:r>
      <w:r>
        <w:rPr>
          <w:rFonts w:ascii="Museo Sans 300" w:hAnsi="Museo Sans 300"/>
          <w:sz w:val="20"/>
          <w:szCs w:val="20"/>
        </w:rPr>
        <w:t>-20</w:t>
      </w:r>
      <w:r w:rsidR="00871ACB">
        <w:rPr>
          <w:rFonts w:ascii="Museo Sans 300" w:hAnsi="Museo Sans 300"/>
          <w:sz w:val="20"/>
          <w:szCs w:val="20"/>
        </w:rPr>
        <w:t>19</w:t>
      </w:r>
      <w:r w:rsidRPr="00263E33">
        <w:rPr>
          <w:rFonts w:ascii="Museo Sans 300" w:hAnsi="Museo Sans 300"/>
          <w:sz w:val="20"/>
          <w:szCs w:val="20"/>
        </w:rPr>
        <w:t>-CAU de fecha </w:t>
      </w:r>
      <w:r w:rsidR="00871ACB">
        <w:rPr>
          <w:rFonts w:ascii="Museo Sans 300" w:hAnsi="Museo Sans 300"/>
          <w:sz w:val="20"/>
          <w:szCs w:val="20"/>
        </w:rPr>
        <w:t>cuatro</w:t>
      </w:r>
      <w:r>
        <w:rPr>
          <w:rFonts w:ascii="Museo Sans 300" w:hAnsi="Museo Sans 300"/>
          <w:sz w:val="20"/>
          <w:szCs w:val="20"/>
        </w:rPr>
        <w:t xml:space="preserve"> de </w:t>
      </w:r>
      <w:r w:rsidR="00871ACB">
        <w:rPr>
          <w:rFonts w:ascii="Museo Sans 300" w:hAnsi="Museo Sans 300"/>
          <w:sz w:val="20"/>
          <w:szCs w:val="20"/>
        </w:rPr>
        <w:t>septiembre</w:t>
      </w:r>
      <w:r>
        <w:rPr>
          <w:rFonts w:ascii="Museo Sans 300" w:hAnsi="Museo Sans 300"/>
          <w:sz w:val="20"/>
          <w:szCs w:val="20"/>
        </w:rPr>
        <w:t xml:space="preserve"> </w:t>
      </w:r>
      <w:r w:rsidRPr="00263E33">
        <w:rPr>
          <w:rFonts w:ascii="Museo Sans 300" w:hAnsi="Museo Sans 300"/>
          <w:sz w:val="20"/>
          <w:szCs w:val="20"/>
        </w:rPr>
        <w:t xml:space="preserve">de dos mil </w:t>
      </w:r>
      <w:r w:rsidR="00871ACB">
        <w:rPr>
          <w:rFonts w:ascii="Museo Sans 300" w:hAnsi="Museo Sans 300"/>
          <w:sz w:val="20"/>
          <w:szCs w:val="20"/>
        </w:rPr>
        <w:t>diecinueve</w:t>
      </w:r>
      <w:r w:rsidRPr="00263E33">
        <w:rPr>
          <w:rFonts w:ascii="Museo Sans 300" w:hAnsi="Museo Sans 300"/>
          <w:sz w:val="20"/>
          <w:szCs w:val="20"/>
        </w:rPr>
        <w:t>, se</w:t>
      </w:r>
      <w:r w:rsidR="009563DC">
        <w:rPr>
          <w:rFonts w:ascii="Museo Sans 300" w:hAnsi="Museo Sans 300"/>
          <w:sz w:val="20"/>
          <w:szCs w:val="20"/>
        </w:rPr>
        <w:t xml:space="preserve"> abrió a pruebas el presente procedimiento para que la señora </w:t>
      </w:r>
      <w:r w:rsidR="00997EB0">
        <w:rPr>
          <w:rFonts w:ascii="Museo Sans 300" w:hAnsi="Museo Sans 300"/>
          <w:sz w:val="20"/>
          <w:szCs w:val="20"/>
        </w:rPr>
        <w:t>XXXXXXX</w:t>
      </w:r>
      <w:r w:rsidR="009563DC">
        <w:rPr>
          <w:rFonts w:ascii="Museo Sans 300" w:hAnsi="Museo Sans 300"/>
          <w:sz w:val="20"/>
          <w:szCs w:val="20"/>
        </w:rPr>
        <w:t xml:space="preserve"> y </w:t>
      </w:r>
      <w:r w:rsidRPr="00263E33">
        <w:rPr>
          <w:rFonts w:ascii="Museo Sans 300" w:hAnsi="Museo Sans 300"/>
          <w:sz w:val="20"/>
          <w:szCs w:val="20"/>
        </w:rPr>
        <w:t>la sociedad EEO, S.A. de C.V. presentaran las pruebas que estimaran pertinentes. </w:t>
      </w:r>
    </w:p>
    <w:p w14:paraId="332E514D"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2F1C666" w14:textId="4FA7ECDA" w:rsidR="006E3E67" w:rsidRDefault="006E3E67" w:rsidP="006E3E6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Pr="00263E33">
        <w:rPr>
          <w:rFonts w:ascii="Museo Sans 300" w:hAnsi="Museo Sans 300"/>
          <w:sz w:val="20"/>
          <w:szCs w:val="20"/>
        </w:rPr>
        <w:t> fue no</w:t>
      </w:r>
      <w:r w:rsidR="00871ACB">
        <w:rPr>
          <w:rFonts w:ascii="Museo Sans 300" w:hAnsi="Museo Sans 300"/>
          <w:sz w:val="20"/>
          <w:szCs w:val="20"/>
        </w:rPr>
        <w:t>tificado a la distribuidora y a la</w:t>
      </w:r>
      <w:r>
        <w:rPr>
          <w:rFonts w:ascii="Museo Sans 300" w:hAnsi="Museo Sans 300"/>
          <w:sz w:val="20"/>
          <w:szCs w:val="20"/>
        </w:rPr>
        <w:t xml:space="preserve"> </w:t>
      </w:r>
      <w:r w:rsidRPr="00263E33">
        <w:rPr>
          <w:rFonts w:ascii="Museo Sans 300" w:hAnsi="Museo Sans 300"/>
          <w:sz w:val="20"/>
          <w:szCs w:val="20"/>
        </w:rPr>
        <w:t>usuari</w:t>
      </w:r>
      <w:r w:rsidR="00871ACB">
        <w:rPr>
          <w:rFonts w:ascii="Museo Sans 300" w:hAnsi="Museo Sans 300"/>
          <w:sz w:val="20"/>
          <w:szCs w:val="20"/>
        </w:rPr>
        <w:t>a</w:t>
      </w:r>
      <w:r w:rsidRPr="00263E33">
        <w:rPr>
          <w:rFonts w:ascii="Museo Sans 300" w:hAnsi="Museo Sans 300"/>
          <w:sz w:val="20"/>
          <w:szCs w:val="20"/>
        </w:rPr>
        <w:t> </w:t>
      </w:r>
      <w:r w:rsidR="002B76B7">
        <w:rPr>
          <w:rFonts w:ascii="Museo Sans 300" w:hAnsi="Museo Sans 300"/>
          <w:sz w:val="20"/>
          <w:szCs w:val="20"/>
        </w:rPr>
        <w:t>el día</w:t>
      </w:r>
      <w:r w:rsidRPr="00263E33">
        <w:rPr>
          <w:rFonts w:ascii="Museo Sans 300" w:hAnsi="Museo Sans 300"/>
          <w:sz w:val="20"/>
          <w:szCs w:val="20"/>
        </w:rPr>
        <w:t> </w:t>
      </w:r>
      <w:r w:rsidR="002B76B7">
        <w:rPr>
          <w:rFonts w:ascii="Museo Sans 300" w:hAnsi="Museo Sans 300"/>
          <w:sz w:val="20"/>
          <w:szCs w:val="20"/>
        </w:rPr>
        <w:t>nueve de septiembre del año dos mil diecinueve</w:t>
      </w:r>
      <w:r>
        <w:rPr>
          <w:rFonts w:ascii="Museo Sans 300" w:hAnsi="Museo Sans 300"/>
          <w:sz w:val="20"/>
          <w:szCs w:val="20"/>
          <w:lang w:val="es-SV"/>
        </w:rPr>
        <w:t>,</w:t>
      </w:r>
      <w:r w:rsidRPr="00263E33">
        <w:rPr>
          <w:rFonts w:ascii="Museo Sans 300" w:hAnsi="Museo Sans 300"/>
          <w:sz w:val="20"/>
          <w:szCs w:val="20"/>
        </w:rPr>
        <w:t xml:space="preserve"> por lo que el plazo </w:t>
      </w:r>
      <w:r w:rsidR="009563DC">
        <w:rPr>
          <w:rFonts w:ascii="Museo Sans 300" w:hAnsi="Museo Sans 300"/>
          <w:sz w:val="20"/>
          <w:szCs w:val="20"/>
        </w:rPr>
        <w:t>para pronunciarse</w:t>
      </w:r>
      <w:r w:rsidR="002B76B7">
        <w:rPr>
          <w:rFonts w:ascii="Museo Sans 300" w:hAnsi="Museo Sans 300"/>
          <w:sz w:val="20"/>
          <w:szCs w:val="20"/>
        </w:rPr>
        <w:t xml:space="preserve"> venció el día siete de octubre del mismo año</w:t>
      </w:r>
      <w:r>
        <w:rPr>
          <w:rFonts w:ascii="Museo Sans 300" w:hAnsi="Museo Sans 300"/>
          <w:sz w:val="20"/>
          <w:szCs w:val="20"/>
          <w:lang w:val="es-SV"/>
        </w:rPr>
        <w:t xml:space="preserve">. </w:t>
      </w:r>
    </w:p>
    <w:p w14:paraId="6054FF36" w14:textId="77777777" w:rsidR="006E3E67" w:rsidRDefault="006E3E67" w:rsidP="006E3E67">
      <w:pPr>
        <w:pStyle w:val="Prrafodelista"/>
        <w:tabs>
          <w:tab w:val="left" w:pos="426"/>
        </w:tabs>
        <w:ind w:left="426"/>
        <w:jc w:val="both"/>
        <w:rPr>
          <w:rFonts w:ascii="Museo Sans 300" w:hAnsi="Museo Sans 300"/>
          <w:sz w:val="20"/>
          <w:szCs w:val="20"/>
          <w:lang w:val="es-SV"/>
        </w:rPr>
      </w:pPr>
    </w:p>
    <w:p w14:paraId="4B6E8838" w14:textId="5B62D5D7" w:rsidR="006E3E67" w:rsidRPr="009563DC" w:rsidRDefault="006E3E67" w:rsidP="009563DC">
      <w:pPr>
        <w:pStyle w:val="Prrafodelista"/>
        <w:tabs>
          <w:tab w:val="left" w:pos="426"/>
        </w:tabs>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2B76B7">
        <w:rPr>
          <w:rFonts w:ascii="Museo Sans 300" w:hAnsi="Museo Sans 300"/>
          <w:sz w:val="20"/>
          <w:szCs w:val="20"/>
          <w:lang w:val="es-ES_tradnl"/>
        </w:rPr>
        <w:t>siete</w:t>
      </w:r>
      <w:r w:rsidR="003D207D">
        <w:rPr>
          <w:rFonts w:ascii="Museo Sans 300" w:hAnsi="Museo Sans 300"/>
          <w:sz w:val="20"/>
          <w:szCs w:val="20"/>
          <w:lang w:val="es-ES_tradnl"/>
        </w:rPr>
        <w:t xml:space="preserve"> de </w:t>
      </w:r>
      <w:r w:rsidR="002B76B7">
        <w:rPr>
          <w:rFonts w:ascii="Museo Sans 300" w:hAnsi="Museo Sans 300"/>
          <w:sz w:val="20"/>
          <w:szCs w:val="20"/>
          <w:lang w:val="es-ES_tradnl"/>
        </w:rPr>
        <w:t>octubre</w:t>
      </w:r>
      <w:r>
        <w:rPr>
          <w:rFonts w:ascii="Museo Sans 300" w:hAnsi="Museo Sans 300"/>
          <w:sz w:val="20"/>
          <w:szCs w:val="20"/>
          <w:lang w:val="es-ES_tradnl"/>
        </w:rPr>
        <w:t xml:space="preserve"> de</w:t>
      </w:r>
      <w:r w:rsidR="00D8447F">
        <w:rPr>
          <w:rFonts w:ascii="Museo Sans 300" w:hAnsi="Museo Sans 300"/>
          <w:sz w:val="20"/>
          <w:szCs w:val="20"/>
          <w:lang w:val="es-ES_tradnl"/>
        </w:rPr>
        <w:t>l año</w:t>
      </w:r>
      <w:r>
        <w:rPr>
          <w:rFonts w:ascii="Museo Sans 300" w:hAnsi="Museo Sans 300"/>
          <w:sz w:val="20"/>
          <w:szCs w:val="20"/>
          <w:lang w:val="es-ES_tradnl"/>
        </w:rPr>
        <w:t xml:space="preserve"> </w:t>
      </w:r>
      <w:r w:rsidRPr="00263E33">
        <w:rPr>
          <w:rFonts w:ascii="Museo Sans 300" w:hAnsi="Museo Sans 300"/>
          <w:sz w:val="20"/>
          <w:szCs w:val="20"/>
        </w:rPr>
        <w:t xml:space="preserve">dos mil </w:t>
      </w:r>
      <w:r w:rsidR="002B76B7">
        <w:rPr>
          <w:rFonts w:ascii="Museo Sans 300" w:hAnsi="Museo Sans 300"/>
          <w:sz w:val="20"/>
          <w:szCs w:val="20"/>
        </w:rPr>
        <w:t>diecinueve</w:t>
      </w:r>
      <w:r>
        <w:rPr>
          <w:rFonts w:ascii="Museo Sans 300" w:hAnsi="Museo Sans 300"/>
          <w:sz w:val="20"/>
          <w:szCs w:val="20"/>
          <w:lang w:val="es-ES_tradnl"/>
        </w:rPr>
        <w:t>, el</w:t>
      </w:r>
      <w:r w:rsidRPr="00650101">
        <w:rPr>
          <w:rFonts w:ascii="Museo Sans 300" w:hAnsi="Museo Sans 300"/>
          <w:sz w:val="20"/>
          <w:szCs w:val="20"/>
          <w:lang w:val="es-ES_tradnl"/>
        </w:rPr>
        <w:t xml:space="preserve"> ingeniero </w:t>
      </w:r>
      <w:r w:rsidR="00997EB0">
        <w:rPr>
          <w:rFonts w:ascii="Museo Sans 300" w:hAnsi="Museo Sans 300"/>
          <w:sz w:val="20"/>
          <w:szCs w:val="20"/>
          <w:lang w:val="es-ES_tradnl"/>
        </w:rPr>
        <w:t>XXXXXXX</w:t>
      </w:r>
      <w:r w:rsidRPr="00650101">
        <w:rPr>
          <w:rFonts w:ascii="Museo Sans 300" w:hAnsi="Museo Sans 300"/>
          <w:sz w:val="20"/>
          <w:szCs w:val="20"/>
          <w:lang w:val="es-ES_tradnl"/>
        </w:rPr>
        <w:t>,</w:t>
      </w:r>
      <w:r w:rsidR="000B7D0B">
        <w:rPr>
          <w:rFonts w:ascii="Museo Sans 300" w:hAnsi="Museo Sans 300"/>
          <w:sz w:val="20"/>
          <w:szCs w:val="20"/>
          <w:lang w:val="es-ES_tradnl"/>
        </w:rPr>
        <w:t xml:space="preserve"> actuando en la calidad antes mencionada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w:t>
      </w:r>
      <w:r w:rsidR="002B76B7">
        <w:rPr>
          <w:rFonts w:ascii="Museo Sans 300" w:hAnsi="Museo Sans 300"/>
          <w:sz w:val="20"/>
          <w:szCs w:val="20"/>
          <w:lang w:val="es-ES_tradnl"/>
        </w:rPr>
        <w:t>reiterando</w:t>
      </w:r>
      <w:r w:rsidRPr="00650101">
        <w:rPr>
          <w:rFonts w:ascii="Museo Sans 300" w:hAnsi="Museo Sans 300"/>
          <w:sz w:val="20"/>
          <w:szCs w:val="20"/>
          <w:lang w:val="es-ES_tradnl"/>
        </w:rPr>
        <w:t xml:space="preserve"> los argumentos y </w:t>
      </w:r>
      <w:r w:rsidRPr="00650101">
        <w:rPr>
          <w:rFonts w:ascii="Museo Sans 300" w:hAnsi="Museo Sans 300"/>
          <w:sz w:val="20"/>
          <w:szCs w:val="20"/>
        </w:rPr>
        <w:t>p</w:t>
      </w:r>
      <w:r w:rsidR="002B76B7">
        <w:rPr>
          <w:rFonts w:ascii="Museo Sans 300" w:hAnsi="Museo Sans 300"/>
          <w:sz w:val="20"/>
          <w:szCs w:val="20"/>
        </w:rPr>
        <w:t xml:space="preserve">ruebas documentales presentadas en fecha veintitrés </w:t>
      </w:r>
      <w:r w:rsidR="00DA1BBB">
        <w:rPr>
          <w:rFonts w:ascii="Museo Sans 300" w:hAnsi="Museo Sans 300"/>
          <w:sz w:val="20"/>
          <w:szCs w:val="20"/>
        </w:rPr>
        <w:t>de agosto del mismo año.</w:t>
      </w:r>
      <w:r w:rsidR="00D146FD">
        <w:rPr>
          <w:rFonts w:ascii="Museo Sans 300" w:hAnsi="Museo Sans 300"/>
          <w:sz w:val="20"/>
          <w:szCs w:val="20"/>
        </w:rPr>
        <w:t xml:space="preserve"> </w:t>
      </w:r>
      <w:r w:rsidRPr="009563DC">
        <w:rPr>
          <w:rFonts w:ascii="Museo Sans 300" w:hAnsi="Museo Sans 300"/>
          <w:sz w:val="20"/>
          <w:szCs w:val="20"/>
        </w:rPr>
        <w:t xml:space="preserve">Por su parte, </w:t>
      </w:r>
      <w:r w:rsidR="00DA1BBB" w:rsidRPr="009563DC">
        <w:rPr>
          <w:rFonts w:ascii="Museo Sans 300" w:hAnsi="Museo Sans 300"/>
          <w:sz w:val="20"/>
          <w:szCs w:val="20"/>
        </w:rPr>
        <w:t>la</w:t>
      </w:r>
      <w:r w:rsidRPr="009563DC">
        <w:rPr>
          <w:rFonts w:ascii="Museo Sans 300" w:hAnsi="Museo Sans 300"/>
          <w:sz w:val="20"/>
          <w:szCs w:val="20"/>
        </w:rPr>
        <w:t xml:space="preserve"> señor</w:t>
      </w:r>
      <w:r w:rsidR="00DA1BBB" w:rsidRPr="009563DC">
        <w:rPr>
          <w:rFonts w:ascii="Museo Sans 300" w:hAnsi="Museo Sans 300"/>
          <w:sz w:val="20"/>
          <w:szCs w:val="20"/>
        </w:rPr>
        <w:t>a</w:t>
      </w:r>
      <w:r w:rsidRPr="009563DC">
        <w:rPr>
          <w:rFonts w:ascii="Museo Sans 300" w:hAnsi="Museo Sans 300"/>
          <w:sz w:val="20"/>
          <w:szCs w:val="20"/>
        </w:rPr>
        <w:t xml:space="preserve"> </w:t>
      </w:r>
      <w:r w:rsidR="00997EB0">
        <w:rPr>
          <w:rFonts w:ascii="Museo Sans 300" w:hAnsi="Museo Sans 300"/>
          <w:sz w:val="20"/>
          <w:szCs w:val="20"/>
        </w:rPr>
        <w:t>XXXXXXX</w:t>
      </w:r>
      <w:r w:rsidR="00DA1BBB" w:rsidRPr="009563DC">
        <w:rPr>
          <w:rFonts w:ascii="Museo Sans 300" w:hAnsi="Museo Sans 300"/>
          <w:sz w:val="20"/>
          <w:szCs w:val="20"/>
        </w:rPr>
        <w:t xml:space="preserve"> </w:t>
      </w:r>
      <w:r w:rsidRPr="009563DC">
        <w:rPr>
          <w:rFonts w:ascii="Museo Sans 300" w:hAnsi="Museo Sans 300"/>
          <w:sz w:val="20"/>
          <w:szCs w:val="20"/>
          <w:lang w:val="es-ES_tradnl"/>
        </w:rPr>
        <w:t>no hizo uso del derecho defensa otorgado.</w:t>
      </w:r>
    </w:p>
    <w:p w14:paraId="487D63E1" w14:textId="77777777" w:rsidR="006E3E67" w:rsidRDefault="006E3E67" w:rsidP="006E3E67">
      <w:pPr>
        <w:spacing w:after="0" w:line="240" w:lineRule="auto"/>
        <w:ind w:left="851"/>
        <w:rPr>
          <w:rFonts w:ascii="Museo Sans 500" w:hAnsi="Museo Sans 500"/>
          <w:b/>
          <w:sz w:val="20"/>
          <w:szCs w:val="20"/>
          <w:lang w:eastAsia="es-ES"/>
        </w:rPr>
      </w:pPr>
    </w:p>
    <w:p w14:paraId="70E77C10" w14:textId="4C573447"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19C2057F" w14:textId="2CDB7D0D" w:rsidR="00E87772"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E92374">
        <w:rPr>
          <w:rFonts w:ascii="Museo Sans 300" w:hAnsi="Museo Sans 300"/>
          <w:sz w:val="20"/>
          <w:szCs w:val="20"/>
          <w:lang w:eastAsia="es-ES"/>
        </w:rPr>
        <w:t>474</w:t>
      </w:r>
      <w:r w:rsidR="003833A7">
        <w:rPr>
          <w:rFonts w:ascii="Museo Sans 300" w:hAnsi="Museo Sans 300"/>
          <w:sz w:val="20"/>
          <w:szCs w:val="20"/>
          <w:lang w:eastAsia="es-ES"/>
        </w:rPr>
        <w:t>-20</w:t>
      </w:r>
      <w:r w:rsidR="00E92374">
        <w:rPr>
          <w:rFonts w:ascii="Museo Sans 300" w:hAnsi="Museo Sans 300"/>
          <w:sz w:val="20"/>
          <w:szCs w:val="20"/>
          <w:lang w:eastAsia="es-ES"/>
        </w:rPr>
        <w:t>19</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E92374">
        <w:rPr>
          <w:rFonts w:ascii="Museo Sans 300" w:hAnsi="Museo Sans 300"/>
          <w:sz w:val="20"/>
          <w:szCs w:val="20"/>
          <w:lang w:eastAsia="es-ES"/>
        </w:rPr>
        <w:t>catorce</w:t>
      </w:r>
      <w:r w:rsidR="003833A7">
        <w:rPr>
          <w:rFonts w:ascii="Museo Sans 300" w:hAnsi="Museo Sans 300"/>
          <w:sz w:val="20"/>
          <w:szCs w:val="20"/>
          <w:lang w:eastAsia="es-ES"/>
        </w:rPr>
        <w:t xml:space="preserve"> de </w:t>
      </w:r>
      <w:r w:rsidR="00E92374">
        <w:rPr>
          <w:rFonts w:ascii="Museo Sans 300" w:hAnsi="Museo Sans 300"/>
          <w:sz w:val="20"/>
          <w:szCs w:val="20"/>
          <w:lang w:eastAsia="es-ES"/>
        </w:rPr>
        <w:t>octubre</w:t>
      </w:r>
      <w:r w:rsidR="003833A7" w:rsidRPr="003833A7">
        <w:rPr>
          <w:rFonts w:ascii="Museo Sans 300" w:hAnsi="Museo Sans 300"/>
          <w:sz w:val="20"/>
          <w:szCs w:val="20"/>
        </w:rPr>
        <w:t xml:space="preserve"> </w:t>
      </w:r>
      <w:r w:rsidR="003833A7" w:rsidRPr="00263E33">
        <w:rPr>
          <w:rFonts w:ascii="Museo Sans 300" w:hAnsi="Museo Sans 300"/>
          <w:sz w:val="20"/>
          <w:szCs w:val="20"/>
        </w:rPr>
        <w:t xml:space="preserve">de dos mil </w:t>
      </w:r>
      <w:r w:rsidR="00E92374">
        <w:rPr>
          <w:rFonts w:ascii="Museo Sans 300" w:hAnsi="Museo Sans 300"/>
          <w:sz w:val="20"/>
          <w:szCs w:val="20"/>
        </w:rPr>
        <w:t>diecinueve</w:t>
      </w:r>
      <w:r w:rsidRPr="00937F60">
        <w:rPr>
          <w:rFonts w:ascii="Museo Sans 300" w:hAnsi="Museo Sans 300"/>
          <w:sz w:val="20"/>
          <w:szCs w:val="20"/>
          <w:lang w:eastAsia="es-ES"/>
        </w:rPr>
        <w:t xml:space="preserve">, se comisionó al CAU para que rindiera un informe técnico en el cual estableciera la </w:t>
      </w:r>
      <w:r w:rsidR="00D8447F">
        <w:rPr>
          <w:rFonts w:ascii="Museo Sans 300" w:hAnsi="Museo Sans 300"/>
          <w:sz w:val="20"/>
          <w:szCs w:val="20"/>
          <w:lang w:eastAsia="es-ES"/>
        </w:rPr>
        <w:t>existencia o no de las supuestas condiciones irregulares que facilitaron la obtención de energía eléctrica en forma indebida en</w:t>
      </w:r>
      <w:r w:rsidRPr="00937F60">
        <w:rPr>
          <w:rFonts w:ascii="Museo Sans 300" w:hAnsi="Museo Sans 300"/>
          <w:sz w:val="20"/>
          <w:szCs w:val="20"/>
          <w:lang w:eastAsia="es-ES"/>
        </w:rPr>
        <w:t xml:space="preserve"> </w:t>
      </w:r>
      <w:r w:rsidR="002C69BE">
        <w:rPr>
          <w:rFonts w:ascii="Museo Sans 300" w:hAnsi="Museo Sans 300"/>
          <w:sz w:val="20"/>
          <w:szCs w:val="20"/>
          <w:lang w:eastAsia="es-ES"/>
        </w:rPr>
        <w:t xml:space="preserve">los suministros identificados con los </w:t>
      </w:r>
      <w:proofErr w:type="spellStart"/>
      <w:r w:rsidR="002C69BE">
        <w:rPr>
          <w:rFonts w:ascii="Museo Sans 300" w:hAnsi="Museo Sans 300"/>
          <w:sz w:val="20"/>
          <w:szCs w:val="20"/>
          <w:lang w:eastAsia="es-ES"/>
        </w:rPr>
        <w:t>NICs</w:t>
      </w:r>
      <w:proofErr w:type="spellEnd"/>
      <w:r w:rsidR="002C69BE">
        <w:rPr>
          <w:rFonts w:ascii="Museo Sans 300" w:hAnsi="Museo Sans 300"/>
          <w:sz w:val="20"/>
          <w:szCs w:val="20"/>
          <w:lang w:eastAsia="es-ES"/>
        </w:rPr>
        <w:t xml:space="preserve"> </w:t>
      </w:r>
      <w:r w:rsidRPr="00937F60">
        <w:rPr>
          <w:rFonts w:ascii="Museo Sans 300" w:eastAsia="Times New Roman" w:hAnsi="Museo Sans 300"/>
          <w:sz w:val="20"/>
          <w:szCs w:val="20"/>
          <w:lang w:eastAsia="es-ES"/>
        </w:rPr>
        <w:t xml:space="preserve"> </w:t>
      </w:r>
      <w:r w:rsidR="00997EB0">
        <w:rPr>
          <w:rFonts w:ascii="Museo Sans 300" w:eastAsia="Times New Roman" w:hAnsi="Museo Sans 300"/>
          <w:sz w:val="20"/>
          <w:szCs w:val="20"/>
          <w:lang w:eastAsia="es-ES"/>
        </w:rPr>
        <w:t>XXXXXXX</w:t>
      </w:r>
      <w:r w:rsidRPr="00937F60">
        <w:rPr>
          <w:rFonts w:ascii="Museo Sans 300" w:hAnsi="Museo Sans 300"/>
          <w:sz w:val="20"/>
          <w:szCs w:val="20"/>
          <w:lang w:eastAsia="es-ES"/>
        </w:rPr>
        <w:t xml:space="preserve"> y, de ser procedente, verificara la exactitud del cálculo de recuperación de energía no facturada.</w:t>
      </w:r>
      <w:r w:rsidR="00D146FD">
        <w:rPr>
          <w:rFonts w:ascii="Museo Sans 300" w:hAnsi="Museo Sans 300"/>
          <w:sz w:val="20"/>
          <w:szCs w:val="20"/>
          <w:lang w:eastAsia="es-ES"/>
        </w:rPr>
        <w:t xml:space="preserve"> </w:t>
      </w:r>
    </w:p>
    <w:p w14:paraId="5EE42427" w14:textId="77777777" w:rsidR="00E87772" w:rsidRDefault="00E87772" w:rsidP="00F35AAC">
      <w:pPr>
        <w:tabs>
          <w:tab w:val="num" w:pos="567"/>
        </w:tabs>
        <w:spacing w:after="0" w:line="240" w:lineRule="auto"/>
        <w:ind w:left="426"/>
        <w:jc w:val="both"/>
        <w:rPr>
          <w:rFonts w:ascii="Museo Sans 300" w:eastAsia="Calibri" w:hAnsi="Museo Sans 300"/>
          <w:sz w:val="20"/>
          <w:szCs w:val="20"/>
          <w:lang w:eastAsia="es-SV"/>
        </w:rPr>
      </w:pPr>
    </w:p>
    <w:p w14:paraId="56E304FA" w14:textId="43599634"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C54EC4">
        <w:rPr>
          <w:rFonts w:ascii="Museo Sans 300" w:eastAsia="Calibri" w:hAnsi="Museo Sans 300"/>
          <w:sz w:val="20"/>
          <w:szCs w:val="20"/>
          <w:lang w:eastAsia="es-SV"/>
        </w:rPr>
        <w:t xml:space="preserve"> y </w:t>
      </w:r>
      <w:r w:rsidR="00A82A9B">
        <w:rPr>
          <w:rFonts w:ascii="Museo Sans 300" w:eastAsia="Calibri" w:hAnsi="Museo Sans 300"/>
          <w:sz w:val="20"/>
          <w:szCs w:val="20"/>
          <w:lang w:eastAsia="es-SV"/>
        </w:rPr>
        <w:t>a</w:t>
      </w:r>
      <w:r w:rsidR="00E92374">
        <w:rPr>
          <w:rFonts w:ascii="Museo Sans 300" w:eastAsia="Calibri" w:hAnsi="Museo Sans 300"/>
          <w:sz w:val="20"/>
          <w:szCs w:val="20"/>
          <w:lang w:eastAsia="es-SV"/>
        </w:rPr>
        <w:t xml:space="preserve"> </w:t>
      </w:r>
      <w:r w:rsidR="00A82A9B">
        <w:rPr>
          <w:rFonts w:ascii="Museo Sans 300" w:eastAsia="Calibri" w:hAnsi="Museo Sans 300"/>
          <w:sz w:val="20"/>
          <w:szCs w:val="20"/>
          <w:lang w:eastAsia="es-SV"/>
        </w:rPr>
        <w:t>l</w:t>
      </w:r>
      <w:r w:rsidR="00E92374">
        <w:rPr>
          <w:rFonts w:ascii="Museo Sans 300" w:eastAsia="Calibri" w:hAnsi="Museo Sans 300"/>
          <w:sz w:val="20"/>
          <w:szCs w:val="20"/>
          <w:lang w:eastAsia="es-SV"/>
        </w:rPr>
        <w:t>a</w:t>
      </w:r>
      <w:r w:rsidR="00A82A9B">
        <w:rPr>
          <w:rFonts w:ascii="Museo Sans 300" w:eastAsia="Calibri" w:hAnsi="Museo Sans 300"/>
          <w:sz w:val="20"/>
          <w:szCs w:val="20"/>
          <w:lang w:eastAsia="es-SV"/>
        </w:rPr>
        <w:t xml:space="preserve"> usuari</w:t>
      </w:r>
      <w:r w:rsidR="00E92374">
        <w:rPr>
          <w:rFonts w:ascii="Museo Sans 300" w:eastAsia="Calibri" w:hAnsi="Museo Sans 300"/>
          <w:sz w:val="20"/>
          <w:szCs w:val="20"/>
          <w:lang w:eastAsia="es-SV"/>
        </w:rPr>
        <w:t>a</w:t>
      </w:r>
      <w:r w:rsidRPr="00937F60">
        <w:rPr>
          <w:rFonts w:ascii="Museo Sans 300" w:eastAsia="Calibri" w:hAnsi="Museo Sans 300"/>
          <w:sz w:val="20"/>
          <w:szCs w:val="20"/>
          <w:lang w:eastAsia="es-SV"/>
        </w:rPr>
        <w:t xml:space="preserve"> los días </w:t>
      </w:r>
      <w:r w:rsidR="00E92374">
        <w:rPr>
          <w:rFonts w:ascii="Museo Sans 300" w:eastAsia="Calibri" w:hAnsi="Museo Sans 300"/>
          <w:sz w:val="20"/>
          <w:szCs w:val="20"/>
          <w:lang w:eastAsia="es-SV"/>
        </w:rPr>
        <w:t>diecisiete y dieciocho</w:t>
      </w:r>
      <w:r w:rsidR="003833A7">
        <w:rPr>
          <w:rFonts w:ascii="Museo Sans 300" w:eastAsia="Calibri" w:hAnsi="Museo Sans 300"/>
          <w:sz w:val="20"/>
          <w:szCs w:val="20"/>
          <w:lang w:eastAsia="es-SV"/>
        </w:rPr>
        <w:t xml:space="preserve"> de </w:t>
      </w:r>
      <w:r w:rsidR="00E92374">
        <w:rPr>
          <w:rFonts w:ascii="Museo Sans 300" w:eastAsia="Calibri" w:hAnsi="Museo Sans 300"/>
          <w:sz w:val="20"/>
          <w:szCs w:val="20"/>
          <w:lang w:eastAsia="es-SV"/>
        </w:rPr>
        <w:t>octubre</w:t>
      </w:r>
      <w:r w:rsidR="003833A7">
        <w:rPr>
          <w:rFonts w:ascii="Museo Sans 300" w:eastAsia="Calibri" w:hAnsi="Museo Sans 300"/>
          <w:sz w:val="20"/>
          <w:szCs w:val="20"/>
          <w:lang w:eastAsia="es-SV"/>
        </w:rPr>
        <w:t xml:space="preserve"> de</w:t>
      </w:r>
      <w:r w:rsidR="003833A7" w:rsidRPr="00263E33">
        <w:rPr>
          <w:rFonts w:ascii="Museo Sans 300" w:hAnsi="Museo Sans 300"/>
          <w:sz w:val="20"/>
          <w:szCs w:val="20"/>
        </w:rPr>
        <w:t xml:space="preserve"> dos mil </w:t>
      </w:r>
      <w:r w:rsidR="00E92374">
        <w:rPr>
          <w:rFonts w:ascii="Museo Sans 300" w:hAnsi="Museo Sans 300"/>
          <w:sz w:val="20"/>
          <w:szCs w:val="20"/>
        </w:rPr>
        <w:t>diecinueve</w:t>
      </w:r>
      <w:r w:rsidRPr="00937F60">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79CEF75A" w:rsidR="00F35AAC" w:rsidRPr="00937F60"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A25D4D">
        <w:rPr>
          <w:rFonts w:ascii="Museo Sans 300" w:eastAsia="Calibri" w:hAnsi="Museo Sans 300"/>
          <w:sz w:val="20"/>
          <w:szCs w:val="20"/>
        </w:rPr>
        <w:t xml:space="preserve">día </w:t>
      </w:r>
      <w:r w:rsidR="0029182D">
        <w:rPr>
          <w:rFonts w:ascii="Museo Sans 300" w:eastAsia="Calibri" w:hAnsi="Museo Sans 300"/>
          <w:sz w:val="20"/>
          <w:szCs w:val="20"/>
        </w:rPr>
        <w:t>treinta</w:t>
      </w:r>
      <w:r w:rsidR="006A5659">
        <w:rPr>
          <w:rFonts w:ascii="Museo Sans 300" w:eastAsia="Calibri" w:hAnsi="Museo Sans 300"/>
          <w:sz w:val="20"/>
          <w:szCs w:val="20"/>
        </w:rPr>
        <w:t xml:space="preserve"> de </w:t>
      </w:r>
      <w:r w:rsidR="0029182D">
        <w:rPr>
          <w:rFonts w:ascii="Museo Sans 300" w:eastAsia="Calibri" w:hAnsi="Museo Sans 300"/>
          <w:sz w:val="20"/>
          <w:szCs w:val="20"/>
        </w:rPr>
        <w:t>septiembre</w:t>
      </w:r>
      <w:r w:rsidR="00542550">
        <w:rPr>
          <w:rFonts w:ascii="Museo Sans 300" w:eastAsia="Calibri" w:hAnsi="Museo Sans 300"/>
          <w:sz w:val="20"/>
          <w:szCs w:val="20"/>
        </w:rPr>
        <w:t xml:space="preserve"> del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informe técnico N.° </w:t>
      </w:r>
      <w:r w:rsidR="00CA645A">
        <w:rPr>
          <w:rFonts w:ascii="Museo Sans 300" w:eastAsia="Calibri" w:hAnsi="Museo Sans 300"/>
          <w:sz w:val="20"/>
          <w:szCs w:val="20"/>
        </w:rPr>
        <w:t>IT-</w:t>
      </w:r>
      <w:r w:rsidR="000D6F6E">
        <w:rPr>
          <w:rFonts w:ascii="Museo Sans 300" w:eastAsia="Calibri" w:hAnsi="Museo Sans 300"/>
          <w:sz w:val="20"/>
          <w:szCs w:val="20"/>
        </w:rPr>
        <w:t>318-</w:t>
      </w:r>
      <w:r w:rsidR="00997EB0">
        <w:rPr>
          <w:rFonts w:ascii="Museo Sans 300" w:eastAsia="Calibri" w:hAnsi="Museo Sans 300"/>
          <w:sz w:val="20"/>
          <w:szCs w:val="20"/>
        </w:rPr>
        <w:t>XXXXXXX</w:t>
      </w:r>
      <w:r w:rsidR="00CA645A">
        <w:rPr>
          <w:rFonts w:ascii="Museo Sans 300" w:eastAsia="Calibri" w:hAnsi="Museo Sans 300"/>
          <w:sz w:val="20"/>
          <w:szCs w:val="20"/>
        </w:rPr>
        <w:t>-CAU</w:t>
      </w:r>
      <w:r w:rsidRPr="00937F60">
        <w:rPr>
          <w:rFonts w:ascii="Museo Sans 300" w:eastAsia="Calibri" w:hAnsi="Museo Sans 300"/>
          <w:sz w:val="20"/>
          <w:szCs w:val="20"/>
        </w:rPr>
        <w:t xml:space="preserve">,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1A6D5D15" w14:textId="77777777" w:rsidR="00B879BD" w:rsidRDefault="00B879BD" w:rsidP="00F35AAC">
      <w:pPr>
        <w:spacing w:after="0" w:line="240" w:lineRule="auto"/>
        <w:ind w:left="426"/>
        <w:jc w:val="both"/>
        <w:rPr>
          <w:rFonts w:ascii="Museo Sans 300" w:hAnsi="Museo Sans 300"/>
          <w:sz w:val="20"/>
          <w:szCs w:val="20"/>
          <w:u w:val="single"/>
        </w:rPr>
      </w:pPr>
    </w:p>
    <w:p w14:paraId="6F8A0610" w14:textId="714BCF25"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49F31CB" w14:textId="32E9A848" w:rsidR="00F35AAC" w:rsidRDefault="00FA2DAC" w:rsidP="00997EB0">
      <w:pPr>
        <w:spacing w:after="0" w:line="240" w:lineRule="auto"/>
        <w:jc w:val="both"/>
        <w:rPr>
          <w:rFonts w:ascii="Museo Sans 300" w:hAnsi="Museo Sans 300"/>
          <w:sz w:val="20"/>
          <w:szCs w:val="20"/>
          <w:u w:val="single"/>
        </w:rPr>
      </w:pPr>
      <w:r w:rsidRPr="00AC4E3D">
        <w:rPr>
          <w:rFonts w:ascii="Museo Sans 300" w:hAnsi="Museo Sans 300"/>
          <w:sz w:val="20"/>
          <w:szCs w:val="20"/>
        </w:rPr>
        <w:t xml:space="preserve">          </w:t>
      </w:r>
    </w:p>
    <w:p w14:paraId="675A617E" w14:textId="3DC7A905"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219FDC57" w14:textId="77777777" w:rsidR="00D146FD" w:rsidRDefault="00D146FD" w:rsidP="00B1150E">
      <w:pPr>
        <w:spacing w:after="0" w:line="240" w:lineRule="auto"/>
        <w:ind w:right="709"/>
        <w:jc w:val="both"/>
        <w:rPr>
          <w:rStyle w:val="PiedepginaCar"/>
          <w:rFonts w:ascii="Museo Sans 300" w:hAnsi="Museo Sans 300"/>
          <w:sz w:val="20"/>
          <w:szCs w:val="20"/>
        </w:rPr>
      </w:pPr>
    </w:p>
    <w:p w14:paraId="71257DD9" w14:textId="0ECB3F2D"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A partir del archivo y fotográfico presentado por la sociedad EEO, del cual se ha clasificado como fotografía n.° 1 y n.° 2, se presenta las fotografías tomadas con fecha 13 de junio del año 2019, al equipo de medición n.°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xml:space="preserve"> a 120 voltios y asociados al NIC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xml:space="preserve">, el cual se encuentra ubicado en la pared de la vivienda de la señora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w:t>
      </w:r>
    </w:p>
    <w:p w14:paraId="4659D947" w14:textId="70654E4E"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Se observa en las fotografías que el personal de la empresa distribuidora, ha registrado corriente en la fase de entrada al equipo de medición y en el conductor neutro de referencia de la empresa distribuidora no registra indicios de circulación de corriente. Al realizar este tipo de prueba no debería existir flujo de corriente en la fase en un sistema normal, pero se observa que existe una lectura de intensidad de corriente de 15.55 Amperios, lo cual comprueba que existe cargas instaladas y funcionando con una referencia externa, al sistema de EEO. Dicha conexión no permite que se registren las cargas por el equipo de medición n.°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xml:space="preserve"> titular del suministro del NIC </w:t>
      </w:r>
      <w:r w:rsidR="00997EB0">
        <w:rPr>
          <w:rFonts w:ascii="Museo Sans 300" w:eastAsia="SimSun" w:hAnsi="Museo Sans 300"/>
          <w:spacing w:val="-5"/>
          <w:sz w:val="16"/>
          <w:szCs w:val="16"/>
          <w:lang w:val="es-ES"/>
        </w:rPr>
        <w:t>XXXXXXX</w:t>
      </w:r>
    </w:p>
    <w:p w14:paraId="7FF164E9" w14:textId="78884193"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noProof/>
          <w:spacing w:val="-5"/>
          <w:sz w:val="16"/>
          <w:szCs w:val="16"/>
          <w:lang w:eastAsia="es-SV"/>
        </w:rPr>
        <mc:AlternateContent>
          <mc:Choice Requires="wps">
            <w:drawing>
              <wp:anchor distT="0" distB="0" distL="114300" distR="114300" simplePos="0" relativeHeight="251669504" behindDoc="0" locked="0" layoutInCell="1" allowOverlap="1" wp14:anchorId="1592918F" wp14:editId="09845072">
                <wp:simplePos x="0" y="0"/>
                <wp:positionH relativeFrom="column">
                  <wp:posOffset>3228340</wp:posOffset>
                </wp:positionH>
                <wp:positionV relativeFrom="paragraph">
                  <wp:posOffset>1902460</wp:posOffset>
                </wp:positionV>
                <wp:extent cx="2162175" cy="475488"/>
                <wp:effectExtent l="0" t="0" r="9525" b="1270"/>
                <wp:wrapNone/>
                <wp:docPr id="9" name="Cuadro de texto 9"/>
                <wp:cNvGraphicFramePr/>
                <a:graphic xmlns:a="http://schemas.openxmlformats.org/drawingml/2006/main">
                  <a:graphicData uri="http://schemas.microsoft.com/office/word/2010/wordprocessingShape">
                    <wps:wsp>
                      <wps:cNvSpPr txBox="1"/>
                      <wps:spPr>
                        <a:xfrm>
                          <a:off x="0" y="0"/>
                          <a:ext cx="2162175" cy="475488"/>
                        </a:xfrm>
                        <a:prstGeom prst="rect">
                          <a:avLst/>
                        </a:prstGeom>
                        <a:solidFill>
                          <a:sysClr val="window" lastClr="FFFFFF"/>
                        </a:solidFill>
                        <a:ln w="6350">
                          <a:noFill/>
                        </a:ln>
                        <a:effectLst/>
                      </wps:spPr>
                      <wps:txbx>
                        <w:txbxContent>
                          <w:p w14:paraId="534A73DE" w14:textId="77777777" w:rsidR="00756949" w:rsidRPr="006E76FB" w:rsidRDefault="00756949" w:rsidP="00DD6F6F">
                            <w:pPr>
                              <w:jc w:val="both"/>
                              <w:rPr>
                                <w:rFonts w:ascii="Museo Sans 100" w:hAnsi="Museo Sans 100" w:cs="Arial"/>
                                <w:sz w:val="16"/>
                                <w:szCs w:val="16"/>
                              </w:rPr>
                            </w:pPr>
                            <w:r w:rsidRPr="00DD6F6F">
                              <w:rPr>
                                <w:rFonts w:ascii="Museo Sans 100" w:hAnsi="Museo Sans 100" w:cs="Arial"/>
                                <w:sz w:val="14"/>
                                <w:szCs w:val="14"/>
                              </w:rPr>
                              <w:t>Fotografía n. °.2. Prueba presentada por EEO de la corriente en el neutro a pesar de tener corriente en la fase del suministro con el NIC 3062336</w:t>
                            </w:r>
                            <w:r w:rsidRPr="006E76FB">
                              <w:rPr>
                                <w:rFonts w:ascii="Museo Sans 100" w:hAnsi="Museo Sans 100"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92918F" id="Cuadro de texto 9" o:spid="_x0000_s1029" type="#_x0000_t202" style="position:absolute;left:0;text-align:left;margin-left:254.2pt;margin-top:149.8pt;width:170.25pt;height:3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" fillcolor="window" stroked="f" strokeweight=".5pt">
                <v:textbox>
                  <w:txbxContent>
                    <w:p w14:paraId="534A73DE" w14:textId="77777777" w:rsidR="00756949" w:rsidRPr="006E76FB" w:rsidRDefault="00756949" w:rsidP="00DD6F6F">
                      <w:pPr>
                        <w:jc w:val="both"/>
                        <w:rPr>
                          <w:rFonts w:ascii="Museo Sans 100" w:hAnsi="Museo Sans 100" w:cs="Arial"/>
                          <w:sz w:val="16"/>
                          <w:szCs w:val="16"/>
                        </w:rPr>
                      </w:pPr>
                      <w:r w:rsidRPr="00DD6F6F">
                        <w:rPr>
                          <w:rFonts w:ascii="Museo Sans 100" w:hAnsi="Museo Sans 100" w:cs="Arial"/>
                          <w:sz w:val="14"/>
                          <w:szCs w:val="14"/>
                        </w:rPr>
                        <w:t>Fotografía n. °.2. Prueba presentada por EEO de la corriente en el neutro a pesar de tener corriente en la fase del suministro con el NIC 3062336</w:t>
                      </w:r>
                      <w:r w:rsidRPr="006E76FB">
                        <w:rPr>
                          <w:rFonts w:ascii="Museo Sans 100" w:hAnsi="Museo Sans 100" w:cs="Arial"/>
                          <w:sz w:val="16"/>
                          <w:szCs w:val="16"/>
                        </w:rPr>
                        <w:t>.</w:t>
                      </w:r>
                    </w:p>
                  </w:txbxContent>
                </v:textbox>
              </v:shape>
            </w:pict>
          </mc:Fallback>
        </mc:AlternateContent>
      </w:r>
      <w:r w:rsidRPr="00DD6F6F">
        <w:rPr>
          <w:rFonts w:ascii="Museo Sans 300" w:eastAsia="SimSun" w:hAnsi="Museo Sans 300"/>
          <w:noProof/>
          <w:spacing w:val="-5"/>
          <w:sz w:val="16"/>
          <w:szCs w:val="16"/>
          <w:lang w:eastAsia="es-SV"/>
        </w:rPr>
        <mc:AlternateContent>
          <mc:Choice Requires="wps">
            <w:drawing>
              <wp:anchor distT="0" distB="0" distL="114300" distR="114300" simplePos="0" relativeHeight="251668480" behindDoc="0" locked="0" layoutInCell="1" allowOverlap="1" wp14:anchorId="5E755BA5" wp14:editId="7969A825">
                <wp:simplePos x="0" y="0"/>
                <wp:positionH relativeFrom="margin">
                  <wp:posOffset>932815</wp:posOffset>
                </wp:positionH>
                <wp:positionV relativeFrom="paragraph">
                  <wp:posOffset>1892935</wp:posOffset>
                </wp:positionV>
                <wp:extent cx="2331720" cy="54038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331720" cy="540385"/>
                        </a:xfrm>
                        <a:prstGeom prst="rect">
                          <a:avLst/>
                        </a:prstGeom>
                        <a:solidFill>
                          <a:sysClr val="window" lastClr="FFFFFF"/>
                        </a:solidFill>
                        <a:ln w="6350">
                          <a:noFill/>
                        </a:ln>
                        <a:effectLst/>
                      </wps:spPr>
                      <wps:txbx>
                        <w:txbxContent>
                          <w:p w14:paraId="7CB57DD2" w14:textId="77777777" w:rsidR="00756949" w:rsidRPr="00DD6F6F" w:rsidRDefault="00756949" w:rsidP="00DD6F6F">
                            <w:pPr>
                              <w:jc w:val="both"/>
                              <w:rPr>
                                <w:rFonts w:ascii="Museo Sans 300" w:hAnsi="Museo Sans 300" w:cs="Arial"/>
                                <w:sz w:val="14"/>
                                <w:szCs w:val="14"/>
                              </w:rPr>
                            </w:pPr>
                            <w:r w:rsidRPr="00DD6F6F">
                              <w:rPr>
                                <w:rFonts w:ascii="Museo Sans 300" w:hAnsi="Museo Sans 300" w:cs="Arial"/>
                                <w:sz w:val="14"/>
                                <w:szCs w:val="14"/>
                              </w:rPr>
                              <w:t>Fotografía n. °.1. Prueba presentada por la empresa distribuidora de la corriente demandada en la fase del suministro identificado con el NIC 3062336.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755BA5" id="_x0000_t202" coordsize="21600,21600" o:spt="202" path="m,l,21600r21600,l21600,xe">
                <v:stroke joinstyle="miter"/>
                <v:path gradientshapeok="t" o:connecttype="rect"/>
              </v:shapetype>
              <v:shape id="Cuadro de texto 11" o:spid="_x0000_s1030" type="#_x0000_t202" style="position:absolute;left:0;text-align:left;margin-left:73.45pt;margin-top:149.05pt;width:183.6pt;height:4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" fillcolor="window" stroked="f" strokeweight=".5pt">
                <v:textbox>
                  <w:txbxContent>
                    <w:p w14:paraId="7CB57DD2" w14:textId="77777777" w:rsidR="00756949" w:rsidRPr="00DD6F6F" w:rsidRDefault="00756949" w:rsidP="00DD6F6F">
                      <w:pPr>
                        <w:jc w:val="both"/>
                        <w:rPr>
                          <w:rFonts w:ascii="Museo Sans 300" w:hAnsi="Museo Sans 300" w:cs="Arial"/>
                          <w:sz w:val="14"/>
                          <w:szCs w:val="14"/>
                        </w:rPr>
                      </w:pPr>
                      <w:r w:rsidRPr="00DD6F6F">
                        <w:rPr>
                          <w:rFonts w:ascii="Museo Sans 300" w:hAnsi="Museo Sans 300" w:cs="Arial"/>
                          <w:sz w:val="14"/>
                          <w:szCs w:val="14"/>
                        </w:rPr>
                        <w:t>Fotografía n. °.1. Prueba presentada por la empresa distribuidora de la corriente demandada en la fase del suministro identificado con el NIC 3062336.</w:t>
                      </w:r>
                    </w:p>
                  </w:txbxContent>
                </v:textbox>
                <w10:wrap anchorx="margin"/>
              </v:shape>
            </w:pict>
          </mc:Fallback>
        </mc:AlternateContent>
      </w:r>
      <w:r w:rsidRPr="00DD6F6F">
        <w:rPr>
          <w:rFonts w:ascii="Museo Sans 300" w:eastAsia="SimSun" w:hAnsi="Museo Sans 300"/>
          <w:spacing w:val="-5"/>
          <w:sz w:val="16"/>
          <w:szCs w:val="16"/>
          <w:lang w:val="es-ES"/>
        </w:rPr>
        <w:t xml:space="preserve">    </w:t>
      </w:r>
      <w:r>
        <w:rPr>
          <w:rFonts w:ascii="Museo Sans 300" w:eastAsia="SimSun" w:hAnsi="Museo Sans 300"/>
          <w:spacing w:val="-5"/>
          <w:sz w:val="16"/>
          <w:szCs w:val="16"/>
          <w:lang w:val="es-ES"/>
        </w:rPr>
        <w:t xml:space="preserve">                 </w:t>
      </w:r>
      <w:r w:rsidRPr="00DD6F6F">
        <w:rPr>
          <w:rFonts w:ascii="Museo Sans 300" w:eastAsia="SimSun" w:hAnsi="Museo Sans 300"/>
          <w:spacing w:val="-5"/>
          <w:sz w:val="16"/>
          <w:szCs w:val="16"/>
          <w:lang w:val="es-ES"/>
        </w:rPr>
        <w:t xml:space="preserve">   </w:t>
      </w:r>
    </w:p>
    <w:p w14:paraId="6AB942F7" w14:textId="02B29FD8"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p>
    <w:p w14:paraId="657C25B2" w14:textId="77777777" w:rsidR="00524B4B" w:rsidRDefault="00524B4B" w:rsidP="00DD6F6F">
      <w:pPr>
        <w:spacing w:after="220" w:line="240" w:lineRule="auto"/>
        <w:ind w:left="709" w:right="567"/>
        <w:jc w:val="both"/>
        <w:rPr>
          <w:rFonts w:ascii="Museo Sans 300" w:eastAsia="SimSun" w:hAnsi="Museo Sans 300"/>
          <w:spacing w:val="-5"/>
          <w:sz w:val="16"/>
          <w:szCs w:val="16"/>
          <w:lang w:val="es-ES"/>
        </w:rPr>
      </w:pPr>
    </w:p>
    <w:p w14:paraId="5CA0D28F" w14:textId="77777777"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En las fotografías proporcionadas por EEO, se observa el efecto que se origina debido a la alteración por el corte en el conductor neutro de la acometida de la empresa distribuidora, que fue ocultado con cinta aislante; lo que ocasionó que la corriente entrante no era registrada por el equipo de medición, Al no haber corriente retornando por el neutro, se demuestra la existencia de la alteración efectuada para manipular el registro de energía.</w:t>
      </w:r>
    </w:p>
    <w:p w14:paraId="20BA8E7E" w14:textId="77777777"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Con base en las pruebas analizadas, el CAU considera que la distribuidora EEO cuenta con la evidencia fehaciente con la cual demuestra que en el suministro en referencia existió una condición irregular que consistió en la alteración del conductor neutro de la empresa distribuidora. Esta condición afectó los registros correctos de consumo de energía eléctrica del equipo de medición, debidos a que cierta cantidad de carga o cargas eran utilizada en la vivienda sin ser registrada. Tal acción conlleva al Incumplimiento de lo establecido en los Términos y Condiciones Generales al Consumidor correspondiente al año 2019.</w:t>
      </w:r>
    </w:p>
    <w:p w14:paraId="4C181BA0" w14:textId="54777DF8"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A partir del archivo de videos y fotografías presentado por la sociedad EEO, se han extraído las fotografías n.° 3, 4 y 5 tomadas el 13 de junio del año 2019, en las cuales se presentan imágenes de registro de corrientes en los conductores de energía conectados al equipo de medición n.°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xml:space="preserve"> a 240 voltios y el conductor neutro de referencia del circuito asociado al NIC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xml:space="preserve">, el cual se encuentra ubicado en la pared de la vivienda de la señora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w:t>
      </w:r>
    </w:p>
    <w:p w14:paraId="53E89660" w14:textId="1D636A99"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En fotografía n.° 3 se observa que se realiza la toma de corriente eléctrica, en el conductor neutro de referencia de la empresa distribuidora obteniendo un registro de intensidad de corriente de 14.19 Amperios y posteriormente se realizó la medición de las corrientes en ambas fases antes y después del equipo de medición, siendo estas mínimas e idénticas, no se observa alteración alguna.</w:t>
      </w:r>
    </w:p>
    <w:p w14:paraId="63A5655C" w14:textId="1E59FEDE"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r>
        <w:rPr>
          <w:rFonts w:ascii="Museo Sans 300" w:eastAsia="SimSun" w:hAnsi="Museo Sans 300"/>
          <w:spacing w:val="-5"/>
          <w:sz w:val="16"/>
          <w:szCs w:val="16"/>
          <w:lang w:val="es-ES"/>
        </w:rPr>
        <w:t>El e</w:t>
      </w:r>
      <w:r w:rsidRPr="00DD6F6F">
        <w:rPr>
          <w:rFonts w:ascii="Museo Sans 300" w:eastAsia="SimSun" w:hAnsi="Museo Sans 300"/>
          <w:spacing w:val="-5"/>
          <w:sz w:val="16"/>
          <w:szCs w:val="16"/>
          <w:lang w:val="es-ES"/>
        </w:rPr>
        <w:t xml:space="preserve">quipo de medición n.°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xml:space="preserve"> es para un nivel de tensión de 240 voltios. Este tipo de equipo de medición no necesita una referencia de neutro conectada en su bornera para registrar la energía consumida en el inmueble.</w:t>
      </w:r>
    </w:p>
    <w:p w14:paraId="5B2E6664" w14:textId="35609911"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A partir de las fotografías presentadas por la empresa distribuidora y las características técnicas del equipo de medición, esta, no presentó evidencias fehacientes con las que se puede establecer que existió una alteración en el conductor neutro de la acometida de la EEO en el suministro identificado con NIC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xml:space="preserve">.  </w:t>
      </w:r>
    </w:p>
    <w:p w14:paraId="0CF74606" w14:textId="7E1A4B57" w:rsidR="00DD6F6F" w:rsidRPr="0065248B" w:rsidRDefault="00DD6F6F" w:rsidP="00DD6F6F">
      <w:pPr>
        <w:spacing w:after="220" w:line="240" w:lineRule="auto"/>
        <w:ind w:right="567" w:firstLine="708"/>
        <w:jc w:val="both"/>
        <w:rPr>
          <w:rFonts w:ascii="Museo Sans 300" w:eastAsia="SimSun" w:hAnsi="Museo Sans 300"/>
          <w:b/>
          <w:spacing w:val="-5"/>
          <w:sz w:val="20"/>
          <w:szCs w:val="20"/>
          <w:lang w:val="es-ES"/>
        </w:rPr>
      </w:pPr>
      <w:r w:rsidRPr="0065248B">
        <w:rPr>
          <w:rFonts w:ascii="Museo Sans 300" w:eastAsia="SimSun" w:hAnsi="Museo Sans 300"/>
          <w:b/>
          <w:spacing w:val="-5"/>
          <w:sz w:val="20"/>
          <w:szCs w:val="20"/>
          <w:lang w:val="es-ES"/>
        </w:rPr>
        <w:t xml:space="preserve">Determinación de la Energía Consumida y no Registrada para el NIC </w:t>
      </w:r>
      <w:r w:rsidR="00997EB0">
        <w:rPr>
          <w:rFonts w:ascii="Museo Sans 300" w:eastAsia="SimSun" w:hAnsi="Museo Sans 300"/>
          <w:b/>
          <w:spacing w:val="-5"/>
          <w:sz w:val="20"/>
          <w:szCs w:val="20"/>
          <w:lang w:val="es-ES"/>
        </w:rPr>
        <w:t>XXXXXXX</w:t>
      </w:r>
    </w:p>
    <w:p w14:paraId="054609FB" w14:textId="77777777" w:rsidR="00DD6F6F" w:rsidRPr="00DD6F6F" w:rsidRDefault="00DD6F6F" w:rsidP="00DD6F6F">
      <w:pPr>
        <w:spacing w:after="220" w:line="240" w:lineRule="auto"/>
        <w:ind w:left="709" w:right="567"/>
        <w:jc w:val="both"/>
        <w:rPr>
          <w:rFonts w:ascii="Museo Sans 300" w:eastAsia="SimSun" w:hAnsi="Museo Sans 300"/>
          <w:spacing w:val="-5"/>
          <w:sz w:val="16"/>
          <w:szCs w:val="16"/>
        </w:rPr>
      </w:pPr>
      <w:r w:rsidRPr="00DD6F6F">
        <w:rPr>
          <w:rFonts w:ascii="Museo Sans 300" w:eastAsia="SimSun" w:hAnsi="Museo Sans 300"/>
          <w:spacing w:val="-5"/>
          <w:sz w:val="16"/>
          <w:szCs w:val="16"/>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6566A65" w14:textId="7E39AE76" w:rsidR="00DD6F6F" w:rsidRPr="00DD6F6F" w:rsidRDefault="00DD6F6F" w:rsidP="00DD6F6F">
      <w:pPr>
        <w:spacing w:after="220" w:line="240" w:lineRule="auto"/>
        <w:ind w:left="709" w:right="567"/>
        <w:jc w:val="both"/>
        <w:rPr>
          <w:rFonts w:ascii="Museo Sans 300" w:eastAsia="SimSun" w:hAnsi="Museo Sans 300"/>
          <w:spacing w:val="-5"/>
          <w:sz w:val="16"/>
          <w:szCs w:val="16"/>
        </w:rPr>
      </w:pPr>
      <w:r w:rsidRPr="00DD6F6F">
        <w:rPr>
          <w:rFonts w:ascii="Museo Sans 300" w:eastAsia="SimSun" w:hAnsi="Museo Sans 300"/>
          <w:spacing w:val="-5"/>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720F3B4A" w14:textId="77777777" w:rsidR="00DD6F6F" w:rsidRPr="00DD6F6F" w:rsidRDefault="00DD6F6F" w:rsidP="00DD6F6F">
      <w:pPr>
        <w:spacing w:after="220" w:line="240" w:lineRule="auto"/>
        <w:ind w:left="709" w:right="567"/>
        <w:jc w:val="both"/>
        <w:rPr>
          <w:rFonts w:ascii="Museo Sans 300" w:eastAsia="SimSun" w:hAnsi="Museo Sans 300"/>
          <w:spacing w:val="-5"/>
          <w:sz w:val="16"/>
          <w:szCs w:val="16"/>
        </w:rPr>
      </w:pPr>
      <w:r w:rsidRPr="00DD6F6F">
        <w:rPr>
          <w:rFonts w:ascii="Museo Sans 300" w:eastAsia="SimSun" w:hAnsi="Museo Sans 300"/>
          <w:spacing w:val="-5"/>
          <w:sz w:val="16"/>
          <w:szCs w:val="16"/>
        </w:rPr>
        <w:t>En vista de las consideraciones expuestas, hacemos las siguientes valoraciones:</w:t>
      </w:r>
    </w:p>
    <w:p w14:paraId="57AD8C84" w14:textId="77777777" w:rsidR="00DD6F6F" w:rsidRPr="00DD6F6F" w:rsidRDefault="00DD6F6F" w:rsidP="00D6413D">
      <w:pPr>
        <w:numPr>
          <w:ilvl w:val="0"/>
          <w:numId w:val="12"/>
        </w:numPr>
        <w:spacing w:after="220" w:line="240" w:lineRule="auto"/>
        <w:ind w:right="567"/>
        <w:jc w:val="both"/>
        <w:rPr>
          <w:rFonts w:ascii="Museo Sans 300" w:eastAsia="SimSun" w:hAnsi="Museo Sans 300"/>
          <w:spacing w:val="-5"/>
          <w:sz w:val="16"/>
          <w:szCs w:val="16"/>
        </w:rPr>
      </w:pPr>
      <w:r w:rsidRPr="00DD6F6F">
        <w:rPr>
          <w:rFonts w:ascii="Museo Sans 300" w:eastAsia="SimSun" w:hAnsi="Museo Sans 300"/>
          <w:spacing w:val="-5"/>
          <w:sz w:val="16"/>
          <w:szCs w:val="16"/>
        </w:rPr>
        <w:t>El método de registro de lecturas por un período de 5 días utilizado por la empresa la EEO, con el cual pretende se estimó un consumo promedio mensual de 1,050 kWh, estaría incumpliendo lo establecido en el artículo 5.2 letra a) del Procedimiento contenido en el acuerdo N.° 283-E-2011, debido que dicha disposición establece que el método principal para el cálculo de la energía no registrada es el historial reciente de registros mensuales correctos del consumo de energía eléctrica en el suministro de la usuaria final.</w:t>
      </w:r>
    </w:p>
    <w:p w14:paraId="387992B4" w14:textId="77777777" w:rsidR="00DD6F6F" w:rsidRPr="00DD6F6F" w:rsidRDefault="00DD6F6F" w:rsidP="00D6413D">
      <w:pPr>
        <w:numPr>
          <w:ilvl w:val="0"/>
          <w:numId w:val="12"/>
        </w:numPr>
        <w:spacing w:after="220" w:line="240" w:lineRule="auto"/>
        <w:ind w:right="567"/>
        <w:jc w:val="both"/>
        <w:rPr>
          <w:rFonts w:ascii="Museo Sans 300" w:eastAsia="SimSun" w:hAnsi="Museo Sans 300"/>
          <w:spacing w:val="-5"/>
          <w:sz w:val="16"/>
          <w:szCs w:val="16"/>
        </w:rPr>
      </w:pPr>
      <w:r w:rsidRPr="00DD6F6F">
        <w:rPr>
          <w:rFonts w:ascii="Museo Sans 300" w:eastAsia="SimSun" w:hAnsi="Museo Sans 300"/>
          <w:spacing w:val="-5"/>
          <w:sz w:val="16"/>
          <w:szCs w:val="16"/>
        </w:rPr>
        <w:t>Acorde a lo establecido en el artículo 5.4, del acuerdo N.° 283-E-2011, se manifiesta que la empresa distribuidora, podrá recuperar toda la energía consumida y no registrada durante el periodo que duró la irregularidad, siempre y cuando cuente con las pruebas que demuestren el periodo de dicho consumo y este periodo no podrá ser mayor de seis meses.</w:t>
      </w:r>
    </w:p>
    <w:p w14:paraId="6939854D" w14:textId="77777777" w:rsidR="00DD6F6F" w:rsidRPr="00DD6F6F" w:rsidRDefault="00DD6F6F" w:rsidP="00DD6F6F">
      <w:pPr>
        <w:spacing w:after="220" w:line="240" w:lineRule="auto"/>
        <w:ind w:left="709" w:right="567"/>
        <w:jc w:val="both"/>
        <w:rPr>
          <w:rFonts w:ascii="Museo Sans 300" w:eastAsia="SimSun" w:hAnsi="Museo Sans 300"/>
          <w:spacing w:val="-5"/>
          <w:sz w:val="16"/>
          <w:szCs w:val="16"/>
        </w:rPr>
      </w:pPr>
      <w:r w:rsidRPr="00DD6F6F">
        <w:rPr>
          <w:rFonts w:ascii="Museo Sans 300" w:eastAsia="SimSun" w:hAnsi="Museo Sans 300"/>
          <w:spacing w:val="-5"/>
          <w:sz w:val="16"/>
          <w:szCs w:val="16"/>
        </w:rPr>
        <w:t>Como puede observarse en el gráfico n.° 1,  este suministro no estuvo registrando consumo hasta enero del 2019. Por lo cual, la EEO ha determinado que la irregularidad existió en un periodo menor a 180 días.</w:t>
      </w:r>
    </w:p>
    <w:p w14:paraId="641CA9D3" w14:textId="77777777" w:rsidR="00DD6F6F" w:rsidRPr="00DD6F6F" w:rsidRDefault="00DD6F6F" w:rsidP="00DD6F6F">
      <w:pPr>
        <w:spacing w:after="220" w:line="240" w:lineRule="auto"/>
        <w:ind w:left="709" w:right="567"/>
        <w:jc w:val="both"/>
        <w:rPr>
          <w:rFonts w:ascii="Museo Sans 300" w:eastAsia="SimSun" w:hAnsi="Museo Sans 300"/>
          <w:spacing w:val="-5"/>
          <w:sz w:val="16"/>
          <w:szCs w:val="16"/>
        </w:rPr>
      </w:pPr>
      <w:r w:rsidRPr="00DD6F6F">
        <w:rPr>
          <w:rFonts w:ascii="Museo Sans 300" w:eastAsia="SimSun" w:hAnsi="Museo Sans 300"/>
          <w:spacing w:val="-5"/>
          <w:sz w:val="16"/>
          <w:szCs w:val="16"/>
        </w:rPr>
        <w:t>Por lo tanto el cálculo de inicio del período retroactivo de recuperación de una energía no registrada, EEO  ha determinado que correspondiente a 148 días, desde el 16 de enero de 2019 hasta el 13 de junio de 2019, acorde a lo establecido en el artículo 5.4 Procedimiento contenido en el acuerdo N.° 283-E-2011.</w:t>
      </w:r>
    </w:p>
    <w:p w14:paraId="717EF85C" w14:textId="329BF7B4" w:rsidR="00DD6F6F" w:rsidRPr="00DD6F6F" w:rsidRDefault="00230271" w:rsidP="00230271">
      <w:pPr>
        <w:spacing w:after="220" w:line="240" w:lineRule="auto"/>
        <w:ind w:right="567" w:firstLine="708"/>
        <w:jc w:val="both"/>
        <w:rPr>
          <w:rFonts w:ascii="Museo Sans 300" w:eastAsia="SimSun" w:hAnsi="Museo Sans 300"/>
          <w:b/>
          <w:spacing w:val="-5"/>
          <w:sz w:val="16"/>
          <w:szCs w:val="16"/>
          <w:lang w:val="es-ES"/>
        </w:rPr>
      </w:pPr>
      <w:r>
        <w:rPr>
          <w:rFonts w:ascii="Museo Sans 300" w:eastAsia="SimSun" w:hAnsi="Museo Sans 300"/>
          <w:b/>
          <w:spacing w:val="-5"/>
          <w:sz w:val="16"/>
          <w:szCs w:val="16"/>
          <w:lang w:val="es-ES"/>
        </w:rPr>
        <w:lastRenderedPageBreak/>
        <w:t>R</w:t>
      </w:r>
      <w:r w:rsidR="00DD6F6F" w:rsidRPr="00DD6F6F">
        <w:rPr>
          <w:rFonts w:ascii="Museo Sans 300" w:eastAsia="SimSun" w:hAnsi="Museo Sans 300"/>
          <w:b/>
          <w:spacing w:val="-5"/>
          <w:sz w:val="16"/>
          <w:szCs w:val="16"/>
          <w:lang w:val="es-ES"/>
        </w:rPr>
        <w:t xml:space="preserve">ecálculo de la ENR efectuado por el CAU  NIC </w:t>
      </w:r>
      <w:r w:rsidR="00997EB0">
        <w:rPr>
          <w:rFonts w:ascii="Museo Sans 300" w:eastAsia="SimSun" w:hAnsi="Museo Sans 300"/>
          <w:b/>
          <w:spacing w:val="-5"/>
          <w:sz w:val="16"/>
          <w:szCs w:val="16"/>
          <w:lang w:val="es-ES"/>
        </w:rPr>
        <w:t>XXXXXXX</w:t>
      </w:r>
    </w:p>
    <w:p w14:paraId="2F0AE24D" w14:textId="77777777" w:rsidR="00DD6F6F" w:rsidRPr="00DD6F6F" w:rsidRDefault="00DD6F6F" w:rsidP="00DD6F6F">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De conformidad con lo determinado en el Procedimiento contenido en el acuerdo N.° 283-E-2011, específicamente lo indicado en el Art. 5.2, literal a) se efectuó el respectivo recálculo de la energía consumida y no registrada que la Sociedad EEO debe cobrar, teniendo como base lo siguiente:</w:t>
      </w:r>
    </w:p>
    <w:p w14:paraId="24CC8C84" w14:textId="77777777" w:rsidR="00DD6F6F" w:rsidRPr="00DD6F6F" w:rsidRDefault="00DD6F6F" w:rsidP="00D6413D">
      <w:pPr>
        <w:numPr>
          <w:ilvl w:val="0"/>
          <w:numId w:val="10"/>
        </w:numPr>
        <w:spacing w:after="220" w:line="240" w:lineRule="auto"/>
        <w:ind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rPr>
        <w:t>El consumo mensual correspondiente al período del mes de julio del año 2019 el cual es de 841 kWh, servirá de base para determinar la cantidad total de energía a recuperar por parte de la EEO.</w:t>
      </w:r>
    </w:p>
    <w:p w14:paraId="28A574A5" w14:textId="77777777" w:rsidR="00DD6F6F" w:rsidRPr="00DD6F6F" w:rsidRDefault="00DD6F6F" w:rsidP="00D6413D">
      <w:pPr>
        <w:numPr>
          <w:ilvl w:val="0"/>
          <w:numId w:val="10"/>
        </w:numPr>
        <w:spacing w:after="220" w:line="240" w:lineRule="auto"/>
        <w:ind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El período a recuperar por parte de la sociedad EEO, por una energía consumida y no registrada, se determina que la misma debe limitarse a 148 días, condición que se encuentra regulada en el artículo 5.4 del procedimiento contenido en el acuerdo N.° 283-E-2011.</w:t>
      </w:r>
    </w:p>
    <w:p w14:paraId="270FD243" w14:textId="77777777" w:rsidR="00DD6F6F" w:rsidRPr="00DD6F6F" w:rsidRDefault="00DD6F6F" w:rsidP="00DD6F6F">
      <w:pPr>
        <w:spacing w:after="220" w:line="240" w:lineRule="auto"/>
        <w:ind w:left="709" w:right="567"/>
        <w:jc w:val="both"/>
        <w:rPr>
          <w:rFonts w:ascii="Museo Sans 300" w:eastAsia="SimSun" w:hAnsi="Museo Sans 300"/>
          <w:spacing w:val="-5"/>
          <w:sz w:val="16"/>
          <w:szCs w:val="16"/>
        </w:rPr>
      </w:pPr>
      <w:r w:rsidRPr="00DD6F6F">
        <w:rPr>
          <w:rFonts w:ascii="Museo Sans 300" w:eastAsia="SimSun" w:hAnsi="Museo Sans 300"/>
          <w:spacing w:val="-5"/>
          <w:sz w:val="16"/>
          <w:szCs w:val="16"/>
          <w:lang w:val="es-ES"/>
        </w:rPr>
        <w:t>El valor y período arriba señalados fueron utilizados para la elaboración del respectivo recálculo de la energía no registrada, que en este caso corresponden a un total de 3,032 kWh, el cual asciende a la cantidad de ochocientos treinta y ocho 15/100 dólares de los Estados Unidos de América (USD 838.15) IVA incluido, a continuación, las características del recálculo efectuado por esta Superintendencia.</w:t>
      </w:r>
    </w:p>
    <w:tbl>
      <w:tblPr>
        <w:tblW w:w="7225" w:type="dxa"/>
        <w:jc w:val="center"/>
        <w:tblCellMar>
          <w:left w:w="70" w:type="dxa"/>
          <w:right w:w="70" w:type="dxa"/>
        </w:tblCellMar>
        <w:tblLook w:val="04A0" w:firstRow="1" w:lastRow="0" w:firstColumn="1" w:lastColumn="0" w:noHBand="0" w:noVBand="1"/>
      </w:tblPr>
      <w:tblGrid>
        <w:gridCol w:w="5240"/>
        <w:gridCol w:w="2212"/>
      </w:tblGrid>
      <w:tr w:rsidR="00DD6F6F" w:rsidRPr="00DD6F6F" w14:paraId="458C83DC" w14:textId="77777777" w:rsidTr="00230271">
        <w:trPr>
          <w:trHeight w:val="184"/>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2B7DF8"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Energía No Registrada estimada por el CAU    </w:t>
            </w:r>
          </w:p>
        </w:tc>
      </w:tr>
      <w:tr w:rsidR="00DD6F6F" w:rsidRPr="00DD6F6F" w14:paraId="553AF250" w14:textId="77777777" w:rsidTr="00230271">
        <w:trPr>
          <w:trHeight w:val="114"/>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AAB76EC"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Desde:</w:t>
            </w:r>
          </w:p>
        </w:tc>
        <w:tc>
          <w:tcPr>
            <w:tcW w:w="1985" w:type="dxa"/>
            <w:tcBorders>
              <w:top w:val="nil"/>
              <w:left w:val="nil"/>
              <w:bottom w:val="single" w:sz="4" w:space="0" w:color="auto"/>
              <w:right w:val="single" w:sz="4" w:space="0" w:color="auto"/>
            </w:tcBorders>
            <w:shd w:val="clear" w:color="auto" w:fill="auto"/>
            <w:noWrap/>
            <w:vAlign w:val="bottom"/>
            <w:hideMark/>
          </w:tcPr>
          <w:p w14:paraId="5EFE1A11"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16/01/2019</w:t>
            </w:r>
          </w:p>
        </w:tc>
      </w:tr>
      <w:tr w:rsidR="00DD6F6F" w:rsidRPr="00DD6F6F" w14:paraId="3A048ADA" w14:textId="77777777" w:rsidTr="00230271">
        <w:trPr>
          <w:trHeight w:val="114"/>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16ED5BB"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Hasta:</w:t>
            </w:r>
          </w:p>
        </w:tc>
        <w:tc>
          <w:tcPr>
            <w:tcW w:w="1985" w:type="dxa"/>
            <w:tcBorders>
              <w:top w:val="nil"/>
              <w:left w:val="nil"/>
              <w:bottom w:val="single" w:sz="4" w:space="0" w:color="auto"/>
              <w:right w:val="single" w:sz="4" w:space="0" w:color="auto"/>
            </w:tcBorders>
            <w:shd w:val="clear" w:color="auto" w:fill="auto"/>
            <w:noWrap/>
            <w:vAlign w:val="bottom"/>
            <w:hideMark/>
          </w:tcPr>
          <w:p w14:paraId="240A4BA4"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13/06/2019</w:t>
            </w:r>
          </w:p>
        </w:tc>
      </w:tr>
      <w:tr w:rsidR="00DD6F6F" w:rsidRPr="00DD6F6F" w14:paraId="799CD6D9" w14:textId="77777777" w:rsidTr="00230271">
        <w:trPr>
          <w:trHeight w:val="114"/>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B4F907B"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Días:</w:t>
            </w:r>
          </w:p>
        </w:tc>
        <w:tc>
          <w:tcPr>
            <w:tcW w:w="1985" w:type="dxa"/>
            <w:tcBorders>
              <w:top w:val="nil"/>
              <w:left w:val="nil"/>
              <w:bottom w:val="single" w:sz="4" w:space="0" w:color="auto"/>
              <w:right w:val="single" w:sz="4" w:space="0" w:color="auto"/>
            </w:tcBorders>
            <w:shd w:val="clear" w:color="auto" w:fill="auto"/>
            <w:noWrap/>
            <w:vAlign w:val="bottom"/>
            <w:hideMark/>
          </w:tcPr>
          <w:p w14:paraId="16669CDF"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148</w:t>
            </w:r>
          </w:p>
        </w:tc>
      </w:tr>
      <w:tr w:rsidR="00DD6F6F" w:rsidRPr="00DD6F6F" w14:paraId="15A8695F" w14:textId="77777777" w:rsidTr="00230271">
        <w:trPr>
          <w:trHeight w:val="114"/>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10EB39BF"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kWh a recuperar:</w:t>
            </w:r>
          </w:p>
        </w:tc>
        <w:tc>
          <w:tcPr>
            <w:tcW w:w="1985" w:type="dxa"/>
            <w:tcBorders>
              <w:top w:val="nil"/>
              <w:left w:val="nil"/>
              <w:bottom w:val="single" w:sz="4" w:space="0" w:color="auto"/>
              <w:right w:val="single" w:sz="4" w:space="0" w:color="auto"/>
            </w:tcBorders>
            <w:shd w:val="clear" w:color="auto" w:fill="auto"/>
            <w:noWrap/>
            <w:vAlign w:val="bottom"/>
            <w:hideMark/>
          </w:tcPr>
          <w:p w14:paraId="2B13120E"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3,032</w:t>
            </w:r>
          </w:p>
        </w:tc>
      </w:tr>
      <w:tr w:rsidR="00DD6F6F" w:rsidRPr="00DD6F6F" w14:paraId="1A9A0F4F" w14:textId="77777777" w:rsidTr="00230271">
        <w:trPr>
          <w:trHeight w:val="150"/>
          <w:jc w:val="center"/>
        </w:trPr>
        <w:tc>
          <w:tcPr>
            <w:tcW w:w="5240" w:type="dxa"/>
            <w:tcBorders>
              <w:top w:val="nil"/>
              <w:left w:val="single" w:sz="4" w:space="0" w:color="auto"/>
              <w:bottom w:val="single" w:sz="4" w:space="0" w:color="auto"/>
              <w:right w:val="single" w:sz="4" w:space="0" w:color="auto"/>
            </w:tcBorders>
            <w:shd w:val="clear" w:color="auto" w:fill="auto"/>
            <w:vAlign w:val="bottom"/>
          </w:tcPr>
          <w:p w14:paraId="78DF2385"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Monto a cobrar según calculado de la SIGET con IVA incluido  </w:t>
            </w:r>
          </w:p>
        </w:tc>
        <w:tc>
          <w:tcPr>
            <w:tcW w:w="1985" w:type="dxa"/>
            <w:tcBorders>
              <w:top w:val="nil"/>
              <w:left w:val="nil"/>
              <w:bottom w:val="single" w:sz="4" w:space="0" w:color="auto"/>
              <w:right w:val="single" w:sz="4" w:space="0" w:color="auto"/>
            </w:tcBorders>
            <w:shd w:val="clear" w:color="auto" w:fill="auto"/>
            <w:noWrap/>
            <w:vAlign w:val="bottom"/>
          </w:tcPr>
          <w:p w14:paraId="2362A67F"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$838.15</w:t>
            </w:r>
          </w:p>
        </w:tc>
      </w:tr>
      <w:tr w:rsidR="00DD6F6F" w:rsidRPr="00DD6F6F" w14:paraId="75C0E313" w14:textId="77777777" w:rsidTr="00AC4E3D">
        <w:trPr>
          <w:trHeight w:val="420"/>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34A13E1"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Monto cobrado por EEO, IVA incluida:</w:t>
            </w:r>
          </w:p>
        </w:tc>
        <w:tc>
          <w:tcPr>
            <w:tcW w:w="1985" w:type="dxa"/>
            <w:tcBorders>
              <w:top w:val="nil"/>
              <w:left w:val="nil"/>
              <w:bottom w:val="single" w:sz="4" w:space="0" w:color="auto"/>
              <w:right w:val="single" w:sz="4" w:space="0" w:color="auto"/>
            </w:tcBorders>
            <w:shd w:val="clear" w:color="auto" w:fill="auto"/>
            <w:noWrap/>
            <w:vAlign w:val="bottom"/>
            <w:hideMark/>
          </w:tcPr>
          <w:p w14:paraId="6BE971D5" w14:textId="77777777" w:rsidR="00DD6F6F" w:rsidRPr="00DD6F6F" w:rsidRDefault="00DD6F6F" w:rsidP="00230271">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$1,144.32</w:t>
            </w:r>
          </w:p>
        </w:tc>
      </w:tr>
      <w:tr w:rsidR="00DD6F6F" w:rsidRPr="00DD6F6F" w14:paraId="632405F2" w14:textId="77777777" w:rsidTr="0065248B">
        <w:trPr>
          <w:trHeight w:val="265"/>
          <w:jc w:val="center"/>
        </w:trPr>
        <w:tc>
          <w:tcPr>
            <w:tcW w:w="5240"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14:paraId="116A7431" w14:textId="726BE8D1" w:rsidR="00DD6F6F" w:rsidRPr="00DD6F6F" w:rsidRDefault="00DD6F6F" w:rsidP="00FD0679">
            <w:pPr>
              <w:spacing w:after="220" w:line="240" w:lineRule="auto"/>
              <w:ind w:right="567"/>
              <w:jc w:val="center"/>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Monto cobrado e</w:t>
            </w:r>
            <w:r w:rsidR="007466D3">
              <w:rPr>
                <w:rFonts w:ascii="Museo Sans 300" w:eastAsia="SimSun" w:hAnsi="Museo Sans 300"/>
                <w:spacing w:val="-5"/>
                <w:sz w:val="16"/>
                <w:szCs w:val="16"/>
                <w:lang w:val="es-ES"/>
              </w:rPr>
              <w:t>n exceso por EEO, IVA incluida:</w:t>
            </w:r>
          </w:p>
        </w:tc>
        <w:tc>
          <w:tcPr>
            <w:tcW w:w="1985" w:type="dxa"/>
            <w:tcBorders>
              <w:top w:val="nil"/>
              <w:left w:val="nil"/>
              <w:bottom w:val="single" w:sz="4" w:space="0" w:color="auto"/>
              <w:right w:val="single" w:sz="4" w:space="0" w:color="auto"/>
            </w:tcBorders>
            <w:shd w:val="clear" w:color="auto" w:fill="E5DFEC" w:themeFill="accent4" w:themeFillTint="33"/>
            <w:noWrap/>
            <w:vAlign w:val="bottom"/>
            <w:hideMark/>
          </w:tcPr>
          <w:p w14:paraId="3A7CDC81" w14:textId="2F73E5E4" w:rsidR="00DD6F6F" w:rsidRPr="00DD6F6F" w:rsidRDefault="00DD6F6F" w:rsidP="00524B4B">
            <w:pPr>
              <w:spacing w:after="220" w:line="240" w:lineRule="auto"/>
              <w:ind w:left="709"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$306.17</w:t>
            </w:r>
          </w:p>
        </w:tc>
      </w:tr>
    </w:tbl>
    <w:p w14:paraId="4EDC47D1" w14:textId="23FA15AC" w:rsidR="00FD0679" w:rsidRDefault="00AC4E3D" w:rsidP="0065248B">
      <w:pPr>
        <w:spacing w:after="0" w:line="240" w:lineRule="auto"/>
        <w:ind w:right="567"/>
        <w:jc w:val="both"/>
        <w:rPr>
          <w:rFonts w:ascii="Museo Sans 300" w:eastAsia="SimSun" w:hAnsi="Museo Sans 300"/>
          <w:b/>
          <w:spacing w:val="-5"/>
          <w:sz w:val="16"/>
          <w:szCs w:val="16"/>
          <w:u w:val="single"/>
          <w:lang w:val="es-ES"/>
        </w:rPr>
      </w:pPr>
      <w:r>
        <w:rPr>
          <w:rFonts w:ascii="Museo Sans 300" w:eastAsia="SimSun" w:hAnsi="Museo Sans 300"/>
          <w:spacing w:val="-5"/>
          <w:sz w:val="16"/>
          <w:szCs w:val="16"/>
          <w:lang w:val="es-ES"/>
        </w:rPr>
        <w:t xml:space="preserve">     </w:t>
      </w:r>
      <w:r w:rsidR="00DD6F6F" w:rsidRPr="00DD6F6F">
        <w:rPr>
          <w:rFonts w:ascii="Museo Sans 300" w:eastAsia="SimSun" w:hAnsi="Museo Sans 300"/>
          <w:spacing w:val="-5"/>
          <w:sz w:val="16"/>
          <w:szCs w:val="16"/>
          <w:lang w:val="es-ES"/>
        </w:rPr>
        <w:t xml:space="preserve">              </w:t>
      </w:r>
      <w:bookmarkStart w:id="0" w:name="_Toc52147214"/>
      <w:bookmarkStart w:id="1" w:name="_Toc53707225"/>
    </w:p>
    <w:p w14:paraId="07D7E018" w14:textId="234264D0" w:rsidR="00DD6F6F" w:rsidRP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r w:rsidRPr="00DD6F6F">
        <w:rPr>
          <w:rFonts w:ascii="Museo Sans 300" w:eastAsia="SimSun" w:hAnsi="Museo Sans 300"/>
          <w:b/>
          <w:spacing w:val="-5"/>
          <w:sz w:val="16"/>
          <w:szCs w:val="16"/>
          <w:u w:val="single"/>
          <w:lang w:val="es-ES"/>
        </w:rPr>
        <w:t>DICTAMEN</w:t>
      </w:r>
      <w:bookmarkEnd w:id="0"/>
      <w:bookmarkEnd w:id="1"/>
    </w:p>
    <w:p w14:paraId="7FBCB735" w14:textId="77777777" w:rsidR="00DD6F6F" w:rsidRDefault="00DD6F6F" w:rsidP="00DD6F6F">
      <w:pPr>
        <w:spacing w:after="220" w:line="240" w:lineRule="auto"/>
        <w:ind w:left="709" w:right="567"/>
        <w:jc w:val="both"/>
        <w:rPr>
          <w:rFonts w:ascii="Museo Sans 300" w:eastAsia="SimSun" w:hAnsi="Museo Sans 300"/>
          <w:bCs/>
          <w:spacing w:val="-5"/>
          <w:sz w:val="16"/>
          <w:szCs w:val="16"/>
          <w:lang w:val="es-ES"/>
        </w:rPr>
      </w:pPr>
      <w:r w:rsidRPr="00DD6F6F">
        <w:rPr>
          <w:rFonts w:ascii="Museo Sans 300" w:eastAsia="SimSun" w:hAnsi="Museo Sans 300"/>
          <w:spacing w:val="-5"/>
          <w:sz w:val="16"/>
          <w:szCs w:val="16"/>
          <w:lang w:val="es-ES"/>
        </w:rPr>
        <w:t>En</w:t>
      </w:r>
      <w:r w:rsidRPr="00DD6F6F">
        <w:rPr>
          <w:rFonts w:ascii="Museo Sans 300" w:eastAsia="SimSun" w:hAnsi="Museo Sans 300"/>
          <w:b/>
          <w:spacing w:val="-5"/>
          <w:sz w:val="16"/>
          <w:szCs w:val="16"/>
          <w:lang w:val="es-ES"/>
        </w:rPr>
        <w:t xml:space="preserve"> </w:t>
      </w:r>
      <w:r w:rsidRPr="00DD6F6F">
        <w:rPr>
          <w:rFonts w:ascii="Museo Sans 300" w:eastAsia="SimSun" w:hAnsi="Museo Sans 300"/>
          <w:spacing w:val="-5"/>
          <w:sz w:val="16"/>
          <w:szCs w:val="16"/>
          <w:lang w:val="es-ES"/>
        </w:rPr>
        <w:t xml:space="preserve">consideración a lo anteriormente expuesto, y luego de analizar los datos obtenidos en la investigación </w:t>
      </w:r>
      <w:r w:rsidRPr="00DD6F6F">
        <w:rPr>
          <w:rFonts w:ascii="Museo Sans 300" w:eastAsia="SimSun" w:hAnsi="Museo Sans 300"/>
          <w:bCs/>
          <w:spacing w:val="-5"/>
          <w:sz w:val="16"/>
          <w:szCs w:val="16"/>
          <w:lang w:val="es-ES"/>
        </w:rPr>
        <w:t>se determina lo siguiente:</w:t>
      </w:r>
    </w:p>
    <w:p w14:paraId="31D57823" w14:textId="0D9254E4" w:rsidR="00DD6F6F" w:rsidRPr="00DD6F6F" w:rsidRDefault="00DD6F6F" w:rsidP="00DD6F6F">
      <w:pPr>
        <w:spacing w:after="220" w:line="240" w:lineRule="auto"/>
        <w:ind w:left="709" w:right="567"/>
        <w:jc w:val="both"/>
        <w:rPr>
          <w:rFonts w:ascii="Museo Sans 300" w:eastAsia="SimSun" w:hAnsi="Museo Sans 300"/>
          <w:b/>
          <w:spacing w:val="-5"/>
          <w:sz w:val="16"/>
          <w:szCs w:val="16"/>
          <w:u w:val="single"/>
          <w:lang w:val="es-ES"/>
        </w:rPr>
      </w:pPr>
      <w:r w:rsidRPr="00DD6F6F">
        <w:rPr>
          <w:rFonts w:ascii="Museo Sans 300" w:eastAsia="SimSun" w:hAnsi="Museo Sans 300"/>
          <w:b/>
          <w:spacing w:val="-5"/>
          <w:sz w:val="16"/>
          <w:szCs w:val="16"/>
          <w:u w:val="single"/>
          <w:lang w:val="es-ES"/>
        </w:rPr>
        <w:t xml:space="preserve">Para el suministro con NIC </w:t>
      </w:r>
      <w:r w:rsidR="00997EB0">
        <w:rPr>
          <w:rFonts w:ascii="Museo Sans 300" w:eastAsia="SimSun" w:hAnsi="Museo Sans 300"/>
          <w:b/>
          <w:spacing w:val="-5"/>
          <w:sz w:val="16"/>
          <w:szCs w:val="16"/>
          <w:u w:val="single"/>
          <w:lang w:val="es-ES"/>
        </w:rPr>
        <w:t>XXXXXXX</w:t>
      </w:r>
    </w:p>
    <w:p w14:paraId="656E9641" w14:textId="4EDDDAC5" w:rsidR="00DD6F6F" w:rsidRPr="00DD6F6F" w:rsidRDefault="00DD6F6F" w:rsidP="00D6413D">
      <w:pPr>
        <w:numPr>
          <w:ilvl w:val="0"/>
          <w:numId w:val="11"/>
        </w:numPr>
        <w:spacing w:after="220" w:line="240" w:lineRule="auto"/>
        <w:ind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Las pruebas presentadas por la distribuidora, correspondientes al suministro identificado con el NIC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son aceptables, ya que con estas se demostró fehacientemente que existió una condición irregular en el suministro de energía identificados debido a que se ha evidenciado la interrupción del cable del neutro de la acometida de la empresa distribuidora afectando con esta acción el funcionamiento correcto del equipo de medición en el inmueble.</w:t>
      </w:r>
    </w:p>
    <w:p w14:paraId="7F7CD2BD" w14:textId="77777777" w:rsidR="00DD6F6F" w:rsidRPr="00DD6F6F" w:rsidRDefault="00DD6F6F" w:rsidP="00D6413D">
      <w:pPr>
        <w:numPr>
          <w:ilvl w:val="0"/>
          <w:numId w:val="11"/>
        </w:numPr>
        <w:spacing w:after="220" w:line="240" w:lineRule="auto"/>
        <w:ind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La cantidad cobrada por EEO por mil ciento cuarenta y cuatro 32/100 dólares de los Estados Unidos de América (USD 1,144.32) IVA incluido, en concepto de energía consumida y no registrada, es improcedente. </w:t>
      </w:r>
    </w:p>
    <w:p w14:paraId="0AF44A30" w14:textId="77777777" w:rsidR="00DD6F6F" w:rsidRPr="00DD6F6F" w:rsidRDefault="00DD6F6F" w:rsidP="00D6413D">
      <w:pPr>
        <w:numPr>
          <w:ilvl w:val="0"/>
          <w:numId w:val="11"/>
        </w:numPr>
        <w:spacing w:after="220" w:line="240" w:lineRule="auto"/>
        <w:ind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De acuerdo con el recálculo que el CAU ha efectuado, la sociedad EEO deberá cobrar la cantidad de ochocientos treinta y ocho 15/100 dólares de los Estados Unidos de América (USD 838.15) IVA incluido, en concepto de energía consumida y no registrada, más cuarenta 00/100 dólares de los Estados Unidos de América (USD 40.00) en concepto de intereses (En el anexo de este informe se detallan la hoja de recálculo e intereses).</w:t>
      </w:r>
    </w:p>
    <w:p w14:paraId="538BB243" w14:textId="02D556D9" w:rsidR="00DD6F6F" w:rsidRPr="00DD6F6F" w:rsidRDefault="00DD6F6F" w:rsidP="00D6413D">
      <w:pPr>
        <w:numPr>
          <w:ilvl w:val="0"/>
          <w:numId w:val="11"/>
        </w:numPr>
        <w:spacing w:after="220" w:line="240" w:lineRule="auto"/>
        <w:ind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En vista que la señora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xml:space="preserve"> no ha cancelado el pago de la condición irregular atribuida al suministro en análisis. La sociedad EEO en el término que esta Superintendencia determine, deberá presentar copia de la documentación respectiva, mediante la cual compruebe que el documento de cobro objeto de reclamo fue anulado, así como también, del documento a emitir por la cantidad determinada en concepto de energía </w:t>
      </w:r>
      <w:r w:rsidRPr="00DD6F6F">
        <w:rPr>
          <w:rFonts w:ascii="Museo Sans 300" w:eastAsia="SimSun" w:hAnsi="Museo Sans 300"/>
          <w:spacing w:val="-5"/>
          <w:sz w:val="16"/>
          <w:szCs w:val="16"/>
          <w:lang w:val="es-ES"/>
        </w:rPr>
        <w:lastRenderedPageBreak/>
        <w:t>consumida y no facturada, y hacer la acción correspondiente para generar la devolución del cobro en exceso, con el fin de verificar que esa empresa distribuidora ha dado cumplimiento a lo observado en el presente informe técnico.</w:t>
      </w:r>
    </w:p>
    <w:p w14:paraId="3DA23097" w14:textId="16943CCA" w:rsidR="00DD6F6F" w:rsidRPr="00DD6F6F" w:rsidRDefault="00DD6F6F" w:rsidP="00DD6F6F">
      <w:pPr>
        <w:spacing w:after="220" w:line="240" w:lineRule="auto"/>
        <w:ind w:left="709" w:right="567"/>
        <w:jc w:val="both"/>
        <w:rPr>
          <w:rFonts w:ascii="Museo Sans 300" w:eastAsia="SimSun" w:hAnsi="Museo Sans 300"/>
          <w:b/>
          <w:spacing w:val="-5"/>
          <w:sz w:val="16"/>
          <w:szCs w:val="16"/>
          <w:u w:val="single"/>
          <w:lang w:val="es-ES"/>
        </w:rPr>
      </w:pPr>
      <w:r w:rsidRPr="00DD6F6F">
        <w:rPr>
          <w:rFonts w:ascii="Museo Sans 300" w:eastAsia="SimSun" w:hAnsi="Museo Sans 300"/>
          <w:b/>
          <w:spacing w:val="-5"/>
          <w:sz w:val="16"/>
          <w:szCs w:val="16"/>
          <w:u w:val="single"/>
          <w:lang w:val="es-ES"/>
        </w:rPr>
        <w:t xml:space="preserve">Para el suministro con NIC </w:t>
      </w:r>
      <w:r w:rsidR="00997EB0">
        <w:rPr>
          <w:rFonts w:ascii="Museo Sans 300" w:eastAsia="SimSun" w:hAnsi="Museo Sans 300"/>
          <w:b/>
          <w:spacing w:val="-5"/>
          <w:sz w:val="16"/>
          <w:szCs w:val="16"/>
          <w:u w:val="single"/>
          <w:lang w:val="es-ES"/>
        </w:rPr>
        <w:t>XXXXXXX</w:t>
      </w:r>
    </w:p>
    <w:p w14:paraId="122EF0EB" w14:textId="48014C56" w:rsidR="00DD6F6F" w:rsidRPr="00DD6F6F" w:rsidRDefault="00DD6F6F" w:rsidP="00D6413D">
      <w:pPr>
        <w:numPr>
          <w:ilvl w:val="0"/>
          <w:numId w:val="9"/>
        </w:numPr>
        <w:spacing w:after="220" w:line="240" w:lineRule="auto"/>
        <w:ind w:right="56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Las pruebas presentadas por la empresa distribuidora no demuestran de forma clara y contundente que en el suministro identificado con el NIC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xml:space="preserve">, existiera una condición irregular consistente en una alteración del conducto neutro de la empresa distribuidora que afectara el registro de consumo de energía del equipo de medición n.°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w:t>
      </w:r>
    </w:p>
    <w:p w14:paraId="3615BBBB" w14:textId="78F13CC7" w:rsidR="00ED3900" w:rsidRPr="00524B4B" w:rsidRDefault="00DD6F6F" w:rsidP="0065248B">
      <w:pPr>
        <w:numPr>
          <w:ilvl w:val="0"/>
          <w:numId w:val="9"/>
        </w:numPr>
        <w:spacing w:after="0" w:line="240" w:lineRule="auto"/>
        <w:ind w:right="567" w:hanging="357"/>
        <w:jc w:val="both"/>
        <w:rPr>
          <w:rFonts w:ascii="Museo Sans 300" w:eastAsia="SimSun" w:hAnsi="Museo Sans 300"/>
          <w:spacing w:val="-5"/>
          <w:sz w:val="16"/>
          <w:szCs w:val="16"/>
          <w:lang w:val="es-ES"/>
        </w:rPr>
      </w:pPr>
      <w:r w:rsidRPr="00DD6F6F">
        <w:rPr>
          <w:rFonts w:ascii="Museo Sans 300" w:eastAsia="SimSun" w:hAnsi="Museo Sans 300"/>
          <w:spacing w:val="-5"/>
          <w:sz w:val="16"/>
          <w:szCs w:val="16"/>
          <w:lang w:val="es-ES"/>
        </w:rPr>
        <w:t xml:space="preserve">En ese sentido, la cantidad de trecientos veintiuno 82/100 dólares de los Estados Unidos de América (USD 321.82) IVA incluido, que la EEO pretende cobrar en concepto de una energía consumida y no registrada, en el suministro de energía eléctrica, identificado con el NIC </w:t>
      </w:r>
      <w:r w:rsidR="00997EB0">
        <w:rPr>
          <w:rFonts w:ascii="Museo Sans 300" w:eastAsia="SimSun" w:hAnsi="Museo Sans 300"/>
          <w:spacing w:val="-5"/>
          <w:sz w:val="16"/>
          <w:szCs w:val="16"/>
          <w:lang w:val="es-ES"/>
        </w:rPr>
        <w:t>XXXXXXX</w:t>
      </w:r>
      <w:r w:rsidRPr="00DD6F6F">
        <w:rPr>
          <w:rFonts w:ascii="Museo Sans 300" w:eastAsia="SimSun" w:hAnsi="Museo Sans 300"/>
          <w:spacing w:val="-5"/>
          <w:sz w:val="16"/>
          <w:szCs w:val="16"/>
          <w:lang w:val="es-ES"/>
        </w:rPr>
        <w:t>, es improcedente, y</w:t>
      </w:r>
      <w:r w:rsidR="00230271">
        <w:rPr>
          <w:rFonts w:ascii="Museo Sans 300" w:eastAsia="SimSun" w:hAnsi="Museo Sans 300"/>
          <w:spacing w:val="-5"/>
          <w:sz w:val="16"/>
          <w:szCs w:val="16"/>
          <w:lang w:val="es-ES"/>
        </w:rPr>
        <w:t xml:space="preserve"> por tanto debe ser anulado</w:t>
      </w:r>
      <w:r w:rsidR="00ED3900" w:rsidRPr="00230271">
        <w:rPr>
          <w:rFonts w:ascii="Museo Sans 300" w:eastAsia="SimSun" w:hAnsi="Museo Sans 300" w:cs="Arial"/>
          <w:spacing w:val="-5"/>
          <w:sz w:val="16"/>
          <w:szCs w:val="16"/>
          <w:lang w:val="es-ES"/>
        </w:rPr>
        <w:t xml:space="preserve"> […]”.</w:t>
      </w:r>
    </w:p>
    <w:p w14:paraId="55D49216" w14:textId="464281AB" w:rsidR="00524B4B" w:rsidRPr="00786D52" w:rsidRDefault="00524B4B" w:rsidP="0065248B">
      <w:pPr>
        <w:spacing w:after="0" w:line="240" w:lineRule="auto"/>
        <w:ind w:right="567"/>
        <w:jc w:val="both"/>
        <w:rPr>
          <w:rFonts w:ascii="Museo Sans 300" w:eastAsia="SimSun" w:hAnsi="Museo Sans 300"/>
          <w:spacing w:val="-5"/>
          <w:sz w:val="16"/>
          <w:szCs w:val="16"/>
          <w:lang w:val="es-ES"/>
        </w:rPr>
      </w:pPr>
    </w:p>
    <w:p w14:paraId="0F0B9933" w14:textId="62E66380" w:rsidR="00D056D2" w:rsidRPr="00D056D2" w:rsidRDefault="00D056D2" w:rsidP="00D6413D">
      <w:pPr>
        <w:numPr>
          <w:ilvl w:val="0"/>
          <w:numId w:val="4"/>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4B00E164" w14:textId="77777777" w:rsidR="00D056D2" w:rsidRPr="00263E33" w:rsidRDefault="00D056D2" w:rsidP="00D056D2">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D9C6654" w14:textId="196217B4" w:rsidR="007466D3" w:rsidRDefault="00D056D2" w:rsidP="00D056D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3D4E34">
        <w:rPr>
          <w:rFonts w:ascii="Museo Sans 300" w:hAnsi="Museo Sans 300"/>
          <w:sz w:val="20"/>
          <w:szCs w:val="20"/>
          <w:lang w:val="es-SV"/>
        </w:rPr>
        <w:t>1254</w:t>
      </w:r>
      <w:r w:rsidRPr="00263E33">
        <w:rPr>
          <w:rFonts w:ascii="Museo Sans 300" w:hAnsi="Museo Sans 300"/>
          <w:sz w:val="20"/>
          <w:szCs w:val="20"/>
          <w:lang w:val="es-SV"/>
        </w:rPr>
        <w:t>-2020-CAU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970680">
        <w:rPr>
          <w:rFonts w:ascii="Museo Sans 300" w:hAnsi="Museo Sans 300"/>
          <w:sz w:val="20"/>
          <w:szCs w:val="20"/>
          <w:lang w:val="es-SV"/>
        </w:rPr>
        <w:t>cuatro</w:t>
      </w:r>
      <w:r>
        <w:rPr>
          <w:rFonts w:ascii="Museo Sans 300" w:hAnsi="Museo Sans 300"/>
          <w:sz w:val="20"/>
          <w:szCs w:val="20"/>
          <w:lang w:val="es-SV"/>
        </w:rPr>
        <w:t xml:space="preserve"> de </w:t>
      </w:r>
      <w:r w:rsidR="00970680">
        <w:rPr>
          <w:rFonts w:ascii="Museo Sans 300" w:hAnsi="Museo Sans 300"/>
          <w:sz w:val="20"/>
          <w:szCs w:val="20"/>
          <w:lang w:val="es-SV"/>
        </w:rPr>
        <w:t>diciembre</w:t>
      </w:r>
      <w:r>
        <w:rPr>
          <w:rFonts w:ascii="Museo Sans 300" w:hAnsi="Museo Sans 300"/>
          <w:sz w:val="20"/>
          <w:szCs w:val="20"/>
          <w:lang w:val="es-SV"/>
        </w:rPr>
        <w:t xml:space="preserve"> de dos mil veinte</w:t>
      </w:r>
      <w:r w:rsidRPr="00263E33">
        <w:rPr>
          <w:rFonts w:ascii="Museo Sans 300" w:hAnsi="Museo Sans 300"/>
          <w:sz w:val="20"/>
          <w:szCs w:val="20"/>
          <w:lang w:val="es-SV"/>
        </w:rPr>
        <w:t xml:space="preserve">, se remitió a la sociedad EEO, S.A. de C.V. y </w:t>
      </w:r>
      <w:r w:rsidR="00871ACB">
        <w:rPr>
          <w:rFonts w:ascii="Museo Sans 300" w:hAnsi="Museo Sans 300"/>
          <w:sz w:val="20"/>
          <w:szCs w:val="20"/>
          <w:lang w:val="es-SV"/>
        </w:rPr>
        <w:t xml:space="preserve">a la señora </w:t>
      </w:r>
      <w:r w:rsidR="00997EB0">
        <w:rPr>
          <w:rFonts w:ascii="Museo Sans 300" w:hAnsi="Museo Sans 300"/>
          <w:sz w:val="20"/>
          <w:szCs w:val="20"/>
          <w:lang w:val="es-SV"/>
        </w:rPr>
        <w:t>XXXXXXX</w:t>
      </w:r>
      <w:r w:rsidRPr="00263E33">
        <w:rPr>
          <w:rFonts w:ascii="Museo Sans 300" w:hAnsi="Museo Sans 300"/>
          <w:sz w:val="20"/>
          <w:szCs w:val="20"/>
          <w:lang w:val="es-SV"/>
        </w:rPr>
        <w:t> copia del informe técnico N.° IT-</w:t>
      </w:r>
      <w:r w:rsidR="000D6F6E">
        <w:rPr>
          <w:rFonts w:ascii="Museo Sans 300" w:eastAsia="Calibri" w:hAnsi="Museo Sans 300"/>
          <w:sz w:val="20"/>
          <w:szCs w:val="20"/>
        </w:rPr>
        <w:t>318-</w:t>
      </w:r>
      <w:r w:rsidR="00997EB0">
        <w:rPr>
          <w:rFonts w:ascii="Museo Sans 300" w:eastAsia="Calibri" w:hAnsi="Museo Sans 300"/>
          <w:sz w:val="20"/>
          <w:szCs w:val="20"/>
        </w:rPr>
        <w:t>XXXXXXX</w:t>
      </w:r>
      <w:r w:rsidRPr="00263E33">
        <w:rPr>
          <w:rFonts w:ascii="Museo Sans 300" w:hAnsi="Museo Sans 300"/>
          <w:sz w:val="20"/>
          <w:szCs w:val="20"/>
          <w:lang w:val="es-SV"/>
        </w:rPr>
        <w:t>-CAU rendido por el CAU, para que manifestaran por escrito sus alegatos finales. </w:t>
      </w:r>
    </w:p>
    <w:p w14:paraId="3B6596FB" w14:textId="77777777" w:rsidR="007466D3" w:rsidRDefault="007466D3" w:rsidP="00D056D2">
      <w:pPr>
        <w:pStyle w:val="Prrafodelista"/>
        <w:tabs>
          <w:tab w:val="left" w:pos="426"/>
        </w:tabs>
        <w:ind w:left="426"/>
        <w:jc w:val="both"/>
        <w:rPr>
          <w:rFonts w:ascii="Museo Sans 300" w:hAnsi="Museo Sans 300"/>
          <w:sz w:val="20"/>
          <w:szCs w:val="20"/>
          <w:lang w:val="es-SV"/>
        </w:rPr>
      </w:pPr>
    </w:p>
    <w:p w14:paraId="6AF91557" w14:textId="040E8088" w:rsidR="00D056D2" w:rsidRPr="00263E33" w:rsidRDefault="00D056D2" w:rsidP="00D056D2">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w:t>
      </w:r>
      <w:r w:rsidR="00970680">
        <w:rPr>
          <w:rFonts w:ascii="Museo Sans 300" w:hAnsi="Museo Sans 300"/>
          <w:sz w:val="20"/>
          <w:szCs w:val="20"/>
          <w:lang w:val="es-SV"/>
        </w:rPr>
        <w:t>tificado a la distribuidora y a la</w:t>
      </w:r>
      <w:r w:rsidRPr="00263E33">
        <w:rPr>
          <w:rFonts w:ascii="Museo Sans 300" w:hAnsi="Museo Sans 300"/>
          <w:sz w:val="20"/>
          <w:szCs w:val="20"/>
          <w:lang w:val="es-SV"/>
        </w:rPr>
        <w:t xml:space="preserve"> usuari</w:t>
      </w:r>
      <w:r w:rsidR="00970680">
        <w:rPr>
          <w:rFonts w:ascii="Museo Sans 300" w:hAnsi="Museo Sans 300"/>
          <w:sz w:val="20"/>
          <w:szCs w:val="20"/>
          <w:lang w:val="es-SV"/>
        </w:rPr>
        <w:t>a</w:t>
      </w:r>
      <w:r w:rsidRPr="00263E33">
        <w:rPr>
          <w:rFonts w:ascii="Museo Sans 300" w:hAnsi="Museo Sans 300"/>
          <w:sz w:val="20"/>
          <w:szCs w:val="20"/>
          <w:lang w:val="es-SV"/>
        </w:rPr>
        <w:t xml:space="preserve"> </w:t>
      </w:r>
      <w:r>
        <w:rPr>
          <w:rFonts w:ascii="Museo Sans 300" w:hAnsi="Museo Sans 300"/>
          <w:sz w:val="20"/>
          <w:szCs w:val="20"/>
          <w:lang w:val="es-SV"/>
        </w:rPr>
        <w:t>el</w:t>
      </w:r>
      <w:r w:rsidRPr="00263E33">
        <w:rPr>
          <w:rFonts w:ascii="Museo Sans 300" w:hAnsi="Museo Sans 300"/>
          <w:sz w:val="20"/>
          <w:szCs w:val="20"/>
          <w:lang w:val="es-SV"/>
        </w:rPr>
        <w:t xml:space="preserve"> día </w:t>
      </w:r>
      <w:r w:rsidR="000D07C2">
        <w:rPr>
          <w:rFonts w:ascii="Museo Sans 300" w:hAnsi="Museo Sans 300"/>
          <w:sz w:val="20"/>
          <w:szCs w:val="20"/>
          <w:lang w:val="es-SV"/>
        </w:rPr>
        <w:t xml:space="preserve">nueve </w:t>
      </w:r>
      <w:r>
        <w:rPr>
          <w:rFonts w:ascii="Museo Sans 300" w:hAnsi="Museo Sans 300"/>
          <w:sz w:val="20"/>
          <w:szCs w:val="20"/>
          <w:lang w:val="es-SV"/>
        </w:rPr>
        <w:t xml:space="preserve">de </w:t>
      </w:r>
      <w:r w:rsidR="000D07C2">
        <w:rPr>
          <w:rFonts w:ascii="Museo Sans 300" w:hAnsi="Museo Sans 300"/>
          <w:sz w:val="20"/>
          <w:szCs w:val="20"/>
          <w:lang w:val="es-SV"/>
        </w:rPr>
        <w:t>diciembre</w:t>
      </w:r>
      <w:r>
        <w:rPr>
          <w:rFonts w:ascii="Museo Sans 300" w:hAnsi="Museo Sans 300"/>
          <w:sz w:val="20"/>
          <w:szCs w:val="20"/>
          <w:lang w:val="es-SV"/>
        </w:rPr>
        <w:t xml:space="preserve"> de</w:t>
      </w:r>
      <w:r w:rsidR="000D07C2">
        <w:rPr>
          <w:rFonts w:ascii="Museo Sans 300" w:hAnsi="Museo Sans 300"/>
          <w:sz w:val="20"/>
          <w:szCs w:val="20"/>
          <w:lang w:val="es-SV"/>
        </w:rPr>
        <w:t>l año</w:t>
      </w:r>
      <w:r>
        <w:rPr>
          <w:rFonts w:ascii="Museo Sans 300" w:hAnsi="Museo Sans 300"/>
          <w:sz w:val="20"/>
          <w:szCs w:val="20"/>
          <w:lang w:val="es-SV"/>
        </w:rPr>
        <w:t xml:space="preserve"> dos mil veinte</w:t>
      </w:r>
      <w:r w:rsidRPr="00263E33">
        <w:rPr>
          <w:rFonts w:ascii="Museo Sans 300" w:hAnsi="Museo Sans 300"/>
          <w:sz w:val="20"/>
          <w:szCs w:val="20"/>
          <w:lang w:val="es-SV"/>
        </w:rPr>
        <w:t>, por lo que el plazo</w:t>
      </w:r>
      <w:r w:rsidRPr="00BD38EB">
        <w:t xml:space="preserve"> </w:t>
      </w:r>
      <w:r w:rsidRPr="00BD38EB">
        <w:rPr>
          <w:rFonts w:ascii="Museo Sans 300" w:hAnsi="Museo Sans 300"/>
          <w:sz w:val="20"/>
          <w:szCs w:val="20"/>
          <w:lang w:val="es-SV"/>
        </w:rPr>
        <w:t xml:space="preserve">finalizó </w:t>
      </w:r>
      <w:r>
        <w:rPr>
          <w:rFonts w:ascii="Museo Sans 300" w:hAnsi="Museo Sans 300"/>
          <w:sz w:val="20"/>
          <w:szCs w:val="20"/>
          <w:lang w:val="es-SV"/>
        </w:rPr>
        <w:t>el</w:t>
      </w:r>
      <w:r w:rsidRPr="00BD38EB">
        <w:rPr>
          <w:rFonts w:ascii="Museo Sans 300" w:hAnsi="Museo Sans 300"/>
          <w:sz w:val="20"/>
          <w:szCs w:val="20"/>
          <w:lang w:val="es-SV"/>
        </w:rPr>
        <w:t xml:space="preserve"> día </w:t>
      </w:r>
      <w:r w:rsidR="000D07C2">
        <w:rPr>
          <w:rFonts w:ascii="Museo Sans 300" w:hAnsi="Museo Sans 300"/>
          <w:sz w:val="20"/>
          <w:szCs w:val="20"/>
          <w:lang w:val="es-SV"/>
        </w:rPr>
        <w:t>veintitrés</w:t>
      </w:r>
      <w:r>
        <w:rPr>
          <w:rFonts w:ascii="Museo Sans 300" w:hAnsi="Museo Sans 300"/>
          <w:sz w:val="20"/>
          <w:szCs w:val="20"/>
          <w:lang w:val="es-SV"/>
        </w:rPr>
        <w:t xml:space="preserve"> </w:t>
      </w:r>
      <w:r w:rsidR="000D07C2">
        <w:rPr>
          <w:rFonts w:ascii="Museo Sans 300" w:hAnsi="Museo Sans 300"/>
          <w:sz w:val="20"/>
          <w:szCs w:val="20"/>
          <w:lang w:val="es-SV"/>
        </w:rPr>
        <w:t>del mismo mes y año.</w:t>
      </w:r>
      <w:r>
        <w:rPr>
          <w:rFonts w:ascii="Museo Sans 300" w:hAnsi="Museo Sans 300"/>
          <w:sz w:val="20"/>
          <w:szCs w:val="20"/>
          <w:lang w:val="es-SV"/>
        </w:rPr>
        <w:t xml:space="preserve"> </w:t>
      </w:r>
    </w:p>
    <w:p w14:paraId="70B48D22" w14:textId="77777777" w:rsidR="00D056D2" w:rsidRDefault="00D056D2" w:rsidP="00D056D2">
      <w:pPr>
        <w:pStyle w:val="Prrafodelista"/>
        <w:tabs>
          <w:tab w:val="left" w:pos="426"/>
        </w:tabs>
        <w:ind w:left="426"/>
        <w:jc w:val="both"/>
        <w:rPr>
          <w:rFonts w:ascii="Museo Sans 300" w:hAnsi="Museo Sans 300"/>
          <w:sz w:val="20"/>
          <w:szCs w:val="20"/>
          <w:lang w:val="es-SV"/>
        </w:rPr>
      </w:pPr>
    </w:p>
    <w:p w14:paraId="0000831D" w14:textId="061497DC" w:rsidR="00D056D2" w:rsidRDefault="00D056D2" w:rsidP="00D056D2">
      <w:pPr>
        <w:pStyle w:val="Prrafodelista"/>
        <w:tabs>
          <w:tab w:val="left" w:pos="426"/>
        </w:tabs>
        <w:ind w:left="426"/>
        <w:jc w:val="both"/>
        <w:rPr>
          <w:rFonts w:ascii="Museo Sans 300" w:hAnsi="Museo Sans 300"/>
          <w:sz w:val="20"/>
          <w:szCs w:val="20"/>
          <w:lang w:val="es-ES_tradnl"/>
        </w:rPr>
      </w:pPr>
      <w:r w:rsidRPr="00BD38EB">
        <w:rPr>
          <w:rFonts w:ascii="Museo Sans 300" w:hAnsi="Museo Sans 300"/>
          <w:sz w:val="20"/>
          <w:szCs w:val="20"/>
          <w:lang w:val="es-SV"/>
        </w:rPr>
        <w:t xml:space="preserve">El día </w:t>
      </w:r>
      <w:r w:rsidR="000D07C2">
        <w:rPr>
          <w:rFonts w:ascii="Museo Sans 300" w:hAnsi="Museo Sans 300"/>
          <w:sz w:val="20"/>
          <w:szCs w:val="20"/>
          <w:lang w:val="es-SV"/>
        </w:rPr>
        <w:t>veintiuno</w:t>
      </w:r>
      <w:r>
        <w:rPr>
          <w:rFonts w:ascii="Museo Sans 300" w:hAnsi="Museo Sans 300"/>
          <w:sz w:val="20"/>
          <w:szCs w:val="20"/>
          <w:lang w:val="es-SV"/>
        </w:rPr>
        <w:t xml:space="preserve"> de diciembre de dos mil veinte</w:t>
      </w:r>
      <w:r w:rsidRPr="00BD38EB">
        <w:rPr>
          <w:rFonts w:ascii="Museo Sans 300" w:hAnsi="Museo Sans 300"/>
          <w:sz w:val="20"/>
          <w:szCs w:val="20"/>
          <w:lang w:val="es-SV"/>
        </w:rPr>
        <w:t xml:space="preserve">, el ingeniero </w:t>
      </w:r>
      <w:r w:rsidR="00997EB0">
        <w:rPr>
          <w:rFonts w:ascii="Museo Sans 300" w:hAnsi="Museo Sans 300"/>
          <w:sz w:val="20"/>
          <w:szCs w:val="20"/>
          <w:lang w:val="es-SV"/>
        </w:rPr>
        <w:t>XXXXXXX</w:t>
      </w:r>
      <w:r w:rsidRPr="00BD38EB">
        <w:rPr>
          <w:rFonts w:ascii="Museo Sans 300" w:hAnsi="Museo Sans 300"/>
          <w:sz w:val="20"/>
          <w:szCs w:val="20"/>
          <w:lang w:val="es-SV"/>
        </w:rPr>
        <w:t xml:space="preserve">, actuando en la calidad </w:t>
      </w:r>
      <w:r w:rsidR="007466D3">
        <w:rPr>
          <w:rFonts w:ascii="Museo Sans 300" w:hAnsi="Museo Sans 300"/>
          <w:sz w:val="20"/>
          <w:szCs w:val="20"/>
          <w:lang w:val="es-SV"/>
        </w:rPr>
        <w:t>antes mencionada</w:t>
      </w:r>
      <w:r w:rsidRPr="00BD38EB">
        <w:rPr>
          <w:rFonts w:ascii="Museo Sans 300" w:hAnsi="Museo Sans 300"/>
          <w:sz w:val="20"/>
          <w:szCs w:val="20"/>
          <w:lang w:val="es-SV"/>
        </w:rPr>
        <w:t>, presentó un escrito por medio del cual reiteró los argumentos y pruebas documentales presentadas.</w:t>
      </w:r>
      <w:r w:rsidR="00D146FD">
        <w:rPr>
          <w:rFonts w:ascii="Museo Sans 300" w:hAnsi="Museo Sans 300"/>
          <w:sz w:val="20"/>
          <w:szCs w:val="20"/>
          <w:lang w:val="es-SV"/>
        </w:rPr>
        <w:t xml:space="preserve"> </w:t>
      </w:r>
      <w:r w:rsidRPr="00C45832">
        <w:rPr>
          <w:rFonts w:ascii="Museo Sans 300" w:hAnsi="Museo Sans 300"/>
          <w:sz w:val="20"/>
          <w:szCs w:val="20"/>
        </w:rPr>
        <w:t xml:space="preserve">Por su parte, </w:t>
      </w:r>
      <w:r w:rsidR="000D07C2">
        <w:rPr>
          <w:rFonts w:ascii="Museo Sans 300" w:hAnsi="Museo Sans 300"/>
          <w:sz w:val="20"/>
          <w:szCs w:val="20"/>
        </w:rPr>
        <w:t>la</w:t>
      </w:r>
      <w:r w:rsidRPr="00C45832">
        <w:rPr>
          <w:rFonts w:ascii="Museo Sans 300" w:hAnsi="Museo Sans 300"/>
          <w:sz w:val="20"/>
          <w:szCs w:val="20"/>
        </w:rPr>
        <w:t xml:space="preserve"> señor</w:t>
      </w:r>
      <w:r w:rsidR="000D07C2">
        <w:rPr>
          <w:rFonts w:ascii="Museo Sans 300" w:hAnsi="Museo Sans 300"/>
          <w:sz w:val="20"/>
          <w:szCs w:val="20"/>
        </w:rPr>
        <w:t>a</w:t>
      </w:r>
      <w:r w:rsidRPr="00C45832">
        <w:rPr>
          <w:rFonts w:ascii="Museo Sans 300" w:hAnsi="Museo Sans 300"/>
          <w:sz w:val="20"/>
          <w:szCs w:val="20"/>
        </w:rPr>
        <w:t xml:space="preserve"> </w:t>
      </w:r>
      <w:r w:rsidR="00997EB0">
        <w:rPr>
          <w:rFonts w:ascii="Museo Sans 300" w:hAnsi="Museo Sans 300"/>
          <w:sz w:val="20"/>
          <w:szCs w:val="20"/>
        </w:rPr>
        <w:t>XXXXXXX</w:t>
      </w:r>
      <w:r w:rsidR="000D07C2">
        <w:rPr>
          <w:rFonts w:ascii="Museo Sans 300" w:hAnsi="Museo Sans 300"/>
          <w:sz w:val="20"/>
          <w:szCs w:val="20"/>
        </w:rPr>
        <w:t xml:space="preserve"> </w:t>
      </w:r>
      <w:r>
        <w:rPr>
          <w:rFonts w:ascii="Museo Sans 300" w:hAnsi="Museo Sans 300"/>
          <w:sz w:val="20"/>
          <w:szCs w:val="20"/>
          <w:lang w:val="es-ES_tradnl"/>
        </w:rPr>
        <w:t>no hizo uso del derecho defensa otorgado.</w:t>
      </w:r>
    </w:p>
    <w:p w14:paraId="1EFBB374" w14:textId="77777777" w:rsidR="00524B4B" w:rsidRDefault="00524B4B" w:rsidP="00F35AAC">
      <w:pPr>
        <w:tabs>
          <w:tab w:val="left" w:pos="567"/>
        </w:tabs>
        <w:suppressAutoHyphens/>
        <w:autoSpaceDN w:val="0"/>
        <w:spacing w:after="0" w:line="240" w:lineRule="auto"/>
        <w:jc w:val="both"/>
        <w:textAlignment w:val="baseline"/>
        <w:rPr>
          <w:sz w:val="20"/>
          <w:szCs w:val="20"/>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77777777" w:rsidR="00F35AAC" w:rsidRDefault="00F35AAC" w:rsidP="00D6413D">
      <w:pPr>
        <w:pStyle w:val="Prrafodelista"/>
        <w:numPr>
          <w:ilvl w:val="0"/>
          <w:numId w:val="6"/>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609651D2" w14:textId="7A70B953" w:rsidR="00524B4B" w:rsidRDefault="00524B4B" w:rsidP="0065248B">
      <w:pPr>
        <w:contextualSpacing/>
        <w:jc w:val="both"/>
        <w:rPr>
          <w:lang w:eastAsia="es-SV"/>
        </w:rPr>
      </w:pPr>
    </w:p>
    <w:p w14:paraId="52136B51" w14:textId="6CCA6F25"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0A717002"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A8D26CB" w14:textId="7777777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3D231CF7" w14:textId="5E9477D0" w:rsidR="0025106D" w:rsidRPr="00937F60" w:rsidRDefault="00F35AAC" w:rsidP="00F35AAC">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00F8B033" w14:textId="2154C83D"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CB4C29">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sidR="00FD3B46">
        <w:rPr>
          <w:rFonts w:ascii="Museo Sans 500" w:eastAsia="Calibri" w:hAnsi="Museo Sans 500"/>
          <w:b/>
          <w:sz w:val="20"/>
          <w:szCs w:val="20"/>
          <w:lang w:eastAsia="es-SV"/>
        </w:rPr>
        <w:t xml:space="preserve"> aplicables para el año 201</w:t>
      </w:r>
      <w:r w:rsidR="00E241D0">
        <w:rPr>
          <w:rFonts w:ascii="Museo Sans 500" w:eastAsia="Calibri" w:hAnsi="Museo Sans 500"/>
          <w:b/>
          <w:sz w:val="20"/>
          <w:szCs w:val="20"/>
          <w:lang w:eastAsia="es-SV"/>
        </w:rPr>
        <w:t>9</w:t>
      </w:r>
      <w:r w:rsidR="00C9224D">
        <w:rPr>
          <w:rFonts w:ascii="Museo Sans 500" w:eastAsia="Calibri" w:hAnsi="Museo Sans 500"/>
          <w:b/>
          <w:sz w:val="20"/>
          <w:szCs w:val="20"/>
          <w:lang w:eastAsia="es-SV"/>
        </w:rPr>
        <w:t>.</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1DBDFFA" w14:textId="77777777" w:rsidR="00E241D0" w:rsidRPr="00551F4C" w:rsidRDefault="00E241D0" w:rsidP="00E241D0">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w:t>
      </w:r>
      <w:r w:rsidRPr="00551F4C">
        <w:rPr>
          <w:rFonts w:ascii="Museo Sans 300" w:hAnsi="Museo Sans 300"/>
          <w:color w:val="000000"/>
          <w:sz w:val="20"/>
          <w:szCs w:val="20"/>
          <w:lang w:eastAsia="es-SV"/>
        </w:rPr>
        <w:lastRenderedPageBreak/>
        <w:t xml:space="preserve">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08CE6F91" w14:textId="77777777" w:rsidR="00F35AAC" w:rsidRPr="00937F60" w:rsidRDefault="00F35AAC" w:rsidP="00F35AAC">
      <w:pPr>
        <w:autoSpaceDE w:val="0"/>
        <w:autoSpaceDN w:val="0"/>
        <w:adjustRightInd w:val="0"/>
        <w:spacing w:after="0" w:line="240" w:lineRule="auto"/>
        <w:jc w:val="both"/>
        <w:rPr>
          <w:rFonts w:ascii="Museo Sans 300" w:hAnsi="Museo Sans 300" w:cs="Arial"/>
          <w:sz w:val="20"/>
          <w:szCs w:val="20"/>
          <w:lang w:eastAsia="es-SV"/>
        </w:rPr>
      </w:pPr>
    </w:p>
    <w:p w14:paraId="6C7EAF41" w14:textId="1F7761EE"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sidR="00C9224D">
        <w:rPr>
          <w:rFonts w:ascii="Museo Sans 500" w:hAnsi="Museo Sans 500" w:cs="Arial"/>
          <w:b/>
          <w:bCs/>
          <w:sz w:val="20"/>
          <w:szCs w:val="20"/>
          <w:lang w:eastAsia="es-SV"/>
        </w:rPr>
        <w:t>.</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7777777"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6B4A1E0C"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56FB064" w14:textId="78CEB3E2" w:rsidR="00676920" w:rsidRDefault="00676920"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77777777"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77777777" w:rsidR="00676920"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6EDD3DA8" w14:textId="77777777" w:rsidR="002A6233" w:rsidRPr="00551F4C" w:rsidRDefault="002A6233" w:rsidP="00676920">
      <w:pPr>
        <w:spacing w:after="0" w:line="240" w:lineRule="auto"/>
        <w:ind w:left="426"/>
        <w:jc w:val="both"/>
        <w:rPr>
          <w:rFonts w:ascii="Museo Sans 300" w:hAnsi="Museo Sans 300"/>
          <w:color w:val="000000"/>
          <w:sz w:val="20"/>
          <w:szCs w:val="20"/>
          <w:lang w:eastAsia="es-SV"/>
        </w:rPr>
      </w:pPr>
    </w:p>
    <w:p w14:paraId="27E572B4" w14:textId="7936E844" w:rsidR="00676920" w:rsidRDefault="00676920" w:rsidP="00676920">
      <w:pPr>
        <w:spacing w:after="0" w:line="240" w:lineRule="auto"/>
        <w:ind w:left="426"/>
        <w:jc w:val="both"/>
        <w:rPr>
          <w:rFonts w:ascii="Museo Sans 500" w:hAnsi="Museo Sans 500"/>
          <w:b/>
          <w:bCs/>
          <w:sz w:val="20"/>
          <w:szCs w:val="20"/>
          <w:lang w:eastAsia="es-SV"/>
        </w:rPr>
      </w:pPr>
      <w:proofErr w:type="gramStart"/>
      <w:r>
        <w:rPr>
          <w:rFonts w:ascii="Museo Sans 500" w:hAnsi="Museo Sans 500"/>
          <w:b/>
          <w:sz w:val="20"/>
          <w:szCs w:val="20"/>
          <w:lang w:eastAsia="es-SV"/>
        </w:rPr>
        <w:t>1.F</w:t>
      </w:r>
      <w:proofErr w:type="gramEnd"/>
      <w:r>
        <w:rPr>
          <w:rFonts w:ascii="Museo Sans 500" w:hAnsi="Museo Sans 500"/>
          <w:b/>
          <w:sz w:val="20"/>
          <w:szCs w:val="20"/>
          <w:lang w:eastAsia="es-SV"/>
        </w:rPr>
        <w:t xml:space="preserve">.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4A796F50" w14:textId="77777777" w:rsidR="00676920" w:rsidRPr="00B1150E" w:rsidRDefault="00676920" w:rsidP="00B1150E">
      <w:pPr>
        <w:spacing w:after="0" w:line="240" w:lineRule="auto"/>
        <w:ind w:left="426"/>
        <w:jc w:val="both"/>
        <w:rPr>
          <w:rFonts w:ascii="Museo Sans 500" w:hAnsi="Museo Sans 500"/>
          <w:b/>
          <w:bCs/>
          <w:sz w:val="20"/>
          <w:szCs w:val="20"/>
        </w:rPr>
      </w:pPr>
    </w:p>
    <w:p w14:paraId="286E1CCA" w14:textId="77777777" w:rsidR="00676920" w:rsidRPr="00937F60" w:rsidRDefault="00676920" w:rsidP="00676920">
      <w:pPr>
        <w:spacing w:after="0" w:line="240" w:lineRule="auto"/>
        <w:ind w:left="426"/>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3532A1B" w14:textId="77777777" w:rsidR="00676920" w:rsidRPr="00937F60" w:rsidRDefault="00676920" w:rsidP="00676920">
      <w:pPr>
        <w:spacing w:after="0" w:line="240" w:lineRule="auto"/>
        <w:ind w:left="426"/>
        <w:jc w:val="both"/>
        <w:rPr>
          <w:rStyle w:val="eop"/>
          <w:rFonts w:ascii="Museo Sans 300" w:hAnsi="Museo Sans 300" w:cs="Segoe UI"/>
          <w:sz w:val="20"/>
          <w:szCs w:val="20"/>
        </w:rPr>
      </w:pPr>
    </w:p>
    <w:p w14:paraId="67B7DDF4" w14:textId="039CE1C2" w:rsidR="00676920" w:rsidRPr="00937F60" w:rsidRDefault="00676920" w:rsidP="00B1150E">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obstante</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484CE23" w14:textId="4322920D" w:rsidR="00676920" w:rsidRPr="00B1150E" w:rsidRDefault="00676920" w:rsidP="00B1150E">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p>
    <w:p w14:paraId="4ADCEC8B" w14:textId="5D728593" w:rsidR="00676920" w:rsidRPr="00937F60" w:rsidRDefault="00676920" w:rsidP="00B1150E">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86B6013" w14:textId="77777777" w:rsidR="00676920" w:rsidRPr="00937F60" w:rsidRDefault="00676920" w:rsidP="00676920">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 xml:space="preserve">“1. La pandemia provocada por la COVID-19 que afecta al mundo y a El Salvador, a la fecha, es un acontecimiento determinado científicamente cuya notoriedad no requiere de otro tipo de prueba (art. </w:t>
      </w:r>
      <w:r w:rsidRPr="00937F60">
        <w:rPr>
          <w:rStyle w:val="normaltextrun"/>
          <w:rFonts w:ascii="Museo 300" w:hAnsi="Museo 300" w:cs="Segoe UI"/>
          <w:sz w:val="16"/>
          <w:szCs w:val="16"/>
        </w:rPr>
        <w:lastRenderedPageBreak/>
        <w:t>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5027DD60" w14:textId="77777777" w:rsidR="00676920" w:rsidRPr="00937F60" w:rsidRDefault="00676920" w:rsidP="00B1150E">
      <w:pPr>
        <w:spacing w:after="0" w:line="240" w:lineRule="auto"/>
        <w:ind w:left="426"/>
        <w:jc w:val="both"/>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24649381" w14:textId="77777777" w:rsidR="00676920" w:rsidRPr="00937F60" w:rsidRDefault="00676920" w:rsidP="00B1150E">
      <w:pPr>
        <w:spacing w:after="0" w:line="240" w:lineRule="auto"/>
        <w:ind w:left="426"/>
        <w:jc w:val="both"/>
        <w:rPr>
          <w:rStyle w:val="normaltextrun"/>
        </w:rPr>
      </w:pPr>
      <w:r w:rsidRPr="00937F60">
        <w:rPr>
          <w:rStyle w:val="normaltextrun"/>
        </w:rPr>
        <w:t> </w:t>
      </w:r>
    </w:p>
    <w:p w14:paraId="2CD7D0DA" w14:textId="633E6DF2" w:rsidR="00676920" w:rsidRDefault="00676920" w:rsidP="00B1150E">
      <w:pPr>
        <w:spacing w:after="0" w:line="240" w:lineRule="auto"/>
        <w:ind w:left="426"/>
        <w:jc w:val="both"/>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5D849F2B" w14:textId="77777777" w:rsidR="00C9224D" w:rsidRPr="00B1150E" w:rsidRDefault="00C9224D" w:rsidP="00B1150E">
      <w:pPr>
        <w:spacing w:after="0" w:line="240" w:lineRule="auto"/>
        <w:ind w:left="426"/>
        <w:jc w:val="both"/>
      </w:pP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6C0543E0" w14:textId="4C1BC57E" w:rsidR="00F35AAC" w:rsidRPr="00937F60" w:rsidRDefault="00954A17" w:rsidP="00D6413D">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0925711" w14:textId="6A1E78C1"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C9224D">
        <w:rPr>
          <w:rFonts w:ascii="Museo Sans 300" w:hAnsi="Museo Sans 300"/>
          <w:sz w:val="20"/>
          <w:szCs w:val="20"/>
        </w:rPr>
        <w:t>hacer</w:t>
      </w:r>
      <w:r w:rsidR="00C9224D" w:rsidRPr="00937F60">
        <w:rPr>
          <w:rFonts w:ascii="Museo Sans 300" w:hAnsi="Museo Sans 300"/>
          <w:sz w:val="20"/>
          <w:szCs w:val="20"/>
        </w:rPr>
        <w:t xml:space="preserve"> </w:t>
      </w:r>
      <w:r w:rsidRPr="00937F60">
        <w:rPr>
          <w:rFonts w:ascii="Museo Sans 300" w:hAnsi="Museo Sans 300"/>
          <w:sz w:val="20"/>
          <w:szCs w:val="20"/>
        </w:rPr>
        <w:t>un análisis de los elementos relevantes, a efecto de emitir el informe técnico correspondiente. </w:t>
      </w:r>
    </w:p>
    <w:p w14:paraId="63E4A9CD"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7435048" w14:textId="77777777" w:rsidR="00F35AAC"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73670E71" w14:textId="0AB85A6B" w:rsidR="002A6233" w:rsidRDefault="002A6233" w:rsidP="00F35AAC">
      <w:pPr>
        <w:autoSpaceDE w:val="0"/>
        <w:autoSpaceDN w:val="0"/>
        <w:adjustRightInd w:val="0"/>
        <w:spacing w:after="0" w:line="240" w:lineRule="auto"/>
        <w:ind w:left="426"/>
        <w:jc w:val="both"/>
        <w:rPr>
          <w:rFonts w:ascii="Museo Sans 300" w:hAnsi="Museo Sans 300"/>
          <w:sz w:val="20"/>
          <w:szCs w:val="20"/>
        </w:rPr>
      </w:pPr>
    </w:p>
    <w:p w14:paraId="4BED03B1" w14:textId="63D5496B"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w:t>
      </w:r>
      <w:r w:rsidR="002C69BE">
        <w:rPr>
          <w:rFonts w:ascii="Museo Sans 500" w:hAnsi="Museo Sans 500"/>
          <w:b/>
          <w:bCs/>
          <w:sz w:val="20"/>
          <w:szCs w:val="20"/>
        </w:rPr>
        <w:t xml:space="preserve">los suministros </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1B18740D" w14:textId="5FBF6E91" w:rsidR="00CC3EB4" w:rsidRDefault="00CC3EB4" w:rsidP="00F35AAC">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00282137">
        <w:rPr>
          <w:rFonts w:ascii="Museo Sans 300" w:eastAsia="Calibri" w:hAnsi="Museo Sans 300" w:cs="Segoe UI"/>
          <w:sz w:val="20"/>
          <w:szCs w:val="20"/>
          <w:lang w:eastAsia="es-MX"/>
        </w:rPr>
        <w:t xml:space="preserve">N. </w:t>
      </w:r>
      <w:r w:rsidR="00CA645A">
        <w:rPr>
          <w:rFonts w:ascii="Museo Sans 300" w:eastAsia="Calibri" w:hAnsi="Museo Sans 300"/>
          <w:sz w:val="20"/>
          <w:szCs w:val="20"/>
        </w:rPr>
        <w:t>IT-</w:t>
      </w:r>
      <w:r w:rsidR="000D6F6E">
        <w:rPr>
          <w:rFonts w:ascii="Museo Sans 300" w:eastAsia="Calibri" w:hAnsi="Museo Sans 300"/>
          <w:sz w:val="20"/>
          <w:szCs w:val="20"/>
        </w:rPr>
        <w:t>318-</w:t>
      </w:r>
      <w:r w:rsidR="00997EB0">
        <w:rPr>
          <w:rFonts w:ascii="Museo Sans 300" w:eastAsia="Calibri" w:hAnsi="Museo Sans 300"/>
          <w:sz w:val="20"/>
          <w:szCs w:val="20"/>
        </w:rPr>
        <w:t>XXXXXXX</w:t>
      </w:r>
      <w:r w:rsidR="00CA645A">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4AF634AC" w14:textId="21ED9B3D" w:rsidR="00D146FD" w:rsidRDefault="00FD0679" w:rsidP="00FD0679">
      <w:pPr>
        <w:spacing w:after="0" w:line="240" w:lineRule="auto"/>
        <w:ind w:right="565" w:firstLine="420"/>
        <w:jc w:val="both"/>
        <w:textAlignment w:val="baseline"/>
        <w:rPr>
          <w:rFonts w:ascii="Museo Sans 300" w:eastAsia="Calibri" w:hAnsi="Museo Sans 300"/>
          <w:b/>
          <w:bCs/>
          <w:sz w:val="16"/>
          <w:szCs w:val="16"/>
          <w:u w:val="single"/>
        </w:rPr>
      </w:pPr>
      <w:r w:rsidRPr="00FD0679">
        <w:rPr>
          <w:rFonts w:ascii="Museo Sans 300" w:eastAsia="Calibri" w:hAnsi="Museo Sans 300"/>
          <w:b/>
          <w:bCs/>
          <w:sz w:val="16"/>
          <w:szCs w:val="16"/>
          <w:u w:val="single"/>
        </w:rPr>
        <w:t xml:space="preserve">Suministro identificado con el NIC  </w:t>
      </w:r>
      <w:r w:rsidR="00997EB0">
        <w:rPr>
          <w:rFonts w:ascii="Museo Sans 300" w:eastAsia="Calibri" w:hAnsi="Museo Sans 300"/>
          <w:b/>
          <w:bCs/>
          <w:sz w:val="16"/>
          <w:szCs w:val="16"/>
          <w:u w:val="single"/>
        </w:rPr>
        <w:t>XXXXXXX</w:t>
      </w:r>
    </w:p>
    <w:p w14:paraId="0E8BB553" w14:textId="77777777" w:rsidR="00FD0679" w:rsidRPr="00FD0679" w:rsidRDefault="00FD0679" w:rsidP="00FD0679">
      <w:pPr>
        <w:spacing w:after="0" w:line="240" w:lineRule="auto"/>
        <w:ind w:right="565" w:firstLine="420"/>
        <w:jc w:val="both"/>
        <w:textAlignment w:val="baseline"/>
        <w:rPr>
          <w:rFonts w:ascii="Museo Sans 300" w:eastAsia="Calibri" w:hAnsi="Museo Sans 300"/>
          <w:sz w:val="16"/>
          <w:szCs w:val="16"/>
          <w:u w:val="single"/>
        </w:rPr>
      </w:pPr>
    </w:p>
    <w:p w14:paraId="69D9ECE7" w14:textId="29FA4BB5" w:rsidR="00E241D0" w:rsidRDefault="00C9224D" w:rsidP="00B1150E">
      <w:pPr>
        <w:spacing w:after="0" w:line="240" w:lineRule="auto"/>
        <w:ind w:left="993" w:right="565"/>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r w:rsidR="00E37FE1">
        <w:rPr>
          <w:rFonts w:ascii="Museo Sans 300" w:eastAsia="SimSun" w:hAnsi="Museo Sans 300" w:cs="Arial"/>
          <w:color w:val="000000"/>
          <w:spacing w:val="-5"/>
          <w:sz w:val="16"/>
          <w:szCs w:val="16"/>
          <w:lang w:val="es-ES"/>
        </w:rPr>
        <w:t xml:space="preserve">En </w:t>
      </w:r>
      <w:r w:rsidR="00E37FE1" w:rsidRPr="00E37FE1">
        <w:rPr>
          <w:rFonts w:ascii="Museo Sans 300" w:eastAsia="SimSun" w:hAnsi="Museo Sans 300" w:cs="Arial"/>
          <w:color w:val="000000"/>
          <w:spacing w:val="-5"/>
          <w:sz w:val="16"/>
          <w:szCs w:val="16"/>
          <w:lang w:val="es-ES"/>
        </w:rPr>
        <w:t>las fotografías proporcionadas por EEO, se observa el efecto que se origina debido a la alteración por el corte en el conductor neutro de la acometida de la empresa distribuidora, que fue ocultado con cinta aislante; lo que ocasionó que la corriente entrante no era registrada por el equipo de medición, Al no haber corriente retornando por el neutro, se demuestra la existencia de la alteración efectuada para manipular el registro de energía</w:t>
      </w:r>
      <w:r>
        <w:rPr>
          <w:rFonts w:ascii="Museo Sans 300" w:eastAsia="SimSun" w:hAnsi="Museo Sans 300" w:cs="Arial"/>
          <w:color w:val="000000"/>
          <w:spacing w:val="-5"/>
          <w:sz w:val="16"/>
          <w:szCs w:val="16"/>
          <w:lang w:val="es-ES"/>
        </w:rPr>
        <w:t xml:space="preserve"> […]”.</w:t>
      </w:r>
    </w:p>
    <w:p w14:paraId="5055F66D" w14:textId="77777777" w:rsidR="00D146FD" w:rsidRDefault="00D146FD" w:rsidP="00B1150E">
      <w:pPr>
        <w:spacing w:after="0" w:line="240" w:lineRule="auto"/>
        <w:ind w:left="993" w:right="565"/>
        <w:jc w:val="both"/>
        <w:rPr>
          <w:rFonts w:ascii="Museo Sans 300" w:eastAsia="SimSun" w:hAnsi="Museo Sans 300" w:cs="Arial"/>
          <w:color w:val="000000"/>
          <w:spacing w:val="-5"/>
          <w:sz w:val="16"/>
          <w:szCs w:val="16"/>
          <w:lang w:val="es-ES"/>
        </w:rPr>
      </w:pPr>
    </w:p>
    <w:p w14:paraId="6524320B" w14:textId="2823B929" w:rsidR="00FD0679" w:rsidRDefault="00FD0679" w:rsidP="00FD0679">
      <w:pPr>
        <w:spacing w:after="0" w:line="240" w:lineRule="auto"/>
        <w:ind w:right="565"/>
        <w:jc w:val="both"/>
        <w:rPr>
          <w:rFonts w:ascii="Museo Sans 300" w:eastAsia="SimSun" w:hAnsi="Museo Sans 300" w:cs="Arial"/>
          <w:b/>
          <w:bCs/>
          <w:color w:val="000000"/>
          <w:spacing w:val="-5"/>
          <w:sz w:val="16"/>
          <w:szCs w:val="16"/>
          <w:u w:val="single"/>
        </w:rPr>
      </w:pPr>
      <w:r w:rsidRPr="00FD0679">
        <w:rPr>
          <w:rFonts w:ascii="Museo Sans 300" w:eastAsia="SimSun" w:hAnsi="Museo Sans 300" w:cs="Arial"/>
          <w:b/>
          <w:bCs/>
          <w:color w:val="000000"/>
          <w:spacing w:val="-5"/>
          <w:sz w:val="16"/>
          <w:szCs w:val="16"/>
        </w:rPr>
        <w:t xml:space="preserve">           </w:t>
      </w:r>
      <w:r w:rsidRPr="00FD0679">
        <w:rPr>
          <w:rFonts w:ascii="Museo Sans 300" w:eastAsia="SimSun" w:hAnsi="Museo Sans 300" w:cs="Arial"/>
          <w:b/>
          <w:bCs/>
          <w:color w:val="000000"/>
          <w:spacing w:val="-5"/>
          <w:sz w:val="16"/>
          <w:szCs w:val="16"/>
          <w:u w:val="single"/>
        </w:rPr>
        <w:t>Suministro identificado con el NIC</w:t>
      </w:r>
      <w:r>
        <w:rPr>
          <w:rFonts w:ascii="Museo Sans 300" w:eastAsia="SimSun" w:hAnsi="Museo Sans 300" w:cs="Arial"/>
          <w:b/>
          <w:bCs/>
          <w:color w:val="000000"/>
          <w:spacing w:val="-5"/>
          <w:sz w:val="16"/>
          <w:szCs w:val="16"/>
          <w:u w:val="single"/>
        </w:rPr>
        <w:t xml:space="preserve"> </w:t>
      </w:r>
      <w:r w:rsidR="00997EB0">
        <w:rPr>
          <w:rFonts w:ascii="Museo Sans 500" w:hAnsi="Museo Sans 500"/>
          <w:bCs/>
          <w:sz w:val="16"/>
          <w:szCs w:val="16"/>
          <w:u w:val="single"/>
        </w:rPr>
        <w:t>XXXXXXX</w:t>
      </w:r>
    </w:p>
    <w:p w14:paraId="3EA4510A" w14:textId="77777777" w:rsidR="00FD0679" w:rsidRDefault="00FD0679" w:rsidP="00FD0679">
      <w:pPr>
        <w:spacing w:after="0" w:line="240" w:lineRule="auto"/>
        <w:ind w:right="565"/>
        <w:jc w:val="both"/>
        <w:rPr>
          <w:rFonts w:ascii="Museo Sans 300" w:eastAsia="SimSun" w:hAnsi="Museo Sans 300" w:cs="Arial"/>
          <w:color w:val="000000"/>
          <w:spacing w:val="-5"/>
          <w:sz w:val="16"/>
          <w:szCs w:val="16"/>
          <w:lang w:val="es-ES"/>
        </w:rPr>
      </w:pPr>
    </w:p>
    <w:p w14:paraId="58E17AA4" w14:textId="2B004084" w:rsidR="00E37FE1" w:rsidRDefault="00C9224D" w:rsidP="00B1150E">
      <w:pPr>
        <w:spacing w:after="0" w:line="240" w:lineRule="auto"/>
        <w:ind w:left="993" w:right="565"/>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r w:rsidR="00E37FE1" w:rsidRPr="00E37FE1">
        <w:rPr>
          <w:rFonts w:ascii="Museo Sans 300" w:eastAsia="SimSun" w:hAnsi="Museo Sans 300" w:cs="Arial"/>
          <w:color w:val="000000"/>
          <w:spacing w:val="-5"/>
          <w:sz w:val="16"/>
          <w:szCs w:val="16"/>
          <w:lang w:val="es-ES"/>
        </w:rPr>
        <w:t xml:space="preserve">A partir del archivo de videos y fotografías presentado por la sociedad EEO, se han extraído las fotografías n.° 3, 4 y 5 tomadas el 13 de junio del año 2019, en las cuales se presentan imágenes de registro de corrientes en los conductores de energía conectados al equipo de medición n.° </w:t>
      </w:r>
      <w:r w:rsidR="00997EB0">
        <w:rPr>
          <w:rFonts w:ascii="Museo Sans 300" w:eastAsia="SimSun" w:hAnsi="Museo Sans 300" w:cs="Arial"/>
          <w:color w:val="000000"/>
          <w:spacing w:val="-5"/>
          <w:sz w:val="16"/>
          <w:szCs w:val="16"/>
          <w:lang w:val="es-ES"/>
        </w:rPr>
        <w:t>XXXXXXX</w:t>
      </w:r>
      <w:r w:rsidR="00E37FE1" w:rsidRPr="00E37FE1">
        <w:rPr>
          <w:rFonts w:ascii="Museo Sans 300" w:eastAsia="SimSun" w:hAnsi="Museo Sans 300" w:cs="Arial"/>
          <w:color w:val="000000"/>
          <w:spacing w:val="-5"/>
          <w:sz w:val="16"/>
          <w:szCs w:val="16"/>
          <w:lang w:val="es-ES"/>
        </w:rPr>
        <w:t xml:space="preserve"> a 240 voltios y el conductor neutro de referencia del circuito asociado al NIC </w:t>
      </w:r>
      <w:r w:rsidR="00997EB0">
        <w:rPr>
          <w:rFonts w:ascii="Museo Sans 300" w:eastAsia="SimSun" w:hAnsi="Museo Sans 300" w:cs="Arial"/>
          <w:color w:val="000000"/>
          <w:spacing w:val="-5"/>
          <w:sz w:val="16"/>
          <w:szCs w:val="16"/>
          <w:lang w:val="es-ES"/>
        </w:rPr>
        <w:t>XXXXXXX</w:t>
      </w:r>
      <w:r w:rsidR="00E37FE1" w:rsidRPr="00E37FE1">
        <w:rPr>
          <w:rFonts w:ascii="Museo Sans 300" w:eastAsia="SimSun" w:hAnsi="Museo Sans 300" w:cs="Arial"/>
          <w:color w:val="000000"/>
          <w:spacing w:val="-5"/>
          <w:sz w:val="16"/>
          <w:szCs w:val="16"/>
          <w:lang w:val="es-ES"/>
        </w:rPr>
        <w:t xml:space="preserve">, el cual se encuentra ubicado en la pared de la vivienda de la señora </w:t>
      </w:r>
      <w:r w:rsidR="00997EB0">
        <w:rPr>
          <w:rFonts w:ascii="Museo Sans 300" w:eastAsia="SimSun" w:hAnsi="Museo Sans 300" w:cs="Arial"/>
          <w:color w:val="000000"/>
          <w:spacing w:val="-5"/>
          <w:sz w:val="16"/>
          <w:szCs w:val="16"/>
          <w:lang w:val="es-ES"/>
        </w:rPr>
        <w:t>XXXXXXX</w:t>
      </w:r>
    </w:p>
    <w:p w14:paraId="5D2AC7E2" w14:textId="77777777" w:rsidR="00E37FE1" w:rsidRDefault="00E37FE1" w:rsidP="00B1150E">
      <w:pPr>
        <w:spacing w:after="0" w:line="240" w:lineRule="auto"/>
        <w:ind w:left="993" w:right="565"/>
        <w:jc w:val="both"/>
        <w:rPr>
          <w:rFonts w:ascii="Museo Sans 300" w:eastAsia="SimSun" w:hAnsi="Museo Sans 300" w:cs="Arial"/>
          <w:color w:val="000000"/>
          <w:spacing w:val="-5"/>
          <w:sz w:val="16"/>
          <w:szCs w:val="16"/>
          <w:lang w:val="es-ES"/>
        </w:rPr>
      </w:pPr>
    </w:p>
    <w:p w14:paraId="6588A905" w14:textId="7FA042F3" w:rsidR="00A95A1C" w:rsidRPr="00E241D0" w:rsidRDefault="00E37FE1" w:rsidP="00E37FE1">
      <w:pPr>
        <w:spacing w:after="0" w:line="240" w:lineRule="auto"/>
        <w:ind w:left="993" w:right="565"/>
        <w:jc w:val="both"/>
        <w:rPr>
          <w:rFonts w:ascii="Museo Sans 300" w:eastAsia="SimSun" w:hAnsi="Museo Sans 300" w:cs="Arial"/>
          <w:color w:val="000000"/>
          <w:spacing w:val="-5"/>
          <w:sz w:val="16"/>
          <w:szCs w:val="16"/>
          <w:lang w:val="es-ES"/>
        </w:rPr>
      </w:pPr>
      <w:r w:rsidRPr="00E37FE1">
        <w:rPr>
          <w:rFonts w:ascii="Museo Sans 300" w:eastAsia="SimSun" w:hAnsi="Museo Sans 300" w:cs="Arial"/>
          <w:color w:val="000000"/>
          <w:spacing w:val="-5"/>
          <w:sz w:val="16"/>
          <w:szCs w:val="16"/>
          <w:lang w:val="es-ES"/>
        </w:rPr>
        <w:t>A partir de las fotografías presentadas por la empresa distribuidora y las características técnicas del equipo de medición, esta, no presentó evidencias fehacientes con las que se puede establecer que existió una alteración en el conductor neutro de la acometida de la EEO en el suministr</w:t>
      </w:r>
      <w:r>
        <w:rPr>
          <w:rFonts w:ascii="Museo Sans 300" w:eastAsia="SimSun" w:hAnsi="Museo Sans 300" w:cs="Arial"/>
          <w:color w:val="000000"/>
          <w:spacing w:val="-5"/>
          <w:sz w:val="16"/>
          <w:szCs w:val="16"/>
          <w:lang w:val="es-ES"/>
        </w:rPr>
        <w:t xml:space="preserve">o identificado con NIC </w:t>
      </w:r>
      <w:r w:rsidR="00997EB0">
        <w:rPr>
          <w:rFonts w:ascii="Museo Sans 300" w:eastAsia="SimSun" w:hAnsi="Museo Sans 300" w:cs="Arial"/>
          <w:color w:val="000000"/>
          <w:spacing w:val="-5"/>
          <w:sz w:val="16"/>
          <w:szCs w:val="16"/>
          <w:lang w:val="es-ES"/>
        </w:rPr>
        <w:t>XXXXXXX</w:t>
      </w:r>
      <w:r>
        <w:rPr>
          <w:rFonts w:ascii="Museo Sans 300" w:eastAsia="SimSun" w:hAnsi="Museo Sans 300" w:cs="Arial"/>
          <w:color w:val="000000"/>
          <w:spacing w:val="-5"/>
          <w:sz w:val="16"/>
          <w:szCs w:val="16"/>
          <w:lang w:val="es-ES"/>
        </w:rPr>
        <w:t>.</w:t>
      </w:r>
      <w:r w:rsidR="00E241D0">
        <w:rPr>
          <w:rFonts w:ascii="Museo Sans 300" w:eastAsia="SimSun" w:hAnsi="Museo Sans 300" w:cs="Arial"/>
          <w:color w:val="000000"/>
          <w:spacing w:val="-5"/>
          <w:sz w:val="16"/>
          <w:szCs w:val="16"/>
          <w:lang w:val="es-ES"/>
        </w:rPr>
        <w:t xml:space="preserve"> </w:t>
      </w:r>
      <w:r w:rsidR="00A95A1C" w:rsidRPr="00A95A1C">
        <w:rPr>
          <w:rFonts w:ascii="Museo 300" w:eastAsia="Calibri" w:hAnsi="Museo 300"/>
          <w:sz w:val="16"/>
          <w:szCs w:val="16"/>
          <w:lang w:val="es-ES"/>
        </w:rPr>
        <w:t>[…]”.</w:t>
      </w:r>
    </w:p>
    <w:p w14:paraId="72C97BC6" w14:textId="77777777" w:rsidR="00D146FD" w:rsidRDefault="00D146FD">
      <w:pPr>
        <w:spacing w:after="0" w:line="240" w:lineRule="auto"/>
        <w:ind w:left="420"/>
        <w:jc w:val="both"/>
        <w:textAlignment w:val="baseline"/>
        <w:rPr>
          <w:rFonts w:ascii="Museo Sans 300" w:eastAsia="Calibri" w:hAnsi="Museo Sans 300" w:cs="Segoe UI"/>
          <w:sz w:val="20"/>
          <w:szCs w:val="20"/>
          <w:lang w:eastAsia="es-MX"/>
        </w:rPr>
      </w:pPr>
    </w:p>
    <w:p w14:paraId="43F3ED95" w14:textId="570750B4" w:rsidR="00167A0F" w:rsidRDefault="00CC3EB4" w:rsidP="00505D59">
      <w:pPr>
        <w:spacing w:after="0" w:line="240" w:lineRule="auto"/>
        <w:ind w:left="420"/>
        <w:jc w:val="both"/>
        <w:textAlignment w:val="baseline"/>
        <w:rPr>
          <w:rFonts w:ascii="Museo Sans 300" w:eastAsia="SimSun" w:hAnsi="Museo Sans 300" w:cs="Arial"/>
          <w:color w:val="000000"/>
          <w:spacing w:val="-5"/>
          <w:sz w:val="16"/>
          <w:szCs w:val="16"/>
          <w:lang w:val="es-ES"/>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w:t>
      </w:r>
      <w:r w:rsidR="00505D59">
        <w:rPr>
          <w:rFonts w:ascii="Museo Sans 300" w:eastAsia="Calibri" w:hAnsi="Museo Sans 300" w:cs="Segoe UI"/>
          <w:sz w:val="20"/>
          <w:szCs w:val="20"/>
          <w:lang w:eastAsia="es-MX"/>
        </w:rPr>
        <w:t xml:space="preserve"> </w:t>
      </w:r>
      <w:r w:rsidR="00A95A1C">
        <w:rPr>
          <w:rFonts w:ascii="Museo Sans 300" w:eastAsia="Calibri" w:hAnsi="Museo Sans 300" w:cs="Segoe UI"/>
          <w:sz w:val="20"/>
          <w:szCs w:val="20"/>
          <w:lang w:eastAsia="es-MX"/>
        </w:rPr>
        <w:t>l</w:t>
      </w:r>
      <w:r w:rsidR="00505D59">
        <w:rPr>
          <w:rFonts w:ascii="Museo Sans 300" w:eastAsia="Calibri" w:hAnsi="Museo Sans 300" w:cs="Segoe UI"/>
          <w:sz w:val="20"/>
          <w:szCs w:val="20"/>
          <w:lang w:eastAsia="es-MX"/>
        </w:rPr>
        <w:t>a</w:t>
      </w:r>
      <w:r w:rsidR="00A95A1C">
        <w:rPr>
          <w:rFonts w:ascii="Museo Sans 300" w:eastAsia="Calibri" w:hAnsi="Museo Sans 300" w:cs="Segoe UI"/>
          <w:sz w:val="20"/>
          <w:szCs w:val="20"/>
          <w:lang w:eastAsia="es-MX"/>
        </w:rPr>
        <w:t xml:space="preserve"> usuari</w:t>
      </w:r>
      <w:r w:rsidR="00505D59">
        <w:rPr>
          <w:rFonts w:ascii="Museo Sans 300" w:eastAsia="Calibri" w:hAnsi="Museo Sans 300" w:cs="Segoe UI"/>
          <w:sz w:val="20"/>
          <w:szCs w:val="20"/>
          <w:lang w:eastAsia="es-MX"/>
        </w:rPr>
        <w:t>a</w:t>
      </w:r>
      <w:r w:rsidRPr="00CC3EB4">
        <w:rPr>
          <w:rFonts w:ascii="Museo Sans 300" w:eastAsia="Calibri" w:hAnsi="Museo Sans 300" w:cs="Segoe UI"/>
          <w:sz w:val="20"/>
          <w:szCs w:val="20"/>
          <w:lang w:eastAsia="es-MX"/>
        </w:rPr>
        <w:t xml:space="preserve">, cabe aclarar que </w:t>
      </w:r>
      <w:r w:rsidR="00505D59">
        <w:rPr>
          <w:rFonts w:ascii="Museo Sans 300" w:eastAsia="Calibri" w:hAnsi="Museo Sans 300" w:cs="Segoe UI"/>
          <w:sz w:val="20"/>
          <w:szCs w:val="20"/>
          <w:lang w:eastAsia="es-MX"/>
        </w:rPr>
        <w:t xml:space="preserve">no </w:t>
      </w:r>
      <w:r w:rsidRPr="00CC3EB4">
        <w:rPr>
          <w:rFonts w:ascii="Museo Sans 300" w:eastAsia="Calibri" w:hAnsi="Museo Sans 300" w:cs="Segoe UI"/>
          <w:sz w:val="20"/>
          <w:szCs w:val="20"/>
          <w:lang w:eastAsia="es-MX"/>
        </w:rPr>
        <w:t>presentó elementos probator</w:t>
      </w:r>
      <w:r w:rsidR="00E241D0">
        <w:rPr>
          <w:rFonts w:ascii="Museo Sans 300" w:eastAsia="Calibri" w:hAnsi="Museo Sans 300" w:cs="Segoe UI"/>
          <w:sz w:val="20"/>
          <w:szCs w:val="20"/>
          <w:lang w:eastAsia="es-MX"/>
        </w:rPr>
        <w:t xml:space="preserve">ios </w:t>
      </w:r>
      <w:r w:rsidR="00505D59">
        <w:rPr>
          <w:rFonts w:ascii="Museo Sans 300" w:eastAsia="Calibri" w:hAnsi="Museo Sans 300" w:cs="Segoe UI"/>
          <w:sz w:val="20"/>
          <w:szCs w:val="20"/>
          <w:lang w:eastAsia="es-MX"/>
        </w:rPr>
        <w:t>para ser analizados.</w:t>
      </w:r>
    </w:p>
    <w:p w14:paraId="18DD99EE" w14:textId="77777777" w:rsidR="00D146FD" w:rsidRPr="00B1150E" w:rsidRDefault="00D146FD" w:rsidP="00B1150E">
      <w:pPr>
        <w:spacing w:after="0" w:line="240" w:lineRule="auto"/>
        <w:ind w:left="709" w:right="567"/>
        <w:jc w:val="both"/>
        <w:rPr>
          <w:rFonts w:ascii="Museo Sans 300" w:eastAsia="SimSun" w:hAnsi="Museo Sans 300" w:cs="Arial"/>
          <w:color w:val="000000"/>
          <w:spacing w:val="-5"/>
          <w:sz w:val="20"/>
          <w:szCs w:val="20"/>
          <w:lang w:val="es-ES"/>
        </w:rPr>
      </w:pPr>
    </w:p>
    <w:p w14:paraId="086E694A" w14:textId="64386A2B" w:rsidR="00FD0679" w:rsidRDefault="00CC3EB4" w:rsidP="00857B20">
      <w:pPr>
        <w:spacing w:after="0" w:line="240" w:lineRule="auto"/>
        <w:ind w:left="420"/>
        <w:jc w:val="both"/>
        <w:textAlignment w:val="baseline"/>
        <w:rPr>
          <w:rFonts w:ascii="Museo Sans 300" w:eastAsia="Calibri" w:hAnsi="Museo Sans 300" w:cs="Segoe UI"/>
          <w:sz w:val="20"/>
          <w:szCs w:val="20"/>
          <w:lang w:val="es-ES" w:eastAsia="es-MX"/>
        </w:rPr>
      </w:pPr>
      <w:r w:rsidRPr="673C79B9">
        <w:rPr>
          <w:rFonts w:ascii="Museo Sans 300" w:eastAsia="Calibri" w:hAnsi="Museo Sans 300" w:cs="Segoe UI"/>
          <w:sz w:val="20"/>
          <w:szCs w:val="20"/>
          <w:lang w:eastAsia="es-MX"/>
        </w:rPr>
        <w:t>Conforme lo anterior, e</w:t>
      </w:r>
      <w:r w:rsidR="00F35AAC" w:rsidRPr="673C79B9">
        <w:rPr>
          <w:rFonts w:ascii="Museo Sans 300" w:eastAsia="Calibri" w:hAnsi="Museo Sans 300" w:cs="Segoe UI"/>
          <w:sz w:val="20"/>
          <w:szCs w:val="20"/>
          <w:lang w:eastAsia="es-MX"/>
        </w:rPr>
        <w:t>l CAU</w:t>
      </w:r>
      <w:r w:rsidR="00857B20">
        <w:rPr>
          <w:rFonts w:ascii="Museo Sans 300" w:eastAsia="Calibri" w:hAnsi="Museo Sans 300" w:cs="Segoe UI"/>
          <w:sz w:val="20"/>
          <w:szCs w:val="20"/>
          <w:lang w:eastAsia="es-MX"/>
        </w:rPr>
        <w:t xml:space="preserve"> estableció</w:t>
      </w:r>
      <w:r w:rsidR="00F35AAC" w:rsidRPr="673C79B9">
        <w:rPr>
          <w:rFonts w:ascii="Museo Sans 300" w:eastAsia="Calibri" w:hAnsi="Museo Sans 300" w:cs="Segoe UI"/>
          <w:sz w:val="20"/>
          <w:szCs w:val="20"/>
          <w:lang w:eastAsia="es-MX"/>
        </w:rPr>
        <w:t xml:space="preserve"> en el informe técnico </w:t>
      </w:r>
      <w:r w:rsidR="00F35AAC" w:rsidRPr="673C79B9">
        <w:rPr>
          <w:rFonts w:ascii="Museo Sans 300" w:hAnsi="Museo Sans 300"/>
          <w:sz w:val="20"/>
          <w:szCs w:val="20"/>
        </w:rPr>
        <w:t xml:space="preserve">N.° </w:t>
      </w:r>
      <w:r w:rsidR="00CA645A" w:rsidRPr="673C79B9">
        <w:rPr>
          <w:rFonts w:ascii="Museo Sans 300" w:eastAsia="Calibri" w:hAnsi="Museo Sans 300"/>
          <w:sz w:val="20"/>
          <w:szCs w:val="20"/>
        </w:rPr>
        <w:t>IT-</w:t>
      </w:r>
      <w:r w:rsidR="000D6F6E">
        <w:rPr>
          <w:rFonts w:ascii="Museo Sans 300" w:eastAsia="Calibri" w:hAnsi="Museo Sans 300"/>
          <w:sz w:val="20"/>
          <w:szCs w:val="20"/>
        </w:rPr>
        <w:t>318-</w:t>
      </w:r>
      <w:r w:rsidR="00997EB0">
        <w:rPr>
          <w:rFonts w:ascii="Museo Sans 300" w:eastAsia="Calibri" w:hAnsi="Museo Sans 300"/>
          <w:sz w:val="20"/>
          <w:szCs w:val="20"/>
        </w:rPr>
        <w:t>XXXXXXX</w:t>
      </w:r>
      <w:r w:rsidR="00CA645A" w:rsidRPr="673C79B9">
        <w:rPr>
          <w:rFonts w:ascii="Museo Sans 300" w:eastAsia="Calibri" w:hAnsi="Museo Sans 300"/>
          <w:sz w:val="20"/>
          <w:szCs w:val="20"/>
        </w:rPr>
        <w:t>-CAU</w:t>
      </w:r>
      <w:r w:rsidR="00F35AAC" w:rsidRPr="673C79B9">
        <w:rPr>
          <w:rFonts w:ascii="Museo Sans 300" w:eastAsia="Calibri" w:hAnsi="Museo Sans 300" w:cs="Segoe UI"/>
          <w:sz w:val="20"/>
          <w:szCs w:val="20"/>
          <w:lang w:eastAsia="es-MX"/>
        </w:rPr>
        <w:t xml:space="preserve"> que</w:t>
      </w:r>
      <w:r w:rsidR="00096BA5">
        <w:rPr>
          <w:rFonts w:ascii="Museo Sans 300" w:eastAsia="Calibri" w:hAnsi="Museo Sans 300" w:cs="Segoe UI"/>
          <w:sz w:val="20"/>
          <w:szCs w:val="20"/>
          <w:lang w:eastAsia="es-MX"/>
        </w:rPr>
        <w:t xml:space="preserve"> en el suministro identificado con el NIC </w:t>
      </w:r>
      <w:r w:rsidR="00997EB0">
        <w:rPr>
          <w:rFonts w:ascii="Museo Sans 300" w:eastAsia="Calibri" w:hAnsi="Museo Sans 300" w:cs="Segoe UI"/>
          <w:sz w:val="20"/>
          <w:szCs w:val="20"/>
          <w:lang w:eastAsia="es-MX"/>
        </w:rPr>
        <w:t>XXXXXXX</w:t>
      </w:r>
      <w:r w:rsidR="00F35AAC" w:rsidRPr="673C79B9">
        <w:rPr>
          <w:rFonts w:ascii="Museo Sans 300" w:eastAsia="Calibri" w:hAnsi="Museo Sans 300" w:cs="Segoe UI"/>
          <w:sz w:val="20"/>
          <w:szCs w:val="20"/>
          <w:lang w:eastAsia="es-MX"/>
        </w:rPr>
        <w:t xml:space="preserve"> </w:t>
      </w:r>
      <w:r w:rsidR="00B70D31">
        <w:rPr>
          <w:rFonts w:ascii="Museo Sans 300" w:eastAsia="Calibri" w:hAnsi="Museo Sans 300" w:cs="Segoe UI"/>
          <w:sz w:val="20"/>
          <w:szCs w:val="20"/>
          <w:lang w:eastAsia="es-MX"/>
        </w:rPr>
        <w:t xml:space="preserve">se comprobó </w:t>
      </w:r>
      <w:r w:rsidR="00F45520">
        <w:rPr>
          <w:rFonts w:ascii="Museo Sans 300" w:eastAsia="Calibri" w:hAnsi="Museo Sans 300" w:cs="Segoe UI"/>
          <w:sz w:val="20"/>
          <w:szCs w:val="20"/>
          <w:lang w:eastAsia="es-MX"/>
        </w:rPr>
        <w:t>una condición irregular que consistió en</w:t>
      </w:r>
      <w:r w:rsidR="58B1F2ED" w:rsidRPr="673C79B9">
        <w:rPr>
          <w:rFonts w:ascii="Museo Sans 300" w:eastAsia="Calibri" w:hAnsi="Museo Sans 300" w:cs="Segoe UI"/>
          <w:sz w:val="20"/>
          <w:szCs w:val="20"/>
          <w:lang w:eastAsia="es-MX"/>
        </w:rPr>
        <w:t xml:space="preserve"> </w:t>
      </w:r>
      <w:r w:rsidR="00167A0F" w:rsidRPr="00167A0F">
        <w:rPr>
          <w:rFonts w:ascii="Museo Sans 300" w:eastAsia="Calibri" w:hAnsi="Museo Sans 300" w:cs="Segoe UI"/>
          <w:sz w:val="20"/>
          <w:szCs w:val="20"/>
          <w:lang w:val="es-ES" w:eastAsia="es-MX"/>
        </w:rPr>
        <w:t xml:space="preserve">una </w:t>
      </w:r>
      <w:r w:rsidR="00096BA5">
        <w:rPr>
          <w:rFonts w:ascii="Museo Sans 300" w:eastAsia="Calibri" w:hAnsi="Museo Sans 300" w:cs="Segoe UI"/>
          <w:sz w:val="20"/>
          <w:szCs w:val="20"/>
          <w:lang w:val="es-ES" w:eastAsia="es-MX"/>
        </w:rPr>
        <w:t>interrupción del cable del neutro de la acometida</w:t>
      </w:r>
      <w:r w:rsidR="00B70D31">
        <w:rPr>
          <w:rFonts w:ascii="Museo Sans 300" w:eastAsia="Calibri" w:hAnsi="Museo Sans 300" w:cs="Segoe UI"/>
          <w:sz w:val="20"/>
          <w:szCs w:val="20"/>
          <w:lang w:val="es-ES" w:eastAsia="es-MX"/>
        </w:rPr>
        <w:t xml:space="preserve"> de la empresa distribuidora que fue ocultada con cinta aislante,</w:t>
      </w:r>
      <w:r w:rsidR="00096BA5">
        <w:rPr>
          <w:rFonts w:ascii="Museo Sans 300" w:eastAsia="Calibri" w:hAnsi="Museo Sans 300" w:cs="Segoe UI"/>
          <w:sz w:val="20"/>
          <w:szCs w:val="20"/>
          <w:lang w:val="es-ES" w:eastAsia="es-MX"/>
        </w:rPr>
        <w:t xml:space="preserve"> afectando el funcionamiento correcto del equipo de medición.</w:t>
      </w:r>
      <w:r w:rsidR="00857B20">
        <w:rPr>
          <w:rFonts w:ascii="Museo Sans 300" w:eastAsia="Calibri" w:hAnsi="Museo Sans 300" w:cs="Segoe UI"/>
          <w:sz w:val="20"/>
          <w:szCs w:val="20"/>
          <w:lang w:val="es-ES" w:eastAsia="es-MX"/>
        </w:rPr>
        <w:t xml:space="preserve"> </w:t>
      </w:r>
    </w:p>
    <w:p w14:paraId="71A60879" w14:textId="77777777" w:rsidR="00FD0679" w:rsidRDefault="00FD0679" w:rsidP="00857B20">
      <w:pPr>
        <w:spacing w:after="0" w:line="240" w:lineRule="auto"/>
        <w:ind w:left="420"/>
        <w:jc w:val="both"/>
        <w:textAlignment w:val="baseline"/>
        <w:rPr>
          <w:rFonts w:ascii="Museo Sans 300" w:eastAsia="Calibri" w:hAnsi="Museo Sans 300" w:cs="Segoe UI"/>
          <w:sz w:val="20"/>
          <w:szCs w:val="20"/>
          <w:lang w:val="es-ES" w:eastAsia="es-MX"/>
        </w:rPr>
      </w:pPr>
    </w:p>
    <w:p w14:paraId="47D458D3" w14:textId="2E43F790" w:rsidR="00F45520" w:rsidRDefault="00F45520" w:rsidP="00F45520">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lastRenderedPageBreak/>
        <w:t xml:space="preserve">En ese sentido, </w:t>
      </w:r>
      <w:r w:rsidR="00C9224D">
        <w:rPr>
          <w:rFonts w:ascii="Museo Sans 300" w:eastAsia="Calibri" w:hAnsi="Museo Sans 300"/>
          <w:sz w:val="20"/>
          <w:szCs w:val="20"/>
        </w:rPr>
        <w:t>el CAU</w:t>
      </w:r>
      <w:r>
        <w:rPr>
          <w:rFonts w:ascii="Museo Sans 300" w:eastAsia="Calibri" w:hAnsi="Museo Sans 300"/>
          <w:sz w:val="20"/>
          <w:szCs w:val="20"/>
        </w:rPr>
        <w:t xml:space="preserve"> estableció</w:t>
      </w:r>
      <w:r w:rsidRPr="005654F5">
        <w:rPr>
          <w:rFonts w:ascii="Museo Sans 300" w:eastAsia="Calibri" w:hAnsi="Museo Sans 300"/>
          <w:sz w:val="20"/>
          <w:szCs w:val="20"/>
        </w:rPr>
        <w:t xml:space="preserve"> que </w:t>
      </w:r>
      <w:r>
        <w:rPr>
          <w:rFonts w:ascii="Museo Sans 300" w:eastAsia="Calibri" w:hAnsi="Museo Sans 300"/>
          <w:sz w:val="20"/>
          <w:szCs w:val="20"/>
        </w:rPr>
        <w:t xml:space="preserve">existió un </w:t>
      </w:r>
      <w:r w:rsidRPr="005654F5">
        <w:rPr>
          <w:rFonts w:ascii="Museo Sans 300" w:eastAsia="Calibri" w:hAnsi="Museo Sans 300"/>
          <w:sz w:val="20"/>
          <w:szCs w:val="20"/>
        </w:rPr>
        <w:t xml:space="preserve">incumplimiento a las condiciones contractuales del suministro, </w:t>
      </w:r>
      <w:r w:rsidR="00B70D31">
        <w:rPr>
          <w:rFonts w:ascii="Museo Sans 300" w:eastAsia="Calibri" w:hAnsi="Museo Sans 300"/>
          <w:sz w:val="20"/>
          <w:szCs w:val="20"/>
        </w:rPr>
        <w:t xml:space="preserve">que habilita a la sociedad EEO, S.A. de C.V. a cobrar en concepto de energía no registrada, </w:t>
      </w:r>
      <w:r w:rsidRPr="005654F5">
        <w:rPr>
          <w:rFonts w:ascii="Museo Sans 300" w:eastAsia="Calibri" w:hAnsi="Museo Sans 300"/>
          <w:sz w:val="20"/>
          <w:szCs w:val="20"/>
        </w:rPr>
        <w:t>de conformidad con lo establecido en</w:t>
      </w:r>
      <w:r>
        <w:rPr>
          <w:rFonts w:ascii="Museo Sans 300" w:eastAsia="Calibri" w:hAnsi="Museo Sans 300"/>
          <w:sz w:val="20"/>
          <w:szCs w:val="20"/>
        </w:rPr>
        <w:t xml:space="preserve"> </w:t>
      </w:r>
      <w:r w:rsidRPr="005654F5">
        <w:rPr>
          <w:rFonts w:ascii="Museo Sans 300" w:eastAsia="Calibri" w:hAnsi="Museo Sans 300"/>
          <w:sz w:val="20"/>
          <w:szCs w:val="20"/>
        </w:rPr>
        <w:t xml:space="preserve">los Términos y Condiciones Generales al Consumidor Final de los Pliegos Tarifarios </w:t>
      </w:r>
      <w:r>
        <w:rPr>
          <w:rFonts w:ascii="Museo Sans 300" w:eastAsia="Calibri" w:hAnsi="Museo Sans 300"/>
          <w:sz w:val="20"/>
          <w:szCs w:val="20"/>
        </w:rPr>
        <w:t xml:space="preserve">aplicables para el año 2019 </w:t>
      </w:r>
      <w:r w:rsidRPr="005654F5">
        <w:rPr>
          <w:rFonts w:ascii="Museo Sans 300" w:eastAsia="Calibri" w:hAnsi="Museo Sans 300"/>
          <w:sz w:val="20"/>
          <w:szCs w:val="20"/>
        </w:rPr>
        <w:t>y el Procedimiento para Investigar la Existencia de Condiciones Irregulares en el Suministro de Energ</w:t>
      </w:r>
      <w:r w:rsidR="00A16797">
        <w:rPr>
          <w:rFonts w:ascii="Museo Sans 300" w:eastAsia="Calibri" w:hAnsi="Museo Sans 300"/>
          <w:sz w:val="20"/>
          <w:szCs w:val="20"/>
        </w:rPr>
        <w:t>ía Eléctrica del Usuario Final.</w:t>
      </w:r>
    </w:p>
    <w:p w14:paraId="320A14FF" w14:textId="77777777" w:rsidR="00F45520" w:rsidRDefault="00F45520" w:rsidP="00857B20">
      <w:pPr>
        <w:spacing w:after="0" w:line="240" w:lineRule="auto"/>
        <w:ind w:left="420"/>
        <w:jc w:val="both"/>
        <w:textAlignment w:val="baseline"/>
        <w:rPr>
          <w:rFonts w:ascii="Museo Sans 300" w:eastAsia="Calibri" w:hAnsi="Museo Sans 300" w:cs="Segoe UI"/>
          <w:sz w:val="20"/>
          <w:szCs w:val="20"/>
          <w:lang w:val="es-ES" w:eastAsia="es-MX"/>
        </w:rPr>
      </w:pPr>
    </w:p>
    <w:p w14:paraId="665F5BAB" w14:textId="15CF8F43" w:rsidR="00096BA5" w:rsidRDefault="00857B20" w:rsidP="00857B20">
      <w:pPr>
        <w:spacing w:after="0" w:line="240" w:lineRule="auto"/>
        <w:ind w:left="420"/>
        <w:jc w:val="both"/>
        <w:textAlignment w:val="baseline"/>
        <w:rPr>
          <w:rFonts w:ascii="Museo Sans 300" w:eastAsia="Calibri" w:hAnsi="Museo Sans 300" w:cs="Segoe UI"/>
          <w:sz w:val="20"/>
          <w:szCs w:val="20"/>
          <w:lang w:val="es-ES" w:eastAsia="es-MX"/>
        </w:rPr>
      </w:pPr>
      <w:r>
        <w:rPr>
          <w:rFonts w:ascii="Museo Sans 300" w:eastAsia="Calibri" w:hAnsi="Museo Sans 300" w:cs="Segoe UI"/>
          <w:sz w:val="20"/>
          <w:szCs w:val="20"/>
          <w:lang w:val="es-ES" w:eastAsia="es-MX"/>
        </w:rPr>
        <w:t xml:space="preserve">Para </w:t>
      </w:r>
      <w:r w:rsidR="00096BA5">
        <w:rPr>
          <w:rFonts w:ascii="Museo Sans 300" w:eastAsia="Calibri" w:hAnsi="Museo Sans 300" w:cs="Segoe UI"/>
          <w:sz w:val="20"/>
          <w:szCs w:val="20"/>
          <w:lang w:val="es-ES" w:eastAsia="es-MX"/>
        </w:rPr>
        <w:t xml:space="preserve"> el caso del suministro identificado con el NIC </w:t>
      </w:r>
      <w:r w:rsidR="00997EB0">
        <w:rPr>
          <w:rFonts w:ascii="Museo Sans 300" w:eastAsia="Calibri" w:hAnsi="Museo Sans 300" w:cs="Segoe UI"/>
          <w:sz w:val="20"/>
          <w:szCs w:val="20"/>
          <w:lang w:val="es-ES" w:eastAsia="es-MX"/>
        </w:rPr>
        <w:t>XXXXXXX</w:t>
      </w:r>
      <w:r w:rsidR="00096BA5">
        <w:rPr>
          <w:rFonts w:ascii="Museo Sans 300" w:eastAsia="Calibri" w:hAnsi="Museo Sans 300" w:cs="Segoe UI"/>
          <w:sz w:val="20"/>
          <w:szCs w:val="20"/>
          <w:lang w:val="es-ES" w:eastAsia="es-MX"/>
        </w:rPr>
        <w:t xml:space="preserve">, la distribuidora no comprobó la existencia de la condición irregular que afectara el registro correcto de consumo de energía eléctrica del equipo de medición. </w:t>
      </w:r>
    </w:p>
    <w:p w14:paraId="4FAD2B57" w14:textId="77777777" w:rsidR="004617B9" w:rsidRPr="00937F60" w:rsidRDefault="004617B9" w:rsidP="00F35AAC">
      <w:pPr>
        <w:autoSpaceDE w:val="0"/>
        <w:autoSpaceDN w:val="0"/>
        <w:adjustRightInd w:val="0"/>
        <w:spacing w:after="0" w:line="240" w:lineRule="auto"/>
        <w:ind w:left="426"/>
        <w:jc w:val="both"/>
        <w:rPr>
          <w:rFonts w:ascii="Museo Sans 500" w:hAnsi="Museo Sans 500"/>
          <w:b/>
          <w:bCs/>
          <w:sz w:val="20"/>
          <w:szCs w:val="20"/>
        </w:rPr>
      </w:pPr>
    </w:p>
    <w:p w14:paraId="30119ED8" w14:textId="77777777"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1DC9F95C" w14:textId="3F05E90B" w:rsidR="000341F1" w:rsidRPr="000341F1" w:rsidRDefault="000341F1" w:rsidP="000341F1">
      <w:pPr>
        <w:suppressAutoHyphens/>
        <w:autoSpaceDE w:val="0"/>
        <w:autoSpaceDN w:val="0"/>
        <w:spacing w:after="0" w:line="240" w:lineRule="auto"/>
        <w:ind w:left="426"/>
        <w:jc w:val="both"/>
        <w:textAlignment w:val="baseline"/>
        <w:rPr>
          <w:rFonts w:ascii="Museo Sans 300" w:hAnsi="Museo Sans 300"/>
          <w:b/>
          <w:bCs/>
          <w:sz w:val="20"/>
          <w:szCs w:val="20"/>
          <w:u w:val="single"/>
        </w:rPr>
      </w:pPr>
      <w:r w:rsidRPr="000341F1">
        <w:rPr>
          <w:rFonts w:ascii="Museo Sans 300" w:hAnsi="Museo Sans 300"/>
          <w:b/>
          <w:bCs/>
          <w:sz w:val="20"/>
          <w:szCs w:val="20"/>
          <w:u w:val="single"/>
        </w:rPr>
        <w:t xml:space="preserve">Suministro identificado con el NIC  </w:t>
      </w:r>
      <w:r w:rsidR="00997EB0">
        <w:rPr>
          <w:rFonts w:ascii="Museo Sans 300" w:hAnsi="Museo Sans 300"/>
          <w:b/>
          <w:bCs/>
          <w:sz w:val="20"/>
          <w:szCs w:val="20"/>
          <w:u w:val="single"/>
        </w:rPr>
        <w:t>XXXXXXX</w:t>
      </w:r>
    </w:p>
    <w:p w14:paraId="7AD4CEF1" w14:textId="77777777" w:rsidR="000341F1" w:rsidRDefault="000341F1" w:rsidP="00C465D3">
      <w:pPr>
        <w:suppressAutoHyphens/>
        <w:autoSpaceDE w:val="0"/>
        <w:autoSpaceDN w:val="0"/>
        <w:spacing w:after="0" w:line="240" w:lineRule="auto"/>
        <w:ind w:left="426"/>
        <w:jc w:val="both"/>
        <w:textAlignment w:val="baseline"/>
        <w:rPr>
          <w:rFonts w:ascii="Museo Sans 300" w:hAnsi="Museo Sans 300"/>
          <w:sz w:val="20"/>
          <w:szCs w:val="20"/>
        </w:rPr>
      </w:pPr>
    </w:p>
    <w:p w14:paraId="7DEBC22F" w14:textId="20B8924A" w:rsidR="00C465D3" w:rsidRDefault="00417880" w:rsidP="00C465D3">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El CAU estableció que</w:t>
      </w:r>
      <w:r w:rsidR="00C465D3" w:rsidRPr="00C465D3">
        <w:rPr>
          <w:rFonts w:ascii="Museo Sans 300" w:hAnsi="Museo Sans 300"/>
          <w:sz w:val="20"/>
          <w:szCs w:val="20"/>
        </w:rPr>
        <w:t> el cálculo de ENR realizado por la distribuidora </w:t>
      </w:r>
      <w:r w:rsidR="00C465D3">
        <w:rPr>
          <w:rFonts w:ascii="Museo Sans 300" w:hAnsi="Museo Sans 300"/>
          <w:sz w:val="20"/>
          <w:szCs w:val="20"/>
        </w:rPr>
        <w:t xml:space="preserve">contraviene lo dispuesto en el </w:t>
      </w:r>
      <w:r w:rsidR="00474A42" w:rsidRPr="00BA5C5D">
        <w:rPr>
          <w:rFonts w:ascii="Museo Sans 300" w:hAnsi="Museo Sans 300"/>
          <w:color w:val="000000"/>
          <w:sz w:val="20"/>
          <w:szCs w:val="20"/>
          <w:shd w:val="clear" w:color="auto" w:fill="FFFFFF"/>
        </w:rPr>
        <w:t>Procedimiento para Investigar la Existencia de Condiciones Irregulares en el Suministro de Energía Eléctrica del Usuario Final</w:t>
      </w:r>
      <w:r w:rsidR="00474A42" w:rsidDel="00474A42">
        <w:rPr>
          <w:rFonts w:ascii="Museo Sans 300" w:hAnsi="Museo Sans 300"/>
          <w:sz w:val="20"/>
          <w:szCs w:val="20"/>
        </w:rPr>
        <w:t xml:space="preserve"> </w:t>
      </w:r>
      <w:r w:rsidR="00FC28BE">
        <w:rPr>
          <w:rFonts w:ascii="Museo Sans 300" w:hAnsi="Museo Sans 300"/>
          <w:sz w:val="20"/>
          <w:szCs w:val="20"/>
        </w:rPr>
        <w:t xml:space="preserve">en el </w:t>
      </w:r>
      <w:r w:rsidR="00C465D3">
        <w:rPr>
          <w:rFonts w:ascii="Museo Sans 300" w:hAnsi="Museo Sans 300"/>
          <w:sz w:val="20"/>
          <w:szCs w:val="20"/>
        </w:rPr>
        <w:t xml:space="preserve">cual se determina que el método principal </w:t>
      </w:r>
      <w:r w:rsidR="00FC28BE">
        <w:rPr>
          <w:rFonts w:ascii="Museo Sans 300" w:hAnsi="Museo Sans 300"/>
          <w:sz w:val="20"/>
          <w:szCs w:val="20"/>
        </w:rPr>
        <w:t xml:space="preserve">de cálculo de la ENR </w:t>
      </w:r>
      <w:r w:rsidR="00C465D3">
        <w:rPr>
          <w:rFonts w:ascii="Museo Sans 300" w:hAnsi="Museo Sans 300"/>
          <w:sz w:val="20"/>
          <w:szCs w:val="20"/>
        </w:rPr>
        <w:t>es con base al historial reciente de registros mensuales correctos de consumo.</w:t>
      </w:r>
    </w:p>
    <w:p w14:paraId="2EC2A0FE" w14:textId="77777777" w:rsidR="00C465D3" w:rsidRDefault="00C465D3" w:rsidP="00C465D3">
      <w:pPr>
        <w:suppressAutoHyphens/>
        <w:autoSpaceDE w:val="0"/>
        <w:autoSpaceDN w:val="0"/>
        <w:spacing w:after="0" w:line="240" w:lineRule="auto"/>
        <w:ind w:left="426"/>
        <w:jc w:val="both"/>
        <w:textAlignment w:val="baseline"/>
        <w:rPr>
          <w:rFonts w:ascii="Museo Sans 300" w:hAnsi="Museo Sans 300"/>
          <w:sz w:val="20"/>
          <w:szCs w:val="20"/>
        </w:rPr>
      </w:pPr>
    </w:p>
    <w:p w14:paraId="0160859D" w14:textId="1A7A9BEC" w:rsidR="00C465D3" w:rsidRPr="00C465D3" w:rsidRDefault="00C465D3" w:rsidP="00C465D3">
      <w:pPr>
        <w:suppressAutoHyphens/>
        <w:autoSpaceDE w:val="0"/>
        <w:autoSpaceDN w:val="0"/>
        <w:spacing w:after="0" w:line="240" w:lineRule="auto"/>
        <w:ind w:left="426"/>
        <w:jc w:val="both"/>
        <w:textAlignment w:val="baseline"/>
        <w:rPr>
          <w:rFonts w:ascii="Museo Sans 300" w:hAnsi="Museo Sans 300"/>
          <w:sz w:val="20"/>
          <w:szCs w:val="20"/>
        </w:rPr>
      </w:pPr>
      <w:r w:rsidRPr="00C465D3">
        <w:rPr>
          <w:rFonts w:ascii="Museo Sans 300" w:hAnsi="Museo Sans 300"/>
          <w:sz w:val="20"/>
          <w:szCs w:val="20"/>
        </w:rPr>
        <w:t>Debido a lo anterior, realizó un nuevo cálculo basado en los criterios siguientes:</w:t>
      </w:r>
    </w:p>
    <w:p w14:paraId="6EF285F7" w14:textId="77777777" w:rsidR="00C465D3" w:rsidRPr="00C465D3" w:rsidRDefault="00C465D3" w:rsidP="00C465D3">
      <w:pPr>
        <w:suppressAutoHyphens/>
        <w:autoSpaceDE w:val="0"/>
        <w:autoSpaceDN w:val="0"/>
        <w:spacing w:after="0" w:line="240" w:lineRule="auto"/>
        <w:ind w:left="426"/>
        <w:jc w:val="both"/>
        <w:textAlignment w:val="baseline"/>
        <w:rPr>
          <w:rFonts w:ascii="Museo Sans 300" w:hAnsi="Museo Sans 300"/>
          <w:sz w:val="20"/>
          <w:szCs w:val="20"/>
        </w:rPr>
      </w:pPr>
      <w:r w:rsidRPr="00C465D3">
        <w:rPr>
          <w:rFonts w:ascii="Museo Sans 300" w:hAnsi="Museo Sans 300"/>
          <w:sz w:val="20"/>
          <w:szCs w:val="20"/>
        </w:rPr>
        <w:t> </w:t>
      </w:r>
    </w:p>
    <w:p w14:paraId="690A3BD5" w14:textId="66D027B6" w:rsidR="00C465D3" w:rsidRPr="00C465D3" w:rsidRDefault="00C837F3" w:rsidP="00D6413D">
      <w:pPr>
        <w:numPr>
          <w:ilvl w:val="0"/>
          <w:numId w:val="13"/>
        </w:numPr>
        <w:suppressAutoHyphens/>
        <w:autoSpaceDE w:val="0"/>
        <w:autoSpaceDN w:val="0"/>
        <w:spacing w:after="0" w:line="240" w:lineRule="auto"/>
        <w:jc w:val="both"/>
        <w:textAlignment w:val="baseline"/>
        <w:rPr>
          <w:rFonts w:ascii="Museo Sans 300" w:hAnsi="Museo Sans 300"/>
          <w:sz w:val="20"/>
          <w:szCs w:val="20"/>
        </w:rPr>
      </w:pPr>
      <w:r>
        <w:rPr>
          <w:rFonts w:ascii="Museo Sans 300" w:hAnsi="Museo Sans 300"/>
          <w:sz w:val="20"/>
          <w:szCs w:val="20"/>
          <w:lang w:val="es-ES"/>
        </w:rPr>
        <w:t>El historial de consumo mensual será el correspondiente al periodo del mes de julio del año dos mil diecinueve</w:t>
      </w:r>
      <w:r w:rsidR="00C9224D">
        <w:rPr>
          <w:rFonts w:ascii="Museo Sans 300" w:hAnsi="Museo Sans 300"/>
          <w:sz w:val="20"/>
          <w:szCs w:val="20"/>
          <w:lang w:val="es-ES"/>
        </w:rPr>
        <w:t>.</w:t>
      </w:r>
    </w:p>
    <w:p w14:paraId="48A63D5C" w14:textId="77777777" w:rsidR="00C465D3" w:rsidRPr="00C465D3" w:rsidRDefault="00C465D3" w:rsidP="00C465D3">
      <w:pPr>
        <w:suppressAutoHyphens/>
        <w:autoSpaceDE w:val="0"/>
        <w:autoSpaceDN w:val="0"/>
        <w:spacing w:after="0" w:line="240" w:lineRule="auto"/>
        <w:ind w:left="426"/>
        <w:jc w:val="both"/>
        <w:textAlignment w:val="baseline"/>
        <w:rPr>
          <w:rFonts w:ascii="Museo Sans 300" w:hAnsi="Museo Sans 300"/>
          <w:sz w:val="20"/>
          <w:szCs w:val="20"/>
        </w:rPr>
      </w:pPr>
      <w:r w:rsidRPr="00C465D3">
        <w:rPr>
          <w:rFonts w:ascii="Museo Sans 300" w:hAnsi="Museo Sans 300"/>
          <w:sz w:val="20"/>
          <w:szCs w:val="20"/>
        </w:rPr>
        <w:t> </w:t>
      </w:r>
    </w:p>
    <w:p w14:paraId="38848E07" w14:textId="77777777" w:rsidR="002A6233" w:rsidRPr="002A6233" w:rsidRDefault="002A6233" w:rsidP="002A6233">
      <w:pPr>
        <w:suppressAutoHyphens/>
        <w:autoSpaceDE w:val="0"/>
        <w:autoSpaceDN w:val="0"/>
        <w:spacing w:after="0" w:line="240" w:lineRule="auto"/>
        <w:ind w:left="720"/>
        <w:jc w:val="both"/>
        <w:textAlignment w:val="baseline"/>
        <w:rPr>
          <w:rFonts w:ascii="Museo Sans 300" w:hAnsi="Museo Sans 300"/>
          <w:sz w:val="20"/>
          <w:szCs w:val="20"/>
        </w:rPr>
      </w:pPr>
    </w:p>
    <w:p w14:paraId="2C8CCA3D" w14:textId="3859C37F" w:rsidR="00C465D3" w:rsidRPr="00C465D3" w:rsidRDefault="00C837F3" w:rsidP="00D6413D">
      <w:pPr>
        <w:numPr>
          <w:ilvl w:val="0"/>
          <w:numId w:val="14"/>
        </w:numPr>
        <w:suppressAutoHyphens/>
        <w:autoSpaceDE w:val="0"/>
        <w:autoSpaceDN w:val="0"/>
        <w:spacing w:after="0" w:line="240" w:lineRule="auto"/>
        <w:jc w:val="both"/>
        <w:textAlignment w:val="baseline"/>
        <w:rPr>
          <w:rFonts w:ascii="Museo Sans 300" w:hAnsi="Museo Sans 300"/>
          <w:sz w:val="20"/>
          <w:szCs w:val="20"/>
        </w:rPr>
      </w:pPr>
      <w:r>
        <w:rPr>
          <w:rFonts w:ascii="Museo Sans 300" w:hAnsi="Museo Sans 300"/>
          <w:sz w:val="20"/>
          <w:szCs w:val="20"/>
          <w:lang w:val="es-ES"/>
        </w:rPr>
        <w:t>El período de la energía consumida y no registrada que la distribuidora puede recuperar debe limitarse a 148 días.</w:t>
      </w:r>
      <w:r w:rsidR="00C465D3" w:rsidRPr="00C465D3">
        <w:rPr>
          <w:rFonts w:ascii="Museo Sans 300" w:hAnsi="Museo Sans 300"/>
          <w:sz w:val="20"/>
          <w:szCs w:val="20"/>
          <w:lang w:val="es-ES"/>
        </w:rPr>
        <w:t> </w:t>
      </w:r>
      <w:r w:rsidR="00C465D3" w:rsidRPr="00C465D3">
        <w:rPr>
          <w:rFonts w:ascii="Museo Sans 300" w:hAnsi="Museo Sans 300"/>
          <w:sz w:val="20"/>
          <w:szCs w:val="20"/>
        </w:rPr>
        <w:t> </w:t>
      </w:r>
    </w:p>
    <w:p w14:paraId="30375B81" w14:textId="77777777" w:rsidR="00C465D3" w:rsidRPr="00C465D3" w:rsidRDefault="00C465D3" w:rsidP="00C465D3">
      <w:pPr>
        <w:suppressAutoHyphens/>
        <w:autoSpaceDE w:val="0"/>
        <w:autoSpaceDN w:val="0"/>
        <w:spacing w:after="0" w:line="240" w:lineRule="auto"/>
        <w:ind w:left="426"/>
        <w:jc w:val="both"/>
        <w:textAlignment w:val="baseline"/>
        <w:rPr>
          <w:rFonts w:ascii="Museo Sans 300" w:hAnsi="Museo Sans 300"/>
          <w:sz w:val="20"/>
          <w:szCs w:val="20"/>
        </w:rPr>
      </w:pPr>
      <w:r w:rsidRPr="00C465D3">
        <w:rPr>
          <w:rFonts w:ascii="Museo Sans 300" w:hAnsi="Museo Sans 300"/>
          <w:sz w:val="20"/>
          <w:szCs w:val="20"/>
        </w:rPr>
        <w:t> </w:t>
      </w:r>
    </w:p>
    <w:p w14:paraId="56BE396E" w14:textId="04A3AB9A" w:rsidR="00C465D3" w:rsidRPr="00C465D3" w:rsidRDefault="00C465D3" w:rsidP="00C465D3">
      <w:pPr>
        <w:suppressAutoHyphens/>
        <w:autoSpaceDE w:val="0"/>
        <w:autoSpaceDN w:val="0"/>
        <w:spacing w:after="0" w:line="240" w:lineRule="auto"/>
        <w:ind w:left="426"/>
        <w:jc w:val="both"/>
        <w:textAlignment w:val="baseline"/>
        <w:rPr>
          <w:rFonts w:ascii="Museo Sans 300" w:hAnsi="Museo Sans 300"/>
          <w:sz w:val="20"/>
          <w:szCs w:val="20"/>
        </w:rPr>
      </w:pPr>
      <w:r w:rsidRPr="00C465D3">
        <w:rPr>
          <w:rFonts w:ascii="Museo Sans 300" w:hAnsi="Museo Sans 300"/>
          <w:sz w:val="20"/>
          <w:szCs w:val="20"/>
        </w:rPr>
        <w:t xml:space="preserve">En virtud de lo anterior, el CAU determinó que la distribuidora tiene el derecho a recuperar la cantidad </w:t>
      </w:r>
      <w:r w:rsidR="00C837F3" w:rsidRPr="00C837F3">
        <w:rPr>
          <w:rFonts w:ascii="Museo Sans 300" w:hAnsi="Museo Sans 300"/>
          <w:sz w:val="20"/>
          <w:szCs w:val="20"/>
          <w:lang w:val="es-ES"/>
        </w:rPr>
        <w:t>OCHOCIENTOS TREINTA Y OCHO 15/100 DÓLARES DE LOS ESTADOS UNIDOS DE AMÉRICA (USD 838.15) IVA incluido, en concepto de energía consumida y no registrada, más CUARENTA 00/100 DÓLARES DE LOS ESTADOS UNIDOS DE AMÉRICA (USD 40.00) en concepto de intereses</w:t>
      </w:r>
      <w:r w:rsidRPr="00C465D3">
        <w:rPr>
          <w:rFonts w:ascii="Museo Sans 300" w:hAnsi="Museo Sans 300"/>
          <w:sz w:val="20"/>
          <w:szCs w:val="20"/>
          <w:lang w:val="es-ES"/>
        </w:rPr>
        <w:t xml:space="preserve">, </w:t>
      </w:r>
      <w:r w:rsidRPr="00C465D3">
        <w:rPr>
          <w:rFonts w:ascii="Museo Sans 300" w:hAnsi="Museo Sans 300"/>
          <w:sz w:val="20"/>
          <w:szCs w:val="20"/>
        </w:rPr>
        <w:t>en aplicación al artículo 36 de los Términos y Condiciones Generales al Consumidor Final, para el año 2019. </w:t>
      </w:r>
    </w:p>
    <w:p w14:paraId="6CF54421" w14:textId="77777777" w:rsidR="000341F1" w:rsidRDefault="000341F1" w:rsidP="00EB7CFC">
      <w:pPr>
        <w:suppressAutoHyphens/>
        <w:autoSpaceDE w:val="0"/>
        <w:autoSpaceDN w:val="0"/>
        <w:spacing w:after="0" w:line="240" w:lineRule="auto"/>
        <w:ind w:left="426"/>
        <w:jc w:val="both"/>
        <w:textAlignment w:val="baseline"/>
        <w:rPr>
          <w:rFonts w:ascii="Museo Sans 300" w:hAnsi="Museo Sans 300"/>
          <w:sz w:val="20"/>
          <w:szCs w:val="20"/>
        </w:rPr>
      </w:pPr>
    </w:p>
    <w:p w14:paraId="36866458" w14:textId="5F4C3C01" w:rsidR="000341F1" w:rsidRDefault="000341F1" w:rsidP="00EB7CFC">
      <w:pPr>
        <w:suppressAutoHyphens/>
        <w:autoSpaceDE w:val="0"/>
        <w:autoSpaceDN w:val="0"/>
        <w:spacing w:after="0" w:line="240" w:lineRule="auto"/>
        <w:ind w:left="426"/>
        <w:jc w:val="both"/>
        <w:textAlignment w:val="baseline"/>
        <w:rPr>
          <w:rFonts w:ascii="Museo Sans 300" w:hAnsi="Museo Sans 300"/>
          <w:sz w:val="20"/>
          <w:szCs w:val="20"/>
        </w:rPr>
      </w:pPr>
      <w:r w:rsidRPr="000341F1">
        <w:rPr>
          <w:rFonts w:ascii="Museo Sans 300" w:hAnsi="Museo Sans 300"/>
          <w:b/>
          <w:bCs/>
          <w:sz w:val="20"/>
          <w:szCs w:val="20"/>
          <w:u w:val="single"/>
        </w:rPr>
        <w:t xml:space="preserve">Suministro identificado con el NIC </w:t>
      </w:r>
      <w:r w:rsidR="00997EB0">
        <w:rPr>
          <w:rFonts w:ascii="Museo Sans 300" w:hAnsi="Museo Sans 300"/>
          <w:bCs/>
          <w:sz w:val="20"/>
          <w:szCs w:val="20"/>
          <w:u w:val="single"/>
        </w:rPr>
        <w:t>XXXXXXX</w:t>
      </w:r>
    </w:p>
    <w:p w14:paraId="5CC44A66" w14:textId="77777777" w:rsidR="000341F1" w:rsidRDefault="000341F1" w:rsidP="00EB7CFC">
      <w:pPr>
        <w:suppressAutoHyphens/>
        <w:autoSpaceDE w:val="0"/>
        <w:autoSpaceDN w:val="0"/>
        <w:spacing w:after="0" w:line="240" w:lineRule="auto"/>
        <w:ind w:left="426"/>
        <w:jc w:val="both"/>
        <w:textAlignment w:val="baseline"/>
        <w:rPr>
          <w:rFonts w:ascii="Museo Sans 300" w:hAnsi="Museo Sans 300"/>
          <w:sz w:val="20"/>
          <w:szCs w:val="20"/>
        </w:rPr>
      </w:pPr>
    </w:p>
    <w:p w14:paraId="31F3A8BE" w14:textId="007D1E71" w:rsidR="001A4206" w:rsidRDefault="000341F1" w:rsidP="00EB7CFC">
      <w:pPr>
        <w:suppressAutoHyphens/>
        <w:autoSpaceDE w:val="0"/>
        <w:autoSpaceDN w:val="0"/>
        <w:spacing w:after="0" w:line="240" w:lineRule="auto"/>
        <w:ind w:left="426"/>
        <w:jc w:val="both"/>
        <w:textAlignment w:val="baseline"/>
        <w:rPr>
          <w:rFonts w:ascii="Museo Sans 300" w:hAnsi="Museo Sans 300"/>
          <w:sz w:val="20"/>
          <w:szCs w:val="20"/>
        </w:rPr>
      </w:pPr>
      <w:r w:rsidRPr="000341F1">
        <w:rPr>
          <w:rFonts w:ascii="Museo Sans 300" w:hAnsi="Museo Sans 300"/>
          <w:sz w:val="20"/>
          <w:szCs w:val="20"/>
        </w:rPr>
        <w:t>Al no haberse comprobado la condición irregular atribuible a</w:t>
      </w:r>
      <w:r>
        <w:rPr>
          <w:rFonts w:ascii="Museo Sans 300" w:hAnsi="Museo Sans 300"/>
          <w:sz w:val="20"/>
          <w:szCs w:val="20"/>
        </w:rPr>
        <w:t xml:space="preserve"> </w:t>
      </w:r>
      <w:r w:rsidRPr="000341F1">
        <w:rPr>
          <w:rFonts w:ascii="Museo Sans 300" w:hAnsi="Museo Sans 300"/>
          <w:sz w:val="20"/>
          <w:szCs w:val="20"/>
        </w:rPr>
        <w:t>l</w:t>
      </w:r>
      <w:r>
        <w:rPr>
          <w:rFonts w:ascii="Museo Sans 300" w:hAnsi="Museo Sans 300"/>
          <w:sz w:val="20"/>
          <w:szCs w:val="20"/>
        </w:rPr>
        <w:t>a</w:t>
      </w:r>
      <w:r w:rsidRPr="000341F1">
        <w:rPr>
          <w:rFonts w:ascii="Museo Sans 300" w:hAnsi="Museo Sans 300"/>
          <w:sz w:val="20"/>
          <w:szCs w:val="20"/>
        </w:rPr>
        <w:t xml:space="preserve"> usuari</w:t>
      </w:r>
      <w:r>
        <w:rPr>
          <w:rFonts w:ascii="Museo Sans 300" w:hAnsi="Museo Sans 300"/>
          <w:sz w:val="20"/>
          <w:szCs w:val="20"/>
        </w:rPr>
        <w:t>a</w:t>
      </w:r>
      <w:r w:rsidRPr="000341F1">
        <w:rPr>
          <w:rFonts w:ascii="Museo Sans 300" w:hAnsi="Museo Sans 300"/>
          <w:sz w:val="20"/>
          <w:szCs w:val="20"/>
        </w:rPr>
        <w:t>, no se encuentra justificado el cobro en concepto de energía no registrada, por lo que la sociedad EEO, S.A. de C.V. deberá anular el cobro indebido por la cantidad de </w:t>
      </w:r>
      <w:r>
        <w:rPr>
          <w:rFonts w:ascii="Museo Sans 300" w:hAnsi="Museo Sans 300"/>
          <w:sz w:val="20"/>
          <w:szCs w:val="20"/>
        </w:rPr>
        <w:t>TRESCIENTOS VEINTIÚN 82</w:t>
      </w:r>
      <w:r w:rsidRPr="000341F1">
        <w:rPr>
          <w:rFonts w:ascii="Museo Sans 300" w:hAnsi="Museo Sans 300"/>
          <w:sz w:val="20"/>
          <w:szCs w:val="20"/>
        </w:rPr>
        <w:t xml:space="preserve">/100 DÓLARES DE LOS ESTADOS UNIDOS DE AMÉRICA (USD </w:t>
      </w:r>
      <w:r>
        <w:rPr>
          <w:rFonts w:ascii="Museo Sans 300" w:hAnsi="Museo Sans 300"/>
          <w:sz w:val="20"/>
          <w:szCs w:val="20"/>
        </w:rPr>
        <w:t>321.82</w:t>
      </w:r>
      <w:r w:rsidRPr="000341F1">
        <w:rPr>
          <w:rFonts w:ascii="Museo Sans 300" w:hAnsi="Museo Sans 300"/>
          <w:sz w:val="20"/>
          <w:szCs w:val="20"/>
        </w:rPr>
        <w:t>) IVA incluido. </w:t>
      </w:r>
    </w:p>
    <w:p w14:paraId="271CBCA7" w14:textId="77777777" w:rsidR="000341F1" w:rsidRDefault="000341F1" w:rsidP="00EB7CFC">
      <w:pPr>
        <w:suppressAutoHyphens/>
        <w:autoSpaceDE w:val="0"/>
        <w:autoSpaceDN w:val="0"/>
        <w:spacing w:after="0" w:line="240" w:lineRule="auto"/>
        <w:ind w:left="426"/>
        <w:jc w:val="both"/>
        <w:textAlignment w:val="baseline"/>
        <w:rPr>
          <w:rFonts w:ascii="Museo Sans 300" w:hAnsi="Museo Sans 300"/>
          <w:sz w:val="20"/>
          <w:szCs w:val="20"/>
        </w:rPr>
      </w:pPr>
    </w:p>
    <w:p w14:paraId="246163DA" w14:textId="77777777"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2"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2"/>
    </w:p>
    <w:p w14:paraId="66204FF1" w14:textId="2793BF06"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w:t>
      </w:r>
      <w:r w:rsidRPr="00BA5C5D">
        <w:rPr>
          <w:rFonts w:ascii="Museo Sans 300" w:hAnsi="Museo Sans 300"/>
          <w:color w:val="000000"/>
          <w:sz w:val="20"/>
          <w:szCs w:val="20"/>
          <w:shd w:val="clear" w:color="auto" w:fill="FFFFFF"/>
        </w:rPr>
        <w:lastRenderedPageBreak/>
        <w:t xml:space="preserve">actos, contratos y operaciones que sean necesarios para cumplir los objetivos que le impongan las leyes, reglamentos y demás disposiciones de carácter general.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09DA6761"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D53AF2">
        <w:rPr>
          <w:rFonts w:ascii="Museo Sans 300" w:hAnsi="Museo Sans 300"/>
          <w:color w:val="000000"/>
          <w:sz w:val="20"/>
          <w:szCs w:val="20"/>
          <w:shd w:val="clear" w:color="auto" w:fill="FFFFFF"/>
        </w:rPr>
        <w:t>l</w:t>
      </w:r>
      <w:r w:rsidR="00BB4666">
        <w:rPr>
          <w:rFonts w:ascii="Museo Sans 300" w:hAnsi="Museo Sans 300"/>
          <w:color w:val="000000"/>
          <w:sz w:val="20"/>
          <w:szCs w:val="20"/>
          <w:shd w:val="clear" w:color="auto" w:fill="FFFFFF"/>
        </w:rPr>
        <w:t xml:space="preserve"> usuari</w:t>
      </w:r>
      <w:r w:rsidR="00D53AF2">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así como el cobro realizado en concepto de energía no registrada, de conformidad con los términos y condiciones del pliego tarifario vigente para el caso.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02F2C34E"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48E04C4E" w14:textId="5B321A0E" w:rsidR="00BA5C5D" w:rsidRPr="00BA5C5D" w:rsidRDefault="00BA5C5D" w:rsidP="00D6413D">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sidR="006162CD">
        <w:rPr>
          <w:rFonts w:ascii="Museo Sans 300" w:hAnsi="Museo Sans 300"/>
          <w:color w:val="000000"/>
          <w:sz w:val="20"/>
          <w:szCs w:val="20"/>
          <w:shd w:val="clear" w:color="auto" w:fill="FFFFFF"/>
        </w:rPr>
        <w:t>la usuaria</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77777777" w:rsidR="002A6233" w:rsidRDefault="00BA5C5D" w:rsidP="00140ABF">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 xml:space="preserve">En la tramitación del procedimiento consta que se cumplieron las etapas pertinentes para que las partes pudieran expresar sus argumentos y aportar las pruebas para sustentar su posición y para pronunciarse respecto del informe técnico emitido por el CAU.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169072CE" w14:textId="4441EAF1" w:rsidR="006162CD" w:rsidRPr="002A6233" w:rsidRDefault="006162CD" w:rsidP="00140ABF">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una condición irregular </w:t>
      </w:r>
      <w:r w:rsidR="00FC28BE" w:rsidRPr="002A6233">
        <w:rPr>
          <w:rFonts w:ascii="Museo Sans 300" w:hAnsi="Museo Sans 300"/>
          <w:color w:val="000000"/>
          <w:sz w:val="20"/>
          <w:szCs w:val="20"/>
          <w:shd w:val="clear" w:color="auto" w:fill="FFFFFF"/>
        </w:rPr>
        <w:t>en el suministr</w:t>
      </w:r>
      <w:r w:rsidR="00812174">
        <w:rPr>
          <w:rFonts w:ascii="Museo Sans 300" w:hAnsi="Museo Sans 300"/>
          <w:color w:val="000000"/>
          <w:sz w:val="20"/>
          <w:szCs w:val="20"/>
          <w:shd w:val="clear" w:color="auto" w:fill="FFFFFF"/>
        </w:rPr>
        <w:t xml:space="preserve">o identificado con el NIC </w:t>
      </w:r>
      <w:r w:rsidR="00997EB0">
        <w:rPr>
          <w:rFonts w:ascii="Museo Sans 300" w:hAnsi="Museo Sans 300"/>
          <w:color w:val="000000"/>
          <w:sz w:val="20"/>
          <w:szCs w:val="20"/>
          <w:shd w:val="clear" w:color="auto" w:fill="FFFFFF"/>
        </w:rPr>
        <w:t>XXXXXXX</w:t>
      </w:r>
      <w:r w:rsidR="00FC28BE" w:rsidRPr="002A6233">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 por tanto, de acuerdo con los términos y condiciones de los pliegos tarifarios vigentes para el caso, la usuaria debe de pagar por la energía que consumió y que no fue registrada por un medidor.  </w:t>
      </w:r>
    </w:p>
    <w:p w14:paraId="3E911543" w14:textId="5912020C" w:rsidR="006162CD" w:rsidRPr="006162CD" w:rsidRDefault="006162CD" w:rsidP="006162CD">
      <w:pPr>
        <w:spacing w:after="0" w:line="240" w:lineRule="auto"/>
        <w:ind w:left="1068"/>
        <w:contextualSpacing/>
        <w:jc w:val="both"/>
        <w:rPr>
          <w:rFonts w:ascii="Museo Sans 300" w:hAnsi="Museo Sans 300"/>
          <w:color w:val="000000"/>
          <w:sz w:val="20"/>
          <w:szCs w:val="20"/>
          <w:shd w:val="clear" w:color="auto" w:fill="FFFFFF"/>
        </w:rPr>
      </w:pPr>
    </w:p>
    <w:p w14:paraId="5EE98FAB" w14:textId="77777777" w:rsidR="006162CD" w:rsidRPr="006162CD" w:rsidRDefault="006162CD" w:rsidP="00D6413D">
      <w:pPr>
        <w:numPr>
          <w:ilvl w:val="0"/>
          <w:numId w:val="7"/>
        </w:numPr>
        <w:tabs>
          <w:tab w:val="num" w:pos="720"/>
        </w:tabs>
        <w:spacing w:after="0" w:line="240" w:lineRule="auto"/>
        <w:ind w:left="1068"/>
        <w:contextualSpacing/>
        <w:jc w:val="both"/>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41397547" w14:textId="2AF2156B" w:rsidR="006162CD" w:rsidRPr="006162CD" w:rsidRDefault="006162CD" w:rsidP="006162CD">
      <w:pPr>
        <w:spacing w:after="0" w:line="240" w:lineRule="auto"/>
        <w:ind w:left="1068"/>
        <w:contextualSpacing/>
        <w:jc w:val="both"/>
        <w:rPr>
          <w:rFonts w:ascii="Museo Sans 300" w:hAnsi="Museo Sans 300"/>
          <w:color w:val="000000"/>
          <w:sz w:val="20"/>
          <w:szCs w:val="20"/>
          <w:shd w:val="clear" w:color="auto" w:fill="FFFFFF"/>
        </w:rPr>
      </w:pPr>
    </w:p>
    <w:p w14:paraId="5454FCAF" w14:textId="3BC99A81" w:rsidR="006162CD" w:rsidRPr="006162CD" w:rsidRDefault="006162CD" w:rsidP="00D6413D">
      <w:pPr>
        <w:numPr>
          <w:ilvl w:val="0"/>
          <w:numId w:val="7"/>
        </w:numPr>
        <w:tabs>
          <w:tab w:val="num" w:pos="720"/>
        </w:tabs>
        <w:spacing w:after="0" w:line="240" w:lineRule="auto"/>
        <w:ind w:left="1068"/>
        <w:contextualSpacing/>
        <w:jc w:val="both"/>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 analizaron los elementos probatorios presentados en el procedimiento y, con base en ello, se logró comprobar la condición irregular en el suministro de energía con NIC </w:t>
      </w:r>
      <w:r w:rsidR="00997EB0">
        <w:rPr>
          <w:rFonts w:ascii="Museo Sans 300" w:hAnsi="Museo Sans 300"/>
          <w:color w:val="000000"/>
          <w:sz w:val="20"/>
          <w:szCs w:val="20"/>
          <w:shd w:val="clear" w:color="auto" w:fill="FFFFFF"/>
        </w:rPr>
        <w:t>XXXXXXX</w:t>
      </w:r>
      <w:r w:rsidR="00FC28BE">
        <w:rPr>
          <w:rFonts w:ascii="Museo Sans 300" w:hAnsi="Museo Sans 300"/>
          <w:color w:val="000000"/>
          <w:sz w:val="20"/>
          <w:szCs w:val="20"/>
          <w:shd w:val="clear" w:color="auto" w:fill="FFFFFF"/>
        </w:rPr>
        <w:t xml:space="preserve"> y que en el NIC </w:t>
      </w:r>
      <w:r w:rsidR="00997EB0">
        <w:rPr>
          <w:rFonts w:ascii="Museo Sans 300" w:hAnsi="Museo Sans 300"/>
          <w:color w:val="000000"/>
          <w:sz w:val="20"/>
          <w:szCs w:val="20"/>
          <w:shd w:val="clear" w:color="auto" w:fill="FFFFFF"/>
        </w:rPr>
        <w:t>XXXXXXX</w:t>
      </w:r>
      <w:r w:rsidR="00FC28BE">
        <w:rPr>
          <w:rFonts w:ascii="Museo Sans 300" w:hAnsi="Museo Sans 300"/>
          <w:color w:val="000000"/>
          <w:sz w:val="20"/>
          <w:szCs w:val="20"/>
          <w:shd w:val="clear" w:color="auto" w:fill="FFFFFF"/>
        </w:rPr>
        <w:t xml:space="preserve"> no existieron pruebas que haya existido manipulación interna del equipo de medición que pueda ser atribuida a la usuaria.</w:t>
      </w:r>
    </w:p>
    <w:p w14:paraId="19219836" w14:textId="77777777" w:rsidR="00BA5C5D" w:rsidRDefault="00BA5C5D" w:rsidP="00BA5C5D">
      <w:pPr>
        <w:pStyle w:val="Prrafodelista"/>
        <w:ind w:left="1056"/>
        <w:rPr>
          <w:rFonts w:ascii="Museo Sans 300" w:hAnsi="Museo Sans 300"/>
          <w:color w:val="000000"/>
          <w:sz w:val="20"/>
          <w:szCs w:val="20"/>
          <w:shd w:val="clear" w:color="auto" w:fill="FFFFFF"/>
        </w:rPr>
      </w:pPr>
    </w:p>
    <w:p w14:paraId="17452A00" w14:textId="12737117" w:rsidR="0047346A" w:rsidRPr="0047346A" w:rsidRDefault="00C21D8B" w:rsidP="0047346A">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007C5412">
        <w:rPr>
          <w:rFonts w:ascii="Museo Sans 300" w:hAnsi="Museo Sans 300"/>
          <w:color w:val="000000"/>
          <w:sz w:val="20"/>
          <w:szCs w:val="20"/>
          <w:shd w:val="clear" w:color="auto" w:fill="FFFFFF"/>
        </w:rPr>
        <w:t xml:space="preserve">se determina que </w:t>
      </w:r>
      <w:r w:rsidRPr="00B1150E">
        <w:rPr>
          <w:rFonts w:ascii="Museo Sans 300" w:hAnsi="Museo Sans 300"/>
          <w:color w:val="000000"/>
          <w:sz w:val="20"/>
          <w:szCs w:val="20"/>
          <w:shd w:val="clear" w:color="auto" w:fill="FFFFFF"/>
        </w:rPr>
        <w:t>l</w:t>
      </w:r>
      <w:r w:rsidR="007C5412">
        <w:rPr>
          <w:rFonts w:ascii="Museo Sans 300" w:hAnsi="Museo Sans 300"/>
          <w:color w:val="000000"/>
          <w:sz w:val="20"/>
          <w:szCs w:val="20"/>
          <w:shd w:val="clear" w:color="auto" w:fill="FFFFFF"/>
        </w:rPr>
        <w:t>a</w:t>
      </w:r>
      <w:r w:rsidRPr="00B1150E">
        <w:rPr>
          <w:rFonts w:ascii="Museo Sans 300" w:hAnsi="Museo Sans 300"/>
          <w:color w:val="000000"/>
          <w:sz w:val="20"/>
          <w:szCs w:val="20"/>
          <w:shd w:val="clear" w:color="auto" w:fill="FFFFFF"/>
        </w:rPr>
        <w:t xml:space="preserve"> distribuidor</w:t>
      </w:r>
      <w:r w:rsidR="007C5412">
        <w:rPr>
          <w:rFonts w:ascii="Museo Sans 300" w:hAnsi="Museo Sans 300"/>
          <w:color w:val="000000"/>
          <w:sz w:val="20"/>
          <w:szCs w:val="20"/>
          <w:shd w:val="clear" w:color="auto" w:fill="FFFFFF"/>
        </w:rPr>
        <w:t>a</w:t>
      </w:r>
      <w:r w:rsidRPr="00B1150E">
        <w:rPr>
          <w:rFonts w:ascii="Museo Sans 300" w:hAnsi="Museo Sans 300"/>
          <w:color w:val="000000"/>
          <w:sz w:val="20"/>
          <w:szCs w:val="20"/>
          <w:shd w:val="clear" w:color="auto" w:fill="FFFFFF"/>
        </w:rPr>
        <w:t xml:space="preserve">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r w:rsidR="0047346A" w:rsidRPr="0047346A">
        <w:rPr>
          <w:rFonts w:ascii="Cambria Math" w:hAnsi="Cambria Math" w:cs="Cambria Math"/>
          <w:color w:val="000000"/>
          <w:sz w:val="20"/>
          <w:szCs w:val="20"/>
          <w:shd w:val="clear" w:color="auto" w:fill="FFFFFF"/>
        </w:rPr>
        <w:t> </w:t>
      </w:r>
      <w:r w:rsidR="0047346A" w:rsidRPr="0047346A">
        <w:rPr>
          <w:rFonts w:ascii="Museo Sans 300" w:hAnsi="Museo Sans 300"/>
          <w:color w:val="000000"/>
          <w:sz w:val="20"/>
          <w:szCs w:val="20"/>
          <w:shd w:val="clear" w:color="auto" w:fill="FFFFFF"/>
        </w:rPr>
        <w:t> </w:t>
      </w:r>
    </w:p>
    <w:p w14:paraId="5369128C" w14:textId="77777777" w:rsidR="0047346A" w:rsidRPr="0047346A" w:rsidRDefault="0047346A" w:rsidP="0047346A">
      <w:pPr>
        <w:spacing w:after="0" w:line="240" w:lineRule="auto"/>
        <w:ind w:left="1068"/>
        <w:contextualSpacing/>
        <w:jc w:val="both"/>
        <w:rPr>
          <w:rFonts w:ascii="Museo Sans 300" w:hAnsi="Museo Sans 300"/>
          <w:color w:val="000000"/>
          <w:sz w:val="20"/>
          <w:szCs w:val="20"/>
          <w:shd w:val="clear" w:color="auto" w:fill="FFFFFF"/>
        </w:rPr>
      </w:pPr>
      <w:r w:rsidRPr="0047346A">
        <w:rPr>
          <w:rFonts w:ascii="Museo Sans 300" w:hAnsi="Museo Sans 300"/>
          <w:color w:val="000000"/>
          <w:sz w:val="20"/>
          <w:szCs w:val="20"/>
          <w:shd w:val="clear" w:color="auto" w:fill="FFFFFF"/>
        </w:rPr>
        <w:t> </w:t>
      </w:r>
    </w:p>
    <w:p w14:paraId="1983A949" w14:textId="70CE3FD1" w:rsidR="00A56240" w:rsidRDefault="000650B8" w:rsidP="00A56240">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En </w:t>
      </w:r>
      <w:r w:rsidR="00A56240" w:rsidRPr="007B7B0C">
        <w:rPr>
          <w:rFonts w:ascii="Museo Sans 300" w:eastAsia="Museo Sans 300" w:hAnsi="Museo Sans 300" w:cs="Museo Sans 300"/>
          <w:sz w:val="20"/>
          <w:szCs w:val="20"/>
        </w:rPr>
        <w:t>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00A56240">
        <w:rPr>
          <w:rFonts w:ascii="Museo Sans 300" w:eastAsia="Museo Sans 300" w:hAnsi="Museo Sans 300" w:cs="Museo Sans 300"/>
          <w:sz w:val="20"/>
          <w:szCs w:val="20"/>
        </w:rPr>
        <w:t>l</w:t>
      </w:r>
      <w:r>
        <w:rPr>
          <w:rFonts w:ascii="Museo Sans 300" w:eastAsia="Museo Sans 300" w:hAnsi="Museo Sans 300" w:cs="Museo Sans 300"/>
          <w:sz w:val="20"/>
          <w:szCs w:val="20"/>
        </w:rPr>
        <w:t>a</w:t>
      </w:r>
      <w:r w:rsidR="00A56240" w:rsidRPr="007B7B0C">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00A56240" w:rsidRPr="007B7B0C">
        <w:rPr>
          <w:rFonts w:ascii="Museo Sans 300" w:eastAsia="Museo Sans 300" w:hAnsi="Museo Sans 300" w:cs="Museo Sans 300"/>
          <w:sz w:val="20"/>
          <w:szCs w:val="20"/>
        </w:rPr>
        <w:t xml:space="preserve"> que la SIGET </w:t>
      </w:r>
      <w:r w:rsidR="00A56240" w:rsidRPr="007B7B0C">
        <w:rPr>
          <w:rFonts w:ascii="Museo Sans 300" w:eastAsia="Museo Sans 300" w:hAnsi="Museo Sans 300" w:cs="Museo Sans 300"/>
          <w:sz w:val="20"/>
          <w:szCs w:val="20"/>
        </w:rPr>
        <w:lastRenderedPageBreak/>
        <w:t>ha revisado el cobro de la distribuidora a efecto de comprobar que haya sido realizado con base en lo establecido en la</w:t>
      </w:r>
      <w:r w:rsidR="00A56240" w:rsidRPr="007B7B0C">
        <w:rPr>
          <w:rFonts w:ascii="Museo Sans 300" w:eastAsia="Museo Sans 300" w:hAnsi="Museo Sans 300" w:cs="Museo Sans 300"/>
          <w:strike/>
          <w:sz w:val="20"/>
          <w:szCs w:val="20"/>
        </w:rPr>
        <w:t>s</w:t>
      </w:r>
      <w:r w:rsidR="00A56240" w:rsidRPr="007B7B0C">
        <w:rPr>
          <w:rFonts w:ascii="Museo Sans 300" w:eastAsia="Museo Sans 300" w:hAnsi="Museo Sans 300" w:cs="Museo Sans 300"/>
          <w:sz w:val="20"/>
          <w:szCs w:val="20"/>
        </w:rPr>
        <w:t xml:space="preserve"> normativa</w:t>
      </w:r>
      <w:r w:rsidR="00A56240" w:rsidRPr="007B7B0C">
        <w:rPr>
          <w:rFonts w:ascii="Museo Sans 300" w:eastAsia="Museo Sans 300" w:hAnsi="Museo Sans 300" w:cs="Museo Sans 300"/>
          <w:strike/>
          <w:sz w:val="20"/>
          <w:szCs w:val="20"/>
        </w:rPr>
        <w:t>s</w:t>
      </w:r>
      <w:r w:rsidR="00A56240" w:rsidRPr="007B7B0C">
        <w:rPr>
          <w:rFonts w:ascii="Museo Sans 300" w:eastAsia="Museo Sans 300" w:hAnsi="Museo Sans 300" w:cs="Museo Sans 300"/>
          <w:sz w:val="20"/>
          <w:szCs w:val="20"/>
        </w:rPr>
        <w:t xml:space="preserve"> vigente</w:t>
      </w:r>
      <w:r w:rsidR="00A56240" w:rsidRPr="007B7B0C">
        <w:rPr>
          <w:rFonts w:ascii="Museo Sans 300" w:eastAsia="Museo Sans 300" w:hAnsi="Museo Sans 300" w:cs="Museo Sans 300"/>
          <w:strike/>
          <w:sz w:val="20"/>
          <w:szCs w:val="20"/>
        </w:rPr>
        <w:t>s</w:t>
      </w:r>
      <w:r w:rsidR="00A56240"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61187ACB" w14:textId="77777777" w:rsidR="000650B8" w:rsidRDefault="000650B8" w:rsidP="00A56240">
      <w:pPr>
        <w:spacing w:after="0" w:line="240" w:lineRule="auto"/>
        <w:ind w:left="426"/>
        <w:jc w:val="both"/>
        <w:rPr>
          <w:rFonts w:ascii="Museo Sans 300" w:eastAsia="Museo Sans 300" w:hAnsi="Museo Sans 300" w:cs="Museo Sans 300"/>
          <w:sz w:val="20"/>
          <w:szCs w:val="20"/>
        </w:rPr>
      </w:pPr>
    </w:p>
    <w:p w14:paraId="4A283736" w14:textId="16AFC041" w:rsidR="000650B8" w:rsidRPr="000650B8" w:rsidRDefault="000650B8" w:rsidP="000650B8">
      <w:pPr>
        <w:spacing w:after="0" w:line="240" w:lineRule="auto"/>
        <w:ind w:left="426"/>
        <w:jc w:val="both"/>
        <w:rPr>
          <w:rFonts w:ascii="Museo Sans 300" w:hAnsi="Museo Sans 300"/>
          <w:sz w:val="20"/>
          <w:szCs w:val="20"/>
        </w:rPr>
      </w:pPr>
      <w:r w:rsidRPr="000650B8">
        <w:rPr>
          <w:rFonts w:ascii="Museo Sans 300" w:hAnsi="Museo Sans 300"/>
          <w:sz w:val="20"/>
          <w:szCs w:val="20"/>
        </w:rPr>
        <w:t>En ese orden, si bien la condición irregular</w:t>
      </w:r>
      <w:r>
        <w:rPr>
          <w:rFonts w:ascii="Museo Sans 300" w:hAnsi="Museo Sans 300"/>
          <w:sz w:val="20"/>
          <w:szCs w:val="20"/>
        </w:rPr>
        <w:t xml:space="preserve"> encontrada en el suministro </w:t>
      </w:r>
      <w:r w:rsidRPr="006162CD">
        <w:rPr>
          <w:rFonts w:ascii="Museo Sans 300" w:hAnsi="Museo Sans 300"/>
          <w:color w:val="000000"/>
          <w:sz w:val="20"/>
          <w:szCs w:val="20"/>
          <w:shd w:val="clear" w:color="auto" w:fill="FFFFFF"/>
        </w:rPr>
        <w:t>con NIC </w:t>
      </w:r>
      <w:r w:rsidR="00997EB0">
        <w:rPr>
          <w:rFonts w:ascii="Museo Sans 300" w:hAnsi="Museo Sans 300"/>
          <w:color w:val="000000"/>
          <w:sz w:val="20"/>
          <w:szCs w:val="20"/>
          <w:shd w:val="clear" w:color="auto" w:fill="FFFFFF"/>
        </w:rPr>
        <w:t>XXXXXXX</w:t>
      </w:r>
      <w:r>
        <w:rPr>
          <w:rFonts w:ascii="Museo Sans 300" w:hAnsi="Museo Sans 300"/>
          <w:sz w:val="20"/>
          <w:szCs w:val="20"/>
        </w:rPr>
        <w:t xml:space="preserve"> </w:t>
      </w:r>
      <w:r w:rsidRPr="000650B8">
        <w:rPr>
          <w:rFonts w:ascii="Museo Sans 300" w:hAnsi="Museo Sans 300"/>
          <w:sz w:val="20"/>
          <w:szCs w:val="20"/>
        </w:rPr>
        <w:t> pudo  o no haber sido realizada directamente por alguien que habita el inmueble; al haberse comprobado técnicamente la</w:t>
      </w:r>
      <w:r>
        <w:rPr>
          <w:rFonts w:ascii="Museo Sans 300" w:hAnsi="Museo Sans 300"/>
          <w:sz w:val="20"/>
          <w:szCs w:val="20"/>
        </w:rPr>
        <w:t xml:space="preserve"> condición irregular, la usuaria</w:t>
      </w:r>
      <w:r w:rsidRPr="000650B8">
        <w:rPr>
          <w:rFonts w:ascii="Museo Sans 300" w:hAnsi="Museo Sans 300"/>
          <w:sz w:val="20"/>
          <w:szCs w:val="20"/>
        </w:rPr>
        <w:t> fina</w:t>
      </w:r>
      <w:r>
        <w:rPr>
          <w:rFonts w:ascii="Museo Sans 300" w:hAnsi="Museo Sans 300"/>
          <w:sz w:val="20"/>
          <w:szCs w:val="20"/>
        </w:rPr>
        <w:t>l del suministro eléctrico es la</w:t>
      </w:r>
      <w:r w:rsidRPr="000650B8">
        <w:rPr>
          <w:rFonts w:ascii="Museo Sans 300" w:hAnsi="Museo Sans 300"/>
          <w:sz w:val="20"/>
          <w:szCs w:val="20"/>
        </w:rPr>
        <w:t xml:space="preserve"> responsable de dicha situación; primero, porque contractualmente así está establecido en el artículo 7 de los Términos y Condiciones del Pliego Tarifario aplicable para el año 2019 y, segundo, porque es quien obtuvo un beneficio derivado de la energía consumida y no registrada por el equipo de medición, la cual no fue cobrada oportunamente por la empresa distribuidora. </w:t>
      </w:r>
    </w:p>
    <w:p w14:paraId="03DAF261" w14:textId="77777777" w:rsidR="000650B8" w:rsidRPr="000650B8" w:rsidRDefault="000650B8" w:rsidP="000650B8">
      <w:pPr>
        <w:spacing w:after="0" w:line="240" w:lineRule="auto"/>
        <w:ind w:left="426"/>
        <w:jc w:val="both"/>
        <w:rPr>
          <w:rFonts w:ascii="Museo Sans 300" w:hAnsi="Museo Sans 300"/>
          <w:sz w:val="20"/>
          <w:szCs w:val="20"/>
        </w:rPr>
      </w:pPr>
      <w:r w:rsidRPr="000650B8">
        <w:rPr>
          <w:rFonts w:ascii="Museo Sans 300" w:hAnsi="Museo Sans 300"/>
          <w:sz w:val="20"/>
          <w:szCs w:val="20"/>
        </w:rPr>
        <w:t> </w:t>
      </w:r>
    </w:p>
    <w:p w14:paraId="01912BF7" w14:textId="77777777" w:rsidR="000650B8" w:rsidRPr="000650B8" w:rsidRDefault="000650B8" w:rsidP="000650B8">
      <w:pPr>
        <w:spacing w:after="0" w:line="240" w:lineRule="auto"/>
        <w:ind w:left="426"/>
        <w:jc w:val="both"/>
        <w:rPr>
          <w:rFonts w:ascii="Museo Sans 300" w:hAnsi="Museo Sans 300"/>
          <w:sz w:val="20"/>
          <w:szCs w:val="20"/>
        </w:rPr>
      </w:pPr>
      <w:r w:rsidRPr="000650B8">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3950431A" w14:textId="77777777" w:rsidR="000650B8" w:rsidRPr="000650B8" w:rsidRDefault="000650B8" w:rsidP="000650B8">
      <w:pPr>
        <w:spacing w:after="0" w:line="240" w:lineRule="auto"/>
        <w:ind w:left="426"/>
        <w:jc w:val="both"/>
        <w:rPr>
          <w:rFonts w:ascii="Museo Sans 300" w:hAnsi="Museo Sans 300"/>
          <w:sz w:val="20"/>
          <w:szCs w:val="20"/>
        </w:rPr>
      </w:pPr>
      <w:r w:rsidRPr="000650B8">
        <w:rPr>
          <w:rFonts w:ascii="Museo Sans 300" w:hAnsi="Museo Sans 300"/>
          <w:sz w:val="20"/>
          <w:szCs w:val="20"/>
        </w:rPr>
        <w:t> </w:t>
      </w:r>
    </w:p>
    <w:p w14:paraId="572B01E7" w14:textId="77777777" w:rsidR="000650B8" w:rsidRDefault="000650B8" w:rsidP="000650B8">
      <w:pPr>
        <w:spacing w:after="0" w:line="240" w:lineRule="auto"/>
        <w:ind w:left="426"/>
        <w:jc w:val="both"/>
        <w:rPr>
          <w:rFonts w:ascii="Museo Sans 300" w:hAnsi="Museo Sans 300"/>
          <w:sz w:val="20"/>
          <w:szCs w:val="20"/>
        </w:rPr>
      </w:pPr>
      <w:r w:rsidRPr="000650B8">
        <w:rPr>
          <w:rFonts w:ascii="Museo Sans 300" w:hAnsi="Museo Sans 300"/>
          <w:sz w:val="20"/>
          <w:szCs w:val="20"/>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 </w:t>
      </w:r>
    </w:p>
    <w:p w14:paraId="0CD3F703" w14:textId="77777777" w:rsidR="00997EB0" w:rsidRDefault="00997EB0" w:rsidP="000650B8">
      <w:pPr>
        <w:spacing w:after="0" w:line="240" w:lineRule="auto"/>
        <w:ind w:left="426"/>
        <w:jc w:val="both"/>
        <w:rPr>
          <w:rFonts w:ascii="Museo Sans 300" w:hAnsi="Museo Sans 300"/>
          <w:sz w:val="20"/>
          <w:szCs w:val="20"/>
        </w:rPr>
      </w:pP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04569A3F" w14:textId="16A43D93" w:rsidR="00E45803" w:rsidRDefault="00F35AAC">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Con fundamento en el informe técnico N.° </w:t>
      </w:r>
      <w:r w:rsidR="00CA645A" w:rsidRPr="29603258">
        <w:rPr>
          <w:rFonts w:ascii="Museo Sans 300" w:hAnsi="Museo Sans 300"/>
          <w:sz w:val="20"/>
          <w:szCs w:val="20"/>
        </w:rPr>
        <w:t>IT-</w:t>
      </w:r>
      <w:r w:rsidR="000D6F6E">
        <w:rPr>
          <w:rFonts w:ascii="Museo Sans 300" w:hAnsi="Museo Sans 300"/>
          <w:sz w:val="20"/>
          <w:szCs w:val="20"/>
        </w:rPr>
        <w:t>318-</w:t>
      </w:r>
      <w:r w:rsidR="00997EB0">
        <w:rPr>
          <w:rFonts w:ascii="Museo Sans 300" w:hAnsi="Museo Sans 300"/>
          <w:sz w:val="20"/>
          <w:szCs w:val="20"/>
        </w:rPr>
        <w:t>XXXXXXX</w:t>
      </w:r>
      <w:r w:rsidR="00CA645A" w:rsidRPr="29603258">
        <w:rPr>
          <w:rFonts w:ascii="Museo Sans 300" w:hAnsi="Museo Sans 300"/>
          <w:sz w:val="20"/>
          <w:szCs w:val="20"/>
        </w:rPr>
        <w:t>-CAU</w:t>
      </w:r>
      <w:r w:rsidR="00BA5C5D" w:rsidRPr="29603258">
        <w:rPr>
          <w:rFonts w:ascii="Museo Sans 300" w:hAnsi="Museo Sans 300"/>
          <w:sz w:val="20"/>
          <w:szCs w:val="20"/>
        </w:rPr>
        <w:t>, rendido por el CAU de la SIGET, esta superintendencia considera pertinente adherirse a lo dictaminado</w:t>
      </w:r>
      <w:r w:rsidR="00435378">
        <w:rPr>
          <w:rFonts w:ascii="Museo Sans 300" w:hAnsi="Museo Sans 300"/>
          <w:sz w:val="20"/>
          <w:szCs w:val="20"/>
        </w:rPr>
        <w:t xml:space="preserve">, estableciendo </w:t>
      </w:r>
      <w:r w:rsidR="00BA5C5D" w:rsidRPr="29603258">
        <w:rPr>
          <w:rFonts w:ascii="Museo Sans 300" w:hAnsi="Museo Sans 300"/>
          <w:sz w:val="20"/>
          <w:szCs w:val="20"/>
        </w:rPr>
        <w:t xml:space="preserve">que en </w:t>
      </w:r>
      <w:r w:rsidR="00B5749F">
        <w:rPr>
          <w:rFonts w:ascii="Museo Sans 300" w:hAnsi="Museo Sans 300"/>
          <w:sz w:val="20"/>
          <w:szCs w:val="20"/>
        </w:rPr>
        <w:t>el</w:t>
      </w:r>
      <w:r w:rsidR="002C69BE">
        <w:rPr>
          <w:rFonts w:ascii="Museo Sans 300" w:hAnsi="Museo Sans 300"/>
          <w:sz w:val="20"/>
          <w:szCs w:val="20"/>
        </w:rPr>
        <w:t xml:space="preserve"> suministro</w:t>
      </w:r>
      <w:r w:rsidR="00B5749F">
        <w:rPr>
          <w:rFonts w:ascii="Museo Sans 300" w:hAnsi="Museo Sans 300"/>
          <w:sz w:val="20"/>
          <w:szCs w:val="20"/>
        </w:rPr>
        <w:t xml:space="preserve"> identificado</w:t>
      </w:r>
      <w:r w:rsidR="002C69BE">
        <w:rPr>
          <w:rFonts w:ascii="Museo Sans 300" w:hAnsi="Museo Sans 300"/>
          <w:sz w:val="20"/>
          <w:szCs w:val="20"/>
        </w:rPr>
        <w:t xml:space="preserve"> con  NIC </w:t>
      </w:r>
      <w:r w:rsidR="00BA5C5D" w:rsidRPr="29603258">
        <w:rPr>
          <w:rFonts w:ascii="Museo Sans 300" w:hAnsi="Museo Sans 300"/>
          <w:sz w:val="20"/>
          <w:szCs w:val="20"/>
        </w:rPr>
        <w:t xml:space="preserve"> </w:t>
      </w:r>
      <w:r w:rsidR="00997EB0">
        <w:rPr>
          <w:rFonts w:ascii="Museo Sans 300" w:eastAsia="Times New Roman" w:hAnsi="Museo Sans 300"/>
          <w:sz w:val="20"/>
          <w:szCs w:val="20"/>
          <w:lang w:eastAsia="es-ES"/>
        </w:rPr>
        <w:t>XXXXXXX</w:t>
      </w:r>
      <w:r w:rsidR="002C69BE">
        <w:rPr>
          <w:rFonts w:ascii="Museo Sans 300" w:eastAsia="Times New Roman" w:hAnsi="Museo Sans 300"/>
          <w:sz w:val="20"/>
          <w:szCs w:val="20"/>
          <w:lang w:eastAsia="es-ES"/>
        </w:rPr>
        <w:t xml:space="preserve"> </w:t>
      </w:r>
      <w:r w:rsidR="00E45803">
        <w:rPr>
          <w:rFonts w:ascii="Museo Sans 300" w:eastAsia="Times New Roman" w:hAnsi="Museo Sans 300"/>
          <w:sz w:val="20"/>
          <w:szCs w:val="20"/>
          <w:lang w:eastAsia="es-ES"/>
        </w:rPr>
        <w:t xml:space="preserve">existió una condición irregular </w:t>
      </w:r>
      <w:r w:rsidR="00FC28BE">
        <w:rPr>
          <w:rFonts w:ascii="Museo Sans 300" w:hAnsi="Museo Sans 300"/>
          <w:sz w:val="20"/>
          <w:szCs w:val="20"/>
          <w:lang w:val="es-ES"/>
        </w:rPr>
        <w:t>por la cual</w:t>
      </w:r>
      <w:r w:rsidR="00FC28BE" w:rsidRPr="00E45803">
        <w:rPr>
          <w:rFonts w:ascii="Museo Sans 300" w:hAnsi="Museo Sans 300"/>
          <w:sz w:val="20"/>
          <w:szCs w:val="20"/>
          <w:lang w:val="es-ES"/>
        </w:rPr>
        <w:t xml:space="preserve"> </w:t>
      </w:r>
      <w:r w:rsidR="00FC28BE">
        <w:rPr>
          <w:rFonts w:ascii="Museo Sans 300" w:hAnsi="Museo Sans 300"/>
          <w:sz w:val="20"/>
          <w:szCs w:val="20"/>
          <w:lang w:val="es-ES"/>
        </w:rPr>
        <w:t>la sociedad EEO, S.A. de C.V. tiene</w:t>
      </w:r>
      <w:r w:rsidR="00FC28BE" w:rsidRPr="008D3FFF">
        <w:rPr>
          <w:rFonts w:ascii="Museo Sans 300" w:hAnsi="Museo Sans 300"/>
          <w:sz w:val="20"/>
          <w:szCs w:val="20"/>
          <w:lang w:eastAsia="es-SV"/>
        </w:rPr>
        <w:t xml:space="preserve"> el derecho a recuperar la cantidad de </w:t>
      </w:r>
      <w:r w:rsidR="00FC28BE">
        <w:rPr>
          <w:rFonts w:ascii="Museo Sans 300" w:hAnsi="Museo Sans 300"/>
          <w:sz w:val="20"/>
          <w:szCs w:val="20"/>
          <w:lang w:eastAsia="es-SV"/>
        </w:rPr>
        <w:t>OCHOCIENTOS TREINTA Y OCHO 15</w:t>
      </w:r>
      <w:r w:rsidR="00FC28BE" w:rsidRPr="008D3FFF">
        <w:rPr>
          <w:rFonts w:ascii="Museo Sans 300" w:hAnsi="Museo Sans 300"/>
          <w:sz w:val="20"/>
          <w:szCs w:val="20"/>
          <w:lang w:eastAsia="es-SV"/>
        </w:rPr>
        <w:t xml:space="preserve">/100 DÓLARES DE LOS ESTADOS UNIDOS DE AMÉRICA (USD </w:t>
      </w:r>
      <w:r w:rsidR="00FC28BE">
        <w:rPr>
          <w:rFonts w:ascii="Museo Sans 300" w:hAnsi="Museo Sans 300"/>
          <w:sz w:val="20"/>
          <w:szCs w:val="20"/>
          <w:lang w:eastAsia="es-SV"/>
        </w:rPr>
        <w:t>838.15</w:t>
      </w:r>
      <w:r w:rsidR="00FC28BE" w:rsidRPr="008D3FFF">
        <w:rPr>
          <w:rFonts w:ascii="Museo Sans 300" w:hAnsi="Museo Sans 300"/>
          <w:sz w:val="20"/>
          <w:szCs w:val="20"/>
          <w:lang w:eastAsia="es-SV"/>
        </w:rPr>
        <w:t xml:space="preserve">) IVA incluido, en concepto de energía no registrada, más la cantidad de </w:t>
      </w:r>
      <w:r w:rsidR="00FC28BE" w:rsidRPr="008D3FFF">
        <w:rPr>
          <w:rFonts w:ascii="Museo Sans 300" w:hAnsi="Museo Sans 300"/>
          <w:sz w:val="20"/>
          <w:szCs w:val="20"/>
          <w:lang w:val="es-ES" w:eastAsia="es-SV"/>
        </w:rPr>
        <w:t>CUARENTA 00/100 DÓLARES DE LOS ESTADOS UNIDOS DE AMÉRICA (USD 40.00) en concepto de intereses</w:t>
      </w:r>
      <w:r w:rsidR="00FC28BE" w:rsidRPr="008D3FFF">
        <w:rPr>
          <w:rFonts w:ascii="Museo Sans 300" w:hAnsi="Museo Sans 300"/>
          <w:sz w:val="20"/>
          <w:szCs w:val="20"/>
          <w:lang w:eastAsia="es-SV"/>
        </w:rPr>
        <w:t xml:space="preserve"> de conformidad con lo establecido en el artículo 36 de los Términos y Condiciones Generales al Consumidor Final del Pliego Tarifario aplicable para el año 2019</w:t>
      </w:r>
      <w:r w:rsidR="00786D52">
        <w:rPr>
          <w:rFonts w:ascii="Museo Sans 300" w:hAnsi="Museo Sans 300"/>
          <w:sz w:val="20"/>
          <w:szCs w:val="20"/>
          <w:lang w:eastAsia="es-SV"/>
        </w:rPr>
        <w:t>.</w:t>
      </w:r>
    </w:p>
    <w:p w14:paraId="34487C65" w14:textId="77777777" w:rsidR="00E45803" w:rsidRDefault="00E45803" w:rsidP="00BA5C5D">
      <w:pPr>
        <w:autoSpaceDE w:val="0"/>
        <w:autoSpaceDN w:val="0"/>
        <w:adjustRightInd w:val="0"/>
        <w:spacing w:after="0" w:line="240" w:lineRule="auto"/>
        <w:ind w:left="426"/>
        <w:jc w:val="both"/>
        <w:rPr>
          <w:rFonts w:ascii="Museo Sans 300" w:hAnsi="Museo Sans 300"/>
          <w:sz w:val="20"/>
          <w:szCs w:val="20"/>
        </w:rPr>
      </w:pPr>
    </w:p>
    <w:p w14:paraId="54CD245A" w14:textId="685B2592" w:rsidR="00F35AAC" w:rsidRDefault="00C9224D" w:rsidP="00F35AAC">
      <w:pPr>
        <w:autoSpaceDE w:val="0"/>
        <w:autoSpaceDN w:val="0"/>
        <w:adjustRightInd w:val="0"/>
        <w:spacing w:after="0" w:line="240" w:lineRule="auto"/>
        <w:ind w:left="426"/>
        <w:jc w:val="both"/>
        <w:rPr>
          <w:rFonts w:ascii="Museo Sans 300" w:hAnsi="Museo Sans 300"/>
          <w:sz w:val="20"/>
          <w:szCs w:val="20"/>
          <w:lang w:val="es-ES"/>
        </w:rPr>
      </w:pPr>
      <w:r>
        <w:rPr>
          <w:rFonts w:ascii="Museo Sans 300" w:hAnsi="Museo Sans 300"/>
          <w:sz w:val="20"/>
          <w:szCs w:val="20"/>
        </w:rPr>
        <w:t xml:space="preserve">En cuanto </w:t>
      </w:r>
      <w:r w:rsidRPr="00E45803">
        <w:rPr>
          <w:rFonts w:ascii="Museo Sans 300" w:hAnsi="Museo Sans 300"/>
          <w:sz w:val="20"/>
          <w:szCs w:val="20"/>
          <w:lang w:val="es-ES"/>
        </w:rPr>
        <w:t xml:space="preserve">suministro de energía eléctrica identificado con el NIC </w:t>
      </w:r>
      <w:r w:rsidR="00997EB0">
        <w:rPr>
          <w:rFonts w:ascii="Museo Sans 300" w:hAnsi="Museo Sans 300"/>
          <w:sz w:val="20"/>
          <w:szCs w:val="20"/>
          <w:lang w:val="es-ES"/>
        </w:rPr>
        <w:t>XXXXXXX</w:t>
      </w:r>
      <w:r w:rsidR="00E45803" w:rsidRPr="00E45803">
        <w:rPr>
          <w:rFonts w:ascii="Museo Sans 300" w:hAnsi="Museo Sans 300"/>
          <w:sz w:val="20"/>
          <w:szCs w:val="20"/>
          <w:lang w:val="es-ES"/>
        </w:rPr>
        <w:t xml:space="preserve">, </w:t>
      </w:r>
      <w:r>
        <w:rPr>
          <w:rFonts w:ascii="Museo Sans 300" w:hAnsi="Museo Sans 300"/>
          <w:sz w:val="20"/>
          <w:szCs w:val="20"/>
          <w:lang w:val="es-ES"/>
        </w:rPr>
        <w:t>al no haberse comprobado la condición irregular atribuida a la usuaria, la</w:t>
      </w:r>
      <w:r w:rsidR="00FC28BE">
        <w:rPr>
          <w:rFonts w:ascii="Museo Sans 300" w:hAnsi="Museo Sans 300"/>
          <w:sz w:val="20"/>
          <w:szCs w:val="20"/>
          <w:lang w:val="es-ES"/>
        </w:rPr>
        <w:t xml:space="preserve"> empresa distribuidora debe anular el cobro de </w:t>
      </w:r>
      <w:r w:rsidR="00E45803" w:rsidRPr="00E45803">
        <w:rPr>
          <w:rFonts w:ascii="Museo Sans 300" w:hAnsi="Museo Sans 300"/>
          <w:sz w:val="20"/>
          <w:szCs w:val="20"/>
          <w:lang w:val="es-ES"/>
        </w:rPr>
        <w:t>la cantidad de</w:t>
      </w:r>
      <w:r w:rsidR="00A75AA5">
        <w:rPr>
          <w:rFonts w:ascii="Museo Sans 300" w:hAnsi="Museo Sans 300"/>
          <w:sz w:val="20"/>
          <w:szCs w:val="20"/>
          <w:lang w:val="es-ES"/>
        </w:rPr>
        <w:t xml:space="preserve"> </w:t>
      </w:r>
      <w:r w:rsidR="00A75AA5" w:rsidRPr="00E45803">
        <w:rPr>
          <w:rFonts w:ascii="Museo Sans 300" w:hAnsi="Museo Sans 300"/>
          <w:sz w:val="20"/>
          <w:szCs w:val="20"/>
          <w:lang w:val="es-ES"/>
        </w:rPr>
        <w:t>TRE</w:t>
      </w:r>
      <w:r w:rsidR="00B306F7">
        <w:rPr>
          <w:rFonts w:ascii="Museo Sans 300" w:hAnsi="Museo Sans 300"/>
          <w:sz w:val="20"/>
          <w:szCs w:val="20"/>
          <w:lang w:val="es-ES"/>
        </w:rPr>
        <w:t>S</w:t>
      </w:r>
      <w:r w:rsidR="00A75AA5" w:rsidRPr="00E45803">
        <w:rPr>
          <w:rFonts w:ascii="Museo Sans 300" w:hAnsi="Museo Sans 300"/>
          <w:sz w:val="20"/>
          <w:szCs w:val="20"/>
          <w:lang w:val="es-ES"/>
        </w:rPr>
        <w:t xml:space="preserve">CIENTOS VEINTIÚN </w:t>
      </w:r>
      <w:r w:rsidR="00E45803" w:rsidRPr="00E45803">
        <w:rPr>
          <w:rFonts w:ascii="Museo Sans 300" w:hAnsi="Museo Sans 300"/>
          <w:sz w:val="20"/>
          <w:szCs w:val="20"/>
          <w:lang w:val="es-ES"/>
        </w:rPr>
        <w:t>82/100 DÓLARES DE LOS ESTADOS UNIDOS DE AMÉRICA (USD 321.82) IVA incluido</w:t>
      </w:r>
      <w:r w:rsidR="00FC28BE">
        <w:rPr>
          <w:rFonts w:ascii="Museo Sans 300" w:hAnsi="Museo Sans 300"/>
          <w:sz w:val="20"/>
          <w:szCs w:val="20"/>
          <w:lang w:val="es-ES"/>
        </w:rPr>
        <w:t xml:space="preserve">. </w:t>
      </w: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EA28656" w14:textId="77777777" w:rsidR="002A6233" w:rsidRPr="00937F60" w:rsidRDefault="002A6233" w:rsidP="00F35AAC">
      <w:pPr>
        <w:spacing w:after="0" w:line="240" w:lineRule="atLeast"/>
        <w:ind w:left="567"/>
        <w:contextualSpacing/>
        <w:jc w:val="both"/>
        <w:rPr>
          <w:rFonts w:ascii="Museo Sans 300" w:hAnsi="Museo Sans 300"/>
          <w:sz w:val="20"/>
          <w:szCs w:val="20"/>
        </w:rPr>
      </w:pPr>
    </w:p>
    <w:p w14:paraId="0AB07B03" w14:textId="0C834678"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w:t>
      </w:r>
      <w:r w:rsidR="00CA645A">
        <w:rPr>
          <w:rFonts w:ascii="Museo Sans 300" w:hAnsi="Museo Sans 300"/>
          <w:sz w:val="20"/>
          <w:szCs w:val="20"/>
        </w:rPr>
        <w:t>IT-</w:t>
      </w:r>
      <w:r w:rsidR="000D6F6E">
        <w:rPr>
          <w:rFonts w:ascii="Museo Sans 300" w:hAnsi="Museo Sans 300"/>
          <w:sz w:val="20"/>
          <w:szCs w:val="20"/>
        </w:rPr>
        <w:t>318-</w:t>
      </w:r>
      <w:r w:rsidR="00997EB0">
        <w:rPr>
          <w:rFonts w:ascii="Museo Sans 300" w:hAnsi="Museo Sans 300"/>
          <w:sz w:val="20"/>
          <w:szCs w:val="20"/>
        </w:rPr>
        <w:t>XXXXXXX</w:t>
      </w:r>
      <w:r w:rsidR="00CA645A">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6FA9DB8C" w14:textId="77777777" w:rsidR="002A6233" w:rsidRPr="00937F60" w:rsidRDefault="002A6233" w:rsidP="00F35AAC">
      <w:pPr>
        <w:widowControl w:val="0"/>
        <w:autoSpaceDE w:val="0"/>
        <w:autoSpaceDN w:val="0"/>
        <w:adjustRightInd w:val="0"/>
        <w:spacing w:after="0" w:line="240" w:lineRule="auto"/>
        <w:jc w:val="both"/>
        <w:rPr>
          <w:rFonts w:ascii="Museo Sans 300" w:hAnsi="Museo Sans 300"/>
          <w:sz w:val="20"/>
          <w:szCs w:val="20"/>
        </w:rPr>
      </w:pPr>
    </w:p>
    <w:p w14:paraId="299893B8" w14:textId="2BC0A541" w:rsidR="008D3FFF" w:rsidRPr="008D3FFF" w:rsidRDefault="00BA5C5D" w:rsidP="00C9224D">
      <w:pPr>
        <w:numPr>
          <w:ilvl w:val="0"/>
          <w:numId w:val="2"/>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lastRenderedPageBreak/>
        <w:t xml:space="preserve">Declarar que en el suministro de energía eléctrica identificado con el NIC </w:t>
      </w:r>
      <w:r w:rsidR="00997EB0">
        <w:rPr>
          <w:rFonts w:ascii="Museo Sans 300" w:eastAsia="Times New Roman" w:hAnsi="Museo Sans 300"/>
          <w:sz w:val="20"/>
          <w:szCs w:val="20"/>
          <w:lang w:eastAsia="es-ES"/>
        </w:rPr>
        <w:t>XXXXXXX</w:t>
      </w:r>
      <w:r w:rsidR="008D3FFF">
        <w:rPr>
          <w:rFonts w:ascii="Museo Sans 300" w:eastAsia="Times New Roman" w:hAnsi="Museo Sans 300"/>
          <w:sz w:val="20"/>
          <w:szCs w:val="20"/>
          <w:lang w:eastAsia="es-ES"/>
        </w:rPr>
        <w:t xml:space="preserve"> existió una condición irregular que consistió en la interrupción del cable del neutro de la acometida de la empresa distribuidora afectando el </w:t>
      </w:r>
      <w:r w:rsidR="00AE39CD">
        <w:rPr>
          <w:rFonts w:ascii="Museo Sans 300" w:eastAsia="Times New Roman" w:hAnsi="Museo Sans 300"/>
          <w:sz w:val="20"/>
          <w:szCs w:val="20"/>
          <w:lang w:eastAsia="es-ES"/>
        </w:rPr>
        <w:t xml:space="preserve">correcto </w:t>
      </w:r>
      <w:r w:rsidR="008D3FFF">
        <w:rPr>
          <w:rFonts w:ascii="Museo Sans 300" w:eastAsia="Times New Roman" w:hAnsi="Museo Sans 300"/>
          <w:sz w:val="20"/>
          <w:szCs w:val="20"/>
          <w:lang w:eastAsia="es-ES"/>
        </w:rPr>
        <w:t>funcionamiento del equipo de medición del inmueble</w:t>
      </w:r>
      <w:r w:rsidR="00C9224D">
        <w:rPr>
          <w:rFonts w:ascii="Museo Sans 300" w:eastAsia="Times New Roman" w:hAnsi="Museo Sans 300"/>
          <w:sz w:val="20"/>
          <w:szCs w:val="20"/>
          <w:lang w:eastAsia="es-ES"/>
        </w:rPr>
        <w:t xml:space="preserve">, por lo que </w:t>
      </w:r>
      <w:r w:rsidR="008D3FFF" w:rsidRPr="008D3FFF">
        <w:rPr>
          <w:rFonts w:ascii="Museo Sans 300" w:hAnsi="Museo Sans 300"/>
          <w:sz w:val="20"/>
          <w:szCs w:val="20"/>
          <w:lang w:eastAsia="es-SV"/>
        </w:rPr>
        <w:t>la sociedad EEO, S.A. de C.V. tiene el derecho a recuperar la cantidad de </w:t>
      </w:r>
      <w:r w:rsidR="008C29D2">
        <w:rPr>
          <w:rFonts w:ascii="Museo Sans 300" w:hAnsi="Museo Sans 300"/>
          <w:sz w:val="20"/>
          <w:szCs w:val="20"/>
          <w:lang w:eastAsia="es-SV"/>
        </w:rPr>
        <w:t>OCHOCIENTOS TREINTA Y OCHO</w:t>
      </w:r>
      <w:r w:rsidR="008D3FFF">
        <w:rPr>
          <w:rFonts w:ascii="Museo Sans 300" w:hAnsi="Museo Sans 300"/>
          <w:sz w:val="20"/>
          <w:szCs w:val="20"/>
          <w:lang w:eastAsia="es-SV"/>
        </w:rPr>
        <w:t xml:space="preserve"> 15</w:t>
      </w:r>
      <w:r w:rsidR="008D3FFF" w:rsidRPr="008D3FFF">
        <w:rPr>
          <w:rFonts w:ascii="Museo Sans 300" w:hAnsi="Museo Sans 300"/>
          <w:sz w:val="20"/>
          <w:szCs w:val="20"/>
          <w:lang w:eastAsia="es-SV"/>
        </w:rPr>
        <w:t xml:space="preserve">/100 DÓLARES DE LOS ESTADOS UNIDOS DE AMÉRICA (USD </w:t>
      </w:r>
      <w:r w:rsidR="008C29D2">
        <w:rPr>
          <w:rFonts w:ascii="Museo Sans 300" w:hAnsi="Museo Sans 300"/>
          <w:sz w:val="20"/>
          <w:szCs w:val="20"/>
          <w:lang w:eastAsia="es-SV"/>
        </w:rPr>
        <w:t>838.15</w:t>
      </w:r>
      <w:r w:rsidR="008D3FFF" w:rsidRPr="008D3FFF">
        <w:rPr>
          <w:rFonts w:ascii="Museo Sans 300" w:hAnsi="Museo Sans 300"/>
          <w:sz w:val="20"/>
          <w:szCs w:val="20"/>
          <w:lang w:eastAsia="es-SV"/>
        </w:rPr>
        <w:t xml:space="preserve">) IVA incluido, en concepto de energía no registrada, más la cantidad de </w:t>
      </w:r>
      <w:r w:rsidR="008D3FFF" w:rsidRPr="008D3FFF">
        <w:rPr>
          <w:rFonts w:ascii="Museo Sans 300" w:hAnsi="Museo Sans 300"/>
          <w:sz w:val="20"/>
          <w:szCs w:val="20"/>
          <w:lang w:val="es-ES" w:eastAsia="es-SV"/>
        </w:rPr>
        <w:t>CUARENTA 00/100 DÓLARES DE LOS ESTADOS UNIDOS DE AMÉRICA (USD 40.00) en concepto de intereses</w:t>
      </w:r>
      <w:r w:rsidR="008D3FFF" w:rsidRPr="008D3FFF">
        <w:rPr>
          <w:rFonts w:ascii="Museo Sans 300" w:hAnsi="Museo Sans 300"/>
          <w:sz w:val="20"/>
          <w:szCs w:val="20"/>
          <w:lang w:eastAsia="es-SV"/>
        </w:rPr>
        <w:t xml:space="preserve"> de conformidad con lo establecido en el artículo 36 de los Términos y Condiciones Generales al Consumidor Final del Pliego Tarifario aplicable para el año 2019</w:t>
      </w:r>
      <w:r w:rsidR="008D3FFF">
        <w:rPr>
          <w:rFonts w:ascii="Museo Sans 300" w:hAnsi="Museo Sans 300"/>
          <w:sz w:val="20"/>
          <w:szCs w:val="20"/>
          <w:lang w:eastAsia="es-SV"/>
        </w:rPr>
        <w:t>.</w:t>
      </w:r>
    </w:p>
    <w:p w14:paraId="5D67CE83" w14:textId="77777777" w:rsidR="008D3FFF" w:rsidRDefault="008D3FFF" w:rsidP="008D3FFF">
      <w:pPr>
        <w:pStyle w:val="Prrafodelista"/>
        <w:rPr>
          <w:rFonts w:ascii="Museo Sans 300" w:hAnsi="Museo Sans 300"/>
          <w:sz w:val="20"/>
          <w:szCs w:val="20"/>
        </w:rPr>
      </w:pPr>
    </w:p>
    <w:p w14:paraId="32BBF366" w14:textId="7917458C" w:rsidR="00A11AD8" w:rsidRDefault="008C29D2" w:rsidP="00D6413D">
      <w:pPr>
        <w:numPr>
          <w:ilvl w:val="0"/>
          <w:numId w:val="2"/>
        </w:numPr>
        <w:spacing w:after="0" w:line="240" w:lineRule="auto"/>
        <w:jc w:val="both"/>
        <w:rPr>
          <w:rFonts w:ascii="Museo Sans 300" w:hAnsi="Museo Sans 300"/>
          <w:sz w:val="20"/>
          <w:szCs w:val="20"/>
          <w:lang w:eastAsia="es-SV"/>
        </w:rPr>
      </w:pPr>
      <w:r>
        <w:rPr>
          <w:rFonts w:ascii="Museo Sans 300" w:eastAsia="Times New Roman" w:hAnsi="Museo Sans 300"/>
          <w:sz w:val="20"/>
          <w:szCs w:val="20"/>
          <w:lang w:eastAsia="es-ES"/>
        </w:rPr>
        <w:t xml:space="preserve">Determinar que en el suministro identificado con el NIC </w:t>
      </w:r>
      <w:r w:rsidR="00997EB0">
        <w:rPr>
          <w:rFonts w:ascii="Museo Sans 300" w:eastAsia="Times New Roman" w:hAnsi="Museo Sans 300"/>
          <w:sz w:val="20"/>
          <w:szCs w:val="20"/>
          <w:lang w:eastAsia="es-ES"/>
        </w:rPr>
        <w:t>XXXXXXX</w:t>
      </w:r>
      <w:r w:rsidR="00BA5C5D" w:rsidRPr="29603258">
        <w:rPr>
          <w:rFonts w:ascii="Museo Sans 300" w:hAnsi="Museo Sans 300"/>
          <w:sz w:val="20"/>
          <w:szCs w:val="20"/>
          <w:lang w:eastAsia="es-SV"/>
        </w:rPr>
        <w:t xml:space="preserve"> no se comprobó </w:t>
      </w:r>
      <w:r w:rsidR="006C78AA" w:rsidRPr="29603258">
        <w:rPr>
          <w:rFonts w:ascii="Museo Sans 300" w:hAnsi="Museo Sans 300"/>
          <w:sz w:val="20"/>
          <w:szCs w:val="20"/>
          <w:lang w:eastAsia="es-SV"/>
        </w:rPr>
        <w:t xml:space="preserve">la existencia de </w:t>
      </w:r>
      <w:r w:rsidR="00BA5C5D" w:rsidRPr="29603258">
        <w:rPr>
          <w:rFonts w:ascii="Museo Sans 300" w:hAnsi="Museo Sans 300"/>
          <w:sz w:val="20"/>
          <w:szCs w:val="20"/>
          <w:lang w:eastAsia="es-SV"/>
        </w:rPr>
        <w:t>una condición irregular</w:t>
      </w:r>
      <w:r w:rsidR="00B10E68">
        <w:rPr>
          <w:rFonts w:ascii="Museo Sans 300" w:hAnsi="Museo Sans 300"/>
          <w:sz w:val="20"/>
          <w:szCs w:val="20"/>
          <w:lang w:eastAsia="es-SV"/>
        </w:rPr>
        <w:t xml:space="preserve"> atribuible a</w:t>
      </w:r>
      <w:r>
        <w:rPr>
          <w:rFonts w:ascii="Museo Sans 300" w:hAnsi="Museo Sans 300"/>
          <w:sz w:val="20"/>
          <w:szCs w:val="20"/>
          <w:lang w:eastAsia="es-SV"/>
        </w:rPr>
        <w:t xml:space="preserve"> </w:t>
      </w:r>
      <w:r w:rsidR="00B10E68">
        <w:rPr>
          <w:rFonts w:ascii="Museo Sans 300" w:hAnsi="Museo Sans 300"/>
          <w:sz w:val="20"/>
          <w:szCs w:val="20"/>
          <w:lang w:eastAsia="es-SV"/>
        </w:rPr>
        <w:t>l</w:t>
      </w:r>
      <w:r>
        <w:rPr>
          <w:rFonts w:ascii="Museo Sans 300" w:hAnsi="Museo Sans 300"/>
          <w:sz w:val="20"/>
          <w:szCs w:val="20"/>
          <w:lang w:eastAsia="es-SV"/>
        </w:rPr>
        <w:t xml:space="preserve">a </w:t>
      </w:r>
      <w:r w:rsidR="00B10E68">
        <w:rPr>
          <w:rFonts w:ascii="Museo Sans 300" w:hAnsi="Museo Sans 300"/>
          <w:sz w:val="20"/>
          <w:szCs w:val="20"/>
          <w:lang w:eastAsia="es-SV"/>
        </w:rPr>
        <w:t>usuari</w:t>
      </w:r>
      <w:r>
        <w:rPr>
          <w:rFonts w:ascii="Museo Sans 300" w:hAnsi="Museo Sans 300"/>
          <w:sz w:val="20"/>
          <w:szCs w:val="20"/>
          <w:lang w:eastAsia="es-SV"/>
        </w:rPr>
        <w:t>a</w:t>
      </w:r>
      <w:r w:rsidR="00BA5C5D" w:rsidRPr="29603258">
        <w:rPr>
          <w:rFonts w:ascii="Museo Sans 300" w:hAnsi="Museo Sans 300"/>
          <w:sz w:val="20"/>
          <w:szCs w:val="20"/>
          <w:lang w:eastAsia="es-SV"/>
        </w:rPr>
        <w:t xml:space="preserve">, por lo que debe declararse improcedente el cobro de la cantidad de </w:t>
      </w:r>
      <w:r w:rsidRPr="008C29D2">
        <w:rPr>
          <w:rFonts w:ascii="Museo Sans 300" w:hAnsi="Museo Sans 300"/>
          <w:sz w:val="20"/>
          <w:szCs w:val="20"/>
          <w:lang w:val="es-ES"/>
        </w:rPr>
        <w:t>TRE</w:t>
      </w:r>
      <w:r w:rsidR="00B306F7">
        <w:rPr>
          <w:rFonts w:ascii="Museo Sans 300" w:hAnsi="Museo Sans 300"/>
          <w:sz w:val="20"/>
          <w:szCs w:val="20"/>
          <w:lang w:val="es-ES"/>
        </w:rPr>
        <w:t>S</w:t>
      </w:r>
      <w:r w:rsidRPr="008C29D2">
        <w:rPr>
          <w:rFonts w:ascii="Museo Sans 300" w:hAnsi="Museo Sans 300"/>
          <w:sz w:val="20"/>
          <w:szCs w:val="20"/>
          <w:lang w:val="es-ES"/>
        </w:rPr>
        <w:t xml:space="preserve">CIENTOS VEINTIÚN 82/100 DÓLARES DE LOS ESTADOS UNIDOS DE AMÉRICA (USD 321.82) </w:t>
      </w:r>
      <w:proofErr w:type="gramStart"/>
      <w:r w:rsidRPr="008C29D2">
        <w:rPr>
          <w:rFonts w:ascii="Museo Sans 300" w:hAnsi="Museo Sans 300"/>
          <w:sz w:val="20"/>
          <w:szCs w:val="20"/>
          <w:lang w:val="es-ES"/>
        </w:rPr>
        <w:t>IVA</w:t>
      </w:r>
      <w:proofErr w:type="gramEnd"/>
      <w:r w:rsidRPr="008C29D2">
        <w:rPr>
          <w:rFonts w:ascii="Museo Sans 300" w:hAnsi="Museo Sans 300"/>
          <w:sz w:val="20"/>
          <w:szCs w:val="20"/>
          <w:lang w:val="es-ES"/>
        </w:rPr>
        <w:t xml:space="preserve"> incluido</w:t>
      </w:r>
      <w:r w:rsidR="00A11AD8" w:rsidRPr="29603258">
        <w:rPr>
          <w:rFonts w:ascii="Museo Sans 300" w:hAnsi="Museo Sans 300"/>
          <w:sz w:val="20"/>
          <w:szCs w:val="20"/>
        </w:rPr>
        <w:t>.</w:t>
      </w:r>
    </w:p>
    <w:p w14:paraId="25486CF9" w14:textId="77777777" w:rsidR="008C29D2" w:rsidRDefault="008C29D2" w:rsidP="008C29D2">
      <w:pPr>
        <w:pStyle w:val="Prrafodelista"/>
        <w:rPr>
          <w:rFonts w:ascii="Museo Sans 300" w:hAnsi="Museo Sans 300"/>
          <w:sz w:val="20"/>
          <w:szCs w:val="20"/>
          <w:lang w:eastAsia="es-SV"/>
        </w:rPr>
      </w:pPr>
    </w:p>
    <w:p w14:paraId="5EBD7543" w14:textId="7DBACD01" w:rsidR="008C29D2" w:rsidRDefault="008C29D2" w:rsidP="008C29D2">
      <w:pPr>
        <w:spacing w:after="0" w:line="240" w:lineRule="auto"/>
        <w:ind w:left="360"/>
        <w:jc w:val="both"/>
        <w:rPr>
          <w:rFonts w:ascii="Museo Sans 300" w:hAnsi="Museo Sans 300"/>
          <w:sz w:val="20"/>
          <w:szCs w:val="20"/>
          <w:lang w:eastAsia="es-SV"/>
        </w:rPr>
      </w:pPr>
      <w:r w:rsidRPr="008C29D2">
        <w:rPr>
          <w:rFonts w:ascii="Museo Sans 300" w:hAnsi="Museo Sans 300"/>
          <w:sz w:val="20"/>
          <w:szCs w:val="20"/>
          <w:lang w:eastAsia="es-SV"/>
        </w:rPr>
        <w:t>En vista de lo anterior, la distribuidora debe emitir un nuevo cobro por la cantidad determinada en el informe técnico N</w:t>
      </w:r>
      <w:proofErr w:type="gramStart"/>
      <w:r w:rsidRPr="008C29D2">
        <w:rPr>
          <w:rFonts w:ascii="Museo Sans 300" w:hAnsi="Museo Sans 300"/>
          <w:sz w:val="20"/>
          <w:szCs w:val="20"/>
          <w:lang w:eastAsia="es-SV"/>
        </w:rPr>
        <w:t>.°</w:t>
      </w:r>
      <w:proofErr w:type="gramEnd"/>
      <w:r w:rsidR="00282137">
        <w:rPr>
          <w:rFonts w:ascii="Museo Sans 300" w:hAnsi="Museo Sans 300"/>
          <w:sz w:val="20"/>
          <w:szCs w:val="20"/>
          <w:lang w:eastAsia="es-SV"/>
        </w:rPr>
        <w:t>IT-</w:t>
      </w:r>
      <w:r w:rsidR="00AE39CD">
        <w:rPr>
          <w:rFonts w:ascii="Museo Sans 300" w:hAnsi="Museo Sans 300"/>
          <w:sz w:val="20"/>
          <w:szCs w:val="20"/>
        </w:rPr>
        <w:t>318-</w:t>
      </w:r>
      <w:r w:rsidR="00997EB0">
        <w:rPr>
          <w:rFonts w:ascii="Museo Sans 300" w:hAnsi="Museo Sans 300"/>
          <w:sz w:val="20"/>
          <w:szCs w:val="20"/>
        </w:rPr>
        <w:t>XXXXXXX</w:t>
      </w:r>
      <w:r w:rsidR="00AE39CD">
        <w:rPr>
          <w:rFonts w:ascii="Museo Sans 300" w:hAnsi="Museo Sans 300"/>
          <w:sz w:val="20"/>
          <w:szCs w:val="20"/>
          <w:lang w:eastAsia="es-SV"/>
        </w:rPr>
        <w:t>-CAU</w:t>
      </w:r>
      <w:r w:rsidRPr="008C29D2">
        <w:rPr>
          <w:rFonts w:ascii="Museo Sans 300" w:hAnsi="Museo Sans 300"/>
          <w:sz w:val="20"/>
          <w:szCs w:val="20"/>
          <w:lang w:eastAsia="es-SV"/>
        </w:rPr>
        <w:t> rendido por el CAU de la SIGET. </w:t>
      </w:r>
    </w:p>
    <w:p w14:paraId="34FF1C98" w14:textId="77777777" w:rsidR="00F35AAC" w:rsidRPr="00937F60" w:rsidRDefault="00F35AAC" w:rsidP="00F35AAC">
      <w:pPr>
        <w:spacing w:after="0" w:line="240" w:lineRule="auto"/>
        <w:ind w:left="426"/>
        <w:jc w:val="both"/>
        <w:rPr>
          <w:rFonts w:ascii="Museo Sans 300" w:hAnsi="Museo Sans 300"/>
          <w:sz w:val="20"/>
          <w:szCs w:val="20"/>
          <w:lang w:eastAsia="es-SV"/>
        </w:rPr>
      </w:pPr>
    </w:p>
    <w:p w14:paraId="6D072C0D" w14:textId="16B49C47" w:rsidR="00F35AAC" w:rsidRPr="00937F60" w:rsidRDefault="00F35AAC" w:rsidP="00D6413D">
      <w:pPr>
        <w:numPr>
          <w:ilvl w:val="0"/>
          <w:numId w:val="2"/>
        </w:numPr>
        <w:spacing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 este acuerdo a</w:t>
      </w:r>
      <w:r w:rsidR="008C29D2">
        <w:rPr>
          <w:rFonts w:ascii="Museo Sans 300" w:hAnsi="Museo Sans 300"/>
          <w:sz w:val="20"/>
          <w:szCs w:val="20"/>
          <w:lang w:eastAsia="es-SV"/>
        </w:rPr>
        <w:t xml:space="preserve"> </w:t>
      </w:r>
      <w:r w:rsidR="00CA645A">
        <w:rPr>
          <w:rFonts w:ascii="Museo Sans 300" w:hAnsi="Museo Sans 300"/>
          <w:sz w:val="20"/>
          <w:szCs w:val="20"/>
          <w:lang w:eastAsia="es-SV"/>
        </w:rPr>
        <w:t>l</w:t>
      </w:r>
      <w:r w:rsidR="008C29D2">
        <w:rPr>
          <w:rFonts w:ascii="Museo Sans 300" w:hAnsi="Museo Sans 300"/>
          <w:sz w:val="20"/>
          <w:szCs w:val="20"/>
          <w:lang w:eastAsia="es-SV"/>
        </w:rPr>
        <w:t>a</w:t>
      </w:r>
      <w:r w:rsidR="00CA645A">
        <w:rPr>
          <w:rFonts w:ascii="Museo Sans 300" w:hAnsi="Museo Sans 300"/>
          <w:sz w:val="20"/>
          <w:szCs w:val="20"/>
          <w:lang w:eastAsia="es-SV"/>
        </w:rPr>
        <w:t xml:space="preserve"> señor</w:t>
      </w:r>
      <w:r w:rsidR="008C29D2">
        <w:rPr>
          <w:rFonts w:ascii="Museo Sans 300" w:hAnsi="Museo Sans 300"/>
          <w:sz w:val="20"/>
          <w:szCs w:val="20"/>
          <w:lang w:eastAsia="es-SV"/>
        </w:rPr>
        <w:t>a</w:t>
      </w:r>
      <w:r w:rsidRPr="00937F60">
        <w:rPr>
          <w:rFonts w:ascii="Museo Sans 300" w:hAnsi="Museo Sans 300"/>
          <w:sz w:val="20"/>
          <w:szCs w:val="20"/>
          <w:lang w:eastAsia="es-SV"/>
        </w:rPr>
        <w:t xml:space="preserve"> </w:t>
      </w:r>
      <w:r w:rsidR="00997EB0">
        <w:rPr>
          <w:rFonts w:ascii="Museo Sans 300" w:hAnsi="Museo Sans 300"/>
          <w:sz w:val="20"/>
          <w:szCs w:val="20"/>
          <w:lang w:eastAsia="es-SV"/>
        </w:rPr>
        <w:t>XXXXXXX</w:t>
      </w:r>
      <w:r w:rsidR="008C29D2">
        <w:rPr>
          <w:rFonts w:ascii="Museo Sans 300" w:hAnsi="Museo Sans 300"/>
          <w:sz w:val="20"/>
          <w:szCs w:val="20"/>
          <w:lang w:eastAsia="es-SV"/>
        </w:rPr>
        <w:t xml:space="preserve"> </w:t>
      </w:r>
      <w:r w:rsidRPr="00937F60">
        <w:rPr>
          <w:rFonts w:ascii="Museo Sans 300" w:hAnsi="Museo Sans 300"/>
          <w:sz w:val="20"/>
          <w:szCs w:val="20"/>
          <w:lang w:eastAsia="es-SV"/>
        </w:rPr>
        <w:t xml:space="preserve">y a la sociedad </w:t>
      </w:r>
      <w:r w:rsidR="00CB4C29">
        <w:rPr>
          <w:rFonts w:ascii="Museo Sans 300" w:hAnsi="Museo Sans 300"/>
          <w:sz w:val="20"/>
          <w:szCs w:val="20"/>
          <w:lang w:eastAsia="es-SV"/>
        </w:rPr>
        <w:t>EEO</w:t>
      </w:r>
      <w:r w:rsidRPr="00937F60">
        <w:rPr>
          <w:rFonts w:ascii="Museo Sans 300" w:hAnsi="Museo Sans 300"/>
          <w:sz w:val="20"/>
          <w:szCs w:val="20"/>
          <w:lang w:eastAsia="es-SV"/>
        </w:rPr>
        <w:t>, S.A. de C.V.</w:t>
      </w:r>
      <w:r w:rsidR="002F687B" w:rsidRPr="00937F60">
        <w:rPr>
          <w:rFonts w:ascii="Museo Sans 300" w:hAnsi="Museo Sans 300"/>
          <w:sz w:val="20"/>
          <w:szCs w:val="20"/>
          <w:lang w:eastAsia="es-SV"/>
        </w:rPr>
        <w:t xml:space="preserve"> </w:t>
      </w:r>
    </w:p>
    <w:p w14:paraId="6BD18F9B" w14:textId="77777777" w:rsidR="00F35AAC" w:rsidRPr="00937F60"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EBDBC" w14:textId="77777777" w:rsidR="006831AA" w:rsidRDefault="006831AA">
      <w:pPr>
        <w:spacing w:after="0" w:line="240" w:lineRule="auto"/>
      </w:pPr>
      <w:r>
        <w:separator/>
      </w:r>
    </w:p>
  </w:endnote>
  <w:endnote w:type="continuationSeparator" w:id="0">
    <w:p w14:paraId="3EE4C4AF" w14:textId="77777777" w:rsidR="006831AA" w:rsidRDefault="0068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5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Museo Sans 100">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756949" w:rsidRDefault="00756949">
    <w:pPr>
      <w:pStyle w:val="Piedepgina"/>
      <w:jc w:val="right"/>
    </w:pPr>
  </w:p>
  <w:p w14:paraId="30BB2B27" w14:textId="25230388"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97EB0" w:rsidRPr="00997EB0">
      <w:rPr>
        <w:rFonts w:ascii="Museo Sans 300" w:hAnsi="Museo Sans 300"/>
        <w:b/>
        <w:bCs/>
        <w:noProof/>
        <w:sz w:val="18"/>
        <w:szCs w:val="18"/>
        <w:lang w:val="es-ES"/>
      </w:rPr>
      <w:t>5</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97EB0" w:rsidRPr="00997EB0">
      <w:rPr>
        <w:rFonts w:ascii="Museo Sans 300" w:hAnsi="Museo Sans 300"/>
        <w:b/>
        <w:bCs/>
        <w:noProof/>
        <w:sz w:val="18"/>
        <w:szCs w:val="18"/>
        <w:lang w:val="es-ES"/>
      </w:rPr>
      <w:t>11</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bookmarkStart w:id="3" w:name="_GoBack"/>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2CBA4" w14:textId="77777777" w:rsidR="006831AA" w:rsidRDefault="006831AA">
      <w:pPr>
        <w:spacing w:after="0" w:line="240" w:lineRule="auto"/>
      </w:pPr>
      <w:r>
        <w:separator/>
      </w:r>
    </w:p>
  </w:footnote>
  <w:footnote w:type="continuationSeparator" w:id="0">
    <w:p w14:paraId="4DF8127F" w14:textId="77777777" w:rsidR="006831AA" w:rsidRDefault="00683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756949" w:rsidRDefault="00756949">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nsid w:val="16113501"/>
    <w:multiLevelType w:val="hybridMultilevel"/>
    <w:tmpl w:val="F64A21E2"/>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1CCD1D19"/>
    <w:multiLevelType w:val="multilevel"/>
    <w:tmpl w:val="FEEC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C276F"/>
    <w:multiLevelType w:val="hybridMultilevel"/>
    <w:tmpl w:val="F64A21E2"/>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376C64DB"/>
    <w:multiLevelType w:val="multilevel"/>
    <w:tmpl w:val="E47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nsid w:val="4CCC0644"/>
    <w:multiLevelType w:val="hybridMultilevel"/>
    <w:tmpl w:val="BD54CD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nsid w:val="4E0319C5"/>
    <w:multiLevelType w:val="multilevel"/>
    <w:tmpl w:val="C6F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48D6651"/>
    <w:multiLevelType w:val="hybridMultilevel"/>
    <w:tmpl w:val="578E4CC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9"/>
  </w:num>
  <w:num w:numId="6">
    <w:abstractNumId w:val="4"/>
  </w:num>
  <w:num w:numId="7">
    <w:abstractNumId w:val="3"/>
  </w:num>
  <w:num w:numId="8">
    <w:abstractNumId w:val="12"/>
  </w:num>
  <w:num w:numId="9">
    <w:abstractNumId w:val="1"/>
  </w:num>
  <w:num w:numId="10">
    <w:abstractNumId w:val="14"/>
  </w:num>
  <w:num w:numId="11">
    <w:abstractNumId w:val="5"/>
  </w:num>
  <w:num w:numId="12">
    <w:abstractNumId w:val="11"/>
  </w:num>
  <w:num w:numId="13">
    <w:abstractNumId w:val="13"/>
  </w:num>
  <w:num w:numId="14">
    <w:abstractNumId w:val="6"/>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52EB"/>
    <w:rsid w:val="000062F4"/>
    <w:rsid w:val="00011629"/>
    <w:rsid w:val="00015AE0"/>
    <w:rsid w:val="0002095A"/>
    <w:rsid w:val="0003032D"/>
    <w:rsid w:val="000319FD"/>
    <w:rsid w:val="000341F1"/>
    <w:rsid w:val="00037D4E"/>
    <w:rsid w:val="00043801"/>
    <w:rsid w:val="00045B36"/>
    <w:rsid w:val="0005519C"/>
    <w:rsid w:val="0005594F"/>
    <w:rsid w:val="00057FDB"/>
    <w:rsid w:val="00062514"/>
    <w:rsid w:val="000650B8"/>
    <w:rsid w:val="000650E5"/>
    <w:rsid w:val="00071A04"/>
    <w:rsid w:val="00073375"/>
    <w:rsid w:val="000733D7"/>
    <w:rsid w:val="00074343"/>
    <w:rsid w:val="000743D4"/>
    <w:rsid w:val="00081FE1"/>
    <w:rsid w:val="0008730D"/>
    <w:rsid w:val="00093138"/>
    <w:rsid w:val="00093FBF"/>
    <w:rsid w:val="00094248"/>
    <w:rsid w:val="00096BA5"/>
    <w:rsid w:val="000A3778"/>
    <w:rsid w:val="000A41A5"/>
    <w:rsid w:val="000A42DF"/>
    <w:rsid w:val="000A443E"/>
    <w:rsid w:val="000A5B2C"/>
    <w:rsid w:val="000B2696"/>
    <w:rsid w:val="000B607B"/>
    <w:rsid w:val="000B7D0B"/>
    <w:rsid w:val="000C0357"/>
    <w:rsid w:val="000C3873"/>
    <w:rsid w:val="000D07C2"/>
    <w:rsid w:val="000D14EB"/>
    <w:rsid w:val="000D4617"/>
    <w:rsid w:val="000D6BBC"/>
    <w:rsid w:val="000D6F6E"/>
    <w:rsid w:val="000E09C4"/>
    <w:rsid w:val="000E2D30"/>
    <w:rsid w:val="000E4FD5"/>
    <w:rsid w:val="000E55F6"/>
    <w:rsid w:val="000E7D1A"/>
    <w:rsid w:val="000F1DCE"/>
    <w:rsid w:val="000F2C7C"/>
    <w:rsid w:val="000F2E6B"/>
    <w:rsid w:val="000F3FEF"/>
    <w:rsid w:val="000F68DF"/>
    <w:rsid w:val="0010411F"/>
    <w:rsid w:val="00104EBE"/>
    <w:rsid w:val="00105DFA"/>
    <w:rsid w:val="001078B8"/>
    <w:rsid w:val="00110508"/>
    <w:rsid w:val="001117EE"/>
    <w:rsid w:val="0012039D"/>
    <w:rsid w:val="0012053C"/>
    <w:rsid w:val="0012155A"/>
    <w:rsid w:val="0012306A"/>
    <w:rsid w:val="00123443"/>
    <w:rsid w:val="00126783"/>
    <w:rsid w:val="001356BF"/>
    <w:rsid w:val="00135C8B"/>
    <w:rsid w:val="00141A3D"/>
    <w:rsid w:val="00142CBF"/>
    <w:rsid w:val="00142FC7"/>
    <w:rsid w:val="0015099A"/>
    <w:rsid w:val="00151071"/>
    <w:rsid w:val="001563CB"/>
    <w:rsid w:val="00160066"/>
    <w:rsid w:val="00161337"/>
    <w:rsid w:val="00161621"/>
    <w:rsid w:val="00161C82"/>
    <w:rsid w:val="00162F55"/>
    <w:rsid w:val="00164064"/>
    <w:rsid w:val="001644C0"/>
    <w:rsid w:val="00164E6F"/>
    <w:rsid w:val="00165117"/>
    <w:rsid w:val="00166D15"/>
    <w:rsid w:val="00167A0F"/>
    <w:rsid w:val="00170652"/>
    <w:rsid w:val="0017556F"/>
    <w:rsid w:val="001755C7"/>
    <w:rsid w:val="00175D5A"/>
    <w:rsid w:val="001812D3"/>
    <w:rsid w:val="00182556"/>
    <w:rsid w:val="001855B6"/>
    <w:rsid w:val="00186AF3"/>
    <w:rsid w:val="00186D30"/>
    <w:rsid w:val="00186F6F"/>
    <w:rsid w:val="0019048A"/>
    <w:rsid w:val="00193F42"/>
    <w:rsid w:val="00197460"/>
    <w:rsid w:val="001A4206"/>
    <w:rsid w:val="001A45B8"/>
    <w:rsid w:val="001B3D12"/>
    <w:rsid w:val="001B793B"/>
    <w:rsid w:val="001B7A4B"/>
    <w:rsid w:val="001C540F"/>
    <w:rsid w:val="001C5C03"/>
    <w:rsid w:val="001C668E"/>
    <w:rsid w:val="001D3D7F"/>
    <w:rsid w:val="001D40AC"/>
    <w:rsid w:val="001D763B"/>
    <w:rsid w:val="001E1A2F"/>
    <w:rsid w:val="001E1C1D"/>
    <w:rsid w:val="001E419D"/>
    <w:rsid w:val="001F0380"/>
    <w:rsid w:val="001F330E"/>
    <w:rsid w:val="001F6B20"/>
    <w:rsid w:val="001F7358"/>
    <w:rsid w:val="00206EC9"/>
    <w:rsid w:val="002105F7"/>
    <w:rsid w:val="0021349A"/>
    <w:rsid w:val="00215B94"/>
    <w:rsid w:val="00220B09"/>
    <w:rsid w:val="00222FD0"/>
    <w:rsid w:val="002255A0"/>
    <w:rsid w:val="002273B2"/>
    <w:rsid w:val="00230271"/>
    <w:rsid w:val="00231848"/>
    <w:rsid w:val="002344F8"/>
    <w:rsid w:val="00234978"/>
    <w:rsid w:val="00242266"/>
    <w:rsid w:val="00244AA6"/>
    <w:rsid w:val="00245A6F"/>
    <w:rsid w:val="0025106D"/>
    <w:rsid w:val="00255BAA"/>
    <w:rsid w:val="00262749"/>
    <w:rsid w:val="00263923"/>
    <w:rsid w:val="00264C9F"/>
    <w:rsid w:val="00272837"/>
    <w:rsid w:val="00280880"/>
    <w:rsid w:val="0028172A"/>
    <w:rsid w:val="00282137"/>
    <w:rsid w:val="00283095"/>
    <w:rsid w:val="002833A1"/>
    <w:rsid w:val="0029182D"/>
    <w:rsid w:val="00291A98"/>
    <w:rsid w:val="00292893"/>
    <w:rsid w:val="00297668"/>
    <w:rsid w:val="002A1CD8"/>
    <w:rsid w:val="002A23A1"/>
    <w:rsid w:val="002A3FA2"/>
    <w:rsid w:val="002A45A4"/>
    <w:rsid w:val="002A4D57"/>
    <w:rsid w:val="002A6233"/>
    <w:rsid w:val="002A68DC"/>
    <w:rsid w:val="002B1158"/>
    <w:rsid w:val="002B1689"/>
    <w:rsid w:val="002B3660"/>
    <w:rsid w:val="002B5754"/>
    <w:rsid w:val="002B76B7"/>
    <w:rsid w:val="002C1E44"/>
    <w:rsid w:val="002C429E"/>
    <w:rsid w:val="002C46CC"/>
    <w:rsid w:val="002C4925"/>
    <w:rsid w:val="002C52D6"/>
    <w:rsid w:val="002C5D04"/>
    <w:rsid w:val="002C68B7"/>
    <w:rsid w:val="002C69BE"/>
    <w:rsid w:val="002D392A"/>
    <w:rsid w:val="002D53B2"/>
    <w:rsid w:val="002D684A"/>
    <w:rsid w:val="002D6F21"/>
    <w:rsid w:val="002E0752"/>
    <w:rsid w:val="002E5C07"/>
    <w:rsid w:val="002E738A"/>
    <w:rsid w:val="002E77F2"/>
    <w:rsid w:val="002E7FC3"/>
    <w:rsid w:val="002F248D"/>
    <w:rsid w:val="002F3B28"/>
    <w:rsid w:val="002F613F"/>
    <w:rsid w:val="002F687B"/>
    <w:rsid w:val="00301E14"/>
    <w:rsid w:val="00302115"/>
    <w:rsid w:val="00303B4C"/>
    <w:rsid w:val="003041A0"/>
    <w:rsid w:val="003101F9"/>
    <w:rsid w:val="0031143A"/>
    <w:rsid w:val="00320234"/>
    <w:rsid w:val="003229A9"/>
    <w:rsid w:val="00322BF5"/>
    <w:rsid w:val="00333191"/>
    <w:rsid w:val="00335159"/>
    <w:rsid w:val="00335C51"/>
    <w:rsid w:val="003416B6"/>
    <w:rsid w:val="003426B0"/>
    <w:rsid w:val="00342D0C"/>
    <w:rsid w:val="0034365A"/>
    <w:rsid w:val="003512DD"/>
    <w:rsid w:val="00356C0B"/>
    <w:rsid w:val="0035774B"/>
    <w:rsid w:val="00360640"/>
    <w:rsid w:val="0036181B"/>
    <w:rsid w:val="00362F0E"/>
    <w:rsid w:val="00363A29"/>
    <w:rsid w:val="00364DFE"/>
    <w:rsid w:val="00366180"/>
    <w:rsid w:val="00366523"/>
    <w:rsid w:val="003670A6"/>
    <w:rsid w:val="003704D1"/>
    <w:rsid w:val="00372B01"/>
    <w:rsid w:val="003746C1"/>
    <w:rsid w:val="00374A96"/>
    <w:rsid w:val="00375B82"/>
    <w:rsid w:val="00377649"/>
    <w:rsid w:val="003833A7"/>
    <w:rsid w:val="0038564E"/>
    <w:rsid w:val="003861C1"/>
    <w:rsid w:val="00394B10"/>
    <w:rsid w:val="003A1FC2"/>
    <w:rsid w:val="003A4695"/>
    <w:rsid w:val="003A59C4"/>
    <w:rsid w:val="003A6EAD"/>
    <w:rsid w:val="003B273A"/>
    <w:rsid w:val="003B38E9"/>
    <w:rsid w:val="003B4A20"/>
    <w:rsid w:val="003C0B47"/>
    <w:rsid w:val="003C0D02"/>
    <w:rsid w:val="003C175C"/>
    <w:rsid w:val="003C1B0E"/>
    <w:rsid w:val="003C350A"/>
    <w:rsid w:val="003C36E0"/>
    <w:rsid w:val="003C448D"/>
    <w:rsid w:val="003C6B2C"/>
    <w:rsid w:val="003D207D"/>
    <w:rsid w:val="003D4E34"/>
    <w:rsid w:val="003D7993"/>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17880"/>
    <w:rsid w:val="004242C8"/>
    <w:rsid w:val="0042486E"/>
    <w:rsid w:val="00427176"/>
    <w:rsid w:val="00427433"/>
    <w:rsid w:val="00435378"/>
    <w:rsid w:val="00435F3E"/>
    <w:rsid w:val="00442327"/>
    <w:rsid w:val="004465C3"/>
    <w:rsid w:val="00446EBF"/>
    <w:rsid w:val="00451298"/>
    <w:rsid w:val="004524BF"/>
    <w:rsid w:val="00453665"/>
    <w:rsid w:val="0045432D"/>
    <w:rsid w:val="004617B9"/>
    <w:rsid w:val="00462115"/>
    <w:rsid w:val="00466277"/>
    <w:rsid w:val="00470F43"/>
    <w:rsid w:val="0047346A"/>
    <w:rsid w:val="00474A42"/>
    <w:rsid w:val="00475015"/>
    <w:rsid w:val="00476696"/>
    <w:rsid w:val="00483232"/>
    <w:rsid w:val="004857FF"/>
    <w:rsid w:val="0048592B"/>
    <w:rsid w:val="00487F90"/>
    <w:rsid w:val="004969D7"/>
    <w:rsid w:val="004979FE"/>
    <w:rsid w:val="004B2AB0"/>
    <w:rsid w:val="004B2B6E"/>
    <w:rsid w:val="004B4EF2"/>
    <w:rsid w:val="004B5853"/>
    <w:rsid w:val="004B7567"/>
    <w:rsid w:val="004B7B66"/>
    <w:rsid w:val="004C1EFD"/>
    <w:rsid w:val="004C59B1"/>
    <w:rsid w:val="004C59E0"/>
    <w:rsid w:val="004D152A"/>
    <w:rsid w:val="004D1B1E"/>
    <w:rsid w:val="004D52E4"/>
    <w:rsid w:val="004D5482"/>
    <w:rsid w:val="004D6ADD"/>
    <w:rsid w:val="004D784D"/>
    <w:rsid w:val="004E3E8C"/>
    <w:rsid w:val="004E678A"/>
    <w:rsid w:val="004E715A"/>
    <w:rsid w:val="004F15AC"/>
    <w:rsid w:val="004F2E27"/>
    <w:rsid w:val="004F7EBE"/>
    <w:rsid w:val="005009F6"/>
    <w:rsid w:val="00505D59"/>
    <w:rsid w:val="00511B37"/>
    <w:rsid w:val="00514157"/>
    <w:rsid w:val="00516251"/>
    <w:rsid w:val="00517E7B"/>
    <w:rsid w:val="00524B4B"/>
    <w:rsid w:val="00527A6F"/>
    <w:rsid w:val="005322D9"/>
    <w:rsid w:val="00542550"/>
    <w:rsid w:val="005451A1"/>
    <w:rsid w:val="00545B3F"/>
    <w:rsid w:val="00550400"/>
    <w:rsid w:val="00550A39"/>
    <w:rsid w:val="0055281A"/>
    <w:rsid w:val="00554408"/>
    <w:rsid w:val="00554DE2"/>
    <w:rsid w:val="00556241"/>
    <w:rsid w:val="005649F0"/>
    <w:rsid w:val="005654F5"/>
    <w:rsid w:val="00567017"/>
    <w:rsid w:val="00572A72"/>
    <w:rsid w:val="00574303"/>
    <w:rsid w:val="0058470E"/>
    <w:rsid w:val="00587D09"/>
    <w:rsid w:val="0059701F"/>
    <w:rsid w:val="00597B08"/>
    <w:rsid w:val="005A2760"/>
    <w:rsid w:val="005B1B8E"/>
    <w:rsid w:val="005B3A78"/>
    <w:rsid w:val="005B4A8C"/>
    <w:rsid w:val="005B6F6E"/>
    <w:rsid w:val="005B7C0C"/>
    <w:rsid w:val="005B7CBD"/>
    <w:rsid w:val="005C19BD"/>
    <w:rsid w:val="005C1F86"/>
    <w:rsid w:val="005C2358"/>
    <w:rsid w:val="005C2E96"/>
    <w:rsid w:val="005C3A78"/>
    <w:rsid w:val="005C4AE0"/>
    <w:rsid w:val="005C4D36"/>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162CD"/>
    <w:rsid w:val="00621328"/>
    <w:rsid w:val="00621432"/>
    <w:rsid w:val="00621D08"/>
    <w:rsid w:val="00626C2D"/>
    <w:rsid w:val="006344A4"/>
    <w:rsid w:val="0063712B"/>
    <w:rsid w:val="00637A6E"/>
    <w:rsid w:val="00642D2E"/>
    <w:rsid w:val="00644ACA"/>
    <w:rsid w:val="00646FC2"/>
    <w:rsid w:val="00651A88"/>
    <w:rsid w:val="00651BB9"/>
    <w:rsid w:val="0065248B"/>
    <w:rsid w:val="006549D4"/>
    <w:rsid w:val="006567D6"/>
    <w:rsid w:val="00661C9D"/>
    <w:rsid w:val="00665EA2"/>
    <w:rsid w:val="00666B5C"/>
    <w:rsid w:val="00666BBC"/>
    <w:rsid w:val="006741F3"/>
    <w:rsid w:val="00675DF2"/>
    <w:rsid w:val="00676920"/>
    <w:rsid w:val="00682BC6"/>
    <w:rsid w:val="006831AA"/>
    <w:rsid w:val="0068597C"/>
    <w:rsid w:val="006916B6"/>
    <w:rsid w:val="006941DC"/>
    <w:rsid w:val="0069736E"/>
    <w:rsid w:val="00697F49"/>
    <w:rsid w:val="006A0073"/>
    <w:rsid w:val="006A3E6F"/>
    <w:rsid w:val="006A5659"/>
    <w:rsid w:val="006A6DB5"/>
    <w:rsid w:val="006A71E1"/>
    <w:rsid w:val="006B1564"/>
    <w:rsid w:val="006C4A34"/>
    <w:rsid w:val="006C78AA"/>
    <w:rsid w:val="006C7E5D"/>
    <w:rsid w:val="006D3BAD"/>
    <w:rsid w:val="006D442A"/>
    <w:rsid w:val="006D70AF"/>
    <w:rsid w:val="006DD87C"/>
    <w:rsid w:val="006E106A"/>
    <w:rsid w:val="006E3D60"/>
    <w:rsid w:val="006E3E67"/>
    <w:rsid w:val="006F01ED"/>
    <w:rsid w:val="006F090A"/>
    <w:rsid w:val="006F1487"/>
    <w:rsid w:val="006F59E9"/>
    <w:rsid w:val="006F609F"/>
    <w:rsid w:val="00701DC0"/>
    <w:rsid w:val="0070396C"/>
    <w:rsid w:val="00703A06"/>
    <w:rsid w:val="00703D74"/>
    <w:rsid w:val="00705FBB"/>
    <w:rsid w:val="007101D9"/>
    <w:rsid w:val="0071485F"/>
    <w:rsid w:val="00715C55"/>
    <w:rsid w:val="00720577"/>
    <w:rsid w:val="007232F3"/>
    <w:rsid w:val="0072628C"/>
    <w:rsid w:val="00727507"/>
    <w:rsid w:val="007310B4"/>
    <w:rsid w:val="00732B32"/>
    <w:rsid w:val="00734411"/>
    <w:rsid w:val="00735260"/>
    <w:rsid w:val="0074550B"/>
    <w:rsid w:val="007465B0"/>
    <w:rsid w:val="007466D3"/>
    <w:rsid w:val="00747C6F"/>
    <w:rsid w:val="0075090F"/>
    <w:rsid w:val="00751BBE"/>
    <w:rsid w:val="00752B73"/>
    <w:rsid w:val="00754E7A"/>
    <w:rsid w:val="00756463"/>
    <w:rsid w:val="00756949"/>
    <w:rsid w:val="00757769"/>
    <w:rsid w:val="00761D73"/>
    <w:rsid w:val="00762239"/>
    <w:rsid w:val="00764206"/>
    <w:rsid w:val="007677C1"/>
    <w:rsid w:val="00773C67"/>
    <w:rsid w:val="007825EB"/>
    <w:rsid w:val="00782F9E"/>
    <w:rsid w:val="007861E4"/>
    <w:rsid w:val="00786D52"/>
    <w:rsid w:val="00793151"/>
    <w:rsid w:val="0079373F"/>
    <w:rsid w:val="007968E2"/>
    <w:rsid w:val="007A3B9F"/>
    <w:rsid w:val="007A68F1"/>
    <w:rsid w:val="007A6FB7"/>
    <w:rsid w:val="007A719B"/>
    <w:rsid w:val="007B37F5"/>
    <w:rsid w:val="007B3961"/>
    <w:rsid w:val="007B77C0"/>
    <w:rsid w:val="007C5412"/>
    <w:rsid w:val="007C7685"/>
    <w:rsid w:val="007D031D"/>
    <w:rsid w:val="007D21FA"/>
    <w:rsid w:val="007D4F96"/>
    <w:rsid w:val="007D5A0A"/>
    <w:rsid w:val="007E18A8"/>
    <w:rsid w:val="007E2E8C"/>
    <w:rsid w:val="007E336B"/>
    <w:rsid w:val="007E679D"/>
    <w:rsid w:val="007E701C"/>
    <w:rsid w:val="007E7783"/>
    <w:rsid w:val="007F33C3"/>
    <w:rsid w:val="007F3ACA"/>
    <w:rsid w:val="00804AE8"/>
    <w:rsid w:val="0080781D"/>
    <w:rsid w:val="00812174"/>
    <w:rsid w:val="0081228A"/>
    <w:rsid w:val="0081459B"/>
    <w:rsid w:val="00821287"/>
    <w:rsid w:val="00830173"/>
    <w:rsid w:val="008432DD"/>
    <w:rsid w:val="008443CD"/>
    <w:rsid w:val="008468CE"/>
    <w:rsid w:val="008529FC"/>
    <w:rsid w:val="00852EDB"/>
    <w:rsid w:val="00853618"/>
    <w:rsid w:val="00857B20"/>
    <w:rsid w:val="00860262"/>
    <w:rsid w:val="00867405"/>
    <w:rsid w:val="00867F99"/>
    <w:rsid w:val="00871ACB"/>
    <w:rsid w:val="0087560E"/>
    <w:rsid w:val="00877047"/>
    <w:rsid w:val="008774C3"/>
    <w:rsid w:val="00883604"/>
    <w:rsid w:val="00891C31"/>
    <w:rsid w:val="0089294F"/>
    <w:rsid w:val="00895B7C"/>
    <w:rsid w:val="00895EC0"/>
    <w:rsid w:val="008966EB"/>
    <w:rsid w:val="00897D76"/>
    <w:rsid w:val="008A1F87"/>
    <w:rsid w:val="008A3342"/>
    <w:rsid w:val="008A5B5F"/>
    <w:rsid w:val="008A7D73"/>
    <w:rsid w:val="008B209D"/>
    <w:rsid w:val="008B3B23"/>
    <w:rsid w:val="008B43A0"/>
    <w:rsid w:val="008B4443"/>
    <w:rsid w:val="008B54B4"/>
    <w:rsid w:val="008B6978"/>
    <w:rsid w:val="008B6E7F"/>
    <w:rsid w:val="008B7468"/>
    <w:rsid w:val="008C29D2"/>
    <w:rsid w:val="008C535E"/>
    <w:rsid w:val="008D2864"/>
    <w:rsid w:val="008D2B34"/>
    <w:rsid w:val="008D39A7"/>
    <w:rsid w:val="008D3FFF"/>
    <w:rsid w:val="008D4B62"/>
    <w:rsid w:val="008D5CBE"/>
    <w:rsid w:val="008D6E20"/>
    <w:rsid w:val="008E73D8"/>
    <w:rsid w:val="008F0928"/>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4826"/>
    <w:rsid w:val="00950210"/>
    <w:rsid w:val="009502F2"/>
    <w:rsid w:val="009533A8"/>
    <w:rsid w:val="00954A17"/>
    <w:rsid w:val="009563DC"/>
    <w:rsid w:val="00957370"/>
    <w:rsid w:val="00961273"/>
    <w:rsid w:val="0096374B"/>
    <w:rsid w:val="00970680"/>
    <w:rsid w:val="00972157"/>
    <w:rsid w:val="009751D4"/>
    <w:rsid w:val="0098176C"/>
    <w:rsid w:val="0098493C"/>
    <w:rsid w:val="00987E85"/>
    <w:rsid w:val="00992B4F"/>
    <w:rsid w:val="00997EB0"/>
    <w:rsid w:val="009A54AC"/>
    <w:rsid w:val="009A7D44"/>
    <w:rsid w:val="009B0A78"/>
    <w:rsid w:val="009B1F7D"/>
    <w:rsid w:val="009B218F"/>
    <w:rsid w:val="009B3DD2"/>
    <w:rsid w:val="009B6FFD"/>
    <w:rsid w:val="009B73E5"/>
    <w:rsid w:val="009C4A5E"/>
    <w:rsid w:val="009C6BC4"/>
    <w:rsid w:val="009C6F13"/>
    <w:rsid w:val="009D2C30"/>
    <w:rsid w:val="009D3603"/>
    <w:rsid w:val="009D5269"/>
    <w:rsid w:val="009E0E2A"/>
    <w:rsid w:val="009E0E46"/>
    <w:rsid w:val="009E3A3F"/>
    <w:rsid w:val="009E5237"/>
    <w:rsid w:val="009E6AA6"/>
    <w:rsid w:val="009E7108"/>
    <w:rsid w:val="009F1F1A"/>
    <w:rsid w:val="009F1FC1"/>
    <w:rsid w:val="009F519F"/>
    <w:rsid w:val="009F52CA"/>
    <w:rsid w:val="00A07C46"/>
    <w:rsid w:val="00A10F41"/>
    <w:rsid w:val="00A11AD8"/>
    <w:rsid w:val="00A13DA8"/>
    <w:rsid w:val="00A13F82"/>
    <w:rsid w:val="00A16797"/>
    <w:rsid w:val="00A2120A"/>
    <w:rsid w:val="00A2271D"/>
    <w:rsid w:val="00A25D4D"/>
    <w:rsid w:val="00A271E9"/>
    <w:rsid w:val="00A334F2"/>
    <w:rsid w:val="00A3426B"/>
    <w:rsid w:val="00A35D58"/>
    <w:rsid w:val="00A362DA"/>
    <w:rsid w:val="00A365B6"/>
    <w:rsid w:val="00A36A42"/>
    <w:rsid w:val="00A37AC6"/>
    <w:rsid w:val="00A43AE8"/>
    <w:rsid w:val="00A45ED0"/>
    <w:rsid w:val="00A526C2"/>
    <w:rsid w:val="00A53BDB"/>
    <w:rsid w:val="00A54476"/>
    <w:rsid w:val="00A54B8B"/>
    <w:rsid w:val="00A56240"/>
    <w:rsid w:val="00A6669C"/>
    <w:rsid w:val="00A75AA5"/>
    <w:rsid w:val="00A82A9B"/>
    <w:rsid w:val="00A839BC"/>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4E3D"/>
    <w:rsid w:val="00AC5B92"/>
    <w:rsid w:val="00AD51B3"/>
    <w:rsid w:val="00AD7504"/>
    <w:rsid w:val="00AD7808"/>
    <w:rsid w:val="00AE0A6D"/>
    <w:rsid w:val="00AE39CD"/>
    <w:rsid w:val="00AE586E"/>
    <w:rsid w:val="00AE6B98"/>
    <w:rsid w:val="00AF1B6B"/>
    <w:rsid w:val="00AF5A2C"/>
    <w:rsid w:val="00B004EA"/>
    <w:rsid w:val="00B022F6"/>
    <w:rsid w:val="00B04F09"/>
    <w:rsid w:val="00B10E68"/>
    <w:rsid w:val="00B112C9"/>
    <w:rsid w:val="00B1150E"/>
    <w:rsid w:val="00B14537"/>
    <w:rsid w:val="00B306F7"/>
    <w:rsid w:val="00B30B6F"/>
    <w:rsid w:val="00B34277"/>
    <w:rsid w:val="00B36008"/>
    <w:rsid w:val="00B36322"/>
    <w:rsid w:val="00B375C7"/>
    <w:rsid w:val="00B42C1E"/>
    <w:rsid w:val="00B44D41"/>
    <w:rsid w:val="00B46D33"/>
    <w:rsid w:val="00B46FE4"/>
    <w:rsid w:val="00B51C6F"/>
    <w:rsid w:val="00B56BB0"/>
    <w:rsid w:val="00B5749F"/>
    <w:rsid w:val="00B578B3"/>
    <w:rsid w:val="00B600E8"/>
    <w:rsid w:val="00B638D2"/>
    <w:rsid w:val="00B63AE8"/>
    <w:rsid w:val="00B655DF"/>
    <w:rsid w:val="00B66697"/>
    <w:rsid w:val="00B70D31"/>
    <w:rsid w:val="00B711B0"/>
    <w:rsid w:val="00B7487B"/>
    <w:rsid w:val="00B74E11"/>
    <w:rsid w:val="00B81C48"/>
    <w:rsid w:val="00B81ED0"/>
    <w:rsid w:val="00B84972"/>
    <w:rsid w:val="00B84DB2"/>
    <w:rsid w:val="00B879BD"/>
    <w:rsid w:val="00B87F72"/>
    <w:rsid w:val="00B90DA5"/>
    <w:rsid w:val="00B93C3F"/>
    <w:rsid w:val="00B95241"/>
    <w:rsid w:val="00BA5C5D"/>
    <w:rsid w:val="00BB2C8B"/>
    <w:rsid w:val="00BB43CF"/>
    <w:rsid w:val="00BB4666"/>
    <w:rsid w:val="00BB5F1B"/>
    <w:rsid w:val="00BB6A01"/>
    <w:rsid w:val="00BC63EA"/>
    <w:rsid w:val="00BC752E"/>
    <w:rsid w:val="00BD13F5"/>
    <w:rsid w:val="00BD534A"/>
    <w:rsid w:val="00BE03E2"/>
    <w:rsid w:val="00BE0BFD"/>
    <w:rsid w:val="00BE587D"/>
    <w:rsid w:val="00BE7FF1"/>
    <w:rsid w:val="00BF0796"/>
    <w:rsid w:val="00BF092A"/>
    <w:rsid w:val="00BF0E32"/>
    <w:rsid w:val="00BF3261"/>
    <w:rsid w:val="00BF37F8"/>
    <w:rsid w:val="00C02CA8"/>
    <w:rsid w:val="00C07AA1"/>
    <w:rsid w:val="00C10CA6"/>
    <w:rsid w:val="00C14768"/>
    <w:rsid w:val="00C2077D"/>
    <w:rsid w:val="00C21D8B"/>
    <w:rsid w:val="00C23490"/>
    <w:rsid w:val="00C3056F"/>
    <w:rsid w:val="00C33334"/>
    <w:rsid w:val="00C34C41"/>
    <w:rsid w:val="00C3574B"/>
    <w:rsid w:val="00C360F0"/>
    <w:rsid w:val="00C40EA1"/>
    <w:rsid w:val="00C40ED8"/>
    <w:rsid w:val="00C453FD"/>
    <w:rsid w:val="00C465D3"/>
    <w:rsid w:val="00C51AAC"/>
    <w:rsid w:val="00C51ABC"/>
    <w:rsid w:val="00C5384E"/>
    <w:rsid w:val="00C543A5"/>
    <w:rsid w:val="00C54EC4"/>
    <w:rsid w:val="00C575C3"/>
    <w:rsid w:val="00C57C7D"/>
    <w:rsid w:val="00C63142"/>
    <w:rsid w:val="00C64D23"/>
    <w:rsid w:val="00C66FE9"/>
    <w:rsid w:val="00C70384"/>
    <w:rsid w:val="00C72774"/>
    <w:rsid w:val="00C82FCB"/>
    <w:rsid w:val="00C837F3"/>
    <w:rsid w:val="00C87E91"/>
    <w:rsid w:val="00C9178F"/>
    <w:rsid w:val="00C9224D"/>
    <w:rsid w:val="00C93D4C"/>
    <w:rsid w:val="00CA2E7B"/>
    <w:rsid w:val="00CA5DD6"/>
    <w:rsid w:val="00CA645A"/>
    <w:rsid w:val="00CA78C8"/>
    <w:rsid w:val="00CA7A30"/>
    <w:rsid w:val="00CB07A4"/>
    <w:rsid w:val="00CB2B8C"/>
    <w:rsid w:val="00CB4173"/>
    <w:rsid w:val="00CB4C29"/>
    <w:rsid w:val="00CC3EB4"/>
    <w:rsid w:val="00CC3F4E"/>
    <w:rsid w:val="00CD116A"/>
    <w:rsid w:val="00CD5C51"/>
    <w:rsid w:val="00CE14E1"/>
    <w:rsid w:val="00CE65C4"/>
    <w:rsid w:val="00CF22DA"/>
    <w:rsid w:val="00CF5963"/>
    <w:rsid w:val="00CF5C34"/>
    <w:rsid w:val="00CF6850"/>
    <w:rsid w:val="00CF6AFB"/>
    <w:rsid w:val="00D005B8"/>
    <w:rsid w:val="00D02C01"/>
    <w:rsid w:val="00D056D2"/>
    <w:rsid w:val="00D07AE9"/>
    <w:rsid w:val="00D146FD"/>
    <w:rsid w:val="00D148AB"/>
    <w:rsid w:val="00D231DA"/>
    <w:rsid w:val="00D241AA"/>
    <w:rsid w:val="00D311D9"/>
    <w:rsid w:val="00D323C3"/>
    <w:rsid w:val="00D34B9F"/>
    <w:rsid w:val="00D34F42"/>
    <w:rsid w:val="00D34F8A"/>
    <w:rsid w:val="00D36127"/>
    <w:rsid w:val="00D373AA"/>
    <w:rsid w:val="00D43EA2"/>
    <w:rsid w:val="00D50DD1"/>
    <w:rsid w:val="00D53AF2"/>
    <w:rsid w:val="00D61351"/>
    <w:rsid w:val="00D631F9"/>
    <w:rsid w:val="00D63F30"/>
    <w:rsid w:val="00D6413D"/>
    <w:rsid w:val="00D65328"/>
    <w:rsid w:val="00D70A41"/>
    <w:rsid w:val="00D710B9"/>
    <w:rsid w:val="00D71835"/>
    <w:rsid w:val="00D73F31"/>
    <w:rsid w:val="00D74096"/>
    <w:rsid w:val="00D7470A"/>
    <w:rsid w:val="00D76098"/>
    <w:rsid w:val="00D8447F"/>
    <w:rsid w:val="00D915D6"/>
    <w:rsid w:val="00D920C0"/>
    <w:rsid w:val="00D93D46"/>
    <w:rsid w:val="00D94F26"/>
    <w:rsid w:val="00D97CA0"/>
    <w:rsid w:val="00DA07C4"/>
    <w:rsid w:val="00DA13DB"/>
    <w:rsid w:val="00DA1BBB"/>
    <w:rsid w:val="00DA1FEB"/>
    <w:rsid w:val="00DA5AE9"/>
    <w:rsid w:val="00DB3D0D"/>
    <w:rsid w:val="00DC5CFF"/>
    <w:rsid w:val="00DC6E67"/>
    <w:rsid w:val="00DD1F50"/>
    <w:rsid w:val="00DD2E7F"/>
    <w:rsid w:val="00DD3301"/>
    <w:rsid w:val="00DD550E"/>
    <w:rsid w:val="00DD58BF"/>
    <w:rsid w:val="00DD612A"/>
    <w:rsid w:val="00DD6F6F"/>
    <w:rsid w:val="00DE0176"/>
    <w:rsid w:val="00DE0334"/>
    <w:rsid w:val="00DE1632"/>
    <w:rsid w:val="00DE1A20"/>
    <w:rsid w:val="00DE3B08"/>
    <w:rsid w:val="00DE7F4C"/>
    <w:rsid w:val="00DF3AB8"/>
    <w:rsid w:val="00E009A9"/>
    <w:rsid w:val="00E029AD"/>
    <w:rsid w:val="00E04A7A"/>
    <w:rsid w:val="00E05DF9"/>
    <w:rsid w:val="00E066A3"/>
    <w:rsid w:val="00E10885"/>
    <w:rsid w:val="00E1509E"/>
    <w:rsid w:val="00E17386"/>
    <w:rsid w:val="00E17C42"/>
    <w:rsid w:val="00E241D0"/>
    <w:rsid w:val="00E252E8"/>
    <w:rsid w:val="00E321AF"/>
    <w:rsid w:val="00E326C3"/>
    <w:rsid w:val="00E37734"/>
    <w:rsid w:val="00E37FE1"/>
    <w:rsid w:val="00E413F0"/>
    <w:rsid w:val="00E43BB0"/>
    <w:rsid w:val="00E44E88"/>
    <w:rsid w:val="00E45803"/>
    <w:rsid w:val="00E45911"/>
    <w:rsid w:val="00E50D4F"/>
    <w:rsid w:val="00E53176"/>
    <w:rsid w:val="00E53B9F"/>
    <w:rsid w:val="00E60CC2"/>
    <w:rsid w:val="00E6268D"/>
    <w:rsid w:val="00E70BD1"/>
    <w:rsid w:val="00E71228"/>
    <w:rsid w:val="00E71B20"/>
    <w:rsid w:val="00E8015B"/>
    <w:rsid w:val="00E82992"/>
    <w:rsid w:val="00E85CB4"/>
    <w:rsid w:val="00E87772"/>
    <w:rsid w:val="00E92374"/>
    <w:rsid w:val="00E953CF"/>
    <w:rsid w:val="00E95C1B"/>
    <w:rsid w:val="00E97913"/>
    <w:rsid w:val="00EA0D04"/>
    <w:rsid w:val="00EA14B5"/>
    <w:rsid w:val="00EA21DE"/>
    <w:rsid w:val="00EB3531"/>
    <w:rsid w:val="00EB7CFC"/>
    <w:rsid w:val="00EC1F01"/>
    <w:rsid w:val="00EC5E16"/>
    <w:rsid w:val="00ED3900"/>
    <w:rsid w:val="00EE298D"/>
    <w:rsid w:val="00EE3501"/>
    <w:rsid w:val="00EE4D09"/>
    <w:rsid w:val="00EF0295"/>
    <w:rsid w:val="00EF34BC"/>
    <w:rsid w:val="00EF41BC"/>
    <w:rsid w:val="00EF45C6"/>
    <w:rsid w:val="00EF5063"/>
    <w:rsid w:val="00F035E7"/>
    <w:rsid w:val="00F0446E"/>
    <w:rsid w:val="00F04DFD"/>
    <w:rsid w:val="00F07775"/>
    <w:rsid w:val="00F139B5"/>
    <w:rsid w:val="00F142E2"/>
    <w:rsid w:val="00F17A2A"/>
    <w:rsid w:val="00F21639"/>
    <w:rsid w:val="00F23FD3"/>
    <w:rsid w:val="00F25B4C"/>
    <w:rsid w:val="00F25ECC"/>
    <w:rsid w:val="00F26317"/>
    <w:rsid w:val="00F32B1C"/>
    <w:rsid w:val="00F344EE"/>
    <w:rsid w:val="00F35AAC"/>
    <w:rsid w:val="00F4103D"/>
    <w:rsid w:val="00F45520"/>
    <w:rsid w:val="00F45B40"/>
    <w:rsid w:val="00F4661A"/>
    <w:rsid w:val="00F47546"/>
    <w:rsid w:val="00F5165A"/>
    <w:rsid w:val="00F5390C"/>
    <w:rsid w:val="00F57279"/>
    <w:rsid w:val="00F661F1"/>
    <w:rsid w:val="00F66754"/>
    <w:rsid w:val="00F71C51"/>
    <w:rsid w:val="00F77DF2"/>
    <w:rsid w:val="00F91F1C"/>
    <w:rsid w:val="00F9297A"/>
    <w:rsid w:val="00F92A24"/>
    <w:rsid w:val="00F93AE1"/>
    <w:rsid w:val="00F96A0B"/>
    <w:rsid w:val="00F97856"/>
    <w:rsid w:val="00FA2C2E"/>
    <w:rsid w:val="00FA2DAC"/>
    <w:rsid w:val="00FA4776"/>
    <w:rsid w:val="00FA5B5C"/>
    <w:rsid w:val="00FA695E"/>
    <w:rsid w:val="00FB1679"/>
    <w:rsid w:val="00FB2566"/>
    <w:rsid w:val="00FB370A"/>
    <w:rsid w:val="00FC0AEE"/>
    <w:rsid w:val="00FC28BE"/>
    <w:rsid w:val="00FC3DD5"/>
    <w:rsid w:val="00FC620C"/>
    <w:rsid w:val="00FC7FA1"/>
    <w:rsid w:val="00FD0679"/>
    <w:rsid w:val="00FD131C"/>
    <w:rsid w:val="00FD3B46"/>
    <w:rsid w:val="00FD792B"/>
    <w:rsid w:val="00FE0B25"/>
    <w:rsid w:val="00FE29B8"/>
    <w:rsid w:val="00FE3E7E"/>
    <w:rsid w:val="00FE710B"/>
    <w:rsid w:val="00FF2E94"/>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964920833">
          <w:marLeft w:val="0"/>
          <w:marRight w:val="0"/>
          <w:marTop w:val="0"/>
          <w:marBottom w:val="0"/>
          <w:divBdr>
            <w:top w:val="none" w:sz="0" w:space="0" w:color="auto"/>
            <w:left w:val="none" w:sz="0" w:space="0" w:color="auto"/>
            <w:bottom w:val="none" w:sz="0" w:space="0" w:color="auto"/>
            <w:right w:val="none" w:sz="0" w:space="0" w:color="auto"/>
          </w:divBdr>
          <w:divsChild>
            <w:div w:id="139697085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111948756">
              <w:marLeft w:val="0"/>
              <w:marRight w:val="0"/>
              <w:marTop w:val="0"/>
              <w:marBottom w:val="0"/>
              <w:divBdr>
                <w:top w:val="none" w:sz="0" w:space="0" w:color="auto"/>
                <w:left w:val="none" w:sz="0" w:space="0" w:color="auto"/>
                <w:bottom w:val="none" w:sz="0" w:space="0" w:color="auto"/>
                <w:right w:val="none" w:sz="0" w:space="0" w:color="auto"/>
              </w:divBdr>
            </w:div>
          </w:divsChild>
        </w:div>
        <w:div w:id="1733118693">
          <w:marLeft w:val="0"/>
          <w:marRight w:val="0"/>
          <w:marTop w:val="0"/>
          <w:marBottom w:val="0"/>
          <w:divBdr>
            <w:top w:val="none" w:sz="0" w:space="0" w:color="auto"/>
            <w:left w:val="none" w:sz="0" w:space="0" w:color="auto"/>
            <w:bottom w:val="none" w:sz="0" w:space="0" w:color="auto"/>
            <w:right w:val="none" w:sz="0" w:space="0" w:color="auto"/>
          </w:divBdr>
        </w:div>
        <w:div w:id="1127622342">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1474448030">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Borrador de sentencia 01/02/21. Dos medidores solo una condición comprobada. IT fue revisado en alegatos finales por Ing. Torrento. </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5FC9EA5F-6576-4913-A127-31412E9F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AE11C1-5784-4085-ACC8-7FE4B061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752</TotalTime>
  <Pages>11</Pages>
  <Words>5435</Words>
  <Characters>29894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68</cp:revision>
  <cp:lastPrinted>2021-02-15T16:38:00Z</cp:lastPrinted>
  <dcterms:created xsi:type="dcterms:W3CDTF">2021-01-28T22:56:00Z</dcterms:created>
  <dcterms:modified xsi:type="dcterms:W3CDTF">2021-05-05T22:56:00Z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