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D8C9B" w14:textId="77777777" w:rsidR="003E04F0" w:rsidRPr="00937F60" w:rsidRDefault="003E04F0" w:rsidP="003E04F0">
      <w:pPr>
        <w:spacing w:after="0" w:line="240" w:lineRule="atLeast"/>
        <w:jc w:val="both"/>
        <w:rPr>
          <w:rFonts w:ascii="Museo Sans 900" w:hAnsi="Museo Sans 900"/>
          <w:b/>
          <w:bCs/>
          <w:sz w:val="20"/>
          <w:szCs w:val="20"/>
          <w:lang w:eastAsia="es-ES"/>
        </w:rPr>
      </w:pPr>
    </w:p>
    <w:p w14:paraId="7C591083" w14:textId="77777777" w:rsidR="00422EC4" w:rsidRDefault="00422EC4" w:rsidP="003E04F0">
      <w:pPr>
        <w:spacing w:after="0" w:line="240" w:lineRule="atLeast"/>
        <w:jc w:val="both"/>
        <w:rPr>
          <w:rFonts w:ascii="Museo Sans 900" w:hAnsi="Museo Sans 900"/>
          <w:b/>
          <w:bCs/>
          <w:sz w:val="20"/>
          <w:szCs w:val="20"/>
          <w:lang w:eastAsia="es-ES"/>
        </w:rPr>
      </w:pPr>
    </w:p>
    <w:p w14:paraId="6687F89D" w14:textId="05CA5656" w:rsidR="003E04F0" w:rsidRPr="003B4B29" w:rsidRDefault="003E04F0" w:rsidP="003E04F0">
      <w:pPr>
        <w:spacing w:after="0" w:line="240" w:lineRule="atLeast"/>
        <w:jc w:val="both"/>
        <w:rPr>
          <w:rFonts w:ascii="Museo Sans 900" w:hAnsi="Museo Sans 900"/>
          <w:b/>
          <w:bCs/>
          <w:sz w:val="20"/>
          <w:szCs w:val="20"/>
          <w:lang w:eastAsia="es-ES"/>
        </w:rPr>
      </w:pPr>
      <w:r w:rsidRPr="00937F60">
        <w:rPr>
          <w:rFonts w:ascii="Museo Sans 900" w:hAnsi="Museo Sans 900"/>
          <w:b/>
          <w:bCs/>
          <w:sz w:val="20"/>
          <w:szCs w:val="20"/>
          <w:lang w:eastAsia="es-ES"/>
        </w:rPr>
        <w:t>ACUERDO N.° E-</w:t>
      </w:r>
      <w:r w:rsidR="00F63852">
        <w:rPr>
          <w:rFonts w:ascii="Museo Sans 900" w:hAnsi="Museo Sans 900"/>
          <w:b/>
          <w:bCs/>
          <w:sz w:val="20"/>
          <w:szCs w:val="20"/>
          <w:lang w:eastAsia="es-ES"/>
        </w:rPr>
        <w:t>0</w:t>
      </w:r>
      <w:r w:rsidR="00B966B9">
        <w:rPr>
          <w:rFonts w:ascii="Museo Sans 900" w:hAnsi="Museo Sans 900"/>
          <w:b/>
          <w:bCs/>
          <w:sz w:val="20"/>
          <w:szCs w:val="20"/>
          <w:lang w:eastAsia="es-ES"/>
        </w:rPr>
        <w:t>106</w:t>
      </w:r>
      <w:r w:rsidRPr="00937F60">
        <w:rPr>
          <w:rFonts w:ascii="Museo Sans 900" w:hAnsi="Museo Sans 900"/>
          <w:b/>
          <w:bCs/>
          <w:sz w:val="20"/>
          <w:szCs w:val="20"/>
          <w:lang w:eastAsia="es-ES"/>
        </w:rPr>
        <w:t>-202</w:t>
      </w:r>
      <w:r w:rsidR="00C62AA0">
        <w:rPr>
          <w:rFonts w:ascii="Museo Sans 900" w:hAnsi="Museo Sans 900"/>
          <w:b/>
          <w:bCs/>
          <w:sz w:val="20"/>
          <w:szCs w:val="20"/>
          <w:lang w:eastAsia="es-ES"/>
        </w:rPr>
        <w:t>1</w:t>
      </w:r>
      <w:r w:rsidRPr="00937F60">
        <w:rPr>
          <w:rFonts w:ascii="Museo Sans 900" w:hAnsi="Museo Sans 900"/>
          <w:b/>
          <w:bCs/>
          <w:sz w:val="20"/>
          <w:szCs w:val="20"/>
          <w:lang w:eastAsia="es-ES"/>
        </w:rPr>
        <w:t xml:space="preserve">-CAU. </w:t>
      </w:r>
      <w:r w:rsidRPr="00937F60">
        <w:rPr>
          <w:rFonts w:ascii="Museo Sans 300" w:hAnsi="Museo Sans 300"/>
          <w:sz w:val="20"/>
          <w:szCs w:val="20"/>
          <w:lang w:eastAsia="es-ES"/>
        </w:rPr>
        <w:t xml:space="preserve">SUPERINTENDENCIA GENERAL DE ELECTRICIDAD Y TELECOMUNICACIONES. San Salvador, a las </w:t>
      </w:r>
      <w:r w:rsidR="00B966B9">
        <w:rPr>
          <w:rFonts w:ascii="Museo Sans 300" w:hAnsi="Museo Sans 300"/>
          <w:sz w:val="20"/>
          <w:szCs w:val="20"/>
          <w:lang w:eastAsia="es-ES"/>
        </w:rPr>
        <w:t>nueve</w:t>
      </w:r>
      <w:r w:rsidRPr="00937F60">
        <w:rPr>
          <w:rFonts w:ascii="Museo Sans 300" w:hAnsi="Museo Sans 300"/>
          <w:sz w:val="20"/>
          <w:szCs w:val="20"/>
          <w:lang w:eastAsia="es-ES"/>
        </w:rPr>
        <w:t xml:space="preserve"> horas</w:t>
      </w:r>
      <w:r w:rsidR="00B966B9">
        <w:rPr>
          <w:rFonts w:ascii="Museo Sans 300" w:hAnsi="Museo Sans 300"/>
          <w:sz w:val="20"/>
          <w:szCs w:val="20"/>
          <w:lang w:eastAsia="es-ES"/>
        </w:rPr>
        <w:t xml:space="preserve"> con cuarenta minutos</w:t>
      </w:r>
      <w:r w:rsidRPr="00937F60">
        <w:rPr>
          <w:rFonts w:ascii="Museo Sans 300" w:hAnsi="Museo Sans 300"/>
          <w:sz w:val="20"/>
          <w:szCs w:val="20"/>
          <w:lang w:eastAsia="es-ES"/>
        </w:rPr>
        <w:t xml:space="preserve"> del día</w:t>
      </w:r>
      <w:r w:rsidR="00680975">
        <w:rPr>
          <w:rFonts w:ascii="Museo Sans 300" w:hAnsi="Museo Sans 300"/>
          <w:sz w:val="20"/>
          <w:szCs w:val="20"/>
          <w:lang w:eastAsia="es-ES"/>
        </w:rPr>
        <w:t xml:space="preserve"> diez</w:t>
      </w:r>
      <w:r w:rsidRPr="00937F60">
        <w:rPr>
          <w:rFonts w:ascii="Museo Sans 300" w:hAnsi="Museo Sans 300"/>
          <w:sz w:val="20"/>
          <w:szCs w:val="20"/>
          <w:lang w:eastAsia="es-ES"/>
        </w:rPr>
        <w:t xml:space="preserve"> </w:t>
      </w:r>
      <w:r w:rsidR="00F63852">
        <w:rPr>
          <w:rFonts w:ascii="Museo Sans 300" w:hAnsi="Museo Sans 300"/>
          <w:sz w:val="20"/>
          <w:szCs w:val="20"/>
          <w:lang w:eastAsia="es-ES"/>
        </w:rPr>
        <w:t>de</w:t>
      </w:r>
      <w:r w:rsidR="00680975">
        <w:rPr>
          <w:rFonts w:ascii="Museo Sans 300" w:hAnsi="Museo Sans 300"/>
          <w:sz w:val="20"/>
          <w:szCs w:val="20"/>
          <w:lang w:eastAsia="es-ES"/>
        </w:rPr>
        <w:t xml:space="preserve"> febrero</w:t>
      </w:r>
      <w:r w:rsidR="00F63852">
        <w:rPr>
          <w:rFonts w:ascii="Museo Sans 300" w:hAnsi="Museo Sans 300"/>
          <w:sz w:val="20"/>
          <w:szCs w:val="20"/>
          <w:lang w:eastAsia="es-ES"/>
        </w:rPr>
        <w:t xml:space="preserve"> </w:t>
      </w:r>
      <w:r w:rsidR="006F3479">
        <w:rPr>
          <w:rFonts w:ascii="Museo Sans 300" w:hAnsi="Museo Sans 300"/>
          <w:sz w:val="20"/>
          <w:szCs w:val="20"/>
          <w:lang w:eastAsia="es-ES"/>
        </w:rPr>
        <w:t xml:space="preserve"> </w:t>
      </w:r>
      <w:r w:rsidR="00C62AA0">
        <w:rPr>
          <w:rFonts w:ascii="Museo Sans 300" w:hAnsi="Museo Sans 300"/>
          <w:sz w:val="20"/>
          <w:szCs w:val="20"/>
          <w:lang w:eastAsia="es-ES"/>
        </w:rPr>
        <w:t>del año dos mil veintiuno</w:t>
      </w:r>
      <w:r w:rsidRPr="00937F60">
        <w:rPr>
          <w:rFonts w:ascii="Museo Sans 300" w:hAnsi="Museo Sans 300"/>
          <w:sz w:val="20"/>
          <w:szCs w:val="20"/>
          <w:lang w:eastAsia="es-ES"/>
        </w:rPr>
        <w:t>.</w:t>
      </w:r>
    </w:p>
    <w:p w14:paraId="095984DE" w14:textId="77777777" w:rsidR="003E04F0" w:rsidRPr="00937F60" w:rsidRDefault="003E04F0" w:rsidP="003E04F0">
      <w:pPr>
        <w:spacing w:after="0" w:line="240" w:lineRule="atLeast"/>
        <w:jc w:val="both"/>
        <w:rPr>
          <w:rFonts w:ascii="Museo Sans 300" w:hAnsi="Museo Sans 300"/>
          <w:sz w:val="20"/>
          <w:szCs w:val="20"/>
          <w:lang w:eastAsia="es-ES"/>
        </w:rPr>
      </w:pPr>
    </w:p>
    <w:p w14:paraId="4A4AE65B" w14:textId="77777777" w:rsidR="003E04F0" w:rsidRPr="00937F60" w:rsidRDefault="003E04F0" w:rsidP="003E04F0">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Esta superintendencia CONSIDERANDO QUE:</w:t>
      </w:r>
    </w:p>
    <w:p w14:paraId="36740341" w14:textId="77777777" w:rsidR="003E04F0" w:rsidRPr="00937F60" w:rsidRDefault="003E04F0" w:rsidP="003E04F0">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1BADB86C" w14:textId="7CF2BF2C" w:rsidR="003E04F0" w:rsidRPr="00937F60" w:rsidRDefault="003E04F0" w:rsidP="003E04F0">
      <w:pPr>
        <w:pStyle w:val="Prrafodelista"/>
        <w:numPr>
          <w:ilvl w:val="0"/>
          <w:numId w:val="13"/>
        </w:numPr>
        <w:spacing w:after="200" w:line="0" w:lineRule="atLeast"/>
        <w:ind w:left="426" w:hanging="426"/>
        <w:contextualSpacing/>
        <w:jc w:val="both"/>
        <w:rPr>
          <w:rFonts w:ascii="Museo Sans 300" w:eastAsia="Arial" w:hAnsi="Museo Sans 300"/>
          <w:sz w:val="20"/>
          <w:szCs w:val="20"/>
          <w:lang w:val="es-SV"/>
        </w:rPr>
      </w:pPr>
      <w:r>
        <w:rPr>
          <w:rFonts w:ascii="Museo Sans 300" w:eastAsia="Arial" w:hAnsi="Museo Sans 300"/>
          <w:sz w:val="20"/>
          <w:szCs w:val="20"/>
          <w:lang w:val="es-SV"/>
        </w:rPr>
        <w:t>El dí</w:t>
      </w:r>
      <w:r w:rsidRPr="00937F60">
        <w:rPr>
          <w:rFonts w:ascii="Museo Sans 300" w:eastAsia="Arial" w:hAnsi="Museo Sans 300"/>
          <w:sz w:val="20"/>
          <w:szCs w:val="20"/>
          <w:lang w:val="es-SV"/>
        </w:rPr>
        <w:t xml:space="preserve">a </w:t>
      </w:r>
      <w:r w:rsidR="00235153">
        <w:rPr>
          <w:rFonts w:ascii="Museo Sans 300" w:eastAsia="Arial" w:hAnsi="Museo Sans 300"/>
          <w:sz w:val="20"/>
          <w:szCs w:val="20"/>
          <w:lang w:val="es-SV"/>
        </w:rPr>
        <w:t>doce</w:t>
      </w:r>
      <w:r>
        <w:rPr>
          <w:rFonts w:ascii="Museo Sans 300" w:eastAsia="Arial" w:hAnsi="Museo Sans 300"/>
          <w:sz w:val="20"/>
          <w:szCs w:val="20"/>
          <w:lang w:val="es-SV"/>
        </w:rPr>
        <w:t xml:space="preserve"> de </w:t>
      </w:r>
      <w:r w:rsidR="00235153">
        <w:rPr>
          <w:rFonts w:ascii="Museo Sans 300" w:eastAsia="Arial" w:hAnsi="Museo Sans 300"/>
          <w:sz w:val="20"/>
          <w:szCs w:val="20"/>
          <w:lang w:val="es-SV"/>
        </w:rPr>
        <w:t>diciembre</w:t>
      </w:r>
      <w:r w:rsidRPr="001221FE">
        <w:rPr>
          <w:rFonts w:ascii="Museo Sans 300" w:eastAsia="Arial" w:hAnsi="Museo Sans 300"/>
          <w:sz w:val="20"/>
          <w:szCs w:val="20"/>
          <w:lang w:val="es-SV"/>
        </w:rPr>
        <w:t xml:space="preserve"> de dos mil </w:t>
      </w:r>
      <w:r w:rsidR="00235153">
        <w:rPr>
          <w:rFonts w:ascii="Museo Sans 300" w:eastAsia="Arial" w:hAnsi="Museo Sans 300"/>
          <w:sz w:val="20"/>
          <w:szCs w:val="20"/>
          <w:lang w:val="es-SV"/>
        </w:rPr>
        <w:t>dieciocho</w:t>
      </w:r>
      <w:r w:rsidRPr="001221FE">
        <w:rPr>
          <w:rFonts w:ascii="Museo Sans 300" w:eastAsia="Arial" w:hAnsi="Museo Sans 300"/>
          <w:sz w:val="20"/>
          <w:szCs w:val="20"/>
          <w:lang w:val="es-SV"/>
        </w:rPr>
        <w:t xml:space="preserve">, </w:t>
      </w:r>
      <w:r w:rsidR="00235153">
        <w:rPr>
          <w:rFonts w:ascii="Museo Sans 300" w:eastAsia="Arial" w:hAnsi="Museo Sans 300"/>
          <w:sz w:val="20"/>
          <w:szCs w:val="20"/>
          <w:lang w:val="es-SV"/>
        </w:rPr>
        <w:t xml:space="preserve">el señor </w:t>
      </w:r>
      <w:r w:rsidR="00CE7C7F">
        <w:rPr>
          <w:rFonts w:ascii="Museo Sans 300" w:eastAsia="Arial" w:hAnsi="Museo Sans 300"/>
          <w:sz w:val="20"/>
          <w:szCs w:val="20"/>
          <w:lang w:val="es-SV"/>
        </w:rPr>
        <w:t>XXXXXX</w:t>
      </w:r>
      <w:r w:rsidR="00FA48AE">
        <w:rPr>
          <w:rFonts w:ascii="Museo Sans 300" w:eastAsia="Arial" w:hAnsi="Museo Sans 300"/>
          <w:sz w:val="20"/>
          <w:szCs w:val="20"/>
          <w:lang w:val="es-SV"/>
        </w:rPr>
        <w:t xml:space="preserve"> </w:t>
      </w:r>
      <w:r w:rsidRPr="001221FE">
        <w:rPr>
          <w:rFonts w:ascii="Museo Sans 300" w:eastAsia="Arial" w:hAnsi="Museo Sans 300"/>
          <w:sz w:val="20"/>
          <w:szCs w:val="20"/>
          <w:lang w:val="es-SV"/>
        </w:rPr>
        <w:t>interpuso un reclamo en contra de la</w:t>
      </w:r>
      <w:r w:rsidRPr="00937F60">
        <w:rPr>
          <w:rFonts w:ascii="Museo Sans 300" w:eastAsia="Arial" w:hAnsi="Museo Sans 300"/>
          <w:sz w:val="20"/>
          <w:szCs w:val="20"/>
          <w:lang w:val="es-SV"/>
        </w:rPr>
        <w:t xml:space="preserve"> sociedad </w:t>
      </w:r>
      <w:r w:rsidR="00FA48AE">
        <w:rPr>
          <w:rFonts w:ascii="Museo Sans 300" w:eastAsia="Arial" w:hAnsi="Museo Sans 300"/>
          <w:sz w:val="20"/>
          <w:szCs w:val="20"/>
          <w:lang w:val="es-SV"/>
        </w:rPr>
        <w:t>EEO</w:t>
      </w:r>
      <w:r w:rsidRPr="00937F60">
        <w:rPr>
          <w:rFonts w:ascii="Museo Sans 300" w:eastAsia="Arial" w:hAnsi="Museo Sans 300"/>
          <w:sz w:val="20"/>
          <w:szCs w:val="20"/>
          <w:lang w:val="es-SV"/>
        </w:rPr>
        <w:t>, S.A. de C.V.</w:t>
      </w:r>
      <w:r w:rsidR="00B66610">
        <w:rPr>
          <w:rFonts w:ascii="Museo Sans 300" w:eastAsia="Arial" w:hAnsi="Museo Sans 300"/>
          <w:sz w:val="20"/>
          <w:szCs w:val="20"/>
          <w:lang w:val="es-SV"/>
        </w:rPr>
        <w:t>,</w:t>
      </w:r>
      <w:r w:rsidRPr="00937F60">
        <w:rPr>
          <w:rFonts w:ascii="Museo Sans 300" w:eastAsia="Arial" w:hAnsi="Museo Sans 300"/>
          <w:sz w:val="20"/>
          <w:szCs w:val="20"/>
          <w:lang w:val="es-SV"/>
        </w:rPr>
        <w:t xml:space="preserve"> debido al cobro de la cantidad de </w:t>
      </w:r>
      <w:r w:rsidR="00D80284">
        <w:rPr>
          <w:rFonts w:ascii="Museo Sans 300" w:eastAsia="Arial" w:hAnsi="Museo Sans 300"/>
          <w:sz w:val="20"/>
          <w:szCs w:val="20"/>
          <w:lang w:val="es-SV"/>
        </w:rPr>
        <w:t>DOSCIENTOS ONCE 40</w:t>
      </w:r>
      <w:r w:rsidR="00AA22C1">
        <w:rPr>
          <w:rFonts w:ascii="Museo Sans 300" w:eastAsia="Arial" w:hAnsi="Museo Sans 300"/>
          <w:sz w:val="20"/>
          <w:szCs w:val="20"/>
          <w:lang w:val="es-SV"/>
        </w:rPr>
        <w:t>/100 DÓLARES DE LOS ESTAD</w:t>
      </w:r>
      <w:r w:rsidR="00B66610">
        <w:rPr>
          <w:rFonts w:ascii="Museo Sans 300" w:eastAsia="Arial" w:hAnsi="Museo Sans 300"/>
          <w:sz w:val="20"/>
          <w:szCs w:val="20"/>
          <w:lang w:val="es-SV"/>
        </w:rPr>
        <w:t xml:space="preserve">OS UNIDOS DE AMÉRICA (USD </w:t>
      </w:r>
      <w:r w:rsidR="00D80284">
        <w:rPr>
          <w:rFonts w:ascii="Museo Sans 300" w:eastAsia="Arial" w:hAnsi="Museo Sans 300"/>
          <w:sz w:val="20"/>
          <w:szCs w:val="20"/>
          <w:lang w:val="es-SV"/>
        </w:rPr>
        <w:t>211.40</w:t>
      </w:r>
      <w:r w:rsidR="00AA22C1">
        <w:rPr>
          <w:rFonts w:ascii="Museo Sans 300" w:eastAsia="Arial" w:hAnsi="Museo Sans 300"/>
          <w:sz w:val="20"/>
          <w:szCs w:val="20"/>
          <w:lang w:val="es-SV"/>
        </w:rPr>
        <w:t>)</w:t>
      </w:r>
      <w:r w:rsidRPr="00937F60">
        <w:rPr>
          <w:rFonts w:ascii="Museo Sans 300" w:eastAsia="Arial" w:hAnsi="Museo Sans 300"/>
          <w:sz w:val="20"/>
          <w:szCs w:val="20"/>
          <w:lang w:val="es-SV"/>
        </w:rPr>
        <w:t xml:space="preserve"> IVA incluido, por la presunta existencia de una condición irregular que afectó el correcto registro del consumo de energía eléctrica en el suministro identificado con el NIC </w:t>
      </w:r>
      <w:r w:rsidR="00CE7C7F">
        <w:rPr>
          <w:rFonts w:ascii="Museo Sans 300" w:eastAsia="Arial" w:hAnsi="Museo Sans 300"/>
          <w:sz w:val="20"/>
          <w:szCs w:val="20"/>
          <w:lang w:val="es-SV"/>
        </w:rPr>
        <w:t>XXXXXX</w:t>
      </w:r>
      <w:r w:rsidRPr="00937F60">
        <w:rPr>
          <w:rFonts w:ascii="Museo Sans 300" w:eastAsia="Arial" w:hAnsi="Museo Sans 300"/>
          <w:sz w:val="20"/>
          <w:szCs w:val="20"/>
          <w:lang w:val="es-SV"/>
        </w:rPr>
        <w:t xml:space="preserve">. </w:t>
      </w:r>
    </w:p>
    <w:p w14:paraId="7288B89C" w14:textId="77777777" w:rsidR="003E04F0" w:rsidRDefault="003E04F0" w:rsidP="003E04F0">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Dicho reclamo se tramitó conforme a las etapas procedimentales que se detallan a continuación:</w:t>
      </w:r>
    </w:p>
    <w:p w14:paraId="4928164A" w14:textId="77777777" w:rsidR="00C14546" w:rsidRPr="00937F60" w:rsidRDefault="00C14546" w:rsidP="003E04F0">
      <w:pPr>
        <w:spacing w:after="0" w:line="240" w:lineRule="auto"/>
        <w:ind w:left="426"/>
        <w:jc w:val="both"/>
        <w:rPr>
          <w:rFonts w:ascii="Museo Sans 300" w:hAnsi="Museo Sans 300"/>
          <w:sz w:val="20"/>
          <w:szCs w:val="20"/>
          <w:lang w:eastAsia="es-ES"/>
        </w:rPr>
      </w:pPr>
    </w:p>
    <w:p w14:paraId="021F2D6A" w14:textId="77777777" w:rsidR="003E04F0" w:rsidRPr="00937F60" w:rsidRDefault="003E04F0" w:rsidP="003E04F0">
      <w:pPr>
        <w:spacing w:after="0" w:line="240" w:lineRule="auto"/>
        <w:ind w:left="426"/>
        <w:jc w:val="both"/>
        <w:rPr>
          <w:rFonts w:ascii="Museo Sans 300" w:hAnsi="Museo Sans 300"/>
          <w:sz w:val="20"/>
          <w:szCs w:val="20"/>
          <w:lang w:eastAsia="es-ES"/>
        </w:rPr>
      </w:pPr>
    </w:p>
    <w:p w14:paraId="011DEEFD" w14:textId="77777777" w:rsidR="003E04F0" w:rsidRPr="00937F60" w:rsidRDefault="003E04F0" w:rsidP="003E04F0">
      <w:pPr>
        <w:numPr>
          <w:ilvl w:val="0"/>
          <w:numId w:val="2"/>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74660B38" w14:textId="77777777" w:rsidR="003E04F0" w:rsidRPr="00937F60" w:rsidRDefault="003E04F0" w:rsidP="003E04F0">
      <w:pPr>
        <w:spacing w:after="0" w:line="240" w:lineRule="auto"/>
        <w:contextualSpacing/>
        <w:jc w:val="both"/>
        <w:rPr>
          <w:rFonts w:ascii="Museo Sans 300" w:hAnsi="Museo Sans 300"/>
          <w:sz w:val="20"/>
          <w:szCs w:val="20"/>
          <w:lang w:eastAsia="es-ES"/>
        </w:rPr>
      </w:pPr>
    </w:p>
    <w:p w14:paraId="09C953BC" w14:textId="77777777" w:rsidR="003E04F0" w:rsidRPr="00937F60" w:rsidRDefault="003E04F0" w:rsidP="003E04F0">
      <w:pPr>
        <w:numPr>
          <w:ilvl w:val="0"/>
          <w:numId w:val="5"/>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 xml:space="preserve">Audiencia </w:t>
      </w:r>
    </w:p>
    <w:p w14:paraId="0B9E056D" w14:textId="77777777" w:rsidR="003E04F0" w:rsidRPr="00937F60" w:rsidRDefault="003E04F0" w:rsidP="003E04F0">
      <w:pPr>
        <w:spacing w:after="0" w:line="240" w:lineRule="auto"/>
        <w:ind w:left="360"/>
        <w:jc w:val="both"/>
        <w:rPr>
          <w:rFonts w:ascii="Museo Sans 300" w:hAnsi="Museo Sans 300"/>
          <w:sz w:val="20"/>
          <w:szCs w:val="20"/>
          <w:lang w:eastAsia="es-ES"/>
        </w:rPr>
      </w:pPr>
    </w:p>
    <w:p w14:paraId="4842EDEE" w14:textId="0921F074" w:rsidR="003E04F0" w:rsidRPr="00937F60" w:rsidRDefault="003E04F0" w:rsidP="003E04F0">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 el acuerdo N.° E-</w:t>
      </w:r>
      <w:r w:rsidR="00D80284">
        <w:rPr>
          <w:rFonts w:ascii="Museo Sans 300" w:hAnsi="Museo Sans 300"/>
          <w:sz w:val="20"/>
          <w:szCs w:val="20"/>
          <w:lang w:eastAsia="es-ES"/>
        </w:rPr>
        <w:t>009</w:t>
      </w:r>
      <w:r w:rsidR="00AA22C1">
        <w:rPr>
          <w:rFonts w:ascii="Museo Sans 300" w:hAnsi="Museo Sans 300"/>
          <w:sz w:val="20"/>
          <w:szCs w:val="20"/>
          <w:lang w:eastAsia="es-ES"/>
        </w:rPr>
        <w:t>-2019</w:t>
      </w:r>
      <w:r w:rsidRPr="00937F60">
        <w:rPr>
          <w:rFonts w:ascii="Museo Sans 300" w:hAnsi="Museo Sans 300"/>
          <w:sz w:val="20"/>
          <w:szCs w:val="20"/>
          <w:lang w:eastAsia="es-ES"/>
        </w:rPr>
        <w:t>-CAU</w:t>
      </w:r>
      <w:r>
        <w:rPr>
          <w:rFonts w:ascii="Museo Sans 300" w:hAnsi="Museo Sans 300"/>
          <w:sz w:val="20"/>
          <w:szCs w:val="20"/>
          <w:lang w:eastAsia="es-ES"/>
        </w:rPr>
        <w:t>,</w:t>
      </w:r>
      <w:r w:rsidRPr="00937F60">
        <w:rPr>
          <w:rFonts w:ascii="Museo Sans 300" w:hAnsi="Museo Sans 300"/>
          <w:sz w:val="20"/>
          <w:szCs w:val="20"/>
          <w:lang w:eastAsia="es-ES"/>
        </w:rPr>
        <w:t xml:space="preserve"> de fecha </w:t>
      </w:r>
      <w:r w:rsidR="00D80284">
        <w:rPr>
          <w:rFonts w:ascii="Museo Sans 300" w:hAnsi="Museo Sans 300"/>
          <w:sz w:val="20"/>
          <w:szCs w:val="20"/>
          <w:lang w:eastAsia="es-ES"/>
        </w:rPr>
        <w:t>diecisiete</w:t>
      </w:r>
      <w:r w:rsidR="00AA22C1">
        <w:rPr>
          <w:rFonts w:ascii="Museo Sans 300" w:hAnsi="Museo Sans 300"/>
          <w:sz w:val="20"/>
          <w:szCs w:val="20"/>
          <w:lang w:eastAsia="es-ES"/>
        </w:rPr>
        <w:t xml:space="preserve"> de </w:t>
      </w:r>
      <w:r w:rsidR="00D80284">
        <w:rPr>
          <w:rFonts w:ascii="Museo Sans 300" w:hAnsi="Museo Sans 300"/>
          <w:sz w:val="20"/>
          <w:szCs w:val="20"/>
          <w:lang w:eastAsia="es-ES"/>
        </w:rPr>
        <w:t>enero</w:t>
      </w:r>
      <w:r>
        <w:rPr>
          <w:rFonts w:ascii="Museo Sans 300" w:hAnsi="Museo Sans 300"/>
          <w:sz w:val="20"/>
          <w:szCs w:val="20"/>
          <w:lang w:eastAsia="es-ES"/>
        </w:rPr>
        <w:t xml:space="preserve"> de dos mil dieci</w:t>
      </w:r>
      <w:r w:rsidR="00AA22C1">
        <w:rPr>
          <w:rFonts w:ascii="Museo Sans 300" w:hAnsi="Museo Sans 300"/>
          <w:sz w:val="20"/>
          <w:szCs w:val="20"/>
          <w:lang w:eastAsia="es-ES"/>
        </w:rPr>
        <w:t>nueve</w:t>
      </w:r>
      <w:r w:rsidRPr="00937F60">
        <w:rPr>
          <w:rFonts w:ascii="Museo Sans 300" w:hAnsi="Museo Sans 300"/>
          <w:sz w:val="20"/>
          <w:szCs w:val="20"/>
          <w:lang w:eastAsia="es-ES"/>
        </w:rPr>
        <w:t xml:space="preserve">, se requirió a la sociedad </w:t>
      </w:r>
      <w:r w:rsidR="00FA48AE">
        <w:rPr>
          <w:rFonts w:ascii="Museo Sans 300" w:hAnsi="Museo Sans 300"/>
          <w:sz w:val="20"/>
          <w:szCs w:val="20"/>
          <w:lang w:eastAsia="es-ES"/>
        </w:rPr>
        <w:t>EEO</w:t>
      </w:r>
      <w:r w:rsidRPr="00937F60">
        <w:rPr>
          <w:rFonts w:ascii="Museo Sans 300" w:hAnsi="Museo Sans 300"/>
          <w:sz w:val="20"/>
          <w:szCs w:val="20"/>
          <w:lang w:eastAsia="es-ES"/>
        </w:rPr>
        <w:t>, S.A. de C.V. que</w:t>
      </w:r>
      <w:r>
        <w:rPr>
          <w:rFonts w:ascii="Museo Sans 300" w:hAnsi="Museo Sans 300"/>
          <w:sz w:val="20"/>
          <w:szCs w:val="20"/>
          <w:lang w:eastAsia="es-ES"/>
        </w:rPr>
        <w:t>,</w:t>
      </w:r>
      <w:r w:rsidRPr="00937F60">
        <w:rPr>
          <w:rFonts w:ascii="Museo Sans 300" w:hAnsi="Museo Sans 300"/>
          <w:sz w:val="20"/>
          <w:szCs w:val="20"/>
          <w:lang w:eastAsia="es-ES"/>
        </w:rPr>
        <w:t xml:space="preserve"> </w:t>
      </w:r>
      <w:r>
        <w:rPr>
          <w:rFonts w:ascii="Museo Sans 300" w:hAnsi="Museo Sans 300"/>
          <w:sz w:val="20"/>
          <w:szCs w:val="20"/>
          <w:lang w:eastAsia="es-ES"/>
        </w:rPr>
        <w:t xml:space="preserve">en el plazo de </w:t>
      </w:r>
      <w:r w:rsidR="00D80284">
        <w:rPr>
          <w:rFonts w:ascii="Museo Sans 300" w:hAnsi="Museo Sans 300"/>
          <w:sz w:val="20"/>
          <w:szCs w:val="20"/>
          <w:lang w:eastAsia="es-ES"/>
        </w:rPr>
        <w:t>tres</w:t>
      </w:r>
      <w:r>
        <w:rPr>
          <w:rFonts w:ascii="Museo Sans 300" w:hAnsi="Museo Sans 300"/>
          <w:sz w:val="20"/>
          <w:szCs w:val="20"/>
          <w:lang w:eastAsia="es-ES"/>
        </w:rPr>
        <w:t xml:space="preserve"> días hábiles contados a partir del día siguiente a la notificación de ese acuerdo, </w:t>
      </w:r>
      <w:r w:rsidRPr="00937F60">
        <w:rPr>
          <w:rFonts w:ascii="Museo Sans 300" w:hAnsi="Museo Sans 300"/>
          <w:sz w:val="20"/>
          <w:szCs w:val="20"/>
          <w:lang w:eastAsia="es-ES"/>
        </w:rPr>
        <w:t>presentara por escrito los argumentos y posiciones relacionados al reclamo.</w:t>
      </w:r>
    </w:p>
    <w:p w14:paraId="4AAE9A4D" w14:textId="77777777" w:rsidR="003E04F0" w:rsidRPr="00937F60" w:rsidRDefault="003E04F0" w:rsidP="003E04F0">
      <w:pPr>
        <w:spacing w:after="0" w:line="240" w:lineRule="auto"/>
        <w:ind w:left="426"/>
        <w:jc w:val="both"/>
        <w:rPr>
          <w:rFonts w:ascii="Museo Sans 300" w:hAnsi="Museo Sans 300"/>
          <w:sz w:val="20"/>
          <w:szCs w:val="20"/>
          <w:lang w:eastAsia="es-ES"/>
        </w:rPr>
      </w:pPr>
    </w:p>
    <w:p w14:paraId="276269D2" w14:textId="77777777" w:rsidR="003E04F0" w:rsidRPr="00937F60" w:rsidRDefault="003E04F0" w:rsidP="003E04F0">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En el mismo proveído, se comisionó al Centro de Atención al Usuario (CAU) de esta superintendencia para que, una vez vencido el plazo de la distribuidora, determinara si era necesario contratar un perito externo para resolver el presente procedimiento y</w:t>
      </w:r>
      <w:r>
        <w:rPr>
          <w:rFonts w:ascii="Museo Sans 300" w:hAnsi="Museo Sans 300"/>
          <w:sz w:val="20"/>
          <w:szCs w:val="20"/>
          <w:lang w:eastAsia="es-ES"/>
        </w:rPr>
        <w:t>,</w:t>
      </w:r>
      <w:r w:rsidRPr="00937F60">
        <w:rPr>
          <w:rFonts w:ascii="Museo Sans 300" w:hAnsi="Museo Sans 300"/>
          <w:sz w:val="20"/>
          <w:szCs w:val="20"/>
          <w:lang w:eastAsia="es-ES"/>
        </w:rPr>
        <w:t xml:space="preserve"> de no serlo, indicara que dicho centro realizaría la investigación correspondiente.</w:t>
      </w:r>
    </w:p>
    <w:p w14:paraId="05825BB5" w14:textId="77777777" w:rsidR="003E04F0" w:rsidRPr="00937F60" w:rsidRDefault="003E04F0" w:rsidP="003E04F0">
      <w:pPr>
        <w:spacing w:after="0" w:line="240" w:lineRule="auto"/>
        <w:ind w:left="426"/>
        <w:jc w:val="both"/>
        <w:rPr>
          <w:rFonts w:ascii="Museo Sans 300" w:hAnsi="Museo Sans 300" w:cs="Arial"/>
          <w:sz w:val="20"/>
          <w:szCs w:val="20"/>
          <w:lang w:eastAsia="es-SV"/>
        </w:rPr>
      </w:pPr>
    </w:p>
    <w:p w14:paraId="7504EDFE" w14:textId="73AEE808" w:rsidR="003E04F0" w:rsidRDefault="003E04F0" w:rsidP="71A9F541">
      <w:pPr>
        <w:spacing w:after="0" w:line="240" w:lineRule="auto"/>
        <w:ind w:left="426"/>
        <w:contextualSpacing/>
        <w:jc w:val="both"/>
        <w:rPr>
          <w:rFonts w:ascii="Museo Sans 300" w:hAnsi="Museo Sans 300"/>
          <w:sz w:val="20"/>
          <w:szCs w:val="20"/>
          <w:lang w:val="es-ES" w:eastAsia="es-SV"/>
        </w:rPr>
      </w:pPr>
      <w:r w:rsidRPr="71A9F541">
        <w:rPr>
          <w:rFonts w:ascii="Museo Sans 300" w:hAnsi="Museo Sans 300"/>
          <w:sz w:val="20"/>
          <w:szCs w:val="20"/>
          <w:lang w:val="es-ES" w:eastAsia="es-SV"/>
        </w:rPr>
        <w:t xml:space="preserve">Dicho acuerdo fue notificado a la distribuidora y </w:t>
      </w:r>
      <w:r w:rsidR="00D80284">
        <w:rPr>
          <w:rFonts w:ascii="Museo Sans 300" w:hAnsi="Museo Sans 300"/>
          <w:sz w:val="20"/>
          <w:szCs w:val="20"/>
          <w:lang w:val="es-ES" w:eastAsia="es-SV"/>
        </w:rPr>
        <w:t xml:space="preserve">al usuario </w:t>
      </w:r>
      <w:r w:rsidR="00AA22C1" w:rsidRPr="71A9F541">
        <w:rPr>
          <w:rFonts w:ascii="Museo Sans 300" w:hAnsi="Museo Sans 300"/>
          <w:sz w:val="20"/>
          <w:szCs w:val="20"/>
          <w:lang w:val="es-ES" w:eastAsia="es-SV"/>
        </w:rPr>
        <w:t>los</w:t>
      </w:r>
      <w:r w:rsidRPr="71A9F541">
        <w:rPr>
          <w:rFonts w:ascii="Museo Sans 300" w:hAnsi="Museo Sans 300"/>
          <w:sz w:val="20"/>
          <w:szCs w:val="20"/>
          <w:lang w:val="es-ES" w:eastAsia="es-SV"/>
        </w:rPr>
        <w:t xml:space="preserve"> día</w:t>
      </w:r>
      <w:r w:rsidR="00AA22C1" w:rsidRPr="71A9F541">
        <w:rPr>
          <w:rFonts w:ascii="Museo Sans 300" w:hAnsi="Museo Sans 300"/>
          <w:sz w:val="20"/>
          <w:szCs w:val="20"/>
          <w:lang w:val="es-ES" w:eastAsia="es-SV"/>
        </w:rPr>
        <w:t>s</w:t>
      </w:r>
      <w:r w:rsidRPr="71A9F541">
        <w:rPr>
          <w:rFonts w:ascii="Museo Sans 300" w:hAnsi="Museo Sans 300"/>
          <w:sz w:val="20"/>
          <w:szCs w:val="20"/>
          <w:lang w:val="es-ES" w:eastAsia="es-SV"/>
        </w:rPr>
        <w:t xml:space="preserve"> </w:t>
      </w:r>
      <w:r w:rsidR="00D80284">
        <w:rPr>
          <w:rFonts w:ascii="Museo Sans 300" w:hAnsi="Museo Sans 300"/>
          <w:sz w:val="20"/>
          <w:szCs w:val="20"/>
          <w:lang w:val="es-ES" w:eastAsia="es-SV"/>
        </w:rPr>
        <w:t>treinta y uno de enero y primero de febrero</w:t>
      </w:r>
      <w:r w:rsidR="000D4B9E" w:rsidRPr="71A9F541">
        <w:rPr>
          <w:rFonts w:ascii="Museo Sans 300" w:hAnsi="Museo Sans 300"/>
          <w:sz w:val="20"/>
          <w:szCs w:val="20"/>
          <w:lang w:val="es-ES" w:eastAsia="es-SV"/>
        </w:rPr>
        <w:t xml:space="preserve"> del año dos mil diecinueve</w:t>
      </w:r>
      <w:r w:rsidRPr="71A9F541">
        <w:rPr>
          <w:rFonts w:ascii="Museo Sans 300" w:hAnsi="Museo Sans 300"/>
          <w:sz w:val="20"/>
          <w:szCs w:val="20"/>
          <w:lang w:val="es-ES" w:eastAsia="es-SV"/>
        </w:rPr>
        <w:t xml:space="preserve">, </w:t>
      </w:r>
      <w:r w:rsidR="00BF616D" w:rsidRPr="71A9F541">
        <w:rPr>
          <w:rFonts w:ascii="Museo Sans 300" w:hAnsi="Museo Sans 300"/>
          <w:sz w:val="20"/>
          <w:szCs w:val="20"/>
          <w:lang w:val="es-ES" w:eastAsia="es-SV"/>
        </w:rPr>
        <w:t xml:space="preserve">respectivamente, </w:t>
      </w:r>
      <w:r w:rsidRPr="71A9F541">
        <w:rPr>
          <w:rFonts w:ascii="Museo Sans 300" w:hAnsi="Museo Sans 300"/>
          <w:sz w:val="20"/>
          <w:szCs w:val="20"/>
          <w:lang w:val="es-ES" w:eastAsia="es-SV"/>
        </w:rPr>
        <w:t>por lo que el plazo</w:t>
      </w:r>
      <w:r w:rsidR="002D3553" w:rsidRPr="71A9F541">
        <w:rPr>
          <w:rFonts w:ascii="Museo Sans 300" w:hAnsi="Museo Sans 300"/>
          <w:sz w:val="20"/>
          <w:szCs w:val="20"/>
          <w:lang w:val="es-ES" w:eastAsia="es-SV"/>
        </w:rPr>
        <w:t xml:space="preserve"> otorgado</w:t>
      </w:r>
      <w:r w:rsidRPr="71A9F541">
        <w:rPr>
          <w:rFonts w:ascii="Museo Sans 300" w:hAnsi="Museo Sans 300"/>
          <w:sz w:val="20"/>
          <w:szCs w:val="20"/>
          <w:lang w:val="es-ES" w:eastAsia="es-SV"/>
        </w:rPr>
        <w:t xml:space="preserve"> </w:t>
      </w:r>
      <w:r w:rsidR="66E53F8B" w:rsidRPr="71A9F541">
        <w:rPr>
          <w:rFonts w:ascii="Museo Sans 300" w:hAnsi="Museo Sans 300"/>
          <w:sz w:val="20"/>
          <w:szCs w:val="20"/>
          <w:lang w:val="es-ES" w:eastAsia="es-SV"/>
        </w:rPr>
        <w:t xml:space="preserve">a la distribuidora </w:t>
      </w:r>
      <w:r w:rsidRPr="71A9F541">
        <w:rPr>
          <w:rFonts w:ascii="Museo Sans 300" w:hAnsi="Museo Sans 300"/>
          <w:sz w:val="20"/>
          <w:szCs w:val="20"/>
          <w:lang w:val="es-ES" w:eastAsia="es-SV"/>
        </w:rPr>
        <w:t xml:space="preserve">finalizó el día </w:t>
      </w:r>
      <w:r w:rsidR="00D80284">
        <w:rPr>
          <w:rFonts w:ascii="Museo Sans 300" w:hAnsi="Museo Sans 300"/>
          <w:sz w:val="20"/>
          <w:szCs w:val="20"/>
          <w:lang w:val="es-ES" w:eastAsia="es-SV"/>
        </w:rPr>
        <w:t>cinco</w:t>
      </w:r>
      <w:r w:rsidR="002D3553" w:rsidRPr="71A9F541">
        <w:rPr>
          <w:rFonts w:ascii="Museo Sans 300" w:eastAsia="Calibri" w:hAnsi="Museo Sans 300"/>
          <w:sz w:val="20"/>
          <w:szCs w:val="20"/>
          <w:lang w:eastAsia="es-ES"/>
        </w:rPr>
        <w:t xml:space="preserve"> de </w:t>
      </w:r>
      <w:r w:rsidR="00D80284">
        <w:rPr>
          <w:rFonts w:ascii="Museo Sans 300" w:eastAsia="Calibri" w:hAnsi="Museo Sans 300"/>
          <w:sz w:val="20"/>
          <w:szCs w:val="20"/>
          <w:lang w:eastAsia="es-ES"/>
        </w:rPr>
        <w:t>febrero</w:t>
      </w:r>
      <w:r w:rsidR="002D3553" w:rsidRPr="71A9F541">
        <w:rPr>
          <w:rFonts w:ascii="Museo Sans 300" w:eastAsia="Calibri" w:hAnsi="Museo Sans 300"/>
          <w:sz w:val="20"/>
          <w:szCs w:val="20"/>
          <w:lang w:eastAsia="es-ES"/>
        </w:rPr>
        <w:t xml:space="preserve"> del </w:t>
      </w:r>
      <w:r w:rsidR="00D80284">
        <w:rPr>
          <w:rFonts w:ascii="Museo Sans 300" w:eastAsia="Calibri" w:hAnsi="Museo Sans 300"/>
          <w:sz w:val="20"/>
          <w:szCs w:val="20"/>
          <w:lang w:eastAsia="es-ES"/>
        </w:rPr>
        <w:t>mismo año</w:t>
      </w:r>
      <w:r w:rsidRPr="71A9F541">
        <w:rPr>
          <w:rFonts w:ascii="Museo Sans 300" w:hAnsi="Museo Sans 300"/>
          <w:sz w:val="20"/>
          <w:szCs w:val="20"/>
          <w:lang w:val="es-ES" w:eastAsia="es-SV"/>
        </w:rPr>
        <w:t>.</w:t>
      </w:r>
    </w:p>
    <w:p w14:paraId="592B0ECD" w14:textId="77777777" w:rsidR="003E04F0" w:rsidRPr="00937F60" w:rsidRDefault="003E04F0" w:rsidP="003E04F0">
      <w:pPr>
        <w:spacing w:after="0" w:line="240" w:lineRule="auto"/>
        <w:ind w:left="426"/>
        <w:contextualSpacing/>
        <w:jc w:val="both"/>
        <w:rPr>
          <w:rFonts w:ascii="Museo Sans 300" w:eastAsia="Calibri" w:hAnsi="Museo Sans 300"/>
          <w:sz w:val="20"/>
          <w:szCs w:val="20"/>
          <w:lang w:eastAsia="es-ES"/>
        </w:rPr>
      </w:pPr>
      <w:r w:rsidRPr="00937F60">
        <w:rPr>
          <w:rFonts w:ascii="Museo Sans 300" w:eastAsia="Calibri" w:hAnsi="Museo Sans 300"/>
          <w:sz w:val="20"/>
          <w:szCs w:val="20"/>
          <w:lang w:eastAsia="es-ES"/>
        </w:rPr>
        <w:t xml:space="preserve"> </w:t>
      </w:r>
    </w:p>
    <w:p w14:paraId="0C213CB1" w14:textId="755A73D8" w:rsidR="003E04F0" w:rsidRDefault="003E04F0" w:rsidP="00047F72">
      <w:pPr>
        <w:spacing w:after="0" w:line="240" w:lineRule="auto"/>
        <w:ind w:left="426"/>
        <w:jc w:val="both"/>
        <w:rPr>
          <w:rFonts w:ascii="Museo Sans 300" w:eastAsia="Calibri" w:hAnsi="Museo Sans 300"/>
          <w:sz w:val="20"/>
          <w:szCs w:val="20"/>
          <w:lang w:eastAsia="es-ES"/>
        </w:rPr>
      </w:pPr>
      <w:r w:rsidRPr="00937F60">
        <w:rPr>
          <w:rFonts w:ascii="Museo Sans 300" w:eastAsia="Calibri" w:hAnsi="Museo Sans 300"/>
          <w:sz w:val="20"/>
          <w:szCs w:val="20"/>
          <w:lang w:eastAsia="es-ES"/>
        </w:rPr>
        <w:t xml:space="preserve">El día </w:t>
      </w:r>
      <w:r w:rsidR="00D80284">
        <w:rPr>
          <w:rFonts w:ascii="Museo Sans 300" w:eastAsia="Calibri" w:hAnsi="Museo Sans 300"/>
          <w:sz w:val="20"/>
          <w:szCs w:val="20"/>
          <w:lang w:eastAsia="es-ES"/>
        </w:rPr>
        <w:t>cinco</w:t>
      </w:r>
      <w:r w:rsidR="000D4B9E">
        <w:rPr>
          <w:rFonts w:ascii="Museo Sans 300" w:eastAsia="Calibri" w:hAnsi="Museo Sans 300"/>
          <w:sz w:val="20"/>
          <w:szCs w:val="20"/>
          <w:lang w:eastAsia="es-ES"/>
        </w:rPr>
        <w:t xml:space="preserve"> de </w:t>
      </w:r>
      <w:r w:rsidR="00D80284">
        <w:rPr>
          <w:rFonts w:ascii="Museo Sans 300" w:eastAsia="Calibri" w:hAnsi="Museo Sans 300"/>
          <w:sz w:val="20"/>
          <w:szCs w:val="20"/>
          <w:lang w:eastAsia="es-ES"/>
        </w:rPr>
        <w:t>febrero</w:t>
      </w:r>
      <w:r w:rsidR="000D4B9E">
        <w:rPr>
          <w:rFonts w:ascii="Museo Sans 300" w:eastAsia="Calibri" w:hAnsi="Museo Sans 300"/>
          <w:sz w:val="20"/>
          <w:szCs w:val="20"/>
          <w:lang w:eastAsia="es-ES"/>
        </w:rPr>
        <w:t xml:space="preserve"> del año dos mil </w:t>
      </w:r>
      <w:r w:rsidR="00E401E7">
        <w:rPr>
          <w:rFonts w:ascii="Museo Sans 300" w:eastAsia="Calibri" w:hAnsi="Museo Sans 300"/>
          <w:sz w:val="20"/>
          <w:szCs w:val="20"/>
          <w:lang w:eastAsia="es-ES"/>
        </w:rPr>
        <w:t>diecinueve</w:t>
      </w:r>
      <w:r w:rsidR="000D4B9E">
        <w:rPr>
          <w:rFonts w:ascii="Museo Sans 300" w:eastAsia="Calibri" w:hAnsi="Museo Sans 300"/>
          <w:sz w:val="20"/>
          <w:szCs w:val="20"/>
          <w:lang w:eastAsia="es-ES"/>
        </w:rPr>
        <w:t xml:space="preserve">, </w:t>
      </w:r>
      <w:r w:rsidR="009A559A" w:rsidRPr="009A559A">
        <w:rPr>
          <w:rFonts w:ascii="Museo Sans 300" w:hAnsi="Museo Sans 300"/>
          <w:sz w:val="20"/>
          <w:szCs w:val="20"/>
          <w:lang w:val="es-ES" w:eastAsia="es-ES"/>
        </w:rPr>
        <w:t>el </w:t>
      </w:r>
      <w:r w:rsidR="00D80284">
        <w:rPr>
          <w:rFonts w:ascii="Museo Sans 300" w:hAnsi="Museo Sans 300"/>
          <w:sz w:val="20"/>
          <w:szCs w:val="20"/>
          <w:lang w:val="es-ES" w:eastAsia="es-ES"/>
        </w:rPr>
        <w:t>licenciado</w:t>
      </w:r>
      <w:r w:rsidR="000D4B9E">
        <w:rPr>
          <w:rFonts w:ascii="Museo Sans 300" w:hAnsi="Museo Sans 300"/>
          <w:sz w:val="20"/>
          <w:szCs w:val="20"/>
          <w:lang w:val="es-ES" w:eastAsia="es-ES"/>
        </w:rPr>
        <w:t xml:space="preserve"> </w:t>
      </w:r>
      <w:r w:rsidR="00CE7C7F">
        <w:rPr>
          <w:rFonts w:ascii="Museo Sans 300" w:hAnsi="Museo Sans 300"/>
          <w:sz w:val="20"/>
          <w:szCs w:val="20"/>
          <w:lang w:val="es-ES" w:eastAsia="es-ES"/>
        </w:rPr>
        <w:t>XXXXXX</w:t>
      </w:r>
      <w:r w:rsidR="009A559A" w:rsidRPr="009A559A">
        <w:rPr>
          <w:rFonts w:ascii="Museo Sans 300" w:hAnsi="Museo Sans 300"/>
          <w:sz w:val="20"/>
          <w:szCs w:val="20"/>
          <w:lang w:val="es-ES" w:eastAsia="es-ES"/>
        </w:rPr>
        <w:t xml:space="preserve">, apoderado </w:t>
      </w:r>
      <w:r w:rsidR="00D80284">
        <w:rPr>
          <w:rFonts w:ascii="Museo Sans 300" w:hAnsi="Museo Sans 300"/>
          <w:sz w:val="20"/>
          <w:szCs w:val="20"/>
          <w:lang w:val="es-ES" w:eastAsia="es-ES"/>
        </w:rPr>
        <w:t>general judicial</w:t>
      </w:r>
      <w:r w:rsidR="009A559A" w:rsidRPr="009A559A">
        <w:rPr>
          <w:rFonts w:ascii="Museo Sans 300" w:hAnsi="Museo Sans 300"/>
          <w:sz w:val="20"/>
          <w:szCs w:val="20"/>
          <w:lang w:val="es-ES" w:eastAsia="es-ES"/>
        </w:rPr>
        <w:t xml:space="preserve"> </w:t>
      </w:r>
      <w:r w:rsidR="0038786B">
        <w:rPr>
          <w:rFonts w:ascii="Museo Sans 300" w:hAnsi="Museo Sans 300"/>
          <w:sz w:val="20"/>
          <w:szCs w:val="20"/>
          <w:lang w:val="es-ES" w:eastAsia="es-ES"/>
        </w:rPr>
        <w:t xml:space="preserve">con cláusula especial </w:t>
      </w:r>
      <w:r w:rsidR="009A559A" w:rsidRPr="009A559A">
        <w:rPr>
          <w:rFonts w:ascii="Museo Sans 300" w:hAnsi="Museo Sans 300"/>
          <w:sz w:val="20"/>
          <w:szCs w:val="20"/>
          <w:lang w:val="es-ES" w:eastAsia="es-ES"/>
        </w:rPr>
        <w:t>de la sociedad</w:t>
      </w:r>
      <w:r w:rsidR="009A559A" w:rsidRPr="009A559A">
        <w:rPr>
          <w:rFonts w:ascii="Museo Sans 300" w:hAnsi="Museo Sans 300"/>
          <w:sz w:val="20"/>
          <w:szCs w:val="20"/>
          <w:lang w:eastAsia="es-ES"/>
        </w:rPr>
        <w:t xml:space="preserve"> </w:t>
      </w:r>
      <w:r w:rsidR="00FA48AE">
        <w:rPr>
          <w:rFonts w:ascii="Museo Sans 300" w:hAnsi="Museo Sans 300"/>
          <w:sz w:val="20"/>
          <w:szCs w:val="20"/>
          <w:lang w:eastAsia="es-ES"/>
        </w:rPr>
        <w:t>EEO</w:t>
      </w:r>
      <w:r w:rsidRPr="00937F60">
        <w:rPr>
          <w:rFonts w:ascii="Museo Sans 300" w:hAnsi="Museo Sans 300"/>
          <w:sz w:val="20"/>
          <w:szCs w:val="20"/>
          <w:lang w:eastAsia="es-ES"/>
        </w:rPr>
        <w:t>, S.A. de C.V.</w:t>
      </w:r>
      <w:r>
        <w:rPr>
          <w:rFonts w:ascii="Museo Sans 300" w:hAnsi="Museo Sans 300"/>
          <w:sz w:val="20"/>
          <w:szCs w:val="20"/>
          <w:lang w:eastAsia="es-ES"/>
        </w:rPr>
        <w:t>, presentó un escrito en el cual</w:t>
      </w:r>
      <w:r w:rsidR="000B00A7">
        <w:rPr>
          <w:rFonts w:ascii="Museo Sans 300" w:hAnsi="Museo Sans 300"/>
          <w:sz w:val="20"/>
          <w:szCs w:val="20"/>
          <w:lang w:eastAsia="es-ES"/>
        </w:rPr>
        <w:t xml:space="preserve"> manifestó contar con evidencia para comprobar la existencia de una condición irregular en el suministro identificado con el NIC </w:t>
      </w:r>
      <w:r w:rsidR="00CE7C7F">
        <w:rPr>
          <w:rFonts w:ascii="Museo Sans 300" w:hAnsi="Museo Sans 300"/>
          <w:sz w:val="20"/>
          <w:szCs w:val="20"/>
          <w:lang w:eastAsia="es-ES"/>
        </w:rPr>
        <w:t>XXXXXX</w:t>
      </w:r>
      <w:r w:rsidR="00595B55">
        <w:rPr>
          <w:rFonts w:ascii="Museo Sans 300" w:hAnsi="Museo Sans 300"/>
          <w:sz w:val="20"/>
          <w:szCs w:val="20"/>
          <w:lang w:eastAsia="es-ES"/>
        </w:rPr>
        <w:t xml:space="preserve">. </w:t>
      </w:r>
    </w:p>
    <w:p w14:paraId="7A482375" w14:textId="77777777" w:rsidR="00047F72" w:rsidRDefault="00047F72" w:rsidP="00047F72">
      <w:pPr>
        <w:spacing w:after="0" w:line="240" w:lineRule="auto"/>
        <w:ind w:left="426"/>
        <w:jc w:val="both"/>
        <w:rPr>
          <w:rFonts w:ascii="Museo Sans 300" w:eastAsia="Calibri" w:hAnsi="Museo Sans 300"/>
          <w:sz w:val="20"/>
          <w:szCs w:val="20"/>
          <w:lang w:eastAsia="es-ES"/>
        </w:rPr>
      </w:pPr>
    </w:p>
    <w:p w14:paraId="72221223" w14:textId="77777777" w:rsidR="003E04F0" w:rsidRDefault="003E04F0" w:rsidP="003E04F0">
      <w:pPr>
        <w:spacing w:after="0" w:line="240" w:lineRule="auto"/>
        <w:ind w:left="426"/>
        <w:jc w:val="both"/>
        <w:rPr>
          <w:rFonts w:ascii="Museo Sans 300" w:eastAsia="Calibri" w:hAnsi="Museo Sans 300"/>
          <w:sz w:val="20"/>
          <w:szCs w:val="20"/>
          <w:lang w:eastAsia="es-ES"/>
        </w:rPr>
      </w:pPr>
      <w:r w:rsidRPr="66797B54">
        <w:rPr>
          <w:rFonts w:ascii="Museo Sans 300" w:eastAsia="Calibri" w:hAnsi="Museo Sans 300"/>
          <w:sz w:val="20"/>
          <w:szCs w:val="20"/>
          <w:lang w:eastAsia="es-ES"/>
        </w:rPr>
        <w:t>Asimismo, indicó que anexaba de forma digital los siguientes elementos:</w:t>
      </w:r>
    </w:p>
    <w:p w14:paraId="201EBFA1" w14:textId="77777777" w:rsidR="003E04F0" w:rsidRDefault="003E04F0" w:rsidP="003E04F0">
      <w:pPr>
        <w:spacing w:after="0" w:line="240" w:lineRule="auto"/>
        <w:ind w:left="426"/>
        <w:jc w:val="both"/>
        <w:rPr>
          <w:rFonts w:ascii="Museo Sans 300" w:eastAsia="Calibri" w:hAnsi="Museo Sans 300"/>
          <w:sz w:val="20"/>
          <w:szCs w:val="20"/>
          <w:lang w:eastAsia="es-ES"/>
        </w:rPr>
      </w:pPr>
    </w:p>
    <w:p w14:paraId="56AA4127" w14:textId="77777777" w:rsidR="003E04F0" w:rsidRDefault="003E04F0" w:rsidP="003E04F0">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históricos de lecturas y consumos de los últimos años a esa fecha.</w:t>
      </w:r>
    </w:p>
    <w:p w14:paraId="5C9261D0" w14:textId="77777777" w:rsidR="003E04F0" w:rsidRDefault="003E04F0" w:rsidP="003E04F0">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registro de incidencias.</w:t>
      </w:r>
    </w:p>
    <w:p w14:paraId="76BF50EF" w14:textId="5312A489" w:rsidR="003E04F0" w:rsidRDefault="003E04F0" w:rsidP="003E04F0">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Copia de registro de sellos instalados en medidor </w:t>
      </w:r>
      <w:r w:rsidR="00CE7C7F">
        <w:rPr>
          <w:rFonts w:ascii="Museo Sans 300" w:eastAsia="Calibri" w:hAnsi="Museo Sans 300"/>
          <w:sz w:val="20"/>
          <w:szCs w:val="20"/>
          <w:lang w:eastAsia="es-ES"/>
        </w:rPr>
        <w:t>XXXXXX</w:t>
      </w:r>
      <w:r>
        <w:rPr>
          <w:rFonts w:ascii="Museo Sans 300" w:eastAsia="Calibri" w:hAnsi="Museo Sans 300"/>
          <w:sz w:val="20"/>
          <w:szCs w:val="20"/>
          <w:lang w:eastAsia="es-ES"/>
        </w:rPr>
        <w:t>.</w:t>
      </w:r>
    </w:p>
    <w:p w14:paraId="653AF988" w14:textId="48BD0A81" w:rsidR="003E04F0" w:rsidRDefault="003E04F0" w:rsidP="00047F72">
      <w:pPr>
        <w:numPr>
          <w:ilvl w:val="0"/>
          <w:numId w:val="14"/>
        </w:numPr>
        <w:spacing w:after="0" w:line="240" w:lineRule="auto"/>
        <w:jc w:val="both"/>
        <w:rPr>
          <w:rFonts w:ascii="Museo Sans 300" w:eastAsia="Calibri" w:hAnsi="Museo Sans 300"/>
          <w:sz w:val="20"/>
          <w:szCs w:val="20"/>
          <w:lang w:eastAsia="es-ES"/>
        </w:rPr>
      </w:pPr>
      <w:r w:rsidRPr="7ACC4425">
        <w:rPr>
          <w:rFonts w:ascii="Museo Sans 300" w:eastAsia="Calibri" w:hAnsi="Museo Sans 300"/>
          <w:sz w:val="20"/>
          <w:szCs w:val="20"/>
          <w:lang w:eastAsia="es-ES"/>
        </w:rPr>
        <w:t>Copia de órdenes de servicio número</w:t>
      </w:r>
      <w:r w:rsidR="00CE7C7F">
        <w:rPr>
          <w:rFonts w:ascii="Museo Sans 300" w:eastAsia="Calibri" w:hAnsi="Museo Sans 300"/>
          <w:sz w:val="20"/>
          <w:szCs w:val="20"/>
          <w:lang w:eastAsia="es-ES"/>
        </w:rPr>
        <w:t xml:space="preserve"> XXXXX</w:t>
      </w:r>
      <w:r w:rsidR="00D80284">
        <w:rPr>
          <w:rFonts w:ascii="Museo Sans 300" w:eastAsia="Calibri" w:hAnsi="Museo Sans 300"/>
          <w:sz w:val="20"/>
          <w:szCs w:val="20"/>
          <w:lang w:eastAsia="es-ES"/>
        </w:rPr>
        <w:t>.</w:t>
      </w:r>
    </w:p>
    <w:p w14:paraId="2283C6F3" w14:textId="77777777" w:rsidR="003E04F0" w:rsidRDefault="003E04F0" w:rsidP="003E04F0">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memoria de cálculo del cobro de energía no registrada.</w:t>
      </w:r>
    </w:p>
    <w:p w14:paraId="67B0C635" w14:textId="1E54CD78" w:rsidR="003E04F0" w:rsidRDefault="003E04F0" w:rsidP="00047F72">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acuse de notificación de expediente al usuario.</w:t>
      </w:r>
      <w:r w:rsidR="00047F72">
        <w:rPr>
          <w:rFonts w:ascii="Museo Sans 300" w:eastAsia="Calibri" w:hAnsi="Museo Sans 300"/>
          <w:sz w:val="20"/>
          <w:szCs w:val="20"/>
          <w:lang w:eastAsia="es-ES"/>
        </w:rPr>
        <w:t xml:space="preserve"> </w:t>
      </w:r>
    </w:p>
    <w:p w14:paraId="2BF26222" w14:textId="5B9FCF43" w:rsidR="00E34E3C" w:rsidRDefault="00E34E3C" w:rsidP="00047F72">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Fotografías de forma magnética que demuestran la condición irregular encontrada.</w:t>
      </w:r>
    </w:p>
    <w:p w14:paraId="03B0D246" w14:textId="77777777" w:rsidR="003E04F0" w:rsidRDefault="003E04F0" w:rsidP="003E04F0">
      <w:pPr>
        <w:spacing w:after="0" w:line="240" w:lineRule="auto"/>
        <w:ind w:left="426"/>
        <w:jc w:val="both"/>
        <w:rPr>
          <w:rFonts w:ascii="Museo Sans 300" w:eastAsia="Calibri" w:hAnsi="Museo Sans 300"/>
          <w:sz w:val="20"/>
          <w:szCs w:val="20"/>
          <w:lang w:eastAsia="es-ES"/>
        </w:rPr>
      </w:pPr>
    </w:p>
    <w:p w14:paraId="2F2A7932" w14:textId="15AF8EC9" w:rsidR="003E04F0" w:rsidRDefault="00FE44BE" w:rsidP="7ACC4425">
      <w:pPr>
        <w:tabs>
          <w:tab w:val="num" w:pos="567"/>
        </w:tabs>
        <w:spacing w:after="0" w:line="240" w:lineRule="auto"/>
        <w:ind w:left="426"/>
        <w:jc w:val="both"/>
        <w:rPr>
          <w:rFonts w:ascii="Museo Sans 300" w:hAnsi="Museo Sans 300"/>
          <w:sz w:val="20"/>
          <w:szCs w:val="20"/>
          <w:lang w:eastAsia="es-ES"/>
        </w:rPr>
      </w:pPr>
      <w:r>
        <w:rPr>
          <w:rFonts w:ascii="Museo Sans 300" w:hAnsi="Museo Sans 300"/>
          <w:sz w:val="20"/>
          <w:szCs w:val="20"/>
          <w:lang w:eastAsia="es-ES"/>
        </w:rPr>
        <w:lastRenderedPageBreak/>
        <w:t>Mediante</w:t>
      </w:r>
      <w:r w:rsidR="003E04F0" w:rsidRPr="71A9F541">
        <w:rPr>
          <w:rFonts w:ascii="Museo Sans 300" w:hAnsi="Museo Sans 300"/>
          <w:sz w:val="20"/>
          <w:szCs w:val="20"/>
          <w:lang w:eastAsia="es-ES"/>
        </w:rPr>
        <w:t xml:space="preserve"> memorando N.° </w:t>
      </w:r>
      <w:r w:rsidR="000B00A7" w:rsidRPr="71A9F541">
        <w:rPr>
          <w:rFonts w:ascii="Museo Sans 300" w:hAnsi="Museo Sans 300"/>
          <w:sz w:val="20"/>
          <w:szCs w:val="20"/>
          <w:lang w:eastAsia="es-ES"/>
        </w:rPr>
        <w:t>CAU-0</w:t>
      </w:r>
      <w:r w:rsidR="00B06634">
        <w:rPr>
          <w:rFonts w:ascii="Museo Sans 300" w:hAnsi="Museo Sans 300"/>
          <w:sz w:val="20"/>
          <w:szCs w:val="20"/>
          <w:lang w:eastAsia="es-ES"/>
        </w:rPr>
        <w:t>46-19-JV</w:t>
      </w:r>
      <w:r w:rsidR="00E401E7">
        <w:rPr>
          <w:rFonts w:ascii="Museo Sans 300" w:hAnsi="Museo Sans 300"/>
          <w:sz w:val="20"/>
          <w:szCs w:val="20"/>
          <w:lang w:eastAsia="es-ES"/>
        </w:rPr>
        <w:t>,</w:t>
      </w:r>
      <w:r w:rsidR="003E04F0" w:rsidRPr="71A9F541">
        <w:rPr>
          <w:rFonts w:ascii="Museo Sans 300" w:hAnsi="Museo Sans 300"/>
          <w:sz w:val="20"/>
          <w:szCs w:val="20"/>
          <w:lang w:eastAsia="es-ES"/>
        </w:rPr>
        <w:t xml:space="preserve"> de fecha </w:t>
      </w:r>
      <w:r w:rsidR="00B06634">
        <w:rPr>
          <w:rFonts w:ascii="Museo Sans 300" w:hAnsi="Museo Sans 300"/>
          <w:sz w:val="20"/>
          <w:szCs w:val="20"/>
          <w:lang w:eastAsia="es-ES"/>
        </w:rPr>
        <w:t>veintisiete</w:t>
      </w:r>
      <w:r w:rsidR="00047F72" w:rsidRPr="71A9F541">
        <w:rPr>
          <w:rFonts w:ascii="Museo Sans 300" w:hAnsi="Museo Sans 300"/>
          <w:sz w:val="20"/>
          <w:szCs w:val="20"/>
          <w:lang w:eastAsia="es-ES"/>
        </w:rPr>
        <w:t xml:space="preserve"> de </w:t>
      </w:r>
      <w:r w:rsidR="00B06634">
        <w:rPr>
          <w:rFonts w:ascii="Museo Sans 300" w:hAnsi="Museo Sans 300"/>
          <w:sz w:val="20"/>
          <w:szCs w:val="20"/>
          <w:lang w:eastAsia="es-ES"/>
        </w:rPr>
        <w:t>febrero</w:t>
      </w:r>
      <w:r w:rsidR="003E04F0" w:rsidRPr="71A9F541">
        <w:rPr>
          <w:rFonts w:ascii="Museo Sans 300" w:hAnsi="Museo Sans 300"/>
          <w:sz w:val="20"/>
          <w:szCs w:val="20"/>
          <w:lang w:eastAsia="es-ES"/>
        </w:rPr>
        <w:t xml:space="preserve"> </w:t>
      </w:r>
      <w:r w:rsidR="000B00A7" w:rsidRPr="71A9F541">
        <w:rPr>
          <w:rFonts w:ascii="Museo Sans 300" w:hAnsi="Museo Sans 300"/>
          <w:sz w:val="20"/>
          <w:szCs w:val="20"/>
          <w:lang w:eastAsia="es-ES"/>
        </w:rPr>
        <w:t xml:space="preserve">del año </w:t>
      </w:r>
      <w:r w:rsidR="3D7CC5B4" w:rsidRPr="71A9F541">
        <w:rPr>
          <w:rFonts w:ascii="Museo Sans 300" w:hAnsi="Museo Sans 300"/>
          <w:sz w:val="20"/>
          <w:szCs w:val="20"/>
          <w:lang w:eastAsia="es-ES"/>
        </w:rPr>
        <w:t xml:space="preserve">dos mil </w:t>
      </w:r>
      <w:r w:rsidR="00B06634">
        <w:rPr>
          <w:rFonts w:ascii="Museo Sans 300" w:hAnsi="Museo Sans 300"/>
          <w:sz w:val="20"/>
          <w:szCs w:val="20"/>
          <w:lang w:eastAsia="es-ES"/>
        </w:rPr>
        <w:t>diecinueve</w:t>
      </w:r>
      <w:r w:rsidR="003E04F0" w:rsidRPr="71A9F541">
        <w:rPr>
          <w:rFonts w:ascii="Museo Sans 300" w:hAnsi="Museo Sans 300"/>
          <w:sz w:val="20"/>
          <w:szCs w:val="20"/>
          <w:lang w:eastAsia="es-ES"/>
        </w:rPr>
        <w:t xml:space="preserve">, el CAU informó que no era necesaria la contratación de un perito externo para la solución del presente </w:t>
      </w:r>
      <w:r w:rsidR="006F7B7E">
        <w:rPr>
          <w:rFonts w:ascii="Museo Sans 300" w:hAnsi="Museo Sans 300"/>
          <w:sz w:val="20"/>
          <w:szCs w:val="20"/>
          <w:lang w:eastAsia="es-ES"/>
        </w:rPr>
        <w:t>reclamo</w:t>
      </w:r>
      <w:r w:rsidR="003E04F0" w:rsidRPr="71A9F541">
        <w:rPr>
          <w:rFonts w:ascii="Museo Sans 300" w:hAnsi="Museo Sans 300"/>
          <w:sz w:val="20"/>
          <w:szCs w:val="20"/>
          <w:lang w:eastAsia="es-ES"/>
        </w:rPr>
        <w:t>, debido que se contaba con los recursos técnicos necesarios para realizar la investigación correspondiente.</w:t>
      </w:r>
    </w:p>
    <w:p w14:paraId="1EDB7137" w14:textId="41663956" w:rsidR="4593F0A9" w:rsidRDefault="4593F0A9" w:rsidP="7ACC4425">
      <w:pPr>
        <w:spacing w:after="0" w:line="240" w:lineRule="auto"/>
        <w:ind w:left="66"/>
        <w:rPr>
          <w:rFonts w:ascii="Museo Sans 500" w:hAnsi="Museo Sans 500"/>
          <w:b/>
          <w:bCs/>
          <w:sz w:val="20"/>
          <w:szCs w:val="20"/>
          <w:lang w:eastAsia="es-ES"/>
        </w:rPr>
      </w:pPr>
      <w:r w:rsidRPr="4A715736">
        <w:rPr>
          <w:rFonts w:ascii="Museo Sans 500" w:hAnsi="Museo Sans 500"/>
          <w:b/>
          <w:bCs/>
          <w:sz w:val="20"/>
          <w:szCs w:val="20"/>
          <w:lang w:eastAsia="es-ES"/>
        </w:rPr>
        <w:t xml:space="preserve">      </w:t>
      </w:r>
    </w:p>
    <w:p w14:paraId="7C2CDD32" w14:textId="77777777" w:rsidR="003E04F0" w:rsidRPr="00937F60" w:rsidRDefault="003E04F0" w:rsidP="7ACC4425">
      <w:pPr>
        <w:numPr>
          <w:ilvl w:val="0"/>
          <w:numId w:val="5"/>
        </w:numPr>
        <w:spacing w:after="0" w:line="240" w:lineRule="auto"/>
        <w:ind w:left="851" w:hanging="425"/>
        <w:rPr>
          <w:rFonts w:ascii="Museo Sans 500" w:hAnsi="Museo Sans 500"/>
          <w:b/>
          <w:bCs/>
          <w:sz w:val="20"/>
          <w:szCs w:val="20"/>
          <w:lang w:eastAsia="es-ES"/>
        </w:rPr>
      </w:pPr>
      <w:r w:rsidRPr="4A715736">
        <w:rPr>
          <w:rFonts w:ascii="Museo Sans 500" w:hAnsi="Museo Sans 500"/>
          <w:b/>
          <w:bCs/>
          <w:sz w:val="20"/>
          <w:szCs w:val="20"/>
          <w:lang w:eastAsia="es-ES"/>
        </w:rPr>
        <w:t>Informe técnico</w:t>
      </w:r>
    </w:p>
    <w:p w14:paraId="602EBF46" w14:textId="77777777" w:rsidR="003E04F0" w:rsidRPr="00937F60" w:rsidRDefault="003E04F0" w:rsidP="003E04F0">
      <w:pPr>
        <w:spacing w:after="0" w:line="240" w:lineRule="auto"/>
        <w:ind w:left="426"/>
        <w:jc w:val="both"/>
        <w:rPr>
          <w:rFonts w:ascii="Museo Sans 300" w:hAnsi="Museo Sans 300"/>
          <w:sz w:val="20"/>
          <w:szCs w:val="20"/>
          <w:lang w:eastAsia="es-ES"/>
        </w:rPr>
      </w:pPr>
    </w:p>
    <w:p w14:paraId="57CE6BE2" w14:textId="647EE384" w:rsidR="00DC6F1B" w:rsidRDefault="003E04F0" w:rsidP="003E04F0">
      <w:pPr>
        <w:tabs>
          <w:tab w:val="num" w:pos="567"/>
        </w:tabs>
        <w:spacing w:after="0" w:line="240" w:lineRule="auto"/>
        <w:ind w:left="426"/>
        <w:jc w:val="both"/>
        <w:rPr>
          <w:rFonts w:ascii="Museo Sans 300" w:eastAsia="Times New Roman" w:hAnsi="Museo Sans 300"/>
          <w:sz w:val="20"/>
          <w:szCs w:val="20"/>
          <w:lang w:eastAsia="es-ES"/>
        </w:rPr>
      </w:pPr>
      <w:r w:rsidRPr="00937F60">
        <w:rPr>
          <w:rFonts w:ascii="Museo Sans 300" w:hAnsi="Museo Sans 300"/>
          <w:sz w:val="20"/>
          <w:szCs w:val="20"/>
          <w:lang w:eastAsia="es-ES"/>
        </w:rPr>
        <w:t>Mediante el acuerdo N.° E-</w:t>
      </w:r>
      <w:r w:rsidR="00DC6F1B">
        <w:rPr>
          <w:rFonts w:ascii="Museo Sans 300" w:hAnsi="Museo Sans 300"/>
          <w:sz w:val="20"/>
          <w:szCs w:val="20"/>
          <w:lang w:eastAsia="es-ES"/>
        </w:rPr>
        <w:t>060</w:t>
      </w:r>
      <w:r>
        <w:rPr>
          <w:rFonts w:ascii="Museo Sans 300" w:hAnsi="Museo Sans 300"/>
          <w:sz w:val="20"/>
          <w:szCs w:val="20"/>
          <w:lang w:eastAsia="es-ES"/>
        </w:rPr>
        <w:t>-20</w:t>
      </w:r>
      <w:r w:rsidR="00D13035">
        <w:rPr>
          <w:rFonts w:ascii="Museo Sans 300" w:hAnsi="Museo Sans 300"/>
          <w:sz w:val="20"/>
          <w:szCs w:val="20"/>
          <w:lang w:eastAsia="es-ES"/>
        </w:rPr>
        <w:t>19</w:t>
      </w:r>
      <w:r w:rsidRPr="00937F60">
        <w:rPr>
          <w:rFonts w:ascii="Museo Sans 300" w:hAnsi="Museo Sans 300"/>
          <w:sz w:val="20"/>
          <w:szCs w:val="20"/>
          <w:lang w:eastAsia="es-ES"/>
        </w:rPr>
        <w:t>-CAU</w:t>
      </w:r>
      <w:r w:rsidR="00E401E7">
        <w:rPr>
          <w:rFonts w:ascii="Museo Sans 300" w:hAnsi="Museo Sans 300"/>
          <w:sz w:val="20"/>
          <w:szCs w:val="20"/>
          <w:lang w:eastAsia="es-ES"/>
        </w:rPr>
        <w:t>,</w:t>
      </w:r>
      <w:r w:rsidRPr="00937F60">
        <w:rPr>
          <w:rFonts w:ascii="Museo Sans 300" w:hAnsi="Museo Sans 300"/>
          <w:sz w:val="20"/>
          <w:szCs w:val="20"/>
          <w:lang w:eastAsia="es-ES"/>
        </w:rPr>
        <w:t xml:space="preserve"> de fecha </w:t>
      </w:r>
      <w:r w:rsidR="00DC6F1B">
        <w:rPr>
          <w:rFonts w:ascii="Museo Sans 300" w:hAnsi="Museo Sans 300"/>
          <w:sz w:val="20"/>
          <w:szCs w:val="20"/>
          <w:lang w:eastAsia="es-ES"/>
        </w:rPr>
        <w:t>once</w:t>
      </w:r>
      <w:r w:rsidR="00047F72">
        <w:rPr>
          <w:rFonts w:ascii="Museo Sans 300" w:hAnsi="Museo Sans 300"/>
          <w:sz w:val="20"/>
          <w:szCs w:val="20"/>
          <w:lang w:eastAsia="es-ES"/>
        </w:rPr>
        <w:t xml:space="preserve"> de </w:t>
      </w:r>
      <w:r w:rsidR="003E7C0C">
        <w:rPr>
          <w:rFonts w:ascii="Museo Sans 300" w:hAnsi="Museo Sans 300"/>
          <w:sz w:val="20"/>
          <w:szCs w:val="20"/>
          <w:lang w:eastAsia="es-ES"/>
        </w:rPr>
        <w:t>marzo</w:t>
      </w:r>
      <w:r>
        <w:rPr>
          <w:rFonts w:ascii="Museo Sans 300" w:hAnsi="Museo Sans 300"/>
          <w:sz w:val="20"/>
          <w:szCs w:val="20"/>
          <w:lang w:eastAsia="es-ES"/>
        </w:rPr>
        <w:t xml:space="preserve"> de dos mil </w:t>
      </w:r>
      <w:r w:rsidR="00D13035">
        <w:rPr>
          <w:rFonts w:ascii="Museo Sans 300" w:hAnsi="Museo Sans 300"/>
          <w:sz w:val="20"/>
          <w:szCs w:val="20"/>
          <w:lang w:eastAsia="es-ES"/>
        </w:rPr>
        <w:t>diecinueve</w:t>
      </w:r>
      <w:r w:rsidRPr="00937F60">
        <w:rPr>
          <w:rFonts w:ascii="Museo Sans 300" w:hAnsi="Museo Sans 300"/>
          <w:sz w:val="20"/>
          <w:szCs w:val="20"/>
          <w:lang w:eastAsia="es-ES"/>
        </w:rPr>
        <w:t xml:space="preserve">, se comisionó al CAU para que rindiera un informe técnico </w:t>
      </w:r>
      <w:r w:rsidR="0038786B">
        <w:rPr>
          <w:rFonts w:ascii="Museo Sans 300" w:hAnsi="Museo Sans 300"/>
          <w:sz w:val="20"/>
          <w:szCs w:val="20"/>
          <w:lang w:eastAsia="es-ES"/>
        </w:rPr>
        <w:t>mediante el cual estable</w:t>
      </w:r>
      <w:r w:rsidR="00735B79">
        <w:rPr>
          <w:rFonts w:ascii="Museo Sans 300" w:hAnsi="Museo Sans 300"/>
          <w:sz w:val="20"/>
          <w:szCs w:val="20"/>
          <w:lang w:eastAsia="es-ES"/>
        </w:rPr>
        <w:t xml:space="preserve">ciera </w:t>
      </w:r>
      <w:r w:rsidR="0038786B">
        <w:rPr>
          <w:rFonts w:ascii="Museo Sans 300" w:hAnsi="Museo Sans 300"/>
          <w:sz w:val="20"/>
          <w:szCs w:val="20"/>
          <w:lang w:eastAsia="es-ES"/>
        </w:rPr>
        <w:t xml:space="preserve">la existencia o no de la supuesta condición irregular que facilitó la obtención de energía eléctrica en forma indebida </w:t>
      </w:r>
      <w:r w:rsidR="00047F72">
        <w:rPr>
          <w:rFonts w:ascii="Museo Sans 300" w:hAnsi="Museo Sans 300"/>
          <w:sz w:val="20"/>
          <w:szCs w:val="20"/>
          <w:lang w:eastAsia="es-ES"/>
        </w:rPr>
        <w:t xml:space="preserve">en </w:t>
      </w:r>
      <w:r w:rsidR="00047F72" w:rsidRPr="00937F60">
        <w:rPr>
          <w:rFonts w:ascii="Museo Sans 300" w:hAnsi="Museo Sans 300"/>
          <w:sz w:val="20"/>
          <w:szCs w:val="20"/>
          <w:lang w:eastAsia="es-ES"/>
        </w:rPr>
        <w:t xml:space="preserve">el suministro identificado con el </w:t>
      </w:r>
      <w:r w:rsidR="00047F72" w:rsidRPr="00937F60">
        <w:rPr>
          <w:rFonts w:ascii="Museo Sans 300" w:eastAsia="Times New Roman" w:hAnsi="Museo Sans 300"/>
          <w:sz w:val="20"/>
          <w:szCs w:val="20"/>
          <w:lang w:eastAsia="es-ES"/>
        </w:rPr>
        <w:t xml:space="preserve">NIC </w:t>
      </w:r>
      <w:r w:rsidR="00CE7C7F">
        <w:rPr>
          <w:rFonts w:ascii="Museo Sans 300" w:eastAsia="Times New Roman" w:hAnsi="Museo Sans 300"/>
          <w:sz w:val="20"/>
          <w:szCs w:val="20"/>
          <w:lang w:eastAsia="es-ES"/>
        </w:rPr>
        <w:t>XXXXXX</w:t>
      </w:r>
      <w:r w:rsidR="00427802">
        <w:rPr>
          <w:rFonts w:ascii="Museo Sans 300" w:eastAsia="Times New Roman" w:hAnsi="Museo Sans 300"/>
          <w:sz w:val="20"/>
          <w:szCs w:val="20"/>
          <w:lang w:eastAsia="es-ES"/>
        </w:rPr>
        <w:t xml:space="preserve"> y</w:t>
      </w:r>
      <w:r w:rsidR="00E401E7">
        <w:rPr>
          <w:rFonts w:ascii="Museo Sans 300" w:eastAsia="Times New Roman" w:hAnsi="Museo Sans 300"/>
          <w:sz w:val="20"/>
          <w:szCs w:val="20"/>
          <w:lang w:eastAsia="es-ES"/>
        </w:rPr>
        <w:t>,</w:t>
      </w:r>
      <w:r w:rsidR="00427802">
        <w:rPr>
          <w:rFonts w:ascii="Museo Sans 300" w:eastAsia="Times New Roman" w:hAnsi="Museo Sans 300"/>
          <w:sz w:val="20"/>
          <w:szCs w:val="20"/>
          <w:lang w:eastAsia="es-ES"/>
        </w:rPr>
        <w:t xml:space="preserve"> de ser procedente, verificar</w:t>
      </w:r>
      <w:r w:rsidR="005158B0">
        <w:rPr>
          <w:rFonts w:ascii="Museo Sans 300" w:eastAsia="Times New Roman" w:hAnsi="Museo Sans 300"/>
          <w:sz w:val="20"/>
          <w:szCs w:val="20"/>
          <w:lang w:eastAsia="es-ES"/>
        </w:rPr>
        <w:t>a</w:t>
      </w:r>
      <w:r w:rsidR="00427802">
        <w:rPr>
          <w:rFonts w:ascii="Museo Sans 300" w:eastAsia="Times New Roman" w:hAnsi="Museo Sans 300"/>
          <w:sz w:val="20"/>
          <w:szCs w:val="20"/>
          <w:lang w:eastAsia="es-ES"/>
        </w:rPr>
        <w:t xml:space="preserve"> el cálculo de recuperación de energía no facturada. </w:t>
      </w:r>
    </w:p>
    <w:p w14:paraId="18CE45E9" w14:textId="77777777" w:rsidR="00DC6F1B" w:rsidRDefault="00DC6F1B" w:rsidP="003E04F0">
      <w:pPr>
        <w:tabs>
          <w:tab w:val="num" w:pos="567"/>
        </w:tabs>
        <w:spacing w:after="0" w:line="240" w:lineRule="auto"/>
        <w:ind w:left="426"/>
        <w:jc w:val="both"/>
        <w:rPr>
          <w:rFonts w:ascii="Museo Sans 300" w:eastAsia="Times New Roman" w:hAnsi="Museo Sans 300"/>
          <w:sz w:val="20"/>
          <w:szCs w:val="20"/>
          <w:lang w:eastAsia="es-ES"/>
        </w:rPr>
      </w:pPr>
    </w:p>
    <w:p w14:paraId="5DC2D797" w14:textId="01EE1456" w:rsidR="003E04F0" w:rsidRPr="00937F60" w:rsidRDefault="003E04F0" w:rsidP="003E04F0">
      <w:pPr>
        <w:tabs>
          <w:tab w:val="num" w:pos="567"/>
        </w:tabs>
        <w:spacing w:after="0" w:line="240" w:lineRule="auto"/>
        <w:ind w:left="426"/>
        <w:jc w:val="both"/>
        <w:rPr>
          <w:rFonts w:ascii="Museo Sans 300" w:hAnsi="Museo Sans 300"/>
          <w:sz w:val="20"/>
          <w:szCs w:val="20"/>
          <w:lang w:eastAsia="es-ES"/>
        </w:rPr>
      </w:pPr>
      <w:r w:rsidRPr="71A9F541">
        <w:rPr>
          <w:rFonts w:ascii="Museo Sans 300" w:eastAsia="Calibri" w:hAnsi="Museo Sans 300"/>
          <w:sz w:val="20"/>
          <w:szCs w:val="20"/>
          <w:lang w:eastAsia="es-SV"/>
        </w:rPr>
        <w:t xml:space="preserve">Dicho acuerdo fue notificado a la distribuidora y </w:t>
      </w:r>
      <w:r w:rsidR="00D80284">
        <w:rPr>
          <w:rFonts w:ascii="Museo Sans 300" w:eastAsia="Calibri" w:hAnsi="Museo Sans 300"/>
          <w:sz w:val="20"/>
          <w:szCs w:val="20"/>
          <w:lang w:eastAsia="es-SV"/>
        </w:rPr>
        <w:t>al usuario</w:t>
      </w:r>
      <w:r w:rsidR="00DC6F1B">
        <w:rPr>
          <w:rFonts w:ascii="Museo Sans 300" w:eastAsia="Calibri" w:hAnsi="Museo Sans 300"/>
          <w:sz w:val="20"/>
          <w:szCs w:val="20"/>
          <w:lang w:eastAsia="es-SV"/>
        </w:rPr>
        <w:t xml:space="preserve"> </w:t>
      </w:r>
      <w:r w:rsidR="00D13035">
        <w:rPr>
          <w:rFonts w:ascii="Museo Sans 300" w:eastAsia="Calibri" w:hAnsi="Museo Sans 300"/>
          <w:sz w:val="20"/>
          <w:szCs w:val="20"/>
          <w:lang w:eastAsia="es-SV"/>
        </w:rPr>
        <w:t>los</w:t>
      </w:r>
      <w:r w:rsidR="003E7C0C" w:rsidRPr="71A9F541">
        <w:rPr>
          <w:rFonts w:ascii="Museo Sans 300" w:eastAsia="Calibri" w:hAnsi="Museo Sans 300"/>
          <w:sz w:val="20"/>
          <w:szCs w:val="20"/>
          <w:lang w:eastAsia="es-SV"/>
        </w:rPr>
        <w:t xml:space="preserve"> día</w:t>
      </w:r>
      <w:r w:rsidR="00D13035">
        <w:rPr>
          <w:rFonts w:ascii="Museo Sans 300" w:eastAsia="Calibri" w:hAnsi="Museo Sans 300"/>
          <w:sz w:val="20"/>
          <w:szCs w:val="20"/>
          <w:lang w:eastAsia="es-SV"/>
        </w:rPr>
        <w:t>s</w:t>
      </w:r>
      <w:r w:rsidR="003E7C0C" w:rsidRPr="71A9F541">
        <w:rPr>
          <w:rFonts w:ascii="Museo Sans 300" w:eastAsia="Calibri" w:hAnsi="Museo Sans 300"/>
          <w:sz w:val="20"/>
          <w:szCs w:val="20"/>
          <w:lang w:eastAsia="es-SV"/>
        </w:rPr>
        <w:t xml:space="preserve"> </w:t>
      </w:r>
      <w:r w:rsidR="00D13035">
        <w:rPr>
          <w:rFonts w:ascii="Museo Sans 300" w:eastAsia="Calibri" w:hAnsi="Museo Sans 300"/>
          <w:sz w:val="20"/>
          <w:szCs w:val="20"/>
          <w:lang w:eastAsia="es-SV"/>
        </w:rPr>
        <w:t>doce y catorce</w:t>
      </w:r>
      <w:r w:rsidR="00DD2060" w:rsidRPr="71A9F541">
        <w:rPr>
          <w:rFonts w:ascii="Museo Sans 300" w:eastAsia="Calibri" w:hAnsi="Museo Sans 300"/>
          <w:sz w:val="20"/>
          <w:szCs w:val="20"/>
          <w:lang w:eastAsia="es-SV"/>
        </w:rPr>
        <w:t xml:space="preserve"> de </w:t>
      </w:r>
      <w:r w:rsidR="003E7C0C" w:rsidRPr="71A9F541">
        <w:rPr>
          <w:rFonts w:ascii="Museo Sans 300" w:eastAsia="Calibri" w:hAnsi="Museo Sans 300"/>
          <w:sz w:val="20"/>
          <w:szCs w:val="20"/>
          <w:lang w:eastAsia="es-SV"/>
        </w:rPr>
        <w:t>marzo</w:t>
      </w:r>
      <w:r w:rsidR="00F65D5D" w:rsidRPr="71A9F541">
        <w:rPr>
          <w:rFonts w:ascii="Museo Sans 300" w:hAnsi="Museo Sans 300"/>
          <w:sz w:val="20"/>
          <w:szCs w:val="20"/>
          <w:lang w:eastAsia="es-ES"/>
        </w:rPr>
        <w:t xml:space="preserve"> </w:t>
      </w:r>
      <w:r w:rsidR="003E7C0C" w:rsidRPr="71A9F541">
        <w:rPr>
          <w:rFonts w:ascii="Museo Sans 300" w:hAnsi="Museo Sans 300"/>
          <w:sz w:val="20"/>
          <w:szCs w:val="20"/>
          <w:lang w:eastAsia="es-ES"/>
        </w:rPr>
        <w:t xml:space="preserve">del año </w:t>
      </w:r>
      <w:r w:rsidR="00D13035">
        <w:rPr>
          <w:rFonts w:ascii="Museo Sans 300" w:hAnsi="Museo Sans 300"/>
          <w:sz w:val="20"/>
          <w:szCs w:val="20"/>
          <w:lang w:eastAsia="es-ES"/>
        </w:rPr>
        <w:t>dos mil diecinueve</w:t>
      </w:r>
      <w:r w:rsidR="00D13035">
        <w:rPr>
          <w:rFonts w:ascii="Museo Sans 300" w:eastAsia="Calibri" w:hAnsi="Museo Sans 300"/>
          <w:sz w:val="20"/>
          <w:szCs w:val="20"/>
          <w:lang w:eastAsia="es-SV"/>
        </w:rPr>
        <w:t>, respectivamente.</w:t>
      </w:r>
    </w:p>
    <w:p w14:paraId="16D59818" w14:textId="77777777" w:rsidR="003E04F0" w:rsidRPr="00937F60" w:rsidRDefault="003E04F0" w:rsidP="003E04F0">
      <w:pPr>
        <w:tabs>
          <w:tab w:val="num" w:pos="567"/>
        </w:tabs>
        <w:spacing w:after="0" w:line="240" w:lineRule="auto"/>
        <w:ind w:left="426"/>
        <w:jc w:val="both"/>
        <w:rPr>
          <w:rFonts w:ascii="Museo Sans 300" w:hAnsi="Museo Sans 300"/>
          <w:sz w:val="20"/>
          <w:szCs w:val="20"/>
          <w:lang w:eastAsia="es-ES"/>
        </w:rPr>
      </w:pPr>
    </w:p>
    <w:p w14:paraId="1B389B33" w14:textId="4B517EC3" w:rsidR="003E04F0" w:rsidRPr="00937F60" w:rsidRDefault="003E04F0" w:rsidP="003E04F0">
      <w:pPr>
        <w:spacing w:after="0" w:line="240" w:lineRule="auto"/>
        <w:ind w:left="426"/>
        <w:jc w:val="both"/>
        <w:rPr>
          <w:rFonts w:ascii="Museo Sans 300" w:hAnsi="Museo Sans 300"/>
          <w:sz w:val="20"/>
          <w:szCs w:val="20"/>
        </w:rPr>
      </w:pPr>
      <w:r w:rsidRPr="00937F60">
        <w:rPr>
          <w:rFonts w:ascii="Museo Sans 300" w:eastAsia="Calibri" w:hAnsi="Museo Sans 300"/>
          <w:sz w:val="20"/>
          <w:szCs w:val="20"/>
        </w:rPr>
        <w:t xml:space="preserve">El </w:t>
      </w:r>
      <w:r>
        <w:rPr>
          <w:rFonts w:ascii="Museo Sans 300" w:eastAsia="Calibri" w:hAnsi="Museo Sans 300"/>
          <w:sz w:val="20"/>
          <w:szCs w:val="20"/>
        </w:rPr>
        <w:t xml:space="preserve">día </w:t>
      </w:r>
      <w:r w:rsidR="00D13035">
        <w:rPr>
          <w:rFonts w:ascii="Museo Sans 300" w:eastAsia="Calibri" w:hAnsi="Museo Sans 300"/>
          <w:sz w:val="20"/>
          <w:szCs w:val="20"/>
        </w:rPr>
        <w:t xml:space="preserve">veintinueve </w:t>
      </w:r>
      <w:r w:rsidR="008605AA">
        <w:rPr>
          <w:rFonts w:ascii="Museo Sans 300" w:eastAsia="Calibri" w:hAnsi="Museo Sans 300"/>
          <w:sz w:val="20"/>
          <w:szCs w:val="20"/>
        </w:rPr>
        <w:t xml:space="preserve">de </w:t>
      </w:r>
      <w:r w:rsidR="00D13035">
        <w:rPr>
          <w:rFonts w:ascii="Museo Sans 300" w:eastAsia="Calibri" w:hAnsi="Museo Sans 300"/>
          <w:sz w:val="20"/>
          <w:szCs w:val="20"/>
        </w:rPr>
        <w:t>octubre</w:t>
      </w:r>
      <w:r w:rsidR="008605AA">
        <w:rPr>
          <w:rFonts w:ascii="Museo Sans 300" w:eastAsia="Calibri" w:hAnsi="Museo Sans 300"/>
          <w:sz w:val="20"/>
          <w:szCs w:val="20"/>
        </w:rPr>
        <w:t xml:space="preserve"> </w:t>
      </w:r>
      <w:r>
        <w:rPr>
          <w:rFonts w:ascii="Museo Sans 300" w:eastAsia="Calibri" w:hAnsi="Museo Sans 300"/>
          <w:sz w:val="20"/>
          <w:szCs w:val="20"/>
        </w:rPr>
        <w:t xml:space="preserve">del año dos mil veinte, el </w:t>
      </w:r>
      <w:r w:rsidRPr="00937F60">
        <w:rPr>
          <w:rFonts w:ascii="Museo Sans 300" w:eastAsia="Calibri" w:hAnsi="Museo Sans 300"/>
          <w:sz w:val="20"/>
          <w:szCs w:val="20"/>
        </w:rPr>
        <w:t>CAU rindió el informe técnico N.° IT-</w:t>
      </w:r>
      <w:r w:rsidR="00C93630">
        <w:rPr>
          <w:rFonts w:ascii="Museo Sans 300" w:eastAsia="Calibri" w:hAnsi="Museo Sans 300"/>
          <w:sz w:val="20"/>
          <w:szCs w:val="20"/>
        </w:rPr>
        <w:t>3</w:t>
      </w:r>
      <w:r w:rsidR="00D13035">
        <w:rPr>
          <w:rFonts w:ascii="Museo Sans 300" w:eastAsia="Calibri" w:hAnsi="Museo Sans 300"/>
          <w:sz w:val="20"/>
          <w:szCs w:val="20"/>
        </w:rPr>
        <w:t>53</w:t>
      </w:r>
      <w:r w:rsidR="00C93630">
        <w:rPr>
          <w:rFonts w:ascii="Museo Sans 300" w:eastAsia="Calibri" w:hAnsi="Museo Sans 300"/>
          <w:sz w:val="20"/>
          <w:szCs w:val="20"/>
        </w:rPr>
        <w:t>-</w:t>
      </w:r>
      <w:r w:rsidR="00CE7C7F">
        <w:rPr>
          <w:rFonts w:ascii="Museo Sans 300" w:eastAsia="Calibri" w:hAnsi="Museo Sans 300"/>
          <w:sz w:val="20"/>
          <w:szCs w:val="20"/>
        </w:rPr>
        <w:t>XXXXXX</w:t>
      </w:r>
      <w:r w:rsidR="00C93630">
        <w:rPr>
          <w:rFonts w:ascii="Museo Sans 300" w:eastAsia="Calibri" w:hAnsi="Museo Sans 300"/>
          <w:sz w:val="20"/>
          <w:szCs w:val="20"/>
        </w:rPr>
        <w:t>-</w:t>
      </w:r>
      <w:r w:rsidRPr="00937F60">
        <w:rPr>
          <w:rFonts w:ascii="Museo Sans 300" w:eastAsia="Calibri" w:hAnsi="Museo Sans 300"/>
          <w:sz w:val="20"/>
          <w:szCs w:val="20"/>
        </w:rPr>
        <w:t xml:space="preserve">CAU, </w:t>
      </w:r>
      <w:r w:rsidRPr="00937F60">
        <w:rPr>
          <w:rFonts w:ascii="Museo Sans 300" w:hAnsi="Museo Sans 300"/>
          <w:sz w:val="20"/>
          <w:szCs w:val="20"/>
        </w:rPr>
        <w:t>en el que realizó un análisis, entre otros, de: a) argumentos de las partes; b) pruebas aportadas; c) histórico de consumo; d) fotografías del suministro y e) método de cálculo de ENR. De dichos elementos, es pertinente citar los siguientes:</w:t>
      </w:r>
    </w:p>
    <w:p w14:paraId="0C05F4DC" w14:textId="77777777" w:rsidR="006F7B7E" w:rsidRDefault="006F7B7E" w:rsidP="003E04F0">
      <w:pPr>
        <w:spacing w:after="0" w:line="240" w:lineRule="auto"/>
        <w:ind w:left="426"/>
        <w:jc w:val="both"/>
        <w:rPr>
          <w:rFonts w:ascii="Museo Sans 300" w:hAnsi="Museo Sans 300"/>
          <w:sz w:val="20"/>
          <w:szCs w:val="20"/>
          <w:u w:val="single"/>
        </w:rPr>
      </w:pPr>
    </w:p>
    <w:p w14:paraId="488C3E91" w14:textId="77777777" w:rsidR="003E04F0" w:rsidRPr="00937F60" w:rsidRDefault="003E04F0" w:rsidP="003E04F0">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47490ED3" w14:textId="77777777" w:rsidR="003E04F0" w:rsidRPr="00937F60" w:rsidRDefault="003E04F0" w:rsidP="003E04F0">
      <w:pPr>
        <w:spacing w:after="0" w:line="240" w:lineRule="auto"/>
        <w:ind w:left="426"/>
        <w:jc w:val="both"/>
        <w:rPr>
          <w:rFonts w:ascii="Museo Sans 300" w:hAnsi="Museo Sans 300"/>
          <w:sz w:val="20"/>
          <w:szCs w:val="20"/>
          <w:u w:val="single"/>
        </w:rPr>
      </w:pPr>
    </w:p>
    <w:p w14:paraId="70614B92" w14:textId="545D5261" w:rsidR="003E04F0" w:rsidRPr="00937F60" w:rsidRDefault="003E04F0" w:rsidP="003E04F0">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 xml:space="preserve">Determinación de la condición </w:t>
      </w:r>
      <w:r w:rsidR="008605AA">
        <w:rPr>
          <w:rFonts w:ascii="Museo Sans 300" w:hAnsi="Museo Sans 300"/>
          <w:sz w:val="20"/>
          <w:szCs w:val="20"/>
          <w:u w:val="single"/>
          <w:lang w:eastAsia="es-SV"/>
        </w:rPr>
        <w:t>en el suministro</w:t>
      </w:r>
      <w:r w:rsidRPr="00937F60">
        <w:rPr>
          <w:rFonts w:ascii="Museo Sans 300" w:hAnsi="Museo Sans 300"/>
          <w:sz w:val="20"/>
          <w:szCs w:val="20"/>
          <w:u w:val="single"/>
          <w:lang w:eastAsia="es-SV"/>
        </w:rPr>
        <w:t>:</w:t>
      </w:r>
    </w:p>
    <w:p w14:paraId="5F9D008C" w14:textId="77777777" w:rsidR="003E04F0" w:rsidRPr="00937F60" w:rsidRDefault="003E04F0" w:rsidP="003E04F0">
      <w:pPr>
        <w:spacing w:after="0" w:line="240" w:lineRule="auto"/>
        <w:ind w:left="709" w:right="709"/>
        <w:jc w:val="both"/>
        <w:rPr>
          <w:rStyle w:val="PiedepginaCar"/>
          <w:rFonts w:ascii="Museo Sans 300" w:hAnsi="Museo Sans 300"/>
          <w:sz w:val="20"/>
          <w:szCs w:val="20"/>
        </w:rPr>
      </w:pPr>
    </w:p>
    <w:p w14:paraId="45A38ACA" w14:textId="76BFA95F" w:rsidR="00CA60F7" w:rsidRPr="00CA60F7" w:rsidRDefault="003E04F0" w:rsidP="003B4B29">
      <w:pPr>
        <w:ind w:left="709" w:right="565"/>
        <w:jc w:val="both"/>
        <w:rPr>
          <w:rFonts w:ascii="Museo Sans 300" w:hAnsi="Museo Sans 300"/>
          <w:color w:val="000000"/>
          <w:sz w:val="16"/>
          <w:szCs w:val="16"/>
          <w:lang w:val="es-ES"/>
        </w:rPr>
      </w:pPr>
      <w:r w:rsidRPr="00894D73">
        <w:rPr>
          <w:rStyle w:val="PiedepginaCar"/>
          <w:rFonts w:ascii="Museo Sans 300" w:hAnsi="Museo Sans 300"/>
          <w:sz w:val="16"/>
          <w:szCs w:val="16"/>
        </w:rPr>
        <w:t xml:space="preserve">“[…] </w:t>
      </w:r>
      <w:r w:rsidR="00CA60F7">
        <w:rPr>
          <w:rFonts w:ascii="Museo Sans 300" w:hAnsi="Museo Sans 300"/>
          <w:color w:val="000000"/>
          <w:sz w:val="16"/>
          <w:szCs w:val="16"/>
          <w:lang w:val="es-ES"/>
        </w:rPr>
        <w:t>Conforme</w:t>
      </w:r>
      <w:r w:rsidR="00CA60F7" w:rsidRPr="00CA60F7">
        <w:rPr>
          <w:rFonts w:ascii="Museo Sans 300" w:hAnsi="Museo Sans 300"/>
          <w:color w:val="000000"/>
          <w:sz w:val="16"/>
          <w:szCs w:val="16"/>
          <w:lang w:val="es-ES"/>
        </w:rPr>
        <w:t xml:space="preserve"> con la información que fue provista por la sociedad EEO, se ha extraído la fotografía n° 1. mediante la cual la distribuidora ha pretendido demostrar que en el suministro objeto del presente informe, se presentó un incumplimiento a las condiciones contractuales, al encontrar evidencias de una supuesta manipulación interna en el equipo de medición, con la finalidad de impedir el correcto registro de la energía consumida en la vivienda del señor Rodríguez. </w:t>
      </w:r>
    </w:p>
    <w:p w14:paraId="2863F40B" w14:textId="6DE6EF43" w:rsidR="00CA60F7" w:rsidRPr="00CA60F7" w:rsidRDefault="00CA60F7" w:rsidP="00CA60F7">
      <w:pPr>
        <w:ind w:left="709" w:right="565"/>
        <w:jc w:val="both"/>
        <w:rPr>
          <w:rFonts w:ascii="Museo Sans 300" w:hAnsi="Museo Sans 300"/>
          <w:color w:val="000000"/>
          <w:sz w:val="16"/>
          <w:szCs w:val="16"/>
          <w:lang w:val="es-ES"/>
        </w:rPr>
      </w:pPr>
      <w:r w:rsidRPr="00CA60F7">
        <w:rPr>
          <w:rFonts w:ascii="Museo Sans 300" w:hAnsi="Museo Sans 300"/>
          <w:color w:val="000000"/>
          <w:sz w:val="16"/>
          <w:szCs w:val="16"/>
          <w:lang w:val="es-ES"/>
        </w:rPr>
        <w:t>A partir del archivo de fotografías presentado por la sociedad EEO, se determina:</w:t>
      </w:r>
    </w:p>
    <w:p w14:paraId="1FA54B8F" w14:textId="31D185FE" w:rsidR="00CA60F7" w:rsidRPr="00CA60F7" w:rsidRDefault="00CA60F7" w:rsidP="00CA60F7">
      <w:pPr>
        <w:numPr>
          <w:ilvl w:val="0"/>
          <w:numId w:val="16"/>
        </w:numPr>
        <w:ind w:right="565"/>
        <w:jc w:val="both"/>
        <w:rPr>
          <w:rFonts w:ascii="Museo Sans 300" w:hAnsi="Museo Sans 300"/>
          <w:color w:val="000000"/>
          <w:sz w:val="16"/>
          <w:szCs w:val="16"/>
          <w:lang w:val="es-ES"/>
        </w:rPr>
      </w:pPr>
      <w:r w:rsidRPr="00CA60F7">
        <w:rPr>
          <w:rFonts w:ascii="Museo Sans 300" w:hAnsi="Museo Sans 300"/>
          <w:color w:val="000000"/>
          <w:sz w:val="16"/>
          <w:szCs w:val="16"/>
          <w:lang w:val="es-ES"/>
        </w:rPr>
        <w:t xml:space="preserve">En la fotografía que se ha denominado como 1-A, no se demuestra el estado de los sellos encontrado por el personal técnico de la distribuidora en el equipo de medición del denunciante, con la cual se pueda definir que los sellos fueron rotos por el usuario. </w:t>
      </w:r>
    </w:p>
    <w:p w14:paraId="623611BA" w14:textId="33673369" w:rsidR="00CA60F7" w:rsidRPr="00CA60F7" w:rsidRDefault="00CA60F7" w:rsidP="00CA60F7">
      <w:pPr>
        <w:numPr>
          <w:ilvl w:val="0"/>
          <w:numId w:val="16"/>
        </w:numPr>
        <w:ind w:right="565"/>
        <w:jc w:val="both"/>
        <w:rPr>
          <w:rFonts w:ascii="Museo Sans 300" w:hAnsi="Museo Sans 300"/>
          <w:color w:val="000000"/>
          <w:sz w:val="16"/>
          <w:szCs w:val="16"/>
          <w:lang w:val="es-ES"/>
        </w:rPr>
      </w:pPr>
      <w:r w:rsidRPr="00CA60F7">
        <w:rPr>
          <w:rFonts w:ascii="Museo Sans 300" w:hAnsi="Museo Sans 300"/>
          <w:color w:val="000000"/>
          <w:sz w:val="16"/>
          <w:szCs w:val="16"/>
          <w:lang w:val="es-ES"/>
        </w:rPr>
        <w:t xml:space="preserve">En la fotografía identificada como 1-B, se muestra la parte trasera del equipo de medición, retirado por el personal técnico de la distribuidora, por presentar variación de registro </w:t>
      </w:r>
      <w:r w:rsidR="00AA2834">
        <w:rPr>
          <w:rFonts w:ascii="Museo Sans 300" w:hAnsi="Museo Sans 300"/>
          <w:color w:val="000000"/>
          <w:sz w:val="16"/>
          <w:szCs w:val="16"/>
          <w:lang w:val="es-ES"/>
        </w:rPr>
        <w:t>y</w:t>
      </w:r>
      <w:r w:rsidRPr="00CA60F7">
        <w:rPr>
          <w:rFonts w:ascii="Museo Sans 300" w:hAnsi="Museo Sans 300"/>
          <w:color w:val="000000"/>
          <w:sz w:val="16"/>
          <w:szCs w:val="16"/>
          <w:lang w:val="es-ES"/>
        </w:rPr>
        <w:t xml:space="preserve"> consumo de energía eléctrica con respecto al  medidor testigo instalado. La EEO pretende demostrar con dicha fotografía que el equipo de medición fue manipulado internamente en los pivotes del disco, pero en esta no se demuestra la manipulación interna supuestamente encontrada.</w:t>
      </w:r>
    </w:p>
    <w:p w14:paraId="4F52FA31" w14:textId="394B50EE" w:rsidR="00CA60F7" w:rsidRPr="00CA60F7" w:rsidRDefault="00CA60F7" w:rsidP="00CA60F7">
      <w:pPr>
        <w:ind w:left="709" w:right="565"/>
        <w:jc w:val="both"/>
        <w:rPr>
          <w:rFonts w:ascii="Museo Sans 300" w:hAnsi="Museo Sans 300"/>
          <w:color w:val="000000"/>
          <w:sz w:val="16"/>
          <w:szCs w:val="16"/>
          <w:lang w:val="es-ES"/>
        </w:rPr>
      </w:pPr>
      <w:r w:rsidRPr="00CA60F7">
        <w:rPr>
          <w:rFonts w:ascii="Museo Sans 300" w:hAnsi="Museo Sans 300"/>
          <w:color w:val="000000"/>
          <w:sz w:val="16"/>
          <w:szCs w:val="16"/>
          <w:lang w:val="es-ES"/>
        </w:rPr>
        <w:t>Las fotografías anteriormente mostradas, son las evidencias presentadas por la empresa distribuidora para establecer una condición irregular en el suministro en análisis. EEO no presenta ninguna fotografía en la cual se observe una alteración interna en el equipo de medición en análisis, ni que los sellos de la tapa terminal del medido</w:t>
      </w:r>
      <w:r w:rsidR="00C0135A">
        <w:rPr>
          <w:rFonts w:ascii="Museo Sans 300" w:hAnsi="Museo Sans 300"/>
          <w:color w:val="000000"/>
          <w:sz w:val="16"/>
          <w:szCs w:val="16"/>
          <w:lang w:val="es-ES"/>
        </w:rPr>
        <w:t>r</w:t>
      </w:r>
      <w:r w:rsidRPr="00CA60F7">
        <w:rPr>
          <w:rFonts w:ascii="Museo Sans 300" w:hAnsi="Museo Sans 300"/>
          <w:color w:val="000000"/>
          <w:sz w:val="16"/>
          <w:szCs w:val="16"/>
          <w:lang w:val="es-ES"/>
        </w:rPr>
        <w:t xml:space="preserve"> fueron encontrados rotos.   </w:t>
      </w:r>
    </w:p>
    <w:p w14:paraId="3D54F9AD" w14:textId="46F2A982" w:rsidR="00CA60F7" w:rsidRPr="00CA60F7" w:rsidRDefault="00CA60F7" w:rsidP="00CA60F7">
      <w:pPr>
        <w:ind w:left="709" w:right="565"/>
        <w:jc w:val="both"/>
        <w:rPr>
          <w:rFonts w:ascii="Museo Sans 300" w:hAnsi="Museo Sans 300"/>
          <w:color w:val="000000"/>
          <w:sz w:val="16"/>
          <w:szCs w:val="16"/>
          <w:lang w:val="es-ES"/>
        </w:rPr>
      </w:pPr>
      <w:r w:rsidRPr="00CA60F7">
        <w:rPr>
          <w:rFonts w:ascii="Museo Sans 300" w:hAnsi="Museo Sans 300"/>
          <w:color w:val="000000"/>
          <w:sz w:val="16"/>
          <w:szCs w:val="16"/>
          <w:lang w:val="es-ES"/>
        </w:rPr>
        <w:t xml:space="preserve">La EEO en la inspección realizada el 20 de noviembre de 2018, y bajo la orden n° </w:t>
      </w:r>
      <w:r w:rsidR="00CE7C7F">
        <w:rPr>
          <w:rFonts w:ascii="Museo Sans 300" w:hAnsi="Museo Sans 300"/>
          <w:color w:val="000000"/>
          <w:sz w:val="16"/>
          <w:szCs w:val="16"/>
          <w:lang w:val="es-ES"/>
        </w:rPr>
        <w:t>XXXXXX</w:t>
      </w:r>
      <w:r w:rsidRPr="00CA60F7">
        <w:rPr>
          <w:rFonts w:ascii="Museo Sans 300" w:hAnsi="Museo Sans 300"/>
          <w:color w:val="000000"/>
          <w:sz w:val="16"/>
          <w:szCs w:val="16"/>
          <w:lang w:val="es-ES"/>
        </w:rPr>
        <w:t xml:space="preserve">, menciona que encontró sello de terminal de tapa del medidor del suministro objeto de este análisis roto, y que no se realizó la prueba de exactitud del equipo de medición n.° </w:t>
      </w:r>
      <w:r w:rsidR="00CE7C7F">
        <w:rPr>
          <w:rFonts w:ascii="Museo Sans 300" w:hAnsi="Museo Sans 300"/>
          <w:color w:val="000000"/>
          <w:sz w:val="16"/>
          <w:szCs w:val="16"/>
          <w:lang w:val="es-ES"/>
        </w:rPr>
        <w:t>XXXXXX</w:t>
      </w:r>
      <w:r w:rsidRPr="00CA60F7">
        <w:rPr>
          <w:rFonts w:ascii="Museo Sans 300" w:hAnsi="Museo Sans 300"/>
          <w:color w:val="000000"/>
          <w:sz w:val="16"/>
          <w:szCs w:val="16"/>
          <w:lang w:val="es-ES"/>
        </w:rPr>
        <w:t xml:space="preserve">, debido a que el medidor titular no comunico con el equipo de prueba. Por lo cual se instaló el equipo de medición de energía n.° </w:t>
      </w:r>
      <w:r w:rsidR="00CE7C7F">
        <w:rPr>
          <w:rFonts w:ascii="Museo Sans 300" w:hAnsi="Museo Sans 300"/>
          <w:color w:val="000000"/>
          <w:sz w:val="16"/>
          <w:szCs w:val="16"/>
          <w:lang w:val="es-ES"/>
        </w:rPr>
        <w:t>XXXXXX</w:t>
      </w:r>
      <w:r w:rsidRPr="00CA60F7">
        <w:rPr>
          <w:rFonts w:ascii="Museo Sans 300" w:hAnsi="Museo Sans 300"/>
          <w:color w:val="000000"/>
          <w:sz w:val="16"/>
          <w:szCs w:val="16"/>
          <w:lang w:val="es-ES"/>
        </w:rPr>
        <w:t xml:space="preserve"> como medidor testigo, para verificar el correcto registro del medidor titular. </w:t>
      </w:r>
    </w:p>
    <w:p w14:paraId="1BB68630" w14:textId="196C7C1A" w:rsidR="003E04F0" w:rsidRDefault="00CA60F7" w:rsidP="00CA60F7">
      <w:pPr>
        <w:ind w:left="709" w:right="565"/>
        <w:jc w:val="both"/>
        <w:rPr>
          <w:rFonts w:ascii="Museo 300" w:hAnsi="Museo 300"/>
          <w:color w:val="000000"/>
          <w:sz w:val="16"/>
          <w:szCs w:val="16"/>
        </w:rPr>
      </w:pPr>
      <w:r w:rsidRPr="00CA60F7">
        <w:rPr>
          <w:rFonts w:ascii="Museo Sans 300" w:hAnsi="Museo Sans 300"/>
          <w:color w:val="000000"/>
          <w:sz w:val="16"/>
          <w:szCs w:val="16"/>
          <w:lang w:val="es-ES"/>
        </w:rPr>
        <w:lastRenderedPageBreak/>
        <w:t>Dentro de ese contexto, Tomando en cuenta la antigüedad y condición en que se encontró el citado medidor; y en consideración con lo estipulado en el artículo 35 de los Términos y Condiciones Generales al Consumidor Final, del Pliego Tarifario para el año 2018, podemos considerar que la disminución en el registro de consumo en los meses de octubre y noviembre del año 2018, mostrado en la gráfica n.° 1, se ha debido a desperfectos o problemas internos por el desgaste de piezas en el equipo de medición. De tal manera, que el usuario debe de pagar el importe de la energía no facturada retroactivamente hasta un máximo de dos meses, a partir de la notificación y que será calculado sobre la base del histórico de consumo del suministro bajo análisis.</w:t>
      </w:r>
      <w:r w:rsidR="00672FA7">
        <w:rPr>
          <w:rFonts w:ascii="Museo 300" w:hAnsi="Museo 300"/>
          <w:color w:val="000000"/>
          <w:sz w:val="16"/>
          <w:szCs w:val="16"/>
          <w:lang w:val="es-ES_tradnl"/>
        </w:rPr>
        <w:t xml:space="preserve"> </w:t>
      </w:r>
      <w:r w:rsidR="003E04F0">
        <w:rPr>
          <w:rFonts w:ascii="Museo 300" w:hAnsi="Museo 300"/>
          <w:color w:val="000000"/>
          <w:sz w:val="16"/>
          <w:szCs w:val="16"/>
        </w:rPr>
        <w:t>[…]</w:t>
      </w:r>
      <w:r w:rsidR="003E04F0" w:rsidRPr="00AB5B9F">
        <w:rPr>
          <w:rFonts w:ascii="Museo 300" w:hAnsi="Museo 300"/>
          <w:color w:val="000000"/>
          <w:sz w:val="16"/>
          <w:szCs w:val="16"/>
        </w:rPr>
        <w:t>”</w:t>
      </w:r>
    </w:p>
    <w:p w14:paraId="44469D54" w14:textId="7BA9F3E3" w:rsidR="003E04F0" w:rsidRPr="000E7D1A" w:rsidRDefault="003E04F0" w:rsidP="003E04F0">
      <w:pPr>
        <w:spacing w:after="0" w:line="0" w:lineRule="atLeast"/>
        <w:ind w:left="426" w:right="565"/>
        <w:contextualSpacing/>
        <w:jc w:val="both"/>
        <w:rPr>
          <w:rFonts w:ascii="Museo Sans 300" w:hAnsi="Museo Sans 300"/>
          <w:sz w:val="20"/>
          <w:szCs w:val="20"/>
          <w:u w:val="single"/>
          <w:lang w:eastAsia="es-SV"/>
        </w:rPr>
      </w:pPr>
      <w:r w:rsidRPr="000E7D1A">
        <w:rPr>
          <w:rFonts w:ascii="Museo Sans 300" w:hAnsi="Museo Sans 300"/>
          <w:sz w:val="20"/>
          <w:szCs w:val="20"/>
          <w:u w:val="single"/>
          <w:lang w:eastAsia="es-SV"/>
        </w:rPr>
        <w:t>Determinación de la e</w:t>
      </w:r>
      <w:r w:rsidR="00B5102A">
        <w:rPr>
          <w:rFonts w:ascii="Museo Sans 300" w:hAnsi="Museo Sans 300"/>
          <w:sz w:val="20"/>
          <w:szCs w:val="20"/>
          <w:u w:val="single"/>
          <w:lang w:eastAsia="es-SV"/>
        </w:rPr>
        <w:t>nergía consumida y no facturada</w:t>
      </w:r>
      <w:r w:rsidRPr="000E7D1A">
        <w:rPr>
          <w:rFonts w:ascii="Museo Sans 300" w:hAnsi="Museo Sans 300"/>
          <w:sz w:val="20"/>
          <w:szCs w:val="20"/>
          <w:u w:val="single"/>
          <w:lang w:eastAsia="es-SV"/>
        </w:rPr>
        <w:t>:</w:t>
      </w:r>
    </w:p>
    <w:p w14:paraId="640E7AB4" w14:textId="77777777" w:rsidR="003E04F0" w:rsidRPr="000E7D1A" w:rsidRDefault="003E04F0" w:rsidP="003E04F0">
      <w:pPr>
        <w:spacing w:after="0" w:line="0" w:lineRule="atLeast"/>
        <w:ind w:left="709" w:right="709"/>
        <w:jc w:val="both"/>
        <w:rPr>
          <w:rFonts w:ascii="Museo 300" w:hAnsi="Museo 300" w:cs="Arial"/>
          <w:color w:val="000000"/>
          <w:sz w:val="16"/>
          <w:szCs w:val="16"/>
        </w:rPr>
      </w:pPr>
    </w:p>
    <w:p w14:paraId="1054B709" w14:textId="274BE091" w:rsidR="00CA60F7" w:rsidRPr="00CA60F7" w:rsidRDefault="003E04F0" w:rsidP="00CA60F7">
      <w:pPr>
        <w:spacing w:line="0" w:lineRule="atLeast"/>
        <w:ind w:left="720" w:right="567"/>
        <w:jc w:val="both"/>
        <w:rPr>
          <w:rFonts w:ascii="Museo Sans 300" w:hAnsi="Museo Sans 300"/>
          <w:sz w:val="16"/>
          <w:szCs w:val="16"/>
          <w:lang w:val="es-ES"/>
        </w:rPr>
      </w:pPr>
      <w:r w:rsidRPr="00DE6630">
        <w:rPr>
          <w:rStyle w:val="normaltextrunspellingerrorv2scxw139892720bcx0"/>
          <w:rFonts w:ascii="Museo Sans 300" w:hAnsi="Museo Sans 300"/>
          <w:sz w:val="16"/>
          <w:szCs w:val="16"/>
        </w:rPr>
        <w:t xml:space="preserve">“[…] </w:t>
      </w:r>
      <w:r w:rsidR="00CA60F7" w:rsidRPr="00CA60F7">
        <w:rPr>
          <w:rFonts w:ascii="Museo Sans 300" w:hAnsi="Museo Sans 300"/>
          <w:sz w:val="16"/>
          <w:szCs w:val="16"/>
          <w:lang w:val="es-ES"/>
        </w:rPr>
        <w:t>Conforme con lo analizado en el presente informe, y en consideración con lo estipulado en el artículo 35 de los Términos y Condiciones Generales al Consumidor Final, del Pliego Tarifario vigente para el año 2018, se establecen los elementos a considerar para efectuar el cálculo de la energía no registrada, el cual forma parte integra del resultado final de la investigación, por lo que se plantean las siguientes valoraciones:</w:t>
      </w:r>
    </w:p>
    <w:p w14:paraId="6C4894F1" w14:textId="087E1F8F" w:rsidR="00CA60F7" w:rsidRPr="00CA60F7" w:rsidRDefault="00CA60F7" w:rsidP="00CA60F7">
      <w:pPr>
        <w:numPr>
          <w:ilvl w:val="0"/>
          <w:numId w:val="17"/>
        </w:numPr>
        <w:spacing w:line="0" w:lineRule="atLeast"/>
        <w:ind w:right="567"/>
        <w:jc w:val="both"/>
        <w:rPr>
          <w:rFonts w:ascii="Museo Sans 300" w:hAnsi="Museo Sans 300"/>
          <w:sz w:val="16"/>
          <w:szCs w:val="16"/>
          <w:lang w:val="es-ES"/>
        </w:rPr>
      </w:pPr>
      <w:r w:rsidRPr="00CA60F7">
        <w:rPr>
          <w:rFonts w:ascii="Museo Sans 300" w:hAnsi="Museo Sans 300"/>
          <w:sz w:val="16"/>
          <w:szCs w:val="16"/>
          <w:lang w:val="es-ES"/>
        </w:rPr>
        <w:t>El cálculo de inicio del período retroactivo de recuperación de energía no registrada corresponde a 6</w:t>
      </w:r>
      <w:r w:rsidR="00205EC3">
        <w:rPr>
          <w:rFonts w:ascii="Museo Sans 300" w:hAnsi="Museo Sans 300"/>
          <w:sz w:val="16"/>
          <w:szCs w:val="16"/>
          <w:lang w:val="es-ES"/>
        </w:rPr>
        <w:t>0 días comprendidos entre el veintiocho</w:t>
      </w:r>
      <w:r w:rsidRPr="00CA60F7">
        <w:rPr>
          <w:rFonts w:ascii="Museo Sans 300" w:hAnsi="Museo Sans 300"/>
          <w:sz w:val="16"/>
          <w:szCs w:val="16"/>
          <w:lang w:val="es-ES"/>
        </w:rPr>
        <w:t xml:space="preserve"> de septiembre al  </w:t>
      </w:r>
      <w:r w:rsidR="00205EC3">
        <w:rPr>
          <w:rFonts w:ascii="Museo Sans 300" w:hAnsi="Museo Sans 300"/>
          <w:sz w:val="16"/>
          <w:szCs w:val="16"/>
          <w:lang w:val="es-ES"/>
        </w:rPr>
        <w:t xml:space="preserve">veintisiete </w:t>
      </w:r>
      <w:r w:rsidRPr="00CA60F7">
        <w:rPr>
          <w:rFonts w:ascii="Museo Sans 300" w:hAnsi="Museo Sans 300"/>
          <w:sz w:val="16"/>
          <w:szCs w:val="16"/>
          <w:lang w:val="es-ES"/>
        </w:rPr>
        <w:t xml:space="preserve">de noviembre del  año </w:t>
      </w:r>
      <w:r w:rsidR="00205EC3">
        <w:rPr>
          <w:rFonts w:ascii="Museo Sans 300" w:hAnsi="Museo Sans 300"/>
          <w:sz w:val="16"/>
          <w:szCs w:val="16"/>
          <w:lang w:val="es-ES"/>
        </w:rPr>
        <w:t>dos mil dieciocho</w:t>
      </w:r>
      <w:r w:rsidRPr="00CA60F7">
        <w:rPr>
          <w:rFonts w:ascii="Museo Sans 300" w:hAnsi="Museo Sans 300"/>
          <w:sz w:val="16"/>
          <w:szCs w:val="16"/>
          <w:lang w:val="es-ES"/>
        </w:rPr>
        <w:t xml:space="preserve"> fecha en que el personal técnico de la distribuidora asentó medidor testigo instalado numero </w:t>
      </w:r>
      <w:r w:rsidR="00CE7C7F">
        <w:rPr>
          <w:rFonts w:ascii="Museo Sans 300" w:hAnsi="Museo Sans 300"/>
          <w:sz w:val="16"/>
          <w:szCs w:val="16"/>
          <w:lang w:val="es-ES"/>
        </w:rPr>
        <w:t>XXXXXX</w:t>
      </w:r>
      <w:r w:rsidRPr="00CA60F7">
        <w:rPr>
          <w:rFonts w:ascii="Museo Sans 300" w:hAnsi="Museo Sans 300"/>
          <w:sz w:val="16"/>
          <w:szCs w:val="16"/>
          <w:lang w:val="es-ES"/>
        </w:rPr>
        <w:t xml:space="preserve"> como titular. </w:t>
      </w:r>
    </w:p>
    <w:p w14:paraId="4D05557B" w14:textId="575617C2" w:rsidR="00CA60F7" w:rsidRPr="00CA60F7" w:rsidRDefault="00CA60F7" w:rsidP="00CA60F7">
      <w:pPr>
        <w:numPr>
          <w:ilvl w:val="0"/>
          <w:numId w:val="17"/>
        </w:numPr>
        <w:spacing w:line="0" w:lineRule="atLeast"/>
        <w:ind w:right="567"/>
        <w:jc w:val="both"/>
        <w:rPr>
          <w:rFonts w:ascii="Museo Sans 300" w:hAnsi="Museo Sans 300"/>
          <w:sz w:val="16"/>
          <w:szCs w:val="16"/>
          <w:lang w:val="es-ES"/>
        </w:rPr>
      </w:pPr>
      <w:r w:rsidRPr="00CA60F7">
        <w:rPr>
          <w:rFonts w:ascii="Museo Sans 300" w:hAnsi="Museo Sans 300"/>
          <w:sz w:val="16"/>
          <w:szCs w:val="16"/>
          <w:lang w:val="es-ES"/>
        </w:rPr>
        <w:t>El CAU ha considerado para el recalculo de la Energía Consumida y no Registrada, el historial de consumos mensuales anteriores al mes de noviembre del año 2018 estableciéndose un consumo mensual promedio de 615  kWh.</w:t>
      </w:r>
    </w:p>
    <w:p w14:paraId="7B2823A1" w14:textId="717A44AE" w:rsidR="003E04F0" w:rsidRPr="00DE6630" w:rsidRDefault="00CA60F7" w:rsidP="00CA60F7">
      <w:pPr>
        <w:spacing w:line="0" w:lineRule="atLeast"/>
        <w:ind w:left="720" w:right="567"/>
        <w:jc w:val="both"/>
        <w:rPr>
          <w:rStyle w:val="normaltextrunspellingerrorv2scxw139892720bcx0"/>
          <w:rFonts w:ascii="Museo Sans 300" w:hAnsi="Museo Sans 300"/>
          <w:sz w:val="16"/>
          <w:szCs w:val="16"/>
          <w:lang w:val="es-ES"/>
        </w:rPr>
      </w:pPr>
      <w:r w:rsidRPr="00CA60F7">
        <w:rPr>
          <w:rFonts w:ascii="Museo Sans 300" w:hAnsi="Museo Sans 300"/>
          <w:sz w:val="16"/>
          <w:szCs w:val="16"/>
          <w:lang w:val="es-ES"/>
        </w:rPr>
        <w:t>El valor y período señalado anteriormente, fue utilizado para la elaboración del respectivo recálculo de la energía no registrada en el período equivalentes a 60 días, que corresponden a la energía consumida y no registrada máxima que puede recuperarse, que en este caso corresponden a un total de 622 kWh, equivalente a la cantidad de ciento setenta y uno 43/100 dólares de los Estados Unidos de América (USD 171.43) IVA incluido</w:t>
      </w:r>
      <w:r w:rsidR="00DE6630" w:rsidRPr="00DE6630">
        <w:rPr>
          <w:rFonts w:ascii="Museo Sans 300" w:hAnsi="Museo Sans 300"/>
          <w:sz w:val="16"/>
          <w:szCs w:val="16"/>
          <w:lang w:val="es-ES"/>
        </w:rPr>
        <w:t>.</w:t>
      </w:r>
      <w:r w:rsidR="00DE6630" w:rsidRPr="00DE6630">
        <w:rPr>
          <w:rFonts w:ascii="Museo 300" w:hAnsi="Museo 300"/>
          <w:sz w:val="16"/>
          <w:szCs w:val="16"/>
        </w:rPr>
        <w:t xml:space="preserve"> </w:t>
      </w:r>
      <w:r w:rsidR="003E04F0" w:rsidRPr="00FA65F3">
        <w:rPr>
          <w:rStyle w:val="normaltextrunspellingerrorv2scxw139892720bcx0"/>
          <w:rFonts w:ascii="Museo 300" w:hAnsi="Museo 300"/>
          <w:sz w:val="16"/>
          <w:szCs w:val="16"/>
        </w:rPr>
        <w:t xml:space="preserve">[…]” </w:t>
      </w:r>
    </w:p>
    <w:p w14:paraId="4DEBD691" w14:textId="77777777" w:rsidR="003E04F0" w:rsidRPr="00937F60" w:rsidRDefault="003E04F0" w:rsidP="003E04F0">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6531ADAD" w14:textId="17EACDB6" w:rsidR="00672FA7" w:rsidRPr="00EF2284" w:rsidRDefault="003E04F0" w:rsidP="00EF2284">
      <w:pPr>
        <w:spacing w:line="0" w:lineRule="atLeast"/>
        <w:ind w:left="720" w:right="567"/>
        <w:jc w:val="both"/>
        <w:rPr>
          <w:rFonts w:ascii="Museo Sans 300" w:hAnsi="Museo Sans 300"/>
          <w:sz w:val="16"/>
          <w:szCs w:val="16"/>
        </w:rPr>
      </w:pPr>
      <w:r w:rsidRPr="00DE6630">
        <w:rPr>
          <w:rStyle w:val="normaltextrunspellingerrorv2scxw139892720bcx0"/>
          <w:rFonts w:ascii="Museo Sans 300" w:hAnsi="Museo Sans 300"/>
          <w:sz w:val="16"/>
          <w:szCs w:val="16"/>
        </w:rPr>
        <w:t xml:space="preserve">“[…]  </w:t>
      </w:r>
      <w:r w:rsidR="00672FA7" w:rsidRPr="00EF2284">
        <w:rPr>
          <w:rFonts w:ascii="Museo Sans 300" w:hAnsi="Museo Sans 300"/>
          <w:sz w:val="16"/>
          <w:szCs w:val="16"/>
          <w:lang w:val="es-ES"/>
        </w:rPr>
        <w:t>En</w:t>
      </w:r>
      <w:r w:rsidR="00672FA7" w:rsidRPr="00EF2284">
        <w:rPr>
          <w:rFonts w:ascii="Museo Sans 300" w:hAnsi="Museo Sans 300"/>
          <w:b/>
          <w:bCs/>
          <w:sz w:val="16"/>
          <w:szCs w:val="16"/>
          <w:lang w:val="es-ES"/>
        </w:rPr>
        <w:t xml:space="preserve"> </w:t>
      </w:r>
      <w:r w:rsidR="00672FA7" w:rsidRPr="00EF2284">
        <w:rPr>
          <w:rFonts w:ascii="Museo Sans 300" w:hAnsi="Museo Sans 300"/>
          <w:sz w:val="16"/>
          <w:szCs w:val="16"/>
          <w:lang w:val="es-ES"/>
        </w:rPr>
        <w:t>consideración a lo anteriormente expuesto, y luego de analizar los datos obtenidos en la investigación se determina lo siguiente:</w:t>
      </w:r>
    </w:p>
    <w:p w14:paraId="2DEFE1CE" w14:textId="45391AD5" w:rsidR="00EF2284" w:rsidRPr="00EF2284" w:rsidRDefault="00672FA7" w:rsidP="00EF2284">
      <w:pPr>
        <w:numPr>
          <w:ilvl w:val="0"/>
          <w:numId w:val="19"/>
        </w:numPr>
        <w:spacing w:line="0" w:lineRule="atLeast"/>
        <w:ind w:right="567"/>
        <w:jc w:val="both"/>
        <w:rPr>
          <w:rFonts w:ascii="Museo Sans 300" w:hAnsi="Museo Sans 300"/>
          <w:sz w:val="16"/>
          <w:szCs w:val="16"/>
          <w:lang w:val="es-ES"/>
        </w:rPr>
      </w:pPr>
      <w:r w:rsidRPr="00EF2284">
        <w:rPr>
          <w:rFonts w:ascii="Museo Sans 300" w:hAnsi="Museo Sans 300"/>
          <w:sz w:val="16"/>
          <w:szCs w:val="16"/>
          <w:lang w:val="es-ES"/>
        </w:rPr>
        <w:t xml:space="preserve">Las </w:t>
      </w:r>
      <w:r w:rsidR="00EF2284" w:rsidRPr="00EF2284">
        <w:rPr>
          <w:rFonts w:ascii="Museo Sans 300" w:hAnsi="Museo Sans 300"/>
          <w:sz w:val="16"/>
          <w:szCs w:val="16"/>
          <w:lang w:val="es-ES"/>
        </w:rPr>
        <w:t xml:space="preserve">pruebas presentadas por la empresa distribuidora no son aceptables, ya que con éstas no ha demostrado de forma clara y contundente la existencia de una condición irregular en el suministro de energía del denunciante identificado con el NIC </w:t>
      </w:r>
      <w:r w:rsidR="00CE7C7F">
        <w:rPr>
          <w:rFonts w:ascii="Museo Sans 300" w:hAnsi="Museo Sans 300"/>
          <w:sz w:val="16"/>
          <w:szCs w:val="16"/>
          <w:lang w:val="es-ES"/>
        </w:rPr>
        <w:t>XXXXXX</w:t>
      </w:r>
      <w:r w:rsidR="00EF2284" w:rsidRPr="00EF2284">
        <w:rPr>
          <w:rFonts w:ascii="Museo Sans 300" w:hAnsi="Museo Sans 300"/>
          <w:sz w:val="16"/>
          <w:szCs w:val="16"/>
          <w:lang w:val="es-ES"/>
        </w:rPr>
        <w:t>.</w:t>
      </w:r>
    </w:p>
    <w:p w14:paraId="00CD3F86" w14:textId="719DAC2B" w:rsidR="00EF2284" w:rsidRPr="00EF2284" w:rsidRDefault="00EF2284" w:rsidP="00EF2284">
      <w:pPr>
        <w:numPr>
          <w:ilvl w:val="0"/>
          <w:numId w:val="19"/>
        </w:numPr>
        <w:spacing w:line="0" w:lineRule="atLeast"/>
        <w:ind w:right="567"/>
        <w:jc w:val="both"/>
        <w:rPr>
          <w:rFonts w:ascii="Museo Sans 300" w:hAnsi="Museo Sans 300"/>
          <w:sz w:val="16"/>
          <w:szCs w:val="16"/>
          <w:lang w:val="es-ES"/>
        </w:rPr>
      </w:pPr>
      <w:r w:rsidRPr="00EF2284">
        <w:rPr>
          <w:rFonts w:ascii="Museo Sans 300" w:hAnsi="Museo Sans 300"/>
          <w:sz w:val="16"/>
          <w:szCs w:val="16"/>
          <w:lang w:val="es-ES"/>
        </w:rPr>
        <w:t>En ese sentido, la cantidad de doscientos once 40/100 dólares de los Estados Unidos de América (USD 201.40) IVA incluido, que la EEO pretende cobrar en concepto de una energía consumida y no registrada, en el suministro de energía eléctrica del señor Rodríguez, es improcedente.</w:t>
      </w:r>
    </w:p>
    <w:p w14:paraId="7D43AFFA" w14:textId="39335C37" w:rsidR="00EF2284" w:rsidRPr="00EF2284" w:rsidRDefault="00EF2284" w:rsidP="00EF2284">
      <w:pPr>
        <w:numPr>
          <w:ilvl w:val="0"/>
          <w:numId w:val="19"/>
        </w:numPr>
        <w:spacing w:line="0" w:lineRule="atLeast"/>
        <w:ind w:right="567"/>
        <w:jc w:val="both"/>
        <w:rPr>
          <w:rFonts w:ascii="Museo Sans 300" w:hAnsi="Museo Sans 300"/>
          <w:sz w:val="16"/>
          <w:szCs w:val="16"/>
          <w:lang w:val="es-ES"/>
        </w:rPr>
      </w:pPr>
      <w:r w:rsidRPr="00EF2284">
        <w:rPr>
          <w:rFonts w:ascii="Museo Sans 300" w:hAnsi="Museo Sans 300"/>
          <w:sz w:val="16"/>
          <w:szCs w:val="16"/>
          <w:lang w:val="es-ES"/>
        </w:rPr>
        <w:t>No obstante, lo anterior, de acuerdo al análisis efectuado por el CAU, se determina que el presente caso está asociado a la existencia de un desperfecto o problemas internos en el equipo de medición, y este deberá de considerarse como tal y como se establece en el Art. 35 de los Términos y Condiciones Generales al Consumidor Final, del Pliego Tarifario aplicable al año 2018.</w:t>
      </w:r>
    </w:p>
    <w:p w14:paraId="5277065C" w14:textId="37BFFED0" w:rsidR="003E04F0" w:rsidRPr="00EF2284" w:rsidRDefault="00EF2284" w:rsidP="003B4B29">
      <w:pPr>
        <w:numPr>
          <w:ilvl w:val="0"/>
          <w:numId w:val="19"/>
        </w:numPr>
        <w:spacing w:after="0" w:line="0" w:lineRule="atLeast"/>
        <w:ind w:left="1434" w:right="567" w:hanging="357"/>
        <w:jc w:val="both"/>
        <w:rPr>
          <w:rFonts w:ascii="Museo Sans 300" w:hAnsi="Museo Sans 300"/>
          <w:sz w:val="16"/>
          <w:szCs w:val="16"/>
          <w:lang w:val="es-ES"/>
        </w:rPr>
      </w:pPr>
      <w:r w:rsidRPr="00EF2284">
        <w:rPr>
          <w:rFonts w:ascii="Museo Sans 300" w:hAnsi="Museo Sans 300"/>
          <w:sz w:val="16"/>
          <w:szCs w:val="16"/>
          <w:lang w:val="es-ES"/>
        </w:rPr>
        <w:t>De acuerdo con el recálculo que el CAU ha efectuado, la sociedad EEO deberá recuperar la cantidad de ciento setenta y uno 43/100 dólares de los Estados Unidos de América (USD 171.43)</w:t>
      </w:r>
      <w:r w:rsidRPr="00EF2284">
        <w:rPr>
          <w:rFonts w:ascii="Museo Sans 300" w:hAnsi="Museo Sans 300"/>
          <w:b/>
          <w:bCs/>
          <w:sz w:val="16"/>
          <w:szCs w:val="16"/>
          <w:lang w:val="es-ES"/>
        </w:rPr>
        <w:t xml:space="preserve"> </w:t>
      </w:r>
      <w:r w:rsidRPr="00EF2284">
        <w:rPr>
          <w:rFonts w:ascii="Museo Sans 300" w:hAnsi="Museo Sans 300"/>
          <w:sz w:val="16"/>
          <w:szCs w:val="16"/>
          <w:lang w:val="es-ES"/>
        </w:rPr>
        <w:t>IVA incluido, en concepto de Energía Consumida y No Registrada.</w:t>
      </w:r>
      <w:r w:rsidR="003E04F0" w:rsidRPr="00EF2284">
        <w:rPr>
          <w:rFonts w:ascii="Museo Sans 300" w:hAnsi="Museo Sans 300"/>
          <w:sz w:val="16"/>
          <w:szCs w:val="16"/>
          <w:lang w:val="es-ES_tradnl"/>
        </w:rPr>
        <w:t>[…]” </w:t>
      </w:r>
    </w:p>
    <w:p w14:paraId="02D771FF" w14:textId="1632961A" w:rsidR="003E04F0" w:rsidRPr="00B452FA" w:rsidRDefault="003E04F0" w:rsidP="00B452FA">
      <w:pPr>
        <w:spacing w:after="0" w:line="240" w:lineRule="auto"/>
        <w:ind w:left="720" w:right="567"/>
        <w:jc w:val="both"/>
        <w:rPr>
          <w:rStyle w:val="normaltextrunspellingerrorv2scxw139892720bcx0"/>
          <w:rFonts w:ascii="Museo 300" w:hAnsi="Museo 300"/>
          <w:sz w:val="20"/>
          <w:szCs w:val="20"/>
        </w:rPr>
      </w:pPr>
    </w:p>
    <w:p w14:paraId="1E3CF205" w14:textId="77777777" w:rsidR="003E04F0" w:rsidRPr="00937F60" w:rsidRDefault="003E04F0" w:rsidP="003E04F0">
      <w:pPr>
        <w:numPr>
          <w:ilvl w:val="0"/>
          <w:numId w:val="2"/>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SENTENCIA</w:t>
      </w:r>
    </w:p>
    <w:p w14:paraId="231D6E01" w14:textId="77777777" w:rsidR="003E04F0" w:rsidRPr="00937F60" w:rsidRDefault="003E04F0" w:rsidP="003E04F0">
      <w:pPr>
        <w:spacing w:after="0" w:line="240" w:lineRule="auto"/>
        <w:ind w:left="426"/>
        <w:jc w:val="both"/>
        <w:rPr>
          <w:rFonts w:ascii="Museo Sans 300" w:hAnsi="Museo Sans 300"/>
          <w:sz w:val="20"/>
          <w:szCs w:val="20"/>
        </w:rPr>
      </w:pPr>
    </w:p>
    <w:p w14:paraId="3B11F215" w14:textId="77777777" w:rsidR="003E04F0" w:rsidRPr="00937F60" w:rsidRDefault="003E04F0" w:rsidP="003E04F0">
      <w:pPr>
        <w:pStyle w:val="Prrafodelista"/>
        <w:numPr>
          <w:ilvl w:val="0"/>
          <w:numId w:val="13"/>
        </w:numPr>
        <w:ind w:left="426" w:hanging="426"/>
        <w:contextualSpacing/>
        <w:jc w:val="both"/>
        <w:rPr>
          <w:rFonts w:ascii="Museo Sans 300" w:eastAsia="Arial" w:hAnsi="Museo Sans 300"/>
          <w:sz w:val="20"/>
          <w:szCs w:val="20"/>
          <w:lang w:val="es-SV" w:eastAsia="es-SV"/>
        </w:rPr>
      </w:pPr>
      <w:r w:rsidRPr="00937F60">
        <w:rPr>
          <w:rFonts w:ascii="Museo Sans 300" w:eastAsia="Arial" w:hAnsi="Museo Sans 300"/>
          <w:sz w:val="20"/>
          <w:szCs w:val="20"/>
          <w:lang w:val="es-SV"/>
        </w:rPr>
        <w:t>Encontrándose el presente procedimiento en etapa de dictar sentencia</w:t>
      </w:r>
      <w:r w:rsidRPr="00937F60">
        <w:rPr>
          <w:rFonts w:ascii="Museo Sans 300" w:eastAsia="Arial" w:hAnsi="Museo Sans 300"/>
          <w:sz w:val="20"/>
          <w:szCs w:val="20"/>
          <w:lang w:val="es-SV" w:eastAsia="es-SV"/>
        </w:rPr>
        <w:t>, esta superintendencia, con apoyo del CAU, realiza las valoraciones siguientes:</w:t>
      </w:r>
    </w:p>
    <w:p w14:paraId="692C34BE" w14:textId="77777777" w:rsidR="006F3479" w:rsidRDefault="006F3479" w:rsidP="003E04F0">
      <w:pPr>
        <w:spacing w:after="0" w:line="240" w:lineRule="auto"/>
        <w:ind w:left="567"/>
        <w:jc w:val="both"/>
        <w:rPr>
          <w:rFonts w:ascii="Museo Sans 300" w:hAnsi="Museo Sans 300"/>
          <w:sz w:val="20"/>
          <w:szCs w:val="20"/>
          <w:lang w:eastAsia="es-ES"/>
        </w:rPr>
      </w:pPr>
    </w:p>
    <w:p w14:paraId="665DB0EC" w14:textId="77777777" w:rsidR="00CE7C7F" w:rsidRDefault="00CE7C7F" w:rsidP="003E04F0">
      <w:pPr>
        <w:spacing w:after="0" w:line="240" w:lineRule="auto"/>
        <w:ind w:left="567"/>
        <w:jc w:val="both"/>
        <w:rPr>
          <w:rFonts w:ascii="Museo Sans 300" w:hAnsi="Museo Sans 300"/>
          <w:sz w:val="20"/>
          <w:szCs w:val="20"/>
          <w:lang w:eastAsia="es-ES"/>
        </w:rPr>
      </w:pPr>
    </w:p>
    <w:p w14:paraId="33593FA0" w14:textId="77777777" w:rsidR="00CE7C7F" w:rsidRDefault="00CE7C7F" w:rsidP="003E04F0">
      <w:pPr>
        <w:spacing w:after="0" w:line="240" w:lineRule="auto"/>
        <w:ind w:left="567"/>
        <w:jc w:val="both"/>
        <w:rPr>
          <w:rFonts w:ascii="Museo Sans 300" w:hAnsi="Museo Sans 300"/>
          <w:sz w:val="20"/>
          <w:szCs w:val="20"/>
          <w:lang w:eastAsia="es-ES"/>
        </w:rPr>
      </w:pPr>
    </w:p>
    <w:p w14:paraId="01EABA91" w14:textId="77777777" w:rsidR="00CE7C7F" w:rsidRDefault="00CE7C7F" w:rsidP="003E04F0">
      <w:pPr>
        <w:spacing w:after="0" w:line="240" w:lineRule="auto"/>
        <w:ind w:left="567"/>
        <w:jc w:val="both"/>
        <w:rPr>
          <w:rFonts w:ascii="Museo Sans 300" w:hAnsi="Museo Sans 300"/>
          <w:sz w:val="20"/>
          <w:szCs w:val="20"/>
          <w:lang w:eastAsia="es-ES"/>
        </w:rPr>
      </w:pPr>
    </w:p>
    <w:p w14:paraId="2503ED32" w14:textId="77777777" w:rsidR="00CE7C7F" w:rsidRDefault="00CE7C7F" w:rsidP="003E04F0">
      <w:pPr>
        <w:spacing w:after="0" w:line="240" w:lineRule="auto"/>
        <w:ind w:left="567"/>
        <w:jc w:val="both"/>
        <w:rPr>
          <w:rFonts w:ascii="Museo Sans 300" w:hAnsi="Museo Sans 300"/>
          <w:sz w:val="20"/>
          <w:szCs w:val="20"/>
          <w:lang w:eastAsia="es-ES"/>
        </w:rPr>
      </w:pPr>
    </w:p>
    <w:p w14:paraId="7D5E7FB6" w14:textId="77777777" w:rsidR="003E04F0" w:rsidRPr="00937F60" w:rsidRDefault="003E04F0" w:rsidP="003E04F0">
      <w:pPr>
        <w:numPr>
          <w:ilvl w:val="0"/>
          <w:numId w:val="4"/>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lastRenderedPageBreak/>
        <w:t>MARCO LEGAL</w:t>
      </w:r>
    </w:p>
    <w:p w14:paraId="2D566F77" w14:textId="77777777" w:rsidR="003E04F0" w:rsidRPr="00937F60" w:rsidRDefault="003E04F0" w:rsidP="003E04F0">
      <w:pPr>
        <w:spacing w:after="0" w:line="240" w:lineRule="auto"/>
        <w:ind w:left="1068"/>
        <w:jc w:val="both"/>
        <w:rPr>
          <w:rFonts w:ascii="Museo Sans 300" w:hAnsi="Museo Sans 300"/>
          <w:b/>
          <w:bCs/>
          <w:sz w:val="20"/>
          <w:szCs w:val="20"/>
          <w:u w:val="single"/>
          <w:lang w:eastAsia="es-ES"/>
        </w:rPr>
      </w:pPr>
    </w:p>
    <w:p w14:paraId="67FEF5EE" w14:textId="28D23611" w:rsidR="003E04F0" w:rsidRPr="00937F60" w:rsidRDefault="003E04F0" w:rsidP="003E04F0">
      <w:pPr>
        <w:tabs>
          <w:tab w:val="left" w:pos="426"/>
        </w:tabs>
        <w:spacing w:after="0" w:line="240" w:lineRule="auto"/>
        <w:jc w:val="both"/>
        <w:rPr>
          <w:rFonts w:ascii="Museo Sans 500" w:eastAsia="Times New Roman" w:hAnsi="Museo Sans 500"/>
          <w:b/>
          <w:bCs/>
          <w:sz w:val="20"/>
          <w:szCs w:val="20"/>
          <w:lang w:eastAsia="es-ES"/>
        </w:rPr>
      </w:pPr>
      <w:r w:rsidRPr="00937F60">
        <w:rPr>
          <w:rFonts w:ascii="Museo Sans 300" w:hAnsi="Museo Sans 300"/>
          <w:b/>
          <w:bCs/>
          <w:sz w:val="20"/>
          <w:szCs w:val="20"/>
        </w:rPr>
        <w:tab/>
      </w:r>
      <w:r w:rsidR="00C14546">
        <w:rPr>
          <w:rFonts w:ascii="Museo Sans 500" w:eastAsia="Times New Roman" w:hAnsi="Museo Sans 500"/>
          <w:b/>
          <w:bCs/>
          <w:sz w:val="20"/>
          <w:szCs w:val="20"/>
          <w:lang w:eastAsia="es-ES"/>
        </w:rPr>
        <w:t>1</w:t>
      </w:r>
      <w:r w:rsidRPr="00937F60">
        <w:rPr>
          <w:rFonts w:ascii="Museo Sans 500" w:eastAsia="Times New Roman" w:hAnsi="Museo Sans 500"/>
          <w:b/>
          <w:bCs/>
          <w:sz w:val="20"/>
          <w:szCs w:val="20"/>
          <w:lang w:eastAsia="es-ES"/>
        </w:rPr>
        <w:t>.A. Ley de Creación de la SIGET</w:t>
      </w:r>
    </w:p>
    <w:p w14:paraId="3B2D932A" w14:textId="77777777" w:rsidR="003E04F0" w:rsidRPr="00937F60" w:rsidRDefault="003E04F0" w:rsidP="003E04F0">
      <w:pPr>
        <w:tabs>
          <w:tab w:val="left" w:pos="993"/>
        </w:tabs>
        <w:spacing w:after="0" w:line="240" w:lineRule="auto"/>
        <w:ind w:left="993"/>
        <w:jc w:val="both"/>
        <w:rPr>
          <w:rFonts w:ascii="Museo Sans 300" w:eastAsia="Times New Roman" w:hAnsi="Museo Sans 300"/>
          <w:b/>
          <w:bCs/>
          <w:sz w:val="20"/>
          <w:szCs w:val="20"/>
          <w:lang w:eastAsia="es-ES"/>
        </w:rPr>
      </w:pPr>
    </w:p>
    <w:p w14:paraId="5E7374B8" w14:textId="0EB0589E" w:rsidR="003E04F0" w:rsidRPr="00937F60" w:rsidRDefault="003E04F0" w:rsidP="003E04F0">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4258A012" w14:textId="77777777" w:rsidR="00A45800" w:rsidRDefault="00A45800" w:rsidP="003E04F0">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6AD1F39D" w14:textId="77777777" w:rsidR="003E04F0" w:rsidRPr="00937F60" w:rsidRDefault="003E04F0" w:rsidP="003E04F0">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937F60">
        <w:rPr>
          <w:rFonts w:ascii="Museo Sans 500" w:eastAsia="Calibri" w:hAnsi="Museo Sans 500" w:cs="Arial"/>
          <w:b/>
          <w:bCs/>
          <w:sz w:val="20"/>
          <w:szCs w:val="20"/>
          <w:lang w:eastAsia="es-SV"/>
        </w:rPr>
        <w:t>1.B. Ley General de Electricidad</w:t>
      </w:r>
    </w:p>
    <w:p w14:paraId="137BC0D4" w14:textId="77777777" w:rsidR="003E04F0" w:rsidRPr="00937F60" w:rsidRDefault="003E04F0" w:rsidP="003E04F0">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0DA142FC" w14:textId="77777777" w:rsidR="003E04F0" w:rsidRPr="00937F60" w:rsidRDefault="003E04F0" w:rsidP="003E04F0">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7E937956" w14:textId="77777777" w:rsidR="003E04F0" w:rsidRPr="00937F60" w:rsidRDefault="003E04F0" w:rsidP="003E04F0">
      <w:pPr>
        <w:spacing w:after="0" w:line="240" w:lineRule="auto"/>
        <w:jc w:val="both"/>
        <w:textAlignment w:val="baseline"/>
        <w:rPr>
          <w:rFonts w:ascii="Segoe UI" w:eastAsia="Times New Roman" w:hAnsi="Segoe UI" w:cs="Segoe UI"/>
          <w:sz w:val="20"/>
          <w:szCs w:val="20"/>
          <w:lang w:eastAsia="es-SV"/>
        </w:rPr>
      </w:pPr>
      <w:r w:rsidRPr="00937F60">
        <w:rPr>
          <w:rFonts w:ascii="Segoe UI" w:eastAsia="Times New Roman" w:hAnsi="Segoe UI" w:cs="Segoe UI"/>
          <w:sz w:val="20"/>
          <w:szCs w:val="20"/>
          <w:lang w:eastAsia="es-SV"/>
        </w:rPr>
        <w:t> </w:t>
      </w:r>
    </w:p>
    <w:p w14:paraId="7AA2D67E" w14:textId="06BF5968" w:rsidR="003E04F0" w:rsidRPr="00937F60" w:rsidRDefault="003E04F0" w:rsidP="003E04F0">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937F60">
        <w:rPr>
          <w:rFonts w:ascii="Museo Sans 500" w:eastAsia="Calibri" w:hAnsi="Museo Sans 500"/>
          <w:b/>
          <w:sz w:val="20"/>
          <w:szCs w:val="20"/>
          <w:lang w:eastAsia="es-SV"/>
        </w:rPr>
        <w:t xml:space="preserve">1.C. Términos y Condiciones Generales al Consumidor Final del Pliego Tarifario autorizado a la distribuidora </w:t>
      </w:r>
      <w:r w:rsidR="00FA48AE">
        <w:rPr>
          <w:rFonts w:ascii="Museo Sans 500" w:eastAsia="Calibri" w:hAnsi="Museo Sans 500"/>
          <w:b/>
          <w:sz w:val="20"/>
          <w:szCs w:val="20"/>
          <w:lang w:eastAsia="es-SV"/>
        </w:rPr>
        <w:t>EEO</w:t>
      </w:r>
      <w:r w:rsidRPr="00937F60">
        <w:rPr>
          <w:rFonts w:ascii="Museo Sans 500" w:eastAsia="Calibri" w:hAnsi="Museo Sans 500"/>
          <w:b/>
          <w:sz w:val="20"/>
          <w:szCs w:val="20"/>
          <w:lang w:eastAsia="es-SV"/>
        </w:rPr>
        <w:t>, S.A. de C.V.</w:t>
      </w:r>
      <w:r>
        <w:rPr>
          <w:rFonts w:ascii="Museo Sans 500" w:eastAsia="Calibri" w:hAnsi="Museo Sans 500"/>
          <w:b/>
          <w:sz w:val="20"/>
          <w:szCs w:val="20"/>
          <w:lang w:eastAsia="es-SV"/>
        </w:rPr>
        <w:t xml:space="preserve"> aplicable para el año 201</w:t>
      </w:r>
      <w:r w:rsidR="00EF2284">
        <w:rPr>
          <w:rFonts w:ascii="Museo Sans 500" w:eastAsia="Calibri" w:hAnsi="Museo Sans 500"/>
          <w:b/>
          <w:sz w:val="20"/>
          <w:szCs w:val="20"/>
          <w:lang w:eastAsia="es-SV"/>
        </w:rPr>
        <w:t>8</w:t>
      </w:r>
      <w:r w:rsidR="00E401E7">
        <w:rPr>
          <w:rFonts w:ascii="Museo Sans 500" w:eastAsia="Calibri" w:hAnsi="Museo Sans 500"/>
          <w:b/>
          <w:sz w:val="20"/>
          <w:szCs w:val="20"/>
          <w:lang w:eastAsia="es-SV"/>
        </w:rPr>
        <w:t>.</w:t>
      </w:r>
    </w:p>
    <w:p w14:paraId="540BA286" w14:textId="77777777" w:rsidR="003E04F0" w:rsidRPr="00937F60" w:rsidRDefault="003E04F0" w:rsidP="003E04F0">
      <w:pPr>
        <w:spacing w:after="0" w:line="240" w:lineRule="auto"/>
        <w:ind w:left="567"/>
        <w:jc w:val="both"/>
        <w:rPr>
          <w:rFonts w:ascii="Museo Sans 300" w:eastAsia="Times New Roman" w:hAnsi="Museo Sans 300"/>
          <w:b/>
          <w:bCs/>
          <w:sz w:val="20"/>
          <w:szCs w:val="20"/>
          <w:u w:val="single"/>
          <w:lang w:eastAsia="es-ES"/>
        </w:rPr>
      </w:pPr>
    </w:p>
    <w:p w14:paraId="5D66C72B" w14:textId="77777777" w:rsidR="003E04F0" w:rsidRPr="00937F60" w:rsidRDefault="003E04F0" w:rsidP="003E04F0">
      <w:pPr>
        <w:suppressAutoHyphens/>
        <w:autoSpaceDN w:val="0"/>
        <w:spacing w:after="0" w:line="240" w:lineRule="auto"/>
        <w:ind w:left="426"/>
        <w:jc w:val="both"/>
        <w:textAlignment w:val="baseline"/>
        <w:rPr>
          <w:rFonts w:ascii="Museo Sans 300" w:hAnsi="Museo Sans 300" w:cs="Arial"/>
          <w:sz w:val="20"/>
          <w:szCs w:val="20"/>
          <w:lang w:eastAsia="es-SV"/>
        </w:rPr>
      </w:pPr>
      <w:r w:rsidRPr="00937F60">
        <w:rPr>
          <w:rFonts w:ascii="Museo Sans 300" w:hAnsi="Museo Sans 300" w:cs="Arial"/>
          <w:sz w:val="20"/>
          <w:szCs w:val="20"/>
          <w:lang w:eastAsia="es-SV"/>
        </w:rPr>
        <w:t xml:space="preserve">En dicho cuerpo normativo se detalla las situaciones en las cuales se presume que el usuario final está </w:t>
      </w:r>
      <w:r w:rsidRPr="00937F60">
        <w:rPr>
          <w:rFonts w:ascii="Museo Sans 300" w:hAnsi="Museo Sans 300"/>
          <w:sz w:val="20"/>
          <w:szCs w:val="20"/>
          <w:lang w:eastAsia="es-SV"/>
        </w:rPr>
        <w:t>incumpliendo</w:t>
      </w:r>
      <w:r w:rsidRPr="00937F60">
        <w:rPr>
          <w:rFonts w:ascii="Museo Sans 300" w:hAnsi="Museo Sans 300" w:cs="Arial"/>
          <w:sz w:val="20"/>
          <w:szCs w:val="20"/>
          <w:lang w:eastAsia="es-SV"/>
        </w:rPr>
        <w:t xml:space="preserve"> las condiciones contractuales del suministro, cuando existan alteraciones en la acometida o en el </w:t>
      </w:r>
      <w:r w:rsidRPr="00937F60">
        <w:rPr>
          <w:rFonts w:ascii="Museo Sans 300" w:hAnsi="Museo Sans 300"/>
          <w:color w:val="000000"/>
          <w:sz w:val="20"/>
          <w:szCs w:val="20"/>
          <w:lang w:eastAsia="es-SV"/>
        </w:rPr>
        <w:t>equipo</w:t>
      </w:r>
      <w:r w:rsidRPr="00937F60">
        <w:rPr>
          <w:rFonts w:ascii="Museo Sans 300" w:hAnsi="Museo Sans 300" w:cs="Arial"/>
          <w:sz w:val="20"/>
          <w:szCs w:val="20"/>
          <w:lang w:eastAsia="es-SV"/>
        </w:rPr>
        <w:t xml:space="preserve"> de medición. </w:t>
      </w:r>
      <w:r w:rsidRPr="00937F60">
        <w:rPr>
          <w:rFonts w:ascii="Museo Sans 300" w:hAnsi="Museo Sans 300"/>
          <w:sz w:val="20"/>
          <w:szCs w:val="20"/>
          <w:lang w:eastAsia="es-SV"/>
        </w:rPr>
        <w:t>De igual manera</w:t>
      </w:r>
      <w:r w:rsidRPr="00937F60">
        <w:rPr>
          <w:rFonts w:ascii="Museo Sans 300" w:hAnsi="Museo Sans 300"/>
          <w:color w:val="000000"/>
          <w:sz w:val="20"/>
          <w:szCs w:val="20"/>
          <w:lang w:eastAsia="es-SV"/>
        </w:rPr>
        <w:t xml:space="preserve"> determina que el distribuidor tiene la responsabilidad de recabar </w:t>
      </w:r>
      <w:r w:rsidRPr="00937F60">
        <w:rPr>
          <w:rFonts w:ascii="Museo Sans 300" w:hAnsi="Museo Sans 300" w:cs="Arial"/>
          <w:sz w:val="20"/>
          <w:szCs w:val="20"/>
          <w:lang w:eastAsia="es-SV"/>
        </w:rPr>
        <w:t>toda la evidencia que conlleve a comprobar que existe el incumplimiento, y establece los medios probatorios que debe aportar ante la SIGET cuando se requieran.</w:t>
      </w:r>
    </w:p>
    <w:p w14:paraId="4AF3AA51" w14:textId="77777777" w:rsidR="003E04F0" w:rsidRPr="0078645B" w:rsidRDefault="003E04F0" w:rsidP="003E04F0">
      <w:pPr>
        <w:suppressAutoHyphens/>
        <w:autoSpaceDN w:val="0"/>
        <w:spacing w:after="0" w:line="240" w:lineRule="auto"/>
        <w:ind w:left="426"/>
        <w:jc w:val="both"/>
        <w:textAlignment w:val="baseline"/>
        <w:rPr>
          <w:rFonts w:ascii="Museo Sans 300" w:hAnsi="Museo Sans 300" w:cs="Arial"/>
          <w:sz w:val="20"/>
          <w:szCs w:val="20"/>
          <w:lang w:eastAsia="es-SV"/>
        </w:rPr>
      </w:pPr>
    </w:p>
    <w:p w14:paraId="00D9BC46" w14:textId="77777777" w:rsidR="003E04F0" w:rsidRPr="0078645B" w:rsidRDefault="003E04F0" w:rsidP="003E04F0">
      <w:pPr>
        <w:pStyle w:val="paragraph"/>
        <w:spacing w:before="0" w:beforeAutospacing="0" w:after="0" w:afterAutospacing="0"/>
        <w:ind w:left="420"/>
        <w:jc w:val="both"/>
        <w:textAlignment w:val="baseline"/>
        <w:rPr>
          <w:rFonts w:ascii="Museo Sans 300" w:hAnsi="Museo Sans 300" w:cs="Segoe UI"/>
          <w:sz w:val="20"/>
          <w:szCs w:val="20"/>
        </w:rPr>
      </w:pPr>
      <w:r w:rsidRPr="0078645B">
        <w:rPr>
          <w:rStyle w:val="normaltextrun"/>
          <w:rFonts w:ascii="Museo Sans 300" w:hAnsi="Museo Sans 300" w:cs="Segoe UI"/>
          <w:sz w:val="20"/>
          <w:szCs w:val="20"/>
        </w:rPr>
        <w:t>El artículo 35 de dichos Términos y Condiciones establece</w:t>
      </w:r>
      <w:r>
        <w:rPr>
          <w:rStyle w:val="eop"/>
          <w:rFonts w:ascii="Museo Sans 300" w:hAnsi="Museo Sans 300" w:cs="Segoe UI"/>
          <w:sz w:val="20"/>
          <w:szCs w:val="20"/>
        </w:rPr>
        <w:t>:</w:t>
      </w:r>
    </w:p>
    <w:p w14:paraId="3C186A8C" w14:textId="77777777" w:rsidR="003E04F0" w:rsidRDefault="003E04F0" w:rsidP="003E04F0">
      <w:pPr>
        <w:pStyle w:val="paragraph"/>
        <w:spacing w:before="0" w:beforeAutospacing="0" w:after="0" w:afterAutospacing="0"/>
        <w:ind w:left="555"/>
        <w:jc w:val="both"/>
        <w:textAlignment w:val="baseline"/>
        <w:rPr>
          <w:rFonts w:ascii="Segoe UI" w:hAnsi="Segoe UI" w:cs="Segoe UI"/>
          <w:sz w:val="18"/>
          <w:szCs w:val="18"/>
        </w:rPr>
      </w:pPr>
      <w:r>
        <w:rPr>
          <w:rStyle w:val="normaltextrun"/>
          <w:sz w:val="22"/>
          <w:szCs w:val="22"/>
        </w:rPr>
        <w:t> </w:t>
      </w:r>
      <w:r>
        <w:rPr>
          <w:rStyle w:val="eop"/>
          <w:szCs w:val="22"/>
        </w:rPr>
        <w:t> </w:t>
      </w:r>
    </w:p>
    <w:p w14:paraId="0FBC61A4" w14:textId="77777777" w:rsidR="003E04F0" w:rsidRPr="0078645B" w:rsidRDefault="003E04F0" w:rsidP="006F7B7E">
      <w:pPr>
        <w:pStyle w:val="paragraph"/>
        <w:spacing w:before="0" w:beforeAutospacing="0" w:after="0" w:afterAutospacing="0"/>
        <w:ind w:left="851" w:right="555"/>
        <w:jc w:val="both"/>
        <w:textAlignment w:val="baseline"/>
        <w:rPr>
          <w:rFonts w:ascii="Museo 300" w:hAnsi="Museo 300" w:cs="Segoe UI"/>
          <w:sz w:val="16"/>
          <w:szCs w:val="16"/>
        </w:rPr>
      </w:pPr>
      <w:r w:rsidRPr="0078645B">
        <w:rPr>
          <w:rStyle w:val="normaltextrun"/>
          <w:rFonts w:ascii="Museo 300" w:hAnsi="Museo 300" w:cs="Segoe UI"/>
          <w:b/>
          <w:bCs/>
          <w:sz w:val="16"/>
          <w:szCs w:val="16"/>
          <w:lang w:val="es-ES"/>
        </w:rPr>
        <w:t>“</w:t>
      </w:r>
      <w:r w:rsidRPr="0078645B">
        <w:rPr>
          <w:rStyle w:val="normaltextrun"/>
          <w:rFonts w:ascii="Museo 300" w:hAnsi="Museo 300" w:cs="Segoe UI"/>
          <w:sz w:val="16"/>
          <w:szCs w:val="16"/>
        </w:rPr>
        <w:t>Es obligación del Distribuidor reemplazar los equipos de medición que hayan alcanzado el término de su vida útil, de conformidad con la Metodología para el Control de la Exactitud de los Equipos de Medición contenida en el Acuerdo No. 442-E-2014 o la que la sustituya. </w:t>
      </w:r>
      <w:r w:rsidRPr="0078645B">
        <w:rPr>
          <w:rStyle w:val="eop"/>
          <w:rFonts w:ascii="Museo 300" w:hAnsi="Museo 300" w:cs="Segoe UI"/>
          <w:sz w:val="16"/>
          <w:szCs w:val="16"/>
        </w:rPr>
        <w:t> </w:t>
      </w:r>
    </w:p>
    <w:p w14:paraId="48FA9B48" w14:textId="77777777" w:rsidR="003E04F0" w:rsidRPr="0078645B" w:rsidRDefault="003E04F0" w:rsidP="006F7B7E">
      <w:pPr>
        <w:pStyle w:val="paragraph"/>
        <w:spacing w:before="0" w:beforeAutospacing="0" w:after="0" w:afterAutospacing="0"/>
        <w:ind w:left="851" w:right="555"/>
        <w:jc w:val="both"/>
        <w:textAlignment w:val="baseline"/>
        <w:rPr>
          <w:rFonts w:ascii="Museo 300" w:hAnsi="Museo 300" w:cs="Segoe UI"/>
          <w:sz w:val="16"/>
          <w:szCs w:val="16"/>
        </w:rPr>
      </w:pPr>
      <w:r w:rsidRPr="0078645B">
        <w:rPr>
          <w:rStyle w:val="eop"/>
          <w:rFonts w:ascii="Museo 300" w:hAnsi="Museo 300" w:cs="Segoe UI"/>
          <w:sz w:val="16"/>
          <w:szCs w:val="16"/>
        </w:rPr>
        <w:t> </w:t>
      </w:r>
    </w:p>
    <w:p w14:paraId="5123F6AB" w14:textId="77777777" w:rsidR="003E04F0" w:rsidRPr="0078645B" w:rsidRDefault="003E04F0" w:rsidP="006F7B7E">
      <w:pPr>
        <w:pStyle w:val="paragraph"/>
        <w:spacing w:before="0" w:beforeAutospacing="0" w:after="0" w:afterAutospacing="0"/>
        <w:ind w:left="851" w:right="555"/>
        <w:jc w:val="both"/>
        <w:textAlignment w:val="baseline"/>
        <w:rPr>
          <w:rFonts w:ascii="Museo 300" w:hAnsi="Museo 300" w:cs="Segoe UI"/>
          <w:sz w:val="16"/>
          <w:szCs w:val="16"/>
        </w:rPr>
      </w:pPr>
      <w:r w:rsidRPr="0078645B">
        <w:rPr>
          <w:rStyle w:val="normaltextrun"/>
          <w:rFonts w:ascii="Museo 300" w:hAnsi="Museo 300" w:cs="Segoe UI"/>
          <w:sz w:val="16"/>
          <w:szCs w:val="16"/>
        </w:rPr>
        <w:t>El Distribuidor podrá cobrar la energía y potencia no facturada por desperfectos o problemas en el equipo de medición; para ello, el Distribuidor deberá notificar por escrito dicha situación al usuario final, a quien deberá demostrar técnicamente las razones que originaron el no registro del consumo de energía y potencia eléctrica. La energía y potencia no facturada se calculará sobre la base del promedio del consumo histórico del suministro de las últimas seis lecturas correctas del consumo. </w:t>
      </w:r>
      <w:r w:rsidRPr="0078645B">
        <w:rPr>
          <w:rStyle w:val="eop"/>
          <w:rFonts w:ascii="Museo 300" w:hAnsi="Museo 300" w:cs="Segoe UI"/>
          <w:sz w:val="16"/>
          <w:szCs w:val="16"/>
        </w:rPr>
        <w:t> </w:t>
      </w:r>
    </w:p>
    <w:p w14:paraId="6BBACBF8" w14:textId="77777777" w:rsidR="003E04F0" w:rsidRPr="0078645B" w:rsidRDefault="003E04F0" w:rsidP="006F7B7E">
      <w:pPr>
        <w:pStyle w:val="paragraph"/>
        <w:spacing w:before="0" w:beforeAutospacing="0" w:after="0" w:afterAutospacing="0"/>
        <w:ind w:left="851" w:right="555"/>
        <w:jc w:val="both"/>
        <w:textAlignment w:val="baseline"/>
        <w:rPr>
          <w:rFonts w:ascii="Museo 300" w:hAnsi="Museo 300" w:cs="Segoe UI"/>
          <w:sz w:val="16"/>
          <w:szCs w:val="16"/>
        </w:rPr>
      </w:pPr>
      <w:r w:rsidRPr="0078645B">
        <w:rPr>
          <w:rStyle w:val="eop"/>
          <w:rFonts w:ascii="Museo 300" w:hAnsi="Museo 300" w:cs="Segoe UI"/>
          <w:sz w:val="16"/>
          <w:szCs w:val="16"/>
        </w:rPr>
        <w:t> </w:t>
      </w:r>
    </w:p>
    <w:p w14:paraId="782FDEBA" w14:textId="77777777" w:rsidR="003E04F0" w:rsidRPr="0078645B" w:rsidRDefault="003E04F0" w:rsidP="006F7B7E">
      <w:pPr>
        <w:pStyle w:val="paragraph"/>
        <w:spacing w:before="0" w:beforeAutospacing="0" w:after="0" w:afterAutospacing="0"/>
        <w:ind w:left="851" w:right="555"/>
        <w:jc w:val="both"/>
        <w:textAlignment w:val="baseline"/>
        <w:rPr>
          <w:rFonts w:ascii="Museo 300" w:hAnsi="Museo 300" w:cs="Segoe UI"/>
          <w:sz w:val="16"/>
          <w:szCs w:val="16"/>
        </w:rPr>
      </w:pPr>
      <w:r w:rsidRPr="0078645B">
        <w:rPr>
          <w:rStyle w:val="normaltextrun"/>
          <w:rFonts w:ascii="Museo 300" w:hAnsi="Museo 300" w:cs="Segoe UI"/>
          <w:sz w:val="16"/>
          <w:szCs w:val="16"/>
        </w:rPr>
        <w:t>En caso que el equipo de medición haya registrado menos energía y potencia que la consumida por el usuario final, por la causal antes citada, el Distribuidor podrá cobrar la energía y potencia eléctrica no registrada retroactivamente hasta un máximo de dos meses, a partir de la fecha en que el Distribuidor le notifique al usuario final, que la condición de desperfectos o problemas en el equipo de medición, ha sido corregida. En este caso, el Distribuidor deberá concederle al usuario final, un plan de pago, sin intereses, por un plazo que sea no menor en duración al período objeto del reclamo y no podrá exigirle garantías por dicho pago. Dicho cobro podrá ser efectuado dentro de un plazo no mayor de seis meses posteriores a la fecha de la notificación.”</w:t>
      </w:r>
      <w:r w:rsidRPr="0078645B">
        <w:rPr>
          <w:rStyle w:val="normaltextrun"/>
          <w:rFonts w:ascii="Cambria Math" w:hAnsi="Cambria Math" w:cs="Cambria Math"/>
          <w:sz w:val="16"/>
          <w:szCs w:val="16"/>
          <w:lang w:val="es-ES"/>
        </w:rPr>
        <w:t> </w:t>
      </w:r>
      <w:r w:rsidRPr="0078645B">
        <w:rPr>
          <w:rStyle w:val="eop"/>
          <w:rFonts w:ascii="Museo 300" w:hAnsi="Museo 300" w:cs="Segoe UI"/>
          <w:sz w:val="16"/>
          <w:szCs w:val="16"/>
        </w:rPr>
        <w:t> </w:t>
      </w:r>
    </w:p>
    <w:p w14:paraId="5F808CAA" w14:textId="77777777" w:rsidR="003E04F0" w:rsidRPr="00937F60" w:rsidRDefault="003E04F0" w:rsidP="003E04F0">
      <w:pPr>
        <w:pStyle w:val="paragraph"/>
        <w:tabs>
          <w:tab w:val="left" w:pos="1830"/>
        </w:tabs>
        <w:spacing w:before="0" w:beforeAutospacing="0" w:after="0" w:afterAutospacing="0"/>
        <w:jc w:val="both"/>
        <w:textAlignment w:val="baseline"/>
        <w:rPr>
          <w:rFonts w:ascii="Museo Sans 300" w:hAnsi="Museo Sans 300" w:cs="Arial"/>
          <w:sz w:val="20"/>
          <w:szCs w:val="20"/>
        </w:rPr>
      </w:pPr>
      <w:r w:rsidRPr="0078645B">
        <w:rPr>
          <w:rStyle w:val="eop"/>
          <w:rFonts w:ascii="Museo 300" w:hAnsi="Museo 300" w:cs="Segoe UI"/>
          <w:sz w:val="16"/>
          <w:szCs w:val="16"/>
        </w:rPr>
        <w:t> </w:t>
      </w:r>
      <w:r>
        <w:rPr>
          <w:rStyle w:val="eop"/>
          <w:rFonts w:ascii="Museo 300" w:hAnsi="Museo 300" w:cs="Segoe UI"/>
          <w:sz w:val="16"/>
          <w:szCs w:val="16"/>
        </w:rPr>
        <w:tab/>
      </w:r>
    </w:p>
    <w:p w14:paraId="61A142C7" w14:textId="3488E148" w:rsidR="003E04F0" w:rsidRPr="00937F60" w:rsidRDefault="003E04F0" w:rsidP="003E04F0">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937F60">
        <w:rPr>
          <w:rFonts w:ascii="Museo Sans 500" w:hAnsi="Museo Sans 500" w:cs="Arial"/>
          <w:b/>
          <w:bCs/>
          <w:sz w:val="20"/>
          <w:szCs w:val="20"/>
          <w:lang w:eastAsia="es-SV"/>
        </w:rPr>
        <w:t>1.D. Procedimiento para Investigar la Existencia de Condiciones Irregulares en el Suministro de Energía Eléctrica del Usuario Final</w:t>
      </w:r>
      <w:r w:rsidR="00E401E7">
        <w:rPr>
          <w:rFonts w:ascii="Museo Sans 500" w:hAnsi="Museo Sans 500" w:cs="Arial"/>
          <w:b/>
          <w:bCs/>
          <w:sz w:val="20"/>
          <w:szCs w:val="20"/>
          <w:lang w:eastAsia="es-SV"/>
        </w:rPr>
        <w:t>.</w:t>
      </w:r>
    </w:p>
    <w:p w14:paraId="028BB127" w14:textId="77777777" w:rsidR="003E04F0" w:rsidRPr="00937F60" w:rsidRDefault="003E04F0" w:rsidP="003E04F0">
      <w:pPr>
        <w:autoSpaceDE w:val="0"/>
        <w:autoSpaceDN w:val="0"/>
        <w:adjustRightInd w:val="0"/>
        <w:spacing w:after="0" w:line="240" w:lineRule="auto"/>
        <w:ind w:left="567"/>
        <w:jc w:val="both"/>
        <w:rPr>
          <w:rFonts w:ascii="Museo Sans 300" w:hAnsi="Museo Sans 300"/>
          <w:sz w:val="20"/>
          <w:szCs w:val="20"/>
          <w:lang w:eastAsia="es-SV"/>
        </w:rPr>
      </w:pPr>
    </w:p>
    <w:p w14:paraId="4417C503" w14:textId="77777777" w:rsidR="003E04F0" w:rsidRPr="00937F60" w:rsidRDefault="003E04F0" w:rsidP="003E04F0">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5EEDE57F" w14:textId="77777777" w:rsidR="003E04F0" w:rsidRPr="00937F60" w:rsidRDefault="003E04F0" w:rsidP="003E04F0">
      <w:pPr>
        <w:autoSpaceDE w:val="0"/>
        <w:autoSpaceDN w:val="0"/>
        <w:adjustRightInd w:val="0"/>
        <w:spacing w:after="0" w:line="240" w:lineRule="auto"/>
        <w:ind w:left="426"/>
        <w:jc w:val="both"/>
        <w:rPr>
          <w:rFonts w:ascii="Museo Sans 300" w:hAnsi="Museo Sans 300"/>
          <w:color w:val="000000"/>
          <w:sz w:val="20"/>
          <w:szCs w:val="20"/>
          <w:lang w:eastAsia="es-SV"/>
        </w:rPr>
      </w:pPr>
      <w:r w:rsidRPr="00937F60">
        <w:rPr>
          <w:rFonts w:ascii="Museo Sans 300" w:hAnsi="Museo Sans 300"/>
          <w:color w:val="000000"/>
          <w:sz w:val="20"/>
          <w:szCs w:val="20"/>
          <w:lang w:eastAsia="es-SV"/>
        </w:rPr>
        <w:tab/>
      </w:r>
    </w:p>
    <w:p w14:paraId="678A2F12" w14:textId="77777777" w:rsidR="003E04F0" w:rsidRDefault="003E04F0" w:rsidP="003E04F0">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24EB222A" w14:textId="77777777" w:rsidR="003E04F0" w:rsidRPr="00937F60" w:rsidRDefault="003E04F0" w:rsidP="003E04F0">
      <w:pPr>
        <w:numPr>
          <w:ilvl w:val="0"/>
          <w:numId w:val="4"/>
        </w:numPr>
        <w:spacing w:after="0" w:line="240" w:lineRule="auto"/>
        <w:contextualSpacing/>
        <w:jc w:val="center"/>
        <w:rPr>
          <w:rFonts w:ascii="Museo Sans 300" w:hAnsi="Museo Sans 300"/>
          <w:b/>
          <w:sz w:val="20"/>
          <w:szCs w:val="20"/>
          <w:lang w:eastAsia="es-ES"/>
        </w:rPr>
      </w:pPr>
      <w:r w:rsidRPr="00937F60">
        <w:rPr>
          <w:rFonts w:ascii="Museo Sans 500" w:hAnsi="Museo Sans 500"/>
          <w:b/>
          <w:sz w:val="20"/>
          <w:szCs w:val="20"/>
          <w:lang w:eastAsia="es-ES"/>
        </w:rPr>
        <w:lastRenderedPageBreak/>
        <w:t>ANÁLISIS</w:t>
      </w:r>
    </w:p>
    <w:p w14:paraId="69930B28" w14:textId="77777777" w:rsidR="001261DD" w:rsidRDefault="001261DD" w:rsidP="003E04F0">
      <w:pPr>
        <w:autoSpaceDE w:val="0"/>
        <w:autoSpaceDN w:val="0"/>
        <w:adjustRightInd w:val="0"/>
        <w:spacing w:after="0" w:line="240" w:lineRule="auto"/>
        <w:ind w:firstLine="426"/>
        <w:jc w:val="both"/>
        <w:rPr>
          <w:rFonts w:ascii="Museo Sans 500" w:eastAsia="Times New Roman" w:hAnsi="Museo Sans 500"/>
          <w:b/>
          <w:bCs/>
          <w:sz w:val="20"/>
          <w:szCs w:val="20"/>
          <w:lang w:eastAsia="es-ES"/>
        </w:rPr>
      </w:pPr>
    </w:p>
    <w:p w14:paraId="378BDE2C" w14:textId="2692D21B" w:rsidR="003E04F0" w:rsidRPr="00937F60" w:rsidRDefault="003E04F0" w:rsidP="003E04F0">
      <w:pPr>
        <w:autoSpaceDE w:val="0"/>
        <w:autoSpaceDN w:val="0"/>
        <w:adjustRightInd w:val="0"/>
        <w:spacing w:after="0" w:line="240" w:lineRule="auto"/>
        <w:ind w:firstLine="426"/>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 xml:space="preserve">2.1. </w:t>
      </w:r>
      <w:r w:rsidRPr="1BA405F9">
        <w:rPr>
          <w:rFonts w:ascii="Museo Sans 500" w:eastAsia="Times New Roman" w:hAnsi="Museo Sans 500"/>
          <w:b/>
          <w:bCs/>
          <w:sz w:val="20"/>
          <w:szCs w:val="20"/>
          <w:lang w:eastAsia="es-ES"/>
        </w:rPr>
        <w:t>Análisis Técnico</w:t>
      </w:r>
    </w:p>
    <w:p w14:paraId="0BD72085" w14:textId="77777777" w:rsidR="003E04F0" w:rsidRPr="00937F60" w:rsidRDefault="003E04F0" w:rsidP="003E04F0">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57073C52" w14:textId="77777777" w:rsidR="003E04F0" w:rsidRPr="00937F60" w:rsidRDefault="003E04F0" w:rsidP="003E04F0">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 el presente procedimiento de reclamo, al determinarse que no era necesaria la intervención de un perito externo, el CAU realizó la investigación de los hechos, para posteriormente realizar un análisis de los elementos relevantes, a efecto de emitir el informe técnico correspondiente. </w:t>
      </w:r>
    </w:p>
    <w:p w14:paraId="4BA203DC" w14:textId="77777777" w:rsidR="003E04F0" w:rsidRPr="00937F60" w:rsidRDefault="003E04F0" w:rsidP="003E04F0">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w:t>
      </w:r>
    </w:p>
    <w:p w14:paraId="217AE23F" w14:textId="77777777" w:rsidR="003E04F0" w:rsidRPr="00937F60" w:rsidRDefault="003E04F0" w:rsidP="003E04F0">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02463DC4" w14:textId="77777777" w:rsidR="003E04F0" w:rsidRPr="00937F60" w:rsidRDefault="003E04F0" w:rsidP="003E04F0">
      <w:pPr>
        <w:tabs>
          <w:tab w:val="left" w:pos="426"/>
        </w:tabs>
        <w:spacing w:after="0" w:line="240" w:lineRule="auto"/>
        <w:jc w:val="both"/>
        <w:rPr>
          <w:rFonts w:ascii="Museo Sans 300" w:hAnsi="Museo Sans 300"/>
          <w:sz w:val="20"/>
          <w:szCs w:val="20"/>
          <w:lang w:eastAsia="es-ES"/>
        </w:rPr>
      </w:pPr>
      <w:r w:rsidRPr="00937F60">
        <w:rPr>
          <w:rFonts w:ascii="Museo Sans 300" w:hAnsi="Museo Sans 300"/>
          <w:sz w:val="20"/>
          <w:szCs w:val="20"/>
          <w:lang w:eastAsia="es-ES"/>
        </w:rPr>
        <w:tab/>
      </w:r>
    </w:p>
    <w:p w14:paraId="5BBC487E" w14:textId="09811B4B" w:rsidR="003E04F0" w:rsidRPr="00937F60" w:rsidRDefault="003E04F0" w:rsidP="003E04F0">
      <w:pPr>
        <w:tabs>
          <w:tab w:val="left" w:pos="7608"/>
        </w:tabs>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 xml:space="preserve">2.1.1. Condición encontrada en el suministro identificado con el NIC </w:t>
      </w:r>
      <w:r w:rsidR="00CE7C7F">
        <w:rPr>
          <w:rFonts w:ascii="Museo Sans 500" w:hAnsi="Museo Sans 500"/>
          <w:b/>
          <w:bCs/>
          <w:sz w:val="20"/>
          <w:szCs w:val="20"/>
        </w:rPr>
        <w:t>XXXXXX</w:t>
      </w:r>
    </w:p>
    <w:p w14:paraId="6135DDC5" w14:textId="77777777" w:rsidR="003E04F0" w:rsidRPr="00937F60" w:rsidRDefault="003E04F0" w:rsidP="003E04F0">
      <w:pPr>
        <w:tabs>
          <w:tab w:val="left" w:pos="993"/>
        </w:tabs>
        <w:spacing w:after="0" w:line="240" w:lineRule="auto"/>
        <w:jc w:val="both"/>
        <w:rPr>
          <w:rFonts w:ascii="Museo Sans 300" w:hAnsi="Museo Sans 300"/>
          <w:b/>
          <w:sz w:val="20"/>
          <w:szCs w:val="20"/>
          <w:lang w:eastAsia="es-ES"/>
        </w:rPr>
      </w:pPr>
      <w:r w:rsidRPr="00937F60">
        <w:rPr>
          <w:rFonts w:ascii="Museo Sans 300" w:hAnsi="Museo Sans 300"/>
          <w:b/>
          <w:sz w:val="20"/>
          <w:szCs w:val="20"/>
          <w:lang w:eastAsia="es-ES"/>
        </w:rPr>
        <w:tab/>
      </w:r>
    </w:p>
    <w:p w14:paraId="6A89B0CC" w14:textId="07F21351" w:rsidR="003E04F0" w:rsidRDefault="003E04F0" w:rsidP="003E04F0">
      <w:pPr>
        <w:spacing w:after="0" w:line="240" w:lineRule="auto"/>
        <w:ind w:left="420"/>
        <w:jc w:val="both"/>
        <w:textAlignment w:val="baseline"/>
        <w:rPr>
          <w:rFonts w:ascii="Museo Sans 300" w:eastAsia="Calibri" w:hAnsi="Museo Sans 300"/>
          <w:sz w:val="20"/>
          <w:szCs w:val="20"/>
        </w:rPr>
      </w:pPr>
      <w:r w:rsidRPr="00CC3EB4">
        <w:rPr>
          <w:rFonts w:ascii="Museo Sans 300" w:eastAsia="Calibri" w:hAnsi="Museo Sans 300" w:cs="Segoe UI"/>
          <w:sz w:val="20"/>
          <w:szCs w:val="20"/>
          <w:lang w:eastAsia="es-MX"/>
        </w:rPr>
        <w:t>Respecto de las pruebas presentadas por la distribuidora, en el informe técnico</w:t>
      </w:r>
      <w:r>
        <w:rPr>
          <w:rFonts w:ascii="Museo Sans 300" w:eastAsia="Calibri" w:hAnsi="Museo Sans 300" w:cs="Segoe UI"/>
          <w:sz w:val="20"/>
          <w:szCs w:val="20"/>
          <w:lang w:eastAsia="es-MX"/>
        </w:rPr>
        <w:t xml:space="preserve"> </w:t>
      </w:r>
      <w:r w:rsidRPr="00937F60">
        <w:rPr>
          <w:rFonts w:ascii="Museo Sans 300" w:eastAsia="Calibri" w:hAnsi="Museo Sans 300"/>
          <w:sz w:val="20"/>
          <w:szCs w:val="20"/>
        </w:rPr>
        <w:t>IT-</w:t>
      </w:r>
      <w:r w:rsidR="00EF2284">
        <w:rPr>
          <w:rFonts w:ascii="Museo Sans 300" w:eastAsia="Calibri" w:hAnsi="Museo Sans 300"/>
          <w:sz w:val="20"/>
          <w:szCs w:val="20"/>
        </w:rPr>
        <w:t>353-</w:t>
      </w:r>
      <w:r w:rsidR="00CE7C7F">
        <w:rPr>
          <w:rFonts w:ascii="Museo Sans 300" w:eastAsia="Calibri" w:hAnsi="Museo Sans 300"/>
          <w:sz w:val="20"/>
          <w:szCs w:val="20"/>
        </w:rPr>
        <w:t>XXXXXX</w:t>
      </w:r>
      <w:r w:rsidRPr="00937F60">
        <w:rPr>
          <w:rFonts w:ascii="Museo Sans 300" w:eastAsia="Calibri" w:hAnsi="Museo Sans 300"/>
          <w:sz w:val="20"/>
          <w:szCs w:val="20"/>
        </w:rPr>
        <w:t>-CAU</w:t>
      </w:r>
      <w:r>
        <w:rPr>
          <w:rFonts w:ascii="Museo Sans 300" w:eastAsia="Calibri" w:hAnsi="Museo Sans 300"/>
          <w:sz w:val="20"/>
          <w:szCs w:val="20"/>
        </w:rPr>
        <w:t xml:space="preserve">, </w:t>
      </w:r>
      <w:r w:rsidRPr="00CC3EB4">
        <w:rPr>
          <w:rFonts w:ascii="Museo Sans 300" w:eastAsia="Calibri" w:hAnsi="Museo Sans 300"/>
          <w:sz w:val="20"/>
          <w:szCs w:val="20"/>
        </w:rPr>
        <w:t>el CAU expone lo siguiente:</w:t>
      </w:r>
    </w:p>
    <w:p w14:paraId="3F5060F8" w14:textId="77777777" w:rsidR="003E04F0" w:rsidRDefault="003E04F0" w:rsidP="004C39F5">
      <w:pPr>
        <w:spacing w:after="0" w:line="240" w:lineRule="auto"/>
        <w:ind w:left="420"/>
        <w:jc w:val="both"/>
        <w:textAlignment w:val="baseline"/>
        <w:rPr>
          <w:rFonts w:ascii="Museo Sans 300" w:eastAsia="Calibri" w:hAnsi="Museo Sans 300"/>
          <w:sz w:val="20"/>
          <w:szCs w:val="20"/>
        </w:rPr>
      </w:pPr>
    </w:p>
    <w:p w14:paraId="681B384F" w14:textId="1930F723" w:rsidR="00EF2284" w:rsidRPr="00EF2284" w:rsidRDefault="003E04F0" w:rsidP="00EF2284">
      <w:pPr>
        <w:ind w:left="851" w:right="709"/>
        <w:jc w:val="both"/>
        <w:rPr>
          <w:rFonts w:ascii="Museo Sans 300" w:hAnsi="Museo Sans 300"/>
          <w:color w:val="000000"/>
          <w:sz w:val="16"/>
          <w:szCs w:val="16"/>
          <w:lang w:val="es-ES"/>
        </w:rPr>
      </w:pPr>
      <w:r w:rsidRPr="00595233">
        <w:rPr>
          <w:rFonts w:ascii="Museo Sans 300" w:eastAsia="Calibri" w:hAnsi="Museo Sans 300"/>
          <w:sz w:val="16"/>
          <w:szCs w:val="16"/>
        </w:rPr>
        <w:t>“[…]</w:t>
      </w:r>
      <w:r w:rsidR="00EF2284">
        <w:rPr>
          <w:rFonts w:ascii="Museo Sans 300" w:hAnsi="Museo Sans 300"/>
          <w:color w:val="000000"/>
          <w:sz w:val="16"/>
          <w:szCs w:val="16"/>
          <w:lang w:val="es-ES"/>
        </w:rPr>
        <w:t xml:space="preserve"> Con</w:t>
      </w:r>
      <w:r w:rsidR="00DC0AFC" w:rsidRPr="00DC0AFC">
        <w:rPr>
          <w:rFonts w:ascii="Museo Sans 300" w:hAnsi="Museo Sans 300"/>
          <w:color w:val="000000"/>
          <w:sz w:val="16"/>
          <w:szCs w:val="16"/>
          <w:lang w:val="es-ES"/>
        </w:rPr>
        <w:t xml:space="preserve"> </w:t>
      </w:r>
      <w:r w:rsidR="00EF2284" w:rsidRPr="00EF2284">
        <w:rPr>
          <w:rFonts w:ascii="Museo Sans 300" w:hAnsi="Museo Sans 300"/>
          <w:color w:val="000000"/>
          <w:sz w:val="16"/>
          <w:szCs w:val="16"/>
          <w:lang w:val="es-ES"/>
        </w:rPr>
        <w:t>base en las pruebas analizadas, el CAU determina que la sociedad EEO no sustentó debidamente, ni presentó evidencia que demuestre claramente que en el suministro bajo análisis existió una condición irregular debido a haber sido manipulado por terceras personas con la finalidad de alterar su funcionamiento. Por lo que se concluye que para el presente caso, no se ha determinado la existencia de un Incumplimiento de lo establecido en los Términos y Condiciones Generales al Consumidor del año 2018.</w:t>
      </w:r>
    </w:p>
    <w:p w14:paraId="6181F730" w14:textId="66528588" w:rsidR="003E04F0" w:rsidRPr="00A45800" w:rsidRDefault="00B66C3C" w:rsidP="00A45800">
      <w:pPr>
        <w:ind w:left="851" w:right="709"/>
        <w:jc w:val="both"/>
        <w:rPr>
          <w:rFonts w:ascii="Museo Sans 300" w:hAnsi="Museo Sans 300"/>
          <w:color w:val="000000"/>
          <w:sz w:val="16"/>
          <w:szCs w:val="16"/>
          <w:lang w:val="es-ES"/>
        </w:rPr>
      </w:pPr>
      <w:r w:rsidRPr="00B66C3C">
        <w:rPr>
          <w:rFonts w:ascii="Museo Sans 300" w:hAnsi="Museo Sans 300"/>
          <w:color w:val="000000"/>
          <w:sz w:val="16"/>
          <w:szCs w:val="16"/>
          <w:lang w:val="es-ES"/>
        </w:rPr>
        <w:t xml:space="preserve">Dentro de ese contexto, </w:t>
      </w:r>
      <w:r w:rsidR="008B5174">
        <w:rPr>
          <w:rFonts w:ascii="Museo Sans 300" w:hAnsi="Museo Sans 300"/>
          <w:color w:val="000000"/>
          <w:sz w:val="16"/>
          <w:szCs w:val="16"/>
          <w:lang w:val="es-ES"/>
        </w:rPr>
        <w:t>t</w:t>
      </w:r>
      <w:r w:rsidRPr="00B66C3C">
        <w:rPr>
          <w:rFonts w:ascii="Museo Sans 300" w:hAnsi="Museo Sans 300"/>
          <w:color w:val="000000"/>
          <w:sz w:val="16"/>
          <w:szCs w:val="16"/>
          <w:lang w:val="es-ES"/>
        </w:rPr>
        <w:t>omando en cuenta la antigüedad y condición en que se encontró el citado mediador; y en consideración con lo estipulado en el artículo 35 de los Términos y Condiciones Generales al Consumidor Final, del Pliego Tarifario para el año 2018, podemos considerar que la disminución en el registro de consumo en los meses de octubre y noviembre del año 2018, mostrado en la gráfica n.° 1, se ha debido a desperfectos o problemas internos por el desgaste de piezas en el equipo de medición. De tal manera, que el usuario debe de pagar el importe de la energía no facturada retroactivamente hasta un máximo de dos meses, a partir de la notificación y que será calculado sobre la base del histórico de consumo del suministro bajo análisis.</w:t>
      </w:r>
      <w:r w:rsidR="00843F7D">
        <w:rPr>
          <w:rFonts w:ascii="Museo Sans 300" w:hAnsi="Museo Sans 300"/>
          <w:color w:val="000000"/>
          <w:sz w:val="16"/>
          <w:szCs w:val="16"/>
          <w:lang w:val="es-ES"/>
        </w:rPr>
        <w:t xml:space="preserve"> </w:t>
      </w:r>
      <w:r w:rsidR="00DC0AFC">
        <w:rPr>
          <w:rFonts w:ascii="Museo Sans 300" w:hAnsi="Museo Sans 300"/>
          <w:color w:val="000000"/>
          <w:sz w:val="16"/>
          <w:szCs w:val="16"/>
          <w:lang w:val="es-ES"/>
        </w:rPr>
        <w:t>[…]”</w:t>
      </w:r>
      <w:r w:rsidR="00843F7D" w:rsidRPr="00894D73">
        <w:rPr>
          <w:rFonts w:ascii="Museo Sans 300" w:hAnsi="Museo Sans 300"/>
          <w:color w:val="000000"/>
          <w:sz w:val="16"/>
          <w:szCs w:val="16"/>
          <w:lang w:val="es-ES"/>
        </w:rPr>
        <w:t xml:space="preserve">   </w:t>
      </w:r>
    </w:p>
    <w:p w14:paraId="7AEFD8F0" w14:textId="241B5012" w:rsidR="005D74A3" w:rsidRDefault="00003089" w:rsidP="00003089">
      <w:pPr>
        <w:spacing w:after="0" w:line="240" w:lineRule="auto"/>
        <w:ind w:left="420"/>
        <w:jc w:val="both"/>
        <w:textAlignment w:val="baseline"/>
        <w:rPr>
          <w:rFonts w:ascii="Museo Sans 300" w:eastAsia="Calibri" w:hAnsi="Museo Sans 300" w:cs="Segoe UI"/>
          <w:sz w:val="20"/>
          <w:szCs w:val="20"/>
          <w:lang w:eastAsia="es-MX"/>
        </w:rPr>
      </w:pPr>
      <w:r>
        <w:rPr>
          <w:rFonts w:ascii="Museo Sans 300" w:eastAsia="Calibri" w:hAnsi="Museo Sans 300" w:cs="Segoe UI"/>
          <w:sz w:val="20"/>
          <w:szCs w:val="20"/>
          <w:lang w:eastAsia="es-MX"/>
        </w:rPr>
        <w:t xml:space="preserve">Bajo ese contexto, el </w:t>
      </w:r>
      <w:r w:rsidR="004A45D1" w:rsidRPr="004A45D1">
        <w:rPr>
          <w:rFonts w:ascii="Museo Sans 300" w:eastAsia="Calibri" w:hAnsi="Museo Sans 300" w:cs="Segoe UI"/>
          <w:sz w:val="20"/>
          <w:szCs w:val="20"/>
          <w:lang w:eastAsia="es-MX"/>
        </w:rPr>
        <w:t xml:space="preserve">CAU </w:t>
      </w:r>
      <w:r>
        <w:rPr>
          <w:rFonts w:ascii="Museo Sans 300" w:eastAsia="Calibri" w:hAnsi="Museo Sans 300" w:cs="Segoe UI"/>
          <w:sz w:val="20"/>
          <w:szCs w:val="20"/>
          <w:lang w:eastAsia="es-MX"/>
        </w:rPr>
        <w:t>estableció que la sociedad EEO, S.A. de C.V. no demostró la existencia</w:t>
      </w:r>
      <w:r w:rsidR="00ED3E88">
        <w:rPr>
          <w:rFonts w:ascii="Museo Sans 300" w:eastAsia="Calibri" w:hAnsi="Museo Sans 300" w:cs="Segoe UI"/>
          <w:sz w:val="20"/>
          <w:szCs w:val="20"/>
          <w:lang w:eastAsia="es-MX"/>
        </w:rPr>
        <w:t xml:space="preserve"> de una condición irregular</w:t>
      </w:r>
      <w:r>
        <w:rPr>
          <w:rFonts w:ascii="Museo Sans 300" w:eastAsia="Times New Roman" w:hAnsi="Museo Sans 300" w:cs="Segoe UI"/>
          <w:sz w:val="20"/>
          <w:szCs w:val="20"/>
          <w:lang w:val="es-ES" w:eastAsia="es-SV"/>
        </w:rPr>
        <w:t>, sino que la disminución en el registro de consumo en los meses de octubre y noviembre del mismo año, se debió a desperfectos o problemas internos por el desgaste de piezas en el equipo de medición.</w:t>
      </w:r>
    </w:p>
    <w:p w14:paraId="26380F81" w14:textId="77777777" w:rsidR="00A45800" w:rsidRDefault="00A45800" w:rsidP="00DF4E79">
      <w:pPr>
        <w:spacing w:after="0" w:line="240" w:lineRule="auto"/>
        <w:ind w:left="420"/>
        <w:jc w:val="both"/>
        <w:textAlignment w:val="baseline"/>
        <w:rPr>
          <w:rFonts w:ascii="Museo Sans 300" w:eastAsia="Calibri" w:hAnsi="Museo Sans 300" w:cs="Segoe UI"/>
          <w:sz w:val="20"/>
          <w:szCs w:val="20"/>
          <w:lang w:eastAsia="es-MX"/>
        </w:rPr>
      </w:pPr>
    </w:p>
    <w:p w14:paraId="272F122D" w14:textId="59D9F4E3" w:rsidR="008B5174" w:rsidRDefault="00A45800" w:rsidP="00DF4E79">
      <w:pPr>
        <w:spacing w:after="0" w:line="240" w:lineRule="auto"/>
        <w:ind w:left="420"/>
        <w:jc w:val="both"/>
        <w:textAlignment w:val="baseline"/>
        <w:rPr>
          <w:rFonts w:ascii="Museo Sans 300" w:eastAsia="Calibri" w:hAnsi="Museo Sans 300" w:cs="Segoe UI"/>
          <w:sz w:val="20"/>
          <w:szCs w:val="20"/>
          <w:lang w:eastAsia="es-MX"/>
        </w:rPr>
      </w:pPr>
      <w:r w:rsidRPr="00CC3EB4">
        <w:rPr>
          <w:rFonts w:ascii="Museo Sans 300" w:eastAsia="Calibri" w:hAnsi="Museo Sans 300" w:cs="Segoe UI"/>
          <w:sz w:val="20"/>
          <w:szCs w:val="20"/>
          <w:lang w:eastAsia="es-MX"/>
        </w:rPr>
        <w:t xml:space="preserve">En cuanto </w:t>
      </w:r>
      <w:r>
        <w:rPr>
          <w:rFonts w:ascii="Museo Sans 300" w:eastAsia="Calibri" w:hAnsi="Museo Sans 300" w:cs="Segoe UI"/>
          <w:sz w:val="20"/>
          <w:szCs w:val="20"/>
          <w:lang w:eastAsia="es-MX"/>
        </w:rPr>
        <w:t>al usuario</w:t>
      </w:r>
      <w:r w:rsidRPr="00CC3EB4">
        <w:rPr>
          <w:rFonts w:ascii="Museo Sans 300" w:eastAsia="Calibri" w:hAnsi="Museo Sans 300" w:cs="Segoe UI"/>
          <w:sz w:val="20"/>
          <w:szCs w:val="20"/>
          <w:lang w:eastAsia="es-MX"/>
        </w:rPr>
        <w:t>, cabe aclarar que no presentó elementos probatorios que debieran ser analizados</w:t>
      </w:r>
      <w:r w:rsidR="00E401E7">
        <w:rPr>
          <w:rFonts w:ascii="Museo Sans 300" w:eastAsia="Calibri" w:hAnsi="Museo Sans 300" w:cs="Segoe UI"/>
          <w:sz w:val="20"/>
          <w:szCs w:val="20"/>
          <w:lang w:eastAsia="es-MX"/>
        </w:rPr>
        <w:t>.</w:t>
      </w:r>
    </w:p>
    <w:p w14:paraId="4E208555" w14:textId="77777777" w:rsidR="00003089" w:rsidRDefault="00003089" w:rsidP="003E04F0">
      <w:pPr>
        <w:spacing w:after="0" w:line="240" w:lineRule="auto"/>
        <w:ind w:left="420"/>
        <w:jc w:val="both"/>
        <w:textAlignment w:val="baseline"/>
        <w:rPr>
          <w:rFonts w:ascii="Museo Sans 300" w:eastAsia="Calibri" w:hAnsi="Museo Sans 300" w:cs="Segoe UI"/>
          <w:sz w:val="20"/>
          <w:szCs w:val="20"/>
          <w:lang w:eastAsia="es-MX"/>
        </w:rPr>
      </w:pPr>
    </w:p>
    <w:p w14:paraId="0E1F14EB" w14:textId="77777777" w:rsidR="003E04F0" w:rsidRPr="00937F60" w:rsidRDefault="003E04F0" w:rsidP="003E04F0">
      <w:pPr>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2.1.2. Determinación del cálculo de energía a recuperar</w:t>
      </w:r>
    </w:p>
    <w:p w14:paraId="59722BB3" w14:textId="77777777" w:rsidR="003E04F0" w:rsidRPr="00937F60" w:rsidRDefault="003E04F0" w:rsidP="003E04F0">
      <w:pPr>
        <w:autoSpaceDE w:val="0"/>
        <w:autoSpaceDN w:val="0"/>
        <w:adjustRightInd w:val="0"/>
        <w:spacing w:after="0" w:line="240" w:lineRule="auto"/>
        <w:jc w:val="both"/>
        <w:rPr>
          <w:rFonts w:ascii="Museo Sans 300" w:hAnsi="Museo Sans 300"/>
          <w:sz w:val="20"/>
          <w:szCs w:val="20"/>
        </w:rPr>
      </w:pPr>
    </w:p>
    <w:p w14:paraId="0ABD6C13" w14:textId="20EF87D2" w:rsidR="008247D7" w:rsidRDefault="003E04F0" w:rsidP="008247D7">
      <w:pPr>
        <w:suppressAutoHyphens/>
        <w:autoSpaceDE w:val="0"/>
        <w:autoSpaceDN w:val="0"/>
        <w:spacing w:after="0" w:line="240" w:lineRule="auto"/>
        <w:ind w:left="426"/>
        <w:jc w:val="both"/>
        <w:textAlignment w:val="baseline"/>
        <w:rPr>
          <w:rFonts w:ascii="Museo Sans 300" w:hAnsi="Museo Sans 300"/>
          <w:sz w:val="20"/>
          <w:szCs w:val="20"/>
        </w:rPr>
      </w:pPr>
      <w:r w:rsidRPr="66797B54">
        <w:rPr>
          <w:rFonts w:ascii="Museo Sans 300" w:hAnsi="Museo Sans 300"/>
          <w:sz w:val="20"/>
          <w:szCs w:val="20"/>
        </w:rPr>
        <w:t xml:space="preserve">El CAU de la SIGET indicó que </w:t>
      </w:r>
      <w:r w:rsidR="008247D7">
        <w:rPr>
          <w:rFonts w:ascii="Museo Sans 300" w:hAnsi="Museo Sans 300"/>
          <w:sz w:val="20"/>
          <w:szCs w:val="20"/>
        </w:rPr>
        <w:t xml:space="preserve">el periodo de recuperación para cálculo de la energía no registrada es de sesenta días, tomando como base el historial de consumo del suministro registrado antes del mes de noviembre del año dos mil dieciocho. </w:t>
      </w:r>
    </w:p>
    <w:p w14:paraId="3AA9D8D0" w14:textId="77777777" w:rsidR="008247D7" w:rsidRDefault="008247D7" w:rsidP="008247D7">
      <w:pPr>
        <w:suppressAutoHyphens/>
        <w:autoSpaceDE w:val="0"/>
        <w:autoSpaceDN w:val="0"/>
        <w:spacing w:after="0" w:line="240" w:lineRule="auto"/>
        <w:ind w:left="426"/>
        <w:jc w:val="both"/>
        <w:textAlignment w:val="baseline"/>
        <w:rPr>
          <w:rFonts w:ascii="Museo Sans 300" w:hAnsi="Museo Sans 300"/>
          <w:sz w:val="20"/>
          <w:szCs w:val="20"/>
        </w:rPr>
      </w:pPr>
    </w:p>
    <w:p w14:paraId="203A381E" w14:textId="0B15B380" w:rsidR="008247D7" w:rsidRDefault="008247D7" w:rsidP="008247D7">
      <w:pPr>
        <w:suppressAutoHyphens/>
        <w:autoSpaceDE w:val="0"/>
        <w:autoSpaceDN w:val="0"/>
        <w:spacing w:after="0" w:line="240" w:lineRule="auto"/>
        <w:ind w:left="426"/>
        <w:jc w:val="both"/>
        <w:textAlignment w:val="baseline"/>
        <w:rPr>
          <w:rFonts w:ascii="Museo Sans 300" w:hAnsi="Museo Sans 300"/>
          <w:sz w:val="20"/>
          <w:szCs w:val="20"/>
        </w:rPr>
      </w:pPr>
      <w:r>
        <w:rPr>
          <w:rFonts w:ascii="Museo Sans 300" w:hAnsi="Museo Sans 300"/>
          <w:sz w:val="20"/>
          <w:szCs w:val="20"/>
        </w:rPr>
        <w:t>Por lo tanto, de conformidad con la norma aplicable, dicho centro utilizó los factores siguientes:</w:t>
      </w:r>
    </w:p>
    <w:p w14:paraId="1BEEE90B" w14:textId="77777777" w:rsidR="008247D7" w:rsidRDefault="008247D7" w:rsidP="008247D7">
      <w:pPr>
        <w:suppressAutoHyphens/>
        <w:autoSpaceDE w:val="0"/>
        <w:autoSpaceDN w:val="0"/>
        <w:spacing w:after="0" w:line="240" w:lineRule="auto"/>
        <w:ind w:left="426"/>
        <w:jc w:val="both"/>
        <w:textAlignment w:val="baseline"/>
        <w:rPr>
          <w:rFonts w:ascii="Museo Sans 300" w:hAnsi="Museo Sans 300"/>
          <w:sz w:val="20"/>
          <w:szCs w:val="20"/>
        </w:rPr>
      </w:pPr>
    </w:p>
    <w:p w14:paraId="08578553" w14:textId="6CA8A1C5" w:rsidR="003E04F0" w:rsidRPr="008247D7" w:rsidRDefault="003E04F0" w:rsidP="008247D7">
      <w:pPr>
        <w:pStyle w:val="Prrafodelista"/>
        <w:numPr>
          <w:ilvl w:val="0"/>
          <w:numId w:val="20"/>
        </w:numPr>
        <w:suppressAutoHyphens/>
        <w:autoSpaceDE w:val="0"/>
        <w:autoSpaceDN w:val="0"/>
        <w:jc w:val="both"/>
        <w:textAlignment w:val="baseline"/>
        <w:rPr>
          <w:rFonts w:ascii="Museo Sans 300" w:hAnsi="Museo Sans 300"/>
          <w:sz w:val="20"/>
          <w:szCs w:val="20"/>
        </w:rPr>
      </w:pPr>
      <w:r w:rsidRPr="008247D7">
        <w:rPr>
          <w:rFonts w:ascii="Museo Sans 300" w:hAnsi="Museo Sans 300"/>
          <w:sz w:val="20"/>
          <w:szCs w:val="20"/>
        </w:rPr>
        <w:t xml:space="preserve">El </w:t>
      </w:r>
      <w:r w:rsidR="008247D7">
        <w:rPr>
          <w:rFonts w:ascii="Museo Sans 300" w:hAnsi="Museo Sans 300"/>
          <w:sz w:val="20"/>
          <w:szCs w:val="20"/>
        </w:rPr>
        <w:t xml:space="preserve">periodo de recuperación de la energía no registrada es el comprendido entre el veintiocho de </w:t>
      </w:r>
      <w:r w:rsidR="00F16E9C">
        <w:rPr>
          <w:rFonts w:ascii="Museo Sans 300" w:hAnsi="Museo Sans 300"/>
          <w:sz w:val="20"/>
          <w:szCs w:val="20"/>
        </w:rPr>
        <w:t xml:space="preserve">septiembre </w:t>
      </w:r>
      <w:r w:rsidR="008247D7">
        <w:rPr>
          <w:rFonts w:ascii="Museo Sans 300" w:hAnsi="Museo Sans 300"/>
          <w:sz w:val="20"/>
          <w:szCs w:val="20"/>
        </w:rPr>
        <w:t xml:space="preserve"> del año dos mil dieciocho al veintisiete de noviembre del mismo año.</w:t>
      </w:r>
      <w:r w:rsidRPr="008247D7">
        <w:rPr>
          <w:rFonts w:ascii="Museo Sans 300" w:hAnsi="Museo Sans 300"/>
          <w:sz w:val="20"/>
          <w:szCs w:val="20"/>
        </w:rPr>
        <w:t xml:space="preserve"> </w:t>
      </w:r>
    </w:p>
    <w:p w14:paraId="20A28783" w14:textId="77777777" w:rsidR="003E04F0" w:rsidRDefault="003E04F0" w:rsidP="003E04F0">
      <w:pPr>
        <w:suppressAutoHyphens/>
        <w:autoSpaceDE w:val="0"/>
        <w:autoSpaceDN w:val="0"/>
        <w:spacing w:after="0" w:line="240" w:lineRule="auto"/>
        <w:ind w:left="786"/>
        <w:jc w:val="both"/>
        <w:textAlignment w:val="baseline"/>
        <w:rPr>
          <w:rFonts w:ascii="Museo Sans 300" w:hAnsi="Museo Sans 300"/>
          <w:sz w:val="20"/>
          <w:szCs w:val="20"/>
        </w:rPr>
      </w:pPr>
    </w:p>
    <w:p w14:paraId="1BEC38BC" w14:textId="6E4C4636" w:rsidR="003E04F0" w:rsidRDefault="003E04F0" w:rsidP="0068050E">
      <w:pPr>
        <w:numPr>
          <w:ilvl w:val="1"/>
          <w:numId w:val="15"/>
        </w:numPr>
        <w:tabs>
          <w:tab w:val="left" w:pos="1134"/>
        </w:tabs>
        <w:suppressAutoHyphens/>
        <w:autoSpaceDE w:val="0"/>
        <w:autoSpaceDN w:val="0"/>
        <w:spacing w:after="0" w:line="240" w:lineRule="auto"/>
        <w:jc w:val="both"/>
        <w:textAlignment w:val="baseline"/>
        <w:rPr>
          <w:rFonts w:ascii="Museo Sans 300" w:hAnsi="Museo Sans 300"/>
          <w:sz w:val="20"/>
          <w:szCs w:val="20"/>
        </w:rPr>
      </w:pPr>
      <w:r w:rsidRPr="1BA405F9">
        <w:rPr>
          <w:rFonts w:ascii="Museo Sans 300" w:hAnsi="Museo Sans 300"/>
          <w:sz w:val="20"/>
          <w:szCs w:val="20"/>
        </w:rPr>
        <w:t>El período de recuperación de energía consum</w:t>
      </w:r>
      <w:r w:rsidR="0068050E">
        <w:rPr>
          <w:rFonts w:ascii="Museo Sans 300" w:hAnsi="Museo Sans 300"/>
          <w:sz w:val="20"/>
          <w:szCs w:val="20"/>
        </w:rPr>
        <w:t xml:space="preserve">ida y no facturada, corresponde a un total de 622 KWh con base al historial de consumos mensuales anteriores al mes de noviembre del año dos mil dieciocho. </w:t>
      </w:r>
    </w:p>
    <w:p w14:paraId="2B870CAB" w14:textId="77777777" w:rsidR="0068050E" w:rsidRPr="00813B71" w:rsidRDefault="0068050E" w:rsidP="0068050E">
      <w:pPr>
        <w:tabs>
          <w:tab w:val="left" w:pos="1134"/>
        </w:tabs>
        <w:suppressAutoHyphens/>
        <w:autoSpaceDE w:val="0"/>
        <w:autoSpaceDN w:val="0"/>
        <w:spacing w:after="0" w:line="240" w:lineRule="auto"/>
        <w:ind w:left="1440"/>
        <w:jc w:val="both"/>
        <w:textAlignment w:val="baseline"/>
        <w:rPr>
          <w:rFonts w:ascii="Museo Sans 300" w:hAnsi="Museo Sans 300"/>
          <w:sz w:val="20"/>
          <w:szCs w:val="20"/>
        </w:rPr>
      </w:pPr>
    </w:p>
    <w:p w14:paraId="50493DD7" w14:textId="6FDD4436" w:rsidR="003E04F0" w:rsidRDefault="003E04F0" w:rsidP="003E04F0">
      <w:pPr>
        <w:spacing w:after="0" w:line="240" w:lineRule="auto"/>
        <w:ind w:left="420"/>
        <w:jc w:val="both"/>
        <w:textAlignment w:val="baseline"/>
        <w:rPr>
          <w:rFonts w:ascii="Museo Sans 300" w:hAnsi="Museo Sans 300"/>
          <w:sz w:val="20"/>
          <w:szCs w:val="20"/>
          <w:lang w:eastAsia="es-ES"/>
        </w:rPr>
      </w:pPr>
      <w:r w:rsidRPr="00813B71">
        <w:rPr>
          <w:rStyle w:val="normaltextrun"/>
          <w:rFonts w:ascii="Museo Sans 300" w:hAnsi="Museo Sans 300" w:cs="Segoe UI"/>
          <w:color w:val="000000"/>
          <w:sz w:val="20"/>
          <w:szCs w:val="20"/>
          <w:bdr w:val="none" w:sz="0" w:space="0" w:color="auto" w:frame="1"/>
        </w:rPr>
        <w:t>En virtud de lo anterior, la distribuidora tiene el derecho a recuperar la cantidad</w:t>
      </w:r>
      <w:r w:rsidRPr="00813B71">
        <w:rPr>
          <w:rFonts w:ascii="Museo Sans 300" w:eastAsia="Calibri" w:hAnsi="Museo Sans 300"/>
          <w:sz w:val="20"/>
          <w:szCs w:val="20"/>
        </w:rPr>
        <w:t xml:space="preserve"> de </w:t>
      </w:r>
      <w:r w:rsidR="00F61887">
        <w:rPr>
          <w:rFonts w:ascii="Museo Sans 300" w:eastAsia="Calibri" w:hAnsi="Museo Sans 300"/>
          <w:sz w:val="20"/>
          <w:szCs w:val="20"/>
        </w:rPr>
        <w:t>CIENTO SETENTA Y UNO 43</w:t>
      </w:r>
      <w:r w:rsidR="00DE31E3">
        <w:rPr>
          <w:rFonts w:ascii="Museo Sans 300" w:hAnsi="Museo Sans 300"/>
          <w:sz w:val="20"/>
          <w:szCs w:val="20"/>
          <w:lang w:eastAsia="es-ES"/>
        </w:rPr>
        <w:t>/100 DÓLARES DE LOS ES</w:t>
      </w:r>
      <w:r w:rsidR="00244383">
        <w:rPr>
          <w:rFonts w:ascii="Museo Sans 300" w:hAnsi="Museo Sans 300"/>
          <w:sz w:val="20"/>
          <w:szCs w:val="20"/>
          <w:lang w:eastAsia="es-ES"/>
        </w:rPr>
        <w:t xml:space="preserve">TADOS UNIDOS DE AMÉRICA (USD </w:t>
      </w:r>
      <w:r w:rsidR="00F61887">
        <w:rPr>
          <w:rFonts w:ascii="Museo Sans 300" w:hAnsi="Museo Sans 300"/>
          <w:sz w:val="20"/>
          <w:szCs w:val="20"/>
          <w:lang w:eastAsia="es-ES"/>
        </w:rPr>
        <w:t>171.43</w:t>
      </w:r>
      <w:r w:rsidR="00DE31E3">
        <w:rPr>
          <w:rFonts w:ascii="Museo Sans 300" w:hAnsi="Museo Sans 300"/>
          <w:sz w:val="20"/>
          <w:szCs w:val="20"/>
          <w:lang w:eastAsia="es-ES"/>
        </w:rPr>
        <w:t>)</w:t>
      </w:r>
      <w:r w:rsidR="00E222B6">
        <w:rPr>
          <w:rFonts w:ascii="Museo Sans 300" w:hAnsi="Museo Sans 300"/>
          <w:sz w:val="20"/>
          <w:szCs w:val="20"/>
          <w:lang w:eastAsia="es-ES"/>
        </w:rPr>
        <w:t xml:space="preserve"> IVA incluido, en concepto de energía consumida y no registrada.</w:t>
      </w:r>
    </w:p>
    <w:p w14:paraId="24D64E21" w14:textId="77777777" w:rsidR="003E04F0" w:rsidRDefault="003E04F0" w:rsidP="003E04F0">
      <w:pPr>
        <w:spacing w:after="0" w:line="240" w:lineRule="auto"/>
        <w:ind w:left="786"/>
        <w:contextualSpacing/>
        <w:rPr>
          <w:rFonts w:ascii="Museo Sans 500" w:hAnsi="Museo Sans 500"/>
          <w:b/>
          <w:sz w:val="20"/>
          <w:szCs w:val="20"/>
        </w:rPr>
      </w:pPr>
    </w:p>
    <w:p w14:paraId="4C80067A" w14:textId="77777777" w:rsidR="003E04F0" w:rsidRDefault="003E04F0" w:rsidP="003E04F0">
      <w:pPr>
        <w:autoSpaceDE w:val="0"/>
        <w:autoSpaceDN w:val="0"/>
        <w:adjustRightInd w:val="0"/>
        <w:spacing w:after="0" w:line="240" w:lineRule="auto"/>
        <w:ind w:firstLine="426"/>
        <w:jc w:val="both"/>
        <w:rPr>
          <w:rFonts w:ascii="Museo Sans 500" w:hAnsi="Museo Sans 500"/>
          <w:b/>
          <w:bCs/>
          <w:sz w:val="20"/>
          <w:szCs w:val="20"/>
        </w:rPr>
      </w:pPr>
      <w:bookmarkStart w:id="0" w:name="_Hlk50104612"/>
      <w:bookmarkStart w:id="1" w:name="_GoBack"/>
      <w:bookmarkEnd w:id="1"/>
      <w:r>
        <w:rPr>
          <w:rFonts w:ascii="Museo Sans 500" w:hAnsi="Museo Sans 500"/>
          <w:b/>
          <w:bCs/>
          <w:sz w:val="20"/>
          <w:szCs w:val="20"/>
        </w:rPr>
        <w:t xml:space="preserve">2.2. </w:t>
      </w:r>
      <w:r w:rsidRPr="00937F60">
        <w:rPr>
          <w:rFonts w:ascii="Museo Sans 500" w:hAnsi="Museo Sans 500"/>
          <w:b/>
          <w:bCs/>
          <w:sz w:val="20"/>
          <w:szCs w:val="20"/>
        </w:rPr>
        <w:t>Análisis legal</w:t>
      </w:r>
      <w:bookmarkEnd w:id="0"/>
    </w:p>
    <w:p w14:paraId="668562E4" w14:textId="77777777" w:rsidR="003E04F0" w:rsidRDefault="003E04F0" w:rsidP="003E04F0">
      <w:pPr>
        <w:autoSpaceDE w:val="0"/>
        <w:autoSpaceDN w:val="0"/>
        <w:adjustRightInd w:val="0"/>
        <w:spacing w:after="0" w:line="240" w:lineRule="auto"/>
        <w:ind w:left="426"/>
        <w:jc w:val="both"/>
        <w:rPr>
          <w:rFonts w:ascii="Museo Sans 500" w:hAnsi="Museo Sans 500"/>
          <w:b/>
          <w:bCs/>
          <w:sz w:val="20"/>
          <w:szCs w:val="20"/>
        </w:rPr>
      </w:pPr>
    </w:p>
    <w:p w14:paraId="262FA63D" w14:textId="77777777" w:rsidR="003E04F0" w:rsidRPr="00937F60" w:rsidRDefault="003E04F0" w:rsidP="003E04F0">
      <w:pPr>
        <w:spacing w:after="0" w:line="240" w:lineRule="auto"/>
        <w:ind w:left="426"/>
        <w:jc w:val="both"/>
        <w:rPr>
          <w:rFonts w:ascii="Museo Sans 300" w:hAnsi="Museo Sans 300"/>
          <w:color w:val="000000"/>
          <w:sz w:val="20"/>
          <w:szCs w:val="20"/>
          <w:shd w:val="clear" w:color="auto" w:fill="FFFFFF"/>
        </w:rPr>
      </w:pPr>
      <w:r w:rsidRPr="00937F60">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937F60">
        <w:rPr>
          <w:rFonts w:ascii="Museo Sans 300" w:hAnsi="Museo Sans 300"/>
          <w:color w:val="000000"/>
          <w:sz w:val="20"/>
          <w:szCs w:val="20"/>
          <w:bdr w:val="none" w:sz="0" w:space="0" w:color="auto" w:frame="1"/>
          <w:shd w:val="clear" w:color="auto" w:fill="FFFFFF"/>
        </w:rPr>
        <w:t>  </w:t>
      </w:r>
      <w:r w:rsidRPr="00937F60">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0D092ABC" w14:textId="77777777" w:rsidR="003E04F0" w:rsidRPr="00937F60" w:rsidRDefault="003E04F0" w:rsidP="003E04F0">
      <w:pPr>
        <w:spacing w:after="0" w:line="240" w:lineRule="auto"/>
        <w:ind w:left="426"/>
        <w:jc w:val="both"/>
        <w:rPr>
          <w:rFonts w:ascii="Museo Sans 300" w:eastAsia="Museo Sans 300" w:hAnsi="Museo Sans 300" w:cs="Museo Sans 300"/>
          <w:color w:val="333333"/>
          <w:sz w:val="20"/>
          <w:szCs w:val="20"/>
        </w:rPr>
      </w:pPr>
    </w:p>
    <w:p w14:paraId="33B92718" w14:textId="7246C4EE" w:rsidR="003E04F0" w:rsidRPr="00937F60" w:rsidRDefault="003E04F0" w:rsidP="003E04F0">
      <w:pPr>
        <w:spacing w:after="0" w:line="240" w:lineRule="auto"/>
        <w:ind w:left="426"/>
        <w:jc w:val="both"/>
        <w:rPr>
          <w:rFonts w:ascii="Museo Sans 300" w:hAnsi="Museo Sans 300"/>
          <w:sz w:val="20"/>
          <w:szCs w:val="20"/>
        </w:rPr>
      </w:pPr>
      <w:r w:rsidRPr="00937F60">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w:t>
      </w:r>
      <w:r>
        <w:rPr>
          <w:rFonts w:ascii="Museo Sans 300" w:hAnsi="Museo Sans 300"/>
          <w:sz w:val="20"/>
          <w:szCs w:val="20"/>
        </w:rPr>
        <w:t>a</w:t>
      </w:r>
      <w:r w:rsidRPr="00937F60">
        <w:rPr>
          <w:rFonts w:ascii="Museo Sans 300" w:hAnsi="Museo Sans 300"/>
          <w:sz w:val="20"/>
          <w:szCs w:val="20"/>
        </w:rPr>
        <w:t xml:space="preserve">,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w:t>
      </w:r>
      <w:r w:rsidR="00B15808">
        <w:rPr>
          <w:rFonts w:ascii="Museo Sans 300" w:hAnsi="Museo Sans 300"/>
          <w:sz w:val="20"/>
          <w:szCs w:val="20"/>
        </w:rPr>
        <w:t>al usuario</w:t>
      </w:r>
      <w:r w:rsidRPr="00937F60">
        <w:rPr>
          <w:rFonts w:ascii="Museo Sans 300" w:hAnsi="Museo Sans 300"/>
          <w:sz w:val="20"/>
          <w:szCs w:val="20"/>
        </w:rPr>
        <w:t>, así como el cobro realizado en concepto de energía no registrada, de conformidad con los términos y condiciones del pliego tarifario vigente para el caso.</w:t>
      </w:r>
    </w:p>
    <w:p w14:paraId="611D916B" w14:textId="77777777" w:rsidR="003E04F0" w:rsidRPr="00937F60" w:rsidRDefault="003E04F0" w:rsidP="003E04F0">
      <w:pPr>
        <w:spacing w:after="0" w:line="240" w:lineRule="auto"/>
        <w:ind w:left="426"/>
        <w:jc w:val="both"/>
        <w:rPr>
          <w:rFonts w:ascii="Museo Sans 300" w:hAnsi="Museo Sans 300"/>
          <w:sz w:val="20"/>
          <w:szCs w:val="20"/>
        </w:rPr>
      </w:pPr>
    </w:p>
    <w:p w14:paraId="46609D92" w14:textId="77777777" w:rsidR="003E04F0" w:rsidRPr="00937F60" w:rsidRDefault="003E04F0" w:rsidP="003E04F0">
      <w:pPr>
        <w:spacing w:after="0" w:line="240" w:lineRule="auto"/>
        <w:ind w:left="426"/>
        <w:jc w:val="both"/>
        <w:rPr>
          <w:rFonts w:ascii="Museo Sans 300" w:hAnsi="Museo Sans 300"/>
          <w:sz w:val="20"/>
          <w:szCs w:val="20"/>
        </w:rPr>
      </w:pPr>
      <w:r w:rsidRPr="00937F60">
        <w:rPr>
          <w:rFonts w:ascii="Museo Sans 300" w:hAnsi="Museo Sans 300"/>
          <w:sz w:val="20"/>
          <w:szCs w:val="20"/>
        </w:rPr>
        <w:t>En ese sentido, al hacer un análisis legal del procedimiento tramitado y del informe técnico emitido, se advierte lo siguiente:</w:t>
      </w:r>
    </w:p>
    <w:p w14:paraId="0389D2DE" w14:textId="77777777" w:rsidR="003E04F0" w:rsidRPr="00937F60" w:rsidRDefault="003E04F0" w:rsidP="003E04F0">
      <w:pPr>
        <w:spacing w:after="0" w:line="240" w:lineRule="auto"/>
        <w:ind w:left="426"/>
        <w:jc w:val="both"/>
        <w:rPr>
          <w:rFonts w:ascii="Museo Sans 300" w:hAnsi="Museo Sans 300"/>
          <w:sz w:val="20"/>
          <w:szCs w:val="20"/>
        </w:rPr>
      </w:pPr>
    </w:p>
    <w:p w14:paraId="596B468B" w14:textId="77777777" w:rsidR="003E04F0" w:rsidRPr="00937F60" w:rsidRDefault="003E04F0" w:rsidP="003E04F0">
      <w:pPr>
        <w:numPr>
          <w:ilvl w:val="0"/>
          <w:numId w:val="12"/>
        </w:numPr>
        <w:spacing w:after="0" w:line="240" w:lineRule="auto"/>
        <w:ind w:left="1134" w:hanging="425"/>
        <w:jc w:val="both"/>
        <w:rPr>
          <w:rFonts w:ascii="Museo Sans 300" w:eastAsia="Museo Sans 300" w:hAnsi="Museo Sans 300" w:cs="Museo Sans 300"/>
          <w:color w:val="333333"/>
          <w:sz w:val="20"/>
          <w:szCs w:val="20"/>
        </w:rPr>
      </w:pPr>
      <w:r w:rsidRPr="00937F60">
        <w:rPr>
          <w:rFonts w:ascii="Museo Sans 300" w:eastAsia="Museo Sans 300" w:hAnsi="Museo Sans 300" w:cs="Museo Sans 300"/>
          <w:sz w:val="20"/>
          <w:szCs w:val="20"/>
        </w:rPr>
        <w:t xml:space="preserve">El CAU tramitó el procedimiento legal que le era aplicable al reclamo que tiene </w:t>
      </w:r>
      <w:r>
        <w:rPr>
          <w:rFonts w:ascii="Museo Sans 300" w:eastAsia="Museo Sans 300" w:hAnsi="Museo Sans 300" w:cs="Museo Sans 300"/>
          <w:sz w:val="20"/>
          <w:szCs w:val="20"/>
        </w:rPr>
        <w:t>como finalidad que tanto usuaria</w:t>
      </w:r>
      <w:r w:rsidRPr="00937F60">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037E2FAC" w14:textId="77777777" w:rsidR="003E04F0" w:rsidRPr="00937F60" w:rsidRDefault="003E04F0" w:rsidP="003E04F0">
      <w:pPr>
        <w:spacing w:after="0" w:line="240" w:lineRule="auto"/>
        <w:ind w:left="1134"/>
        <w:jc w:val="both"/>
        <w:rPr>
          <w:rFonts w:ascii="Museo Sans 300" w:eastAsia="Museo Sans 300" w:hAnsi="Museo Sans 300" w:cs="Museo Sans 300"/>
          <w:color w:val="333333"/>
          <w:sz w:val="20"/>
          <w:szCs w:val="20"/>
        </w:rPr>
      </w:pPr>
    </w:p>
    <w:p w14:paraId="1AF77F8D" w14:textId="77777777" w:rsidR="003E04F0" w:rsidRPr="00937F60" w:rsidRDefault="003E04F0" w:rsidP="003E04F0">
      <w:pPr>
        <w:numPr>
          <w:ilvl w:val="0"/>
          <w:numId w:val="12"/>
        </w:numPr>
        <w:spacing w:after="0" w:line="240" w:lineRule="auto"/>
        <w:ind w:left="1134" w:hanging="425"/>
        <w:jc w:val="both"/>
        <w:rPr>
          <w:rFonts w:ascii="Museo Sans 300" w:eastAsia="Museo Sans 300" w:hAnsi="Museo Sans 300" w:cs="Museo Sans 300"/>
          <w:color w:val="333333"/>
          <w:sz w:val="20"/>
          <w:szCs w:val="20"/>
        </w:rPr>
      </w:pPr>
      <w:r w:rsidRPr="00937F60">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23E50231" w14:textId="77777777" w:rsidR="003E04F0" w:rsidRPr="00937F60" w:rsidRDefault="003E04F0" w:rsidP="003E04F0">
      <w:pPr>
        <w:spacing w:after="0" w:line="240" w:lineRule="auto"/>
        <w:ind w:left="709"/>
        <w:jc w:val="both"/>
        <w:rPr>
          <w:rFonts w:ascii="Museo Sans 300" w:eastAsia="Museo Sans 300" w:hAnsi="Museo Sans 300" w:cs="Museo Sans 300"/>
          <w:sz w:val="20"/>
          <w:szCs w:val="20"/>
        </w:rPr>
      </w:pPr>
    </w:p>
    <w:p w14:paraId="2391CD98" w14:textId="77777777" w:rsidR="003E04F0" w:rsidRDefault="003E04F0" w:rsidP="003E04F0">
      <w:pPr>
        <w:numPr>
          <w:ilvl w:val="0"/>
          <w:numId w:val="12"/>
        </w:numPr>
        <w:spacing w:after="0" w:line="240" w:lineRule="auto"/>
        <w:ind w:left="1134"/>
        <w:jc w:val="both"/>
        <w:rPr>
          <w:rFonts w:ascii="Museo Sans 300" w:eastAsia="Museo Sans 300" w:hAnsi="Museo Sans 300" w:cs="Museo Sans 300"/>
          <w:sz w:val="20"/>
          <w:szCs w:val="20"/>
        </w:rPr>
      </w:pPr>
      <w:r w:rsidRPr="00937F60">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w:t>
      </w:r>
      <w:r>
        <w:rPr>
          <w:rFonts w:ascii="Museo Sans 300" w:eastAsia="Museo Sans 300" w:hAnsi="Museo Sans 300" w:cs="Museo Sans 300"/>
          <w:sz w:val="20"/>
          <w:szCs w:val="20"/>
        </w:rPr>
        <w:t>un problema en el equipo de medición</w:t>
      </w:r>
      <w:r w:rsidRPr="00937F60">
        <w:rPr>
          <w:rFonts w:ascii="Museo Sans 300" w:eastAsia="Museo Sans 300" w:hAnsi="Museo Sans 300" w:cs="Museo Sans 300"/>
          <w:sz w:val="20"/>
          <w:szCs w:val="20"/>
        </w:rPr>
        <w:t xml:space="preserve"> y, por tanto, de acuerdo con los términos y condiciones de los pliegos tarifarios vigentes para el caso, l</w:t>
      </w:r>
      <w:r>
        <w:rPr>
          <w:rFonts w:ascii="Museo Sans 300" w:eastAsia="Museo Sans 300" w:hAnsi="Museo Sans 300" w:cs="Museo Sans 300"/>
          <w:sz w:val="20"/>
          <w:szCs w:val="20"/>
        </w:rPr>
        <w:t>a</w:t>
      </w:r>
      <w:r w:rsidRPr="00937F60">
        <w:rPr>
          <w:rFonts w:ascii="Museo Sans 300" w:eastAsia="Museo Sans 300" w:hAnsi="Museo Sans 300" w:cs="Museo Sans 300"/>
          <w:sz w:val="20"/>
          <w:szCs w:val="20"/>
        </w:rPr>
        <w:t xml:space="preserve"> usuari</w:t>
      </w:r>
      <w:r>
        <w:rPr>
          <w:rFonts w:ascii="Museo Sans 300" w:eastAsia="Museo Sans 300" w:hAnsi="Museo Sans 300" w:cs="Museo Sans 300"/>
          <w:sz w:val="20"/>
          <w:szCs w:val="20"/>
        </w:rPr>
        <w:t>a</w:t>
      </w:r>
      <w:r w:rsidRPr="00937F60">
        <w:rPr>
          <w:rFonts w:ascii="Museo Sans 300" w:eastAsia="Museo Sans 300" w:hAnsi="Museo Sans 300" w:cs="Museo Sans 300"/>
          <w:sz w:val="20"/>
          <w:szCs w:val="20"/>
        </w:rPr>
        <w:t xml:space="preserve"> debe de pagar por la energía que consumió y que no fue registrada </w:t>
      </w:r>
      <w:r>
        <w:rPr>
          <w:rFonts w:ascii="Museo Sans 300" w:eastAsia="Museo Sans 300" w:hAnsi="Museo Sans 300" w:cs="Museo Sans 300"/>
          <w:sz w:val="20"/>
          <w:szCs w:val="20"/>
        </w:rPr>
        <w:t xml:space="preserve">por un periodo de dos meses. </w:t>
      </w:r>
    </w:p>
    <w:p w14:paraId="2B89181C" w14:textId="77777777" w:rsidR="003E04F0" w:rsidRDefault="003E04F0" w:rsidP="003E04F0">
      <w:pPr>
        <w:pStyle w:val="Prrafodelista"/>
        <w:rPr>
          <w:rFonts w:ascii="Museo Sans 300" w:eastAsia="Museo Sans 300" w:hAnsi="Museo Sans 300" w:cs="Museo Sans 300"/>
          <w:sz w:val="20"/>
          <w:szCs w:val="20"/>
        </w:rPr>
      </w:pPr>
    </w:p>
    <w:p w14:paraId="456EC67C" w14:textId="6E28AA62" w:rsidR="003E04F0" w:rsidRPr="00064CBF" w:rsidRDefault="003E04F0" w:rsidP="003E04F0">
      <w:pPr>
        <w:numPr>
          <w:ilvl w:val="0"/>
          <w:numId w:val="12"/>
        </w:numPr>
        <w:spacing w:after="0" w:line="240" w:lineRule="auto"/>
        <w:ind w:left="1134" w:hanging="425"/>
        <w:jc w:val="both"/>
        <w:rPr>
          <w:rFonts w:ascii="Museo Sans 300" w:eastAsia="Museo Sans 300" w:hAnsi="Museo Sans 300" w:cs="Museo Sans 300"/>
          <w:sz w:val="20"/>
          <w:szCs w:val="20"/>
        </w:rPr>
      </w:pPr>
      <w:r w:rsidRPr="00064CBF">
        <w:rPr>
          <w:rFonts w:ascii="Museo Sans 300" w:eastAsia="Museo Sans 300" w:hAnsi="Museo Sans 300" w:cs="Museo Sans 300"/>
          <w:sz w:val="20"/>
          <w:szCs w:val="20"/>
        </w:rPr>
        <w:t>Este cobro, además de estar amparado legalmente en los pliegos tarifarios y la normativa técnica vigente, tiene sustento al comprobarse que hay ener</w:t>
      </w:r>
      <w:r w:rsidR="00954F36">
        <w:rPr>
          <w:rFonts w:ascii="Museo Sans 300" w:eastAsia="Museo Sans 300" w:hAnsi="Museo Sans 300" w:cs="Museo Sans 300"/>
          <w:sz w:val="20"/>
          <w:szCs w:val="20"/>
        </w:rPr>
        <w:t xml:space="preserve">gía que fue consumida por el usuario </w:t>
      </w:r>
      <w:r w:rsidRPr="00064CBF">
        <w:rPr>
          <w:rFonts w:ascii="Museo Sans 300" w:eastAsia="Museo Sans 300" w:hAnsi="Museo Sans 300" w:cs="Museo Sans 300"/>
          <w:sz w:val="20"/>
          <w:szCs w:val="20"/>
        </w:rPr>
        <w:t>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45C1547E" w14:textId="77777777" w:rsidR="003E04F0" w:rsidRDefault="003E04F0" w:rsidP="003E04F0">
      <w:pPr>
        <w:spacing w:after="0" w:line="240" w:lineRule="auto"/>
        <w:jc w:val="both"/>
      </w:pPr>
    </w:p>
    <w:p w14:paraId="24D350A0" w14:textId="6C71B1C2" w:rsidR="003E04F0" w:rsidRPr="00813B71" w:rsidRDefault="003E04F0" w:rsidP="003E04F0">
      <w:pPr>
        <w:numPr>
          <w:ilvl w:val="0"/>
          <w:numId w:val="12"/>
        </w:numPr>
        <w:spacing w:after="0" w:line="240" w:lineRule="auto"/>
        <w:ind w:left="1134"/>
        <w:jc w:val="both"/>
        <w:rPr>
          <w:rFonts w:ascii="Museo Sans 300" w:eastAsia="Museo Sans 300" w:hAnsi="Museo Sans 300" w:cs="Museo Sans 300"/>
          <w:sz w:val="20"/>
          <w:szCs w:val="20"/>
        </w:rPr>
      </w:pPr>
      <w:r w:rsidRPr="00813B71">
        <w:rPr>
          <w:rFonts w:ascii="Museo Sans 300" w:eastAsia="Museo Sans 300" w:hAnsi="Museo Sans 300" w:cs="Museo Sans 300"/>
          <w:sz w:val="20"/>
          <w:szCs w:val="20"/>
        </w:rPr>
        <w:t xml:space="preserve">Se analizaron los elementos probatorios presentados en el procedimiento y, con base en ello, se logró comprobar </w:t>
      </w:r>
      <w:r>
        <w:rPr>
          <w:rFonts w:ascii="Museo Sans 300" w:eastAsia="Museo Sans 300" w:hAnsi="Museo Sans 300" w:cs="Museo Sans 300"/>
          <w:sz w:val="20"/>
          <w:szCs w:val="20"/>
        </w:rPr>
        <w:t xml:space="preserve">problemas en el equipo de medición </w:t>
      </w:r>
      <w:r w:rsidRPr="00813B71">
        <w:rPr>
          <w:rFonts w:ascii="Museo Sans 300" w:eastAsia="Museo Sans 300" w:hAnsi="Museo Sans 300" w:cs="Museo Sans 300"/>
          <w:sz w:val="20"/>
          <w:szCs w:val="20"/>
        </w:rPr>
        <w:t xml:space="preserve">en el suministro identificado con </w:t>
      </w:r>
      <w:r>
        <w:rPr>
          <w:rFonts w:ascii="Museo Sans 300" w:eastAsia="Museo Sans 300" w:hAnsi="Museo Sans 300" w:cs="Museo Sans 300"/>
          <w:sz w:val="20"/>
          <w:szCs w:val="20"/>
        </w:rPr>
        <w:t xml:space="preserve">el </w:t>
      </w:r>
      <w:r w:rsidRPr="00813B71">
        <w:rPr>
          <w:rFonts w:ascii="Museo Sans 300" w:eastAsia="Museo Sans 300" w:hAnsi="Museo Sans 300" w:cs="Museo Sans 300"/>
          <w:sz w:val="20"/>
          <w:szCs w:val="20"/>
        </w:rPr>
        <w:t xml:space="preserve">NIC </w:t>
      </w:r>
      <w:r w:rsidR="00CE7C7F">
        <w:rPr>
          <w:rFonts w:ascii="Museo Sans 300" w:eastAsia="Times New Roman" w:hAnsi="Museo Sans 300"/>
          <w:sz w:val="20"/>
          <w:szCs w:val="20"/>
          <w:lang w:eastAsia="es-ES"/>
        </w:rPr>
        <w:t>XXXXXX</w:t>
      </w:r>
      <w:r w:rsidRPr="00813B71">
        <w:rPr>
          <w:rFonts w:ascii="Museo Sans 300" w:eastAsia="Museo Sans 300" w:hAnsi="Museo Sans 300" w:cs="Museo Sans 300"/>
          <w:sz w:val="20"/>
          <w:szCs w:val="20"/>
        </w:rPr>
        <w:t>.</w:t>
      </w:r>
    </w:p>
    <w:p w14:paraId="59C8BE59" w14:textId="77777777" w:rsidR="003E04F0" w:rsidRPr="00937F60" w:rsidRDefault="003E04F0" w:rsidP="003E04F0">
      <w:pPr>
        <w:spacing w:after="0" w:line="240" w:lineRule="auto"/>
        <w:ind w:left="709"/>
        <w:jc w:val="both"/>
        <w:rPr>
          <w:rFonts w:ascii="Museo Sans 300" w:eastAsia="Museo Sans 300" w:hAnsi="Museo Sans 300" w:cs="Museo Sans 300"/>
          <w:sz w:val="20"/>
          <w:szCs w:val="20"/>
        </w:rPr>
      </w:pPr>
    </w:p>
    <w:p w14:paraId="053B4D54" w14:textId="2104CCE6" w:rsidR="003E04F0" w:rsidRPr="00937F60" w:rsidRDefault="003E04F0" w:rsidP="003E04F0">
      <w:pPr>
        <w:spacing w:after="0" w:line="240" w:lineRule="auto"/>
        <w:ind w:left="426"/>
        <w:jc w:val="both"/>
        <w:rPr>
          <w:rFonts w:ascii="Museo Sans 300" w:hAnsi="Museo Sans 300"/>
          <w:sz w:val="20"/>
          <w:szCs w:val="20"/>
        </w:rPr>
      </w:pPr>
      <w:r w:rsidRPr="00937F60">
        <w:rPr>
          <w:rFonts w:ascii="Museo Sans 300" w:eastAsia="Museo Sans 300" w:hAnsi="Museo Sans 300" w:cs="Museo Sans 300"/>
          <w:sz w:val="20"/>
          <w:szCs w:val="20"/>
        </w:rPr>
        <w:t xml:space="preserve">En ese sentido, se advierte que el dictamen que resuelve el caso fue emitido con fundamento en la documentación recopilada en el transcurso del procedimiento, garantizando </w:t>
      </w:r>
      <w:r w:rsidR="00D80284">
        <w:rPr>
          <w:rFonts w:ascii="Museo Sans 300" w:eastAsia="Museo Sans 300" w:hAnsi="Museo Sans 300" w:cs="Museo Sans 300"/>
          <w:sz w:val="20"/>
          <w:szCs w:val="20"/>
        </w:rPr>
        <w:t>al usuario</w:t>
      </w:r>
      <w:r w:rsidR="00954F36">
        <w:rPr>
          <w:rFonts w:ascii="Museo Sans 300" w:eastAsia="Museo Sans 300" w:hAnsi="Museo Sans 300" w:cs="Museo Sans 300"/>
          <w:sz w:val="20"/>
          <w:szCs w:val="20"/>
        </w:rPr>
        <w:t xml:space="preserve"> </w:t>
      </w:r>
      <w:r w:rsidRPr="00937F60">
        <w:rPr>
          <w:rFonts w:ascii="Museo Sans 300" w:eastAsia="Museo Sans 300" w:hAnsi="Museo Sans 300" w:cs="Museo Sans 300"/>
          <w:sz w:val="20"/>
          <w:szCs w:val="20"/>
        </w:rPr>
        <w:t>que la SIGET ha revisado el cobro de la distribuidora a efecto de comprobar que haya sido realizado con base en lo establecido en la</w:t>
      </w:r>
      <w:r w:rsidRPr="00937F60">
        <w:rPr>
          <w:rFonts w:ascii="Museo Sans 300" w:eastAsia="Museo Sans 300" w:hAnsi="Museo Sans 300" w:cs="Museo Sans 300"/>
          <w:strike/>
          <w:sz w:val="20"/>
          <w:szCs w:val="20"/>
        </w:rPr>
        <w:t>s</w:t>
      </w:r>
      <w:r w:rsidRPr="00937F60">
        <w:rPr>
          <w:rFonts w:ascii="Museo Sans 300" w:eastAsia="Museo Sans 300" w:hAnsi="Museo Sans 300" w:cs="Museo Sans 300"/>
          <w:sz w:val="20"/>
          <w:szCs w:val="20"/>
        </w:rPr>
        <w:t xml:space="preserve"> normativa</w:t>
      </w:r>
      <w:r w:rsidRPr="00937F60">
        <w:rPr>
          <w:rFonts w:ascii="Museo Sans 300" w:eastAsia="Museo Sans 300" w:hAnsi="Museo Sans 300" w:cs="Museo Sans 300"/>
          <w:strike/>
          <w:sz w:val="20"/>
          <w:szCs w:val="20"/>
        </w:rPr>
        <w:t>s</w:t>
      </w:r>
      <w:r w:rsidRPr="00937F60">
        <w:rPr>
          <w:rFonts w:ascii="Museo Sans 300" w:eastAsia="Museo Sans 300" w:hAnsi="Museo Sans 300" w:cs="Museo Sans 300"/>
          <w:sz w:val="20"/>
          <w:szCs w:val="20"/>
        </w:rPr>
        <w:t xml:space="preserve"> vigente</w:t>
      </w:r>
      <w:r w:rsidRPr="00937F60">
        <w:rPr>
          <w:rFonts w:ascii="Museo Sans 300" w:eastAsia="Museo Sans 300" w:hAnsi="Museo Sans 300" w:cs="Museo Sans 300"/>
          <w:strike/>
          <w:sz w:val="20"/>
          <w:szCs w:val="20"/>
        </w:rPr>
        <w:t>s</w:t>
      </w:r>
      <w:r w:rsidRPr="00937F60">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17B2B80D" w14:textId="77777777" w:rsidR="001261DD" w:rsidRPr="00BA5C5D" w:rsidRDefault="001261DD" w:rsidP="006F3479">
      <w:pPr>
        <w:autoSpaceDE w:val="0"/>
        <w:autoSpaceDN w:val="0"/>
        <w:adjustRightInd w:val="0"/>
        <w:spacing w:after="0" w:line="240" w:lineRule="auto"/>
        <w:jc w:val="both"/>
        <w:rPr>
          <w:rFonts w:ascii="Museo Sans 300" w:hAnsi="Museo Sans 300"/>
          <w:color w:val="000000"/>
          <w:sz w:val="20"/>
          <w:szCs w:val="20"/>
          <w:shd w:val="clear" w:color="auto" w:fill="FFFFFF"/>
        </w:rPr>
      </w:pPr>
    </w:p>
    <w:p w14:paraId="0A2261A4" w14:textId="77777777" w:rsidR="003E04F0" w:rsidRPr="00937F60" w:rsidRDefault="003E04F0" w:rsidP="003E04F0">
      <w:pPr>
        <w:numPr>
          <w:ilvl w:val="0"/>
          <w:numId w:val="4"/>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CONCLUSIÓN</w:t>
      </w:r>
    </w:p>
    <w:p w14:paraId="6408791D" w14:textId="77777777" w:rsidR="003E04F0" w:rsidRPr="00937F60" w:rsidRDefault="003E04F0" w:rsidP="003E04F0">
      <w:pPr>
        <w:spacing w:after="0" w:line="240" w:lineRule="auto"/>
        <w:jc w:val="both"/>
        <w:rPr>
          <w:rFonts w:ascii="Museo Sans 300" w:hAnsi="Museo Sans 300"/>
          <w:b/>
          <w:caps/>
          <w:sz w:val="20"/>
          <w:szCs w:val="20"/>
          <w:u w:val="single"/>
        </w:rPr>
      </w:pPr>
    </w:p>
    <w:p w14:paraId="341B31A4" w14:textId="454A9601" w:rsidR="003E04F0" w:rsidRDefault="003E04F0" w:rsidP="003E04F0">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Con fundamento en el informe técnico N.° IT-</w:t>
      </w:r>
      <w:r w:rsidR="00EF2284">
        <w:rPr>
          <w:rFonts w:ascii="Museo Sans 300" w:hAnsi="Museo Sans 300"/>
          <w:sz w:val="20"/>
          <w:szCs w:val="20"/>
        </w:rPr>
        <w:t>353-</w:t>
      </w:r>
      <w:r w:rsidR="00CE7C7F">
        <w:rPr>
          <w:rFonts w:ascii="Museo Sans 300" w:hAnsi="Museo Sans 300"/>
          <w:sz w:val="20"/>
          <w:szCs w:val="20"/>
        </w:rPr>
        <w:t>XXXXXX</w:t>
      </w:r>
      <w:r w:rsidRPr="00937F60">
        <w:rPr>
          <w:rFonts w:ascii="Museo Sans 300" w:hAnsi="Museo Sans 300"/>
          <w:sz w:val="20"/>
          <w:szCs w:val="20"/>
        </w:rPr>
        <w:t>-CAU</w:t>
      </w:r>
      <w:r>
        <w:rPr>
          <w:rFonts w:ascii="Museo Sans 300" w:hAnsi="Museo Sans 300"/>
          <w:sz w:val="20"/>
          <w:szCs w:val="20"/>
        </w:rPr>
        <w:t xml:space="preserve">, </w:t>
      </w:r>
      <w:r w:rsidRPr="00BA5C5D">
        <w:rPr>
          <w:rFonts w:ascii="Museo Sans 300" w:hAnsi="Museo Sans 300"/>
          <w:sz w:val="20"/>
          <w:szCs w:val="20"/>
        </w:rPr>
        <w:t xml:space="preserve">rendido por el CAU de la SIGET, esta superintendencia considera pertinente adherirse a lo dictaminado, siendo pertinente establecer que en el suministro identificado con el NIC </w:t>
      </w:r>
      <w:r w:rsidR="00CE7C7F">
        <w:rPr>
          <w:rFonts w:ascii="Museo Sans 300" w:eastAsia="Times New Roman" w:hAnsi="Museo Sans 300"/>
          <w:sz w:val="20"/>
          <w:szCs w:val="20"/>
          <w:lang w:eastAsia="es-ES"/>
        </w:rPr>
        <w:t>XXXXXX</w:t>
      </w:r>
      <w:r w:rsidR="00CA440D">
        <w:rPr>
          <w:rFonts w:ascii="Museo Sans 300" w:hAnsi="Museo Sans 300"/>
          <w:sz w:val="20"/>
          <w:szCs w:val="20"/>
        </w:rPr>
        <w:t xml:space="preserve"> </w:t>
      </w:r>
      <w:r w:rsidRPr="0078645B">
        <w:rPr>
          <w:rFonts w:ascii="Museo Sans 300" w:hAnsi="Museo Sans 300"/>
          <w:sz w:val="20"/>
          <w:szCs w:val="20"/>
        </w:rPr>
        <w:t>se comprobó que</w:t>
      </w:r>
      <w:r w:rsidRPr="0078645B">
        <w:rPr>
          <w:rFonts w:ascii="Cambria Math" w:hAnsi="Cambria Math" w:cs="Cambria Math"/>
          <w:sz w:val="20"/>
          <w:szCs w:val="20"/>
        </w:rPr>
        <w:t> </w:t>
      </w:r>
      <w:r w:rsidRPr="0078645B">
        <w:rPr>
          <w:rFonts w:ascii="Museo Sans 300" w:hAnsi="Museo Sans 300"/>
          <w:sz w:val="20"/>
          <w:szCs w:val="20"/>
        </w:rPr>
        <w:t>el equipo de medici</w:t>
      </w:r>
      <w:r w:rsidRPr="0078645B">
        <w:rPr>
          <w:rFonts w:ascii="Museo Sans 300" w:hAnsi="Museo Sans 300" w:cs="Museo Sans 300"/>
          <w:sz w:val="20"/>
          <w:szCs w:val="20"/>
        </w:rPr>
        <w:t>ó</w:t>
      </w:r>
      <w:r w:rsidRPr="0078645B">
        <w:rPr>
          <w:rFonts w:ascii="Museo Sans 300" w:hAnsi="Museo Sans 300"/>
          <w:sz w:val="20"/>
          <w:szCs w:val="20"/>
        </w:rPr>
        <w:t>n present</w:t>
      </w:r>
      <w:r w:rsidRPr="0078645B">
        <w:rPr>
          <w:rFonts w:ascii="Museo Sans 300" w:hAnsi="Museo Sans 300" w:cs="Museo Sans 300"/>
          <w:sz w:val="20"/>
          <w:szCs w:val="20"/>
        </w:rPr>
        <w:t>ó</w:t>
      </w:r>
      <w:r w:rsidRPr="0078645B">
        <w:rPr>
          <w:rFonts w:ascii="Museo Sans 300" w:hAnsi="Museo Sans 300"/>
          <w:sz w:val="20"/>
          <w:szCs w:val="20"/>
        </w:rPr>
        <w:t xml:space="preserve"> un problema de funcionamiento</w:t>
      </w:r>
      <w:r>
        <w:rPr>
          <w:rFonts w:ascii="Museo Sans 300" w:hAnsi="Museo Sans 300"/>
          <w:sz w:val="20"/>
          <w:szCs w:val="20"/>
        </w:rPr>
        <w:t xml:space="preserve">. </w:t>
      </w:r>
    </w:p>
    <w:p w14:paraId="124C2DD5" w14:textId="77777777" w:rsidR="003E04F0" w:rsidRDefault="003E04F0" w:rsidP="003E04F0">
      <w:pPr>
        <w:autoSpaceDE w:val="0"/>
        <w:autoSpaceDN w:val="0"/>
        <w:adjustRightInd w:val="0"/>
        <w:spacing w:after="0" w:line="240" w:lineRule="auto"/>
        <w:ind w:left="426"/>
        <w:jc w:val="both"/>
        <w:rPr>
          <w:rFonts w:ascii="Museo Sans 300" w:hAnsi="Museo Sans 300"/>
          <w:sz w:val="20"/>
          <w:szCs w:val="20"/>
        </w:rPr>
      </w:pPr>
    </w:p>
    <w:p w14:paraId="0F870246" w14:textId="67143256" w:rsidR="003E04F0" w:rsidRDefault="003E04F0" w:rsidP="003E04F0">
      <w:pPr>
        <w:autoSpaceDE w:val="0"/>
        <w:autoSpaceDN w:val="0"/>
        <w:adjustRightInd w:val="0"/>
        <w:spacing w:after="0" w:line="240" w:lineRule="auto"/>
        <w:ind w:left="426"/>
        <w:jc w:val="both"/>
        <w:rPr>
          <w:rFonts w:ascii="Museo Sans 300" w:hAnsi="Museo Sans 300"/>
          <w:sz w:val="20"/>
          <w:szCs w:val="20"/>
          <w:lang w:eastAsia="es-SV"/>
        </w:rPr>
      </w:pPr>
      <w:r w:rsidRPr="00372C37">
        <w:rPr>
          <w:rFonts w:ascii="Museo Sans 300" w:hAnsi="Museo Sans 300"/>
          <w:sz w:val="20"/>
          <w:szCs w:val="20"/>
        </w:rPr>
        <w:t>Por lo tanto, la sociedad</w:t>
      </w:r>
      <w:r>
        <w:rPr>
          <w:rFonts w:ascii="Museo Sans 300" w:hAnsi="Museo Sans 300"/>
          <w:sz w:val="20"/>
          <w:szCs w:val="20"/>
        </w:rPr>
        <w:t xml:space="preserve"> </w:t>
      </w:r>
      <w:r w:rsidR="00FA48AE">
        <w:rPr>
          <w:rFonts w:ascii="Museo Sans 300" w:eastAsia="Times New Roman" w:hAnsi="Museo Sans 300"/>
          <w:sz w:val="20"/>
          <w:szCs w:val="20"/>
          <w:lang w:eastAsia="es-ES"/>
        </w:rPr>
        <w:t>EEO</w:t>
      </w:r>
      <w:r w:rsidRPr="007B7B0C">
        <w:rPr>
          <w:rFonts w:ascii="Museo Sans 300" w:eastAsia="Times New Roman" w:hAnsi="Museo Sans 300"/>
          <w:sz w:val="20"/>
          <w:szCs w:val="20"/>
          <w:lang w:eastAsia="es-ES"/>
        </w:rPr>
        <w:t>, S.A. de C.V.</w:t>
      </w:r>
      <w:r>
        <w:rPr>
          <w:rFonts w:ascii="Museo Sans 300" w:hAnsi="Museo Sans 300"/>
          <w:sz w:val="20"/>
          <w:szCs w:val="20"/>
        </w:rPr>
        <w:t xml:space="preserve"> </w:t>
      </w:r>
      <w:r w:rsidRPr="007B7B0C">
        <w:rPr>
          <w:rFonts w:ascii="Museo Sans 300" w:hAnsi="Museo Sans 300"/>
          <w:sz w:val="20"/>
          <w:szCs w:val="20"/>
        </w:rPr>
        <w:t xml:space="preserve">tiene el derecho a </w:t>
      </w:r>
      <w:r w:rsidRPr="0078645B">
        <w:rPr>
          <w:rFonts w:ascii="Museo Sans 300" w:hAnsi="Museo Sans 300"/>
          <w:sz w:val="20"/>
          <w:szCs w:val="20"/>
        </w:rPr>
        <w:t>recuperar la cantidad de</w:t>
      </w:r>
      <w:r w:rsidRPr="0078645B">
        <w:rPr>
          <w:rFonts w:ascii="Museo Sans 300" w:hAnsi="Museo Sans 300"/>
          <w:sz w:val="20"/>
          <w:szCs w:val="20"/>
          <w:lang w:val="es-ES"/>
        </w:rPr>
        <w:t> </w:t>
      </w:r>
      <w:r w:rsidR="00954F36">
        <w:rPr>
          <w:rFonts w:ascii="Museo Sans 300" w:eastAsia="Calibri" w:hAnsi="Museo Sans 300"/>
          <w:sz w:val="20"/>
          <w:szCs w:val="20"/>
        </w:rPr>
        <w:t>CIENTO SETENTA Y UNO 43</w:t>
      </w:r>
      <w:r w:rsidR="00954F36">
        <w:rPr>
          <w:rFonts w:ascii="Museo Sans 300" w:hAnsi="Museo Sans 300"/>
          <w:sz w:val="20"/>
          <w:szCs w:val="20"/>
          <w:lang w:eastAsia="es-ES"/>
        </w:rPr>
        <w:t>/100 DÓLARES DE LOS ESTADOS UNIDOS DE AMÉRICA (USD 171.43)</w:t>
      </w:r>
      <w:r w:rsidR="00E43A43" w:rsidRPr="00E43A43">
        <w:rPr>
          <w:rFonts w:ascii="Museo Sans 300" w:hAnsi="Museo Sans 300"/>
          <w:sz w:val="20"/>
          <w:szCs w:val="20"/>
        </w:rPr>
        <w:t xml:space="preserve">, en concepto de energía no registrada, más </w:t>
      </w:r>
      <w:r w:rsidR="00954F36">
        <w:rPr>
          <w:rFonts w:ascii="Museo Sans 300" w:hAnsi="Museo Sans 300"/>
          <w:sz w:val="20"/>
          <w:szCs w:val="20"/>
        </w:rPr>
        <w:t xml:space="preserve">los </w:t>
      </w:r>
      <w:r w:rsidR="00E401E7">
        <w:rPr>
          <w:rFonts w:ascii="Museo Sans 300" w:hAnsi="Museo Sans 300"/>
          <w:sz w:val="20"/>
          <w:szCs w:val="20"/>
        </w:rPr>
        <w:t xml:space="preserve">intereses </w:t>
      </w:r>
      <w:r w:rsidR="00954F36">
        <w:rPr>
          <w:rFonts w:ascii="Museo Sans 300" w:hAnsi="Museo Sans 300"/>
          <w:sz w:val="20"/>
          <w:szCs w:val="20"/>
        </w:rPr>
        <w:t>correspondientes</w:t>
      </w:r>
      <w:r w:rsidR="00E401E7">
        <w:rPr>
          <w:rFonts w:ascii="Museo Sans 300" w:hAnsi="Museo Sans 300"/>
          <w:sz w:val="20"/>
          <w:szCs w:val="20"/>
        </w:rPr>
        <w:t>,</w:t>
      </w:r>
      <w:r w:rsidR="00E43A43" w:rsidRPr="00E43A43">
        <w:rPr>
          <w:rFonts w:ascii="Museo Sans 300" w:hAnsi="Museo Sans 300"/>
          <w:sz w:val="20"/>
          <w:szCs w:val="20"/>
        </w:rPr>
        <w:t xml:space="preserve"> </w:t>
      </w:r>
      <w:r w:rsidRPr="404A3E54">
        <w:rPr>
          <w:rFonts w:ascii="Museo Sans 300" w:hAnsi="Museo Sans 300"/>
          <w:sz w:val="20"/>
          <w:szCs w:val="20"/>
          <w:lang w:eastAsia="es-SV"/>
        </w:rPr>
        <w:t xml:space="preserve">de conformidad con </w:t>
      </w:r>
      <w:r>
        <w:rPr>
          <w:rFonts w:ascii="Museo Sans 300" w:hAnsi="Museo Sans 300"/>
          <w:sz w:val="20"/>
          <w:szCs w:val="20"/>
          <w:lang w:eastAsia="es-SV"/>
        </w:rPr>
        <w:t xml:space="preserve">el artículo 35 de </w:t>
      </w:r>
      <w:r w:rsidRPr="404A3E54">
        <w:rPr>
          <w:rFonts w:ascii="Museo Sans 300" w:hAnsi="Museo Sans 300"/>
          <w:sz w:val="20"/>
          <w:szCs w:val="20"/>
          <w:lang w:eastAsia="es-SV"/>
        </w:rPr>
        <w:t xml:space="preserve">los </w:t>
      </w:r>
      <w:r w:rsidRPr="00FA3D20">
        <w:rPr>
          <w:rFonts w:ascii="Museo Sans 300" w:hAnsi="Museo Sans 300"/>
          <w:sz w:val="20"/>
          <w:szCs w:val="20"/>
          <w:lang w:eastAsia="es-SV"/>
        </w:rPr>
        <w:t xml:space="preserve">Términos y Condiciones Generales al </w:t>
      </w:r>
      <w:r w:rsidRPr="000C6568">
        <w:rPr>
          <w:rFonts w:ascii="Museo Sans 300" w:hAnsi="Museo Sans 300"/>
          <w:sz w:val="20"/>
          <w:szCs w:val="20"/>
          <w:lang w:eastAsia="es-SV"/>
        </w:rPr>
        <w:t xml:space="preserve">Consumidor Final del Pliego Tarifario autorizado a la distribuidora </w:t>
      </w:r>
      <w:r w:rsidR="00FA48AE">
        <w:rPr>
          <w:rFonts w:ascii="Museo Sans 300" w:hAnsi="Museo Sans 300"/>
          <w:sz w:val="20"/>
          <w:szCs w:val="20"/>
          <w:lang w:eastAsia="es-SV"/>
        </w:rPr>
        <w:t>EEO</w:t>
      </w:r>
      <w:r w:rsidRPr="000C6568">
        <w:rPr>
          <w:rFonts w:ascii="Museo Sans 300" w:hAnsi="Museo Sans 300"/>
          <w:sz w:val="20"/>
          <w:szCs w:val="20"/>
          <w:lang w:eastAsia="es-SV"/>
        </w:rPr>
        <w:t xml:space="preserve">, S.A. de C.V., aplicable para el año </w:t>
      </w:r>
      <w:r>
        <w:rPr>
          <w:rFonts w:ascii="Museo Sans 300" w:hAnsi="Museo Sans 300"/>
          <w:sz w:val="20"/>
          <w:szCs w:val="20"/>
          <w:lang w:eastAsia="es-SV"/>
        </w:rPr>
        <w:t>201</w:t>
      </w:r>
      <w:r w:rsidR="00954F36">
        <w:rPr>
          <w:rFonts w:ascii="Museo Sans 300" w:hAnsi="Museo Sans 300"/>
          <w:sz w:val="20"/>
          <w:szCs w:val="20"/>
          <w:lang w:eastAsia="es-SV"/>
        </w:rPr>
        <w:t>8</w:t>
      </w:r>
      <w:r w:rsidR="00DE31E3">
        <w:rPr>
          <w:rFonts w:ascii="Museo Sans 300" w:hAnsi="Museo Sans 300"/>
          <w:sz w:val="20"/>
          <w:szCs w:val="20"/>
          <w:lang w:eastAsia="es-SV"/>
        </w:rPr>
        <w:t>.</w:t>
      </w:r>
    </w:p>
    <w:p w14:paraId="04696281" w14:textId="77777777" w:rsidR="00494195" w:rsidRDefault="00494195" w:rsidP="003E04F0">
      <w:pPr>
        <w:autoSpaceDE w:val="0"/>
        <w:autoSpaceDN w:val="0"/>
        <w:adjustRightInd w:val="0"/>
        <w:spacing w:after="0" w:line="240" w:lineRule="auto"/>
        <w:ind w:left="426"/>
        <w:jc w:val="both"/>
        <w:rPr>
          <w:rFonts w:ascii="Museo Sans 300" w:hAnsi="Museo Sans 300"/>
          <w:sz w:val="20"/>
          <w:szCs w:val="20"/>
          <w:lang w:eastAsia="es-SV"/>
        </w:rPr>
      </w:pPr>
    </w:p>
    <w:p w14:paraId="3F6A55A0" w14:textId="77777777" w:rsidR="003E04F0" w:rsidRPr="00937F60" w:rsidRDefault="003E04F0" w:rsidP="003E04F0">
      <w:pPr>
        <w:numPr>
          <w:ilvl w:val="0"/>
          <w:numId w:val="4"/>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RECURSOS</w:t>
      </w:r>
    </w:p>
    <w:p w14:paraId="6D63B70F" w14:textId="77777777" w:rsidR="003E04F0" w:rsidRPr="00937F60" w:rsidRDefault="003E04F0" w:rsidP="003E04F0">
      <w:pPr>
        <w:autoSpaceDE w:val="0"/>
        <w:autoSpaceDN w:val="0"/>
        <w:adjustRightInd w:val="0"/>
        <w:spacing w:after="0" w:line="240" w:lineRule="auto"/>
        <w:ind w:left="426"/>
        <w:jc w:val="both"/>
        <w:rPr>
          <w:rFonts w:ascii="Museo Sans 300" w:hAnsi="Museo Sans 300"/>
          <w:sz w:val="20"/>
          <w:szCs w:val="20"/>
        </w:rPr>
      </w:pPr>
    </w:p>
    <w:p w14:paraId="2572B5C8" w14:textId="217AF79D" w:rsidR="003E04F0" w:rsidRPr="00937F60" w:rsidRDefault="003E04F0" w:rsidP="003E04F0">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CA2DF2">
        <w:rPr>
          <w:rFonts w:ascii="Museo Sans 300" w:hAnsi="Museo Sans 300"/>
          <w:sz w:val="20"/>
          <w:szCs w:val="20"/>
        </w:rPr>
        <w:t>,</w:t>
      </w:r>
      <w:r w:rsidRPr="00937F60">
        <w:rPr>
          <w:rFonts w:ascii="Museo Sans 300" w:hAnsi="Museo Sans 300"/>
          <w:sz w:val="20"/>
          <w:szCs w:val="20"/>
        </w:rPr>
        <w:t xml:space="preserve"> y el recurso de apelación, en el plazo de quince días hábiles contados a partir del día siguiente a la fecha de notificación, con base en los artículos 134 y 135 LPA.</w:t>
      </w:r>
    </w:p>
    <w:p w14:paraId="3CB492E5" w14:textId="77777777" w:rsidR="003E04F0" w:rsidRPr="00937F60" w:rsidRDefault="003E04F0" w:rsidP="003E04F0">
      <w:pPr>
        <w:spacing w:after="0" w:line="240" w:lineRule="atLeast"/>
        <w:ind w:left="567"/>
        <w:contextualSpacing/>
        <w:jc w:val="both"/>
        <w:rPr>
          <w:rFonts w:ascii="Museo Sans 300" w:hAnsi="Museo Sans 300"/>
          <w:sz w:val="20"/>
          <w:szCs w:val="20"/>
        </w:rPr>
      </w:pPr>
    </w:p>
    <w:p w14:paraId="767441D7" w14:textId="3E356CE9" w:rsidR="003E04F0" w:rsidRPr="00937F60" w:rsidRDefault="003E04F0" w:rsidP="003E04F0">
      <w:pPr>
        <w:tabs>
          <w:tab w:val="left" w:pos="993"/>
        </w:tabs>
        <w:spacing w:after="0" w:line="240" w:lineRule="auto"/>
        <w:jc w:val="both"/>
        <w:rPr>
          <w:rFonts w:ascii="Museo Sans 500" w:hAnsi="Museo Sans 500"/>
          <w:sz w:val="20"/>
          <w:szCs w:val="20"/>
          <w:lang w:eastAsia="es-ES"/>
        </w:rPr>
      </w:pPr>
      <w:r w:rsidRPr="00937F60">
        <w:rPr>
          <w:rFonts w:ascii="Museo Sans 500" w:hAnsi="Museo Sans 500"/>
          <w:b/>
          <w:sz w:val="20"/>
          <w:szCs w:val="20"/>
          <w:lang w:eastAsia="es-ES"/>
        </w:rPr>
        <w:t>POR TANTO</w:t>
      </w:r>
      <w:r w:rsidRPr="00937F60">
        <w:rPr>
          <w:rFonts w:ascii="Museo Sans 500" w:hAnsi="Museo Sans 500"/>
          <w:sz w:val="20"/>
          <w:szCs w:val="20"/>
          <w:lang w:eastAsia="es-ES"/>
        </w:rPr>
        <w:t>,</w:t>
      </w:r>
      <w:r w:rsidRPr="00937F60">
        <w:rPr>
          <w:rFonts w:ascii="Museo Sans 300" w:hAnsi="Museo Sans 300"/>
          <w:sz w:val="20"/>
          <w:szCs w:val="20"/>
          <w:lang w:eastAsia="es-ES"/>
        </w:rPr>
        <w:t xml:space="preserve"> con base en la normativa sectorial y el informe técnico</w:t>
      </w:r>
      <w:r w:rsidRPr="00937F60">
        <w:rPr>
          <w:rFonts w:ascii="Museo Sans 300" w:hAnsi="Museo Sans 300"/>
          <w:sz w:val="20"/>
          <w:szCs w:val="20"/>
        </w:rPr>
        <w:t xml:space="preserve"> N.° IT-</w:t>
      </w:r>
      <w:r w:rsidR="00EF2284">
        <w:rPr>
          <w:rFonts w:ascii="Museo Sans 300" w:hAnsi="Museo Sans 300"/>
          <w:sz w:val="20"/>
          <w:szCs w:val="20"/>
        </w:rPr>
        <w:t>353-</w:t>
      </w:r>
      <w:r w:rsidR="00CE7C7F">
        <w:rPr>
          <w:rFonts w:ascii="Museo Sans 300" w:hAnsi="Museo Sans 300"/>
          <w:sz w:val="20"/>
          <w:szCs w:val="20"/>
        </w:rPr>
        <w:t>XXXXXX</w:t>
      </w:r>
      <w:r w:rsidRPr="00937F60">
        <w:rPr>
          <w:rFonts w:ascii="Museo Sans 300" w:hAnsi="Museo Sans 300"/>
          <w:sz w:val="20"/>
          <w:szCs w:val="20"/>
        </w:rPr>
        <w:t>-CAU</w:t>
      </w:r>
      <w:r w:rsidRPr="00937F60">
        <w:rPr>
          <w:rFonts w:ascii="Museo Sans 300" w:eastAsia="Calibri" w:hAnsi="Museo Sans 300" w:cs="Segoe UI"/>
          <w:sz w:val="20"/>
          <w:szCs w:val="20"/>
          <w:lang w:eastAsia="es-MX"/>
        </w:rPr>
        <w:t>,</w:t>
      </w:r>
      <w:r w:rsidRPr="00937F60">
        <w:rPr>
          <w:rFonts w:ascii="Museo Sans 300" w:hAnsi="Museo Sans 300"/>
          <w:sz w:val="20"/>
          <w:szCs w:val="20"/>
          <w:lang w:eastAsia="es-ES"/>
        </w:rPr>
        <w:t xml:space="preserve"> esta superintendencia </w:t>
      </w:r>
      <w:r w:rsidRPr="00937F60">
        <w:rPr>
          <w:rFonts w:ascii="Museo Sans 500" w:hAnsi="Museo Sans 500"/>
          <w:b/>
          <w:sz w:val="20"/>
          <w:szCs w:val="20"/>
          <w:lang w:eastAsia="es-ES"/>
        </w:rPr>
        <w:t>ACUERDA:</w:t>
      </w:r>
    </w:p>
    <w:p w14:paraId="650ECF76" w14:textId="77777777" w:rsidR="003E04F0" w:rsidRPr="00937F60" w:rsidRDefault="003E04F0" w:rsidP="003E04F0">
      <w:pPr>
        <w:widowControl w:val="0"/>
        <w:autoSpaceDE w:val="0"/>
        <w:autoSpaceDN w:val="0"/>
        <w:adjustRightInd w:val="0"/>
        <w:spacing w:after="0" w:line="240" w:lineRule="auto"/>
        <w:jc w:val="both"/>
        <w:rPr>
          <w:rFonts w:ascii="Museo Sans 300" w:hAnsi="Museo Sans 300"/>
          <w:sz w:val="20"/>
          <w:szCs w:val="20"/>
        </w:rPr>
      </w:pPr>
    </w:p>
    <w:p w14:paraId="05E7E3AA" w14:textId="6AE1E1F8" w:rsidR="00E401E7" w:rsidRPr="003B4B29" w:rsidRDefault="003E04F0" w:rsidP="003E04F0">
      <w:pPr>
        <w:numPr>
          <w:ilvl w:val="0"/>
          <w:numId w:val="3"/>
        </w:numPr>
        <w:spacing w:after="0" w:line="240" w:lineRule="auto"/>
        <w:ind w:left="357" w:hanging="357"/>
        <w:jc w:val="both"/>
        <w:rPr>
          <w:rFonts w:ascii="Museo Sans 300" w:hAnsi="Museo Sans 300"/>
          <w:sz w:val="20"/>
          <w:szCs w:val="20"/>
          <w:lang w:val="es-ES"/>
        </w:rPr>
      </w:pPr>
      <w:r w:rsidRPr="66797B54">
        <w:rPr>
          <w:rFonts w:ascii="Museo Sans 300" w:hAnsi="Museo Sans 300"/>
          <w:sz w:val="20"/>
          <w:szCs w:val="20"/>
          <w:lang w:eastAsia="es-SV"/>
        </w:rPr>
        <w:t xml:space="preserve">Establecer que en el suministro identificado con el NIC </w:t>
      </w:r>
      <w:r w:rsidR="00CE7C7F">
        <w:rPr>
          <w:rFonts w:ascii="Museo Sans 300" w:eastAsia="Times New Roman" w:hAnsi="Museo Sans 300"/>
          <w:sz w:val="20"/>
          <w:szCs w:val="20"/>
          <w:lang w:eastAsia="es-ES"/>
        </w:rPr>
        <w:t>XXXXXX</w:t>
      </w:r>
      <w:r w:rsidRPr="66797B54">
        <w:rPr>
          <w:rFonts w:ascii="Museo Sans 300" w:eastAsia="Times New Roman" w:hAnsi="Museo Sans 300"/>
          <w:sz w:val="20"/>
          <w:szCs w:val="20"/>
          <w:lang w:eastAsia="es-ES"/>
        </w:rPr>
        <w:t xml:space="preserve"> existió un problema en el funcionamiento del medidor que afectó el correcto registro del consumo de energía eléctrica</w:t>
      </w:r>
      <w:r w:rsidR="00E401E7">
        <w:rPr>
          <w:rFonts w:ascii="Museo Sans 300" w:eastAsia="Times New Roman" w:hAnsi="Museo Sans 300"/>
          <w:sz w:val="20"/>
          <w:szCs w:val="20"/>
          <w:lang w:eastAsia="es-ES"/>
        </w:rPr>
        <w:t>.</w:t>
      </w:r>
    </w:p>
    <w:p w14:paraId="54281088" w14:textId="77777777" w:rsidR="00E401E7" w:rsidRPr="003B4B29" w:rsidRDefault="00E401E7" w:rsidP="003B4B29">
      <w:pPr>
        <w:spacing w:after="0" w:line="240" w:lineRule="auto"/>
        <w:ind w:left="357"/>
        <w:jc w:val="both"/>
        <w:rPr>
          <w:rFonts w:ascii="Museo Sans 300" w:hAnsi="Museo Sans 300"/>
          <w:sz w:val="20"/>
          <w:szCs w:val="20"/>
          <w:lang w:val="es-ES"/>
        </w:rPr>
      </w:pPr>
    </w:p>
    <w:p w14:paraId="0439D38A" w14:textId="772C3376" w:rsidR="003E04F0" w:rsidRDefault="00E401E7" w:rsidP="003E04F0">
      <w:pPr>
        <w:numPr>
          <w:ilvl w:val="0"/>
          <w:numId w:val="3"/>
        </w:numPr>
        <w:spacing w:after="0" w:line="240" w:lineRule="auto"/>
        <w:ind w:left="357" w:hanging="357"/>
        <w:jc w:val="both"/>
        <w:rPr>
          <w:rFonts w:ascii="Museo Sans 300" w:hAnsi="Museo Sans 300"/>
          <w:sz w:val="20"/>
          <w:szCs w:val="20"/>
          <w:lang w:val="es-ES"/>
        </w:rPr>
      </w:pPr>
      <w:r>
        <w:rPr>
          <w:rFonts w:ascii="Museo Sans 300" w:eastAsia="Times New Roman" w:hAnsi="Museo Sans 300"/>
          <w:sz w:val="20"/>
          <w:szCs w:val="20"/>
          <w:lang w:eastAsia="es-ES"/>
        </w:rPr>
        <w:t xml:space="preserve">Establecer que </w:t>
      </w:r>
      <w:r w:rsidR="003E04F0" w:rsidRPr="66797B54">
        <w:rPr>
          <w:rFonts w:ascii="Museo Sans 300" w:eastAsia="Times New Roman" w:hAnsi="Museo Sans 300"/>
          <w:sz w:val="20"/>
          <w:szCs w:val="20"/>
          <w:lang w:eastAsia="es-ES"/>
        </w:rPr>
        <w:t xml:space="preserve">la sociedad </w:t>
      </w:r>
      <w:r w:rsidR="00FA48AE">
        <w:rPr>
          <w:rFonts w:ascii="Museo Sans 300" w:eastAsia="Times New Roman" w:hAnsi="Museo Sans 300"/>
          <w:sz w:val="20"/>
          <w:szCs w:val="20"/>
          <w:lang w:eastAsia="es-ES"/>
        </w:rPr>
        <w:t>EEO</w:t>
      </w:r>
      <w:r w:rsidR="003E04F0" w:rsidRPr="66797B54">
        <w:rPr>
          <w:rFonts w:ascii="Museo Sans 300" w:eastAsia="Times New Roman" w:hAnsi="Museo Sans 300"/>
          <w:sz w:val="20"/>
          <w:szCs w:val="20"/>
          <w:lang w:eastAsia="es-ES"/>
        </w:rPr>
        <w:t>, S.A. de C.V. tiene el derecho a recuperar la cantidad de </w:t>
      </w:r>
      <w:r w:rsidR="00954F36" w:rsidRPr="00954F36">
        <w:rPr>
          <w:rFonts w:ascii="Museo Sans 300" w:hAnsi="Museo Sans 300"/>
          <w:sz w:val="20"/>
          <w:szCs w:val="20"/>
          <w:lang w:eastAsia="es-ES"/>
        </w:rPr>
        <w:t>CIENTO SETENTA Y UNO 43/100 DÓLARES DE LOS ESTADOS UNIDOS DE AMÉRICA (USD 171.43), en concepto de energía no registrada</w:t>
      </w:r>
      <w:r w:rsidR="00882BAA">
        <w:rPr>
          <w:rFonts w:ascii="Museo Sans 300" w:hAnsi="Museo Sans 300"/>
          <w:sz w:val="20"/>
          <w:szCs w:val="20"/>
          <w:lang w:eastAsia="es-ES"/>
        </w:rPr>
        <w:t>.</w:t>
      </w:r>
    </w:p>
    <w:p w14:paraId="3974F74D" w14:textId="77777777" w:rsidR="003E04F0" w:rsidRDefault="003E04F0" w:rsidP="003E04F0">
      <w:pPr>
        <w:pStyle w:val="Prrafodelista"/>
        <w:ind w:left="360"/>
        <w:jc w:val="both"/>
        <w:rPr>
          <w:rFonts w:ascii="Museo Sans 300" w:hAnsi="Museo Sans 300"/>
          <w:sz w:val="20"/>
          <w:szCs w:val="20"/>
          <w:lang w:eastAsia="es-SV"/>
        </w:rPr>
      </w:pPr>
    </w:p>
    <w:p w14:paraId="57401838" w14:textId="6CD84264" w:rsidR="003E04F0" w:rsidRPr="00BA5C5D" w:rsidRDefault="003E04F0" w:rsidP="003E04F0">
      <w:pPr>
        <w:pStyle w:val="Prrafodelista"/>
        <w:ind w:left="360"/>
        <w:jc w:val="both"/>
        <w:rPr>
          <w:rFonts w:ascii="Museo Sans 300" w:hAnsi="Museo Sans 300"/>
          <w:sz w:val="20"/>
          <w:szCs w:val="20"/>
          <w:lang w:eastAsia="es-SV"/>
        </w:rPr>
      </w:pPr>
      <w:r w:rsidRPr="00272D51">
        <w:rPr>
          <w:rFonts w:ascii="Museo Sans 300" w:hAnsi="Museo Sans 300"/>
          <w:sz w:val="20"/>
          <w:szCs w:val="20"/>
          <w:lang w:eastAsia="es-SV"/>
        </w:rPr>
        <w:t>En vista de lo anterior, la distribuidora debe emitir un nuevo cobro por la cantidad determinada en el informe técnico N.° IT-</w:t>
      </w:r>
      <w:r w:rsidR="00EF2284">
        <w:rPr>
          <w:rFonts w:ascii="Museo Sans 300" w:hAnsi="Museo Sans 300"/>
          <w:sz w:val="20"/>
          <w:szCs w:val="20"/>
        </w:rPr>
        <w:t>353-</w:t>
      </w:r>
      <w:r w:rsidR="00CE7C7F">
        <w:rPr>
          <w:rFonts w:ascii="Museo Sans 300" w:hAnsi="Museo Sans 300"/>
          <w:sz w:val="20"/>
          <w:szCs w:val="20"/>
        </w:rPr>
        <w:t>XXXXXX</w:t>
      </w:r>
      <w:r w:rsidRPr="00272D51">
        <w:rPr>
          <w:rFonts w:ascii="Museo Sans 300" w:hAnsi="Museo Sans 300"/>
          <w:sz w:val="20"/>
          <w:szCs w:val="20"/>
          <w:lang w:eastAsia="es-SV"/>
        </w:rPr>
        <w:t>-CAU rendido por el CAU de la SIGET</w:t>
      </w:r>
      <w:r w:rsidR="00E401E7">
        <w:rPr>
          <w:rFonts w:ascii="Museo Sans 300" w:hAnsi="Museo Sans 300"/>
          <w:sz w:val="20"/>
          <w:szCs w:val="20"/>
          <w:lang w:eastAsia="es-SV"/>
        </w:rPr>
        <w:t>.</w:t>
      </w:r>
    </w:p>
    <w:p w14:paraId="50EDEE9D" w14:textId="77777777" w:rsidR="003E04F0" w:rsidRPr="00937F60" w:rsidRDefault="003E04F0" w:rsidP="003E04F0">
      <w:pPr>
        <w:spacing w:after="0" w:line="240" w:lineRule="auto"/>
        <w:ind w:left="426"/>
        <w:jc w:val="both"/>
        <w:rPr>
          <w:rFonts w:ascii="Museo Sans 300" w:hAnsi="Museo Sans 300"/>
          <w:sz w:val="20"/>
          <w:szCs w:val="20"/>
          <w:lang w:eastAsia="es-SV"/>
        </w:rPr>
      </w:pPr>
    </w:p>
    <w:p w14:paraId="52E7E7CF" w14:textId="781712B4" w:rsidR="003E04F0" w:rsidRPr="00E71B20" w:rsidRDefault="003E04F0" w:rsidP="003E04F0">
      <w:pPr>
        <w:numPr>
          <w:ilvl w:val="0"/>
          <w:numId w:val="3"/>
        </w:numPr>
        <w:spacing w:after="0" w:line="240" w:lineRule="auto"/>
        <w:ind w:left="357" w:hanging="357"/>
        <w:jc w:val="both"/>
        <w:rPr>
          <w:rFonts w:ascii="Museo Sans 300" w:hAnsi="Museo Sans 300"/>
          <w:sz w:val="20"/>
          <w:szCs w:val="20"/>
          <w:lang w:eastAsia="es-SV"/>
        </w:rPr>
      </w:pPr>
      <w:r w:rsidRPr="00937F60">
        <w:rPr>
          <w:rFonts w:ascii="Museo Sans 300" w:hAnsi="Museo Sans 300"/>
          <w:sz w:val="20"/>
          <w:szCs w:val="20"/>
          <w:lang w:eastAsia="es-SV"/>
        </w:rPr>
        <w:t>Notificar este acuerdo a</w:t>
      </w:r>
      <w:r w:rsidR="00235153">
        <w:rPr>
          <w:rFonts w:ascii="Museo Sans 300" w:hAnsi="Museo Sans 300"/>
          <w:sz w:val="20"/>
          <w:szCs w:val="20"/>
          <w:lang w:eastAsia="es-SV"/>
        </w:rPr>
        <w:t xml:space="preserve">l señor </w:t>
      </w:r>
      <w:r w:rsidR="00CE7C7F">
        <w:rPr>
          <w:rFonts w:ascii="Museo Sans 300" w:hAnsi="Museo Sans 300"/>
          <w:sz w:val="20"/>
          <w:szCs w:val="20"/>
          <w:lang w:eastAsia="es-SV"/>
        </w:rPr>
        <w:t>XXXXXX</w:t>
      </w:r>
      <w:r w:rsidR="00235153">
        <w:rPr>
          <w:rFonts w:ascii="Museo Sans 300" w:hAnsi="Museo Sans 300"/>
          <w:sz w:val="20"/>
          <w:szCs w:val="20"/>
          <w:lang w:eastAsia="es-SV"/>
        </w:rPr>
        <w:t xml:space="preserve"> </w:t>
      </w:r>
      <w:r w:rsidR="00185D90">
        <w:rPr>
          <w:rFonts w:ascii="Museo Sans 300" w:hAnsi="Museo Sans 300"/>
          <w:sz w:val="20"/>
          <w:szCs w:val="20"/>
          <w:lang w:eastAsia="es-SV"/>
        </w:rPr>
        <w:t xml:space="preserve"> </w:t>
      </w:r>
      <w:r w:rsidRPr="00937F60">
        <w:rPr>
          <w:rFonts w:ascii="Museo Sans 300" w:hAnsi="Museo Sans 300"/>
          <w:sz w:val="20"/>
          <w:szCs w:val="20"/>
          <w:lang w:eastAsia="es-SV"/>
        </w:rPr>
        <w:t xml:space="preserve">y a la sociedad </w:t>
      </w:r>
      <w:r w:rsidR="00FA48AE">
        <w:rPr>
          <w:rFonts w:ascii="Museo Sans 300" w:hAnsi="Museo Sans 300"/>
          <w:sz w:val="20"/>
          <w:szCs w:val="20"/>
          <w:lang w:eastAsia="es-SV"/>
        </w:rPr>
        <w:t>EEO</w:t>
      </w:r>
      <w:r w:rsidRPr="00937F60">
        <w:rPr>
          <w:rFonts w:ascii="Museo Sans 300" w:hAnsi="Museo Sans 300"/>
          <w:sz w:val="20"/>
          <w:szCs w:val="20"/>
          <w:lang w:eastAsia="es-SV"/>
        </w:rPr>
        <w:t>, S.A. de C.V</w:t>
      </w:r>
      <w:r w:rsidR="006D6B80">
        <w:rPr>
          <w:rFonts w:ascii="Museo Sans 300" w:hAnsi="Museo Sans 300"/>
          <w:sz w:val="20"/>
          <w:szCs w:val="20"/>
          <w:lang w:eastAsia="es-SV"/>
        </w:rPr>
        <w:t>.</w:t>
      </w:r>
      <w:r w:rsidR="00316403">
        <w:rPr>
          <w:rFonts w:ascii="Museo Sans 300" w:hAnsi="Museo Sans 300"/>
          <w:sz w:val="20"/>
          <w:szCs w:val="20"/>
          <w:lang w:eastAsia="es-SV"/>
        </w:rPr>
        <w:t xml:space="preserve">, adjuntando el </w:t>
      </w:r>
      <w:r w:rsidR="00316403" w:rsidRPr="00272D51">
        <w:rPr>
          <w:rFonts w:ascii="Museo Sans 300" w:hAnsi="Museo Sans 300"/>
          <w:sz w:val="20"/>
          <w:szCs w:val="20"/>
          <w:lang w:eastAsia="es-SV"/>
        </w:rPr>
        <w:t>informe técnico N.° IT-</w:t>
      </w:r>
      <w:r w:rsidR="00316403">
        <w:rPr>
          <w:rFonts w:ascii="Museo Sans 300" w:hAnsi="Museo Sans 300"/>
          <w:sz w:val="20"/>
          <w:szCs w:val="20"/>
        </w:rPr>
        <w:t>353-</w:t>
      </w:r>
      <w:r w:rsidR="00CE7C7F">
        <w:rPr>
          <w:rFonts w:ascii="Museo Sans 300" w:hAnsi="Museo Sans 300"/>
          <w:sz w:val="20"/>
          <w:szCs w:val="20"/>
        </w:rPr>
        <w:t>XXXXXX</w:t>
      </w:r>
      <w:r w:rsidR="00316403" w:rsidRPr="00272D51">
        <w:rPr>
          <w:rFonts w:ascii="Museo Sans 300" w:hAnsi="Museo Sans 300"/>
          <w:sz w:val="20"/>
          <w:szCs w:val="20"/>
          <w:lang w:eastAsia="es-SV"/>
        </w:rPr>
        <w:t>-CAU</w:t>
      </w:r>
      <w:r w:rsidR="00E401E7">
        <w:rPr>
          <w:rFonts w:ascii="Museo Sans 300" w:hAnsi="Museo Sans 300"/>
          <w:sz w:val="20"/>
          <w:szCs w:val="20"/>
          <w:lang w:eastAsia="es-SV"/>
        </w:rPr>
        <w:t>,</w:t>
      </w:r>
      <w:r w:rsidR="00316403" w:rsidRPr="00272D51">
        <w:rPr>
          <w:rFonts w:ascii="Museo Sans 300" w:hAnsi="Museo Sans 300"/>
          <w:sz w:val="20"/>
          <w:szCs w:val="20"/>
          <w:lang w:eastAsia="es-SV"/>
        </w:rPr>
        <w:t xml:space="preserve"> rendido por el CAU de la SIGET</w:t>
      </w:r>
      <w:r w:rsidR="00316403">
        <w:rPr>
          <w:rFonts w:ascii="Museo Sans 300" w:hAnsi="Museo Sans 300"/>
          <w:sz w:val="20"/>
          <w:szCs w:val="20"/>
          <w:lang w:eastAsia="es-SV"/>
        </w:rPr>
        <w:t>.</w:t>
      </w:r>
    </w:p>
    <w:p w14:paraId="25B4C3D2" w14:textId="77777777" w:rsidR="003E04F0" w:rsidRPr="00937F60" w:rsidRDefault="003E04F0" w:rsidP="003E04F0">
      <w:pPr>
        <w:rPr>
          <w:rFonts w:ascii="Museo Sans 300" w:hAnsi="Museo Sans 300"/>
          <w:sz w:val="20"/>
          <w:szCs w:val="20"/>
        </w:rPr>
      </w:pPr>
    </w:p>
    <w:p w14:paraId="414A2262" w14:textId="77777777" w:rsidR="00621AA7" w:rsidRDefault="00621AA7" w:rsidP="003E04F0">
      <w:pPr>
        <w:tabs>
          <w:tab w:val="left" w:pos="4962"/>
        </w:tabs>
        <w:spacing w:after="0" w:line="240" w:lineRule="atLeast"/>
        <w:ind w:left="4253" w:firstLine="709"/>
        <w:rPr>
          <w:rFonts w:ascii="Museo Sans 300" w:hAnsi="Museo Sans 300"/>
          <w:sz w:val="20"/>
          <w:szCs w:val="20"/>
        </w:rPr>
      </w:pPr>
    </w:p>
    <w:p w14:paraId="513D8E31" w14:textId="77777777" w:rsidR="001E59AB" w:rsidRDefault="001E59AB" w:rsidP="003E04F0">
      <w:pPr>
        <w:tabs>
          <w:tab w:val="left" w:pos="4962"/>
        </w:tabs>
        <w:spacing w:after="0" w:line="240" w:lineRule="atLeast"/>
        <w:ind w:left="4253" w:firstLine="709"/>
        <w:rPr>
          <w:rFonts w:ascii="Museo Sans 300" w:hAnsi="Museo Sans 300"/>
          <w:sz w:val="20"/>
          <w:szCs w:val="20"/>
        </w:rPr>
      </w:pPr>
    </w:p>
    <w:p w14:paraId="18923BCE" w14:textId="6DA91E81" w:rsidR="003E04F0" w:rsidRPr="00937F60" w:rsidRDefault="003E04F0" w:rsidP="003E04F0">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24E161EF" w14:textId="3C849A95" w:rsidR="00F47546" w:rsidRPr="003E04F0" w:rsidRDefault="003E04F0" w:rsidP="006F3479">
      <w:pPr>
        <w:tabs>
          <w:tab w:val="left" w:pos="4962"/>
        </w:tabs>
        <w:spacing w:after="0" w:line="240" w:lineRule="atLeast"/>
        <w:ind w:left="4253" w:firstLine="709"/>
      </w:pPr>
      <w:r w:rsidRPr="00937F60">
        <w:rPr>
          <w:rFonts w:ascii="Museo Sans 300" w:hAnsi="Museo Sans 300"/>
          <w:sz w:val="20"/>
          <w:szCs w:val="20"/>
          <w:lang w:eastAsia="es-ES"/>
        </w:rPr>
        <w:t>Superintendente</w:t>
      </w:r>
    </w:p>
    <w:sectPr w:rsidR="00F47546" w:rsidRPr="003E04F0" w:rsidSect="000A443E">
      <w:headerReference w:type="even" r:id="rId11"/>
      <w:headerReference w:type="default" r:id="rId12"/>
      <w:footerReference w:type="even" r:id="rId13"/>
      <w:footerReference w:type="default" r:id="rId14"/>
      <w:headerReference w:type="first" r:id="rId15"/>
      <w:footerReference w:type="first" r:id="rId16"/>
      <w:pgSz w:w="12240" w:h="15840"/>
      <w:pgMar w:top="1985" w:right="1327" w:bottom="1418" w:left="1276"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AEEB51" w14:textId="77777777" w:rsidR="002100FA" w:rsidRDefault="002100FA">
      <w:pPr>
        <w:spacing w:after="0" w:line="240" w:lineRule="auto"/>
      </w:pPr>
      <w:r>
        <w:separator/>
      </w:r>
    </w:p>
  </w:endnote>
  <w:endnote w:type="continuationSeparator" w:id="0">
    <w:p w14:paraId="59E01B53" w14:textId="77777777" w:rsidR="002100FA" w:rsidRDefault="002100FA">
      <w:pPr>
        <w:spacing w:after="0" w:line="240" w:lineRule="auto"/>
      </w:pPr>
      <w:r>
        <w:continuationSeparator/>
      </w:r>
    </w:p>
  </w:endnote>
  <w:endnote w:type="continuationNotice" w:id="1">
    <w:p w14:paraId="5D92A027" w14:textId="77777777" w:rsidR="002100FA" w:rsidRDefault="002100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useo Sans 300">
    <w:panose1 w:val="00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0000000000000000000"/>
    <w:charset w:val="00"/>
    <w:family w:val="modern"/>
    <w:notTrueType/>
    <w:pitch w:val="variable"/>
    <w:sig w:usb0="A00000AF" w:usb1="4000004A" w:usb2="00000000" w:usb3="00000000" w:csb0="00000093" w:csb1="00000000"/>
  </w:font>
  <w:font w:name="Museo 3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2F2C34E" w14:textId="77777777" w:rsidR="00F47546" w:rsidRDefault="00F4754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EB5B0" w14:textId="77777777" w:rsidR="00F47546" w:rsidRDefault="00F47546">
    <w:pPr>
      <w:pStyle w:val="Piedepgina"/>
      <w:jc w:val="right"/>
    </w:pPr>
  </w:p>
  <w:p w14:paraId="75F6B38D" w14:textId="7901DFA5" w:rsidR="00F47546" w:rsidRDefault="00F47546" w:rsidP="00475015">
    <w:pPr>
      <w:pStyle w:val="Piedepgina"/>
      <w:jc w:val="center"/>
      <w:rPr>
        <w:rFonts w:ascii="Museo Sans 300" w:hAnsi="Museo Sans 300"/>
        <w:b/>
        <w:bCs/>
        <w:noProof/>
        <w:sz w:val="18"/>
        <w:szCs w:val="18"/>
        <w:lang w:val="es-ES"/>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sidR="00CE7C7F" w:rsidRPr="00CE7C7F">
      <w:rPr>
        <w:rFonts w:ascii="Museo Sans 300" w:hAnsi="Museo Sans 300"/>
        <w:b/>
        <w:bCs/>
        <w:noProof/>
        <w:sz w:val="18"/>
        <w:szCs w:val="18"/>
        <w:lang w:val="es-ES"/>
      </w:rPr>
      <w:t>8</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r w:rsidR="0046408E">
      <w:rPr>
        <w:rFonts w:ascii="Museo Sans 300" w:hAnsi="Museo Sans 300"/>
        <w:b/>
        <w:bCs/>
        <w:noProof/>
        <w:sz w:val="18"/>
        <w:szCs w:val="18"/>
        <w:lang w:val="es-ES"/>
      </w:rPr>
      <w:fldChar w:fldCharType="begin"/>
    </w:r>
    <w:r w:rsidR="0046408E">
      <w:rPr>
        <w:rFonts w:ascii="Museo Sans 300" w:hAnsi="Museo Sans 300"/>
        <w:b/>
        <w:bCs/>
        <w:noProof/>
        <w:sz w:val="18"/>
        <w:szCs w:val="18"/>
        <w:lang w:val="es-ES"/>
      </w:rPr>
      <w:instrText>NUMPAGES  \* Arabic  \* MERGEFORMAT</w:instrText>
    </w:r>
    <w:r w:rsidR="0046408E">
      <w:rPr>
        <w:rFonts w:ascii="Museo Sans 300" w:hAnsi="Museo Sans 300"/>
        <w:b/>
        <w:bCs/>
        <w:noProof/>
        <w:sz w:val="18"/>
        <w:szCs w:val="18"/>
        <w:lang w:val="es-ES"/>
      </w:rPr>
      <w:fldChar w:fldCharType="separate"/>
    </w:r>
    <w:r w:rsidR="00CE7C7F">
      <w:rPr>
        <w:rFonts w:ascii="Museo Sans 300" w:hAnsi="Museo Sans 300"/>
        <w:b/>
        <w:bCs/>
        <w:noProof/>
        <w:sz w:val="18"/>
        <w:szCs w:val="18"/>
        <w:lang w:val="es-ES"/>
      </w:rPr>
      <w:t>8</w:t>
    </w:r>
    <w:r w:rsidR="0046408E">
      <w:rPr>
        <w:rFonts w:ascii="Museo Sans 300" w:hAnsi="Museo Sans 300"/>
        <w:b/>
        <w:bCs/>
        <w:noProof/>
        <w:sz w:val="18"/>
        <w:szCs w:val="18"/>
        <w:lang w:val="es-ES"/>
      </w:rPr>
      <w:fldChar w:fldCharType="end"/>
    </w:r>
  </w:p>
  <w:p w14:paraId="3335A8AC" w14:textId="0C1755B6" w:rsidR="00053F52" w:rsidRPr="00475015" w:rsidRDefault="00053F52" w:rsidP="00053F52">
    <w:pPr>
      <w:shd w:val="clear" w:color="auto" w:fill="FFFFFF"/>
      <w:tabs>
        <w:tab w:val="left" w:pos="2598"/>
        <w:tab w:val="center" w:pos="4419"/>
        <w:tab w:val="right" w:pos="8838"/>
      </w:tabs>
      <w:spacing w:after="0" w:line="240" w:lineRule="auto"/>
      <w:jc w:val="right"/>
      <w:rPr>
        <w:rFonts w:ascii="Museo Sans 300" w:hAnsi="Museo Sans 30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3BB2202E" w:rsidR="00F47546" w:rsidRPr="00B452FA"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B452FA">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4906A" w14:textId="77777777" w:rsidR="002100FA" w:rsidRDefault="002100FA">
      <w:pPr>
        <w:spacing w:after="0" w:line="240" w:lineRule="auto"/>
      </w:pPr>
      <w:r>
        <w:separator/>
      </w:r>
    </w:p>
  </w:footnote>
  <w:footnote w:type="continuationSeparator" w:id="0">
    <w:p w14:paraId="70F05039" w14:textId="77777777" w:rsidR="002100FA" w:rsidRDefault="002100FA">
      <w:pPr>
        <w:spacing w:after="0" w:line="240" w:lineRule="auto"/>
      </w:pPr>
      <w:r>
        <w:continuationSeparator/>
      </w:r>
    </w:p>
  </w:footnote>
  <w:footnote w:type="continuationNotice" w:id="1">
    <w:p w14:paraId="69A5AC30" w14:textId="77777777" w:rsidR="002100FA" w:rsidRDefault="002100F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19836" w14:textId="4F0D0E34" w:rsidR="00F47546" w:rsidRDefault="006F5987">
    <w:pPr>
      <w:pStyle w:val="Encabezado"/>
    </w:pPr>
    <w:r>
      <w:rPr>
        <w:noProof/>
        <w:lang w:eastAsia="es-SV"/>
      </w:rPr>
      <w:drawing>
        <wp:anchor distT="36576" distB="36576" distL="36576" distR="36576" simplePos="0" relativeHeight="251658241" behindDoc="0" locked="0" layoutInCell="1" allowOverlap="1" wp14:anchorId="334F4E18" wp14:editId="7929AE35">
          <wp:simplePos x="0" y="0"/>
          <wp:positionH relativeFrom="page">
            <wp:align>right</wp:align>
          </wp:positionH>
          <wp:positionV relativeFrom="paragraph">
            <wp:posOffset>984885</wp:posOffset>
          </wp:positionV>
          <wp:extent cx="7736840" cy="6718935"/>
          <wp:effectExtent l="0" t="0" r="0" b="0"/>
          <wp:wrapNone/>
          <wp:docPr id="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A4E5D" w14:textId="22FA10A0" w:rsidR="00F47546" w:rsidRDefault="006F5987" w:rsidP="00754E7A">
    <w:pPr>
      <w:outlineLvl w:val="1"/>
    </w:pPr>
    <w:r>
      <w:rPr>
        <w:noProof/>
        <w:lang w:eastAsia="es-SV"/>
      </w:rPr>
      <w:drawing>
        <wp:inline distT="0" distB="0" distL="0" distR="0" wp14:anchorId="2F4939C9" wp14:editId="60AB1CC9">
          <wp:extent cx="1905000" cy="619125"/>
          <wp:effectExtent l="0" t="0" r="0" b="0"/>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49A3FAAC" wp14:editId="46937B9D">
          <wp:simplePos x="0" y="0"/>
          <wp:positionH relativeFrom="page">
            <wp:align>right</wp:align>
          </wp:positionH>
          <wp:positionV relativeFrom="paragraph">
            <wp:posOffset>1507490</wp:posOffset>
          </wp:positionV>
          <wp:extent cx="7736840" cy="6718935"/>
          <wp:effectExtent l="0" t="0" r="0" b="0"/>
          <wp:wrapNone/>
          <wp:docPr id="2"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FEF7D" w14:textId="796DE48D" w:rsidR="00F47546" w:rsidRPr="00754E7A" w:rsidRDefault="006F5987" w:rsidP="004F15AC">
    <w:pPr>
      <w:pStyle w:val="Encabezado"/>
      <w:jc w:val="center"/>
    </w:pPr>
    <w:r>
      <w:rPr>
        <w:noProof/>
        <w:lang w:eastAsia="es-SV"/>
      </w:rPr>
      <w:drawing>
        <wp:anchor distT="0" distB="0" distL="114300" distR="114300" simplePos="0" relativeHeight="251658243" behindDoc="1" locked="0" layoutInCell="1" allowOverlap="1" wp14:anchorId="247617D6" wp14:editId="5A974CE5">
          <wp:simplePos x="0" y="0"/>
          <wp:positionH relativeFrom="page">
            <wp:posOffset>10795</wp:posOffset>
          </wp:positionH>
          <wp:positionV relativeFrom="line">
            <wp:posOffset>-369570</wp:posOffset>
          </wp:positionV>
          <wp:extent cx="7772400" cy="10057765"/>
          <wp:effectExtent l="0" t="0" r="0" b="0"/>
          <wp:wrapNone/>
          <wp:docPr id="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139A074B" wp14:editId="2E2942FA">
          <wp:simplePos x="0" y="0"/>
          <wp:positionH relativeFrom="page">
            <wp:align>right</wp:align>
          </wp:positionH>
          <wp:positionV relativeFrom="paragraph">
            <wp:posOffset>1489075</wp:posOffset>
          </wp:positionV>
          <wp:extent cx="7762875" cy="7355205"/>
          <wp:effectExtent l="0" t="0" r="0" b="0"/>
          <wp:wrapNone/>
          <wp:docPr id="4"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nsid w:val="11BB75BB"/>
    <w:multiLevelType w:val="hybridMultilevel"/>
    <w:tmpl w:val="8F16C008"/>
    <w:lvl w:ilvl="0" w:tplc="8A1CBE8A">
      <w:start w:val="1"/>
      <w:numFmt w:val="decimal"/>
      <w:lvlText w:val="%1."/>
      <w:lvlJc w:val="left"/>
      <w:pPr>
        <w:ind w:left="786" w:hanging="360"/>
      </w:pPr>
      <w:rPr>
        <w:rFonts w:ascii="Museo Sans 500" w:hAnsi="Museo Sans 500" w:cs="Times New Roman" w:hint="default"/>
        <w:b/>
      </w:rPr>
    </w:lvl>
    <w:lvl w:ilvl="1" w:tplc="080A0019">
      <w:start w:val="1"/>
      <w:numFmt w:val="lowerLetter"/>
      <w:lvlText w:val="%2."/>
      <w:lvlJc w:val="left"/>
      <w:pPr>
        <w:ind w:left="1506" w:hanging="360"/>
      </w:pPr>
      <w:rPr>
        <w:rFonts w:cs="Times New Roman"/>
      </w:rPr>
    </w:lvl>
    <w:lvl w:ilvl="2" w:tplc="080A001B" w:tentative="1">
      <w:start w:val="1"/>
      <w:numFmt w:val="lowerRoman"/>
      <w:lvlText w:val="%3."/>
      <w:lvlJc w:val="right"/>
      <w:pPr>
        <w:ind w:left="2226" w:hanging="180"/>
      </w:pPr>
      <w:rPr>
        <w:rFonts w:cs="Times New Roman"/>
      </w:rPr>
    </w:lvl>
    <w:lvl w:ilvl="3" w:tplc="080A000F" w:tentative="1">
      <w:start w:val="1"/>
      <w:numFmt w:val="decimal"/>
      <w:lvlText w:val="%4."/>
      <w:lvlJc w:val="left"/>
      <w:pPr>
        <w:ind w:left="2946" w:hanging="360"/>
      </w:pPr>
      <w:rPr>
        <w:rFonts w:cs="Times New Roman"/>
      </w:rPr>
    </w:lvl>
    <w:lvl w:ilvl="4" w:tplc="080A0019" w:tentative="1">
      <w:start w:val="1"/>
      <w:numFmt w:val="lowerLetter"/>
      <w:lvlText w:val="%5."/>
      <w:lvlJc w:val="left"/>
      <w:pPr>
        <w:ind w:left="3666" w:hanging="360"/>
      </w:pPr>
      <w:rPr>
        <w:rFonts w:cs="Times New Roman"/>
      </w:rPr>
    </w:lvl>
    <w:lvl w:ilvl="5" w:tplc="080A001B" w:tentative="1">
      <w:start w:val="1"/>
      <w:numFmt w:val="lowerRoman"/>
      <w:lvlText w:val="%6."/>
      <w:lvlJc w:val="right"/>
      <w:pPr>
        <w:ind w:left="4386" w:hanging="180"/>
      </w:pPr>
      <w:rPr>
        <w:rFonts w:cs="Times New Roman"/>
      </w:rPr>
    </w:lvl>
    <w:lvl w:ilvl="6" w:tplc="080A000F" w:tentative="1">
      <w:start w:val="1"/>
      <w:numFmt w:val="decimal"/>
      <w:lvlText w:val="%7."/>
      <w:lvlJc w:val="left"/>
      <w:pPr>
        <w:ind w:left="5106" w:hanging="360"/>
      </w:pPr>
      <w:rPr>
        <w:rFonts w:cs="Times New Roman"/>
      </w:rPr>
    </w:lvl>
    <w:lvl w:ilvl="7" w:tplc="080A0019" w:tentative="1">
      <w:start w:val="1"/>
      <w:numFmt w:val="lowerLetter"/>
      <w:lvlText w:val="%8."/>
      <w:lvlJc w:val="left"/>
      <w:pPr>
        <w:ind w:left="5826" w:hanging="360"/>
      </w:pPr>
      <w:rPr>
        <w:rFonts w:cs="Times New Roman"/>
      </w:rPr>
    </w:lvl>
    <w:lvl w:ilvl="8" w:tplc="080A001B" w:tentative="1">
      <w:start w:val="1"/>
      <w:numFmt w:val="lowerRoman"/>
      <w:lvlText w:val="%9."/>
      <w:lvlJc w:val="right"/>
      <w:pPr>
        <w:ind w:left="6546" w:hanging="180"/>
      </w:pPr>
      <w:rPr>
        <w:rFonts w:cs="Times New Roman"/>
      </w:rPr>
    </w:lvl>
  </w:abstractNum>
  <w:abstractNum w:abstractNumId="2">
    <w:nsid w:val="145C3B3A"/>
    <w:multiLevelType w:val="hybridMultilevel"/>
    <w:tmpl w:val="6522369A"/>
    <w:lvl w:ilvl="0" w:tplc="28828E9E">
      <w:start w:val="1"/>
      <w:numFmt w:val="lowerLetter"/>
      <w:lvlText w:val="%1)"/>
      <w:lvlJc w:val="left"/>
      <w:pPr>
        <w:ind w:left="1429" w:hanging="360"/>
      </w:pPr>
      <w:rPr>
        <w:rFonts w:ascii="Museo 300" w:hAnsi="Museo 300" w:hint="default"/>
        <w:color w:val="000000"/>
        <w:sz w:val="16"/>
        <w:szCs w:val="1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
    <w:nsid w:val="1D3812B4"/>
    <w:multiLevelType w:val="hybridMultilevel"/>
    <w:tmpl w:val="572E021E"/>
    <w:lvl w:ilvl="0" w:tplc="6C520414">
      <w:start w:val="1"/>
      <w:numFmt w:val="bullet"/>
      <w:lvlText w:val=""/>
      <w:lvlJc w:val="left"/>
      <w:pPr>
        <w:tabs>
          <w:tab w:val="num" w:pos="720"/>
        </w:tabs>
        <w:ind w:left="720" w:hanging="360"/>
      </w:pPr>
      <w:rPr>
        <w:rFonts w:ascii="Symbol" w:hAnsi="Symbol" w:hint="default"/>
        <w:sz w:val="20"/>
      </w:rPr>
    </w:lvl>
    <w:lvl w:ilvl="1" w:tplc="D7347310" w:tentative="1">
      <w:start w:val="1"/>
      <w:numFmt w:val="bullet"/>
      <w:lvlText w:val=""/>
      <w:lvlJc w:val="left"/>
      <w:pPr>
        <w:tabs>
          <w:tab w:val="num" w:pos="1440"/>
        </w:tabs>
        <w:ind w:left="1440" w:hanging="360"/>
      </w:pPr>
      <w:rPr>
        <w:rFonts w:ascii="Symbol" w:hAnsi="Symbol" w:hint="default"/>
        <w:sz w:val="20"/>
      </w:rPr>
    </w:lvl>
    <w:lvl w:ilvl="2" w:tplc="9210ECD0" w:tentative="1">
      <w:start w:val="1"/>
      <w:numFmt w:val="bullet"/>
      <w:lvlText w:val=""/>
      <w:lvlJc w:val="left"/>
      <w:pPr>
        <w:tabs>
          <w:tab w:val="num" w:pos="2160"/>
        </w:tabs>
        <w:ind w:left="2160" w:hanging="360"/>
      </w:pPr>
      <w:rPr>
        <w:rFonts w:ascii="Symbol" w:hAnsi="Symbol" w:hint="default"/>
        <w:sz w:val="20"/>
      </w:rPr>
    </w:lvl>
    <w:lvl w:ilvl="3" w:tplc="8800F940" w:tentative="1">
      <w:start w:val="1"/>
      <w:numFmt w:val="bullet"/>
      <w:lvlText w:val=""/>
      <w:lvlJc w:val="left"/>
      <w:pPr>
        <w:tabs>
          <w:tab w:val="num" w:pos="2880"/>
        </w:tabs>
        <w:ind w:left="2880" w:hanging="360"/>
      </w:pPr>
      <w:rPr>
        <w:rFonts w:ascii="Symbol" w:hAnsi="Symbol" w:hint="default"/>
        <w:sz w:val="20"/>
      </w:rPr>
    </w:lvl>
    <w:lvl w:ilvl="4" w:tplc="B8865DA2" w:tentative="1">
      <w:start w:val="1"/>
      <w:numFmt w:val="bullet"/>
      <w:lvlText w:val=""/>
      <w:lvlJc w:val="left"/>
      <w:pPr>
        <w:tabs>
          <w:tab w:val="num" w:pos="3600"/>
        </w:tabs>
        <w:ind w:left="3600" w:hanging="360"/>
      </w:pPr>
      <w:rPr>
        <w:rFonts w:ascii="Symbol" w:hAnsi="Symbol" w:hint="default"/>
        <w:sz w:val="20"/>
      </w:rPr>
    </w:lvl>
    <w:lvl w:ilvl="5" w:tplc="6D0619DE" w:tentative="1">
      <w:start w:val="1"/>
      <w:numFmt w:val="bullet"/>
      <w:lvlText w:val=""/>
      <w:lvlJc w:val="left"/>
      <w:pPr>
        <w:tabs>
          <w:tab w:val="num" w:pos="4320"/>
        </w:tabs>
        <w:ind w:left="4320" w:hanging="360"/>
      </w:pPr>
      <w:rPr>
        <w:rFonts w:ascii="Symbol" w:hAnsi="Symbol" w:hint="default"/>
        <w:sz w:val="20"/>
      </w:rPr>
    </w:lvl>
    <w:lvl w:ilvl="6" w:tplc="CB02A8A0" w:tentative="1">
      <w:start w:val="1"/>
      <w:numFmt w:val="bullet"/>
      <w:lvlText w:val=""/>
      <w:lvlJc w:val="left"/>
      <w:pPr>
        <w:tabs>
          <w:tab w:val="num" w:pos="5040"/>
        </w:tabs>
        <w:ind w:left="5040" w:hanging="360"/>
      </w:pPr>
      <w:rPr>
        <w:rFonts w:ascii="Symbol" w:hAnsi="Symbol" w:hint="default"/>
        <w:sz w:val="20"/>
      </w:rPr>
    </w:lvl>
    <w:lvl w:ilvl="7" w:tplc="AB5C881E" w:tentative="1">
      <w:start w:val="1"/>
      <w:numFmt w:val="bullet"/>
      <w:lvlText w:val=""/>
      <w:lvlJc w:val="left"/>
      <w:pPr>
        <w:tabs>
          <w:tab w:val="num" w:pos="5760"/>
        </w:tabs>
        <w:ind w:left="5760" w:hanging="360"/>
      </w:pPr>
      <w:rPr>
        <w:rFonts w:ascii="Symbol" w:hAnsi="Symbol" w:hint="default"/>
        <w:sz w:val="20"/>
      </w:rPr>
    </w:lvl>
    <w:lvl w:ilvl="8" w:tplc="5FB2CA3E" w:tentative="1">
      <w:start w:val="1"/>
      <w:numFmt w:val="bullet"/>
      <w:lvlText w:val=""/>
      <w:lvlJc w:val="left"/>
      <w:pPr>
        <w:tabs>
          <w:tab w:val="num" w:pos="6480"/>
        </w:tabs>
        <w:ind w:left="6480" w:hanging="360"/>
      </w:pPr>
      <w:rPr>
        <w:rFonts w:ascii="Symbol" w:hAnsi="Symbol" w:hint="default"/>
        <w:sz w:val="20"/>
      </w:rPr>
    </w:lvl>
  </w:abstractNum>
  <w:abstractNum w:abstractNumId="4">
    <w:nsid w:val="25B55959"/>
    <w:multiLevelType w:val="hybridMultilevel"/>
    <w:tmpl w:val="D06688E6"/>
    <w:lvl w:ilvl="0" w:tplc="C804D93C">
      <w:start w:val="3"/>
      <w:numFmt w:val="bullet"/>
      <w:lvlText w:val="-"/>
      <w:lvlJc w:val="left"/>
      <w:pPr>
        <w:ind w:left="720" w:hanging="360"/>
      </w:pPr>
      <w:rPr>
        <w:rFonts w:ascii="Museo Sans 300" w:eastAsia="Arial" w:hAnsi="Museo Sans 300"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C513B7"/>
    <w:multiLevelType w:val="hybridMultilevel"/>
    <w:tmpl w:val="09021356"/>
    <w:lvl w:ilvl="0" w:tplc="DF2C3014">
      <w:start w:val="1"/>
      <w:numFmt w:val="bullet"/>
      <w:lvlText w:val=""/>
      <w:lvlJc w:val="left"/>
      <w:pPr>
        <w:tabs>
          <w:tab w:val="num" w:pos="720"/>
        </w:tabs>
        <w:ind w:left="720" w:hanging="360"/>
      </w:pPr>
      <w:rPr>
        <w:rFonts w:ascii="Symbol" w:hAnsi="Symbol" w:hint="default"/>
        <w:sz w:val="20"/>
      </w:rPr>
    </w:lvl>
    <w:lvl w:ilvl="1" w:tplc="D2BE6988" w:tentative="1">
      <w:start w:val="1"/>
      <w:numFmt w:val="bullet"/>
      <w:lvlText w:val=""/>
      <w:lvlJc w:val="left"/>
      <w:pPr>
        <w:tabs>
          <w:tab w:val="num" w:pos="1440"/>
        </w:tabs>
        <w:ind w:left="1440" w:hanging="360"/>
      </w:pPr>
      <w:rPr>
        <w:rFonts w:ascii="Symbol" w:hAnsi="Symbol" w:hint="default"/>
        <w:sz w:val="20"/>
      </w:rPr>
    </w:lvl>
    <w:lvl w:ilvl="2" w:tplc="1CAAEB84" w:tentative="1">
      <w:start w:val="1"/>
      <w:numFmt w:val="bullet"/>
      <w:lvlText w:val=""/>
      <w:lvlJc w:val="left"/>
      <w:pPr>
        <w:tabs>
          <w:tab w:val="num" w:pos="2160"/>
        </w:tabs>
        <w:ind w:left="2160" w:hanging="360"/>
      </w:pPr>
      <w:rPr>
        <w:rFonts w:ascii="Symbol" w:hAnsi="Symbol" w:hint="default"/>
        <w:sz w:val="20"/>
      </w:rPr>
    </w:lvl>
    <w:lvl w:ilvl="3" w:tplc="B9E61C8C" w:tentative="1">
      <w:start w:val="1"/>
      <w:numFmt w:val="bullet"/>
      <w:lvlText w:val=""/>
      <w:lvlJc w:val="left"/>
      <w:pPr>
        <w:tabs>
          <w:tab w:val="num" w:pos="2880"/>
        </w:tabs>
        <w:ind w:left="2880" w:hanging="360"/>
      </w:pPr>
      <w:rPr>
        <w:rFonts w:ascii="Symbol" w:hAnsi="Symbol" w:hint="default"/>
        <w:sz w:val="20"/>
      </w:rPr>
    </w:lvl>
    <w:lvl w:ilvl="4" w:tplc="9CD2BE30" w:tentative="1">
      <w:start w:val="1"/>
      <w:numFmt w:val="bullet"/>
      <w:lvlText w:val=""/>
      <w:lvlJc w:val="left"/>
      <w:pPr>
        <w:tabs>
          <w:tab w:val="num" w:pos="3600"/>
        </w:tabs>
        <w:ind w:left="3600" w:hanging="360"/>
      </w:pPr>
      <w:rPr>
        <w:rFonts w:ascii="Symbol" w:hAnsi="Symbol" w:hint="default"/>
        <w:sz w:val="20"/>
      </w:rPr>
    </w:lvl>
    <w:lvl w:ilvl="5" w:tplc="DD500134" w:tentative="1">
      <w:start w:val="1"/>
      <w:numFmt w:val="bullet"/>
      <w:lvlText w:val=""/>
      <w:lvlJc w:val="left"/>
      <w:pPr>
        <w:tabs>
          <w:tab w:val="num" w:pos="4320"/>
        </w:tabs>
        <w:ind w:left="4320" w:hanging="360"/>
      </w:pPr>
      <w:rPr>
        <w:rFonts w:ascii="Symbol" w:hAnsi="Symbol" w:hint="default"/>
        <w:sz w:val="20"/>
      </w:rPr>
    </w:lvl>
    <w:lvl w:ilvl="6" w:tplc="A5566CD6" w:tentative="1">
      <w:start w:val="1"/>
      <w:numFmt w:val="bullet"/>
      <w:lvlText w:val=""/>
      <w:lvlJc w:val="left"/>
      <w:pPr>
        <w:tabs>
          <w:tab w:val="num" w:pos="5040"/>
        </w:tabs>
        <w:ind w:left="5040" w:hanging="360"/>
      </w:pPr>
      <w:rPr>
        <w:rFonts w:ascii="Symbol" w:hAnsi="Symbol" w:hint="default"/>
        <w:sz w:val="20"/>
      </w:rPr>
    </w:lvl>
    <w:lvl w:ilvl="7" w:tplc="EC04DD58" w:tentative="1">
      <w:start w:val="1"/>
      <w:numFmt w:val="bullet"/>
      <w:lvlText w:val=""/>
      <w:lvlJc w:val="left"/>
      <w:pPr>
        <w:tabs>
          <w:tab w:val="num" w:pos="5760"/>
        </w:tabs>
        <w:ind w:left="5760" w:hanging="360"/>
      </w:pPr>
      <w:rPr>
        <w:rFonts w:ascii="Symbol" w:hAnsi="Symbol" w:hint="default"/>
        <w:sz w:val="20"/>
      </w:rPr>
    </w:lvl>
    <w:lvl w:ilvl="8" w:tplc="33826D2C" w:tentative="1">
      <w:start w:val="1"/>
      <w:numFmt w:val="bullet"/>
      <w:lvlText w:val=""/>
      <w:lvlJc w:val="left"/>
      <w:pPr>
        <w:tabs>
          <w:tab w:val="num" w:pos="6480"/>
        </w:tabs>
        <w:ind w:left="6480" w:hanging="360"/>
      </w:pPr>
      <w:rPr>
        <w:rFonts w:ascii="Symbol" w:hAnsi="Symbol" w:hint="default"/>
        <w:sz w:val="20"/>
      </w:rPr>
    </w:lvl>
  </w:abstractNum>
  <w:abstractNum w:abstractNumId="7">
    <w:nsid w:val="366749F6"/>
    <w:multiLevelType w:val="hybridMultilevel"/>
    <w:tmpl w:val="52DE83F0"/>
    <w:lvl w:ilvl="0" w:tplc="440A0003">
      <w:start w:val="1"/>
      <w:numFmt w:val="bullet"/>
      <w:lvlText w:val="o"/>
      <w:lvlJc w:val="left"/>
      <w:pPr>
        <w:ind w:left="1440" w:hanging="360"/>
      </w:pPr>
      <w:rPr>
        <w:rFonts w:ascii="Courier New" w:hAnsi="Courier New" w:cs="Courier New"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9">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nsid w:val="44635D91"/>
    <w:multiLevelType w:val="hybridMultilevel"/>
    <w:tmpl w:val="803870E0"/>
    <w:lvl w:ilvl="0" w:tplc="D294F128">
      <w:start w:val="1"/>
      <w:numFmt w:val="bullet"/>
      <w:lvlText w:val=""/>
      <w:lvlJc w:val="left"/>
      <w:pPr>
        <w:ind w:left="720" w:hanging="360"/>
      </w:pPr>
      <w:rPr>
        <w:rFonts w:ascii="Symbol" w:hAnsi="Symbol" w:hint="default"/>
      </w:rPr>
    </w:lvl>
    <w:lvl w:ilvl="1" w:tplc="52D4196C">
      <w:start w:val="1"/>
      <w:numFmt w:val="bullet"/>
      <w:lvlText w:val="o"/>
      <w:lvlJc w:val="left"/>
      <w:pPr>
        <w:ind w:left="1440" w:hanging="360"/>
      </w:pPr>
      <w:rPr>
        <w:rFonts w:ascii="Courier New" w:hAnsi="Courier New" w:hint="default"/>
      </w:rPr>
    </w:lvl>
    <w:lvl w:ilvl="2" w:tplc="9E44205A">
      <w:start w:val="1"/>
      <w:numFmt w:val="bullet"/>
      <w:lvlText w:val=""/>
      <w:lvlJc w:val="left"/>
      <w:pPr>
        <w:ind w:left="2160" w:hanging="360"/>
      </w:pPr>
      <w:rPr>
        <w:rFonts w:ascii="Wingdings" w:hAnsi="Wingdings" w:hint="default"/>
      </w:rPr>
    </w:lvl>
    <w:lvl w:ilvl="3" w:tplc="9FF63CBC">
      <w:start w:val="1"/>
      <w:numFmt w:val="bullet"/>
      <w:lvlText w:val=""/>
      <w:lvlJc w:val="left"/>
      <w:pPr>
        <w:ind w:left="2880" w:hanging="360"/>
      </w:pPr>
      <w:rPr>
        <w:rFonts w:ascii="Symbol" w:hAnsi="Symbol" w:hint="default"/>
      </w:rPr>
    </w:lvl>
    <w:lvl w:ilvl="4" w:tplc="572ED5C6">
      <w:start w:val="1"/>
      <w:numFmt w:val="bullet"/>
      <w:lvlText w:val="o"/>
      <w:lvlJc w:val="left"/>
      <w:pPr>
        <w:ind w:left="3600" w:hanging="360"/>
      </w:pPr>
      <w:rPr>
        <w:rFonts w:ascii="Courier New" w:hAnsi="Courier New" w:hint="default"/>
      </w:rPr>
    </w:lvl>
    <w:lvl w:ilvl="5" w:tplc="CEE6DD60">
      <w:start w:val="1"/>
      <w:numFmt w:val="bullet"/>
      <w:lvlText w:val=""/>
      <w:lvlJc w:val="left"/>
      <w:pPr>
        <w:ind w:left="4320" w:hanging="360"/>
      </w:pPr>
      <w:rPr>
        <w:rFonts w:ascii="Wingdings" w:hAnsi="Wingdings" w:hint="default"/>
      </w:rPr>
    </w:lvl>
    <w:lvl w:ilvl="6" w:tplc="5328BA7E">
      <w:start w:val="1"/>
      <w:numFmt w:val="bullet"/>
      <w:lvlText w:val=""/>
      <w:lvlJc w:val="left"/>
      <w:pPr>
        <w:ind w:left="5040" w:hanging="360"/>
      </w:pPr>
      <w:rPr>
        <w:rFonts w:ascii="Symbol" w:hAnsi="Symbol" w:hint="default"/>
      </w:rPr>
    </w:lvl>
    <w:lvl w:ilvl="7" w:tplc="FF0C24F0">
      <w:start w:val="1"/>
      <w:numFmt w:val="bullet"/>
      <w:lvlText w:val="o"/>
      <w:lvlJc w:val="left"/>
      <w:pPr>
        <w:ind w:left="5760" w:hanging="360"/>
      </w:pPr>
      <w:rPr>
        <w:rFonts w:ascii="Courier New" w:hAnsi="Courier New" w:hint="default"/>
      </w:rPr>
    </w:lvl>
    <w:lvl w:ilvl="8" w:tplc="6CF467A4">
      <w:start w:val="1"/>
      <w:numFmt w:val="bullet"/>
      <w:lvlText w:val=""/>
      <w:lvlJc w:val="left"/>
      <w:pPr>
        <w:ind w:left="6480" w:hanging="360"/>
      </w:pPr>
      <w:rPr>
        <w:rFonts w:ascii="Wingdings" w:hAnsi="Wingdings" w:hint="default"/>
      </w:rPr>
    </w:lvl>
  </w:abstractNum>
  <w:abstractNum w:abstractNumId="11">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tentative="1">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2">
    <w:nsid w:val="48466749"/>
    <w:multiLevelType w:val="hybridMultilevel"/>
    <w:tmpl w:val="D76CF308"/>
    <w:lvl w:ilvl="0" w:tplc="F97A5332">
      <w:start w:val="1"/>
      <w:numFmt w:val="lowerLetter"/>
      <w:lvlText w:val="%1)"/>
      <w:lvlJc w:val="left"/>
      <w:pPr>
        <w:ind w:left="720" w:hanging="360"/>
      </w:pPr>
      <w:rPr>
        <w:rFonts w:ascii="Museo Sans 500" w:hAnsi="Museo Sans 500"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
    <w:nsid w:val="489552FC"/>
    <w:multiLevelType w:val="hybridMultilevel"/>
    <w:tmpl w:val="DB9800C0"/>
    <w:lvl w:ilvl="0" w:tplc="0066AF52">
      <w:start w:val="1"/>
      <w:numFmt w:val="lowerLetter"/>
      <w:lvlText w:val="%1)"/>
      <w:lvlJc w:val="left"/>
      <w:pPr>
        <w:ind w:left="1440" w:hanging="360"/>
      </w:pPr>
      <w:rPr>
        <w:sz w:val="16"/>
        <w:szCs w:val="16"/>
      </w:r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14">
    <w:nsid w:val="4D8D5B00"/>
    <w:multiLevelType w:val="hybridMultilevel"/>
    <w:tmpl w:val="D07250B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5">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
    <w:nsid w:val="68D91A70"/>
    <w:multiLevelType w:val="hybridMultilevel"/>
    <w:tmpl w:val="0D4A1FA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
    <w:nsid w:val="7081595F"/>
    <w:multiLevelType w:val="hybridMultilevel"/>
    <w:tmpl w:val="9D741718"/>
    <w:lvl w:ilvl="0" w:tplc="49049958">
      <w:start w:val="1"/>
      <w:numFmt w:val="bullet"/>
      <w:lvlText w:val=""/>
      <w:lvlJc w:val="left"/>
      <w:pPr>
        <w:ind w:left="720" w:hanging="360"/>
      </w:pPr>
      <w:rPr>
        <w:rFonts w:ascii="Symbol" w:hAnsi="Symbol" w:hint="default"/>
      </w:rPr>
    </w:lvl>
    <w:lvl w:ilvl="1" w:tplc="4158512E">
      <w:start w:val="1"/>
      <w:numFmt w:val="bullet"/>
      <w:lvlText w:val="o"/>
      <w:lvlJc w:val="left"/>
      <w:pPr>
        <w:ind w:left="1440" w:hanging="360"/>
      </w:pPr>
      <w:rPr>
        <w:rFonts w:ascii="Courier New" w:hAnsi="Courier New" w:hint="default"/>
      </w:rPr>
    </w:lvl>
    <w:lvl w:ilvl="2" w:tplc="D6A8915E">
      <w:start w:val="1"/>
      <w:numFmt w:val="bullet"/>
      <w:lvlText w:val=""/>
      <w:lvlJc w:val="left"/>
      <w:pPr>
        <w:ind w:left="2160" w:hanging="360"/>
      </w:pPr>
      <w:rPr>
        <w:rFonts w:ascii="Wingdings" w:hAnsi="Wingdings" w:hint="default"/>
      </w:rPr>
    </w:lvl>
    <w:lvl w:ilvl="3" w:tplc="26C4A1D6">
      <w:start w:val="1"/>
      <w:numFmt w:val="bullet"/>
      <w:lvlText w:val=""/>
      <w:lvlJc w:val="left"/>
      <w:pPr>
        <w:ind w:left="2880" w:hanging="360"/>
      </w:pPr>
      <w:rPr>
        <w:rFonts w:ascii="Symbol" w:hAnsi="Symbol" w:hint="default"/>
      </w:rPr>
    </w:lvl>
    <w:lvl w:ilvl="4" w:tplc="3C528056">
      <w:start w:val="1"/>
      <w:numFmt w:val="bullet"/>
      <w:lvlText w:val="o"/>
      <w:lvlJc w:val="left"/>
      <w:pPr>
        <w:ind w:left="3600" w:hanging="360"/>
      </w:pPr>
      <w:rPr>
        <w:rFonts w:ascii="Courier New" w:hAnsi="Courier New" w:hint="default"/>
      </w:rPr>
    </w:lvl>
    <w:lvl w:ilvl="5" w:tplc="C2829AF6">
      <w:start w:val="1"/>
      <w:numFmt w:val="bullet"/>
      <w:lvlText w:val=""/>
      <w:lvlJc w:val="left"/>
      <w:pPr>
        <w:ind w:left="4320" w:hanging="360"/>
      </w:pPr>
      <w:rPr>
        <w:rFonts w:ascii="Wingdings" w:hAnsi="Wingdings" w:hint="default"/>
      </w:rPr>
    </w:lvl>
    <w:lvl w:ilvl="6" w:tplc="6BAC10A6">
      <w:start w:val="1"/>
      <w:numFmt w:val="bullet"/>
      <w:lvlText w:val=""/>
      <w:lvlJc w:val="left"/>
      <w:pPr>
        <w:ind w:left="5040" w:hanging="360"/>
      </w:pPr>
      <w:rPr>
        <w:rFonts w:ascii="Symbol" w:hAnsi="Symbol" w:hint="default"/>
      </w:rPr>
    </w:lvl>
    <w:lvl w:ilvl="7" w:tplc="F5A08C26">
      <w:start w:val="1"/>
      <w:numFmt w:val="bullet"/>
      <w:lvlText w:val="o"/>
      <w:lvlJc w:val="left"/>
      <w:pPr>
        <w:ind w:left="5760" w:hanging="360"/>
      </w:pPr>
      <w:rPr>
        <w:rFonts w:ascii="Courier New" w:hAnsi="Courier New" w:hint="default"/>
      </w:rPr>
    </w:lvl>
    <w:lvl w:ilvl="8" w:tplc="29D41E6C">
      <w:start w:val="1"/>
      <w:numFmt w:val="bullet"/>
      <w:lvlText w:val=""/>
      <w:lvlJc w:val="left"/>
      <w:pPr>
        <w:ind w:left="6480" w:hanging="360"/>
      </w:pPr>
      <w:rPr>
        <w:rFonts w:ascii="Wingdings" w:hAnsi="Wingdings" w:hint="default"/>
      </w:rPr>
    </w:lvl>
  </w:abstractNum>
  <w:abstractNum w:abstractNumId="18">
    <w:nsid w:val="766A1B29"/>
    <w:multiLevelType w:val="hybridMultilevel"/>
    <w:tmpl w:val="91143A66"/>
    <w:lvl w:ilvl="0" w:tplc="440A0001">
      <w:start w:val="1"/>
      <w:numFmt w:val="bullet"/>
      <w:lvlText w:val=""/>
      <w:lvlJc w:val="left"/>
      <w:pPr>
        <w:ind w:left="1429" w:hanging="360"/>
      </w:pPr>
      <w:rPr>
        <w:rFonts w:ascii="Symbol" w:hAnsi="Symbol"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0"/>
  </w:num>
  <w:num w:numId="2">
    <w:abstractNumId w:val="9"/>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2"/>
  </w:num>
  <w:num w:numId="6">
    <w:abstractNumId w:val="11"/>
  </w:num>
  <w:num w:numId="7">
    <w:abstractNumId w:val="17"/>
  </w:num>
  <w:num w:numId="8">
    <w:abstractNumId w:val="2"/>
  </w:num>
  <w:num w:numId="9">
    <w:abstractNumId w:val="15"/>
  </w:num>
  <w:num w:numId="10">
    <w:abstractNumId w:val="3"/>
  </w:num>
  <w:num w:numId="11">
    <w:abstractNumId w:val="6"/>
  </w:num>
  <w:num w:numId="12">
    <w:abstractNumId w:val="0"/>
  </w:num>
  <w:num w:numId="13">
    <w:abstractNumId w:val="5"/>
  </w:num>
  <w:num w:numId="14">
    <w:abstractNumId w:val="14"/>
  </w:num>
  <w:num w:numId="15">
    <w:abstractNumId w:val="4"/>
  </w:num>
  <w:num w:numId="16">
    <w:abstractNumId w:val="18"/>
  </w:num>
  <w:num w:numId="17">
    <w:abstractNumId w:val="16"/>
  </w:num>
  <w:num w:numId="18">
    <w:abstractNumId w:val="13"/>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2E4E"/>
    <w:rsid w:val="00003089"/>
    <w:rsid w:val="0000391C"/>
    <w:rsid w:val="000052EB"/>
    <w:rsid w:val="000062F4"/>
    <w:rsid w:val="00011629"/>
    <w:rsid w:val="00014F93"/>
    <w:rsid w:val="000177EA"/>
    <w:rsid w:val="0002095A"/>
    <w:rsid w:val="00025062"/>
    <w:rsid w:val="00025616"/>
    <w:rsid w:val="0003032D"/>
    <w:rsid w:val="000319FD"/>
    <w:rsid w:val="00037D4E"/>
    <w:rsid w:val="000410E3"/>
    <w:rsid w:val="00043801"/>
    <w:rsid w:val="00046A01"/>
    <w:rsid w:val="00047F72"/>
    <w:rsid w:val="00053F52"/>
    <w:rsid w:val="0005519C"/>
    <w:rsid w:val="000556F7"/>
    <w:rsid w:val="00055793"/>
    <w:rsid w:val="00055D08"/>
    <w:rsid w:val="0005638F"/>
    <w:rsid w:val="00056F65"/>
    <w:rsid w:val="00057FDB"/>
    <w:rsid w:val="00062514"/>
    <w:rsid w:val="000643CD"/>
    <w:rsid w:val="00071A04"/>
    <w:rsid w:val="00073224"/>
    <w:rsid w:val="00074343"/>
    <w:rsid w:val="000743D4"/>
    <w:rsid w:val="00080DCB"/>
    <w:rsid w:val="0008160F"/>
    <w:rsid w:val="00081FE1"/>
    <w:rsid w:val="0008730D"/>
    <w:rsid w:val="00087F54"/>
    <w:rsid w:val="00093138"/>
    <w:rsid w:val="00093FBF"/>
    <w:rsid w:val="000A0F47"/>
    <w:rsid w:val="000A3778"/>
    <w:rsid w:val="000A443E"/>
    <w:rsid w:val="000A5B2C"/>
    <w:rsid w:val="000A6D13"/>
    <w:rsid w:val="000A6EBD"/>
    <w:rsid w:val="000B00A7"/>
    <w:rsid w:val="000B245D"/>
    <w:rsid w:val="000B2696"/>
    <w:rsid w:val="000B607B"/>
    <w:rsid w:val="000C0357"/>
    <w:rsid w:val="000C3873"/>
    <w:rsid w:val="000C5CA5"/>
    <w:rsid w:val="000D14EB"/>
    <w:rsid w:val="000D1AA5"/>
    <w:rsid w:val="000D331E"/>
    <w:rsid w:val="000D4617"/>
    <w:rsid w:val="000D4B9E"/>
    <w:rsid w:val="000D5065"/>
    <w:rsid w:val="000D6BBC"/>
    <w:rsid w:val="000D7663"/>
    <w:rsid w:val="000E4FD5"/>
    <w:rsid w:val="000F1DCE"/>
    <w:rsid w:val="000F2E6B"/>
    <w:rsid w:val="000F3FEF"/>
    <w:rsid w:val="000F41EE"/>
    <w:rsid w:val="000F45B9"/>
    <w:rsid w:val="000F488E"/>
    <w:rsid w:val="000F68DF"/>
    <w:rsid w:val="00101ACA"/>
    <w:rsid w:val="0010411F"/>
    <w:rsid w:val="00104EBE"/>
    <w:rsid w:val="001117EE"/>
    <w:rsid w:val="0012039D"/>
    <w:rsid w:val="0012053C"/>
    <w:rsid w:val="001221FE"/>
    <w:rsid w:val="00123443"/>
    <w:rsid w:val="00123694"/>
    <w:rsid w:val="001261DD"/>
    <w:rsid w:val="0012647E"/>
    <w:rsid w:val="00131214"/>
    <w:rsid w:val="00132267"/>
    <w:rsid w:val="001356BF"/>
    <w:rsid w:val="00135C8B"/>
    <w:rsid w:val="001377A7"/>
    <w:rsid w:val="00141B14"/>
    <w:rsid w:val="00142366"/>
    <w:rsid w:val="00142FCD"/>
    <w:rsid w:val="0015099A"/>
    <w:rsid w:val="00151071"/>
    <w:rsid w:val="0015147B"/>
    <w:rsid w:val="00151E2D"/>
    <w:rsid w:val="001563CB"/>
    <w:rsid w:val="00161337"/>
    <w:rsid w:val="00161A82"/>
    <w:rsid w:val="00161C82"/>
    <w:rsid w:val="00162F55"/>
    <w:rsid w:val="00163A2A"/>
    <w:rsid w:val="00164064"/>
    <w:rsid w:val="001644C0"/>
    <w:rsid w:val="00164E6F"/>
    <w:rsid w:val="00165AE4"/>
    <w:rsid w:val="00170652"/>
    <w:rsid w:val="0017556F"/>
    <w:rsid w:val="001755C7"/>
    <w:rsid w:val="00175D5A"/>
    <w:rsid w:val="00177212"/>
    <w:rsid w:val="00182556"/>
    <w:rsid w:val="001855B6"/>
    <w:rsid w:val="00185D90"/>
    <w:rsid w:val="00186AF3"/>
    <w:rsid w:val="00186F6F"/>
    <w:rsid w:val="00193F42"/>
    <w:rsid w:val="00197460"/>
    <w:rsid w:val="001A1092"/>
    <w:rsid w:val="001A2287"/>
    <w:rsid w:val="001B1DF8"/>
    <w:rsid w:val="001B3D12"/>
    <w:rsid w:val="001B3FCD"/>
    <w:rsid w:val="001B5229"/>
    <w:rsid w:val="001B6776"/>
    <w:rsid w:val="001B6EBC"/>
    <w:rsid w:val="001B793B"/>
    <w:rsid w:val="001B7A4B"/>
    <w:rsid w:val="001C540F"/>
    <w:rsid w:val="001C577D"/>
    <w:rsid w:val="001C668E"/>
    <w:rsid w:val="001D0935"/>
    <w:rsid w:val="001D142E"/>
    <w:rsid w:val="001D3D7F"/>
    <w:rsid w:val="001D5B4C"/>
    <w:rsid w:val="001D78F5"/>
    <w:rsid w:val="001E0363"/>
    <w:rsid w:val="001E1A2F"/>
    <w:rsid w:val="001E59AB"/>
    <w:rsid w:val="001F0380"/>
    <w:rsid w:val="001F08BC"/>
    <w:rsid w:val="001F118D"/>
    <w:rsid w:val="001F330E"/>
    <w:rsid w:val="001F7358"/>
    <w:rsid w:val="00202220"/>
    <w:rsid w:val="00205EC3"/>
    <w:rsid w:val="00206EC9"/>
    <w:rsid w:val="00206FEC"/>
    <w:rsid w:val="002100FA"/>
    <w:rsid w:val="002105F7"/>
    <w:rsid w:val="0021349A"/>
    <w:rsid w:val="002156A1"/>
    <w:rsid w:val="00215B94"/>
    <w:rsid w:val="00216C58"/>
    <w:rsid w:val="00217463"/>
    <w:rsid w:val="002205E6"/>
    <w:rsid w:val="00220B09"/>
    <w:rsid w:val="00221915"/>
    <w:rsid w:val="00222FD0"/>
    <w:rsid w:val="00224DB5"/>
    <w:rsid w:val="00224ED0"/>
    <w:rsid w:val="002255A0"/>
    <w:rsid w:val="002273B2"/>
    <w:rsid w:val="00231848"/>
    <w:rsid w:val="002344F8"/>
    <w:rsid w:val="00234978"/>
    <w:rsid w:val="00235153"/>
    <w:rsid w:val="00240AC9"/>
    <w:rsid w:val="00241860"/>
    <w:rsid w:val="00244383"/>
    <w:rsid w:val="00244AA6"/>
    <w:rsid w:val="00244D7B"/>
    <w:rsid w:val="00245A6F"/>
    <w:rsid w:val="002466D9"/>
    <w:rsid w:val="00252F91"/>
    <w:rsid w:val="00255BAA"/>
    <w:rsid w:val="00257594"/>
    <w:rsid w:val="00264C9F"/>
    <w:rsid w:val="00272837"/>
    <w:rsid w:val="00272D51"/>
    <w:rsid w:val="002773C7"/>
    <w:rsid w:val="002807A1"/>
    <w:rsid w:val="00280880"/>
    <w:rsid w:val="002814E1"/>
    <w:rsid w:val="0028172A"/>
    <w:rsid w:val="002833A1"/>
    <w:rsid w:val="002838A9"/>
    <w:rsid w:val="00291A98"/>
    <w:rsid w:val="00292893"/>
    <w:rsid w:val="00293932"/>
    <w:rsid w:val="002A13B3"/>
    <w:rsid w:val="002A1CD8"/>
    <w:rsid w:val="002A3EDA"/>
    <w:rsid w:val="002A3FA2"/>
    <w:rsid w:val="002A45A4"/>
    <w:rsid w:val="002B1158"/>
    <w:rsid w:val="002B1689"/>
    <w:rsid w:val="002B3660"/>
    <w:rsid w:val="002C1E44"/>
    <w:rsid w:val="002C3018"/>
    <w:rsid w:val="002C42DE"/>
    <w:rsid w:val="002C4925"/>
    <w:rsid w:val="002C52D6"/>
    <w:rsid w:val="002C5D04"/>
    <w:rsid w:val="002C7945"/>
    <w:rsid w:val="002D0CE9"/>
    <w:rsid w:val="002D16D5"/>
    <w:rsid w:val="002D1B82"/>
    <w:rsid w:val="002D343F"/>
    <w:rsid w:val="002D3553"/>
    <w:rsid w:val="002D392A"/>
    <w:rsid w:val="002D53B2"/>
    <w:rsid w:val="002D684A"/>
    <w:rsid w:val="002D6F21"/>
    <w:rsid w:val="002D7D21"/>
    <w:rsid w:val="002D7E8C"/>
    <w:rsid w:val="002E0752"/>
    <w:rsid w:val="002E0929"/>
    <w:rsid w:val="002E5C07"/>
    <w:rsid w:val="002E738A"/>
    <w:rsid w:val="002E77F2"/>
    <w:rsid w:val="002F3B28"/>
    <w:rsid w:val="002F5260"/>
    <w:rsid w:val="002F613F"/>
    <w:rsid w:val="00301E14"/>
    <w:rsid w:val="00303B4C"/>
    <w:rsid w:val="003041A0"/>
    <w:rsid w:val="003101F9"/>
    <w:rsid w:val="00310414"/>
    <w:rsid w:val="00314767"/>
    <w:rsid w:val="00316403"/>
    <w:rsid w:val="003171BC"/>
    <w:rsid w:val="00320234"/>
    <w:rsid w:val="003229A9"/>
    <w:rsid w:val="00322BF5"/>
    <w:rsid w:val="00332FEC"/>
    <w:rsid w:val="00333191"/>
    <w:rsid w:val="003335D1"/>
    <w:rsid w:val="00335C51"/>
    <w:rsid w:val="00336B4A"/>
    <w:rsid w:val="003426B0"/>
    <w:rsid w:val="00342D0C"/>
    <w:rsid w:val="00345956"/>
    <w:rsid w:val="00350263"/>
    <w:rsid w:val="003512DD"/>
    <w:rsid w:val="0035774B"/>
    <w:rsid w:val="003578A9"/>
    <w:rsid w:val="0036020C"/>
    <w:rsid w:val="00360640"/>
    <w:rsid w:val="0036181B"/>
    <w:rsid w:val="00363A29"/>
    <w:rsid w:val="00364DFE"/>
    <w:rsid w:val="00366180"/>
    <w:rsid w:val="00366523"/>
    <w:rsid w:val="003670A6"/>
    <w:rsid w:val="00367BF8"/>
    <w:rsid w:val="003704D1"/>
    <w:rsid w:val="00371BF8"/>
    <w:rsid w:val="00372B01"/>
    <w:rsid w:val="00373B0E"/>
    <w:rsid w:val="003746C1"/>
    <w:rsid w:val="003755D1"/>
    <w:rsid w:val="00375B82"/>
    <w:rsid w:val="003810EB"/>
    <w:rsid w:val="0038403C"/>
    <w:rsid w:val="003844D7"/>
    <w:rsid w:val="00384ADB"/>
    <w:rsid w:val="0038564E"/>
    <w:rsid w:val="003861C1"/>
    <w:rsid w:val="0038786B"/>
    <w:rsid w:val="00387ABF"/>
    <w:rsid w:val="00394B10"/>
    <w:rsid w:val="00394CDF"/>
    <w:rsid w:val="003A0C24"/>
    <w:rsid w:val="003A1F02"/>
    <w:rsid w:val="003A1FC2"/>
    <w:rsid w:val="003A4032"/>
    <w:rsid w:val="003A4695"/>
    <w:rsid w:val="003A6EAD"/>
    <w:rsid w:val="003A71DB"/>
    <w:rsid w:val="003B273A"/>
    <w:rsid w:val="003B4A20"/>
    <w:rsid w:val="003B4B29"/>
    <w:rsid w:val="003C175C"/>
    <w:rsid w:val="003C36E0"/>
    <w:rsid w:val="003C448D"/>
    <w:rsid w:val="003C681F"/>
    <w:rsid w:val="003C69F2"/>
    <w:rsid w:val="003C6B2C"/>
    <w:rsid w:val="003D5361"/>
    <w:rsid w:val="003D73D1"/>
    <w:rsid w:val="003D7993"/>
    <w:rsid w:val="003D7B6B"/>
    <w:rsid w:val="003E04F0"/>
    <w:rsid w:val="003E3FCA"/>
    <w:rsid w:val="003E4FCC"/>
    <w:rsid w:val="003E7A1C"/>
    <w:rsid w:val="003E7C0C"/>
    <w:rsid w:val="003F40FE"/>
    <w:rsid w:val="003F5B7F"/>
    <w:rsid w:val="003F6AB8"/>
    <w:rsid w:val="003F7DDD"/>
    <w:rsid w:val="004004E4"/>
    <w:rsid w:val="00402367"/>
    <w:rsid w:val="00403E44"/>
    <w:rsid w:val="00404016"/>
    <w:rsid w:val="00404E5C"/>
    <w:rsid w:val="004067FA"/>
    <w:rsid w:val="0040799D"/>
    <w:rsid w:val="00407D52"/>
    <w:rsid w:val="00411FAD"/>
    <w:rsid w:val="0041206C"/>
    <w:rsid w:val="00412B84"/>
    <w:rsid w:val="00413C43"/>
    <w:rsid w:val="00414D95"/>
    <w:rsid w:val="00417114"/>
    <w:rsid w:val="00420C80"/>
    <w:rsid w:val="00422EC4"/>
    <w:rsid w:val="004242C8"/>
    <w:rsid w:val="0042486E"/>
    <w:rsid w:val="004249F8"/>
    <w:rsid w:val="00427176"/>
    <w:rsid w:val="00427802"/>
    <w:rsid w:val="0043273A"/>
    <w:rsid w:val="00435F3E"/>
    <w:rsid w:val="00437CE3"/>
    <w:rsid w:val="00445991"/>
    <w:rsid w:val="004465C3"/>
    <w:rsid w:val="00451298"/>
    <w:rsid w:val="004524BF"/>
    <w:rsid w:val="00453665"/>
    <w:rsid w:val="0045432D"/>
    <w:rsid w:val="00454679"/>
    <w:rsid w:val="00454E54"/>
    <w:rsid w:val="00462115"/>
    <w:rsid w:val="004637F3"/>
    <w:rsid w:val="00463F7B"/>
    <w:rsid w:val="0046408E"/>
    <w:rsid w:val="00464F80"/>
    <w:rsid w:val="00466277"/>
    <w:rsid w:val="00470F43"/>
    <w:rsid w:val="00475015"/>
    <w:rsid w:val="00476696"/>
    <w:rsid w:val="00483232"/>
    <w:rsid w:val="004857FF"/>
    <w:rsid w:val="0048592B"/>
    <w:rsid w:val="00487F90"/>
    <w:rsid w:val="004917F0"/>
    <w:rsid w:val="00494195"/>
    <w:rsid w:val="004969D7"/>
    <w:rsid w:val="004979FE"/>
    <w:rsid w:val="004A45D1"/>
    <w:rsid w:val="004B0905"/>
    <w:rsid w:val="004B2AB0"/>
    <w:rsid w:val="004B3CF7"/>
    <w:rsid w:val="004B4EF2"/>
    <w:rsid w:val="004B7567"/>
    <w:rsid w:val="004B7B66"/>
    <w:rsid w:val="004C025E"/>
    <w:rsid w:val="004C39F5"/>
    <w:rsid w:val="004C53DC"/>
    <w:rsid w:val="004C59B1"/>
    <w:rsid w:val="004C70D6"/>
    <w:rsid w:val="004D152A"/>
    <w:rsid w:val="004D1B1E"/>
    <w:rsid w:val="004D52E4"/>
    <w:rsid w:val="004D5482"/>
    <w:rsid w:val="004D6ADD"/>
    <w:rsid w:val="004E678A"/>
    <w:rsid w:val="004E715A"/>
    <w:rsid w:val="004F15AC"/>
    <w:rsid w:val="004F2BF6"/>
    <w:rsid w:val="004F2E27"/>
    <w:rsid w:val="004F5421"/>
    <w:rsid w:val="004F7A51"/>
    <w:rsid w:val="004F7EBE"/>
    <w:rsid w:val="00511B37"/>
    <w:rsid w:val="00514157"/>
    <w:rsid w:val="005158B0"/>
    <w:rsid w:val="00516251"/>
    <w:rsid w:val="00517E7B"/>
    <w:rsid w:val="0052401A"/>
    <w:rsid w:val="00524FA5"/>
    <w:rsid w:val="00524FD9"/>
    <w:rsid w:val="00527A6F"/>
    <w:rsid w:val="005322D9"/>
    <w:rsid w:val="00533662"/>
    <w:rsid w:val="005447FC"/>
    <w:rsid w:val="00546FE8"/>
    <w:rsid w:val="00550400"/>
    <w:rsid w:val="00550A39"/>
    <w:rsid w:val="00552F9C"/>
    <w:rsid w:val="005537BA"/>
    <w:rsid w:val="00554408"/>
    <w:rsid w:val="005649F0"/>
    <w:rsid w:val="00567017"/>
    <w:rsid w:val="00572A72"/>
    <w:rsid w:val="00574303"/>
    <w:rsid w:val="00575088"/>
    <w:rsid w:val="00580201"/>
    <w:rsid w:val="0058470E"/>
    <w:rsid w:val="00585071"/>
    <w:rsid w:val="00585A40"/>
    <w:rsid w:val="00587D09"/>
    <w:rsid w:val="00590396"/>
    <w:rsid w:val="00594CDE"/>
    <w:rsid w:val="00595233"/>
    <w:rsid w:val="00595B55"/>
    <w:rsid w:val="00597B08"/>
    <w:rsid w:val="005A1A86"/>
    <w:rsid w:val="005A5246"/>
    <w:rsid w:val="005B1B8E"/>
    <w:rsid w:val="005B3A78"/>
    <w:rsid w:val="005B4A8C"/>
    <w:rsid w:val="005B6F6E"/>
    <w:rsid w:val="005B7C0C"/>
    <w:rsid w:val="005B7CBD"/>
    <w:rsid w:val="005C19BD"/>
    <w:rsid w:val="005C1F86"/>
    <w:rsid w:val="005C2358"/>
    <w:rsid w:val="005C3A78"/>
    <w:rsid w:val="005C4AE0"/>
    <w:rsid w:val="005C5AD9"/>
    <w:rsid w:val="005D0C28"/>
    <w:rsid w:val="005D1D7F"/>
    <w:rsid w:val="005D4AF3"/>
    <w:rsid w:val="005D5988"/>
    <w:rsid w:val="005D74A3"/>
    <w:rsid w:val="005E37A1"/>
    <w:rsid w:val="005E460C"/>
    <w:rsid w:val="005E48BC"/>
    <w:rsid w:val="005E60C9"/>
    <w:rsid w:val="005F1D21"/>
    <w:rsid w:val="005F4CD0"/>
    <w:rsid w:val="005F65EE"/>
    <w:rsid w:val="005F6EF4"/>
    <w:rsid w:val="005F7133"/>
    <w:rsid w:val="00600405"/>
    <w:rsid w:val="00605C21"/>
    <w:rsid w:val="006076CB"/>
    <w:rsid w:val="00614E9B"/>
    <w:rsid w:val="00621328"/>
    <w:rsid w:val="00621AA7"/>
    <w:rsid w:val="00621D08"/>
    <w:rsid w:val="00622AF6"/>
    <w:rsid w:val="00637A6E"/>
    <w:rsid w:val="00644ACA"/>
    <w:rsid w:val="00646AAD"/>
    <w:rsid w:val="00646FC2"/>
    <w:rsid w:val="00651A88"/>
    <w:rsid w:val="00651BB9"/>
    <w:rsid w:val="0065391C"/>
    <w:rsid w:val="006549D4"/>
    <w:rsid w:val="00654D7A"/>
    <w:rsid w:val="006567D6"/>
    <w:rsid w:val="00661C9D"/>
    <w:rsid w:val="0066221D"/>
    <w:rsid w:val="006661F2"/>
    <w:rsid w:val="00666B5C"/>
    <w:rsid w:val="00666BBC"/>
    <w:rsid w:val="00670D5C"/>
    <w:rsid w:val="00672FA7"/>
    <w:rsid w:val="006741F3"/>
    <w:rsid w:val="00675DF2"/>
    <w:rsid w:val="006765E4"/>
    <w:rsid w:val="0068050E"/>
    <w:rsid w:val="00680975"/>
    <w:rsid w:val="006812A9"/>
    <w:rsid w:val="00682BC6"/>
    <w:rsid w:val="006941DC"/>
    <w:rsid w:val="0069736E"/>
    <w:rsid w:val="00697F49"/>
    <w:rsid w:val="006A0073"/>
    <w:rsid w:val="006A3BBE"/>
    <w:rsid w:val="006A6DB5"/>
    <w:rsid w:val="006B0667"/>
    <w:rsid w:val="006B1564"/>
    <w:rsid w:val="006C083F"/>
    <w:rsid w:val="006C4A34"/>
    <w:rsid w:val="006C7E5D"/>
    <w:rsid w:val="006D3BAD"/>
    <w:rsid w:val="006D3CC0"/>
    <w:rsid w:val="006D537B"/>
    <w:rsid w:val="006D6B80"/>
    <w:rsid w:val="006D70AF"/>
    <w:rsid w:val="006D7B28"/>
    <w:rsid w:val="006E48BB"/>
    <w:rsid w:val="006E624C"/>
    <w:rsid w:val="006F090A"/>
    <w:rsid w:val="006F1487"/>
    <w:rsid w:val="006F3479"/>
    <w:rsid w:val="006F4B4C"/>
    <w:rsid w:val="006F5987"/>
    <w:rsid w:val="006F59E9"/>
    <w:rsid w:val="006F609F"/>
    <w:rsid w:val="006F7B7E"/>
    <w:rsid w:val="00701DC0"/>
    <w:rsid w:val="0070396C"/>
    <w:rsid w:val="00703D74"/>
    <w:rsid w:val="0071485F"/>
    <w:rsid w:val="00720577"/>
    <w:rsid w:val="007232F3"/>
    <w:rsid w:val="0072418C"/>
    <w:rsid w:val="0072555A"/>
    <w:rsid w:val="00727507"/>
    <w:rsid w:val="007304FE"/>
    <w:rsid w:val="007310B4"/>
    <w:rsid w:val="00732B32"/>
    <w:rsid w:val="00734411"/>
    <w:rsid w:val="00735260"/>
    <w:rsid w:val="00735B79"/>
    <w:rsid w:val="007408BE"/>
    <w:rsid w:val="0074550B"/>
    <w:rsid w:val="007465B0"/>
    <w:rsid w:val="00747C6F"/>
    <w:rsid w:val="00751BBE"/>
    <w:rsid w:val="00752B73"/>
    <w:rsid w:val="00754E7A"/>
    <w:rsid w:val="007557AF"/>
    <w:rsid w:val="00761D73"/>
    <w:rsid w:val="00762239"/>
    <w:rsid w:val="00764206"/>
    <w:rsid w:val="007677C1"/>
    <w:rsid w:val="00767C36"/>
    <w:rsid w:val="00773C67"/>
    <w:rsid w:val="0078206F"/>
    <w:rsid w:val="007825EB"/>
    <w:rsid w:val="00782F9E"/>
    <w:rsid w:val="0078454A"/>
    <w:rsid w:val="007861E4"/>
    <w:rsid w:val="00793151"/>
    <w:rsid w:val="0079373F"/>
    <w:rsid w:val="007968E2"/>
    <w:rsid w:val="0079746B"/>
    <w:rsid w:val="007A5BF0"/>
    <w:rsid w:val="007A68F1"/>
    <w:rsid w:val="007A6FB7"/>
    <w:rsid w:val="007A719B"/>
    <w:rsid w:val="007B37F5"/>
    <w:rsid w:val="007B4C4B"/>
    <w:rsid w:val="007B77C0"/>
    <w:rsid w:val="007B78EA"/>
    <w:rsid w:val="007C2813"/>
    <w:rsid w:val="007C383A"/>
    <w:rsid w:val="007C39ED"/>
    <w:rsid w:val="007D031D"/>
    <w:rsid w:val="007D15D0"/>
    <w:rsid w:val="007D4B43"/>
    <w:rsid w:val="007D5A0A"/>
    <w:rsid w:val="007E18A8"/>
    <w:rsid w:val="007E1DEC"/>
    <w:rsid w:val="007E336B"/>
    <w:rsid w:val="007E5849"/>
    <w:rsid w:val="007E701C"/>
    <w:rsid w:val="007E7783"/>
    <w:rsid w:val="007F33C3"/>
    <w:rsid w:val="007F3ACA"/>
    <w:rsid w:val="007F3AEC"/>
    <w:rsid w:val="007F4A64"/>
    <w:rsid w:val="007F64A5"/>
    <w:rsid w:val="00801C37"/>
    <w:rsid w:val="00804AE8"/>
    <w:rsid w:val="0081228A"/>
    <w:rsid w:val="008124D9"/>
    <w:rsid w:val="0081459B"/>
    <w:rsid w:val="00821287"/>
    <w:rsid w:val="00822B48"/>
    <w:rsid w:val="008247D7"/>
    <w:rsid w:val="00827224"/>
    <w:rsid w:val="008403ED"/>
    <w:rsid w:val="00842626"/>
    <w:rsid w:val="008432DD"/>
    <w:rsid w:val="00843F7D"/>
    <w:rsid w:val="008443CD"/>
    <w:rsid w:val="008468CE"/>
    <w:rsid w:val="00847FA2"/>
    <w:rsid w:val="008529FC"/>
    <w:rsid w:val="00852EDB"/>
    <w:rsid w:val="00853618"/>
    <w:rsid w:val="008605AA"/>
    <w:rsid w:val="00865B23"/>
    <w:rsid w:val="00865D99"/>
    <w:rsid w:val="0086602B"/>
    <w:rsid w:val="00867405"/>
    <w:rsid w:val="00867F99"/>
    <w:rsid w:val="0087560E"/>
    <w:rsid w:val="008774C3"/>
    <w:rsid w:val="00881377"/>
    <w:rsid w:val="00882A51"/>
    <w:rsid w:val="00882BAA"/>
    <w:rsid w:val="00883604"/>
    <w:rsid w:val="008915F7"/>
    <w:rsid w:val="00891C31"/>
    <w:rsid w:val="0089294F"/>
    <w:rsid w:val="00894D73"/>
    <w:rsid w:val="00895D2B"/>
    <w:rsid w:val="00895EC0"/>
    <w:rsid w:val="008966EB"/>
    <w:rsid w:val="00897D76"/>
    <w:rsid w:val="008A13D3"/>
    <w:rsid w:val="008A1F87"/>
    <w:rsid w:val="008A3342"/>
    <w:rsid w:val="008A43F6"/>
    <w:rsid w:val="008A7AFB"/>
    <w:rsid w:val="008A7D73"/>
    <w:rsid w:val="008B209D"/>
    <w:rsid w:val="008B344B"/>
    <w:rsid w:val="008B43A0"/>
    <w:rsid w:val="008B4443"/>
    <w:rsid w:val="008B5174"/>
    <w:rsid w:val="008B54B4"/>
    <w:rsid w:val="008B6978"/>
    <w:rsid w:val="008C5438"/>
    <w:rsid w:val="008D2864"/>
    <w:rsid w:val="008D39A7"/>
    <w:rsid w:val="008D5CBE"/>
    <w:rsid w:val="008E1E50"/>
    <w:rsid w:val="008E54AE"/>
    <w:rsid w:val="008E73D8"/>
    <w:rsid w:val="008F0928"/>
    <w:rsid w:val="008F3F19"/>
    <w:rsid w:val="008F5581"/>
    <w:rsid w:val="009003EA"/>
    <w:rsid w:val="009010F3"/>
    <w:rsid w:val="009016ED"/>
    <w:rsid w:val="009019B9"/>
    <w:rsid w:val="00906B2A"/>
    <w:rsid w:val="00912B1F"/>
    <w:rsid w:val="00914916"/>
    <w:rsid w:val="00916FAA"/>
    <w:rsid w:val="0092146A"/>
    <w:rsid w:val="00926A03"/>
    <w:rsid w:val="00926ACF"/>
    <w:rsid w:val="00933BCC"/>
    <w:rsid w:val="00935DD2"/>
    <w:rsid w:val="00936C15"/>
    <w:rsid w:val="00937808"/>
    <w:rsid w:val="009378BD"/>
    <w:rsid w:val="009423C3"/>
    <w:rsid w:val="00944826"/>
    <w:rsid w:val="009502F2"/>
    <w:rsid w:val="0095222A"/>
    <w:rsid w:val="009533A8"/>
    <w:rsid w:val="009534E7"/>
    <w:rsid w:val="00954F36"/>
    <w:rsid w:val="0095642D"/>
    <w:rsid w:val="00957370"/>
    <w:rsid w:val="009602D7"/>
    <w:rsid w:val="0096374B"/>
    <w:rsid w:val="00967BA3"/>
    <w:rsid w:val="00972157"/>
    <w:rsid w:val="009751D4"/>
    <w:rsid w:val="00975E64"/>
    <w:rsid w:val="0098493C"/>
    <w:rsid w:val="00985DDA"/>
    <w:rsid w:val="00987E85"/>
    <w:rsid w:val="00992B4F"/>
    <w:rsid w:val="00996E02"/>
    <w:rsid w:val="009A46B7"/>
    <w:rsid w:val="009A54AC"/>
    <w:rsid w:val="009A559A"/>
    <w:rsid w:val="009A56E0"/>
    <w:rsid w:val="009A7D44"/>
    <w:rsid w:val="009B1F7D"/>
    <w:rsid w:val="009B218F"/>
    <w:rsid w:val="009B3DD2"/>
    <w:rsid w:val="009B659E"/>
    <w:rsid w:val="009B6FFD"/>
    <w:rsid w:val="009B70AD"/>
    <w:rsid w:val="009B73E5"/>
    <w:rsid w:val="009C07E4"/>
    <w:rsid w:val="009C15E1"/>
    <w:rsid w:val="009C6BC4"/>
    <w:rsid w:val="009C6F13"/>
    <w:rsid w:val="009D2C30"/>
    <w:rsid w:val="009D50D2"/>
    <w:rsid w:val="009D5269"/>
    <w:rsid w:val="009E0E2A"/>
    <w:rsid w:val="009E0E46"/>
    <w:rsid w:val="009E13E1"/>
    <w:rsid w:val="009E2F9A"/>
    <w:rsid w:val="009E3A3F"/>
    <w:rsid w:val="009E5237"/>
    <w:rsid w:val="009E6AA6"/>
    <w:rsid w:val="009E7108"/>
    <w:rsid w:val="009F1FC1"/>
    <w:rsid w:val="009F519F"/>
    <w:rsid w:val="009F52CA"/>
    <w:rsid w:val="009F5C68"/>
    <w:rsid w:val="009F769E"/>
    <w:rsid w:val="00A0130D"/>
    <w:rsid w:val="00A0365F"/>
    <w:rsid w:val="00A07C46"/>
    <w:rsid w:val="00A10F41"/>
    <w:rsid w:val="00A13DA8"/>
    <w:rsid w:val="00A149C6"/>
    <w:rsid w:val="00A2120A"/>
    <w:rsid w:val="00A2271D"/>
    <w:rsid w:val="00A244C1"/>
    <w:rsid w:val="00A27160"/>
    <w:rsid w:val="00A33792"/>
    <w:rsid w:val="00A34806"/>
    <w:rsid w:val="00A34D4F"/>
    <w:rsid w:val="00A35D58"/>
    <w:rsid w:val="00A362DA"/>
    <w:rsid w:val="00A36A42"/>
    <w:rsid w:val="00A36C88"/>
    <w:rsid w:val="00A37AC6"/>
    <w:rsid w:val="00A42185"/>
    <w:rsid w:val="00A42DE1"/>
    <w:rsid w:val="00A43AE8"/>
    <w:rsid w:val="00A4441E"/>
    <w:rsid w:val="00A45800"/>
    <w:rsid w:val="00A45ED0"/>
    <w:rsid w:val="00A526C2"/>
    <w:rsid w:val="00A53BDB"/>
    <w:rsid w:val="00A54B8B"/>
    <w:rsid w:val="00A668EC"/>
    <w:rsid w:val="00A67F11"/>
    <w:rsid w:val="00A71021"/>
    <w:rsid w:val="00A7254D"/>
    <w:rsid w:val="00A81A41"/>
    <w:rsid w:val="00A839BC"/>
    <w:rsid w:val="00A847D2"/>
    <w:rsid w:val="00A863B2"/>
    <w:rsid w:val="00A91DD4"/>
    <w:rsid w:val="00A931B7"/>
    <w:rsid w:val="00A96240"/>
    <w:rsid w:val="00A97D4E"/>
    <w:rsid w:val="00AA22C1"/>
    <w:rsid w:val="00AA2834"/>
    <w:rsid w:val="00AA2BBB"/>
    <w:rsid w:val="00AA648A"/>
    <w:rsid w:val="00AA75E3"/>
    <w:rsid w:val="00AA7662"/>
    <w:rsid w:val="00AB0FA8"/>
    <w:rsid w:val="00AB291E"/>
    <w:rsid w:val="00AB5198"/>
    <w:rsid w:val="00AB51F2"/>
    <w:rsid w:val="00AB6FD4"/>
    <w:rsid w:val="00AC0695"/>
    <w:rsid w:val="00AC1A40"/>
    <w:rsid w:val="00AC1C52"/>
    <w:rsid w:val="00AC3F57"/>
    <w:rsid w:val="00AC4748"/>
    <w:rsid w:val="00AC5B92"/>
    <w:rsid w:val="00AD51B3"/>
    <w:rsid w:val="00AD7504"/>
    <w:rsid w:val="00AE586E"/>
    <w:rsid w:val="00AE6B98"/>
    <w:rsid w:val="00AF11E0"/>
    <w:rsid w:val="00AF1B6B"/>
    <w:rsid w:val="00AF2015"/>
    <w:rsid w:val="00AF5A2C"/>
    <w:rsid w:val="00B022F6"/>
    <w:rsid w:val="00B03858"/>
    <w:rsid w:val="00B0455B"/>
    <w:rsid w:val="00B06634"/>
    <w:rsid w:val="00B07676"/>
    <w:rsid w:val="00B112C9"/>
    <w:rsid w:val="00B11C81"/>
    <w:rsid w:val="00B15808"/>
    <w:rsid w:val="00B15BCE"/>
    <w:rsid w:val="00B23E23"/>
    <w:rsid w:val="00B24DC5"/>
    <w:rsid w:val="00B2552E"/>
    <w:rsid w:val="00B30B6F"/>
    <w:rsid w:val="00B30C1E"/>
    <w:rsid w:val="00B36008"/>
    <w:rsid w:val="00B36322"/>
    <w:rsid w:val="00B375C7"/>
    <w:rsid w:val="00B40E87"/>
    <w:rsid w:val="00B42C1E"/>
    <w:rsid w:val="00B44D41"/>
    <w:rsid w:val="00B452FA"/>
    <w:rsid w:val="00B5102A"/>
    <w:rsid w:val="00B56BB0"/>
    <w:rsid w:val="00B578B3"/>
    <w:rsid w:val="00B600E8"/>
    <w:rsid w:val="00B60439"/>
    <w:rsid w:val="00B638D2"/>
    <w:rsid w:val="00B63AE8"/>
    <w:rsid w:val="00B655DF"/>
    <w:rsid w:val="00B66610"/>
    <w:rsid w:val="00B66C3C"/>
    <w:rsid w:val="00B711B0"/>
    <w:rsid w:val="00B7487B"/>
    <w:rsid w:val="00B74B5A"/>
    <w:rsid w:val="00B74C3D"/>
    <w:rsid w:val="00B74E11"/>
    <w:rsid w:val="00B812E8"/>
    <w:rsid w:val="00B81C48"/>
    <w:rsid w:val="00B820C5"/>
    <w:rsid w:val="00B84972"/>
    <w:rsid w:val="00B84DB2"/>
    <w:rsid w:val="00B90EA6"/>
    <w:rsid w:val="00B93C3F"/>
    <w:rsid w:val="00B94EA2"/>
    <w:rsid w:val="00B95241"/>
    <w:rsid w:val="00B966B9"/>
    <w:rsid w:val="00B9765D"/>
    <w:rsid w:val="00BA05D9"/>
    <w:rsid w:val="00BA54AD"/>
    <w:rsid w:val="00BA661D"/>
    <w:rsid w:val="00BB43CF"/>
    <w:rsid w:val="00BB6A01"/>
    <w:rsid w:val="00BB7486"/>
    <w:rsid w:val="00BC21AF"/>
    <w:rsid w:val="00BC3465"/>
    <w:rsid w:val="00BC63EA"/>
    <w:rsid w:val="00BC752E"/>
    <w:rsid w:val="00BD13F5"/>
    <w:rsid w:val="00BD534A"/>
    <w:rsid w:val="00BE03E2"/>
    <w:rsid w:val="00BE0BFD"/>
    <w:rsid w:val="00BF0796"/>
    <w:rsid w:val="00BF0E32"/>
    <w:rsid w:val="00BF3261"/>
    <w:rsid w:val="00BF37F8"/>
    <w:rsid w:val="00BF3B6E"/>
    <w:rsid w:val="00BF616D"/>
    <w:rsid w:val="00C012F3"/>
    <w:rsid w:val="00C0135A"/>
    <w:rsid w:val="00C047BA"/>
    <w:rsid w:val="00C10CA6"/>
    <w:rsid w:val="00C11A45"/>
    <w:rsid w:val="00C14546"/>
    <w:rsid w:val="00C14768"/>
    <w:rsid w:val="00C14C92"/>
    <w:rsid w:val="00C16FBB"/>
    <w:rsid w:val="00C172E2"/>
    <w:rsid w:val="00C2077D"/>
    <w:rsid w:val="00C22D92"/>
    <w:rsid w:val="00C23490"/>
    <w:rsid w:val="00C27E16"/>
    <w:rsid w:val="00C3056F"/>
    <w:rsid w:val="00C3187A"/>
    <w:rsid w:val="00C33334"/>
    <w:rsid w:val="00C33F33"/>
    <w:rsid w:val="00C34C41"/>
    <w:rsid w:val="00C360F0"/>
    <w:rsid w:val="00C40EA1"/>
    <w:rsid w:val="00C40ED8"/>
    <w:rsid w:val="00C4106C"/>
    <w:rsid w:val="00C41805"/>
    <w:rsid w:val="00C41D99"/>
    <w:rsid w:val="00C41DB3"/>
    <w:rsid w:val="00C47D74"/>
    <w:rsid w:val="00C50F73"/>
    <w:rsid w:val="00C51ABC"/>
    <w:rsid w:val="00C543A5"/>
    <w:rsid w:val="00C551A6"/>
    <w:rsid w:val="00C57C7D"/>
    <w:rsid w:val="00C62AA0"/>
    <w:rsid w:val="00C63142"/>
    <w:rsid w:val="00C66FE9"/>
    <w:rsid w:val="00C7348C"/>
    <w:rsid w:val="00C777DB"/>
    <w:rsid w:val="00C86AE8"/>
    <w:rsid w:val="00C87E91"/>
    <w:rsid w:val="00C9178F"/>
    <w:rsid w:val="00C91D29"/>
    <w:rsid w:val="00C93630"/>
    <w:rsid w:val="00C9453C"/>
    <w:rsid w:val="00C97F35"/>
    <w:rsid w:val="00CA2DF2"/>
    <w:rsid w:val="00CA440D"/>
    <w:rsid w:val="00CA60F7"/>
    <w:rsid w:val="00CA6443"/>
    <w:rsid w:val="00CA73B1"/>
    <w:rsid w:val="00CA78C8"/>
    <w:rsid w:val="00CA7A30"/>
    <w:rsid w:val="00CB18B1"/>
    <w:rsid w:val="00CB1C69"/>
    <w:rsid w:val="00CB279B"/>
    <w:rsid w:val="00CB4173"/>
    <w:rsid w:val="00CB6A0A"/>
    <w:rsid w:val="00CC3F4E"/>
    <w:rsid w:val="00CC6D7E"/>
    <w:rsid w:val="00CD116A"/>
    <w:rsid w:val="00CD4960"/>
    <w:rsid w:val="00CD5C51"/>
    <w:rsid w:val="00CD7BF7"/>
    <w:rsid w:val="00CE14E1"/>
    <w:rsid w:val="00CE273E"/>
    <w:rsid w:val="00CE4797"/>
    <w:rsid w:val="00CE542A"/>
    <w:rsid w:val="00CE65C4"/>
    <w:rsid w:val="00CE7C7F"/>
    <w:rsid w:val="00CF0F6A"/>
    <w:rsid w:val="00CF22DA"/>
    <w:rsid w:val="00CF3CCD"/>
    <w:rsid w:val="00CF5963"/>
    <w:rsid w:val="00CF6850"/>
    <w:rsid w:val="00CF6AFB"/>
    <w:rsid w:val="00D018E2"/>
    <w:rsid w:val="00D02C01"/>
    <w:rsid w:val="00D03407"/>
    <w:rsid w:val="00D13035"/>
    <w:rsid w:val="00D148AB"/>
    <w:rsid w:val="00D22F34"/>
    <w:rsid w:val="00D23175"/>
    <w:rsid w:val="00D231DA"/>
    <w:rsid w:val="00D31108"/>
    <w:rsid w:val="00D311D9"/>
    <w:rsid w:val="00D323C3"/>
    <w:rsid w:val="00D34567"/>
    <w:rsid w:val="00D34F42"/>
    <w:rsid w:val="00D34F8A"/>
    <w:rsid w:val="00D35CA8"/>
    <w:rsid w:val="00D373AA"/>
    <w:rsid w:val="00D37694"/>
    <w:rsid w:val="00D43EA2"/>
    <w:rsid w:val="00D46B56"/>
    <w:rsid w:val="00D50DD1"/>
    <w:rsid w:val="00D5471B"/>
    <w:rsid w:val="00D61351"/>
    <w:rsid w:val="00D631F9"/>
    <w:rsid w:val="00D63F30"/>
    <w:rsid w:val="00D649E0"/>
    <w:rsid w:val="00D65328"/>
    <w:rsid w:val="00D6728D"/>
    <w:rsid w:val="00D70A41"/>
    <w:rsid w:val="00D710B9"/>
    <w:rsid w:val="00D71835"/>
    <w:rsid w:val="00D72EEA"/>
    <w:rsid w:val="00D73F31"/>
    <w:rsid w:val="00D74096"/>
    <w:rsid w:val="00D7470A"/>
    <w:rsid w:val="00D80284"/>
    <w:rsid w:val="00D82C3D"/>
    <w:rsid w:val="00D86DAB"/>
    <w:rsid w:val="00D90C39"/>
    <w:rsid w:val="00D915D6"/>
    <w:rsid w:val="00D93D46"/>
    <w:rsid w:val="00D94A86"/>
    <w:rsid w:val="00D94F26"/>
    <w:rsid w:val="00D962D6"/>
    <w:rsid w:val="00DA07C4"/>
    <w:rsid w:val="00DA1FEB"/>
    <w:rsid w:val="00DA5AE9"/>
    <w:rsid w:val="00DA607D"/>
    <w:rsid w:val="00DB0E5E"/>
    <w:rsid w:val="00DB3D0D"/>
    <w:rsid w:val="00DB44D2"/>
    <w:rsid w:val="00DB584B"/>
    <w:rsid w:val="00DB613B"/>
    <w:rsid w:val="00DB7D7C"/>
    <w:rsid w:val="00DC0AFC"/>
    <w:rsid w:val="00DC0C91"/>
    <w:rsid w:val="00DC0E89"/>
    <w:rsid w:val="00DC4486"/>
    <w:rsid w:val="00DC5CFF"/>
    <w:rsid w:val="00DC6E67"/>
    <w:rsid w:val="00DC6F1B"/>
    <w:rsid w:val="00DD1F50"/>
    <w:rsid w:val="00DD2060"/>
    <w:rsid w:val="00DD2E7F"/>
    <w:rsid w:val="00DD3301"/>
    <w:rsid w:val="00DD4FBE"/>
    <w:rsid w:val="00DD58BF"/>
    <w:rsid w:val="00DD612A"/>
    <w:rsid w:val="00DE0176"/>
    <w:rsid w:val="00DE0334"/>
    <w:rsid w:val="00DE1A20"/>
    <w:rsid w:val="00DE31E3"/>
    <w:rsid w:val="00DE3B08"/>
    <w:rsid w:val="00DE4BC4"/>
    <w:rsid w:val="00DE6630"/>
    <w:rsid w:val="00DE7F4C"/>
    <w:rsid w:val="00DF3AB8"/>
    <w:rsid w:val="00DF4E79"/>
    <w:rsid w:val="00E009A9"/>
    <w:rsid w:val="00E05A77"/>
    <w:rsid w:val="00E05DF9"/>
    <w:rsid w:val="00E07CC2"/>
    <w:rsid w:val="00E14CC2"/>
    <w:rsid w:val="00E171E5"/>
    <w:rsid w:val="00E17C42"/>
    <w:rsid w:val="00E222B6"/>
    <w:rsid w:val="00E252E8"/>
    <w:rsid w:val="00E30C6C"/>
    <w:rsid w:val="00E30F83"/>
    <w:rsid w:val="00E326C3"/>
    <w:rsid w:val="00E34E3C"/>
    <w:rsid w:val="00E37734"/>
    <w:rsid w:val="00E401E7"/>
    <w:rsid w:val="00E413F0"/>
    <w:rsid w:val="00E4327A"/>
    <w:rsid w:val="00E43A43"/>
    <w:rsid w:val="00E43BB0"/>
    <w:rsid w:val="00E44E88"/>
    <w:rsid w:val="00E45911"/>
    <w:rsid w:val="00E53176"/>
    <w:rsid w:val="00E53B9F"/>
    <w:rsid w:val="00E550AF"/>
    <w:rsid w:val="00E60CC2"/>
    <w:rsid w:val="00E71228"/>
    <w:rsid w:val="00E72207"/>
    <w:rsid w:val="00E8015B"/>
    <w:rsid w:val="00E82992"/>
    <w:rsid w:val="00E82DB8"/>
    <w:rsid w:val="00E83130"/>
    <w:rsid w:val="00E85CB4"/>
    <w:rsid w:val="00E86FD1"/>
    <w:rsid w:val="00E95C1B"/>
    <w:rsid w:val="00E97913"/>
    <w:rsid w:val="00EA0D04"/>
    <w:rsid w:val="00EA14B5"/>
    <w:rsid w:val="00EA1EF0"/>
    <w:rsid w:val="00EA770A"/>
    <w:rsid w:val="00EB4A02"/>
    <w:rsid w:val="00EC1F01"/>
    <w:rsid w:val="00EC4309"/>
    <w:rsid w:val="00EC54CC"/>
    <w:rsid w:val="00EC5E16"/>
    <w:rsid w:val="00ED2299"/>
    <w:rsid w:val="00ED2EA4"/>
    <w:rsid w:val="00ED3E88"/>
    <w:rsid w:val="00ED7AAC"/>
    <w:rsid w:val="00EE3501"/>
    <w:rsid w:val="00EF0295"/>
    <w:rsid w:val="00EF13E7"/>
    <w:rsid w:val="00EF2284"/>
    <w:rsid w:val="00EF29B0"/>
    <w:rsid w:val="00EF45C6"/>
    <w:rsid w:val="00F034D1"/>
    <w:rsid w:val="00F0446E"/>
    <w:rsid w:val="00F04DFD"/>
    <w:rsid w:val="00F05757"/>
    <w:rsid w:val="00F05C37"/>
    <w:rsid w:val="00F0693E"/>
    <w:rsid w:val="00F07775"/>
    <w:rsid w:val="00F139B5"/>
    <w:rsid w:val="00F1521C"/>
    <w:rsid w:val="00F16E9C"/>
    <w:rsid w:val="00F17A2A"/>
    <w:rsid w:val="00F21639"/>
    <w:rsid w:val="00F257DE"/>
    <w:rsid w:val="00F25B4C"/>
    <w:rsid w:val="00F25ECC"/>
    <w:rsid w:val="00F26317"/>
    <w:rsid w:val="00F32B1C"/>
    <w:rsid w:val="00F344EE"/>
    <w:rsid w:val="00F36DD6"/>
    <w:rsid w:val="00F36F16"/>
    <w:rsid w:val="00F4103D"/>
    <w:rsid w:val="00F4661A"/>
    <w:rsid w:val="00F47546"/>
    <w:rsid w:val="00F5165A"/>
    <w:rsid w:val="00F5390C"/>
    <w:rsid w:val="00F61887"/>
    <w:rsid w:val="00F63852"/>
    <w:rsid w:val="00F6429D"/>
    <w:rsid w:val="00F65D5D"/>
    <w:rsid w:val="00F65DED"/>
    <w:rsid w:val="00F661F1"/>
    <w:rsid w:val="00F66754"/>
    <w:rsid w:val="00F715F7"/>
    <w:rsid w:val="00F71C51"/>
    <w:rsid w:val="00F735FF"/>
    <w:rsid w:val="00F77DF2"/>
    <w:rsid w:val="00F91F1C"/>
    <w:rsid w:val="00F9297A"/>
    <w:rsid w:val="00F93AE1"/>
    <w:rsid w:val="00F96A0B"/>
    <w:rsid w:val="00F97856"/>
    <w:rsid w:val="00FA2C2E"/>
    <w:rsid w:val="00FA467A"/>
    <w:rsid w:val="00FA48AE"/>
    <w:rsid w:val="00FA695E"/>
    <w:rsid w:val="00FB1679"/>
    <w:rsid w:val="00FB2566"/>
    <w:rsid w:val="00FB370A"/>
    <w:rsid w:val="00FC0AEE"/>
    <w:rsid w:val="00FC3DD5"/>
    <w:rsid w:val="00FC620C"/>
    <w:rsid w:val="00FC7FA1"/>
    <w:rsid w:val="00FD131C"/>
    <w:rsid w:val="00FE29B8"/>
    <w:rsid w:val="00FE3E7E"/>
    <w:rsid w:val="00FE427B"/>
    <w:rsid w:val="00FE44BE"/>
    <w:rsid w:val="00FF2683"/>
    <w:rsid w:val="00FF3039"/>
    <w:rsid w:val="00FF5920"/>
    <w:rsid w:val="00FF688A"/>
    <w:rsid w:val="03086F13"/>
    <w:rsid w:val="03431CB7"/>
    <w:rsid w:val="045466A2"/>
    <w:rsid w:val="04784E31"/>
    <w:rsid w:val="04C6D380"/>
    <w:rsid w:val="05779432"/>
    <w:rsid w:val="0615F201"/>
    <w:rsid w:val="09113D79"/>
    <w:rsid w:val="098E7817"/>
    <w:rsid w:val="0A3BE70F"/>
    <w:rsid w:val="0A8666E1"/>
    <w:rsid w:val="0AA49BF2"/>
    <w:rsid w:val="0BC3B387"/>
    <w:rsid w:val="0C0EBC5A"/>
    <w:rsid w:val="0C51971F"/>
    <w:rsid w:val="0DCA2ABA"/>
    <w:rsid w:val="0E1F1520"/>
    <w:rsid w:val="0E81E423"/>
    <w:rsid w:val="101C9CF9"/>
    <w:rsid w:val="11A0ECC0"/>
    <w:rsid w:val="13AD3466"/>
    <w:rsid w:val="13E6999D"/>
    <w:rsid w:val="13F1E758"/>
    <w:rsid w:val="146E90AA"/>
    <w:rsid w:val="14B1554E"/>
    <w:rsid w:val="14E8729D"/>
    <w:rsid w:val="15293878"/>
    <w:rsid w:val="176720E8"/>
    <w:rsid w:val="181F576B"/>
    <w:rsid w:val="1B6AABC4"/>
    <w:rsid w:val="1BAD9049"/>
    <w:rsid w:val="1C8D604C"/>
    <w:rsid w:val="1C912805"/>
    <w:rsid w:val="1DE40BA9"/>
    <w:rsid w:val="1E16F249"/>
    <w:rsid w:val="20287122"/>
    <w:rsid w:val="2123A489"/>
    <w:rsid w:val="216F0248"/>
    <w:rsid w:val="2237C988"/>
    <w:rsid w:val="22B49307"/>
    <w:rsid w:val="23F66447"/>
    <w:rsid w:val="253912CC"/>
    <w:rsid w:val="2596EFC3"/>
    <w:rsid w:val="27195F20"/>
    <w:rsid w:val="28DB4A97"/>
    <w:rsid w:val="2A0FB16E"/>
    <w:rsid w:val="2AF750AF"/>
    <w:rsid w:val="2B1D6CCA"/>
    <w:rsid w:val="2B84FA2A"/>
    <w:rsid w:val="2B95FDD0"/>
    <w:rsid w:val="2BB0684B"/>
    <w:rsid w:val="2BE34F26"/>
    <w:rsid w:val="2DB57BD8"/>
    <w:rsid w:val="308B3DF5"/>
    <w:rsid w:val="311D01D5"/>
    <w:rsid w:val="31D868B1"/>
    <w:rsid w:val="348C0446"/>
    <w:rsid w:val="35708295"/>
    <w:rsid w:val="36471674"/>
    <w:rsid w:val="36712543"/>
    <w:rsid w:val="36CD1427"/>
    <w:rsid w:val="38098C83"/>
    <w:rsid w:val="389874DE"/>
    <w:rsid w:val="39722D7F"/>
    <w:rsid w:val="3A454EDF"/>
    <w:rsid w:val="3D7CC5B4"/>
    <w:rsid w:val="3F648B12"/>
    <w:rsid w:val="3F9CED41"/>
    <w:rsid w:val="3FA0E752"/>
    <w:rsid w:val="405ACE10"/>
    <w:rsid w:val="40EA6D69"/>
    <w:rsid w:val="44B7803D"/>
    <w:rsid w:val="4593F0A9"/>
    <w:rsid w:val="478148DC"/>
    <w:rsid w:val="4866032F"/>
    <w:rsid w:val="492A81A1"/>
    <w:rsid w:val="4A2B39EB"/>
    <w:rsid w:val="4A6A56B0"/>
    <w:rsid w:val="4A715736"/>
    <w:rsid w:val="4B328EA3"/>
    <w:rsid w:val="4CC41B60"/>
    <w:rsid w:val="4DE8223A"/>
    <w:rsid w:val="4ECB592A"/>
    <w:rsid w:val="4F67FFEA"/>
    <w:rsid w:val="4FDC3E2B"/>
    <w:rsid w:val="4FDEC3A3"/>
    <w:rsid w:val="507940FC"/>
    <w:rsid w:val="51073568"/>
    <w:rsid w:val="51E3512C"/>
    <w:rsid w:val="53910A60"/>
    <w:rsid w:val="5398F6C3"/>
    <w:rsid w:val="543C666E"/>
    <w:rsid w:val="55BA9F31"/>
    <w:rsid w:val="56A6E40D"/>
    <w:rsid w:val="56EE5041"/>
    <w:rsid w:val="591113B7"/>
    <w:rsid w:val="5989BAC0"/>
    <w:rsid w:val="5A24F8A7"/>
    <w:rsid w:val="5A446459"/>
    <w:rsid w:val="5A5F1841"/>
    <w:rsid w:val="5B625C77"/>
    <w:rsid w:val="5B699312"/>
    <w:rsid w:val="5CBA4135"/>
    <w:rsid w:val="5D21DB38"/>
    <w:rsid w:val="5D3C9174"/>
    <w:rsid w:val="5DDEA992"/>
    <w:rsid w:val="5DF90352"/>
    <w:rsid w:val="5E3DB5F4"/>
    <w:rsid w:val="60547E57"/>
    <w:rsid w:val="61D705DC"/>
    <w:rsid w:val="637E0FE9"/>
    <w:rsid w:val="65CA103B"/>
    <w:rsid w:val="65E19D1E"/>
    <w:rsid w:val="65E88E29"/>
    <w:rsid w:val="668A3730"/>
    <w:rsid w:val="66E53F8B"/>
    <w:rsid w:val="69BE3257"/>
    <w:rsid w:val="6A620484"/>
    <w:rsid w:val="6B03F3F7"/>
    <w:rsid w:val="6DD10A07"/>
    <w:rsid w:val="6F8700CD"/>
    <w:rsid w:val="71A9F541"/>
    <w:rsid w:val="722593A5"/>
    <w:rsid w:val="73770B86"/>
    <w:rsid w:val="74797224"/>
    <w:rsid w:val="7695F627"/>
    <w:rsid w:val="7751E1DB"/>
    <w:rsid w:val="782F8DD7"/>
    <w:rsid w:val="7A45D7B4"/>
    <w:rsid w:val="7ACC4425"/>
    <w:rsid w:val="7B05BBBD"/>
    <w:rsid w:val="7F10A677"/>
    <w:rsid w:val="7F8B0898"/>
    <w:rsid w:val="7FA27C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0438DF"/>
  <w15:docId w15:val="{4BA994BE-E570-44A3-B1F2-6D1CE747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39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6"/>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ED2EA4"/>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ED2EA4"/>
  </w:style>
  <w:style w:type="character" w:customStyle="1" w:styleId="eop">
    <w:name w:val="eop"/>
    <w:basedOn w:val="Fuentedeprrafopredeter"/>
    <w:rsid w:val="00ED2EA4"/>
  </w:style>
  <w:style w:type="character" w:customStyle="1" w:styleId="normaltextrunspellingerrorv2scxw139892720bcx0">
    <w:name w:val="normaltextrun spellingerrorv2 scxw139892720 bcx0"/>
    <w:rsid w:val="00676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509078">
      <w:bodyDiv w:val="1"/>
      <w:marLeft w:val="0"/>
      <w:marRight w:val="0"/>
      <w:marTop w:val="0"/>
      <w:marBottom w:val="0"/>
      <w:divBdr>
        <w:top w:val="none" w:sz="0" w:space="0" w:color="auto"/>
        <w:left w:val="none" w:sz="0" w:space="0" w:color="auto"/>
        <w:bottom w:val="none" w:sz="0" w:space="0" w:color="auto"/>
        <w:right w:val="none" w:sz="0" w:space="0" w:color="auto"/>
      </w:divBdr>
      <w:divsChild>
        <w:div w:id="1230841734">
          <w:marLeft w:val="0"/>
          <w:marRight w:val="0"/>
          <w:marTop w:val="0"/>
          <w:marBottom w:val="0"/>
          <w:divBdr>
            <w:top w:val="none" w:sz="0" w:space="0" w:color="auto"/>
            <w:left w:val="none" w:sz="0" w:space="0" w:color="auto"/>
            <w:bottom w:val="none" w:sz="0" w:space="0" w:color="auto"/>
            <w:right w:val="none" w:sz="0" w:space="0" w:color="auto"/>
          </w:divBdr>
          <w:divsChild>
            <w:div w:id="1477330967">
              <w:marLeft w:val="0"/>
              <w:marRight w:val="0"/>
              <w:marTop w:val="0"/>
              <w:marBottom w:val="0"/>
              <w:divBdr>
                <w:top w:val="none" w:sz="0" w:space="0" w:color="auto"/>
                <w:left w:val="none" w:sz="0" w:space="0" w:color="auto"/>
                <w:bottom w:val="none" w:sz="0" w:space="0" w:color="auto"/>
                <w:right w:val="none" w:sz="0" w:space="0" w:color="auto"/>
              </w:divBdr>
            </w:div>
          </w:divsChild>
        </w:div>
        <w:div w:id="687563064">
          <w:marLeft w:val="0"/>
          <w:marRight w:val="0"/>
          <w:marTop w:val="0"/>
          <w:marBottom w:val="0"/>
          <w:divBdr>
            <w:top w:val="none" w:sz="0" w:space="0" w:color="auto"/>
            <w:left w:val="none" w:sz="0" w:space="0" w:color="auto"/>
            <w:bottom w:val="none" w:sz="0" w:space="0" w:color="auto"/>
            <w:right w:val="none" w:sz="0" w:space="0" w:color="auto"/>
          </w:divBdr>
          <w:divsChild>
            <w:div w:id="1320773463">
              <w:marLeft w:val="0"/>
              <w:marRight w:val="0"/>
              <w:marTop w:val="0"/>
              <w:marBottom w:val="0"/>
              <w:divBdr>
                <w:top w:val="none" w:sz="0" w:space="0" w:color="auto"/>
                <w:left w:val="none" w:sz="0" w:space="0" w:color="auto"/>
                <w:bottom w:val="none" w:sz="0" w:space="0" w:color="auto"/>
                <w:right w:val="none" w:sz="0" w:space="0" w:color="auto"/>
              </w:divBdr>
            </w:div>
            <w:div w:id="632252042">
              <w:marLeft w:val="0"/>
              <w:marRight w:val="0"/>
              <w:marTop w:val="0"/>
              <w:marBottom w:val="0"/>
              <w:divBdr>
                <w:top w:val="none" w:sz="0" w:space="0" w:color="auto"/>
                <w:left w:val="none" w:sz="0" w:space="0" w:color="auto"/>
                <w:bottom w:val="none" w:sz="0" w:space="0" w:color="auto"/>
                <w:right w:val="none" w:sz="0" w:space="0" w:color="auto"/>
              </w:divBdr>
            </w:div>
            <w:div w:id="264774997">
              <w:marLeft w:val="0"/>
              <w:marRight w:val="0"/>
              <w:marTop w:val="0"/>
              <w:marBottom w:val="0"/>
              <w:divBdr>
                <w:top w:val="none" w:sz="0" w:space="0" w:color="auto"/>
                <w:left w:val="none" w:sz="0" w:space="0" w:color="auto"/>
                <w:bottom w:val="none" w:sz="0" w:space="0" w:color="auto"/>
                <w:right w:val="none" w:sz="0" w:space="0" w:color="auto"/>
              </w:divBdr>
            </w:div>
            <w:div w:id="829247622">
              <w:marLeft w:val="0"/>
              <w:marRight w:val="0"/>
              <w:marTop w:val="0"/>
              <w:marBottom w:val="0"/>
              <w:divBdr>
                <w:top w:val="none" w:sz="0" w:space="0" w:color="auto"/>
                <w:left w:val="none" w:sz="0" w:space="0" w:color="auto"/>
                <w:bottom w:val="none" w:sz="0" w:space="0" w:color="auto"/>
                <w:right w:val="none" w:sz="0" w:space="0" w:color="auto"/>
              </w:divBdr>
            </w:div>
            <w:div w:id="321392392">
              <w:marLeft w:val="0"/>
              <w:marRight w:val="0"/>
              <w:marTop w:val="0"/>
              <w:marBottom w:val="0"/>
              <w:divBdr>
                <w:top w:val="none" w:sz="0" w:space="0" w:color="auto"/>
                <w:left w:val="none" w:sz="0" w:space="0" w:color="auto"/>
                <w:bottom w:val="none" w:sz="0" w:space="0" w:color="auto"/>
                <w:right w:val="none" w:sz="0" w:space="0" w:color="auto"/>
              </w:divBdr>
            </w:div>
          </w:divsChild>
        </w:div>
        <w:div w:id="1037774158">
          <w:marLeft w:val="0"/>
          <w:marRight w:val="0"/>
          <w:marTop w:val="0"/>
          <w:marBottom w:val="0"/>
          <w:divBdr>
            <w:top w:val="none" w:sz="0" w:space="0" w:color="auto"/>
            <w:left w:val="none" w:sz="0" w:space="0" w:color="auto"/>
            <w:bottom w:val="none" w:sz="0" w:space="0" w:color="auto"/>
            <w:right w:val="none" w:sz="0" w:space="0" w:color="auto"/>
          </w:divBdr>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610430757">
      <w:bodyDiv w:val="1"/>
      <w:marLeft w:val="0"/>
      <w:marRight w:val="0"/>
      <w:marTop w:val="0"/>
      <w:marBottom w:val="0"/>
      <w:divBdr>
        <w:top w:val="none" w:sz="0" w:space="0" w:color="auto"/>
        <w:left w:val="none" w:sz="0" w:space="0" w:color="auto"/>
        <w:bottom w:val="none" w:sz="0" w:space="0" w:color="auto"/>
        <w:right w:val="none" w:sz="0" w:space="0" w:color="auto"/>
      </w:divBdr>
      <w:divsChild>
        <w:div w:id="1651666914">
          <w:marLeft w:val="0"/>
          <w:marRight w:val="0"/>
          <w:marTop w:val="0"/>
          <w:marBottom w:val="0"/>
          <w:divBdr>
            <w:top w:val="none" w:sz="0" w:space="0" w:color="auto"/>
            <w:left w:val="none" w:sz="0" w:space="0" w:color="auto"/>
            <w:bottom w:val="none" w:sz="0" w:space="0" w:color="auto"/>
            <w:right w:val="none" w:sz="0" w:space="0" w:color="auto"/>
          </w:divBdr>
        </w:div>
        <w:div w:id="1760910714">
          <w:marLeft w:val="0"/>
          <w:marRight w:val="0"/>
          <w:marTop w:val="0"/>
          <w:marBottom w:val="0"/>
          <w:divBdr>
            <w:top w:val="none" w:sz="0" w:space="0" w:color="auto"/>
            <w:left w:val="none" w:sz="0" w:space="0" w:color="auto"/>
            <w:bottom w:val="none" w:sz="0" w:space="0" w:color="auto"/>
            <w:right w:val="none" w:sz="0" w:space="0" w:color="auto"/>
          </w:divBdr>
        </w:div>
        <w:div w:id="1043671685">
          <w:marLeft w:val="0"/>
          <w:marRight w:val="0"/>
          <w:marTop w:val="0"/>
          <w:marBottom w:val="0"/>
          <w:divBdr>
            <w:top w:val="none" w:sz="0" w:space="0" w:color="auto"/>
            <w:left w:val="none" w:sz="0" w:space="0" w:color="auto"/>
            <w:bottom w:val="none" w:sz="0" w:space="0" w:color="auto"/>
            <w:right w:val="none" w:sz="0" w:space="0" w:color="auto"/>
          </w:divBdr>
        </w:div>
        <w:div w:id="1105999390">
          <w:marLeft w:val="0"/>
          <w:marRight w:val="0"/>
          <w:marTop w:val="0"/>
          <w:marBottom w:val="0"/>
          <w:divBdr>
            <w:top w:val="none" w:sz="0" w:space="0" w:color="auto"/>
            <w:left w:val="none" w:sz="0" w:space="0" w:color="auto"/>
            <w:bottom w:val="none" w:sz="0" w:space="0" w:color="auto"/>
            <w:right w:val="none" w:sz="0" w:space="0" w:color="auto"/>
          </w:divBdr>
        </w:div>
      </w:divsChild>
    </w:div>
    <w:div w:id="755787285">
      <w:bodyDiv w:val="1"/>
      <w:marLeft w:val="0"/>
      <w:marRight w:val="0"/>
      <w:marTop w:val="0"/>
      <w:marBottom w:val="0"/>
      <w:divBdr>
        <w:top w:val="none" w:sz="0" w:space="0" w:color="auto"/>
        <w:left w:val="none" w:sz="0" w:space="0" w:color="auto"/>
        <w:bottom w:val="none" w:sz="0" w:space="0" w:color="auto"/>
        <w:right w:val="none" w:sz="0" w:space="0" w:color="auto"/>
      </w:divBdr>
      <w:divsChild>
        <w:div w:id="966932359">
          <w:marLeft w:val="0"/>
          <w:marRight w:val="0"/>
          <w:marTop w:val="0"/>
          <w:marBottom w:val="0"/>
          <w:divBdr>
            <w:top w:val="none" w:sz="0" w:space="0" w:color="auto"/>
            <w:left w:val="none" w:sz="0" w:space="0" w:color="auto"/>
            <w:bottom w:val="none" w:sz="0" w:space="0" w:color="auto"/>
            <w:right w:val="none" w:sz="0" w:space="0" w:color="auto"/>
          </w:divBdr>
        </w:div>
        <w:div w:id="1524633527">
          <w:marLeft w:val="0"/>
          <w:marRight w:val="0"/>
          <w:marTop w:val="0"/>
          <w:marBottom w:val="0"/>
          <w:divBdr>
            <w:top w:val="none" w:sz="0" w:space="0" w:color="auto"/>
            <w:left w:val="none" w:sz="0" w:space="0" w:color="auto"/>
            <w:bottom w:val="none" w:sz="0" w:space="0" w:color="auto"/>
            <w:right w:val="none" w:sz="0" w:space="0" w:color="auto"/>
          </w:divBdr>
        </w:div>
        <w:div w:id="1574974826">
          <w:marLeft w:val="0"/>
          <w:marRight w:val="0"/>
          <w:marTop w:val="0"/>
          <w:marBottom w:val="0"/>
          <w:divBdr>
            <w:top w:val="none" w:sz="0" w:space="0" w:color="auto"/>
            <w:left w:val="none" w:sz="0" w:space="0" w:color="auto"/>
            <w:bottom w:val="none" w:sz="0" w:space="0" w:color="auto"/>
            <w:right w:val="none" w:sz="0" w:space="0" w:color="auto"/>
          </w:divBdr>
        </w:div>
        <w:div w:id="1136798186">
          <w:marLeft w:val="0"/>
          <w:marRight w:val="0"/>
          <w:marTop w:val="0"/>
          <w:marBottom w:val="0"/>
          <w:divBdr>
            <w:top w:val="none" w:sz="0" w:space="0" w:color="auto"/>
            <w:left w:val="none" w:sz="0" w:space="0" w:color="auto"/>
            <w:bottom w:val="none" w:sz="0" w:space="0" w:color="auto"/>
            <w:right w:val="none" w:sz="0" w:space="0" w:color="auto"/>
          </w:divBdr>
        </w:div>
        <w:div w:id="209651342">
          <w:marLeft w:val="0"/>
          <w:marRight w:val="0"/>
          <w:marTop w:val="0"/>
          <w:marBottom w:val="0"/>
          <w:divBdr>
            <w:top w:val="none" w:sz="0" w:space="0" w:color="auto"/>
            <w:left w:val="none" w:sz="0" w:space="0" w:color="auto"/>
            <w:bottom w:val="none" w:sz="0" w:space="0" w:color="auto"/>
            <w:right w:val="none" w:sz="0" w:space="0" w:color="auto"/>
          </w:divBdr>
        </w:div>
        <w:div w:id="1940020061">
          <w:marLeft w:val="0"/>
          <w:marRight w:val="0"/>
          <w:marTop w:val="0"/>
          <w:marBottom w:val="0"/>
          <w:divBdr>
            <w:top w:val="none" w:sz="0" w:space="0" w:color="auto"/>
            <w:left w:val="none" w:sz="0" w:space="0" w:color="auto"/>
            <w:bottom w:val="none" w:sz="0" w:space="0" w:color="auto"/>
            <w:right w:val="none" w:sz="0" w:space="0" w:color="auto"/>
          </w:divBdr>
        </w:div>
        <w:div w:id="824585791">
          <w:marLeft w:val="0"/>
          <w:marRight w:val="0"/>
          <w:marTop w:val="0"/>
          <w:marBottom w:val="0"/>
          <w:divBdr>
            <w:top w:val="none" w:sz="0" w:space="0" w:color="auto"/>
            <w:left w:val="none" w:sz="0" w:space="0" w:color="auto"/>
            <w:bottom w:val="none" w:sz="0" w:space="0" w:color="auto"/>
            <w:right w:val="none" w:sz="0" w:space="0" w:color="auto"/>
          </w:divBdr>
        </w:div>
      </w:divsChild>
    </w:div>
    <w:div w:id="799882249">
      <w:bodyDiv w:val="1"/>
      <w:marLeft w:val="0"/>
      <w:marRight w:val="0"/>
      <w:marTop w:val="0"/>
      <w:marBottom w:val="0"/>
      <w:divBdr>
        <w:top w:val="none" w:sz="0" w:space="0" w:color="auto"/>
        <w:left w:val="none" w:sz="0" w:space="0" w:color="auto"/>
        <w:bottom w:val="none" w:sz="0" w:space="0" w:color="auto"/>
        <w:right w:val="none" w:sz="0" w:space="0" w:color="auto"/>
      </w:divBdr>
      <w:divsChild>
        <w:div w:id="239408308">
          <w:marLeft w:val="0"/>
          <w:marRight w:val="0"/>
          <w:marTop w:val="0"/>
          <w:marBottom w:val="0"/>
          <w:divBdr>
            <w:top w:val="none" w:sz="0" w:space="0" w:color="auto"/>
            <w:left w:val="none" w:sz="0" w:space="0" w:color="auto"/>
            <w:bottom w:val="none" w:sz="0" w:space="0" w:color="auto"/>
            <w:right w:val="none" w:sz="0" w:space="0" w:color="auto"/>
          </w:divBdr>
          <w:divsChild>
            <w:div w:id="745494254">
              <w:marLeft w:val="0"/>
              <w:marRight w:val="0"/>
              <w:marTop w:val="0"/>
              <w:marBottom w:val="0"/>
              <w:divBdr>
                <w:top w:val="none" w:sz="0" w:space="0" w:color="auto"/>
                <w:left w:val="none" w:sz="0" w:space="0" w:color="auto"/>
                <w:bottom w:val="none" w:sz="0" w:space="0" w:color="auto"/>
                <w:right w:val="none" w:sz="0" w:space="0" w:color="auto"/>
              </w:divBdr>
            </w:div>
            <w:div w:id="418216303">
              <w:marLeft w:val="0"/>
              <w:marRight w:val="0"/>
              <w:marTop w:val="0"/>
              <w:marBottom w:val="0"/>
              <w:divBdr>
                <w:top w:val="none" w:sz="0" w:space="0" w:color="auto"/>
                <w:left w:val="none" w:sz="0" w:space="0" w:color="auto"/>
                <w:bottom w:val="none" w:sz="0" w:space="0" w:color="auto"/>
                <w:right w:val="none" w:sz="0" w:space="0" w:color="auto"/>
              </w:divBdr>
            </w:div>
            <w:div w:id="1373922446">
              <w:marLeft w:val="0"/>
              <w:marRight w:val="0"/>
              <w:marTop w:val="0"/>
              <w:marBottom w:val="0"/>
              <w:divBdr>
                <w:top w:val="none" w:sz="0" w:space="0" w:color="auto"/>
                <w:left w:val="none" w:sz="0" w:space="0" w:color="auto"/>
                <w:bottom w:val="none" w:sz="0" w:space="0" w:color="auto"/>
                <w:right w:val="none" w:sz="0" w:space="0" w:color="auto"/>
              </w:divBdr>
            </w:div>
            <w:div w:id="1139491496">
              <w:marLeft w:val="0"/>
              <w:marRight w:val="0"/>
              <w:marTop w:val="0"/>
              <w:marBottom w:val="0"/>
              <w:divBdr>
                <w:top w:val="none" w:sz="0" w:space="0" w:color="auto"/>
                <w:left w:val="none" w:sz="0" w:space="0" w:color="auto"/>
                <w:bottom w:val="none" w:sz="0" w:space="0" w:color="auto"/>
                <w:right w:val="none" w:sz="0" w:space="0" w:color="auto"/>
              </w:divBdr>
            </w:div>
            <w:div w:id="1464076746">
              <w:marLeft w:val="0"/>
              <w:marRight w:val="0"/>
              <w:marTop w:val="0"/>
              <w:marBottom w:val="0"/>
              <w:divBdr>
                <w:top w:val="none" w:sz="0" w:space="0" w:color="auto"/>
                <w:left w:val="none" w:sz="0" w:space="0" w:color="auto"/>
                <w:bottom w:val="none" w:sz="0" w:space="0" w:color="auto"/>
                <w:right w:val="none" w:sz="0" w:space="0" w:color="auto"/>
              </w:divBdr>
            </w:div>
          </w:divsChild>
        </w:div>
        <w:div w:id="1129055961">
          <w:marLeft w:val="0"/>
          <w:marRight w:val="0"/>
          <w:marTop w:val="0"/>
          <w:marBottom w:val="0"/>
          <w:divBdr>
            <w:top w:val="none" w:sz="0" w:space="0" w:color="auto"/>
            <w:left w:val="none" w:sz="0" w:space="0" w:color="auto"/>
            <w:bottom w:val="none" w:sz="0" w:space="0" w:color="auto"/>
            <w:right w:val="none" w:sz="0" w:space="0" w:color="auto"/>
          </w:divBdr>
        </w:div>
      </w:divsChild>
    </w:div>
    <w:div w:id="936594800">
      <w:marLeft w:val="0"/>
      <w:marRight w:val="0"/>
      <w:marTop w:val="0"/>
      <w:marBottom w:val="0"/>
      <w:divBdr>
        <w:top w:val="none" w:sz="0" w:space="0" w:color="auto"/>
        <w:left w:val="none" w:sz="0" w:space="0" w:color="auto"/>
        <w:bottom w:val="none" w:sz="0" w:space="0" w:color="auto"/>
        <w:right w:val="none" w:sz="0" w:space="0" w:color="auto"/>
      </w:divBdr>
    </w:div>
    <w:div w:id="1041635541">
      <w:bodyDiv w:val="1"/>
      <w:marLeft w:val="0"/>
      <w:marRight w:val="0"/>
      <w:marTop w:val="0"/>
      <w:marBottom w:val="0"/>
      <w:divBdr>
        <w:top w:val="none" w:sz="0" w:space="0" w:color="auto"/>
        <w:left w:val="none" w:sz="0" w:space="0" w:color="auto"/>
        <w:bottom w:val="none" w:sz="0" w:space="0" w:color="auto"/>
        <w:right w:val="none" w:sz="0" w:space="0" w:color="auto"/>
      </w:divBdr>
      <w:divsChild>
        <w:div w:id="1731225474">
          <w:marLeft w:val="0"/>
          <w:marRight w:val="0"/>
          <w:marTop w:val="0"/>
          <w:marBottom w:val="0"/>
          <w:divBdr>
            <w:top w:val="none" w:sz="0" w:space="0" w:color="auto"/>
            <w:left w:val="none" w:sz="0" w:space="0" w:color="auto"/>
            <w:bottom w:val="none" w:sz="0" w:space="0" w:color="auto"/>
            <w:right w:val="none" w:sz="0" w:space="0" w:color="auto"/>
          </w:divBdr>
        </w:div>
        <w:div w:id="2104302797">
          <w:marLeft w:val="0"/>
          <w:marRight w:val="0"/>
          <w:marTop w:val="0"/>
          <w:marBottom w:val="0"/>
          <w:divBdr>
            <w:top w:val="none" w:sz="0" w:space="0" w:color="auto"/>
            <w:left w:val="none" w:sz="0" w:space="0" w:color="auto"/>
            <w:bottom w:val="none" w:sz="0" w:space="0" w:color="auto"/>
            <w:right w:val="none" w:sz="0" w:space="0" w:color="auto"/>
          </w:divBdr>
        </w:div>
        <w:div w:id="103379437">
          <w:marLeft w:val="0"/>
          <w:marRight w:val="0"/>
          <w:marTop w:val="0"/>
          <w:marBottom w:val="0"/>
          <w:divBdr>
            <w:top w:val="none" w:sz="0" w:space="0" w:color="auto"/>
            <w:left w:val="none" w:sz="0" w:space="0" w:color="auto"/>
            <w:bottom w:val="none" w:sz="0" w:space="0" w:color="auto"/>
            <w:right w:val="none" w:sz="0" w:space="0" w:color="auto"/>
          </w:divBdr>
        </w:div>
      </w:divsChild>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744067">
      <w:bodyDiv w:val="1"/>
      <w:marLeft w:val="0"/>
      <w:marRight w:val="0"/>
      <w:marTop w:val="0"/>
      <w:marBottom w:val="0"/>
      <w:divBdr>
        <w:top w:val="none" w:sz="0" w:space="0" w:color="auto"/>
        <w:left w:val="none" w:sz="0" w:space="0" w:color="auto"/>
        <w:bottom w:val="none" w:sz="0" w:space="0" w:color="auto"/>
        <w:right w:val="none" w:sz="0" w:space="0" w:color="auto"/>
      </w:divBdr>
      <w:divsChild>
        <w:div w:id="1056197748">
          <w:marLeft w:val="0"/>
          <w:marRight w:val="0"/>
          <w:marTop w:val="0"/>
          <w:marBottom w:val="0"/>
          <w:divBdr>
            <w:top w:val="none" w:sz="0" w:space="0" w:color="auto"/>
            <w:left w:val="none" w:sz="0" w:space="0" w:color="auto"/>
            <w:bottom w:val="none" w:sz="0" w:space="0" w:color="auto"/>
            <w:right w:val="none" w:sz="0" w:space="0" w:color="auto"/>
          </w:divBdr>
        </w:div>
        <w:div w:id="231896521">
          <w:marLeft w:val="0"/>
          <w:marRight w:val="0"/>
          <w:marTop w:val="0"/>
          <w:marBottom w:val="0"/>
          <w:divBdr>
            <w:top w:val="none" w:sz="0" w:space="0" w:color="auto"/>
            <w:left w:val="none" w:sz="0" w:space="0" w:color="auto"/>
            <w:bottom w:val="none" w:sz="0" w:space="0" w:color="auto"/>
            <w:right w:val="none" w:sz="0" w:space="0" w:color="auto"/>
          </w:divBdr>
        </w:div>
        <w:div w:id="1309868411">
          <w:marLeft w:val="0"/>
          <w:marRight w:val="0"/>
          <w:marTop w:val="0"/>
          <w:marBottom w:val="0"/>
          <w:divBdr>
            <w:top w:val="none" w:sz="0" w:space="0" w:color="auto"/>
            <w:left w:val="none" w:sz="0" w:space="0" w:color="auto"/>
            <w:bottom w:val="none" w:sz="0" w:space="0" w:color="auto"/>
            <w:right w:val="none" w:sz="0" w:space="0" w:color="auto"/>
          </w:divBdr>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407146744">
      <w:bodyDiv w:val="1"/>
      <w:marLeft w:val="0"/>
      <w:marRight w:val="0"/>
      <w:marTop w:val="0"/>
      <w:marBottom w:val="0"/>
      <w:divBdr>
        <w:top w:val="none" w:sz="0" w:space="0" w:color="auto"/>
        <w:left w:val="none" w:sz="0" w:space="0" w:color="auto"/>
        <w:bottom w:val="none" w:sz="0" w:space="0" w:color="auto"/>
        <w:right w:val="none" w:sz="0" w:space="0" w:color="auto"/>
      </w:divBdr>
      <w:divsChild>
        <w:div w:id="1361474920">
          <w:marLeft w:val="0"/>
          <w:marRight w:val="0"/>
          <w:marTop w:val="0"/>
          <w:marBottom w:val="0"/>
          <w:divBdr>
            <w:top w:val="none" w:sz="0" w:space="0" w:color="auto"/>
            <w:left w:val="none" w:sz="0" w:space="0" w:color="auto"/>
            <w:bottom w:val="none" w:sz="0" w:space="0" w:color="auto"/>
            <w:right w:val="none" w:sz="0" w:space="0" w:color="auto"/>
          </w:divBdr>
        </w:div>
        <w:div w:id="1006715251">
          <w:marLeft w:val="0"/>
          <w:marRight w:val="0"/>
          <w:marTop w:val="0"/>
          <w:marBottom w:val="0"/>
          <w:divBdr>
            <w:top w:val="none" w:sz="0" w:space="0" w:color="auto"/>
            <w:left w:val="none" w:sz="0" w:space="0" w:color="auto"/>
            <w:bottom w:val="none" w:sz="0" w:space="0" w:color="auto"/>
            <w:right w:val="none" w:sz="0" w:space="0" w:color="auto"/>
          </w:divBdr>
        </w:div>
        <w:div w:id="56783392">
          <w:marLeft w:val="0"/>
          <w:marRight w:val="0"/>
          <w:marTop w:val="0"/>
          <w:marBottom w:val="0"/>
          <w:divBdr>
            <w:top w:val="none" w:sz="0" w:space="0" w:color="auto"/>
            <w:left w:val="none" w:sz="0" w:space="0" w:color="auto"/>
            <w:bottom w:val="none" w:sz="0" w:space="0" w:color="auto"/>
            <w:right w:val="none" w:sz="0" w:space="0" w:color="auto"/>
          </w:divBdr>
        </w:div>
      </w:divsChild>
    </w:div>
    <w:div w:id="1794902017">
      <w:bodyDiv w:val="1"/>
      <w:marLeft w:val="0"/>
      <w:marRight w:val="0"/>
      <w:marTop w:val="0"/>
      <w:marBottom w:val="0"/>
      <w:divBdr>
        <w:top w:val="none" w:sz="0" w:space="0" w:color="auto"/>
        <w:left w:val="none" w:sz="0" w:space="0" w:color="auto"/>
        <w:bottom w:val="none" w:sz="0" w:space="0" w:color="auto"/>
        <w:right w:val="none" w:sz="0" w:space="0" w:color="auto"/>
      </w:divBdr>
      <w:divsChild>
        <w:div w:id="1603873130">
          <w:marLeft w:val="0"/>
          <w:marRight w:val="0"/>
          <w:marTop w:val="0"/>
          <w:marBottom w:val="0"/>
          <w:divBdr>
            <w:top w:val="none" w:sz="0" w:space="0" w:color="auto"/>
            <w:left w:val="none" w:sz="0" w:space="0" w:color="auto"/>
            <w:bottom w:val="none" w:sz="0" w:space="0" w:color="auto"/>
            <w:right w:val="none" w:sz="0" w:space="0" w:color="auto"/>
          </w:divBdr>
        </w:div>
        <w:div w:id="1369718171">
          <w:marLeft w:val="0"/>
          <w:marRight w:val="0"/>
          <w:marTop w:val="0"/>
          <w:marBottom w:val="0"/>
          <w:divBdr>
            <w:top w:val="none" w:sz="0" w:space="0" w:color="auto"/>
            <w:left w:val="none" w:sz="0" w:space="0" w:color="auto"/>
            <w:bottom w:val="none" w:sz="0" w:space="0" w:color="auto"/>
            <w:right w:val="none" w:sz="0" w:space="0" w:color="auto"/>
          </w:divBdr>
        </w:div>
      </w:divsChild>
    </w:div>
    <w:div w:id="1907759005">
      <w:bodyDiv w:val="1"/>
      <w:marLeft w:val="0"/>
      <w:marRight w:val="0"/>
      <w:marTop w:val="0"/>
      <w:marBottom w:val="0"/>
      <w:divBdr>
        <w:top w:val="none" w:sz="0" w:space="0" w:color="auto"/>
        <w:left w:val="none" w:sz="0" w:space="0" w:color="auto"/>
        <w:bottom w:val="none" w:sz="0" w:space="0" w:color="auto"/>
        <w:right w:val="none" w:sz="0" w:space="0" w:color="auto"/>
      </w:divBdr>
      <w:divsChild>
        <w:div w:id="820270237">
          <w:marLeft w:val="0"/>
          <w:marRight w:val="0"/>
          <w:marTop w:val="0"/>
          <w:marBottom w:val="0"/>
          <w:divBdr>
            <w:top w:val="none" w:sz="0" w:space="0" w:color="auto"/>
            <w:left w:val="none" w:sz="0" w:space="0" w:color="auto"/>
            <w:bottom w:val="none" w:sz="0" w:space="0" w:color="auto"/>
            <w:right w:val="none" w:sz="0" w:space="0" w:color="auto"/>
          </w:divBdr>
        </w:div>
        <w:div w:id="1040205975">
          <w:marLeft w:val="0"/>
          <w:marRight w:val="0"/>
          <w:marTop w:val="0"/>
          <w:marBottom w:val="0"/>
          <w:divBdr>
            <w:top w:val="none" w:sz="0" w:space="0" w:color="auto"/>
            <w:left w:val="none" w:sz="0" w:space="0" w:color="auto"/>
            <w:bottom w:val="none" w:sz="0" w:space="0" w:color="auto"/>
            <w:right w:val="none" w:sz="0" w:space="0" w:color="auto"/>
          </w:divBdr>
        </w:div>
        <w:div w:id="1702244445">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Borrador trabajado el 22/01/21. IT sin revisión previa de Ing. Torrento. Proceso del 2018. </Observaciones>
    <JefeNacional xmlns="93a27197-5ea5-4ef4-9c25-de38a9c385a4">Aprobado con correcciones</JefeNacional>
    <SharedWithUsers xmlns="16eb6295-d7d6-48b3-b711-8779e8ac98f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3.xml><?xml version="1.0" encoding="utf-8"?>
<ds:datastoreItem xmlns:ds="http://schemas.openxmlformats.org/officeDocument/2006/customXml" ds:itemID="{88B1CBDB-6057-412F-A8CB-B14ABF241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FDD6D7-B12E-4AD7-BE0E-A6BA31B96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5</TotalTime>
  <Pages>8</Pages>
  <Words>3539</Words>
  <Characters>19469</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Vargas</dc:creator>
  <cp:lastModifiedBy>Sofia Indira Bonilla de Taura</cp:lastModifiedBy>
  <cp:revision>3</cp:revision>
  <cp:lastPrinted>2021-02-08T23:16:00Z</cp:lastPrinted>
  <dcterms:created xsi:type="dcterms:W3CDTF">2021-05-05T22:44:00Z</dcterms:created>
  <dcterms:modified xsi:type="dcterms:W3CDTF">2021-05-05T22:48:00Z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238000</vt:r8>
  </property>
  <property fmtid="{D5CDD505-2E9C-101B-9397-08002B2CF9AE}" pid="8" name="ComplianceAssetId">
    <vt:lpwstr/>
  </property>
</Properties>
</file>