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D8C9B" w14:textId="1684D4A4" w:rsidR="003E04F0" w:rsidRPr="00937F60" w:rsidRDefault="00B86522" w:rsidP="003E04F0">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41E08533" w14:textId="77777777" w:rsidR="000F25E6" w:rsidRDefault="000F25E6" w:rsidP="003E04F0">
      <w:pPr>
        <w:spacing w:after="0" w:line="240" w:lineRule="atLeast"/>
        <w:jc w:val="both"/>
        <w:rPr>
          <w:rFonts w:ascii="Museo Sans 900" w:hAnsi="Museo Sans 900"/>
          <w:b/>
          <w:bCs/>
          <w:sz w:val="20"/>
          <w:szCs w:val="20"/>
          <w:lang w:eastAsia="es-ES"/>
        </w:rPr>
      </w:pPr>
    </w:p>
    <w:p w14:paraId="6687F89D" w14:textId="43E16899"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F9346C">
        <w:rPr>
          <w:rFonts w:ascii="Museo Sans 900" w:hAnsi="Museo Sans 900"/>
          <w:b/>
          <w:bCs/>
          <w:sz w:val="20"/>
          <w:szCs w:val="20"/>
          <w:lang w:eastAsia="es-ES"/>
        </w:rPr>
        <w:t>0</w:t>
      </w:r>
      <w:r w:rsidR="004A121C">
        <w:rPr>
          <w:rFonts w:ascii="Museo Sans 900" w:hAnsi="Museo Sans 900"/>
          <w:b/>
          <w:bCs/>
          <w:sz w:val="20"/>
          <w:szCs w:val="20"/>
          <w:lang w:eastAsia="es-ES"/>
        </w:rPr>
        <w:t>102</w:t>
      </w:r>
      <w:r w:rsidRPr="00937F60">
        <w:rPr>
          <w:rFonts w:ascii="Museo Sans 900" w:hAnsi="Museo Sans 900"/>
          <w:b/>
          <w:bCs/>
          <w:sz w:val="20"/>
          <w:szCs w:val="20"/>
          <w:lang w:eastAsia="es-ES"/>
        </w:rPr>
        <w:t>-202</w:t>
      </w:r>
      <w:r w:rsidR="00C62AA0">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4A121C">
        <w:rPr>
          <w:rFonts w:ascii="Museo Sans 300" w:hAnsi="Museo Sans 300"/>
          <w:sz w:val="20"/>
          <w:szCs w:val="20"/>
          <w:lang w:eastAsia="es-ES"/>
        </w:rPr>
        <w:t>diez</w:t>
      </w:r>
      <w:r w:rsidRPr="00937F60">
        <w:rPr>
          <w:rFonts w:ascii="Museo Sans 300" w:hAnsi="Museo Sans 300"/>
          <w:sz w:val="20"/>
          <w:szCs w:val="20"/>
          <w:lang w:eastAsia="es-ES"/>
        </w:rPr>
        <w:t xml:space="preserve"> horas con </w:t>
      </w:r>
      <w:r w:rsidR="004A121C">
        <w:rPr>
          <w:rFonts w:ascii="Museo Sans 300" w:hAnsi="Museo Sans 300"/>
          <w:sz w:val="20"/>
          <w:szCs w:val="20"/>
          <w:lang w:eastAsia="es-ES"/>
        </w:rPr>
        <w:t>diez</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minutos del día </w:t>
      </w:r>
      <w:r w:rsidR="004A121C">
        <w:rPr>
          <w:rFonts w:ascii="Museo Sans 300" w:hAnsi="Museo Sans 300"/>
          <w:sz w:val="20"/>
          <w:szCs w:val="20"/>
          <w:lang w:eastAsia="es-ES"/>
        </w:rPr>
        <w:t>ocho</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de </w:t>
      </w:r>
      <w:r w:rsidR="004A121C">
        <w:rPr>
          <w:rFonts w:ascii="Museo Sans 300" w:hAnsi="Museo Sans 300"/>
          <w:sz w:val="20"/>
          <w:szCs w:val="20"/>
          <w:lang w:eastAsia="es-ES"/>
        </w:rPr>
        <w:t>febrero</w:t>
      </w:r>
      <w:r w:rsidR="00C62AA0">
        <w:rPr>
          <w:rFonts w:ascii="Museo Sans 300" w:hAnsi="Museo Sans 300"/>
          <w:sz w:val="20"/>
          <w:szCs w:val="20"/>
          <w:lang w:eastAsia="es-ES"/>
        </w:rPr>
        <w:t xml:space="preserve"> del año dos mil veintiuno</w:t>
      </w:r>
      <w:r w:rsidRPr="00937F60">
        <w:rPr>
          <w:rFonts w:ascii="Museo Sans 300" w:hAnsi="Museo Sans 300"/>
          <w:sz w:val="20"/>
          <w:szCs w:val="20"/>
          <w:lang w:eastAsia="es-ES"/>
        </w:rPr>
        <w:t>.</w:t>
      </w:r>
    </w:p>
    <w:p w14:paraId="095984DE" w14:textId="77777777" w:rsidR="003E04F0" w:rsidRDefault="003E04F0" w:rsidP="003E04F0">
      <w:pPr>
        <w:spacing w:after="0" w:line="240" w:lineRule="atLeast"/>
        <w:jc w:val="both"/>
        <w:rPr>
          <w:rFonts w:ascii="Museo Sans 300" w:hAnsi="Museo Sans 300"/>
          <w:sz w:val="20"/>
          <w:szCs w:val="20"/>
          <w:lang w:eastAsia="es-ES"/>
        </w:rPr>
      </w:pPr>
    </w:p>
    <w:p w14:paraId="4A4AE65B"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36740341"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BADB86C" w14:textId="18F83370" w:rsidR="003E04F0" w:rsidRDefault="003E04F0" w:rsidP="003E04F0">
      <w:pPr>
        <w:pStyle w:val="Prrafodelista"/>
        <w:numPr>
          <w:ilvl w:val="0"/>
          <w:numId w:val="13"/>
        </w:numPr>
        <w:spacing w:after="200" w:line="0" w:lineRule="atLeast"/>
        <w:ind w:left="426" w:hanging="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w:t>
      </w:r>
      <w:r w:rsidRPr="00937F60">
        <w:rPr>
          <w:rFonts w:ascii="Museo Sans 300" w:eastAsia="Arial" w:hAnsi="Museo Sans 300"/>
          <w:sz w:val="20"/>
          <w:szCs w:val="20"/>
          <w:lang w:val="es-SV"/>
        </w:rPr>
        <w:t>a</w:t>
      </w:r>
      <w:r w:rsidR="00B61743">
        <w:rPr>
          <w:rFonts w:ascii="Museo Sans 300" w:eastAsia="Arial" w:hAnsi="Museo Sans 300"/>
          <w:sz w:val="20"/>
          <w:szCs w:val="20"/>
          <w:lang w:val="es-SV"/>
        </w:rPr>
        <w:t xml:space="preserve"> </w:t>
      </w:r>
      <w:r w:rsidR="00005D33">
        <w:rPr>
          <w:rFonts w:ascii="Museo Sans 300" w:eastAsia="Arial" w:hAnsi="Museo Sans 300"/>
          <w:sz w:val="20"/>
          <w:szCs w:val="20"/>
          <w:lang w:val="es-SV"/>
        </w:rPr>
        <w:t>cuatro</w:t>
      </w:r>
      <w:r w:rsidRPr="001221FE">
        <w:rPr>
          <w:rFonts w:ascii="Museo Sans 300" w:eastAsia="Arial" w:hAnsi="Museo Sans 300"/>
          <w:sz w:val="20"/>
          <w:szCs w:val="20"/>
          <w:lang w:val="es-SV"/>
        </w:rPr>
        <w:t xml:space="preserve"> de </w:t>
      </w:r>
      <w:r w:rsidR="00005D33">
        <w:rPr>
          <w:rFonts w:ascii="Museo Sans 300" w:eastAsia="Arial" w:hAnsi="Museo Sans 300"/>
          <w:sz w:val="20"/>
          <w:szCs w:val="20"/>
          <w:lang w:val="es-SV"/>
        </w:rPr>
        <w:t>junio</w:t>
      </w:r>
      <w:r w:rsidR="00560763">
        <w:rPr>
          <w:rFonts w:ascii="Museo Sans 300" w:eastAsia="Arial" w:hAnsi="Museo Sans 300"/>
          <w:sz w:val="20"/>
          <w:szCs w:val="20"/>
          <w:lang w:val="es-SV"/>
        </w:rPr>
        <w:t xml:space="preserve"> de </w:t>
      </w:r>
      <w:r w:rsidRPr="001221FE">
        <w:rPr>
          <w:rFonts w:ascii="Museo Sans 300" w:eastAsia="Arial" w:hAnsi="Museo Sans 300"/>
          <w:sz w:val="20"/>
          <w:szCs w:val="20"/>
          <w:lang w:val="es-SV"/>
        </w:rPr>
        <w:t>dos mil dieci</w:t>
      </w:r>
      <w:r w:rsidR="00560763">
        <w:rPr>
          <w:rFonts w:ascii="Museo Sans 300" w:eastAsia="Arial" w:hAnsi="Museo Sans 300"/>
          <w:sz w:val="20"/>
          <w:szCs w:val="20"/>
          <w:lang w:val="es-SV"/>
        </w:rPr>
        <w:t>ocho</w:t>
      </w:r>
      <w:r w:rsidRPr="001221FE">
        <w:rPr>
          <w:rFonts w:ascii="Museo Sans 300" w:eastAsia="Arial" w:hAnsi="Museo Sans 300"/>
          <w:sz w:val="20"/>
          <w:szCs w:val="20"/>
          <w:lang w:val="es-SV"/>
        </w:rPr>
        <w:t xml:space="preserve">, </w:t>
      </w:r>
      <w:r w:rsidR="00925D92">
        <w:rPr>
          <w:rFonts w:ascii="Museo Sans 300" w:eastAsia="Arial" w:hAnsi="Museo Sans 300"/>
          <w:sz w:val="20"/>
          <w:szCs w:val="20"/>
          <w:lang w:val="es-SV"/>
        </w:rPr>
        <w:t xml:space="preserve">el señor </w:t>
      </w:r>
      <w:r w:rsidR="005054A2">
        <w:rPr>
          <w:rFonts w:ascii="Museo Sans 300" w:eastAsia="Arial" w:hAnsi="Museo Sans 300"/>
          <w:sz w:val="20"/>
          <w:szCs w:val="20"/>
          <w:lang w:val="es-SV"/>
        </w:rPr>
        <w:t>XXXXX</w:t>
      </w:r>
      <w:r w:rsidR="00005D33">
        <w:rPr>
          <w:rFonts w:ascii="Museo Sans 300" w:eastAsia="Arial" w:hAnsi="Museo Sans 300"/>
          <w:sz w:val="20"/>
          <w:szCs w:val="20"/>
          <w:lang w:val="es-SV"/>
        </w:rPr>
        <w:t xml:space="preserve">, apoderado general judicial </w:t>
      </w:r>
      <w:r w:rsidR="007A0408">
        <w:rPr>
          <w:rFonts w:ascii="Museo Sans 300" w:eastAsia="Arial" w:hAnsi="Museo Sans 300"/>
          <w:sz w:val="20"/>
          <w:szCs w:val="20"/>
          <w:lang w:val="es-SV"/>
        </w:rPr>
        <w:t xml:space="preserve">con cláusula especial </w:t>
      </w:r>
      <w:r w:rsidR="00005D33">
        <w:rPr>
          <w:rFonts w:ascii="Museo Sans 300" w:eastAsia="Arial" w:hAnsi="Museo Sans 300"/>
          <w:sz w:val="20"/>
          <w:szCs w:val="20"/>
          <w:lang w:val="es-SV"/>
        </w:rPr>
        <w:t xml:space="preserve">del señor </w:t>
      </w:r>
      <w:r w:rsidR="005054A2">
        <w:rPr>
          <w:rFonts w:ascii="Museo Sans 300" w:eastAsia="Arial" w:hAnsi="Museo Sans 300"/>
          <w:sz w:val="20"/>
          <w:szCs w:val="20"/>
          <w:lang w:val="es-SV"/>
        </w:rPr>
        <w:t>XXXXX</w:t>
      </w:r>
      <w:r w:rsidR="00AC5EE5">
        <w:rPr>
          <w:rFonts w:ascii="Museo Sans 300" w:eastAsia="Arial" w:hAnsi="Museo Sans 300"/>
          <w:sz w:val="20"/>
          <w:szCs w:val="20"/>
          <w:lang w:val="es-SV"/>
        </w:rPr>
        <w:t>,</w:t>
      </w:r>
      <w:r w:rsidR="00560763">
        <w:rPr>
          <w:rFonts w:ascii="Museo Sans 300" w:eastAsia="Arial" w:hAnsi="Museo Sans 300"/>
          <w:sz w:val="20"/>
          <w:szCs w:val="20"/>
          <w:lang w:val="es-SV"/>
        </w:rPr>
        <w:t xml:space="preserve"> </w:t>
      </w:r>
      <w:r w:rsidRPr="001221FE">
        <w:rPr>
          <w:rFonts w:ascii="Museo Sans 300" w:eastAsia="Arial" w:hAnsi="Museo Sans 300"/>
          <w:sz w:val="20"/>
          <w:szCs w:val="20"/>
          <w:lang w:val="es-SV"/>
        </w:rPr>
        <w:t>interpuso un reclamo en contra de la</w:t>
      </w:r>
      <w:r w:rsidRPr="00937F60">
        <w:rPr>
          <w:rFonts w:ascii="Museo Sans 300" w:eastAsia="Arial" w:hAnsi="Museo Sans 300"/>
          <w:sz w:val="20"/>
          <w:szCs w:val="20"/>
          <w:lang w:val="es-SV"/>
        </w:rPr>
        <w:t xml:space="preserve"> sociedad </w:t>
      </w:r>
      <w:r w:rsidR="00005D33">
        <w:rPr>
          <w:rFonts w:ascii="Museo Sans 300" w:eastAsia="Arial" w:hAnsi="Museo Sans 300"/>
          <w:sz w:val="20"/>
          <w:szCs w:val="20"/>
          <w:lang w:val="es-SV"/>
        </w:rPr>
        <w:t>AES CLESA y Cía, S. en C. de C.V</w:t>
      </w:r>
      <w:r w:rsidRPr="00937F60">
        <w:rPr>
          <w:rFonts w:ascii="Museo Sans 300" w:eastAsia="Arial" w:hAnsi="Museo Sans 300"/>
          <w:sz w:val="20"/>
          <w:szCs w:val="20"/>
          <w:lang w:val="es-SV"/>
        </w:rPr>
        <w:t>.</w:t>
      </w:r>
      <w:r w:rsidR="00B66610">
        <w:rPr>
          <w:rFonts w:ascii="Museo Sans 300" w:eastAsia="Arial" w:hAnsi="Museo Sans 300"/>
          <w:sz w:val="20"/>
          <w:szCs w:val="20"/>
          <w:lang w:val="es-SV"/>
        </w:rPr>
        <w:t>,</w:t>
      </w:r>
      <w:r w:rsidRPr="00937F60">
        <w:rPr>
          <w:rFonts w:ascii="Museo Sans 300" w:eastAsia="Arial" w:hAnsi="Museo Sans 300"/>
          <w:sz w:val="20"/>
          <w:szCs w:val="20"/>
          <w:lang w:val="es-SV"/>
        </w:rPr>
        <w:t xml:space="preserve"> de</w:t>
      </w:r>
      <w:r w:rsidR="00FB0C8E">
        <w:rPr>
          <w:rFonts w:ascii="Museo Sans 300" w:eastAsia="Arial" w:hAnsi="Museo Sans 300"/>
          <w:sz w:val="20"/>
          <w:szCs w:val="20"/>
          <w:lang w:val="es-SV"/>
        </w:rPr>
        <w:t>bido al cobro de la cantidad de</w:t>
      </w:r>
      <w:r w:rsidR="00560763">
        <w:rPr>
          <w:rFonts w:ascii="Museo Sans 300" w:eastAsia="Arial" w:hAnsi="Museo Sans 300"/>
          <w:sz w:val="20"/>
          <w:szCs w:val="20"/>
          <w:lang w:val="es-SV"/>
        </w:rPr>
        <w:t xml:space="preserve"> </w:t>
      </w:r>
      <w:r w:rsidR="00005D33">
        <w:rPr>
          <w:rFonts w:ascii="Museo Sans 300" w:eastAsia="Arial" w:hAnsi="Museo Sans 300"/>
          <w:sz w:val="20"/>
          <w:szCs w:val="20"/>
          <w:lang w:val="es-SV"/>
        </w:rPr>
        <w:t>UN</w:t>
      </w:r>
      <w:r w:rsidR="003178A6">
        <w:rPr>
          <w:rFonts w:ascii="Museo Sans 300" w:eastAsia="Arial" w:hAnsi="Museo Sans 300"/>
          <w:sz w:val="20"/>
          <w:szCs w:val="20"/>
          <w:lang w:val="es-SV"/>
        </w:rPr>
        <w:t xml:space="preserve"> MIL </w:t>
      </w:r>
      <w:r w:rsidR="00005D33">
        <w:rPr>
          <w:rFonts w:ascii="Museo Sans 300" w:eastAsia="Arial" w:hAnsi="Museo Sans 300"/>
          <w:sz w:val="20"/>
          <w:szCs w:val="20"/>
          <w:lang w:val="es-SV"/>
        </w:rPr>
        <w:t>TRESCIENTOS CUARENT</w:t>
      </w:r>
      <w:r w:rsidR="003178A6">
        <w:rPr>
          <w:rFonts w:ascii="Museo Sans 300" w:eastAsia="Arial" w:hAnsi="Museo Sans 300"/>
          <w:sz w:val="20"/>
          <w:szCs w:val="20"/>
          <w:lang w:val="es-SV"/>
        </w:rPr>
        <w:t xml:space="preserve">A </w:t>
      </w:r>
      <w:r w:rsidR="00005D33">
        <w:rPr>
          <w:rFonts w:ascii="Museo Sans 300" w:eastAsia="Arial" w:hAnsi="Museo Sans 300"/>
          <w:sz w:val="20"/>
          <w:szCs w:val="20"/>
          <w:lang w:val="es-SV"/>
        </w:rPr>
        <w:t>61</w:t>
      </w:r>
      <w:r w:rsidR="00AA22C1">
        <w:rPr>
          <w:rFonts w:ascii="Museo Sans 300" w:eastAsia="Arial" w:hAnsi="Museo Sans 300"/>
          <w:sz w:val="20"/>
          <w:szCs w:val="20"/>
          <w:lang w:val="es-SV"/>
        </w:rPr>
        <w:t>/100 DÓLARES DE LOS ESTAD</w:t>
      </w:r>
      <w:r w:rsidR="00B66610">
        <w:rPr>
          <w:rFonts w:ascii="Museo Sans 300" w:eastAsia="Arial" w:hAnsi="Museo Sans 300"/>
          <w:sz w:val="20"/>
          <w:szCs w:val="20"/>
          <w:lang w:val="es-SV"/>
        </w:rPr>
        <w:t xml:space="preserve">OS UNIDOS DE AMÉRICA (USD </w:t>
      </w:r>
      <w:r w:rsidR="00005D33">
        <w:rPr>
          <w:rFonts w:ascii="Museo Sans 300" w:eastAsia="Arial" w:hAnsi="Museo Sans 300"/>
          <w:sz w:val="20"/>
          <w:szCs w:val="20"/>
          <w:lang w:val="es-SV"/>
        </w:rPr>
        <w:t>1,340.61</w:t>
      </w:r>
      <w:r w:rsidR="00FB0C8E">
        <w:rPr>
          <w:rFonts w:ascii="Museo Sans 300" w:eastAsia="Arial" w:hAnsi="Museo Sans 300"/>
          <w:sz w:val="20"/>
          <w:szCs w:val="20"/>
          <w:lang w:val="es-SV"/>
        </w:rPr>
        <w:t xml:space="preserve">) </w:t>
      </w:r>
      <w:r w:rsidRPr="00937F60">
        <w:rPr>
          <w:rFonts w:ascii="Museo Sans 300" w:eastAsia="Arial" w:hAnsi="Museo Sans 300"/>
          <w:sz w:val="20"/>
          <w:szCs w:val="20"/>
          <w:lang w:val="es-SV"/>
        </w:rPr>
        <w:t xml:space="preserve">IVA incluido, por la presunta existencia de una condición irregular que afectó el correcto registro del consumo de energía eléctrica en el suministro identificado con el NIC </w:t>
      </w:r>
      <w:r w:rsidR="005054A2">
        <w:rPr>
          <w:rFonts w:ascii="Museo Sans 300" w:eastAsia="Arial" w:hAnsi="Museo Sans 300"/>
          <w:sz w:val="20"/>
          <w:szCs w:val="20"/>
          <w:lang w:val="es-SV"/>
        </w:rPr>
        <w:t>XXXXX</w:t>
      </w:r>
      <w:r w:rsidRPr="00937F60">
        <w:rPr>
          <w:rFonts w:ascii="Museo Sans 300" w:eastAsia="Arial" w:hAnsi="Museo Sans 300"/>
          <w:sz w:val="20"/>
          <w:szCs w:val="20"/>
          <w:lang w:val="es-SV"/>
        </w:rPr>
        <w:t xml:space="preserve">. </w:t>
      </w:r>
    </w:p>
    <w:p w14:paraId="033FF2AC" w14:textId="77777777" w:rsidR="001D4CB4" w:rsidRDefault="001D4CB4" w:rsidP="001D4CB4">
      <w:pPr>
        <w:pStyle w:val="Prrafodelista"/>
        <w:spacing w:after="200" w:line="0" w:lineRule="atLeast"/>
        <w:ind w:left="426"/>
        <w:contextualSpacing/>
        <w:jc w:val="both"/>
        <w:rPr>
          <w:rFonts w:ascii="Museo Sans 300" w:eastAsia="Arial" w:hAnsi="Museo Sans 300"/>
          <w:sz w:val="20"/>
          <w:szCs w:val="20"/>
          <w:lang w:val="es-SV"/>
        </w:rPr>
      </w:pPr>
    </w:p>
    <w:p w14:paraId="74DEE3EA" w14:textId="15B2B515" w:rsidR="00207BC4" w:rsidRDefault="001D4CB4" w:rsidP="0014348E">
      <w:pPr>
        <w:pStyle w:val="Prrafodelista"/>
        <w:spacing w:after="200" w:line="0" w:lineRule="atLeast"/>
        <w:ind w:left="426"/>
        <w:contextualSpacing/>
        <w:jc w:val="both"/>
        <w:rPr>
          <w:rFonts w:ascii="Museo Sans 300" w:eastAsia="Arial" w:hAnsi="Museo Sans 300"/>
          <w:sz w:val="20"/>
          <w:szCs w:val="20"/>
          <w:lang w:val="es-SV"/>
        </w:rPr>
      </w:pPr>
      <w:r w:rsidRPr="00AC5EE5">
        <w:rPr>
          <w:rFonts w:ascii="Museo Sans 300" w:hAnsi="Museo Sans 300"/>
          <w:sz w:val="20"/>
          <w:szCs w:val="20"/>
        </w:rPr>
        <w:t xml:space="preserve">Mediante el acuerdo E-152-2018-CAU, de fecha dos de julio del año dos mil dieciocho, se requirió al señor </w:t>
      </w:r>
      <w:r w:rsidR="005054A2">
        <w:rPr>
          <w:rFonts w:ascii="Museo Sans 300" w:hAnsi="Museo Sans 300"/>
          <w:sz w:val="20"/>
          <w:szCs w:val="20"/>
        </w:rPr>
        <w:t>XXXXX</w:t>
      </w:r>
      <w:r w:rsidRPr="00AC5EE5">
        <w:rPr>
          <w:rFonts w:ascii="Museo Sans 300" w:hAnsi="Museo Sans 300"/>
          <w:sz w:val="20"/>
          <w:szCs w:val="20"/>
        </w:rPr>
        <w:t xml:space="preserve"> que</w:t>
      </w:r>
      <w:r w:rsidR="00AC5EE5" w:rsidRPr="00AC5EE5">
        <w:rPr>
          <w:rFonts w:ascii="Museo Sans 300" w:hAnsi="Museo Sans 300"/>
          <w:sz w:val="20"/>
          <w:szCs w:val="20"/>
        </w:rPr>
        <w:t>,</w:t>
      </w:r>
      <w:r w:rsidRPr="00AC5EE5">
        <w:rPr>
          <w:rFonts w:ascii="Museo Sans 300" w:hAnsi="Museo Sans 300"/>
          <w:sz w:val="20"/>
          <w:szCs w:val="20"/>
        </w:rPr>
        <w:t xml:space="preserve"> en un plazo de tres días hábiles contados a partir del día siguiente al de la notificación de dicho acuerdo, presentara la documentación pertinente por medio de la cu</w:t>
      </w:r>
      <w:r w:rsidR="006B437A" w:rsidRPr="00AC5EE5">
        <w:rPr>
          <w:rFonts w:ascii="Museo Sans 300" w:hAnsi="Museo Sans 300"/>
          <w:sz w:val="20"/>
          <w:szCs w:val="20"/>
        </w:rPr>
        <w:t>al acreditara la calidad en que act</w:t>
      </w:r>
      <w:r w:rsidR="00AC5EE5" w:rsidRPr="00AC5EE5">
        <w:rPr>
          <w:rFonts w:ascii="Museo Sans 300" w:hAnsi="Museo Sans 300"/>
          <w:sz w:val="20"/>
          <w:szCs w:val="20"/>
        </w:rPr>
        <w:t>uaba</w:t>
      </w:r>
      <w:r w:rsidR="006B437A" w:rsidRPr="00AC5EE5">
        <w:rPr>
          <w:rFonts w:ascii="Museo Sans 300" w:hAnsi="Museo Sans 300"/>
          <w:sz w:val="20"/>
          <w:szCs w:val="20"/>
        </w:rPr>
        <w:t xml:space="preserve"> respecto al cobro realizado por la sociedad AES CLESA y Cía, S. en C. de C.V. </w:t>
      </w:r>
      <w:r w:rsidR="00FB6093" w:rsidRPr="0089360A">
        <w:rPr>
          <w:rFonts w:ascii="Museo Sans 300" w:eastAsia="Arial" w:hAnsi="Museo Sans 300"/>
          <w:sz w:val="20"/>
          <w:szCs w:val="20"/>
          <w:lang w:val="es-SV"/>
        </w:rPr>
        <w:t xml:space="preserve">Dicho acuerdo fue notificado al señor </w:t>
      </w:r>
      <w:r w:rsidR="005054A2">
        <w:rPr>
          <w:rFonts w:ascii="Museo Sans 300" w:eastAsia="Arial" w:hAnsi="Museo Sans 300"/>
          <w:sz w:val="20"/>
          <w:szCs w:val="20"/>
          <w:lang w:val="es-SV"/>
        </w:rPr>
        <w:t>XXXXX</w:t>
      </w:r>
      <w:r w:rsidR="00FB6093" w:rsidRPr="0089360A">
        <w:rPr>
          <w:rFonts w:ascii="Museo Sans 300" w:eastAsia="Arial" w:hAnsi="Museo Sans 300"/>
          <w:sz w:val="20"/>
          <w:szCs w:val="20"/>
          <w:lang w:val="es-SV"/>
        </w:rPr>
        <w:t xml:space="preserve"> el día trece de julio del año dos mil dieciocho</w:t>
      </w:r>
      <w:r w:rsidR="00207BC4">
        <w:rPr>
          <w:rFonts w:ascii="Museo Sans 300" w:eastAsia="Arial" w:hAnsi="Museo Sans 300"/>
          <w:sz w:val="20"/>
          <w:szCs w:val="20"/>
          <w:lang w:val="es-SV"/>
        </w:rPr>
        <w:t>.</w:t>
      </w:r>
    </w:p>
    <w:p w14:paraId="49AE6820" w14:textId="77777777" w:rsidR="00207BC4" w:rsidRDefault="00207BC4" w:rsidP="0014348E">
      <w:pPr>
        <w:pStyle w:val="Prrafodelista"/>
        <w:spacing w:after="200" w:line="0" w:lineRule="atLeast"/>
        <w:ind w:left="426"/>
        <w:contextualSpacing/>
        <w:jc w:val="both"/>
        <w:rPr>
          <w:rFonts w:ascii="Museo Sans 300" w:eastAsia="Arial" w:hAnsi="Museo Sans 300"/>
          <w:sz w:val="20"/>
          <w:szCs w:val="20"/>
          <w:lang w:val="es-SV"/>
        </w:rPr>
      </w:pPr>
    </w:p>
    <w:p w14:paraId="31B66501" w14:textId="043807EF" w:rsidR="00FB6093" w:rsidRPr="0089360A" w:rsidRDefault="00D64A37" w:rsidP="0014348E">
      <w:pPr>
        <w:pStyle w:val="Prrafodelista"/>
        <w:spacing w:after="200" w:line="0" w:lineRule="atLeast"/>
        <w:ind w:left="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día dieciséis de agosto</w:t>
      </w:r>
      <w:r w:rsidR="00207BC4">
        <w:rPr>
          <w:rFonts w:ascii="Museo Sans 300" w:eastAsia="Arial" w:hAnsi="Museo Sans 300"/>
          <w:sz w:val="20"/>
          <w:szCs w:val="20"/>
          <w:lang w:val="es-SV"/>
        </w:rPr>
        <w:t xml:space="preserve"> del mencionado año, el señor </w:t>
      </w:r>
      <w:r w:rsidR="005054A2">
        <w:rPr>
          <w:rFonts w:ascii="Museo Sans 300" w:eastAsia="Arial" w:hAnsi="Museo Sans 300"/>
          <w:sz w:val="20"/>
          <w:szCs w:val="20"/>
          <w:lang w:val="es-SV"/>
        </w:rPr>
        <w:t>XXXXX</w:t>
      </w:r>
      <w:r w:rsidR="00207BC4">
        <w:rPr>
          <w:rFonts w:ascii="Museo Sans 300" w:eastAsia="Arial" w:hAnsi="Museo Sans 300"/>
          <w:sz w:val="20"/>
          <w:szCs w:val="20"/>
          <w:lang w:val="es-SV"/>
        </w:rPr>
        <w:t xml:space="preserve"> remitió </w:t>
      </w:r>
      <w:r w:rsidR="00DB0E0B">
        <w:rPr>
          <w:rFonts w:ascii="Museo Sans 300" w:eastAsia="Arial" w:hAnsi="Museo Sans 300"/>
          <w:sz w:val="20"/>
          <w:szCs w:val="20"/>
          <w:lang w:val="es-SV"/>
        </w:rPr>
        <w:t>copia certificada de</w:t>
      </w:r>
      <w:r w:rsidR="00207BC4">
        <w:rPr>
          <w:rFonts w:ascii="Museo Sans 300" w:eastAsia="Arial" w:hAnsi="Museo Sans 300"/>
          <w:sz w:val="20"/>
          <w:szCs w:val="20"/>
          <w:lang w:val="es-SV"/>
        </w:rPr>
        <w:t>l</w:t>
      </w:r>
      <w:r w:rsidR="00DB0E0B">
        <w:rPr>
          <w:rFonts w:ascii="Museo Sans 300" w:eastAsia="Arial" w:hAnsi="Museo Sans 300"/>
          <w:sz w:val="20"/>
          <w:szCs w:val="20"/>
          <w:lang w:val="es-SV"/>
        </w:rPr>
        <w:t xml:space="preserve"> testimonio de poder general judicial con cláusula especial otorgad</w:t>
      </w:r>
      <w:r w:rsidR="00207BC4">
        <w:rPr>
          <w:rFonts w:ascii="Museo Sans 300" w:eastAsia="Arial" w:hAnsi="Museo Sans 300"/>
          <w:sz w:val="20"/>
          <w:szCs w:val="20"/>
          <w:lang w:val="es-SV"/>
        </w:rPr>
        <w:t>o</w:t>
      </w:r>
      <w:r w:rsidR="00DB0E0B">
        <w:rPr>
          <w:rFonts w:ascii="Museo Sans 300" w:eastAsia="Arial" w:hAnsi="Museo Sans 300"/>
          <w:sz w:val="20"/>
          <w:szCs w:val="20"/>
          <w:lang w:val="es-SV"/>
        </w:rPr>
        <w:t xml:space="preserve"> por el señor </w:t>
      </w:r>
      <w:r w:rsidR="005054A2">
        <w:rPr>
          <w:rFonts w:ascii="Museo Sans 300" w:eastAsia="Arial" w:hAnsi="Museo Sans 300"/>
          <w:sz w:val="20"/>
          <w:szCs w:val="20"/>
          <w:lang w:val="es-SV"/>
        </w:rPr>
        <w:t>XXXXX</w:t>
      </w:r>
      <w:r w:rsidR="00DB0E0B">
        <w:rPr>
          <w:rFonts w:ascii="Museo Sans 300" w:eastAsia="Arial" w:hAnsi="Museo Sans 300"/>
          <w:sz w:val="20"/>
          <w:szCs w:val="20"/>
          <w:lang w:val="es-SV"/>
        </w:rPr>
        <w:t xml:space="preserve"> a </w:t>
      </w:r>
      <w:r w:rsidR="00207BC4">
        <w:rPr>
          <w:rFonts w:ascii="Museo Sans 300" w:eastAsia="Arial" w:hAnsi="Museo Sans 300"/>
          <w:sz w:val="20"/>
          <w:szCs w:val="20"/>
          <w:lang w:val="es-SV"/>
        </w:rPr>
        <w:t xml:space="preserve">su </w:t>
      </w:r>
      <w:r w:rsidR="00DB0E0B">
        <w:rPr>
          <w:rFonts w:ascii="Museo Sans 300" w:eastAsia="Arial" w:hAnsi="Museo Sans 300"/>
          <w:sz w:val="20"/>
          <w:szCs w:val="20"/>
          <w:lang w:val="es-SV"/>
        </w:rPr>
        <w:t>favor</w:t>
      </w:r>
      <w:r w:rsidR="00207BC4">
        <w:rPr>
          <w:rFonts w:ascii="Museo Sans 300" w:eastAsia="Arial" w:hAnsi="Museo Sans 300"/>
          <w:sz w:val="20"/>
          <w:szCs w:val="20"/>
          <w:lang w:val="es-SV"/>
        </w:rPr>
        <w:t>.</w:t>
      </w:r>
    </w:p>
    <w:p w14:paraId="7288B89C" w14:textId="22145046" w:rsidR="003E04F0" w:rsidRDefault="00AC5EE5" w:rsidP="003E04F0">
      <w:pPr>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Una vez subsanada la prevención, d</w:t>
      </w:r>
      <w:r w:rsidR="003E04F0" w:rsidRPr="00937F60">
        <w:rPr>
          <w:rFonts w:ascii="Museo Sans 300" w:hAnsi="Museo Sans 300"/>
          <w:sz w:val="20"/>
          <w:szCs w:val="20"/>
          <w:lang w:eastAsia="es-ES"/>
        </w:rPr>
        <w:t>icho reclamo se tramitó conforme a las etapas procedimentales que se detallan a continuación:</w:t>
      </w:r>
    </w:p>
    <w:p w14:paraId="021F2D6A"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011DEEFD"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74660B38" w14:textId="77777777" w:rsidR="003E04F0" w:rsidRPr="00937F60" w:rsidRDefault="003E04F0" w:rsidP="003E04F0">
      <w:pPr>
        <w:spacing w:after="0" w:line="240" w:lineRule="auto"/>
        <w:contextualSpacing/>
        <w:jc w:val="both"/>
        <w:rPr>
          <w:rFonts w:ascii="Museo Sans 300" w:hAnsi="Museo Sans 300"/>
          <w:sz w:val="20"/>
          <w:szCs w:val="20"/>
          <w:lang w:eastAsia="es-ES"/>
        </w:rPr>
      </w:pPr>
    </w:p>
    <w:p w14:paraId="09C953BC"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0B9E056D" w14:textId="77777777" w:rsidR="003E04F0" w:rsidRPr="00937F60" w:rsidRDefault="003E04F0" w:rsidP="003E04F0">
      <w:pPr>
        <w:spacing w:after="0" w:line="240" w:lineRule="auto"/>
        <w:ind w:left="360"/>
        <w:jc w:val="both"/>
        <w:rPr>
          <w:rFonts w:ascii="Museo Sans 300" w:hAnsi="Museo Sans 300"/>
          <w:sz w:val="20"/>
          <w:szCs w:val="20"/>
          <w:lang w:eastAsia="es-ES"/>
        </w:rPr>
      </w:pPr>
    </w:p>
    <w:p w14:paraId="4842EDEE" w14:textId="6188DDA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1A0621">
        <w:rPr>
          <w:rFonts w:ascii="Museo Sans 300" w:hAnsi="Museo Sans 300"/>
          <w:sz w:val="20"/>
          <w:szCs w:val="20"/>
          <w:lang w:eastAsia="es-ES"/>
        </w:rPr>
        <w:t>194</w:t>
      </w:r>
      <w:r w:rsidR="00AA22C1">
        <w:rPr>
          <w:rFonts w:ascii="Museo Sans 300" w:hAnsi="Museo Sans 300"/>
          <w:sz w:val="20"/>
          <w:szCs w:val="20"/>
          <w:lang w:eastAsia="es-ES"/>
        </w:rPr>
        <w:t>-201</w:t>
      </w:r>
      <w:r w:rsidR="00560763">
        <w:rPr>
          <w:rFonts w:ascii="Museo Sans 300" w:hAnsi="Museo Sans 300"/>
          <w:sz w:val="20"/>
          <w:szCs w:val="20"/>
          <w:lang w:eastAsia="es-ES"/>
        </w:rPr>
        <w:t>8</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1A0621">
        <w:rPr>
          <w:rFonts w:ascii="Museo Sans 300" w:hAnsi="Museo Sans 300"/>
          <w:sz w:val="20"/>
          <w:szCs w:val="20"/>
          <w:lang w:eastAsia="es-ES"/>
        </w:rPr>
        <w:t>quince</w:t>
      </w:r>
      <w:r w:rsidR="00AA22C1">
        <w:rPr>
          <w:rFonts w:ascii="Museo Sans 300" w:hAnsi="Museo Sans 300"/>
          <w:sz w:val="20"/>
          <w:szCs w:val="20"/>
          <w:lang w:eastAsia="es-ES"/>
        </w:rPr>
        <w:t xml:space="preserve"> de </w:t>
      </w:r>
      <w:r w:rsidR="001A0621">
        <w:rPr>
          <w:rFonts w:ascii="Museo Sans 300" w:hAnsi="Museo Sans 300"/>
          <w:sz w:val="20"/>
          <w:szCs w:val="20"/>
          <w:lang w:eastAsia="es-ES"/>
        </w:rPr>
        <w:t>agosto</w:t>
      </w:r>
      <w:r>
        <w:rPr>
          <w:rFonts w:ascii="Museo Sans 300" w:hAnsi="Museo Sans 300"/>
          <w:sz w:val="20"/>
          <w:szCs w:val="20"/>
          <w:lang w:eastAsia="es-ES"/>
        </w:rPr>
        <w:t xml:space="preserve"> de dos mil dieci</w:t>
      </w:r>
      <w:r w:rsidR="00560763">
        <w:rPr>
          <w:rFonts w:ascii="Museo Sans 300" w:hAnsi="Museo Sans 300"/>
          <w:sz w:val="20"/>
          <w:szCs w:val="20"/>
          <w:lang w:eastAsia="es-ES"/>
        </w:rPr>
        <w:t>ocho</w:t>
      </w:r>
      <w:r w:rsidRPr="00937F60">
        <w:rPr>
          <w:rFonts w:ascii="Museo Sans 300" w:hAnsi="Museo Sans 300"/>
          <w:sz w:val="20"/>
          <w:szCs w:val="20"/>
          <w:lang w:eastAsia="es-ES"/>
        </w:rPr>
        <w:t xml:space="preserve">, se requirió a la sociedad </w:t>
      </w:r>
      <w:r w:rsidR="00005D33">
        <w:rPr>
          <w:rFonts w:ascii="Museo Sans 300" w:hAnsi="Museo Sans 300"/>
          <w:sz w:val="20"/>
          <w:szCs w:val="20"/>
          <w:lang w:eastAsia="es-ES"/>
        </w:rPr>
        <w:t>AES CLESA y Cía, S. en C. de C.V</w:t>
      </w:r>
      <w:r w:rsidRPr="00937F60">
        <w:rPr>
          <w:rFonts w:ascii="Museo Sans 300" w:hAnsi="Museo Sans 300"/>
          <w:sz w:val="20"/>
          <w:szCs w:val="20"/>
          <w:lang w:eastAsia="es-ES"/>
        </w:rPr>
        <w:t>. que</w:t>
      </w:r>
      <w:r>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w:t>
      </w:r>
      <w:r w:rsidR="00FB0C8E">
        <w:rPr>
          <w:rFonts w:ascii="Museo Sans 300" w:hAnsi="Museo Sans 300"/>
          <w:sz w:val="20"/>
          <w:szCs w:val="20"/>
          <w:lang w:eastAsia="es-ES"/>
        </w:rPr>
        <w:t>tres</w:t>
      </w:r>
      <w:r>
        <w:rPr>
          <w:rFonts w:ascii="Museo Sans 300" w:hAnsi="Museo Sans 300"/>
          <w:sz w:val="20"/>
          <w:szCs w:val="20"/>
          <w:lang w:eastAsia="es-ES"/>
        </w:rPr>
        <w:t xml:space="preserve"> días hábiles contados a partir del día siguiente a la notificación de </w:t>
      </w:r>
      <w:r w:rsidR="00C72749">
        <w:rPr>
          <w:rFonts w:ascii="Museo Sans 300" w:hAnsi="Museo Sans 300"/>
          <w:sz w:val="20"/>
          <w:szCs w:val="20"/>
          <w:lang w:eastAsia="es-ES"/>
        </w:rPr>
        <w:t>dicho</w:t>
      </w:r>
      <w:r>
        <w:rPr>
          <w:rFonts w:ascii="Museo Sans 300" w:hAnsi="Museo Sans 300"/>
          <w:sz w:val="20"/>
          <w:szCs w:val="20"/>
          <w:lang w:eastAsia="es-ES"/>
        </w:rPr>
        <w:t xml:space="preserve"> acuerdo, </w:t>
      </w:r>
      <w:r w:rsidRPr="00937F60">
        <w:rPr>
          <w:rFonts w:ascii="Museo Sans 300" w:hAnsi="Museo Sans 300"/>
          <w:sz w:val="20"/>
          <w:szCs w:val="20"/>
          <w:lang w:eastAsia="es-ES"/>
        </w:rPr>
        <w:t>presentara por escrito los argumentos y posiciones relacionados al reclamo.</w:t>
      </w:r>
    </w:p>
    <w:p w14:paraId="4AAE9A4D"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276269D2"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05825BB5" w14:textId="77777777" w:rsidR="003E04F0" w:rsidRPr="00937F60" w:rsidRDefault="003E04F0" w:rsidP="003E04F0">
      <w:pPr>
        <w:spacing w:after="0" w:line="240" w:lineRule="auto"/>
        <w:ind w:left="426"/>
        <w:jc w:val="both"/>
        <w:rPr>
          <w:rFonts w:ascii="Museo Sans 300" w:hAnsi="Museo Sans 300" w:cs="Arial"/>
          <w:sz w:val="20"/>
          <w:szCs w:val="20"/>
          <w:lang w:eastAsia="es-SV"/>
        </w:rPr>
      </w:pPr>
    </w:p>
    <w:p w14:paraId="7504EDFE" w14:textId="17953656" w:rsidR="003E04F0" w:rsidRDefault="003E04F0" w:rsidP="7C007B7A">
      <w:pPr>
        <w:spacing w:after="0" w:line="240" w:lineRule="auto"/>
        <w:ind w:left="426"/>
        <w:contextualSpacing/>
        <w:jc w:val="both"/>
        <w:rPr>
          <w:rFonts w:ascii="Museo Sans 300" w:hAnsi="Museo Sans 300"/>
          <w:sz w:val="20"/>
          <w:szCs w:val="20"/>
          <w:lang w:val="es-ES" w:eastAsia="es-SV"/>
        </w:rPr>
      </w:pPr>
      <w:r w:rsidRPr="7C007B7A">
        <w:rPr>
          <w:rFonts w:ascii="Museo Sans 300" w:hAnsi="Museo Sans 300"/>
          <w:sz w:val="20"/>
          <w:szCs w:val="20"/>
          <w:lang w:val="es-ES" w:eastAsia="es-SV"/>
        </w:rPr>
        <w:t>Dicho acuerdo fue notificado a la distribuidora</w:t>
      </w:r>
      <w:r w:rsidR="00D018B8">
        <w:rPr>
          <w:rFonts w:ascii="Museo Sans 300" w:hAnsi="Museo Sans 300"/>
          <w:sz w:val="20"/>
          <w:szCs w:val="20"/>
          <w:lang w:val="es-ES" w:eastAsia="es-SV"/>
        </w:rPr>
        <w:t xml:space="preserve"> y al</w:t>
      </w:r>
      <w:r w:rsidR="009F4E2E" w:rsidRPr="7C007B7A">
        <w:rPr>
          <w:rFonts w:ascii="Museo Sans 300" w:hAnsi="Museo Sans 300"/>
          <w:sz w:val="20"/>
          <w:szCs w:val="20"/>
          <w:lang w:val="es-ES" w:eastAsia="es-SV"/>
        </w:rPr>
        <w:t xml:space="preserve"> señor </w:t>
      </w:r>
      <w:r w:rsidR="005054A2">
        <w:rPr>
          <w:rFonts w:ascii="Museo Sans 300" w:hAnsi="Museo Sans 300"/>
          <w:sz w:val="20"/>
          <w:szCs w:val="20"/>
          <w:lang w:val="es-ES" w:eastAsia="es-SV"/>
        </w:rPr>
        <w:t>XXXXX</w:t>
      </w:r>
      <w:r w:rsidR="00C13FE4">
        <w:rPr>
          <w:rFonts w:ascii="Museo Sans 300" w:hAnsi="Museo Sans 300"/>
          <w:sz w:val="20"/>
          <w:szCs w:val="20"/>
          <w:lang w:val="es-ES" w:eastAsia="es-SV"/>
        </w:rPr>
        <w:t xml:space="preserve"> </w:t>
      </w:r>
      <w:r w:rsidR="00BD4259">
        <w:rPr>
          <w:rFonts w:ascii="Museo Sans 300" w:eastAsia="Calibri" w:hAnsi="Museo Sans 300"/>
          <w:sz w:val="20"/>
          <w:szCs w:val="20"/>
          <w:lang w:eastAsia="es-SV"/>
        </w:rPr>
        <w:t>los días veinti</w:t>
      </w:r>
      <w:r w:rsidR="00B425A2">
        <w:rPr>
          <w:rFonts w:ascii="Museo Sans 300" w:eastAsia="Calibri" w:hAnsi="Museo Sans 300"/>
          <w:sz w:val="20"/>
          <w:szCs w:val="20"/>
          <w:lang w:eastAsia="es-SV"/>
        </w:rPr>
        <w:t>uno y veintidós</w:t>
      </w:r>
      <w:r w:rsidR="00BD4259">
        <w:rPr>
          <w:rFonts w:ascii="Museo Sans 300" w:eastAsia="Calibri" w:hAnsi="Museo Sans 300"/>
          <w:sz w:val="20"/>
          <w:szCs w:val="20"/>
          <w:lang w:eastAsia="es-SV"/>
        </w:rPr>
        <w:t xml:space="preserve"> de </w:t>
      </w:r>
      <w:r w:rsidR="00B425A2">
        <w:rPr>
          <w:rFonts w:ascii="Museo Sans 300" w:eastAsia="Calibri" w:hAnsi="Museo Sans 300"/>
          <w:sz w:val="20"/>
          <w:szCs w:val="20"/>
          <w:lang w:eastAsia="es-SV"/>
        </w:rPr>
        <w:t xml:space="preserve">agosto </w:t>
      </w:r>
      <w:r w:rsidR="00BD4259" w:rsidRPr="7C007B7A">
        <w:rPr>
          <w:rFonts w:ascii="Museo Sans 300" w:eastAsia="Calibri" w:hAnsi="Museo Sans 300"/>
          <w:sz w:val="20"/>
          <w:szCs w:val="20"/>
          <w:lang w:eastAsia="es-SV"/>
        </w:rPr>
        <w:t>del año dos mil dieciocho, respectivamente</w:t>
      </w:r>
      <w:r w:rsidR="00442E06">
        <w:rPr>
          <w:rFonts w:ascii="Museo Sans 300" w:hAnsi="Museo Sans 300"/>
          <w:sz w:val="20"/>
          <w:szCs w:val="20"/>
          <w:lang w:val="es-ES" w:eastAsia="es-SV"/>
        </w:rPr>
        <w:t>,</w:t>
      </w:r>
      <w:r w:rsidR="50EBD74D" w:rsidRPr="7C007B7A">
        <w:rPr>
          <w:rFonts w:ascii="Museo Sans 300" w:hAnsi="Museo Sans 300"/>
          <w:sz w:val="20"/>
          <w:szCs w:val="20"/>
          <w:lang w:val="es-ES" w:eastAsia="es-SV"/>
        </w:rPr>
        <w:t xml:space="preserve"> por lo que el plazo otorgado </w:t>
      </w:r>
      <w:r w:rsidR="00442E06">
        <w:rPr>
          <w:rFonts w:ascii="Museo Sans 300" w:hAnsi="Museo Sans 300"/>
          <w:sz w:val="20"/>
          <w:szCs w:val="20"/>
          <w:lang w:val="es-ES" w:eastAsia="es-SV"/>
        </w:rPr>
        <w:t xml:space="preserve">a la distribuidora </w:t>
      </w:r>
      <w:r w:rsidR="50EBD74D" w:rsidRPr="7C007B7A">
        <w:rPr>
          <w:rFonts w:ascii="Museo Sans 300" w:hAnsi="Museo Sans 300"/>
          <w:sz w:val="20"/>
          <w:szCs w:val="20"/>
          <w:lang w:val="es-ES" w:eastAsia="es-SV"/>
        </w:rPr>
        <w:t xml:space="preserve">venció </w:t>
      </w:r>
      <w:r w:rsidR="00CF311F">
        <w:rPr>
          <w:rFonts w:ascii="Museo Sans 300" w:hAnsi="Museo Sans 300"/>
          <w:sz w:val="20"/>
          <w:szCs w:val="20"/>
          <w:lang w:val="es-ES" w:eastAsia="es-SV"/>
        </w:rPr>
        <w:t>el</w:t>
      </w:r>
      <w:r w:rsidR="00B425A2">
        <w:rPr>
          <w:rFonts w:ascii="Museo Sans 300" w:hAnsi="Museo Sans 300"/>
          <w:sz w:val="20"/>
          <w:szCs w:val="20"/>
          <w:lang w:val="es-ES" w:eastAsia="es-SV"/>
        </w:rPr>
        <w:t xml:space="preserve"> veinticuatro</w:t>
      </w:r>
      <w:r w:rsidR="00442E06">
        <w:rPr>
          <w:rFonts w:ascii="Museo Sans 300" w:hAnsi="Museo Sans 300"/>
          <w:sz w:val="20"/>
          <w:szCs w:val="20"/>
          <w:lang w:val="es-ES" w:eastAsia="es-SV"/>
        </w:rPr>
        <w:t xml:space="preserve"> de</w:t>
      </w:r>
      <w:r w:rsidR="00944701">
        <w:rPr>
          <w:rFonts w:ascii="Museo Sans 300" w:hAnsi="Museo Sans 300"/>
          <w:sz w:val="20"/>
          <w:szCs w:val="20"/>
          <w:lang w:val="es-ES" w:eastAsia="es-SV"/>
        </w:rPr>
        <w:t xml:space="preserve"> </w:t>
      </w:r>
      <w:r w:rsidR="00B425A2">
        <w:rPr>
          <w:rFonts w:ascii="Museo Sans 300" w:hAnsi="Museo Sans 300"/>
          <w:sz w:val="20"/>
          <w:szCs w:val="20"/>
          <w:lang w:val="es-ES" w:eastAsia="es-SV"/>
        </w:rPr>
        <w:t>agosto</w:t>
      </w:r>
      <w:r w:rsidR="00944701">
        <w:rPr>
          <w:rFonts w:ascii="Museo Sans 300" w:hAnsi="Museo Sans 300"/>
          <w:sz w:val="20"/>
          <w:szCs w:val="20"/>
          <w:lang w:val="es-ES" w:eastAsia="es-SV"/>
        </w:rPr>
        <w:t xml:space="preserve"> del mismo año</w:t>
      </w:r>
      <w:r w:rsidR="13906E39" w:rsidRPr="7C007B7A">
        <w:rPr>
          <w:rFonts w:ascii="Museo Sans 300" w:hAnsi="Museo Sans 300"/>
          <w:sz w:val="20"/>
          <w:szCs w:val="20"/>
          <w:lang w:val="es-ES" w:eastAsia="es-SV"/>
        </w:rPr>
        <w:t>.</w:t>
      </w:r>
    </w:p>
    <w:p w14:paraId="6A5FAD56" w14:textId="77777777" w:rsidR="001D4CB4" w:rsidRDefault="001D4CB4" w:rsidP="003E04F0">
      <w:pPr>
        <w:spacing w:after="0" w:line="240" w:lineRule="auto"/>
        <w:ind w:left="426"/>
        <w:contextualSpacing/>
        <w:jc w:val="both"/>
        <w:rPr>
          <w:rFonts w:ascii="Museo Sans 300" w:eastAsia="Calibri" w:hAnsi="Museo Sans 300"/>
          <w:sz w:val="20"/>
          <w:szCs w:val="20"/>
          <w:lang w:eastAsia="es-ES"/>
        </w:rPr>
      </w:pPr>
    </w:p>
    <w:p w14:paraId="135FD7B1" w14:textId="642C4113" w:rsidR="00573FF6" w:rsidRPr="00BB6AEA" w:rsidRDefault="009A06FC" w:rsidP="00B425A2">
      <w:pPr>
        <w:spacing w:after="0" w:line="240" w:lineRule="auto"/>
        <w:ind w:left="426"/>
        <w:jc w:val="both"/>
        <w:rPr>
          <w:rFonts w:ascii="Museo Sans 300" w:eastAsia="Calibri" w:hAnsi="Museo Sans 300"/>
          <w:sz w:val="16"/>
          <w:szCs w:val="16"/>
          <w:lang w:eastAsia="es-ES"/>
        </w:rPr>
      </w:pPr>
      <w:r>
        <w:rPr>
          <w:rFonts w:ascii="Museo Sans 300" w:hAnsi="Museo Sans 300"/>
          <w:sz w:val="20"/>
          <w:szCs w:val="20"/>
          <w:lang w:eastAsia="es-ES"/>
        </w:rPr>
        <w:t xml:space="preserve">El día </w:t>
      </w:r>
      <w:r w:rsidR="00B425A2">
        <w:rPr>
          <w:rFonts w:ascii="Museo Sans 300" w:hAnsi="Museo Sans 300"/>
          <w:sz w:val="20"/>
          <w:szCs w:val="20"/>
          <w:lang w:eastAsia="es-ES"/>
        </w:rPr>
        <w:t>veinticuatro</w:t>
      </w:r>
      <w:r>
        <w:rPr>
          <w:rFonts w:ascii="Museo Sans 300" w:hAnsi="Museo Sans 300"/>
          <w:sz w:val="20"/>
          <w:szCs w:val="20"/>
          <w:lang w:eastAsia="es-ES"/>
        </w:rPr>
        <w:t xml:space="preserve"> de </w:t>
      </w:r>
      <w:r w:rsidR="00B425A2">
        <w:rPr>
          <w:rFonts w:ascii="Museo Sans 300" w:hAnsi="Museo Sans 300"/>
          <w:sz w:val="20"/>
          <w:szCs w:val="20"/>
          <w:lang w:eastAsia="es-ES"/>
        </w:rPr>
        <w:t>agosto</w:t>
      </w:r>
      <w:r>
        <w:rPr>
          <w:rFonts w:ascii="Museo Sans 300" w:hAnsi="Museo Sans 300"/>
          <w:sz w:val="20"/>
          <w:szCs w:val="20"/>
          <w:lang w:eastAsia="es-ES"/>
        </w:rPr>
        <w:t xml:space="preserve"> </w:t>
      </w:r>
      <w:r w:rsidR="00442E06">
        <w:rPr>
          <w:rFonts w:ascii="Museo Sans 300" w:hAnsi="Museo Sans 300"/>
          <w:sz w:val="20"/>
          <w:szCs w:val="20"/>
          <w:lang w:eastAsia="es-ES"/>
        </w:rPr>
        <w:t>del</w:t>
      </w:r>
      <w:r w:rsidR="00442E06" w:rsidRPr="00442E06">
        <w:rPr>
          <w:rFonts w:ascii="Museo Sans 300" w:eastAsia="Calibri" w:hAnsi="Museo Sans 300"/>
          <w:sz w:val="20"/>
          <w:szCs w:val="20"/>
          <w:lang w:eastAsia="es-ES"/>
        </w:rPr>
        <w:t xml:space="preserve"> </w:t>
      </w:r>
      <w:r w:rsidR="00442E06">
        <w:rPr>
          <w:rFonts w:ascii="Museo Sans 300" w:eastAsia="Calibri" w:hAnsi="Museo Sans 300"/>
          <w:sz w:val="20"/>
          <w:szCs w:val="20"/>
          <w:lang w:eastAsia="es-ES"/>
        </w:rPr>
        <w:t>año dos mil dieciocho,</w:t>
      </w:r>
      <w:r w:rsidR="00442E06">
        <w:rPr>
          <w:rFonts w:ascii="Museo Sans 300" w:hAnsi="Museo Sans 300"/>
          <w:sz w:val="20"/>
          <w:szCs w:val="20"/>
          <w:lang w:eastAsia="es-ES"/>
        </w:rPr>
        <w:t xml:space="preserve"> </w:t>
      </w:r>
      <w:r>
        <w:rPr>
          <w:rFonts w:ascii="Museo Sans 300" w:hAnsi="Museo Sans 300"/>
          <w:sz w:val="20"/>
          <w:szCs w:val="20"/>
          <w:lang w:eastAsia="es-ES"/>
        </w:rPr>
        <w:t xml:space="preserve">el licenciado </w:t>
      </w:r>
      <w:r w:rsidR="005054A2">
        <w:rPr>
          <w:rFonts w:ascii="Museo Sans 300" w:hAnsi="Museo Sans 300"/>
          <w:sz w:val="20"/>
          <w:szCs w:val="20"/>
          <w:lang w:eastAsia="es-ES"/>
        </w:rPr>
        <w:t>XXXXX</w:t>
      </w:r>
      <w:r w:rsidR="00442E06">
        <w:rPr>
          <w:rFonts w:ascii="Museo Sans 300" w:hAnsi="Museo Sans 300"/>
          <w:sz w:val="20"/>
          <w:szCs w:val="20"/>
          <w:lang w:eastAsia="es-ES"/>
        </w:rPr>
        <w:t>,</w:t>
      </w:r>
      <w:r>
        <w:rPr>
          <w:rFonts w:ascii="Museo Sans 300" w:hAnsi="Museo Sans 300"/>
          <w:sz w:val="20"/>
          <w:szCs w:val="20"/>
          <w:lang w:eastAsia="es-ES"/>
        </w:rPr>
        <w:t xml:space="preserve"> </w:t>
      </w:r>
      <w:r w:rsidR="009F4E2E">
        <w:rPr>
          <w:rFonts w:ascii="Museo Sans 300" w:hAnsi="Museo Sans 300"/>
          <w:sz w:val="20"/>
          <w:szCs w:val="20"/>
          <w:lang w:val="es-ES" w:eastAsia="es-ES"/>
        </w:rPr>
        <w:t>apoderado general judicial</w:t>
      </w:r>
      <w:r w:rsidR="009F4E2E" w:rsidRPr="009A559A">
        <w:rPr>
          <w:rFonts w:ascii="Museo Sans 300" w:hAnsi="Museo Sans 300"/>
          <w:sz w:val="20"/>
          <w:szCs w:val="20"/>
          <w:lang w:val="es-ES" w:eastAsia="es-ES"/>
        </w:rPr>
        <w:t xml:space="preserve"> </w:t>
      </w:r>
      <w:r w:rsidR="008D77C4">
        <w:rPr>
          <w:rFonts w:ascii="Museo Sans 300" w:hAnsi="Museo Sans 300"/>
          <w:sz w:val="20"/>
          <w:szCs w:val="20"/>
          <w:lang w:val="es-ES" w:eastAsia="es-ES"/>
        </w:rPr>
        <w:t xml:space="preserve">con cláusula especial </w:t>
      </w:r>
      <w:r w:rsidR="009F4E2E" w:rsidRPr="009A559A">
        <w:rPr>
          <w:rFonts w:ascii="Museo Sans 300" w:hAnsi="Museo Sans 300"/>
          <w:sz w:val="20"/>
          <w:szCs w:val="20"/>
          <w:lang w:val="es-ES" w:eastAsia="es-ES"/>
        </w:rPr>
        <w:t>de la sociedad</w:t>
      </w:r>
      <w:r w:rsidR="009F4E2E" w:rsidRPr="009A559A">
        <w:rPr>
          <w:rFonts w:ascii="Museo Sans 300" w:hAnsi="Museo Sans 300"/>
          <w:sz w:val="20"/>
          <w:szCs w:val="20"/>
          <w:lang w:eastAsia="es-ES"/>
        </w:rPr>
        <w:t xml:space="preserve"> </w:t>
      </w:r>
      <w:r w:rsidR="00005D33">
        <w:rPr>
          <w:rFonts w:ascii="Museo Sans 300" w:hAnsi="Museo Sans 300"/>
          <w:sz w:val="20"/>
          <w:szCs w:val="20"/>
          <w:lang w:eastAsia="es-ES"/>
        </w:rPr>
        <w:t>AES CLESA y Cía, S. en C. de C.V</w:t>
      </w:r>
      <w:r w:rsidR="009F4E2E" w:rsidRPr="00937F60">
        <w:rPr>
          <w:rFonts w:ascii="Museo Sans 300" w:hAnsi="Museo Sans 300"/>
          <w:sz w:val="20"/>
          <w:szCs w:val="20"/>
          <w:lang w:eastAsia="es-ES"/>
        </w:rPr>
        <w:t>.</w:t>
      </w:r>
      <w:r w:rsidR="00B425A2">
        <w:rPr>
          <w:rFonts w:ascii="Museo Sans 300" w:hAnsi="Museo Sans 300"/>
          <w:sz w:val="20"/>
          <w:szCs w:val="20"/>
          <w:lang w:eastAsia="es-ES"/>
        </w:rPr>
        <w:t>, presentó</w:t>
      </w:r>
      <w:r w:rsidR="008A062E">
        <w:rPr>
          <w:rFonts w:ascii="Museo Sans 300" w:hAnsi="Museo Sans 300"/>
          <w:sz w:val="20"/>
          <w:szCs w:val="20"/>
          <w:lang w:eastAsia="es-ES"/>
        </w:rPr>
        <w:t xml:space="preserve"> un escrito mediante </w:t>
      </w:r>
      <w:r w:rsidR="00B425A2">
        <w:rPr>
          <w:rFonts w:ascii="Museo Sans 300" w:hAnsi="Museo Sans 300"/>
          <w:sz w:val="20"/>
          <w:szCs w:val="20"/>
          <w:lang w:eastAsia="es-ES"/>
        </w:rPr>
        <w:t xml:space="preserve">manifestó contar con evidencia para comprobar la existencia de una condición irregular en el suministro identificado con el NIC </w:t>
      </w:r>
      <w:r w:rsidR="005054A2">
        <w:rPr>
          <w:rFonts w:ascii="Museo Sans 300" w:hAnsi="Museo Sans 300"/>
          <w:sz w:val="20"/>
          <w:szCs w:val="20"/>
          <w:lang w:eastAsia="es-ES"/>
        </w:rPr>
        <w:t>XXXXX</w:t>
      </w:r>
      <w:r w:rsidR="008A062E">
        <w:rPr>
          <w:rFonts w:ascii="Museo Sans 300" w:hAnsi="Museo Sans 300"/>
          <w:sz w:val="20"/>
          <w:szCs w:val="20"/>
          <w:lang w:eastAsia="es-ES"/>
        </w:rPr>
        <w:t>.</w:t>
      </w:r>
      <w:r w:rsidR="00B425A2">
        <w:rPr>
          <w:rFonts w:ascii="Museo Sans 300" w:hAnsi="Museo Sans 300"/>
          <w:sz w:val="20"/>
          <w:szCs w:val="20"/>
          <w:lang w:eastAsia="es-ES"/>
        </w:rPr>
        <w:t xml:space="preserve"> </w:t>
      </w:r>
    </w:p>
    <w:p w14:paraId="7A482375" w14:textId="77777777" w:rsidR="00047F72" w:rsidRDefault="00047F72" w:rsidP="00047F72">
      <w:pPr>
        <w:spacing w:after="0" w:line="240" w:lineRule="auto"/>
        <w:ind w:left="426"/>
        <w:jc w:val="both"/>
        <w:rPr>
          <w:rFonts w:ascii="Museo Sans 300" w:eastAsia="Calibri" w:hAnsi="Museo Sans 300"/>
          <w:sz w:val="20"/>
          <w:szCs w:val="20"/>
          <w:lang w:eastAsia="es-ES"/>
        </w:rPr>
      </w:pPr>
    </w:p>
    <w:p w14:paraId="72221223" w14:textId="77777777" w:rsidR="003E04F0" w:rsidRDefault="003E04F0" w:rsidP="003E04F0">
      <w:pPr>
        <w:spacing w:after="0" w:line="240" w:lineRule="auto"/>
        <w:ind w:left="426"/>
        <w:jc w:val="both"/>
        <w:rPr>
          <w:rFonts w:ascii="Museo Sans 300" w:eastAsia="Calibri" w:hAnsi="Museo Sans 300"/>
          <w:sz w:val="20"/>
          <w:szCs w:val="20"/>
          <w:lang w:eastAsia="es-ES"/>
        </w:rPr>
      </w:pPr>
      <w:r w:rsidRPr="66797B54">
        <w:rPr>
          <w:rFonts w:ascii="Museo Sans 300" w:eastAsia="Calibri" w:hAnsi="Museo Sans 300"/>
          <w:sz w:val="20"/>
          <w:szCs w:val="20"/>
          <w:lang w:eastAsia="es-ES"/>
        </w:rPr>
        <w:t>Asimismo, indicó que anexaba de forma digital los siguientes elementos:</w:t>
      </w:r>
    </w:p>
    <w:p w14:paraId="201EBFA1"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56AA4127"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76BF50EF" w14:textId="3748AD77" w:rsidR="003E04F0" w:rsidRPr="006E2D85" w:rsidRDefault="003E04F0" w:rsidP="006E2D85">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653AF988" w14:textId="4230AE92"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5054A2">
        <w:rPr>
          <w:rFonts w:ascii="Museo Sans 300" w:eastAsia="Calibri" w:hAnsi="Museo Sans 300"/>
          <w:sz w:val="20"/>
          <w:szCs w:val="20"/>
          <w:lang w:eastAsia="es-ES"/>
        </w:rPr>
        <w:t>XXXXXX</w:t>
      </w:r>
      <w:r w:rsidR="00047F72">
        <w:rPr>
          <w:rFonts w:ascii="Museo Sans 300" w:eastAsia="Calibri" w:hAnsi="Museo Sans 300"/>
          <w:sz w:val="20"/>
          <w:szCs w:val="20"/>
          <w:lang w:eastAsia="es-ES"/>
        </w:rPr>
        <w:t>.</w:t>
      </w:r>
    </w:p>
    <w:p w14:paraId="18F61B64" w14:textId="67612F69" w:rsidR="002F2124" w:rsidRDefault="007A0408"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acta condiciones irregulares</w:t>
      </w:r>
      <w:r w:rsidR="00862702">
        <w:rPr>
          <w:rFonts w:ascii="Museo Sans 300" w:eastAsia="Calibri" w:hAnsi="Museo Sans 300"/>
          <w:sz w:val="20"/>
          <w:szCs w:val="20"/>
          <w:lang w:eastAsia="es-ES"/>
        </w:rPr>
        <w:t>.</w:t>
      </w:r>
    </w:p>
    <w:p w14:paraId="2283C6F3"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392199C8" w14:textId="61B96CF8" w:rsidR="00862702" w:rsidRDefault="00862702"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Fotografías de forma magnética que demuestran la condición irregular encontrada.</w:t>
      </w:r>
    </w:p>
    <w:p w14:paraId="03B0D246"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317F73F0" w14:textId="38B6352D" w:rsidR="003E04F0" w:rsidRPr="00937F60" w:rsidRDefault="008718C5" w:rsidP="003E04F0">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 xml:space="preserve">Mediante </w:t>
      </w:r>
      <w:r w:rsidR="00047F72" w:rsidRPr="7C007B7A">
        <w:rPr>
          <w:rFonts w:ascii="Museo Sans 300" w:hAnsi="Museo Sans 300"/>
          <w:sz w:val="20"/>
          <w:szCs w:val="20"/>
          <w:lang w:eastAsia="es-ES"/>
        </w:rPr>
        <w:t>el</w:t>
      </w:r>
      <w:r w:rsidR="003E04F0" w:rsidRPr="7C007B7A">
        <w:rPr>
          <w:rFonts w:ascii="Museo Sans 300" w:hAnsi="Museo Sans 300"/>
          <w:sz w:val="20"/>
          <w:szCs w:val="20"/>
          <w:lang w:eastAsia="es-ES"/>
        </w:rPr>
        <w:t xml:space="preserve"> memorando N.° </w:t>
      </w:r>
      <w:r w:rsidR="000B00A7" w:rsidRPr="7C007B7A">
        <w:rPr>
          <w:rFonts w:ascii="Museo Sans 300" w:hAnsi="Museo Sans 300"/>
          <w:sz w:val="20"/>
          <w:szCs w:val="20"/>
          <w:lang w:eastAsia="es-ES"/>
        </w:rPr>
        <w:t>CAU-</w:t>
      </w:r>
      <w:r w:rsidR="007A0408">
        <w:rPr>
          <w:rFonts w:ascii="Museo Sans 300" w:hAnsi="Museo Sans 300"/>
          <w:sz w:val="20"/>
          <w:szCs w:val="20"/>
          <w:lang w:eastAsia="es-ES"/>
        </w:rPr>
        <w:t>220</w:t>
      </w:r>
      <w:r w:rsidR="009F4E2E" w:rsidRPr="7C007B7A">
        <w:rPr>
          <w:rFonts w:ascii="Museo Sans 300" w:hAnsi="Museo Sans 300"/>
          <w:sz w:val="20"/>
          <w:szCs w:val="20"/>
          <w:lang w:eastAsia="es-ES"/>
        </w:rPr>
        <w:t>-18-</w:t>
      </w:r>
      <w:r w:rsidR="007A0408">
        <w:rPr>
          <w:rFonts w:ascii="Museo Sans 300" w:hAnsi="Museo Sans 300"/>
          <w:sz w:val="20"/>
          <w:szCs w:val="20"/>
          <w:lang w:eastAsia="es-ES"/>
        </w:rPr>
        <w:t>FA</w:t>
      </w:r>
      <w:r w:rsidR="00AC5EE5">
        <w:rPr>
          <w:rFonts w:ascii="Museo Sans 300" w:hAnsi="Museo Sans 300"/>
          <w:sz w:val="20"/>
          <w:szCs w:val="20"/>
          <w:lang w:eastAsia="es-ES"/>
        </w:rPr>
        <w:t>,</w:t>
      </w:r>
      <w:r w:rsidR="003E04F0" w:rsidRPr="7C007B7A">
        <w:rPr>
          <w:rFonts w:ascii="Museo Sans 300" w:hAnsi="Museo Sans 300"/>
          <w:sz w:val="20"/>
          <w:szCs w:val="20"/>
          <w:lang w:eastAsia="es-ES"/>
        </w:rPr>
        <w:t xml:space="preserve"> de fecha</w:t>
      </w:r>
      <w:r w:rsidR="007A0408">
        <w:rPr>
          <w:rFonts w:ascii="Museo Sans 300" w:hAnsi="Museo Sans 300"/>
          <w:sz w:val="20"/>
          <w:szCs w:val="20"/>
          <w:lang w:eastAsia="es-ES"/>
        </w:rPr>
        <w:t xml:space="preserve"> seis</w:t>
      </w:r>
      <w:r w:rsidR="00C72749">
        <w:rPr>
          <w:rFonts w:ascii="Museo Sans 300" w:hAnsi="Museo Sans 300"/>
          <w:sz w:val="20"/>
          <w:szCs w:val="20"/>
          <w:lang w:eastAsia="es-ES"/>
        </w:rPr>
        <w:t xml:space="preserve"> </w:t>
      </w:r>
      <w:r w:rsidR="009F4E2E" w:rsidRPr="7C007B7A">
        <w:rPr>
          <w:rFonts w:ascii="Museo Sans 300" w:hAnsi="Museo Sans 300"/>
          <w:sz w:val="20"/>
          <w:szCs w:val="20"/>
          <w:lang w:eastAsia="es-ES"/>
        </w:rPr>
        <w:t xml:space="preserve">de </w:t>
      </w:r>
      <w:r w:rsidR="00F35E78">
        <w:rPr>
          <w:rFonts w:ascii="Museo Sans 300" w:hAnsi="Museo Sans 300"/>
          <w:sz w:val="20"/>
          <w:szCs w:val="20"/>
          <w:lang w:eastAsia="es-ES"/>
        </w:rPr>
        <w:t>septiembre</w:t>
      </w:r>
      <w:r w:rsidR="009F4E2E" w:rsidRPr="7C007B7A">
        <w:rPr>
          <w:rFonts w:ascii="Museo Sans 300" w:hAnsi="Museo Sans 300"/>
          <w:sz w:val="20"/>
          <w:szCs w:val="20"/>
          <w:lang w:eastAsia="es-ES"/>
        </w:rPr>
        <w:t xml:space="preserve"> </w:t>
      </w:r>
      <w:r w:rsidR="000B00A7" w:rsidRPr="7C007B7A">
        <w:rPr>
          <w:rFonts w:ascii="Museo Sans 300" w:hAnsi="Museo Sans 300"/>
          <w:sz w:val="20"/>
          <w:szCs w:val="20"/>
          <w:lang w:eastAsia="es-ES"/>
        </w:rPr>
        <w:t xml:space="preserve">del año </w:t>
      </w:r>
      <w:r w:rsidR="644588AB" w:rsidRPr="7C007B7A">
        <w:rPr>
          <w:rFonts w:ascii="Museo Sans 300" w:hAnsi="Museo Sans 300"/>
          <w:sz w:val="20"/>
          <w:szCs w:val="20"/>
          <w:lang w:eastAsia="es-ES"/>
        </w:rPr>
        <w:t>dos mil dieciocho</w:t>
      </w:r>
      <w:r w:rsidR="003E04F0" w:rsidRPr="7C007B7A">
        <w:rPr>
          <w:rFonts w:ascii="Museo Sans 300" w:hAnsi="Museo Sans 300"/>
          <w:sz w:val="20"/>
          <w:szCs w:val="20"/>
          <w:lang w:eastAsia="es-ES"/>
        </w:rPr>
        <w:t xml:space="preserve">, el CAU informó que no era necesaria la contratación de un perito externo para la solución del presente </w:t>
      </w:r>
      <w:r w:rsidR="00AC5EE5">
        <w:rPr>
          <w:rFonts w:ascii="Museo Sans 300" w:hAnsi="Museo Sans 300"/>
          <w:sz w:val="20"/>
          <w:szCs w:val="20"/>
          <w:lang w:eastAsia="es-ES"/>
        </w:rPr>
        <w:t>reclamo</w:t>
      </w:r>
      <w:r w:rsidR="003E04F0" w:rsidRPr="7C007B7A">
        <w:rPr>
          <w:rFonts w:ascii="Museo Sans 300" w:hAnsi="Museo Sans 300"/>
          <w:sz w:val="20"/>
          <w:szCs w:val="20"/>
          <w:lang w:eastAsia="es-ES"/>
        </w:rPr>
        <w:t>, debido que se contaba con los recursos técnicos necesarios para realizar la investigación correspondiente.</w:t>
      </w:r>
    </w:p>
    <w:p w14:paraId="018F93FC" w14:textId="77777777" w:rsidR="003E04F0" w:rsidRPr="00937F60" w:rsidRDefault="003E04F0" w:rsidP="003E04F0">
      <w:pPr>
        <w:tabs>
          <w:tab w:val="num" w:pos="567"/>
        </w:tabs>
        <w:spacing w:after="0" w:line="240" w:lineRule="auto"/>
        <w:jc w:val="both"/>
        <w:rPr>
          <w:rFonts w:ascii="Museo Sans 300" w:hAnsi="Museo Sans 300"/>
          <w:sz w:val="20"/>
          <w:szCs w:val="20"/>
          <w:lang w:eastAsia="es-ES"/>
        </w:rPr>
      </w:pPr>
    </w:p>
    <w:p w14:paraId="7C2CDD32"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602EBF46"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18BDF153" w14:textId="2AE6789A" w:rsidR="003178A6" w:rsidRDefault="003E04F0" w:rsidP="00C455F9">
      <w:pPr>
        <w:tabs>
          <w:tab w:val="num" w:pos="567"/>
        </w:tabs>
        <w:spacing w:after="0" w:line="240" w:lineRule="auto"/>
        <w:ind w:left="426"/>
        <w:jc w:val="both"/>
        <w:rPr>
          <w:rFonts w:ascii="Museo Sans 300" w:eastAsia="Times New Roman" w:hAnsi="Museo Sans 300"/>
          <w:sz w:val="20"/>
          <w:szCs w:val="20"/>
          <w:lang w:eastAsia="es-ES"/>
        </w:rPr>
      </w:pPr>
      <w:r w:rsidRPr="6A637B32">
        <w:rPr>
          <w:rFonts w:ascii="Museo Sans 300" w:hAnsi="Museo Sans 300"/>
          <w:sz w:val="20"/>
          <w:szCs w:val="20"/>
          <w:lang w:eastAsia="es-ES"/>
        </w:rPr>
        <w:t>Mediante el acuerdo N.° E-</w:t>
      </w:r>
      <w:r w:rsidR="007A0408">
        <w:rPr>
          <w:rFonts w:ascii="Museo Sans 300" w:hAnsi="Museo Sans 300"/>
          <w:sz w:val="20"/>
          <w:szCs w:val="20"/>
          <w:lang w:eastAsia="es-ES"/>
        </w:rPr>
        <w:t>240</w:t>
      </w:r>
      <w:r w:rsidRPr="6A637B32">
        <w:rPr>
          <w:rFonts w:ascii="Museo Sans 300" w:hAnsi="Museo Sans 300"/>
          <w:sz w:val="20"/>
          <w:szCs w:val="20"/>
          <w:lang w:eastAsia="es-ES"/>
        </w:rPr>
        <w:t>-20</w:t>
      </w:r>
      <w:r w:rsidR="00E14ABE" w:rsidRPr="6A637B32">
        <w:rPr>
          <w:rFonts w:ascii="Museo Sans 300" w:hAnsi="Museo Sans 300"/>
          <w:sz w:val="20"/>
          <w:szCs w:val="20"/>
          <w:lang w:eastAsia="es-ES"/>
        </w:rPr>
        <w:t>18</w:t>
      </w:r>
      <w:r w:rsidRPr="6A637B32">
        <w:rPr>
          <w:rFonts w:ascii="Museo Sans 300" w:hAnsi="Museo Sans 300"/>
          <w:sz w:val="20"/>
          <w:szCs w:val="20"/>
          <w:lang w:eastAsia="es-ES"/>
        </w:rPr>
        <w:t xml:space="preserve">-CAU de fecha </w:t>
      </w:r>
      <w:r w:rsidR="007A0408">
        <w:rPr>
          <w:rFonts w:ascii="Museo Sans 300" w:hAnsi="Museo Sans 300"/>
          <w:sz w:val="20"/>
          <w:szCs w:val="20"/>
          <w:lang w:eastAsia="es-ES"/>
        </w:rPr>
        <w:t>primero de octubre</w:t>
      </w:r>
      <w:r w:rsidRPr="6A637B32">
        <w:rPr>
          <w:rFonts w:ascii="Museo Sans 300" w:hAnsi="Museo Sans 300"/>
          <w:sz w:val="20"/>
          <w:szCs w:val="20"/>
          <w:lang w:eastAsia="es-ES"/>
        </w:rPr>
        <w:t xml:space="preserve"> de dos mil </w:t>
      </w:r>
      <w:r w:rsidR="00E14ABE" w:rsidRPr="6A637B32">
        <w:rPr>
          <w:rFonts w:ascii="Museo Sans 300" w:hAnsi="Museo Sans 300"/>
          <w:sz w:val="20"/>
          <w:szCs w:val="20"/>
          <w:lang w:eastAsia="es-ES"/>
        </w:rPr>
        <w:t>dieciocho</w:t>
      </w:r>
      <w:r w:rsidRPr="6A637B32">
        <w:rPr>
          <w:rFonts w:ascii="Museo Sans 300" w:hAnsi="Museo Sans 300"/>
          <w:sz w:val="20"/>
          <w:szCs w:val="20"/>
          <w:lang w:eastAsia="es-ES"/>
        </w:rPr>
        <w:t>, se comisionó al CAU para que rindiera un informe técnico</w:t>
      </w:r>
      <w:r w:rsidR="003178A6">
        <w:rPr>
          <w:rFonts w:ascii="Museo Sans 300" w:eastAsia="Times New Roman" w:hAnsi="Museo Sans 300"/>
          <w:sz w:val="20"/>
          <w:szCs w:val="20"/>
          <w:lang w:eastAsia="es-ES"/>
        </w:rPr>
        <w:t xml:space="preserve"> </w:t>
      </w:r>
      <w:r w:rsidR="004F4661">
        <w:rPr>
          <w:rFonts w:ascii="Museo Sans 300" w:eastAsia="Times New Roman" w:hAnsi="Museo Sans 300"/>
          <w:sz w:val="20"/>
          <w:szCs w:val="20"/>
          <w:lang w:eastAsia="es-ES"/>
        </w:rPr>
        <w:t xml:space="preserve">en el cual debía establecer </w:t>
      </w:r>
      <w:r w:rsidR="003178A6">
        <w:rPr>
          <w:rFonts w:ascii="Museo Sans 300" w:eastAsia="Times New Roman" w:hAnsi="Museo Sans 300"/>
          <w:sz w:val="20"/>
          <w:szCs w:val="20"/>
          <w:lang w:eastAsia="es-ES"/>
        </w:rPr>
        <w:t xml:space="preserve">si en el suministro identificado con el NIC </w:t>
      </w:r>
      <w:r w:rsidR="005054A2">
        <w:rPr>
          <w:rFonts w:ascii="Museo Sans 300" w:eastAsia="Times New Roman" w:hAnsi="Museo Sans 300"/>
          <w:sz w:val="20"/>
          <w:szCs w:val="20"/>
          <w:lang w:eastAsia="es-ES"/>
        </w:rPr>
        <w:t>XXXXX</w:t>
      </w:r>
      <w:r w:rsidR="003178A6">
        <w:rPr>
          <w:rFonts w:ascii="Museo Sans 300" w:eastAsia="Times New Roman" w:hAnsi="Museo Sans 300"/>
          <w:sz w:val="20"/>
          <w:szCs w:val="20"/>
          <w:lang w:eastAsia="es-ES"/>
        </w:rPr>
        <w:t xml:space="preserve"> existió una condición irregular</w:t>
      </w:r>
      <w:r w:rsidR="0089360A">
        <w:rPr>
          <w:rFonts w:ascii="Museo Sans 300" w:eastAsia="Times New Roman" w:hAnsi="Museo Sans 300"/>
          <w:sz w:val="20"/>
          <w:szCs w:val="20"/>
          <w:lang w:eastAsia="es-ES"/>
        </w:rPr>
        <w:t xml:space="preserve"> que facilitó la obtención de energía eléctrica en forma indebida</w:t>
      </w:r>
      <w:r w:rsidR="003178A6">
        <w:rPr>
          <w:rFonts w:ascii="Museo Sans 300" w:eastAsia="Times New Roman" w:hAnsi="Museo Sans 300"/>
          <w:sz w:val="20"/>
          <w:szCs w:val="20"/>
          <w:lang w:eastAsia="es-ES"/>
        </w:rPr>
        <w:t xml:space="preserve">; y verifique </w:t>
      </w:r>
      <w:r w:rsidR="0089360A">
        <w:rPr>
          <w:rFonts w:ascii="Museo Sans 300" w:eastAsia="Times New Roman" w:hAnsi="Museo Sans 300"/>
          <w:sz w:val="20"/>
          <w:szCs w:val="20"/>
          <w:lang w:eastAsia="es-ES"/>
        </w:rPr>
        <w:t>la exactitud del cálculo de recuperación de energía no facturada.</w:t>
      </w:r>
    </w:p>
    <w:p w14:paraId="74EA5B70" w14:textId="179334A1" w:rsidR="003E04F0" w:rsidRPr="00937F60" w:rsidRDefault="003E04F0" w:rsidP="6A637B32">
      <w:pPr>
        <w:tabs>
          <w:tab w:val="num" w:pos="567"/>
        </w:tabs>
        <w:spacing w:after="0" w:line="240" w:lineRule="auto"/>
        <w:ind w:left="426"/>
        <w:jc w:val="both"/>
        <w:rPr>
          <w:rFonts w:ascii="Museo Sans 300" w:eastAsia="Times New Roman" w:hAnsi="Museo Sans 300"/>
          <w:sz w:val="20"/>
          <w:szCs w:val="20"/>
          <w:lang w:eastAsia="es-ES"/>
        </w:rPr>
      </w:pPr>
    </w:p>
    <w:p w14:paraId="5DC2D797" w14:textId="359255F7" w:rsidR="003E04F0" w:rsidRPr="00937F60" w:rsidRDefault="003E04F0" w:rsidP="7C007B7A">
      <w:pPr>
        <w:tabs>
          <w:tab w:val="num" w:pos="567"/>
        </w:tabs>
        <w:spacing w:after="0" w:line="240" w:lineRule="auto"/>
        <w:ind w:left="426"/>
        <w:jc w:val="both"/>
        <w:rPr>
          <w:rFonts w:ascii="Museo Sans 300" w:eastAsia="Calibri" w:hAnsi="Museo Sans 300"/>
          <w:sz w:val="20"/>
          <w:szCs w:val="20"/>
          <w:lang w:eastAsia="es-SV"/>
        </w:rPr>
      </w:pPr>
      <w:r w:rsidRPr="7C007B7A">
        <w:rPr>
          <w:rFonts w:ascii="Museo Sans 300" w:eastAsia="Calibri" w:hAnsi="Museo Sans 300"/>
          <w:sz w:val="20"/>
          <w:szCs w:val="20"/>
          <w:lang w:eastAsia="es-SV"/>
        </w:rPr>
        <w:t>Dicho acuerdo fue notificado a</w:t>
      </w:r>
      <w:r w:rsidR="00E14ABE" w:rsidRPr="7C007B7A">
        <w:rPr>
          <w:rFonts w:ascii="Museo Sans 300" w:eastAsia="Calibri" w:hAnsi="Museo Sans 300"/>
          <w:sz w:val="20"/>
          <w:szCs w:val="20"/>
          <w:lang w:eastAsia="es-SV"/>
        </w:rPr>
        <w:t xml:space="preserve"> la distribuidora y a</w:t>
      </w:r>
      <w:r w:rsidR="00FA77E4">
        <w:rPr>
          <w:rFonts w:ascii="Museo Sans 300" w:eastAsia="Calibri" w:hAnsi="Museo Sans 300"/>
          <w:sz w:val="20"/>
          <w:szCs w:val="20"/>
          <w:lang w:eastAsia="es-SV"/>
        </w:rPr>
        <w:t>l señor</w:t>
      </w:r>
      <w:r w:rsidR="00E14ABE" w:rsidRPr="7C007B7A">
        <w:rPr>
          <w:rFonts w:ascii="Museo Sans 300" w:eastAsia="Calibri" w:hAnsi="Museo Sans 300"/>
          <w:sz w:val="20"/>
          <w:szCs w:val="20"/>
          <w:lang w:eastAsia="es-SV"/>
        </w:rPr>
        <w:t xml:space="preserve"> </w:t>
      </w:r>
      <w:r w:rsidR="005054A2">
        <w:rPr>
          <w:rFonts w:ascii="Museo Sans 300" w:eastAsia="Calibri" w:hAnsi="Museo Sans 300"/>
          <w:sz w:val="20"/>
          <w:szCs w:val="20"/>
          <w:lang w:eastAsia="es-SV"/>
        </w:rPr>
        <w:t>XXXXX</w:t>
      </w:r>
      <w:r w:rsidR="0011333C">
        <w:rPr>
          <w:rFonts w:ascii="Museo Sans 300" w:eastAsia="Calibri" w:hAnsi="Museo Sans 300"/>
          <w:sz w:val="20"/>
          <w:szCs w:val="20"/>
          <w:lang w:eastAsia="es-SV"/>
        </w:rPr>
        <w:t xml:space="preserve"> el día </w:t>
      </w:r>
      <w:r w:rsidR="007A0408">
        <w:rPr>
          <w:rFonts w:ascii="Museo Sans 300" w:eastAsia="Calibri" w:hAnsi="Museo Sans 300"/>
          <w:sz w:val="20"/>
          <w:szCs w:val="20"/>
          <w:lang w:eastAsia="es-SV"/>
        </w:rPr>
        <w:t>cuatro</w:t>
      </w:r>
      <w:r w:rsidR="0011333C">
        <w:rPr>
          <w:rFonts w:ascii="Museo Sans 300" w:eastAsia="Calibri" w:hAnsi="Museo Sans 300"/>
          <w:sz w:val="20"/>
          <w:szCs w:val="20"/>
          <w:lang w:eastAsia="es-SV"/>
        </w:rPr>
        <w:t xml:space="preserve"> de </w:t>
      </w:r>
      <w:r w:rsidR="007A0408">
        <w:rPr>
          <w:rFonts w:ascii="Museo Sans 300" w:eastAsia="Calibri" w:hAnsi="Museo Sans 300"/>
          <w:sz w:val="20"/>
          <w:szCs w:val="20"/>
          <w:lang w:eastAsia="es-SV"/>
        </w:rPr>
        <w:t>octubre</w:t>
      </w:r>
      <w:r w:rsidR="0011333C">
        <w:rPr>
          <w:rFonts w:ascii="Museo Sans 300" w:eastAsia="Calibri" w:hAnsi="Museo Sans 300"/>
          <w:sz w:val="20"/>
          <w:szCs w:val="20"/>
          <w:lang w:eastAsia="es-SV"/>
        </w:rPr>
        <w:t xml:space="preserve"> del año dos mil dieciocho</w:t>
      </w:r>
      <w:r w:rsidR="384F2517" w:rsidRPr="7C007B7A">
        <w:rPr>
          <w:rFonts w:ascii="Museo Sans 300" w:eastAsia="Calibri" w:hAnsi="Museo Sans 300"/>
          <w:sz w:val="20"/>
          <w:szCs w:val="20"/>
          <w:lang w:eastAsia="es-SV"/>
        </w:rPr>
        <w:t xml:space="preserve">. </w:t>
      </w:r>
    </w:p>
    <w:p w14:paraId="16D59818"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1B389B33" w14:textId="54E1F1C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7A0408">
        <w:rPr>
          <w:rFonts w:ascii="Museo Sans 300" w:eastAsia="Calibri" w:hAnsi="Museo Sans 300"/>
          <w:sz w:val="20"/>
          <w:szCs w:val="20"/>
        </w:rPr>
        <w:t>once</w:t>
      </w:r>
      <w:r w:rsidR="008605AA">
        <w:rPr>
          <w:rFonts w:ascii="Museo Sans 300" w:eastAsia="Calibri" w:hAnsi="Museo Sans 300"/>
          <w:sz w:val="20"/>
          <w:szCs w:val="20"/>
        </w:rPr>
        <w:t xml:space="preserve"> de </w:t>
      </w:r>
      <w:r w:rsidR="007A0408">
        <w:rPr>
          <w:rFonts w:ascii="Museo Sans 300" w:eastAsia="Calibri" w:hAnsi="Museo Sans 300"/>
          <w:sz w:val="20"/>
          <w:szCs w:val="20"/>
        </w:rPr>
        <w:t>diciembre</w:t>
      </w:r>
      <w:r w:rsidR="008605AA">
        <w:rPr>
          <w:rFonts w:ascii="Museo Sans 300" w:eastAsia="Calibri" w:hAnsi="Museo Sans 300"/>
          <w:sz w:val="20"/>
          <w:szCs w:val="20"/>
        </w:rPr>
        <w:t xml:space="preserve"> </w:t>
      </w:r>
      <w:r>
        <w:rPr>
          <w:rFonts w:ascii="Museo Sans 300" w:eastAsia="Calibri" w:hAnsi="Museo Sans 300"/>
          <w:sz w:val="20"/>
          <w:szCs w:val="20"/>
        </w:rPr>
        <w:t xml:space="preserve">del año dos mil veinte, el </w:t>
      </w:r>
      <w:r w:rsidRPr="00937F60">
        <w:rPr>
          <w:rFonts w:ascii="Museo Sans 300" w:eastAsia="Calibri" w:hAnsi="Museo Sans 300"/>
          <w:sz w:val="20"/>
          <w:szCs w:val="20"/>
        </w:rPr>
        <w:t>CAU rindió el informe técnico N.° IT-</w:t>
      </w:r>
      <w:r w:rsidR="007A0408">
        <w:rPr>
          <w:rFonts w:ascii="Museo Sans 300" w:eastAsia="Calibri" w:hAnsi="Museo Sans 300"/>
          <w:sz w:val="20"/>
          <w:szCs w:val="20"/>
        </w:rPr>
        <w:t>0414-CAU-20</w:t>
      </w:r>
      <w:r w:rsidRPr="00937F60">
        <w:rPr>
          <w:rFonts w:ascii="Museo Sans 300" w:eastAsia="Calibri" w:hAnsi="Museo Sans 300"/>
          <w:sz w:val="20"/>
          <w:szCs w:val="20"/>
        </w:rPr>
        <w:t xml:space="preserve">,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63298264" w14:textId="77777777" w:rsidR="00672DE1" w:rsidRDefault="00672DE1" w:rsidP="00672DE1">
      <w:pPr>
        <w:spacing w:after="0" w:line="240" w:lineRule="auto"/>
        <w:jc w:val="both"/>
        <w:rPr>
          <w:rFonts w:ascii="Museo Sans 300" w:hAnsi="Museo Sans 300"/>
          <w:sz w:val="20"/>
          <w:szCs w:val="20"/>
        </w:rPr>
      </w:pPr>
    </w:p>
    <w:p w14:paraId="488C3E91" w14:textId="4D7A4758" w:rsidR="003E04F0" w:rsidRDefault="003E04F0" w:rsidP="003E04F0">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670FEC09" w14:textId="0AA9EDA3" w:rsidR="00C72749" w:rsidRPr="00937F60" w:rsidRDefault="00C72749" w:rsidP="003E04F0">
      <w:pPr>
        <w:spacing w:after="0" w:line="240" w:lineRule="auto"/>
        <w:ind w:left="426"/>
        <w:jc w:val="both"/>
        <w:rPr>
          <w:rFonts w:ascii="Museo Sans 300" w:hAnsi="Museo Sans 300"/>
          <w:sz w:val="20"/>
          <w:szCs w:val="20"/>
          <w:u w:val="single"/>
        </w:rPr>
      </w:pPr>
    </w:p>
    <w:p w14:paraId="70614B92" w14:textId="0F196774" w:rsidR="003E04F0" w:rsidRPr="00305D74" w:rsidRDefault="00D717DF" w:rsidP="005054A2">
      <w:pPr>
        <w:spacing w:line="0" w:lineRule="atLeast"/>
        <w:jc w:val="both"/>
        <w:rPr>
          <w:rFonts w:ascii="Museo Sans 300" w:hAnsi="Museo Sans 300"/>
          <w:sz w:val="18"/>
          <w:szCs w:val="18"/>
          <w:u w:val="single"/>
          <w:lang w:eastAsia="es-SV"/>
        </w:rPr>
      </w:pPr>
      <w:r>
        <w:rPr>
          <w:rStyle w:val="PiedepginaCar"/>
          <w:rFonts w:ascii="Museo Sans 300" w:hAnsi="Museo Sans 300"/>
          <w:sz w:val="20"/>
          <w:szCs w:val="20"/>
        </w:rPr>
        <w:t xml:space="preserve">         </w:t>
      </w:r>
      <w:r w:rsidR="003E04F0" w:rsidRPr="00305D74">
        <w:rPr>
          <w:rFonts w:ascii="Museo Sans 300" w:hAnsi="Museo Sans 300"/>
          <w:sz w:val="18"/>
          <w:szCs w:val="18"/>
          <w:u w:val="single"/>
          <w:lang w:eastAsia="es-SV"/>
        </w:rPr>
        <w:t>Determinación de la</w:t>
      </w:r>
      <w:r w:rsidR="00FF1085" w:rsidRPr="00305D74">
        <w:rPr>
          <w:rFonts w:ascii="Museo Sans 300" w:hAnsi="Museo Sans 300"/>
          <w:sz w:val="18"/>
          <w:szCs w:val="18"/>
          <w:u w:val="single"/>
          <w:lang w:eastAsia="es-SV"/>
        </w:rPr>
        <w:t xml:space="preserve"> existencia de la</w:t>
      </w:r>
      <w:r w:rsidR="003E04F0" w:rsidRPr="00305D74">
        <w:rPr>
          <w:rFonts w:ascii="Museo Sans 300" w:hAnsi="Museo Sans 300"/>
          <w:sz w:val="18"/>
          <w:szCs w:val="18"/>
          <w:u w:val="single"/>
          <w:lang w:eastAsia="es-SV"/>
        </w:rPr>
        <w:t xml:space="preserve"> </w:t>
      </w:r>
      <w:r w:rsidR="00E14ABE" w:rsidRPr="00305D74">
        <w:rPr>
          <w:rFonts w:ascii="Museo Sans 300" w:hAnsi="Museo Sans 300"/>
          <w:sz w:val="18"/>
          <w:szCs w:val="18"/>
          <w:u w:val="single"/>
          <w:lang w:eastAsia="es-SV"/>
        </w:rPr>
        <w:t xml:space="preserve">supuesta </w:t>
      </w:r>
      <w:r w:rsidR="003E04F0" w:rsidRPr="00305D74">
        <w:rPr>
          <w:rFonts w:ascii="Museo Sans 300" w:hAnsi="Museo Sans 300"/>
          <w:sz w:val="18"/>
          <w:szCs w:val="18"/>
          <w:u w:val="single"/>
          <w:lang w:eastAsia="es-SV"/>
        </w:rPr>
        <w:t xml:space="preserve">condición </w:t>
      </w:r>
      <w:r w:rsidR="008605AA" w:rsidRPr="00305D74">
        <w:rPr>
          <w:rFonts w:ascii="Museo Sans 300" w:hAnsi="Museo Sans 300"/>
          <w:sz w:val="18"/>
          <w:szCs w:val="18"/>
          <w:u w:val="single"/>
          <w:lang w:eastAsia="es-SV"/>
        </w:rPr>
        <w:t>en el suministro</w:t>
      </w:r>
      <w:r w:rsidR="003E04F0" w:rsidRPr="00305D74">
        <w:rPr>
          <w:rFonts w:ascii="Museo Sans 300" w:hAnsi="Museo Sans 300"/>
          <w:sz w:val="18"/>
          <w:szCs w:val="18"/>
          <w:u w:val="single"/>
          <w:lang w:eastAsia="es-SV"/>
        </w:rPr>
        <w:t>:</w:t>
      </w:r>
    </w:p>
    <w:p w14:paraId="5F9D008C" w14:textId="77777777" w:rsidR="003E04F0" w:rsidRPr="00305D74" w:rsidRDefault="003E04F0" w:rsidP="00305D74">
      <w:pPr>
        <w:spacing w:after="0" w:line="240" w:lineRule="auto"/>
        <w:ind w:left="709" w:right="709"/>
        <w:jc w:val="both"/>
        <w:rPr>
          <w:rStyle w:val="PiedepginaCar"/>
          <w:rFonts w:ascii="Museo Sans 300" w:hAnsi="Museo Sans 300"/>
          <w:sz w:val="18"/>
          <w:szCs w:val="18"/>
        </w:rPr>
      </w:pPr>
    </w:p>
    <w:p w14:paraId="4ABD81C7" w14:textId="190874CC" w:rsidR="00FF1085" w:rsidRPr="00BB6AEA" w:rsidRDefault="003E04F0" w:rsidP="00BB6AEA">
      <w:pPr>
        <w:spacing w:after="0" w:line="240" w:lineRule="auto"/>
        <w:ind w:left="709" w:right="565"/>
        <w:jc w:val="both"/>
        <w:rPr>
          <w:rFonts w:ascii="Museo Sans 300" w:hAnsi="Museo Sans 300"/>
          <w:sz w:val="16"/>
          <w:szCs w:val="16"/>
          <w:lang w:val="es-ES_tradnl"/>
        </w:rPr>
      </w:pPr>
      <w:r w:rsidRPr="00BB6AEA">
        <w:rPr>
          <w:rStyle w:val="PiedepginaCar"/>
          <w:rFonts w:ascii="Museo Sans 300" w:hAnsi="Museo Sans 300"/>
          <w:sz w:val="16"/>
          <w:szCs w:val="16"/>
        </w:rPr>
        <w:t>“[…]</w:t>
      </w:r>
      <w:r w:rsidR="00FF1085" w:rsidRPr="00BB6AEA">
        <w:rPr>
          <w:rStyle w:val="PiedepginaCar"/>
          <w:rFonts w:ascii="Museo Sans 300" w:hAnsi="Museo Sans 300"/>
          <w:sz w:val="16"/>
          <w:szCs w:val="16"/>
        </w:rPr>
        <w:t xml:space="preserve"> </w:t>
      </w:r>
      <w:r w:rsidR="00FF1085" w:rsidRPr="00BB6AEA">
        <w:rPr>
          <w:rFonts w:ascii="Museo Sans 300" w:hAnsi="Museo Sans 300"/>
          <w:sz w:val="16"/>
          <w:szCs w:val="16"/>
          <w:lang w:val="es-ES_tradnl"/>
        </w:rPr>
        <w:t>Con base en la información proporcionada por las partes y la recopilada durante el transcurso de esta investigación, se establece lo siguiente:</w:t>
      </w:r>
    </w:p>
    <w:p w14:paraId="3D368F3A" w14:textId="77777777" w:rsidR="00305D74" w:rsidRPr="00BB6AEA" w:rsidRDefault="00305D74" w:rsidP="00305D74">
      <w:pPr>
        <w:spacing w:after="0" w:line="240" w:lineRule="auto"/>
        <w:ind w:left="709" w:right="567"/>
        <w:jc w:val="both"/>
        <w:rPr>
          <w:rFonts w:ascii="Museo Sans 300" w:hAnsi="Museo Sans 300"/>
          <w:sz w:val="16"/>
          <w:szCs w:val="16"/>
          <w:lang w:val="es-ES"/>
        </w:rPr>
      </w:pPr>
    </w:p>
    <w:p w14:paraId="2E8078C7" w14:textId="69236CFF" w:rsidR="001412F3" w:rsidRPr="001412F3" w:rsidRDefault="001412F3" w:rsidP="001412F3">
      <w:pPr>
        <w:ind w:left="709" w:right="567"/>
        <w:jc w:val="both"/>
        <w:rPr>
          <w:rFonts w:ascii="Museo Sans 300" w:hAnsi="Museo Sans 300"/>
          <w:sz w:val="16"/>
          <w:szCs w:val="16"/>
          <w:lang w:val="es-ES"/>
        </w:rPr>
      </w:pPr>
      <w:r w:rsidRPr="001412F3">
        <w:rPr>
          <w:rFonts w:ascii="Museo Sans 300" w:hAnsi="Museo Sans 300"/>
          <w:sz w:val="16"/>
          <w:szCs w:val="16"/>
          <w:lang w:val="es-ES"/>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w:t>
      </w:r>
      <w:r w:rsidRPr="001412F3">
        <w:rPr>
          <w:rFonts w:ascii="Museo Sans 300" w:hAnsi="Museo Sans 300"/>
          <w:b/>
          <w:sz w:val="16"/>
          <w:szCs w:val="16"/>
          <w:lang w:val="es-ES_tradnl"/>
        </w:rPr>
        <w:t xml:space="preserve">N.° </w:t>
      </w:r>
      <w:r w:rsidRPr="001412F3">
        <w:rPr>
          <w:rFonts w:ascii="Museo Sans 300" w:hAnsi="Museo Sans 300"/>
          <w:sz w:val="16"/>
          <w:szCs w:val="16"/>
          <w:lang w:val="es-ES"/>
        </w:rPr>
        <w:t xml:space="preserve">, que consistía en </w:t>
      </w:r>
      <w:r w:rsidRPr="001412F3">
        <w:rPr>
          <w:rFonts w:ascii="Museo Sans 300" w:hAnsi="Museo Sans 300"/>
          <w:i/>
          <w:sz w:val="16"/>
          <w:szCs w:val="16"/>
          <w:lang w:val="es-ES"/>
        </w:rPr>
        <w:t>“”fase “A” directa, conectada fuera de medición. Línea no llega a medidor, empalmada directamente con fase de carga de cliente“”</w:t>
      </w:r>
      <w:r w:rsidRPr="001412F3">
        <w:rPr>
          <w:rFonts w:ascii="Museo Sans 300" w:hAnsi="Museo Sans 300"/>
          <w:sz w:val="16"/>
          <w:szCs w:val="16"/>
          <w:lang w:val="es-ES"/>
        </w:rPr>
        <w:t>, condición que impidió el verdadero registro de la energía eléctrica que fue demandada en dicho suministro, siendo éstas las siguientes:</w:t>
      </w:r>
    </w:p>
    <w:p w14:paraId="2AA7EF1E" w14:textId="3BFED7C4" w:rsidR="001412F3" w:rsidRPr="001412F3" w:rsidRDefault="001412F3" w:rsidP="001412F3">
      <w:pPr>
        <w:spacing w:after="0" w:line="240" w:lineRule="auto"/>
        <w:ind w:left="709" w:right="567"/>
        <w:jc w:val="both"/>
        <w:rPr>
          <w:rFonts w:ascii="Museo Sans 300" w:hAnsi="Museo Sans 300"/>
          <w:sz w:val="16"/>
          <w:szCs w:val="16"/>
        </w:rPr>
      </w:pPr>
      <w:r w:rsidRPr="001412F3">
        <w:rPr>
          <w:rFonts w:ascii="Museo Sans 300" w:hAnsi="Museo Sans 300"/>
          <w:sz w:val="16"/>
          <w:szCs w:val="16"/>
        </w:rPr>
        <w:t xml:space="preserve">Con base en la información relacionada al Sistema de Gestión Comercial de la sociedad AES CLESA (Open S.G.C.), se determinó que con fecha 28 de noviembre de 2015, el usuario reportó mediante el reclamo identificado como, la falta de una fase en el suministro identificado con el </w:t>
      </w:r>
      <w:r w:rsidRPr="001412F3">
        <w:rPr>
          <w:rFonts w:ascii="Museo Sans 300" w:hAnsi="Museo Sans 300"/>
          <w:b/>
          <w:sz w:val="16"/>
          <w:szCs w:val="16"/>
        </w:rPr>
        <w:t xml:space="preserve">NIC </w:t>
      </w:r>
      <w:r w:rsidR="005054A2">
        <w:rPr>
          <w:rFonts w:ascii="Museo Sans 300" w:hAnsi="Museo Sans 300"/>
          <w:b/>
          <w:sz w:val="16"/>
          <w:szCs w:val="16"/>
        </w:rPr>
        <w:t>XXXXX</w:t>
      </w:r>
      <w:r w:rsidRPr="001412F3">
        <w:rPr>
          <w:rFonts w:ascii="Museo Sans 300" w:hAnsi="Museo Sans 300"/>
          <w:sz w:val="16"/>
          <w:szCs w:val="16"/>
        </w:rPr>
        <w:t xml:space="preserve">. Personal de la sociedad AES CLESA en atención a dicho reclamo, conectó de forma directa la fase A; lo anterior, con el fin de normalizar el suministro del señor </w:t>
      </w:r>
      <w:r w:rsidR="005054A2">
        <w:rPr>
          <w:rFonts w:ascii="Museo Sans 300" w:hAnsi="Museo Sans 300"/>
          <w:sz w:val="16"/>
          <w:szCs w:val="16"/>
        </w:rPr>
        <w:t>XXXXX</w:t>
      </w:r>
      <w:r w:rsidRPr="001412F3">
        <w:rPr>
          <w:rFonts w:ascii="Museo Sans 300" w:hAnsi="Museo Sans 300"/>
          <w:sz w:val="16"/>
          <w:szCs w:val="16"/>
        </w:rPr>
        <w:t>.</w:t>
      </w:r>
    </w:p>
    <w:p w14:paraId="078D2DFD" w14:textId="77777777" w:rsidR="001412F3" w:rsidRPr="001412F3" w:rsidRDefault="001412F3" w:rsidP="001412F3">
      <w:pPr>
        <w:spacing w:after="0" w:line="240" w:lineRule="auto"/>
        <w:ind w:left="709" w:right="567"/>
        <w:jc w:val="both"/>
        <w:rPr>
          <w:rFonts w:ascii="Museo Sans 300" w:hAnsi="Museo Sans 300"/>
          <w:sz w:val="16"/>
          <w:szCs w:val="16"/>
        </w:rPr>
      </w:pPr>
    </w:p>
    <w:p w14:paraId="4E29FF74" w14:textId="3AA845BB" w:rsidR="001412F3" w:rsidRPr="001412F3" w:rsidRDefault="001412F3" w:rsidP="001412F3">
      <w:pPr>
        <w:spacing w:after="0" w:line="240" w:lineRule="auto"/>
        <w:ind w:left="709" w:right="567"/>
        <w:jc w:val="both"/>
        <w:rPr>
          <w:rFonts w:ascii="Museo Sans 300" w:hAnsi="Museo Sans 300"/>
          <w:sz w:val="16"/>
          <w:szCs w:val="16"/>
        </w:rPr>
      </w:pPr>
      <w:r w:rsidRPr="001412F3">
        <w:rPr>
          <w:rFonts w:ascii="Museo Sans 300" w:hAnsi="Museo Sans 300"/>
          <w:sz w:val="16"/>
          <w:szCs w:val="16"/>
        </w:rPr>
        <w:t>Al respecto,</w:t>
      </w:r>
      <w:r w:rsidRPr="001412F3" w:rsidDel="00596F03">
        <w:rPr>
          <w:rFonts w:ascii="Museo Sans 300" w:hAnsi="Museo Sans 300"/>
          <w:sz w:val="16"/>
          <w:szCs w:val="16"/>
        </w:rPr>
        <w:t xml:space="preserve"> </w:t>
      </w:r>
      <w:r w:rsidRPr="001412F3">
        <w:rPr>
          <w:rFonts w:ascii="Museo Sans 300" w:hAnsi="Museo Sans 300"/>
          <w:sz w:val="16"/>
          <w:szCs w:val="16"/>
        </w:rPr>
        <w:t xml:space="preserve">el personal de la empresa distribuidora pasó informe para el cambio de medidor por </w:t>
      </w:r>
      <w:r w:rsidRPr="001412F3">
        <w:rPr>
          <w:rFonts w:ascii="Museo Sans 300" w:hAnsi="Museo Sans 300"/>
          <w:b/>
          <w:sz w:val="16"/>
          <w:szCs w:val="16"/>
        </w:rPr>
        <w:t>“borneras dañadas”</w:t>
      </w:r>
      <w:r w:rsidRPr="001412F3">
        <w:rPr>
          <w:rFonts w:ascii="Museo Sans 300" w:hAnsi="Museo Sans 300"/>
          <w:sz w:val="16"/>
          <w:szCs w:val="16"/>
        </w:rPr>
        <w:t xml:space="preserve"> generando con fecha 02 de diciembre de 2015 la orden de servicio </w:t>
      </w:r>
      <w:r w:rsidRPr="001412F3">
        <w:rPr>
          <w:rFonts w:ascii="Museo Sans 300" w:hAnsi="Museo Sans 300"/>
          <w:b/>
          <w:sz w:val="16"/>
          <w:szCs w:val="16"/>
        </w:rPr>
        <w:t xml:space="preserve">N.° </w:t>
      </w:r>
      <w:r w:rsidRPr="001412F3">
        <w:rPr>
          <w:rFonts w:ascii="Museo Sans 300" w:hAnsi="Museo Sans 300"/>
          <w:sz w:val="16"/>
          <w:szCs w:val="16"/>
        </w:rPr>
        <w:t>sin embargo, dicha orden de servicio fue anulada debido a que era necesario coordinar con el usuario la suspensión del suministro para realizar cambio de la base del medidor</w:t>
      </w:r>
      <w:r w:rsidRPr="001412F3">
        <w:rPr>
          <w:rFonts w:ascii="Museo Sans 300" w:hAnsi="Museo Sans 300"/>
          <w:b/>
          <w:sz w:val="16"/>
          <w:szCs w:val="16"/>
          <w:lang w:val="es-ES_tradnl"/>
        </w:rPr>
        <w:t xml:space="preserve"> N.° 55449155</w:t>
      </w:r>
      <w:r w:rsidRPr="001412F3">
        <w:rPr>
          <w:rFonts w:ascii="Museo Sans 300" w:hAnsi="Museo Sans 300"/>
          <w:sz w:val="16"/>
          <w:szCs w:val="16"/>
        </w:rPr>
        <w:t>. En las siguientes imágenes</w:t>
      </w:r>
      <w:r w:rsidRPr="001412F3">
        <w:rPr>
          <w:rFonts w:ascii="Museo Sans 300" w:hAnsi="Museo Sans 300"/>
          <w:b/>
          <w:sz w:val="16"/>
          <w:szCs w:val="16"/>
          <w:lang w:val="es-ES"/>
        </w:rPr>
        <w:t xml:space="preserve"> </w:t>
      </w:r>
      <w:r w:rsidRPr="001412F3">
        <w:rPr>
          <w:rFonts w:ascii="Museo Sans 300" w:hAnsi="Museo Sans 300"/>
          <w:sz w:val="16"/>
          <w:szCs w:val="16"/>
          <w:lang w:val="es-ES"/>
        </w:rPr>
        <w:t>N.° 1, 2, 3 y 4,  se detalla el origen de la condición irregular encontrada en el servicio eléctrico objeto de análisis.</w:t>
      </w:r>
      <w:r w:rsidRPr="001412F3">
        <w:rPr>
          <w:rFonts w:ascii="Museo Sans 300" w:hAnsi="Museo Sans 300"/>
          <w:sz w:val="16"/>
          <w:szCs w:val="16"/>
        </w:rPr>
        <w:t xml:space="preserve">  </w:t>
      </w:r>
    </w:p>
    <w:p w14:paraId="6E5BE63D" w14:textId="77777777" w:rsidR="001412F3" w:rsidRPr="001412F3" w:rsidRDefault="001412F3" w:rsidP="001412F3">
      <w:pPr>
        <w:spacing w:after="0" w:line="240" w:lineRule="auto"/>
        <w:ind w:left="709" w:right="567"/>
        <w:jc w:val="both"/>
        <w:rPr>
          <w:rFonts w:ascii="Museo Sans 300" w:hAnsi="Museo Sans 300"/>
          <w:sz w:val="16"/>
          <w:szCs w:val="16"/>
          <w:lang w:val="es-ES"/>
        </w:rPr>
      </w:pPr>
      <w:r w:rsidRPr="001412F3">
        <w:rPr>
          <w:rFonts w:ascii="Museo Sans 300" w:hAnsi="Museo Sans 300"/>
          <w:sz w:val="16"/>
          <w:szCs w:val="16"/>
          <w:lang w:val="es-ES"/>
        </w:rPr>
        <w:lastRenderedPageBreak/>
        <w:t xml:space="preserve">Con base en las pruebas analizadas, se determinó que la sociedad AES CLESA no cuenta con la evidencia fehaciente que demuestre que en el suministro en referencia, existió una condición irregular imputable al usuario final, ya que en las imágenes N.° 1, 2, 3 y 4, se describe el proceso que derivó en la condición encontrada en el equipo de medición </w:t>
      </w:r>
      <w:r w:rsidRPr="001412F3">
        <w:rPr>
          <w:rFonts w:ascii="Museo Sans 300" w:hAnsi="Museo Sans 300"/>
          <w:b/>
          <w:sz w:val="16"/>
          <w:szCs w:val="16"/>
          <w:lang w:val="es-ES_tradnl"/>
        </w:rPr>
        <w:t>N.° 55449155</w:t>
      </w:r>
      <w:r w:rsidRPr="001412F3">
        <w:rPr>
          <w:rFonts w:ascii="Museo Sans 300" w:hAnsi="Museo Sans 300"/>
          <w:sz w:val="16"/>
          <w:szCs w:val="16"/>
          <w:lang w:val="es-ES_tradnl"/>
        </w:rPr>
        <w:t xml:space="preserve">, condición que se encuentra evidenciada </w:t>
      </w:r>
      <w:r w:rsidRPr="001412F3">
        <w:rPr>
          <w:rFonts w:ascii="Museo Sans 300" w:hAnsi="Museo Sans 300"/>
          <w:sz w:val="16"/>
          <w:szCs w:val="16"/>
          <w:lang w:val="es-ES"/>
        </w:rPr>
        <w:t>en las fotografías N.° 1 y 2 mostradas anteriormente</w:t>
      </w:r>
    </w:p>
    <w:p w14:paraId="569C925E" w14:textId="77777777" w:rsidR="001412F3" w:rsidRPr="001412F3" w:rsidRDefault="001412F3" w:rsidP="001412F3">
      <w:pPr>
        <w:spacing w:after="0" w:line="240" w:lineRule="auto"/>
        <w:ind w:left="709" w:right="567"/>
        <w:jc w:val="both"/>
        <w:rPr>
          <w:rFonts w:ascii="Museo Sans 300" w:hAnsi="Museo Sans 300"/>
          <w:sz w:val="16"/>
          <w:szCs w:val="16"/>
          <w:lang w:val="es-ES"/>
        </w:rPr>
      </w:pPr>
    </w:p>
    <w:p w14:paraId="4FA802AE" w14:textId="64C74DDA" w:rsidR="001412F3" w:rsidRPr="001412F3" w:rsidRDefault="001412F3" w:rsidP="001412F3">
      <w:pPr>
        <w:spacing w:after="0" w:line="240" w:lineRule="auto"/>
        <w:ind w:left="709" w:right="567"/>
        <w:jc w:val="both"/>
        <w:rPr>
          <w:rFonts w:ascii="Museo Sans 300" w:hAnsi="Museo Sans 300"/>
          <w:b/>
          <w:sz w:val="16"/>
          <w:szCs w:val="16"/>
        </w:rPr>
      </w:pPr>
      <w:r w:rsidRPr="001412F3">
        <w:rPr>
          <w:rFonts w:ascii="Museo Sans 300" w:hAnsi="Museo Sans 300"/>
          <w:sz w:val="16"/>
          <w:szCs w:val="16"/>
          <w:lang w:val="es-ES"/>
        </w:rPr>
        <w:t xml:space="preserve">En ese </w:t>
      </w:r>
      <w:r w:rsidRPr="001412F3">
        <w:rPr>
          <w:rFonts w:ascii="Museo Sans 300" w:hAnsi="Museo Sans 300"/>
          <w:sz w:val="16"/>
          <w:szCs w:val="16"/>
        </w:rPr>
        <w:t xml:space="preserve">sentido, el CAU determinó que </w:t>
      </w:r>
      <w:r w:rsidRPr="001412F3">
        <w:rPr>
          <w:rFonts w:ascii="Museo Sans 300" w:hAnsi="Museo Sans 300"/>
          <w:sz w:val="16"/>
          <w:szCs w:val="16"/>
          <w:lang w:val="es-ES"/>
        </w:rPr>
        <w:t xml:space="preserve">que la sociedad AES CLESA cuenta con la evidencia fehaciente que demuestra que </w:t>
      </w:r>
      <w:r w:rsidRPr="001412F3">
        <w:rPr>
          <w:rFonts w:ascii="Museo Sans 300" w:hAnsi="Museo Sans 300"/>
          <w:sz w:val="16"/>
          <w:szCs w:val="16"/>
        </w:rPr>
        <w:t xml:space="preserve">la variación en los consumos de energía eléctrica </w:t>
      </w:r>
      <w:r w:rsidRPr="001412F3">
        <w:rPr>
          <w:rFonts w:ascii="Museo Sans 300" w:hAnsi="Museo Sans 300"/>
          <w:sz w:val="16"/>
          <w:szCs w:val="16"/>
          <w:lang w:val="es-ES"/>
        </w:rPr>
        <w:t xml:space="preserve">en el servicio eléctrico identificado con el </w:t>
      </w:r>
      <w:r w:rsidRPr="001412F3">
        <w:rPr>
          <w:rFonts w:ascii="Museo Sans 300" w:hAnsi="Museo Sans 300"/>
          <w:b/>
          <w:sz w:val="16"/>
          <w:szCs w:val="16"/>
          <w:lang w:val="es-ES"/>
        </w:rPr>
        <w:t xml:space="preserve">NIC </w:t>
      </w:r>
      <w:r w:rsidR="005054A2">
        <w:rPr>
          <w:rFonts w:ascii="Museo Sans 300" w:hAnsi="Museo Sans 300"/>
          <w:b/>
          <w:sz w:val="16"/>
          <w:szCs w:val="16"/>
          <w:lang w:val="es-ES"/>
        </w:rPr>
        <w:t>XXXXX</w:t>
      </w:r>
      <w:r w:rsidRPr="001412F3">
        <w:rPr>
          <w:rFonts w:ascii="Museo Sans 300" w:hAnsi="Museo Sans 300"/>
          <w:sz w:val="16"/>
          <w:szCs w:val="16"/>
          <w:lang w:val="es-ES"/>
        </w:rPr>
        <w:t xml:space="preserve">, </w:t>
      </w:r>
      <w:r w:rsidRPr="001412F3">
        <w:rPr>
          <w:rFonts w:ascii="Museo Sans 300" w:hAnsi="Museo Sans 300"/>
          <w:sz w:val="16"/>
          <w:szCs w:val="16"/>
        </w:rPr>
        <w:t xml:space="preserve">se </w:t>
      </w:r>
      <w:r w:rsidR="00CA0A29" w:rsidRPr="001412F3">
        <w:rPr>
          <w:rFonts w:ascii="Museo Sans 300" w:hAnsi="Museo Sans 300"/>
          <w:sz w:val="16"/>
          <w:szCs w:val="16"/>
        </w:rPr>
        <w:t>debió</w:t>
      </w:r>
      <w:r w:rsidRPr="001412F3">
        <w:rPr>
          <w:rFonts w:ascii="Museo Sans 300" w:hAnsi="Museo Sans 300"/>
          <w:sz w:val="16"/>
          <w:szCs w:val="16"/>
        </w:rPr>
        <w:t xml:space="preserve"> a </w:t>
      </w:r>
      <w:r w:rsidRPr="001412F3">
        <w:rPr>
          <w:rFonts w:ascii="Museo Sans 300" w:hAnsi="Museo Sans 300"/>
          <w:b/>
          <w:sz w:val="16"/>
          <w:szCs w:val="16"/>
        </w:rPr>
        <w:t>desperfectos o problemas en el equipo de medición</w:t>
      </w:r>
      <w:r w:rsidRPr="001412F3">
        <w:rPr>
          <w:rFonts w:ascii="Museo Sans 300" w:hAnsi="Museo Sans 300"/>
          <w:sz w:val="16"/>
          <w:szCs w:val="16"/>
        </w:rPr>
        <w:t>.</w:t>
      </w:r>
    </w:p>
    <w:p w14:paraId="7B7BA194" w14:textId="77777777" w:rsidR="001412F3" w:rsidRPr="001412F3" w:rsidRDefault="001412F3" w:rsidP="001412F3">
      <w:pPr>
        <w:spacing w:after="0" w:line="240" w:lineRule="auto"/>
        <w:ind w:left="709" w:right="567"/>
        <w:jc w:val="both"/>
        <w:rPr>
          <w:rFonts w:ascii="Museo Sans 300" w:hAnsi="Museo Sans 300"/>
          <w:b/>
          <w:sz w:val="16"/>
          <w:szCs w:val="16"/>
        </w:rPr>
      </w:pPr>
    </w:p>
    <w:p w14:paraId="50F298D6" w14:textId="77777777" w:rsidR="001412F3" w:rsidRPr="001412F3" w:rsidRDefault="001412F3" w:rsidP="001412F3">
      <w:pPr>
        <w:spacing w:after="0" w:line="240" w:lineRule="auto"/>
        <w:ind w:left="709" w:right="567"/>
        <w:jc w:val="both"/>
        <w:rPr>
          <w:rFonts w:ascii="Museo Sans 300" w:hAnsi="Museo Sans 300"/>
          <w:sz w:val="16"/>
          <w:szCs w:val="16"/>
          <w:lang w:val="es-ES"/>
        </w:rPr>
      </w:pPr>
      <w:r w:rsidRPr="001412F3">
        <w:rPr>
          <w:rFonts w:ascii="Museo Sans 300" w:hAnsi="Museo Sans 300"/>
          <w:sz w:val="16"/>
          <w:szCs w:val="16"/>
          <w:lang w:val="es-ES"/>
        </w:rPr>
        <w:t>En el artículo 35 de los Términos y Condiciones Generales al Consumidor Final, del Pliego Tarifario vigente para el año 2018, se han incorporado directrices relativas a la procedencia para el cobro de energía y potencia no facturada por desperfectos o problemas en el equipo de medición.</w:t>
      </w:r>
    </w:p>
    <w:p w14:paraId="05DE1D24" w14:textId="77777777" w:rsidR="001412F3" w:rsidRPr="001412F3" w:rsidRDefault="001412F3" w:rsidP="001412F3">
      <w:pPr>
        <w:spacing w:after="0" w:line="240" w:lineRule="auto"/>
        <w:ind w:left="709" w:right="567"/>
        <w:jc w:val="both"/>
        <w:rPr>
          <w:rFonts w:ascii="Museo Sans 300" w:hAnsi="Museo Sans 300"/>
          <w:sz w:val="16"/>
          <w:szCs w:val="16"/>
          <w:lang w:val="es-ES"/>
        </w:rPr>
      </w:pPr>
      <w:r w:rsidRPr="001412F3">
        <w:rPr>
          <w:rFonts w:ascii="Museo Sans 300" w:hAnsi="Museo Sans 300"/>
          <w:noProof/>
          <w:sz w:val="16"/>
          <w:szCs w:val="16"/>
          <w:lang w:eastAsia="es-SV"/>
        </w:rPr>
        <mc:AlternateContent>
          <mc:Choice Requires="wps">
            <w:drawing>
              <wp:anchor distT="0" distB="0" distL="114300" distR="114300" simplePos="0" relativeHeight="251662336" behindDoc="0" locked="0" layoutInCell="1" allowOverlap="1" wp14:anchorId="542275BA" wp14:editId="490B3FBB">
                <wp:simplePos x="0" y="0"/>
                <wp:positionH relativeFrom="column">
                  <wp:posOffset>-3928110</wp:posOffset>
                </wp:positionH>
                <wp:positionV relativeFrom="paragraph">
                  <wp:posOffset>90170</wp:posOffset>
                </wp:positionV>
                <wp:extent cx="381000" cy="904875"/>
                <wp:effectExtent l="0" t="0" r="19050" b="28575"/>
                <wp:wrapNone/>
                <wp:docPr id="48" name="48 Elipse"/>
                <wp:cNvGraphicFramePr/>
                <a:graphic xmlns:a="http://schemas.openxmlformats.org/drawingml/2006/main">
                  <a:graphicData uri="http://schemas.microsoft.com/office/word/2010/wordprocessingShape">
                    <wps:wsp>
                      <wps:cNvSpPr/>
                      <wps:spPr>
                        <a:xfrm>
                          <a:off x="0" y="0"/>
                          <a:ext cx="381000" cy="90487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a14="http://schemas.microsoft.com/office/drawing/2010/main" xmlns:pic="http://schemas.openxmlformats.org/drawingml/2006/picture">
            <w:pict w14:anchorId="3E684882">
              <v:oval id="48 Elipse" style="position:absolute;margin-left:-309.3pt;margin-top:7.1pt;width:30pt;height:7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2pt" w14:anchorId="55B0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"/>
            </w:pict>
          </mc:Fallback>
        </mc:AlternateContent>
      </w:r>
      <w:r w:rsidRPr="001412F3">
        <w:rPr>
          <w:rFonts w:ascii="Museo Sans 300" w:hAnsi="Museo Sans 300"/>
          <w:noProof/>
          <w:sz w:val="16"/>
          <w:szCs w:val="16"/>
          <w:lang w:eastAsia="es-SV"/>
        </w:rPr>
        <mc:AlternateContent>
          <mc:Choice Requires="wps">
            <w:drawing>
              <wp:anchor distT="0" distB="0" distL="114300" distR="114300" simplePos="0" relativeHeight="251661312" behindDoc="0" locked="0" layoutInCell="1" allowOverlap="1" wp14:anchorId="4F98B6A2" wp14:editId="30A34C8E">
                <wp:simplePos x="0" y="0"/>
                <wp:positionH relativeFrom="column">
                  <wp:posOffset>-3404870</wp:posOffset>
                </wp:positionH>
                <wp:positionV relativeFrom="paragraph">
                  <wp:posOffset>121920</wp:posOffset>
                </wp:positionV>
                <wp:extent cx="1905000" cy="371475"/>
                <wp:effectExtent l="0" t="0" r="76200" b="104775"/>
                <wp:wrapNone/>
                <wp:docPr id="47" name="47 Conector angular"/>
                <wp:cNvGraphicFramePr/>
                <a:graphic xmlns:a="http://schemas.openxmlformats.org/drawingml/2006/main">
                  <a:graphicData uri="http://schemas.microsoft.com/office/word/2010/wordprocessingShape">
                    <wps:wsp>
                      <wps:cNvCnPr/>
                      <wps:spPr>
                        <a:xfrm>
                          <a:off x="0" y="0"/>
                          <a:ext cx="1905000" cy="371475"/>
                        </a:xfrm>
                        <a:prstGeom prst="bentConnector3">
                          <a:avLst/>
                        </a:prstGeom>
                        <a:ln>
                          <a:solidFill>
                            <a:srgbClr val="FF0000"/>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a14="http://schemas.microsoft.com/office/drawing/2010/main" xmlns:pic="http://schemas.openxmlformats.org/drawingml/2006/picture">
            <w:pict w14:anchorId="54B0C131">
              <v:shapetype id="_x0000_t34" coordsize="21600,21600" o:oned="t" filled="f" o:spt="34" adj="10800" path="m,l@0,0@0,21600,21600,21600e" w14:anchorId="21A92884">
                <v:stroke joinstyle="miter"/>
                <v:formulas>
                  <v:f eqn="val #0"/>
                </v:formulas>
                <v:path fillok="f" arrowok="t" o:connecttype="none"/>
                <v:handles>
                  <v:h position="#0,center"/>
                </v:handles>
                <o:lock v:ext="edit" shapetype="t"/>
              </v:shapetype>
              <v:shape id="47 Conector angular" style="position:absolute;margin-left:-268.1pt;margin-top:9.6pt;width:150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">
                <v:stroke endarrow="open"/>
                <v:shadow on="t" color="black" opacity="22937f" offset="0,.63889mm" origin=",.5"/>
              </v:shape>
            </w:pict>
          </mc:Fallback>
        </mc:AlternateContent>
      </w:r>
    </w:p>
    <w:p w14:paraId="3510A7EC" w14:textId="77777777" w:rsidR="001412F3" w:rsidRPr="001412F3" w:rsidRDefault="001412F3" w:rsidP="001412F3">
      <w:pPr>
        <w:spacing w:after="0" w:line="240" w:lineRule="auto"/>
        <w:ind w:left="709" w:right="567"/>
        <w:jc w:val="both"/>
        <w:rPr>
          <w:rFonts w:ascii="Museo Sans 300" w:hAnsi="Museo Sans 300"/>
          <w:sz w:val="16"/>
          <w:szCs w:val="16"/>
          <w:lang w:val="es-ES"/>
        </w:rPr>
      </w:pPr>
      <w:r w:rsidRPr="001412F3">
        <w:rPr>
          <w:rFonts w:ascii="Museo Sans 300" w:hAnsi="Museo Sans 300"/>
          <w:sz w:val="16"/>
          <w:szCs w:val="16"/>
          <w:lang w:val="es-ES"/>
        </w:rPr>
        <w:t>Dentro de ese contexto, en consideración con lo estipulado en el artículo 35 de los Términos y Condiciones Generales al Consumidor Final, del Pliego Tarifario para el año 2018,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p>
    <w:p w14:paraId="5B06EB44" w14:textId="77777777" w:rsidR="001412F3" w:rsidRPr="001412F3" w:rsidRDefault="001412F3" w:rsidP="001412F3">
      <w:pPr>
        <w:spacing w:after="0" w:line="240" w:lineRule="auto"/>
        <w:ind w:left="709" w:right="567"/>
        <w:jc w:val="both"/>
        <w:rPr>
          <w:rFonts w:ascii="Museo Sans 300" w:hAnsi="Museo Sans 300"/>
          <w:sz w:val="16"/>
          <w:szCs w:val="16"/>
          <w:lang w:val="es-ES"/>
        </w:rPr>
      </w:pPr>
    </w:p>
    <w:p w14:paraId="337C6413" w14:textId="77777777" w:rsidR="001412F3" w:rsidRPr="001412F3" w:rsidRDefault="001412F3" w:rsidP="001412F3">
      <w:pPr>
        <w:spacing w:after="0" w:line="240" w:lineRule="auto"/>
        <w:ind w:left="709" w:right="567"/>
        <w:jc w:val="both"/>
        <w:rPr>
          <w:rFonts w:ascii="Museo Sans 300" w:hAnsi="Museo Sans 300"/>
          <w:sz w:val="16"/>
          <w:szCs w:val="16"/>
          <w:lang w:val="es-ES"/>
        </w:rPr>
      </w:pPr>
      <w:r w:rsidRPr="001412F3">
        <w:rPr>
          <w:rFonts w:ascii="Museo Sans 300" w:hAnsi="Museo Sans 300"/>
          <w:sz w:val="16"/>
          <w:szCs w:val="16"/>
          <w:lang w:val="es-ES"/>
        </w:rPr>
        <w:t>A 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19 de febrero al 20 de abril del 2018, dando como resultado 60 días que la sociedad AES CLESA podrá recuperar en concepto de energía consumida y no registrada.</w:t>
      </w:r>
    </w:p>
    <w:p w14:paraId="4617F49C" w14:textId="77777777" w:rsidR="001412F3" w:rsidRPr="001412F3" w:rsidRDefault="001412F3" w:rsidP="001412F3">
      <w:pPr>
        <w:spacing w:after="0" w:line="240" w:lineRule="auto"/>
        <w:ind w:left="709" w:right="567"/>
        <w:jc w:val="both"/>
        <w:rPr>
          <w:rFonts w:ascii="Museo Sans 300" w:hAnsi="Museo Sans 300"/>
          <w:sz w:val="16"/>
          <w:szCs w:val="16"/>
          <w:lang w:val="es-ES_tradnl"/>
        </w:rPr>
      </w:pPr>
    </w:p>
    <w:p w14:paraId="200FD7FF" w14:textId="77777777" w:rsidR="001412F3" w:rsidRPr="001412F3" w:rsidRDefault="001412F3" w:rsidP="001412F3">
      <w:pPr>
        <w:spacing w:after="0" w:line="240" w:lineRule="auto"/>
        <w:ind w:left="709" w:right="567"/>
        <w:jc w:val="both"/>
        <w:rPr>
          <w:rFonts w:ascii="Museo Sans 300" w:hAnsi="Museo Sans 300"/>
          <w:sz w:val="16"/>
          <w:szCs w:val="16"/>
          <w:lang w:val="es-ES_tradnl"/>
        </w:rPr>
      </w:pPr>
      <w:r w:rsidRPr="001412F3">
        <w:rPr>
          <w:rFonts w:ascii="Museo Sans 300" w:hAnsi="Museo Sans 300"/>
          <w:sz w:val="16"/>
          <w:szCs w:val="16"/>
          <w:lang w:val="es-ES"/>
        </w:rPr>
        <w:t xml:space="preserve">El CAU de la SIGET, ha considerado como consumo correcto del suministro bajo análisis; el historial de registro de lecturas reportado por el equipo de medición </w:t>
      </w:r>
      <w:r w:rsidRPr="001412F3">
        <w:rPr>
          <w:rFonts w:ascii="Museo Sans 300" w:hAnsi="Museo Sans 300"/>
          <w:b/>
          <w:sz w:val="16"/>
          <w:szCs w:val="16"/>
          <w:lang w:val="es-ES"/>
        </w:rPr>
        <w:t>N.° 55449155</w:t>
      </w:r>
      <w:r w:rsidRPr="001412F3">
        <w:rPr>
          <w:rFonts w:ascii="Museo Sans 300" w:hAnsi="Museo Sans 300"/>
          <w:sz w:val="16"/>
          <w:szCs w:val="16"/>
          <w:lang w:val="es-ES"/>
        </w:rPr>
        <w:t xml:space="preserve">, a partir del período del 11 de mayo al 09 de noviembre del 2018, dato que permitió establecer un consumo de energía horario mensual promedio de </w:t>
      </w:r>
      <w:r w:rsidRPr="001412F3">
        <w:rPr>
          <w:rFonts w:ascii="Museo Sans 300" w:hAnsi="Museo Sans 300"/>
          <w:b/>
          <w:sz w:val="16"/>
          <w:szCs w:val="16"/>
          <w:lang w:val="es-ES"/>
        </w:rPr>
        <w:t>840.05 kWh</w:t>
      </w:r>
      <w:r w:rsidRPr="001412F3">
        <w:rPr>
          <w:rFonts w:ascii="Museo Sans 300" w:hAnsi="Museo Sans 300"/>
          <w:sz w:val="16"/>
          <w:szCs w:val="16"/>
          <w:lang w:val="es-ES"/>
        </w:rPr>
        <w:t>, consumos obtenidos después del cambio de la base del equipo de medición mencionado.</w:t>
      </w:r>
    </w:p>
    <w:p w14:paraId="1ADE0484" w14:textId="77777777" w:rsidR="001412F3" w:rsidRPr="001412F3" w:rsidRDefault="001412F3" w:rsidP="001412F3">
      <w:pPr>
        <w:spacing w:after="0" w:line="240" w:lineRule="auto"/>
        <w:ind w:left="709" w:right="567"/>
        <w:jc w:val="both"/>
        <w:rPr>
          <w:rFonts w:ascii="Museo Sans 300" w:hAnsi="Museo Sans 300"/>
          <w:sz w:val="16"/>
          <w:szCs w:val="16"/>
          <w:lang w:val="es-ES_tradnl"/>
        </w:rPr>
      </w:pPr>
    </w:p>
    <w:p w14:paraId="525FFC3E" w14:textId="77777777" w:rsidR="001412F3" w:rsidRPr="001412F3" w:rsidRDefault="001412F3" w:rsidP="001412F3">
      <w:pPr>
        <w:spacing w:after="0" w:line="240" w:lineRule="auto"/>
        <w:ind w:left="709" w:right="567"/>
        <w:jc w:val="both"/>
        <w:rPr>
          <w:rFonts w:ascii="Museo Sans 300" w:hAnsi="Museo Sans 300"/>
          <w:sz w:val="16"/>
          <w:szCs w:val="16"/>
          <w:lang w:val="es-ES_tradnl"/>
        </w:rPr>
      </w:pPr>
      <w:r w:rsidRPr="001412F3">
        <w:rPr>
          <w:rFonts w:ascii="Museo Sans 300" w:hAnsi="Museo Sans 300"/>
          <w:sz w:val="16"/>
          <w:szCs w:val="16"/>
          <w:lang w:val="es-ES"/>
        </w:rPr>
        <w:t xml:space="preserve">Los valores de consumos y período arriba señalados, fueron utilizados para la elaboración del respectivo recálculo de la energía horaria no registrada correspondiente a </w:t>
      </w:r>
      <w:r w:rsidRPr="001412F3">
        <w:rPr>
          <w:rFonts w:ascii="Museo Sans 300" w:hAnsi="Museo Sans 300"/>
          <w:b/>
          <w:sz w:val="16"/>
          <w:szCs w:val="16"/>
          <w:lang w:val="es-ES"/>
        </w:rPr>
        <w:t>60 días</w:t>
      </w:r>
      <w:r w:rsidRPr="001412F3">
        <w:rPr>
          <w:rFonts w:ascii="Museo Sans 300" w:hAnsi="Museo Sans 300"/>
          <w:sz w:val="16"/>
          <w:szCs w:val="16"/>
          <w:lang w:val="es-ES"/>
        </w:rPr>
        <w:t xml:space="preserve">, que corresponden a la energía no registrada máxima que puede recuperarse, que en este caso equivale a un consumo de energía horaria de </w:t>
      </w:r>
      <w:r w:rsidRPr="001412F3">
        <w:rPr>
          <w:rFonts w:ascii="Museo Sans 300" w:hAnsi="Museo Sans 300"/>
          <w:b/>
          <w:sz w:val="16"/>
          <w:szCs w:val="16"/>
          <w:lang w:val="es-ES"/>
        </w:rPr>
        <w:t>728.90 kWh</w:t>
      </w:r>
      <w:r w:rsidRPr="001412F3">
        <w:rPr>
          <w:rFonts w:ascii="Museo Sans 300" w:hAnsi="Museo Sans 300"/>
          <w:sz w:val="16"/>
          <w:szCs w:val="16"/>
          <w:lang w:val="es-ES"/>
        </w:rPr>
        <w:t xml:space="preserve">, equivalente a 7.32 kWh en Punta; 8.38 kWh en Valle; 713.20 kWh en Resto y una demanda máxima de </w:t>
      </w:r>
      <w:r w:rsidRPr="001412F3">
        <w:rPr>
          <w:rFonts w:ascii="Museo Sans 300" w:hAnsi="Museo Sans 300"/>
          <w:b/>
          <w:sz w:val="16"/>
          <w:szCs w:val="16"/>
          <w:lang w:val="es-ES"/>
        </w:rPr>
        <w:t>4.51 kW</w:t>
      </w:r>
      <w:r w:rsidRPr="001412F3">
        <w:rPr>
          <w:rFonts w:ascii="Museo Sans 300" w:hAnsi="Museo Sans 300"/>
          <w:sz w:val="16"/>
          <w:szCs w:val="16"/>
          <w:lang w:val="es-ES"/>
        </w:rPr>
        <w:t xml:space="preserve">, el cual asciende a la cantidad de </w:t>
      </w:r>
      <w:r w:rsidRPr="001412F3">
        <w:rPr>
          <w:rFonts w:ascii="Museo Sans 300" w:hAnsi="Museo Sans 300"/>
          <w:b/>
          <w:sz w:val="16"/>
          <w:szCs w:val="16"/>
          <w:lang w:val="es-ES"/>
        </w:rPr>
        <w:t>doscientos veintitrés 37/100 dólares de los Estados Unidos de América (USD 223.37)</w:t>
      </w:r>
      <w:r w:rsidRPr="001412F3">
        <w:rPr>
          <w:rFonts w:ascii="Museo Sans 300" w:hAnsi="Museo Sans 300"/>
          <w:sz w:val="16"/>
          <w:szCs w:val="16"/>
          <w:lang w:val="es-ES"/>
        </w:rPr>
        <w:t xml:space="preserve"> IVA incluido, a continuación el detalle del recálculo efectuado por esta Superintendencia:</w:t>
      </w:r>
    </w:p>
    <w:p w14:paraId="475CAA85" w14:textId="77777777" w:rsidR="001412F3" w:rsidRPr="001412F3" w:rsidRDefault="001412F3" w:rsidP="001412F3">
      <w:pPr>
        <w:spacing w:after="0" w:line="240" w:lineRule="auto"/>
        <w:ind w:left="709" w:right="567"/>
        <w:jc w:val="both"/>
        <w:rPr>
          <w:rFonts w:ascii="Museo Sans 300" w:hAnsi="Museo Sans 300"/>
          <w:sz w:val="16"/>
          <w:szCs w:val="16"/>
          <w:lang w:val="es-ES_tradnl"/>
        </w:rPr>
      </w:pPr>
    </w:p>
    <w:p w14:paraId="49067B8B" w14:textId="12EE2398" w:rsidR="001412F3" w:rsidRPr="001412F3" w:rsidRDefault="001412F3" w:rsidP="001412F3">
      <w:pPr>
        <w:spacing w:after="0" w:line="240" w:lineRule="auto"/>
        <w:ind w:left="709" w:right="567"/>
        <w:jc w:val="both"/>
        <w:rPr>
          <w:rFonts w:ascii="Museo Sans 300" w:hAnsi="Museo Sans 300"/>
          <w:sz w:val="16"/>
          <w:szCs w:val="16"/>
          <w:lang w:val="es-ES_tradnl"/>
        </w:rPr>
      </w:pPr>
      <w:r>
        <w:rPr>
          <w:rFonts w:ascii="Museo Sans 300" w:hAnsi="Museo Sans 300"/>
          <w:sz w:val="16"/>
          <w:szCs w:val="16"/>
          <w:lang w:val="es-ES_tradnl"/>
        </w:rPr>
        <w:t xml:space="preserve">                               </w:t>
      </w:r>
      <w:r w:rsidRPr="001412F3">
        <w:rPr>
          <w:rFonts w:ascii="Museo Sans 300" w:hAnsi="Museo Sans 300"/>
          <w:noProof/>
          <w:sz w:val="16"/>
          <w:szCs w:val="16"/>
          <w:lang w:eastAsia="es-SV"/>
        </w:rPr>
        <w:drawing>
          <wp:inline distT="0" distB="0" distL="0" distR="0" wp14:anchorId="03BCA60D" wp14:editId="773AF89E">
            <wp:extent cx="4037330" cy="1319916"/>
            <wp:effectExtent l="0" t="0" r="127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703" cy="1323634"/>
                    </a:xfrm>
                    <a:prstGeom prst="rect">
                      <a:avLst/>
                    </a:prstGeom>
                    <a:noFill/>
                    <a:ln>
                      <a:noFill/>
                    </a:ln>
                  </pic:spPr>
                </pic:pic>
              </a:graphicData>
            </a:graphic>
          </wp:inline>
        </w:drawing>
      </w:r>
    </w:p>
    <w:p w14:paraId="18BE6B6D" w14:textId="77777777" w:rsidR="001412F3" w:rsidRPr="001412F3" w:rsidRDefault="001412F3" w:rsidP="001412F3">
      <w:pPr>
        <w:spacing w:after="0" w:line="240" w:lineRule="auto"/>
        <w:ind w:left="709" w:right="567"/>
        <w:jc w:val="both"/>
        <w:rPr>
          <w:rFonts w:ascii="Museo Sans 300" w:hAnsi="Museo Sans 300"/>
          <w:bCs/>
          <w:sz w:val="16"/>
          <w:szCs w:val="16"/>
          <w:lang w:val="es-ES"/>
        </w:rPr>
      </w:pPr>
    </w:p>
    <w:p w14:paraId="39411CBB" w14:textId="2C60B292" w:rsidR="00D730DA" w:rsidRDefault="001412F3" w:rsidP="001412F3">
      <w:pPr>
        <w:spacing w:after="0" w:line="240" w:lineRule="auto"/>
        <w:ind w:left="709" w:right="567"/>
        <w:jc w:val="both"/>
        <w:rPr>
          <w:rFonts w:ascii="Museo Sans 300" w:hAnsi="Museo Sans 300"/>
          <w:color w:val="000000"/>
          <w:sz w:val="18"/>
          <w:szCs w:val="18"/>
        </w:rPr>
      </w:pPr>
      <w:r w:rsidRPr="001412F3">
        <w:rPr>
          <w:rFonts w:ascii="Museo Sans 300" w:hAnsi="Museo Sans 300"/>
          <w:sz w:val="16"/>
          <w:szCs w:val="16"/>
        </w:rPr>
        <w:t xml:space="preserve"> </w:t>
      </w:r>
      <w:r w:rsidR="001D4A7C" w:rsidRPr="00305D74">
        <w:rPr>
          <w:rFonts w:ascii="Museo Sans 300" w:hAnsi="Museo Sans 300"/>
          <w:color w:val="000000"/>
          <w:sz w:val="18"/>
          <w:szCs w:val="18"/>
        </w:rPr>
        <w:t>[…</w:t>
      </w:r>
      <w:r w:rsidR="003E04F0" w:rsidRPr="00305D74">
        <w:rPr>
          <w:rFonts w:ascii="Museo Sans 300" w:hAnsi="Museo Sans 300"/>
          <w:color w:val="000000"/>
          <w:sz w:val="18"/>
          <w:szCs w:val="18"/>
        </w:rPr>
        <w:t>]”</w:t>
      </w:r>
      <w:r w:rsidR="001D4A7C" w:rsidRPr="00305D74">
        <w:rPr>
          <w:rFonts w:ascii="Museo Sans 300" w:hAnsi="Museo Sans 300"/>
          <w:color w:val="000000"/>
          <w:sz w:val="18"/>
          <w:szCs w:val="18"/>
        </w:rPr>
        <w:t>.</w:t>
      </w:r>
    </w:p>
    <w:p w14:paraId="7D19181B" w14:textId="77777777" w:rsidR="00B60F83" w:rsidRPr="00305D74" w:rsidRDefault="00B60F83" w:rsidP="00305D74">
      <w:pPr>
        <w:spacing w:after="0" w:line="240" w:lineRule="auto"/>
        <w:ind w:left="709" w:right="565"/>
        <w:jc w:val="both"/>
        <w:rPr>
          <w:rFonts w:ascii="Museo Sans 300" w:hAnsi="Museo Sans 300"/>
          <w:color w:val="000000"/>
          <w:sz w:val="18"/>
          <w:szCs w:val="18"/>
        </w:rPr>
      </w:pPr>
    </w:p>
    <w:p w14:paraId="4DEBD691" w14:textId="77777777" w:rsidR="003E04F0" w:rsidRPr="00305D74" w:rsidRDefault="003E04F0" w:rsidP="00305D74">
      <w:pPr>
        <w:spacing w:after="0" w:line="240" w:lineRule="auto"/>
        <w:ind w:firstLine="426"/>
        <w:jc w:val="both"/>
        <w:rPr>
          <w:rStyle w:val="normaltextrunspellingerrorv2scxw139892720bcx0"/>
          <w:rFonts w:ascii="Museo Sans 300" w:hAnsi="Museo Sans 300"/>
          <w:sz w:val="18"/>
          <w:szCs w:val="18"/>
          <w:u w:val="single"/>
        </w:rPr>
      </w:pPr>
      <w:r w:rsidRPr="00305D74">
        <w:rPr>
          <w:rStyle w:val="normaltextrunspellingerrorv2scxw139892720bcx0"/>
          <w:rFonts w:ascii="Museo Sans 300" w:hAnsi="Museo Sans 300"/>
          <w:sz w:val="18"/>
          <w:szCs w:val="18"/>
          <w:u w:val="single"/>
        </w:rPr>
        <w:t>Dictamen:</w:t>
      </w:r>
    </w:p>
    <w:p w14:paraId="3D201692" w14:textId="77777777" w:rsidR="00305D74" w:rsidRDefault="00305D74" w:rsidP="00305D74">
      <w:pPr>
        <w:spacing w:after="0" w:line="240" w:lineRule="auto"/>
        <w:ind w:left="720" w:right="567"/>
        <w:rPr>
          <w:rStyle w:val="normaltextrunspellingerrorv2scxw139892720bcx0"/>
          <w:rFonts w:ascii="Museo Sans 300" w:hAnsi="Museo Sans 300"/>
          <w:sz w:val="18"/>
          <w:szCs w:val="18"/>
        </w:rPr>
      </w:pPr>
    </w:p>
    <w:p w14:paraId="285AEB19" w14:textId="77777777" w:rsidR="007D59BA" w:rsidRPr="00BB6AEA" w:rsidRDefault="003E04F0" w:rsidP="00305D74">
      <w:pPr>
        <w:spacing w:after="0" w:line="240" w:lineRule="auto"/>
        <w:ind w:left="720" w:right="567"/>
        <w:rPr>
          <w:rFonts w:ascii="Museo Sans 300" w:hAnsi="Museo Sans 300"/>
          <w:bCs/>
          <w:sz w:val="16"/>
          <w:szCs w:val="16"/>
          <w:lang w:val="es-ES"/>
        </w:rPr>
      </w:pPr>
      <w:r w:rsidRPr="00BB6AEA">
        <w:rPr>
          <w:rStyle w:val="normaltextrunspellingerrorv2scxw139892720bcx0"/>
          <w:rFonts w:ascii="Museo Sans 300" w:hAnsi="Museo Sans 300"/>
          <w:sz w:val="16"/>
          <w:szCs w:val="16"/>
        </w:rPr>
        <w:t xml:space="preserve">“[…]  </w:t>
      </w:r>
      <w:r w:rsidR="00672FA7" w:rsidRPr="00BB6AEA">
        <w:rPr>
          <w:rFonts w:ascii="Museo Sans 300" w:hAnsi="Museo Sans 300"/>
          <w:sz w:val="16"/>
          <w:szCs w:val="16"/>
          <w:lang w:val="es-ES"/>
        </w:rPr>
        <w:t>En</w:t>
      </w:r>
      <w:r w:rsidR="00672FA7" w:rsidRPr="00BB6AEA">
        <w:rPr>
          <w:rFonts w:ascii="Museo Sans 300" w:hAnsi="Museo Sans 300"/>
          <w:b/>
          <w:bCs/>
          <w:sz w:val="16"/>
          <w:szCs w:val="16"/>
          <w:lang w:val="es-ES"/>
        </w:rPr>
        <w:t xml:space="preserve"> </w:t>
      </w:r>
      <w:r w:rsidR="007D59BA" w:rsidRPr="00BB6AEA">
        <w:rPr>
          <w:rFonts w:ascii="Museo Sans 300" w:hAnsi="Museo Sans 300"/>
          <w:sz w:val="16"/>
          <w:szCs w:val="16"/>
          <w:lang w:val="es-ES"/>
        </w:rPr>
        <w:t xml:space="preserve">consideración a lo anteriormente expuesto, y luego de analizar los datos obtenidos en la investigación e inspección realizada, </w:t>
      </w:r>
      <w:r w:rsidR="007D59BA" w:rsidRPr="00BB6AEA">
        <w:rPr>
          <w:rFonts w:ascii="Museo Sans 300" w:hAnsi="Museo Sans 300"/>
          <w:bCs/>
          <w:sz w:val="16"/>
          <w:szCs w:val="16"/>
          <w:lang w:val="es-ES"/>
        </w:rPr>
        <w:t>se determina lo siguiente:</w:t>
      </w:r>
    </w:p>
    <w:p w14:paraId="130EB43C" w14:textId="77777777" w:rsidR="00305D74" w:rsidRPr="00BB6AEA" w:rsidRDefault="00305D74" w:rsidP="00305D74">
      <w:pPr>
        <w:spacing w:after="0" w:line="240" w:lineRule="auto"/>
        <w:ind w:left="720" w:right="567"/>
        <w:rPr>
          <w:rFonts w:ascii="Museo Sans 300" w:hAnsi="Museo Sans 300"/>
          <w:bCs/>
          <w:sz w:val="16"/>
          <w:szCs w:val="16"/>
          <w:lang w:val="es-ES"/>
        </w:rPr>
      </w:pPr>
    </w:p>
    <w:p w14:paraId="14ECB3EA" w14:textId="758FBB15" w:rsidR="0070413A" w:rsidRPr="0070413A" w:rsidRDefault="007D59BA" w:rsidP="0070413A">
      <w:pPr>
        <w:pStyle w:val="Prrafodelista"/>
        <w:numPr>
          <w:ilvl w:val="0"/>
          <w:numId w:val="18"/>
        </w:numPr>
        <w:ind w:right="567"/>
        <w:jc w:val="both"/>
        <w:rPr>
          <w:rFonts w:ascii="Museo Sans 300" w:hAnsi="Museo Sans 300"/>
          <w:sz w:val="16"/>
          <w:szCs w:val="16"/>
        </w:rPr>
      </w:pPr>
      <w:r w:rsidRPr="00BB6AEA">
        <w:rPr>
          <w:rFonts w:ascii="Museo Sans 300" w:hAnsi="Museo Sans 300"/>
          <w:sz w:val="16"/>
          <w:szCs w:val="16"/>
        </w:rPr>
        <w:t xml:space="preserve">Las </w:t>
      </w:r>
      <w:r w:rsidR="0070413A" w:rsidRPr="0070413A">
        <w:rPr>
          <w:rFonts w:ascii="Museo Sans 300" w:hAnsi="Museo Sans 300"/>
          <w:sz w:val="16"/>
          <w:szCs w:val="16"/>
        </w:rPr>
        <w:t xml:space="preserve">pruebas presentadas por la empresa distribuidora no demuestran fehacientemente que existió una condición irregular en el suministro identificado con el </w:t>
      </w:r>
      <w:r w:rsidR="0070413A" w:rsidRPr="0070413A">
        <w:rPr>
          <w:rFonts w:ascii="Museo Sans 300" w:hAnsi="Museo Sans 300"/>
          <w:b/>
          <w:sz w:val="16"/>
          <w:szCs w:val="16"/>
        </w:rPr>
        <w:t xml:space="preserve">NIC </w:t>
      </w:r>
      <w:r w:rsidR="005054A2">
        <w:rPr>
          <w:rFonts w:ascii="Museo Sans 300" w:hAnsi="Museo Sans 300"/>
          <w:b/>
          <w:sz w:val="16"/>
          <w:szCs w:val="16"/>
        </w:rPr>
        <w:t>XXXXX</w:t>
      </w:r>
      <w:r w:rsidR="0070413A" w:rsidRPr="0070413A">
        <w:rPr>
          <w:rFonts w:ascii="Museo Sans 300" w:hAnsi="Museo Sans 300"/>
          <w:sz w:val="16"/>
          <w:szCs w:val="16"/>
        </w:rPr>
        <w:t xml:space="preserve"> imputable al señor </w:t>
      </w:r>
      <w:r w:rsidR="005054A2">
        <w:rPr>
          <w:rFonts w:ascii="Museo Sans 300" w:hAnsi="Museo Sans 300"/>
          <w:sz w:val="16"/>
          <w:szCs w:val="16"/>
          <w:lang w:val="es-ES_tradnl"/>
        </w:rPr>
        <w:t>XXXXX</w:t>
      </w:r>
      <w:r w:rsidR="0070413A" w:rsidRPr="0070413A">
        <w:rPr>
          <w:rFonts w:ascii="Museo Sans 300" w:hAnsi="Museo Sans 300"/>
          <w:sz w:val="16"/>
          <w:szCs w:val="16"/>
        </w:rPr>
        <w:t>, que impidió el verdadero registro de la energía eléctrica que fue demandada en dicho suministro.</w:t>
      </w:r>
    </w:p>
    <w:p w14:paraId="57BECFAE" w14:textId="77777777" w:rsidR="0070413A" w:rsidRPr="0070413A" w:rsidRDefault="0070413A" w:rsidP="0070413A">
      <w:pPr>
        <w:pStyle w:val="Prrafodelista"/>
        <w:ind w:left="1080" w:right="567"/>
        <w:jc w:val="both"/>
        <w:rPr>
          <w:rFonts w:ascii="Museo Sans 300" w:hAnsi="Museo Sans 300"/>
          <w:sz w:val="16"/>
          <w:szCs w:val="16"/>
        </w:rPr>
      </w:pPr>
    </w:p>
    <w:p w14:paraId="4E321E7A" w14:textId="77777777" w:rsidR="0070413A" w:rsidRPr="0070413A" w:rsidRDefault="0070413A" w:rsidP="0070413A">
      <w:pPr>
        <w:pStyle w:val="Prrafodelista"/>
        <w:numPr>
          <w:ilvl w:val="0"/>
          <w:numId w:val="18"/>
        </w:numPr>
        <w:ind w:right="567"/>
        <w:jc w:val="both"/>
        <w:rPr>
          <w:rFonts w:ascii="Museo Sans 300" w:hAnsi="Museo Sans 300"/>
          <w:sz w:val="16"/>
          <w:szCs w:val="16"/>
        </w:rPr>
      </w:pPr>
      <w:r w:rsidRPr="0070413A">
        <w:rPr>
          <w:rFonts w:ascii="Museo Sans 300" w:hAnsi="Museo Sans 300"/>
          <w:sz w:val="16"/>
          <w:szCs w:val="16"/>
        </w:rPr>
        <w:lastRenderedPageBreak/>
        <w:t>Por consiguiente, el CAU de la SIGET, ha considerado que el presente caso está asociado a la existencia de una condición de desperfecto o problemas en el equipo de medición, con base en lo determinado en el artículo 35 de los Términos y Condiciones Generales al Consumidor Final, del Pliego Tarifario aplicable al año 2018.</w:t>
      </w:r>
    </w:p>
    <w:p w14:paraId="73C8071C" w14:textId="77777777" w:rsidR="0070413A" w:rsidRPr="0070413A" w:rsidRDefault="0070413A" w:rsidP="0070413A">
      <w:pPr>
        <w:pStyle w:val="Prrafodelista"/>
        <w:ind w:left="1080" w:right="567"/>
        <w:jc w:val="both"/>
        <w:rPr>
          <w:rFonts w:ascii="Museo Sans 300" w:hAnsi="Museo Sans 300"/>
          <w:sz w:val="16"/>
          <w:szCs w:val="16"/>
        </w:rPr>
      </w:pPr>
    </w:p>
    <w:p w14:paraId="5BC5A060" w14:textId="5BD4A4E3" w:rsidR="0070413A" w:rsidRPr="0070413A" w:rsidRDefault="0070413A" w:rsidP="0070413A">
      <w:pPr>
        <w:pStyle w:val="Prrafodelista"/>
        <w:numPr>
          <w:ilvl w:val="0"/>
          <w:numId w:val="18"/>
        </w:numPr>
        <w:ind w:right="567"/>
        <w:jc w:val="both"/>
        <w:rPr>
          <w:rFonts w:ascii="Museo Sans 300" w:hAnsi="Museo Sans 300"/>
          <w:sz w:val="16"/>
          <w:szCs w:val="16"/>
        </w:rPr>
      </w:pPr>
      <w:r w:rsidRPr="0070413A">
        <w:rPr>
          <w:rFonts w:ascii="Museo Sans 300" w:hAnsi="Museo Sans 300"/>
          <w:sz w:val="16"/>
          <w:szCs w:val="16"/>
          <w:lang w:val="es-ES_tradnl"/>
        </w:rPr>
        <w:t xml:space="preserve">Por tanto, el cobro realizado por parte de la sociedad AES CLESA al señor </w:t>
      </w:r>
      <w:r w:rsidR="005054A2">
        <w:rPr>
          <w:rFonts w:ascii="Museo Sans 300" w:hAnsi="Museo Sans 300"/>
          <w:sz w:val="16"/>
          <w:szCs w:val="16"/>
          <w:lang w:val="es-ES_tradnl"/>
        </w:rPr>
        <w:t>XXXXX</w:t>
      </w:r>
      <w:r w:rsidRPr="0070413A">
        <w:rPr>
          <w:rFonts w:ascii="Museo Sans 300" w:hAnsi="Museo Sans 300"/>
          <w:sz w:val="16"/>
          <w:szCs w:val="16"/>
          <w:lang w:val="es-ES_tradnl"/>
        </w:rPr>
        <w:t>,</w:t>
      </w:r>
      <w:r w:rsidRPr="0070413A">
        <w:rPr>
          <w:rFonts w:ascii="Museo Sans 300" w:hAnsi="Museo Sans 300"/>
          <w:sz w:val="16"/>
          <w:szCs w:val="16"/>
        </w:rPr>
        <w:t xml:space="preserve"> por la cantidad de </w:t>
      </w:r>
      <w:r w:rsidRPr="0070413A">
        <w:rPr>
          <w:rFonts w:ascii="Museo Sans 300" w:hAnsi="Museo Sans 300"/>
          <w:b/>
          <w:sz w:val="16"/>
          <w:szCs w:val="16"/>
        </w:rPr>
        <w:t xml:space="preserve">mil trecientos cuarenta 61/100 dólares de los Estados Unidos de América (USD 1,340.61) </w:t>
      </w:r>
      <w:r w:rsidRPr="0070413A">
        <w:rPr>
          <w:rFonts w:ascii="Museo Sans 300" w:hAnsi="Museo Sans 300"/>
          <w:sz w:val="16"/>
          <w:szCs w:val="16"/>
        </w:rPr>
        <w:t xml:space="preserve">IVA incluido, en concepto de una energía horaria consumida y no facturada relacionada con una condición irregular, correspondiente a la cantidad de </w:t>
      </w:r>
      <w:r w:rsidRPr="0070413A">
        <w:rPr>
          <w:rFonts w:ascii="Museo Sans 300" w:hAnsi="Museo Sans 300"/>
          <w:b/>
          <w:sz w:val="16"/>
          <w:szCs w:val="16"/>
        </w:rPr>
        <w:t>3,403.26</w:t>
      </w:r>
      <w:r w:rsidRPr="0070413A">
        <w:rPr>
          <w:rFonts w:ascii="Museo Sans 300" w:hAnsi="Museo Sans 300"/>
          <w:sz w:val="16"/>
          <w:szCs w:val="16"/>
        </w:rPr>
        <w:t xml:space="preserve"> </w:t>
      </w:r>
      <w:r w:rsidRPr="0070413A">
        <w:rPr>
          <w:rFonts w:ascii="Museo Sans 300" w:hAnsi="Museo Sans 300"/>
          <w:b/>
          <w:sz w:val="16"/>
          <w:szCs w:val="16"/>
        </w:rPr>
        <w:t>kWh</w:t>
      </w:r>
      <w:r w:rsidRPr="0070413A">
        <w:rPr>
          <w:rFonts w:ascii="Museo Sans 300" w:hAnsi="Museo Sans 300"/>
          <w:sz w:val="16"/>
          <w:szCs w:val="16"/>
        </w:rPr>
        <w:t xml:space="preserve">, equivalente a 9.90 kWh en Punta; 14.50 kWh en Valle, 3,378.86 kWh en Resto y una demanda máxima de </w:t>
      </w:r>
      <w:r w:rsidRPr="0070413A">
        <w:rPr>
          <w:rFonts w:ascii="Museo Sans 300" w:hAnsi="Museo Sans 300"/>
          <w:b/>
          <w:bCs/>
          <w:sz w:val="16"/>
          <w:szCs w:val="16"/>
        </w:rPr>
        <w:t>32.43 kW</w:t>
      </w:r>
      <w:r w:rsidRPr="0070413A">
        <w:rPr>
          <w:rFonts w:ascii="Museo Sans 300" w:hAnsi="Museo Sans 300"/>
          <w:bCs/>
          <w:sz w:val="16"/>
          <w:szCs w:val="16"/>
        </w:rPr>
        <w:t>,</w:t>
      </w:r>
      <w:r w:rsidRPr="0070413A">
        <w:rPr>
          <w:rFonts w:ascii="Museo Sans 300" w:hAnsi="Museo Sans 300"/>
          <w:sz w:val="16"/>
          <w:szCs w:val="16"/>
        </w:rPr>
        <w:t xml:space="preserve"> asociado al período comprendido entre el 22 de octubre de 2017 al 20 de abril de 2018, ES IMPROCEDENTE. </w:t>
      </w:r>
    </w:p>
    <w:p w14:paraId="47A66F99" w14:textId="77777777" w:rsidR="0070413A" w:rsidRPr="0070413A" w:rsidRDefault="0070413A" w:rsidP="0070413A">
      <w:pPr>
        <w:pStyle w:val="Prrafodelista"/>
        <w:ind w:left="1080" w:right="567"/>
        <w:jc w:val="both"/>
        <w:rPr>
          <w:rFonts w:ascii="Museo Sans 300" w:hAnsi="Museo Sans 300"/>
          <w:sz w:val="16"/>
          <w:szCs w:val="16"/>
        </w:rPr>
      </w:pPr>
    </w:p>
    <w:p w14:paraId="57140990" w14:textId="6723DD94" w:rsidR="0070413A" w:rsidRPr="0070413A" w:rsidRDefault="0070413A" w:rsidP="0070413A">
      <w:pPr>
        <w:pStyle w:val="Prrafodelista"/>
        <w:numPr>
          <w:ilvl w:val="0"/>
          <w:numId w:val="18"/>
        </w:numPr>
        <w:ind w:right="567"/>
        <w:jc w:val="both"/>
        <w:rPr>
          <w:rFonts w:ascii="Museo Sans 300" w:hAnsi="Museo Sans 300"/>
          <w:sz w:val="16"/>
          <w:szCs w:val="16"/>
        </w:rPr>
      </w:pPr>
      <w:r w:rsidRPr="0070413A">
        <w:rPr>
          <w:rFonts w:ascii="Museo Sans 300" w:hAnsi="Museo Sans 300"/>
          <w:sz w:val="16"/>
          <w:szCs w:val="16"/>
        </w:rPr>
        <w:t xml:space="preserve">De acuerdo con el recálculo que el CAU ha efectuado, la sociedad AES CLESA debió cobrar </w:t>
      </w:r>
      <w:r w:rsidRPr="0070413A">
        <w:rPr>
          <w:rFonts w:ascii="Museo Sans 300" w:hAnsi="Museo Sans 300"/>
          <w:sz w:val="16"/>
          <w:szCs w:val="16"/>
          <w:lang w:val="es-ES_tradnl"/>
        </w:rPr>
        <w:t xml:space="preserve">al señor </w:t>
      </w:r>
      <w:r w:rsidR="005054A2">
        <w:rPr>
          <w:rFonts w:ascii="Museo Sans 300" w:hAnsi="Museo Sans 300"/>
          <w:sz w:val="16"/>
          <w:szCs w:val="16"/>
          <w:lang w:val="es-ES_tradnl"/>
        </w:rPr>
        <w:t>XXXXX</w:t>
      </w:r>
      <w:r w:rsidRPr="0070413A">
        <w:rPr>
          <w:rFonts w:ascii="Museo Sans 300" w:hAnsi="Museo Sans 300"/>
          <w:sz w:val="16"/>
          <w:szCs w:val="16"/>
          <w:lang w:val="es-ES_tradnl"/>
        </w:rPr>
        <w:t>,</w:t>
      </w:r>
      <w:r w:rsidRPr="0070413A">
        <w:rPr>
          <w:rFonts w:ascii="Museo Sans 300" w:hAnsi="Museo Sans 300"/>
          <w:sz w:val="16"/>
          <w:szCs w:val="16"/>
        </w:rPr>
        <w:t xml:space="preserve"> por existir desperfecto o problemas en el equipo de medición, la cantidad de </w:t>
      </w:r>
      <w:r w:rsidRPr="0070413A">
        <w:rPr>
          <w:rFonts w:ascii="Museo Sans 300" w:hAnsi="Museo Sans 300"/>
          <w:b/>
          <w:sz w:val="16"/>
          <w:szCs w:val="16"/>
        </w:rPr>
        <w:t>doscientos veintitrés 37/100 dólares de los Estados Unidos de América (USD 223.37)</w:t>
      </w:r>
      <w:r w:rsidRPr="0070413A">
        <w:rPr>
          <w:rFonts w:ascii="Museo Sans 300" w:hAnsi="Museo Sans 300"/>
          <w:sz w:val="16"/>
          <w:szCs w:val="16"/>
        </w:rPr>
        <w:t xml:space="preserve"> IVA incluido, en concepto de energía horaria consumida y no facturada de </w:t>
      </w:r>
      <w:r w:rsidRPr="0070413A">
        <w:rPr>
          <w:rFonts w:ascii="Museo Sans 300" w:hAnsi="Museo Sans 300"/>
          <w:b/>
          <w:sz w:val="16"/>
          <w:szCs w:val="16"/>
        </w:rPr>
        <w:t>728.90 kWh</w:t>
      </w:r>
      <w:r w:rsidRPr="0070413A">
        <w:rPr>
          <w:rFonts w:ascii="Museo Sans 300" w:hAnsi="Museo Sans 300"/>
          <w:sz w:val="16"/>
          <w:szCs w:val="16"/>
        </w:rPr>
        <w:t xml:space="preserve">, equivalente a 7.32 kWh en Punta; 8.38 kWh en Valle; 713.20 kWh en Resto y una demanda máxima de </w:t>
      </w:r>
      <w:r w:rsidRPr="0070413A">
        <w:rPr>
          <w:rFonts w:ascii="Museo Sans 300" w:hAnsi="Museo Sans 300"/>
          <w:b/>
          <w:sz w:val="16"/>
          <w:szCs w:val="16"/>
        </w:rPr>
        <w:t>4.51 kW</w:t>
      </w:r>
      <w:r w:rsidRPr="0070413A">
        <w:rPr>
          <w:rFonts w:ascii="Museo Sans 300" w:hAnsi="Museo Sans 300"/>
          <w:sz w:val="16"/>
          <w:szCs w:val="16"/>
        </w:rPr>
        <w:t xml:space="preserve">. Por tanto, la sociedad AES CLESA cobró en exceso la cantidad de </w:t>
      </w:r>
      <w:r w:rsidRPr="0070413A">
        <w:rPr>
          <w:rFonts w:ascii="Museo Sans 300" w:hAnsi="Museo Sans 300"/>
          <w:b/>
          <w:sz w:val="16"/>
          <w:szCs w:val="16"/>
        </w:rPr>
        <w:t>mil ciento diecisiete 24/100 dólares de los Estados Unidos de América (USD 1,117.24)</w:t>
      </w:r>
      <w:r w:rsidRPr="0070413A">
        <w:rPr>
          <w:rFonts w:ascii="Museo Sans 300" w:hAnsi="Museo Sans 300"/>
          <w:sz w:val="16"/>
          <w:szCs w:val="16"/>
        </w:rPr>
        <w:t xml:space="preserve"> IVA incluido. En el anexo de este informe, se detalla del recálculo efectuado.</w:t>
      </w:r>
    </w:p>
    <w:p w14:paraId="36BFB001" w14:textId="77777777" w:rsidR="0070413A" w:rsidRPr="0070413A" w:rsidRDefault="0070413A" w:rsidP="0070413A">
      <w:pPr>
        <w:pStyle w:val="Prrafodelista"/>
        <w:ind w:left="1080" w:right="567"/>
        <w:jc w:val="both"/>
        <w:rPr>
          <w:rFonts w:ascii="Museo Sans 300" w:hAnsi="Museo Sans 300"/>
          <w:sz w:val="16"/>
          <w:szCs w:val="16"/>
        </w:rPr>
      </w:pPr>
    </w:p>
    <w:p w14:paraId="0D2A9CE3" w14:textId="04A8DFEC" w:rsidR="003178A6" w:rsidRPr="00BB6AEA" w:rsidRDefault="0070413A" w:rsidP="0070413A">
      <w:pPr>
        <w:pStyle w:val="Prrafodelista"/>
        <w:numPr>
          <w:ilvl w:val="0"/>
          <w:numId w:val="18"/>
        </w:numPr>
        <w:ind w:right="567"/>
        <w:jc w:val="both"/>
        <w:rPr>
          <w:rStyle w:val="normaltextrunspellingerrorv2scxw139892720bcx0"/>
          <w:rFonts w:ascii="Museo Sans 300" w:hAnsi="Museo Sans 300"/>
          <w:sz w:val="18"/>
          <w:szCs w:val="18"/>
        </w:rPr>
      </w:pPr>
      <w:r w:rsidRPr="0070413A">
        <w:rPr>
          <w:rFonts w:ascii="Museo Sans 300" w:hAnsi="Museo Sans 300"/>
          <w:sz w:val="16"/>
          <w:szCs w:val="16"/>
          <w:lang w:val="es-SV"/>
        </w:rPr>
        <w:t xml:space="preserve">De conformidad al análisis efectuado por el CAU, la sociedad AES CLESA deberá reintegrar al señor </w:t>
      </w:r>
      <w:r w:rsidR="005054A2">
        <w:rPr>
          <w:rFonts w:ascii="Museo Sans 300" w:hAnsi="Museo Sans 300"/>
          <w:sz w:val="16"/>
          <w:szCs w:val="16"/>
          <w:lang w:val="es-SV"/>
        </w:rPr>
        <w:t>XXXXX</w:t>
      </w:r>
      <w:r w:rsidRPr="0070413A">
        <w:rPr>
          <w:rFonts w:ascii="Museo Sans 300" w:hAnsi="Museo Sans 300"/>
          <w:sz w:val="16"/>
          <w:szCs w:val="16"/>
          <w:lang w:val="es-SV"/>
        </w:rPr>
        <w:t xml:space="preserve">, la cantidad de </w:t>
      </w:r>
      <w:r w:rsidRPr="0070413A">
        <w:rPr>
          <w:rFonts w:ascii="Museo Sans 300" w:hAnsi="Museo Sans 300"/>
          <w:b/>
          <w:sz w:val="16"/>
          <w:szCs w:val="16"/>
          <w:lang w:val="es-SV"/>
        </w:rPr>
        <w:t>mil ciento diecisiete 24/100 dólares de los Estados Unidos de América (USD 1,117.24)</w:t>
      </w:r>
      <w:r w:rsidRPr="0070413A">
        <w:rPr>
          <w:rFonts w:ascii="Museo Sans 300" w:hAnsi="Museo Sans 300"/>
          <w:sz w:val="16"/>
          <w:szCs w:val="16"/>
          <w:lang w:val="es-SV"/>
        </w:rPr>
        <w:t xml:space="preserve"> IVA incluido, en concepto de energía horaria consumida y no facturada cobrada en exceso </w:t>
      </w:r>
      <w:r w:rsidR="007D59BA" w:rsidRPr="00305D74">
        <w:rPr>
          <w:rStyle w:val="normaltextrunspellingerrorv2scxw139892720bcx0"/>
          <w:rFonts w:ascii="Museo Sans 300" w:hAnsi="Museo Sans 300"/>
          <w:sz w:val="18"/>
          <w:szCs w:val="18"/>
        </w:rPr>
        <w:t>[…]”.</w:t>
      </w:r>
    </w:p>
    <w:p w14:paraId="456E6D49" w14:textId="77777777" w:rsidR="003178A6" w:rsidRPr="003178A6" w:rsidRDefault="003178A6" w:rsidP="00BB6AEA">
      <w:pPr>
        <w:spacing w:after="0" w:line="240" w:lineRule="auto"/>
        <w:ind w:left="1080" w:right="567"/>
        <w:jc w:val="both"/>
        <w:rPr>
          <w:rStyle w:val="normaltextrunspellingerrorv2scxw139892720bcx0"/>
          <w:rFonts w:ascii="Museo Sans 300" w:hAnsi="Museo Sans 300"/>
          <w:sz w:val="18"/>
          <w:szCs w:val="18"/>
          <w:lang w:val="es-ES"/>
        </w:rPr>
      </w:pPr>
    </w:p>
    <w:p w14:paraId="1E3CF205"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231D6E01" w14:textId="77777777" w:rsidR="003E04F0" w:rsidRPr="00937F60" w:rsidRDefault="003E04F0" w:rsidP="003E04F0">
      <w:pPr>
        <w:spacing w:after="0" w:line="240" w:lineRule="auto"/>
        <w:ind w:left="426"/>
        <w:jc w:val="both"/>
        <w:rPr>
          <w:rFonts w:ascii="Museo Sans 300" w:hAnsi="Museo Sans 300"/>
          <w:sz w:val="20"/>
          <w:szCs w:val="20"/>
        </w:rPr>
      </w:pPr>
    </w:p>
    <w:p w14:paraId="3A80E1AD" w14:textId="70C365DD" w:rsidR="003E04F0" w:rsidRPr="007168D9" w:rsidRDefault="003E04F0" w:rsidP="007168D9">
      <w:pPr>
        <w:pStyle w:val="Prrafodelista"/>
        <w:numPr>
          <w:ilvl w:val="0"/>
          <w:numId w:val="13"/>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4F68D9AB" w14:textId="77777777" w:rsidR="001261DD" w:rsidRDefault="001261DD" w:rsidP="003E04F0">
      <w:pPr>
        <w:spacing w:after="0" w:line="240" w:lineRule="auto"/>
        <w:ind w:left="567"/>
        <w:jc w:val="both"/>
        <w:rPr>
          <w:rFonts w:ascii="Museo Sans 300" w:hAnsi="Museo Sans 300"/>
          <w:sz w:val="20"/>
          <w:szCs w:val="20"/>
          <w:lang w:eastAsia="es-ES"/>
        </w:rPr>
      </w:pPr>
    </w:p>
    <w:p w14:paraId="2D566F77" w14:textId="730B8B45" w:rsidR="003E04F0" w:rsidRPr="00954AF6" w:rsidRDefault="003E04F0" w:rsidP="00954AF6">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7721BCBC" w14:textId="77777777" w:rsidR="001261DD" w:rsidRDefault="003E04F0" w:rsidP="003E04F0">
      <w:pPr>
        <w:tabs>
          <w:tab w:val="left" w:pos="426"/>
        </w:tabs>
        <w:spacing w:after="0" w:line="240" w:lineRule="auto"/>
        <w:jc w:val="both"/>
        <w:rPr>
          <w:rFonts w:ascii="Museo Sans 300" w:hAnsi="Museo Sans 300"/>
          <w:b/>
          <w:bCs/>
          <w:sz w:val="20"/>
          <w:szCs w:val="20"/>
        </w:rPr>
      </w:pPr>
      <w:r w:rsidRPr="00937F60">
        <w:rPr>
          <w:rFonts w:ascii="Museo Sans 300" w:hAnsi="Museo Sans 300"/>
          <w:b/>
          <w:bCs/>
          <w:sz w:val="20"/>
          <w:szCs w:val="20"/>
        </w:rPr>
        <w:tab/>
      </w:r>
    </w:p>
    <w:p w14:paraId="67FEF5EE" w14:textId="3E60F73D" w:rsidR="003E04F0" w:rsidRPr="00937F60" w:rsidRDefault="001261DD" w:rsidP="003E04F0">
      <w:pPr>
        <w:tabs>
          <w:tab w:val="left" w:pos="426"/>
        </w:tabs>
        <w:spacing w:after="0" w:line="240" w:lineRule="auto"/>
        <w:jc w:val="both"/>
        <w:rPr>
          <w:rFonts w:ascii="Museo Sans 500" w:eastAsia="Times New Roman" w:hAnsi="Museo Sans 500"/>
          <w:b/>
          <w:bCs/>
          <w:sz w:val="20"/>
          <w:szCs w:val="20"/>
          <w:lang w:eastAsia="es-ES"/>
        </w:rPr>
      </w:pPr>
      <w:r>
        <w:rPr>
          <w:rFonts w:ascii="Museo Sans 300" w:hAnsi="Museo Sans 300"/>
          <w:b/>
          <w:bCs/>
          <w:sz w:val="20"/>
          <w:szCs w:val="20"/>
        </w:rPr>
        <w:tab/>
      </w:r>
      <w:r w:rsidR="003E04F0" w:rsidRPr="00937F60">
        <w:rPr>
          <w:rFonts w:ascii="Museo Sans 500" w:eastAsia="Times New Roman" w:hAnsi="Museo Sans 500"/>
          <w:b/>
          <w:bCs/>
          <w:sz w:val="20"/>
          <w:szCs w:val="20"/>
          <w:lang w:eastAsia="es-ES"/>
        </w:rPr>
        <w:t>1.A. Ley de Creación de la SIGET</w:t>
      </w:r>
    </w:p>
    <w:p w14:paraId="3B2D932A" w14:textId="77777777" w:rsidR="003E04F0" w:rsidRPr="00937F60" w:rsidRDefault="003E04F0" w:rsidP="003E04F0">
      <w:pPr>
        <w:tabs>
          <w:tab w:val="left" w:pos="993"/>
        </w:tabs>
        <w:spacing w:after="0" w:line="240" w:lineRule="auto"/>
        <w:ind w:left="993"/>
        <w:jc w:val="both"/>
        <w:rPr>
          <w:rFonts w:ascii="Museo Sans 300" w:eastAsia="Times New Roman" w:hAnsi="Museo Sans 300"/>
          <w:b/>
          <w:bCs/>
          <w:sz w:val="20"/>
          <w:szCs w:val="20"/>
          <w:lang w:eastAsia="es-ES"/>
        </w:rPr>
      </w:pPr>
    </w:p>
    <w:p w14:paraId="5E7374B8" w14:textId="0EB0589E"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D78615C" w14:textId="77777777" w:rsidR="00207BC4" w:rsidRPr="00937F60" w:rsidRDefault="00207BC4" w:rsidP="003E04F0">
      <w:pPr>
        <w:autoSpaceDE w:val="0"/>
        <w:autoSpaceDN w:val="0"/>
        <w:adjustRightInd w:val="0"/>
        <w:spacing w:after="0" w:line="240" w:lineRule="auto"/>
        <w:ind w:left="426"/>
        <w:jc w:val="both"/>
        <w:rPr>
          <w:rFonts w:ascii="Museo Sans 300" w:hAnsi="Museo Sans 300"/>
          <w:sz w:val="20"/>
          <w:szCs w:val="20"/>
          <w:lang w:eastAsia="es-SV"/>
        </w:rPr>
      </w:pPr>
    </w:p>
    <w:p w14:paraId="6AD1F39D"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137BC0D4"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DA142FC" w14:textId="77777777"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E937956" w14:textId="77777777" w:rsidR="003E04F0" w:rsidRPr="00937F60" w:rsidRDefault="003E04F0" w:rsidP="003E04F0">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AA2D67E" w14:textId="25BEF38D" w:rsidR="003E04F0" w:rsidRPr="00937F60" w:rsidRDefault="003E04F0" w:rsidP="003E04F0">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005D33">
        <w:rPr>
          <w:rFonts w:ascii="Museo Sans 500" w:eastAsia="Calibri" w:hAnsi="Museo Sans 500"/>
          <w:b/>
          <w:sz w:val="20"/>
          <w:szCs w:val="20"/>
          <w:lang w:eastAsia="es-SV"/>
        </w:rPr>
        <w:t>AES CLESA y Cía, S. en C. de C.V</w:t>
      </w:r>
      <w:r w:rsidRPr="00937F60">
        <w:rPr>
          <w:rFonts w:ascii="Museo Sans 500" w:eastAsia="Calibri" w:hAnsi="Museo Sans 500"/>
          <w:b/>
          <w:sz w:val="20"/>
          <w:szCs w:val="20"/>
          <w:lang w:eastAsia="es-SV"/>
        </w:rPr>
        <w:t>.</w:t>
      </w:r>
      <w:r w:rsidR="00A112D3">
        <w:rPr>
          <w:rFonts w:ascii="Museo Sans 500" w:eastAsia="Calibri" w:hAnsi="Museo Sans 500"/>
          <w:b/>
          <w:sz w:val="20"/>
          <w:szCs w:val="20"/>
          <w:lang w:eastAsia="es-SV"/>
        </w:rPr>
        <w:t xml:space="preserve"> aplicable para el año dos mil dieciocho</w:t>
      </w:r>
      <w:r w:rsidR="00AC5EE5">
        <w:rPr>
          <w:rFonts w:ascii="Museo Sans 500" w:eastAsia="Calibri" w:hAnsi="Museo Sans 500"/>
          <w:b/>
          <w:sz w:val="20"/>
          <w:szCs w:val="20"/>
          <w:lang w:eastAsia="es-SV"/>
        </w:rPr>
        <w:t>.</w:t>
      </w:r>
    </w:p>
    <w:p w14:paraId="540BA286" w14:textId="77777777" w:rsidR="003E04F0" w:rsidRPr="00937F60" w:rsidRDefault="003E04F0" w:rsidP="003E04F0">
      <w:pPr>
        <w:spacing w:after="0" w:line="240" w:lineRule="auto"/>
        <w:ind w:left="567"/>
        <w:jc w:val="both"/>
        <w:rPr>
          <w:rFonts w:ascii="Museo Sans 300" w:eastAsia="Times New Roman" w:hAnsi="Museo Sans 300"/>
          <w:b/>
          <w:bCs/>
          <w:sz w:val="20"/>
          <w:szCs w:val="20"/>
          <w:u w:val="single"/>
          <w:lang w:eastAsia="es-ES"/>
        </w:rPr>
      </w:pPr>
    </w:p>
    <w:p w14:paraId="5D66C72B"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AF3AA51" w14:textId="77777777" w:rsidR="003E04F0" w:rsidRPr="0078645B"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p>
    <w:p w14:paraId="00D9BC46" w14:textId="77777777" w:rsidR="003E04F0" w:rsidRPr="0078645B" w:rsidRDefault="003E04F0" w:rsidP="003E04F0">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Pr>
          <w:rStyle w:val="eop"/>
          <w:rFonts w:ascii="Museo Sans 300" w:hAnsi="Museo Sans 300" w:cs="Segoe UI"/>
          <w:sz w:val="20"/>
          <w:szCs w:val="20"/>
        </w:rPr>
        <w:t>:</w:t>
      </w:r>
    </w:p>
    <w:p w14:paraId="3C186A8C" w14:textId="77777777" w:rsidR="003E04F0" w:rsidRDefault="003E04F0" w:rsidP="003E04F0">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0FBC61A4" w14:textId="1C18F57B" w:rsidR="003E04F0" w:rsidRPr="0078645B" w:rsidRDefault="004704B8" w:rsidP="003E04F0">
      <w:pPr>
        <w:pStyle w:val="paragraph"/>
        <w:spacing w:before="0" w:beforeAutospacing="0" w:after="0" w:afterAutospacing="0"/>
        <w:ind w:left="720" w:right="555"/>
        <w:jc w:val="both"/>
        <w:textAlignment w:val="baseline"/>
        <w:rPr>
          <w:rFonts w:ascii="Museo 300" w:hAnsi="Museo 300" w:cs="Segoe UI"/>
          <w:sz w:val="16"/>
          <w:szCs w:val="16"/>
        </w:rPr>
      </w:pPr>
      <w:r>
        <w:rPr>
          <w:rStyle w:val="normaltextrun"/>
          <w:rFonts w:ascii="Museo 300" w:hAnsi="Museo 300" w:cs="Segoe UI"/>
          <w:sz w:val="16"/>
          <w:szCs w:val="16"/>
        </w:rPr>
        <w:t>“</w:t>
      </w:r>
      <w:r w:rsidR="003E04F0"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003E04F0" w:rsidRPr="0078645B">
        <w:rPr>
          <w:rStyle w:val="eop"/>
          <w:rFonts w:ascii="Museo 300" w:hAnsi="Museo 300" w:cs="Segoe UI"/>
          <w:sz w:val="16"/>
          <w:szCs w:val="16"/>
        </w:rPr>
        <w:t> </w:t>
      </w:r>
    </w:p>
    <w:p w14:paraId="48FA9B48"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lastRenderedPageBreak/>
        <w:t> </w:t>
      </w:r>
    </w:p>
    <w:p w14:paraId="5123F6AB"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BBACBF8"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782FDEBA"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5F808CAA" w14:textId="77777777" w:rsidR="003E04F0" w:rsidRPr="00937F60" w:rsidRDefault="003E04F0" w:rsidP="003E04F0">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61A142C7" w14:textId="535FAFCF" w:rsidR="003E04F0" w:rsidRPr="00937F60" w:rsidRDefault="003E04F0" w:rsidP="00765821">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sidR="00AC5EE5">
        <w:rPr>
          <w:rFonts w:ascii="Museo Sans 500" w:hAnsi="Museo Sans 500" w:cs="Arial"/>
          <w:b/>
          <w:bCs/>
          <w:sz w:val="20"/>
          <w:szCs w:val="20"/>
          <w:lang w:eastAsia="es-SV"/>
        </w:rPr>
        <w:t>.</w:t>
      </w:r>
    </w:p>
    <w:p w14:paraId="028BB127" w14:textId="77777777" w:rsidR="003E04F0" w:rsidRPr="00937F60" w:rsidRDefault="003E04F0" w:rsidP="003E04F0">
      <w:pPr>
        <w:autoSpaceDE w:val="0"/>
        <w:autoSpaceDN w:val="0"/>
        <w:adjustRightInd w:val="0"/>
        <w:spacing w:after="0" w:line="240" w:lineRule="auto"/>
        <w:ind w:left="567"/>
        <w:jc w:val="both"/>
        <w:rPr>
          <w:rFonts w:ascii="Museo Sans 300" w:hAnsi="Museo Sans 300"/>
          <w:sz w:val="20"/>
          <w:szCs w:val="20"/>
          <w:lang w:eastAsia="es-SV"/>
        </w:rPr>
      </w:pPr>
    </w:p>
    <w:p w14:paraId="4417C503"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EEDE57F" w14:textId="77777777" w:rsidR="003E04F0" w:rsidRPr="00937F60" w:rsidRDefault="003E04F0" w:rsidP="003E04F0">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3B3CC1FF" w14:textId="6BEE76C6" w:rsidR="003E04F0" w:rsidRDefault="003E04F0" w:rsidP="00AC334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64F717B" w14:textId="77777777" w:rsidR="00AC334A" w:rsidRDefault="00AC334A" w:rsidP="00AC334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4EB222A" w14:textId="77777777" w:rsidR="003E04F0" w:rsidRPr="00937F60" w:rsidRDefault="003E04F0" w:rsidP="003E04F0">
      <w:pPr>
        <w:numPr>
          <w:ilvl w:val="0"/>
          <w:numId w:val="4"/>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378BDE2C" w14:textId="2692D21B" w:rsidR="003E04F0" w:rsidRPr="00937F60" w:rsidRDefault="003E04F0"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Pr="1BA405F9">
        <w:rPr>
          <w:rFonts w:ascii="Museo Sans 500" w:eastAsia="Times New Roman" w:hAnsi="Museo Sans 500"/>
          <w:b/>
          <w:bCs/>
          <w:sz w:val="20"/>
          <w:szCs w:val="20"/>
          <w:lang w:eastAsia="es-ES"/>
        </w:rPr>
        <w:t>Análisis Técnico</w:t>
      </w:r>
    </w:p>
    <w:p w14:paraId="0BD72085" w14:textId="77777777" w:rsidR="003E04F0" w:rsidRPr="00937F60" w:rsidRDefault="003E04F0" w:rsidP="003E04F0">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57073C52" w14:textId="4007895F"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AC5EE5">
        <w:rPr>
          <w:rFonts w:ascii="Museo Sans 300" w:hAnsi="Museo Sans 300"/>
          <w:sz w:val="20"/>
          <w:szCs w:val="20"/>
        </w:rPr>
        <w:t>hacer</w:t>
      </w:r>
      <w:r w:rsidR="00AC5EE5" w:rsidRPr="00937F60">
        <w:rPr>
          <w:rFonts w:ascii="Museo Sans 300" w:hAnsi="Museo Sans 300"/>
          <w:sz w:val="20"/>
          <w:szCs w:val="20"/>
        </w:rPr>
        <w:t xml:space="preserve"> </w:t>
      </w:r>
      <w:r w:rsidRPr="00937F60">
        <w:rPr>
          <w:rFonts w:ascii="Museo Sans 300" w:hAnsi="Museo Sans 300"/>
          <w:sz w:val="20"/>
          <w:szCs w:val="20"/>
        </w:rPr>
        <w:t>un análisis de los elementos relevantes, a efecto de emitir el informe técnico correspondiente. </w:t>
      </w:r>
    </w:p>
    <w:p w14:paraId="4BA203DC"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17AE23F"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C32A46C" w14:textId="77777777" w:rsidR="00D60941" w:rsidRDefault="00D60941" w:rsidP="003E04F0">
      <w:pPr>
        <w:autoSpaceDE w:val="0"/>
        <w:autoSpaceDN w:val="0"/>
        <w:adjustRightInd w:val="0"/>
        <w:spacing w:after="0" w:line="240" w:lineRule="auto"/>
        <w:ind w:left="426"/>
        <w:jc w:val="both"/>
        <w:rPr>
          <w:rFonts w:ascii="Museo Sans 300" w:hAnsi="Museo Sans 300"/>
          <w:sz w:val="20"/>
          <w:szCs w:val="20"/>
        </w:rPr>
      </w:pPr>
    </w:p>
    <w:p w14:paraId="5BBC487E" w14:textId="447CAC31" w:rsidR="003E04F0" w:rsidRPr="00937F60" w:rsidRDefault="003E04F0" w:rsidP="003E04F0">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5054A2">
        <w:rPr>
          <w:rFonts w:ascii="Museo Sans 500" w:hAnsi="Museo Sans 500"/>
          <w:b/>
          <w:bCs/>
          <w:sz w:val="20"/>
          <w:szCs w:val="20"/>
        </w:rPr>
        <w:t>XXXXX</w:t>
      </w:r>
    </w:p>
    <w:p w14:paraId="6135DDC5" w14:textId="77777777" w:rsidR="003E04F0" w:rsidRPr="00937F60" w:rsidRDefault="003E04F0" w:rsidP="003E04F0">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6A89B0CC" w14:textId="76D10CB4" w:rsidR="003E04F0" w:rsidRDefault="003E04F0" w:rsidP="003E04F0">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544EE0">
        <w:rPr>
          <w:rFonts w:ascii="Museo Sans 300" w:eastAsia="Calibri" w:hAnsi="Museo Sans 300"/>
          <w:sz w:val="20"/>
          <w:szCs w:val="20"/>
        </w:rPr>
        <w:t>0414-CAU-20</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F5060F8" w14:textId="77777777" w:rsidR="003E04F0" w:rsidRDefault="003E04F0" w:rsidP="003E04F0">
      <w:pPr>
        <w:spacing w:after="0" w:line="240" w:lineRule="auto"/>
        <w:ind w:left="420"/>
        <w:jc w:val="both"/>
        <w:textAlignment w:val="baseline"/>
        <w:rPr>
          <w:rFonts w:ascii="Museo Sans 300" w:eastAsia="Calibri" w:hAnsi="Museo Sans 300"/>
          <w:sz w:val="20"/>
          <w:szCs w:val="20"/>
        </w:rPr>
      </w:pPr>
    </w:p>
    <w:p w14:paraId="747D983A" w14:textId="746FA375" w:rsidR="00A112D3" w:rsidRDefault="00032C76" w:rsidP="00AC5EE5">
      <w:pPr>
        <w:spacing w:after="0" w:line="240" w:lineRule="auto"/>
        <w:ind w:left="851" w:right="423"/>
        <w:jc w:val="both"/>
        <w:textAlignment w:val="baseline"/>
        <w:rPr>
          <w:rFonts w:ascii="Museo Sans 300" w:eastAsia="Calibri" w:hAnsi="Museo Sans 300" w:cs="Segoe UI"/>
          <w:sz w:val="16"/>
          <w:szCs w:val="16"/>
          <w:lang w:val="es-ES" w:eastAsia="es-MX"/>
        </w:rPr>
      </w:pPr>
      <w:r w:rsidRPr="00032C76">
        <w:rPr>
          <w:rFonts w:ascii="Museo Sans 300" w:eastAsia="Calibri" w:hAnsi="Museo Sans 300" w:cs="Segoe UI"/>
          <w:sz w:val="16"/>
          <w:szCs w:val="16"/>
          <w:lang w:eastAsia="es-MX"/>
        </w:rPr>
        <w:t>“[…]</w:t>
      </w:r>
      <w:r w:rsidRPr="00032C76">
        <w:rPr>
          <w:rFonts w:ascii="Museo Sans 300" w:eastAsia="Calibri" w:hAnsi="Museo Sans 300" w:cs="Segoe UI"/>
          <w:sz w:val="16"/>
          <w:szCs w:val="16"/>
          <w:lang w:val="es-ES" w:eastAsia="es-MX"/>
        </w:rPr>
        <w:t xml:space="preserve"> 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w:t>
      </w:r>
      <w:r w:rsidRPr="00032C76">
        <w:rPr>
          <w:rFonts w:ascii="Museo Sans 300" w:eastAsia="Calibri" w:hAnsi="Museo Sans 300" w:cs="Segoe UI"/>
          <w:b/>
          <w:sz w:val="16"/>
          <w:szCs w:val="16"/>
          <w:lang w:val="es-ES_tradnl" w:eastAsia="es-MX"/>
        </w:rPr>
        <w:t>N.°</w:t>
      </w:r>
      <w:r w:rsidR="008756A6">
        <w:rPr>
          <w:rFonts w:ascii="Museo Sans 300" w:eastAsia="Calibri" w:hAnsi="Museo Sans 300" w:cs="Segoe UI"/>
          <w:b/>
          <w:sz w:val="16"/>
          <w:szCs w:val="16"/>
          <w:lang w:val="es-ES_tradnl" w:eastAsia="es-MX"/>
        </w:rPr>
        <w:t>XXXX</w:t>
      </w:r>
      <w:r w:rsidRPr="00032C76">
        <w:rPr>
          <w:rFonts w:ascii="Museo Sans 300" w:eastAsia="Calibri" w:hAnsi="Museo Sans 300" w:cs="Segoe UI"/>
          <w:sz w:val="16"/>
          <w:szCs w:val="16"/>
          <w:lang w:val="es-ES" w:eastAsia="es-MX"/>
        </w:rPr>
        <w:t xml:space="preserve">, que consistía en </w:t>
      </w:r>
      <w:r w:rsidRPr="00032C76">
        <w:rPr>
          <w:rFonts w:ascii="Museo Sans 300" w:eastAsia="Calibri" w:hAnsi="Museo Sans 300" w:cs="Segoe UI"/>
          <w:i/>
          <w:sz w:val="16"/>
          <w:szCs w:val="16"/>
          <w:lang w:val="es-ES" w:eastAsia="es-MX"/>
        </w:rPr>
        <w:t>“”fase “A” directa, conectada fuera de medición. Línea no llega a medidor, empalmada directamente con fase de carga de cliente“”</w:t>
      </w:r>
      <w:r w:rsidRPr="00032C76">
        <w:rPr>
          <w:rFonts w:ascii="Museo Sans 300" w:eastAsia="Calibri" w:hAnsi="Museo Sans 300" w:cs="Segoe UI"/>
          <w:sz w:val="16"/>
          <w:szCs w:val="16"/>
          <w:lang w:val="es-ES" w:eastAsia="es-MX"/>
        </w:rPr>
        <w:t>, condición que impidió el verdadero registro de la energía eléctrica que fue demandada en dicho suministro</w:t>
      </w:r>
      <w:r>
        <w:rPr>
          <w:rFonts w:ascii="Museo Sans 300" w:eastAsia="Calibri" w:hAnsi="Museo Sans 300" w:cs="Segoe UI"/>
          <w:sz w:val="16"/>
          <w:szCs w:val="16"/>
          <w:lang w:val="es-ES" w:eastAsia="es-MX"/>
        </w:rPr>
        <w:t>.</w:t>
      </w:r>
    </w:p>
    <w:p w14:paraId="7A7B7812" w14:textId="77777777" w:rsidR="00032C76" w:rsidRDefault="00032C76" w:rsidP="00AC5EE5">
      <w:pPr>
        <w:spacing w:after="0" w:line="240" w:lineRule="auto"/>
        <w:ind w:left="851" w:right="423"/>
        <w:jc w:val="both"/>
        <w:textAlignment w:val="baseline"/>
        <w:rPr>
          <w:rFonts w:ascii="Museo Sans 300" w:eastAsia="Calibri" w:hAnsi="Museo Sans 300" w:cs="Segoe UI"/>
          <w:sz w:val="16"/>
          <w:szCs w:val="16"/>
          <w:lang w:val="es-ES" w:eastAsia="es-MX"/>
        </w:rPr>
      </w:pPr>
    </w:p>
    <w:p w14:paraId="087EDE23" w14:textId="4A95EB45" w:rsidR="00032C76" w:rsidRPr="00032C76" w:rsidRDefault="00032C76" w:rsidP="00AC5EE5">
      <w:pPr>
        <w:spacing w:after="0" w:line="240" w:lineRule="auto"/>
        <w:ind w:left="851" w:right="423"/>
        <w:jc w:val="both"/>
        <w:textAlignment w:val="baseline"/>
        <w:rPr>
          <w:rFonts w:ascii="Museo Sans 300" w:eastAsia="Calibri" w:hAnsi="Museo Sans 300" w:cs="Segoe UI"/>
          <w:sz w:val="16"/>
          <w:szCs w:val="16"/>
          <w:lang w:val="es-ES" w:eastAsia="es-MX"/>
        </w:rPr>
      </w:pPr>
      <w:r w:rsidRPr="00032C76">
        <w:rPr>
          <w:rFonts w:ascii="Museo Sans 300" w:eastAsia="Calibri" w:hAnsi="Museo Sans 300" w:cs="Segoe UI"/>
          <w:sz w:val="16"/>
          <w:szCs w:val="16"/>
          <w:lang w:val="es-ES" w:eastAsia="es-MX"/>
        </w:rPr>
        <w:t xml:space="preserve">Con base en las pruebas analizadas, se determinó que la sociedad AES CLESA no cuenta con la evidencia fehaciente que demuestre que en el suministro en referencia, existió una condición irregular imputable al usuario final, ya que en las imágenes N.° 1, 2, 3 y 4, se describe el proceso que derivó en la condición encontrada en el equipo de medición </w:t>
      </w:r>
      <w:r w:rsidRPr="00032C76">
        <w:rPr>
          <w:rFonts w:ascii="Museo Sans 300" w:eastAsia="Calibri" w:hAnsi="Museo Sans 300" w:cs="Segoe UI"/>
          <w:b/>
          <w:sz w:val="16"/>
          <w:szCs w:val="16"/>
          <w:lang w:val="es-ES_tradnl" w:eastAsia="es-MX"/>
        </w:rPr>
        <w:t xml:space="preserve">N.° </w:t>
      </w:r>
      <w:r w:rsidR="008756A6">
        <w:rPr>
          <w:rFonts w:ascii="Museo Sans 300" w:eastAsia="Calibri" w:hAnsi="Museo Sans 300" w:cs="Segoe UI"/>
          <w:b/>
          <w:sz w:val="16"/>
          <w:szCs w:val="16"/>
          <w:lang w:val="es-ES_tradnl" w:eastAsia="es-MX"/>
        </w:rPr>
        <w:t>XXXXX</w:t>
      </w:r>
      <w:r w:rsidRPr="00032C76">
        <w:rPr>
          <w:rFonts w:ascii="Museo Sans 300" w:eastAsia="Calibri" w:hAnsi="Museo Sans 300" w:cs="Segoe UI"/>
          <w:sz w:val="16"/>
          <w:szCs w:val="16"/>
          <w:lang w:val="es-ES_tradnl" w:eastAsia="es-MX"/>
        </w:rPr>
        <w:t xml:space="preserve">, condición que se encuentra evidenciada </w:t>
      </w:r>
      <w:r w:rsidRPr="00032C76">
        <w:rPr>
          <w:rFonts w:ascii="Museo Sans 300" w:eastAsia="Calibri" w:hAnsi="Museo Sans 300" w:cs="Segoe UI"/>
          <w:sz w:val="16"/>
          <w:szCs w:val="16"/>
          <w:lang w:val="es-ES" w:eastAsia="es-MX"/>
        </w:rPr>
        <w:t>en las fotografías N.° 1 y 2 mostradas anteriormente</w:t>
      </w:r>
      <w:r w:rsidR="00F5580D">
        <w:rPr>
          <w:rFonts w:ascii="Museo Sans 300" w:eastAsia="Calibri" w:hAnsi="Museo Sans 300" w:cs="Segoe UI"/>
          <w:sz w:val="16"/>
          <w:szCs w:val="16"/>
          <w:lang w:val="es-ES" w:eastAsia="es-MX"/>
        </w:rPr>
        <w:t>. […]”</w:t>
      </w:r>
    </w:p>
    <w:p w14:paraId="1B5434EB" w14:textId="77777777" w:rsidR="00032C76" w:rsidRPr="00032C76" w:rsidRDefault="00032C76" w:rsidP="00032C76">
      <w:pPr>
        <w:spacing w:after="0" w:line="240" w:lineRule="auto"/>
        <w:ind w:left="1410"/>
        <w:jc w:val="both"/>
        <w:textAlignment w:val="baseline"/>
        <w:rPr>
          <w:rFonts w:ascii="Museo Sans 300" w:eastAsia="Calibri" w:hAnsi="Museo Sans 300" w:cs="Segoe UI"/>
          <w:sz w:val="16"/>
          <w:szCs w:val="16"/>
          <w:lang w:eastAsia="es-MX"/>
        </w:rPr>
      </w:pPr>
    </w:p>
    <w:p w14:paraId="1AC45357" w14:textId="2F3C216E" w:rsidR="00DB52AF" w:rsidRDefault="00032C76" w:rsidP="003E04F0">
      <w:pPr>
        <w:autoSpaceDE w:val="0"/>
        <w:autoSpaceDN w:val="0"/>
        <w:adjustRightInd w:val="0"/>
        <w:spacing w:after="0" w:line="240" w:lineRule="auto"/>
        <w:ind w:left="426"/>
        <w:jc w:val="both"/>
        <w:rPr>
          <w:rFonts w:ascii="Museo Sans 500" w:hAnsi="Museo Sans 500"/>
          <w:b/>
          <w:bCs/>
          <w:sz w:val="20"/>
          <w:szCs w:val="20"/>
        </w:rPr>
      </w:pPr>
      <w:r>
        <w:rPr>
          <w:rFonts w:ascii="Museo Sans 300" w:eastAsia="Calibri" w:hAnsi="Museo Sans 300" w:cs="Segoe UI"/>
          <w:sz w:val="20"/>
          <w:szCs w:val="20"/>
          <w:lang w:eastAsia="es-MX"/>
        </w:rPr>
        <w:lastRenderedPageBreak/>
        <w:t>Conforme</w:t>
      </w:r>
      <w:r w:rsidR="00F5580D">
        <w:rPr>
          <w:rFonts w:ascii="Museo Sans 300" w:eastAsia="Calibri" w:hAnsi="Museo Sans 300" w:cs="Segoe UI"/>
          <w:sz w:val="20"/>
          <w:szCs w:val="20"/>
          <w:lang w:eastAsia="es-MX"/>
        </w:rPr>
        <w:t xml:space="preserve"> a</w:t>
      </w:r>
      <w:r>
        <w:rPr>
          <w:rFonts w:ascii="Museo Sans 300" w:eastAsia="Calibri" w:hAnsi="Museo Sans 300" w:cs="Segoe UI"/>
          <w:sz w:val="20"/>
          <w:szCs w:val="20"/>
          <w:lang w:eastAsia="es-MX"/>
        </w:rPr>
        <w:t xml:space="preserve"> lo anterior, el CAU estableció en el informe técnico N.° IT-</w:t>
      </w:r>
      <w:r w:rsidR="00696D3F">
        <w:rPr>
          <w:rFonts w:ascii="Museo Sans 300" w:eastAsia="Calibri" w:hAnsi="Museo Sans 300"/>
          <w:sz w:val="20"/>
          <w:szCs w:val="20"/>
        </w:rPr>
        <w:t>0414-CAU-20</w:t>
      </w:r>
      <w:r w:rsidR="00F5580D">
        <w:rPr>
          <w:rFonts w:ascii="Museo Sans 300" w:eastAsia="Calibri" w:hAnsi="Museo Sans 300" w:cs="Segoe UI"/>
          <w:sz w:val="20"/>
          <w:szCs w:val="20"/>
          <w:lang w:eastAsia="es-MX"/>
        </w:rPr>
        <w:t>,</w:t>
      </w:r>
      <w:r>
        <w:rPr>
          <w:rFonts w:ascii="Museo Sans 300" w:eastAsia="Calibri" w:hAnsi="Museo Sans 300" w:cs="Segoe UI"/>
          <w:sz w:val="20"/>
          <w:szCs w:val="20"/>
          <w:lang w:eastAsia="es-MX"/>
        </w:rPr>
        <w:t xml:space="preserve"> que</w:t>
      </w:r>
      <w:r w:rsidR="00D310DA">
        <w:rPr>
          <w:rFonts w:ascii="Museo Sans 300" w:eastAsia="Calibri" w:hAnsi="Museo Sans 300" w:cs="Segoe UI"/>
          <w:sz w:val="20"/>
          <w:szCs w:val="20"/>
          <w:lang w:eastAsia="es-MX"/>
        </w:rPr>
        <w:t xml:space="preserve"> las variaciones en los consumos de energía eléctrica</w:t>
      </w:r>
      <w:r>
        <w:rPr>
          <w:rFonts w:ascii="Museo Sans 300" w:eastAsia="Calibri" w:hAnsi="Museo Sans 300" w:cs="Segoe UI"/>
          <w:sz w:val="20"/>
          <w:szCs w:val="20"/>
          <w:lang w:eastAsia="es-MX"/>
        </w:rPr>
        <w:t xml:space="preserve"> </w:t>
      </w:r>
      <w:r w:rsidR="000E3CB4">
        <w:rPr>
          <w:rFonts w:ascii="Museo Sans 300" w:eastAsia="Calibri" w:hAnsi="Museo Sans 300" w:cs="Segoe UI"/>
          <w:sz w:val="20"/>
          <w:szCs w:val="20"/>
          <w:lang w:eastAsia="es-MX"/>
        </w:rPr>
        <w:t>se debi</w:t>
      </w:r>
      <w:r w:rsidR="00D310DA">
        <w:rPr>
          <w:rFonts w:ascii="Museo Sans 300" w:eastAsia="Calibri" w:hAnsi="Museo Sans 300" w:cs="Segoe UI"/>
          <w:sz w:val="20"/>
          <w:szCs w:val="20"/>
          <w:lang w:eastAsia="es-MX"/>
        </w:rPr>
        <w:t xml:space="preserve">eron </w:t>
      </w:r>
      <w:r w:rsidR="000E3CB4">
        <w:rPr>
          <w:rFonts w:ascii="Museo Sans 300" w:eastAsia="Calibri" w:hAnsi="Museo Sans 300" w:cs="Segoe UI"/>
          <w:sz w:val="20"/>
          <w:szCs w:val="20"/>
          <w:lang w:eastAsia="es-MX"/>
        </w:rPr>
        <w:t>a desperfectos o problemas en el equipo de medición</w:t>
      </w:r>
      <w:r w:rsidR="00D310DA">
        <w:rPr>
          <w:rFonts w:ascii="Museo Sans 300" w:eastAsia="Calibri" w:hAnsi="Museo Sans 300" w:cs="Segoe UI"/>
          <w:sz w:val="20"/>
          <w:szCs w:val="20"/>
          <w:lang w:eastAsia="es-MX"/>
        </w:rPr>
        <w:t xml:space="preserve"> N.° </w:t>
      </w:r>
      <w:r w:rsidR="008756A6">
        <w:rPr>
          <w:rFonts w:ascii="Museo Sans 300" w:eastAsia="Calibri" w:hAnsi="Museo Sans 300" w:cs="Segoe UI"/>
          <w:sz w:val="20"/>
          <w:szCs w:val="20"/>
          <w:lang w:eastAsia="es-MX"/>
        </w:rPr>
        <w:t>XXXXXX</w:t>
      </w:r>
      <w:r w:rsidR="000E3CB4">
        <w:rPr>
          <w:rFonts w:ascii="Museo Sans 300" w:eastAsia="Calibri" w:hAnsi="Museo Sans 300" w:cs="Segoe UI"/>
          <w:sz w:val="20"/>
          <w:szCs w:val="20"/>
          <w:lang w:eastAsia="es-MX"/>
        </w:rPr>
        <w:t>,</w:t>
      </w:r>
      <w:r w:rsidR="0028279A">
        <w:rPr>
          <w:rFonts w:ascii="Museo Sans 300" w:eastAsia="Calibri" w:hAnsi="Museo Sans 300" w:cs="Segoe UI"/>
          <w:sz w:val="20"/>
          <w:szCs w:val="20"/>
          <w:lang w:eastAsia="es-MX"/>
        </w:rPr>
        <w:t xml:space="preserve"> por lo tanto</w:t>
      </w:r>
      <w:r w:rsidR="00D310DA">
        <w:rPr>
          <w:rFonts w:ascii="Museo Sans 300" w:eastAsia="Calibri" w:hAnsi="Museo Sans 300" w:cs="Segoe UI"/>
          <w:sz w:val="20"/>
          <w:szCs w:val="20"/>
          <w:lang w:eastAsia="es-MX"/>
        </w:rPr>
        <w:t xml:space="preserve">, la distribuidora </w:t>
      </w:r>
      <w:r w:rsidR="0028279A">
        <w:rPr>
          <w:rFonts w:ascii="Museo Sans 300" w:eastAsia="Calibri" w:hAnsi="Museo Sans 300" w:cs="Segoe UI"/>
          <w:sz w:val="20"/>
          <w:szCs w:val="20"/>
          <w:lang w:eastAsia="es-MX"/>
        </w:rPr>
        <w:t xml:space="preserve">debe proceder al cobro de la energía no facturada de conformidad con </w:t>
      </w:r>
      <w:r w:rsidRPr="00F112DD">
        <w:rPr>
          <w:rFonts w:ascii="Museo Sans 300" w:eastAsia="Calibri" w:hAnsi="Museo Sans 300" w:cs="Segoe UI"/>
          <w:sz w:val="20"/>
          <w:szCs w:val="20"/>
          <w:lang w:val="es-ES" w:eastAsia="es-MX"/>
        </w:rPr>
        <w:t>el artículo 35 de los Términos y Condiciones Generales al Consumidor Final, del P</w:t>
      </w:r>
      <w:r>
        <w:rPr>
          <w:rFonts w:ascii="Museo Sans 300" w:eastAsia="Calibri" w:hAnsi="Museo Sans 300" w:cs="Segoe UI"/>
          <w:sz w:val="20"/>
          <w:szCs w:val="20"/>
          <w:lang w:val="es-ES" w:eastAsia="es-MX"/>
        </w:rPr>
        <w:t>liego Tarifario para el año dos mil dieciocho.</w:t>
      </w:r>
    </w:p>
    <w:p w14:paraId="284866C7" w14:textId="7333B828" w:rsidR="00DB52AF" w:rsidRDefault="00DB52AF" w:rsidP="003E04F0">
      <w:pPr>
        <w:autoSpaceDE w:val="0"/>
        <w:autoSpaceDN w:val="0"/>
        <w:adjustRightInd w:val="0"/>
        <w:spacing w:after="0" w:line="240" w:lineRule="auto"/>
        <w:ind w:left="426"/>
        <w:jc w:val="both"/>
        <w:rPr>
          <w:rFonts w:ascii="Museo Sans 500" w:hAnsi="Museo Sans 500"/>
          <w:b/>
          <w:bCs/>
          <w:sz w:val="20"/>
          <w:szCs w:val="20"/>
        </w:rPr>
      </w:pPr>
    </w:p>
    <w:p w14:paraId="2C7EC452" w14:textId="679F6E1B" w:rsidR="00D310DA" w:rsidRPr="00CC3EB4" w:rsidRDefault="00D310DA" w:rsidP="00D310DA">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En cuanto al señor </w:t>
      </w:r>
      <w:r w:rsidR="005054A2">
        <w:rPr>
          <w:rFonts w:ascii="Museo Sans 300" w:eastAsia="Calibri" w:hAnsi="Museo Sans 300" w:cs="Segoe UI"/>
          <w:sz w:val="20"/>
          <w:szCs w:val="20"/>
          <w:lang w:eastAsia="es-MX"/>
        </w:rPr>
        <w:t>XXXXX</w:t>
      </w:r>
      <w:r w:rsidRPr="00CC3EB4">
        <w:rPr>
          <w:rFonts w:ascii="Museo Sans 300" w:eastAsia="Calibri" w:hAnsi="Museo Sans 300" w:cs="Segoe UI"/>
          <w:sz w:val="20"/>
          <w:szCs w:val="20"/>
          <w:lang w:eastAsia="es-MX"/>
        </w:rPr>
        <w:t>, cabe aclarar que no</w:t>
      </w:r>
      <w:r>
        <w:rPr>
          <w:rFonts w:ascii="Museo Sans 300" w:eastAsia="Calibri" w:hAnsi="Museo Sans 300" w:cs="Segoe UI"/>
          <w:sz w:val="20"/>
          <w:szCs w:val="20"/>
          <w:lang w:eastAsia="es-MX"/>
        </w:rPr>
        <w:t xml:space="preserve"> presentó elementos probatorios adicionales </w:t>
      </w:r>
      <w:r w:rsidRPr="00CC3EB4">
        <w:rPr>
          <w:rFonts w:ascii="Museo Sans 300" w:eastAsia="Calibri" w:hAnsi="Museo Sans 300" w:cs="Segoe UI"/>
          <w:sz w:val="20"/>
          <w:szCs w:val="20"/>
          <w:lang w:eastAsia="es-MX"/>
        </w:rPr>
        <w:t xml:space="preserve">que debieran ser analizados. </w:t>
      </w:r>
    </w:p>
    <w:p w14:paraId="222CD1F1" w14:textId="77777777" w:rsidR="00D310DA" w:rsidRDefault="00D310DA" w:rsidP="003E04F0">
      <w:pPr>
        <w:autoSpaceDE w:val="0"/>
        <w:autoSpaceDN w:val="0"/>
        <w:adjustRightInd w:val="0"/>
        <w:spacing w:after="0" w:line="240" w:lineRule="auto"/>
        <w:ind w:left="426"/>
        <w:jc w:val="both"/>
        <w:rPr>
          <w:rFonts w:ascii="Museo Sans 500" w:hAnsi="Museo Sans 500"/>
          <w:b/>
          <w:bCs/>
          <w:sz w:val="20"/>
          <w:szCs w:val="20"/>
        </w:rPr>
      </w:pPr>
    </w:p>
    <w:p w14:paraId="0E1F14EB" w14:textId="78BDE6B3" w:rsidR="003E04F0" w:rsidRPr="00937F60" w:rsidRDefault="003E04F0" w:rsidP="003E04F0">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59722BB3" w14:textId="77777777" w:rsidR="003E04F0" w:rsidRPr="00937F60" w:rsidRDefault="003E04F0" w:rsidP="003E04F0">
      <w:pPr>
        <w:autoSpaceDE w:val="0"/>
        <w:autoSpaceDN w:val="0"/>
        <w:adjustRightInd w:val="0"/>
        <w:spacing w:after="0" w:line="240" w:lineRule="auto"/>
        <w:jc w:val="both"/>
        <w:rPr>
          <w:rFonts w:ascii="Museo Sans 300" w:hAnsi="Museo Sans 300"/>
          <w:sz w:val="20"/>
          <w:szCs w:val="20"/>
        </w:rPr>
      </w:pPr>
    </w:p>
    <w:p w14:paraId="51A66EAA" w14:textId="0ED8259A" w:rsidR="0037632E"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r w:rsidRPr="66797B54">
        <w:rPr>
          <w:rFonts w:ascii="Museo Sans 300" w:hAnsi="Museo Sans 300"/>
          <w:sz w:val="20"/>
          <w:szCs w:val="20"/>
        </w:rPr>
        <w:t>El CAU de la SIGET indicó</w:t>
      </w:r>
      <w:r w:rsidR="00B5191D">
        <w:rPr>
          <w:rFonts w:ascii="Museo Sans 300" w:hAnsi="Museo Sans 300"/>
          <w:sz w:val="20"/>
          <w:szCs w:val="20"/>
        </w:rPr>
        <w:t xml:space="preserve"> </w:t>
      </w:r>
      <w:r w:rsidR="0014348E">
        <w:rPr>
          <w:rFonts w:ascii="Museo Sans 300" w:hAnsi="Museo Sans 300"/>
          <w:sz w:val="20"/>
          <w:szCs w:val="20"/>
        </w:rPr>
        <w:t xml:space="preserve">que </w:t>
      </w:r>
      <w:r w:rsidR="00B5191D">
        <w:rPr>
          <w:rFonts w:ascii="Museo Sans 300" w:hAnsi="Museo Sans 300"/>
          <w:sz w:val="20"/>
          <w:szCs w:val="20"/>
        </w:rPr>
        <w:t xml:space="preserve">al tratarse de un desperfecto en el </w:t>
      </w:r>
      <w:r w:rsidR="0089360A">
        <w:rPr>
          <w:rFonts w:ascii="Museo Sans 300" w:hAnsi="Museo Sans 300"/>
          <w:sz w:val="20"/>
          <w:szCs w:val="20"/>
        </w:rPr>
        <w:t>e</w:t>
      </w:r>
      <w:r w:rsidR="00B5191D">
        <w:rPr>
          <w:rFonts w:ascii="Museo Sans 300" w:hAnsi="Museo Sans 300"/>
          <w:sz w:val="20"/>
          <w:szCs w:val="20"/>
        </w:rPr>
        <w:t>quipo de medición</w:t>
      </w:r>
      <w:r w:rsidR="0089360A">
        <w:rPr>
          <w:rFonts w:ascii="Museo Sans 300" w:hAnsi="Museo Sans 300"/>
          <w:sz w:val="20"/>
          <w:szCs w:val="20"/>
        </w:rPr>
        <w:t>,</w:t>
      </w:r>
      <w:r w:rsidRPr="66797B54">
        <w:rPr>
          <w:rFonts w:ascii="Museo Sans 300" w:hAnsi="Museo Sans 300"/>
          <w:sz w:val="20"/>
          <w:szCs w:val="20"/>
        </w:rPr>
        <w:t xml:space="preserve"> </w:t>
      </w:r>
      <w:r w:rsidR="000D7FDF">
        <w:rPr>
          <w:rFonts w:ascii="Museo Sans 300" w:hAnsi="Museo Sans 300"/>
          <w:sz w:val="20"/>
          <w:szCs w:val="20"/>
        </w:rPr>
        <w:t xml:space="preserve">el periodo de recuperación para </w:t>
      </w:r>
      <w:r w:rsidR="0037632E">
        <w:rPr>
          <w:rFonts w:ascii="Museo Sans 300" w:hAnsi="Museo Sans 300"/>
          <w:sz w:val="20"/>
          <w:szCs w:val="20"/>
        </w:rPr>
        <w:t>cálc</w:t>
      </w:r>
      <w:r w:rsidR="00335B2F">
        <w:rPr>
          <w:rFonts w:ascii="Museo Sans 300" w:hAnsi="Museo Sans 300"/>
          <w:sz w:val="20"/>
          <w:szCs w:val="20"/>
        </w:rPr>
        <w:t xml:space="preserve">ulo de la energía no registrada es de sesenta días, tomando como base el historial de registro de </w:t>
      </w:r>
      <w:r w:rsidR="001E41BD">
        <w:rPr>
          <w:rFonts w:ascii="Museo Sans 300" w:hAnsi="Museo Sans 300"/>
          <w:sz w:val="20"/>
          <w:szCs w:val="20"/>
        </w:rPr>
        <w:t xml:space="preserve">las </w:t>
      </w:r>
      <w:r w:rsidR="00335B2F">
        <w:rPr>
          <w:rFonts w:ascii="Museo Sans 300" w:hAnsi="Museo Sans 300"/>
          <w:sz w:val="20"/>
          <w:szCs w:val="20"/>
        </w:rPr>
        <w:t>lecturas rep</w:t>
      </w:r>
      <w:r w:rsidR="001E41BD">
        <w:rPr>
          <w:rFonts w:ascii="Museo Sans 300" w:hAnsi="Museo Sans 300"/>
          <w:sz w:val="20"/>
          <w:szCs w:val="20"/>
        </w:rPr>
        <w:t>ortadas</w:t>
      </w:r>
      <w:r w:rsidR="00335B2F">
        <w:rPr>
          <w:rFonts w:ascii="Museo Sans 300" w:hAnsi="Museo Sans 300"/>
          <w:sz w:val="20"/>
          <w:szCs w:val="20"/>
        </w:rPr>
        <w:t xml:space="preserve"> por el equipo de medición.</w:t>
      </w:r>
      <w:r w:rsidR="0037632E">
        <w:rPr>
          <w:rFonts w:ascii="Museo Sans 300" w:hAnsi="Museo Sans 300"/>
          <w:sz w:val="20"/>
          <w:szCs w:val="20"/>
        </w:rPr>
        <w:t xml:space="preserve"> </w:t>
      </w:r>
    </w:p>
    <w:p w14:paraId="37D0C6E6" w14:textId="77777777" w:rsidR="0037632E" w:rsidRDefault="0037632E" w:rsidP="003E04F0">
      <w:pPr>
        <w:suppressAutoHyphens/>
        <w:autoSpaceDE w:val="0"/>
        <w:autoSpaceDN w:val="0"/>
        <w:spacing w:after="0" w:line="240" w:lineRule="auto"/>
        <w:ind w:left="426"/>
        <w:jc w:val="both"/>
        <w:textAlignment w:val="baseline"/>
        <w:rPr>
          <w:rFonts w:ascii="Museo Sans 300" w:hAnsi="Museo Sans 300"/>
          <w:sz w:val="20"/>
          <w:szCs w:val="20"/>
        </w:rPr>
      </w:pPr>
    </w:p>
    <w:p w14:paraId="0C0351F0" w14:textId="41B5DDBB" w:rsidR="003E04F0" w:rsidRPr="00813B71" w:rsidRDefault="0037632E" w:rsidP="003E04F0">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Por lo tanto, de conformidad con la norma aplicable, dicho centro utilizó los factores siguientes</w:t>
      </w:r>
    </w:p>
    <w:p w14:paraId="766B2AD8"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p>
    <w:p w14:paraId="2822B422" w14:textId="58013F93" w:rsidR="003B4CE5" w:rsidRDefault="00B340C7" w:rsidP="003B4CE5">
      <w:pPr>
        <w:numPr>
          <w:ilvl w:val="1"/>
          <w:numId w:val="15"/>
        </w:numPr>
        <w:tabs>
          <w:tab w:val="left" w:pos="1134"/>
        </w:tabs>
        <w:suppressAutoHyphens/>
        <w:autoSpaceDE w:val="0"/>
        <w:autoSpaceDN w:val="0"/>
        <w:spacing w:after="0" w:line="240" w:lineRule="auto"/>
        <w:ind w:left="1080"/>
        <w:jc w:val="both"/>
        <w:textAlignment w:val="baseline"/>
        <w:rPr>
          <w:rFonts w:ascii="Museo Sans 300" w:hAnsi="Museo Sans 300"/>
          <w:sz w:val="20"/>
          <w:szCs w:val="20"/>
          <w:lang w:val="es-ES"/>
        </w:rPr>
      </w:pPr>
      <w:r w:rsidRPr="0037632E">
        <w:rPr>
          <w:rFonts w:ascii="Museo Sans 300" w:hAnsi="Museo Sans 300"/>
          <w:sz w:val="20"/>
          <w:szCs w:val="20"/>
          <w:lang w:val="es-ES"/>
        </w:rPr>
        <w:t xml:space="preserve">El </w:t>
      </w:r>
      <w:r w:rsidR="00DD54D3" w:rsidRPr="0037632E">
        <w:rPr>
          <w:rFonts w:ascii="Museo Sans 300" w:hAnsi="Museo Sans 300"/>
          <w:sz w:val="20"/>
          <w:szCs w:val="20"/>
          <w:lang w:val="es-ES"/>
        </w:rPr>
        <w:t xml:space="preserve">período </w:t>
      </w:r>
      <w:r w:rsidR="00335B2F">
        <w:rPr>
          <w:rFonts w:ascii="Museo Sans 300" w:hAnsi="Museo Sans 300"/>
          <w:sz w:val="20"/>
          <w:szCs w:val="20"/>
          <w:lang w:val="es-ES"/>
        </w:rPr>
        <w:t xml:space="preserve">de recuperación de energía no registrada </w:t>
      </w:r>
      <w:r w:rsidR="001E41BD">
        <w:rPr>
          <w:rFonts w:ascii="Museo Sans 300" w:hAnsi="Museo Sans 300"/>
          <w:sz w:val="20"/>
          <w:szCs w:val="20"/>
          <w:lang w:val="es-ES"/>
        </w:rPr>
        <w:t xml:space="preserve">es el </w:t>
      </w:r>
      <w:r w:rsidR="00335B2F">
        <w:rPr>
          <w:rFonts w:ascii="Museo Sans 300" w:hAnsi="Museo Sans 300"/>
          <w:sz w:val="20"/>
          <w:szCs w:val="20"/>
          <w:lang w:val="es-ES"/>
        </w:rPr>
        <w:t>comprendido entre el diecinueve de febrero al veinte de abril del</w:t>
      </w:r>
      <w:r w:rsidR="0014348E">
        <w:rPr>
          <w:rFonts w:ascii="Museo Sans 300" w:hAnsi="Museo Sans 300"/>
          <w:sz w:val="20"/>
          <w:szCs w:val="20"/>
          <w:lang w:val="es-ES"/>
        </w:rPr>
        <w:t xml:space="preserve"> </w:t>
      </w:r>
      <w:r w:rsidR="00335B2F">
        <w:rPr>
          <w:rFonts w:ascii="Museo Sans 300" w:hAnsi="Museo Sans 300"/>
          <w:sz w:val="20"/>
          <w:szCs w:val="20"/>
          <w:lang w:val="es-ES"/>
        </w:rPr>
        <w:t>año</w:t>
      </w:r>
      <w:r w:rsidR="003E5C4C">
        <w:rPr>
          <w:rFonts w:ascii="Museo Sans 300" w:hAnsi="Museo Sans 300"/>
          <w:sz w:val="20"/>
          <w:szCs w:val="20"/>
          <w:lang w:val="es-ES"/>
        </w:rPr>
        <w:t xml:space="preserve"> dos mil dieciocho</w:t>
      </w:r>
      <w:r w:rsidR="00335B2F">
        <w:rPr>
          <w:rFonts w:ascii="Museo Sans 300" w:hAnsi="Museo Sans 300"/>
          <w:sz w:val="20"/>
          <w:szCs w:val="20"/>
          <w:lang w:val="es-ES"/>
        </w:rPr>
        <w:t xml:space="preserve">. </w:t>
      </w:r>
    </w:p>
    <w:p w14:paraId="07AE52BA" w14:textId="77777777" w:rsidR="003B4CE5" w:rsidRDefault="003B4CE5" w:rsidP="003B4CE5">
      <w:pPr>
        <w:tabs>
          <w:tab w:val="left" w:pos="1134"/>
        </w:tabs>
        <w:suppressAutoHyphens/>
        <w:autoSpaceDE w:val="0"/>
        <w:autoSpaceDN w:val="0"/>
        <w:spacing w:after="0" w:line="240" w:lineRule="auto"/>
        <w:ind w:left="1080"/>
        <w:jc w:val="both"/>
        <w:textAlignment w:val="baseline"/>
        <w:rPr>
          <w:rFonts w:ascii="Museo Sans 300" w:hAnsi="Museo Sans 300"/>
          <w:sz w:val="20"/>
          <w:szCs w:val="20"/>
          <w:lang w:val="es-ES"/>
        </w:rPr>
      </w:pPr>
    </w:p>
    <w:p w14:paraId="1D57A1A9" w14:textId="0622FBAF" w:rsidR="0037632E" w:rsidRPr="00E21C01" w:rsidRDefault="001E41BD" w:rsidP="00AC4A83">
      <w:pPr>
        <w:numPr>
          <w:ilvl w:val="1"/>
          <w:numId w:val="15"/>
        </w:numPr>
        <w:tabs>
          <w:tab w:val="left" w:pos="1134"/>
        </w:tabs>
        <w:suppressAutoHyphens/>
        <w:autoSpaceDE w:val="0"/>
        <w:autoSpaceDN w:val="0"/>
        <w:spacing w:after="0" w:line="240" w:lineRule="auto"/>
        <w:ind w:left="1080"/>
        <w:jc w:val="both"/>
        <w:textAlignment w:val="baseline"/>
        <w:rPr>
          <w:rFonts w:ascii="Museo Sans 300" w:hAnsi="Museo Sans 300"/>
          <w:sz w:val="20"/>
          <w:szCs w:val="20"/>
        </w:rPr>
      </w:pPr>
      <w:r>
        <w:rPr>
          <w:rFonts w:ascii="Museo Sans 300" w:hAnsi="Museo Sans 300"/>
          <w:sz w:val="20"/>
          <w:szCs w:val="20"/>
          <w:lang w:val="es-ES"/>
        </w:rPr>
        <w:t xml:space="preserve">El </w:t>
      </w:r>
      <w:r w:rsidR="00DD54D3" w:rsidRPr="00E21C01">
        <w:rPr>
          <w:rFonts w:ascii="Museo Sans 300" w:hAnsi="Museo Sans 300"/>
          <w:sz w:val="20"/>
          <w:szCs w:val="20"/>
          <w:lang w:val="es-ES"/>
        </w:rPr>
        <w:t xml:space="preserve">consumo promedio registrado </w:t>
      </w:r>
      <w:r>
        <w:rPr>
          <w:rFonts w:ascii="Museo Sans 300" w:hAnsi="Museo Sans 300"/>
          <w:sz w:val="20"/>
          <w:szCs w:val="20"/>
          <w:lang w:val="es-ES"/>
        </w:rPr>
        <w:t xml:space="preserve">para el recalculo de la energía horaria no registrada es el </w:t>
      </w:r>
      <w:r w:rsidR="00DD54D3" w:rsidRPr="00E21C01">
        <w:rPr>
          <w:rFonts w:ascii="Museo Sans 300" w:hAnsi="Museo Sans 300"/>
          <w:sz w:val="20"/>
          <w:szCs w:val="20"/>
          <w:lang w:val="es-ES"/>
        </w:rPr>
        <w:t xml:space="preserve">correspondiente al período comprendido entre </w:t>
      </w:r>
      <w:r w:rsidR="00E21C01">
        <w:rPr>
          <w:rFonts w:ascii="Museo Sans 300" w:hAnsi="Museo Sans 300"/>
          <w:sz w:val="20"/>
          <w:szCs w:val="20"/>
          <w:lang w:val="es-ES"/>
        </w:rPr>
        <w:t xml:space="preserve">el once de mayo al nueve de noviembre </w:t>
      </w:r>
      <w:r w:rsidR="00AC6BD4">
        <w:rPr>
          <w:rFonts w:ascii="Museo Sans 300" w:hAnsi="Museo Sans 300"/>
          <w:sz w:val="20"/>
          <w:szCs w:val="20"/>
          <w:lang w:val="es-ES"/>
        </w:rPr>
        <w:t>de dos mil dieciocho</w:t>
      </w:r>
      <w:r w:rsidR="00E21C01">
        <w:rPr>
          <w:rFonts w:ascii="Museo Sans 300" w:hAnsi="Museo Sans 300"/>
          <w:sz w:val="20"/>
          <w:szCs w:val="20"/>
          <w:lang w:val="es-ES"/>
        </w:rPr>
        <w:t>.</w:t>
      </w:r>
    </w:p>
    <w:p w14:paraId="2926DE20" w14:textId="77777777" w:rsidR="00E21C01" w:rsidRDefault="00E21C01" w:rsidP="003E04F0">
      <w:pPr>
        <w:autoSpaceDE w:val="0"/>
        <w:autoSpaceDN w:val="0"/>
        <w:adjustRightInd w:val="0"/>
        <w:spacing w:after="0" w:line="240" w:lineRule="auto"/>
        <w:ind w:firstLine="426"/>
        <w:jc w:val="both"/>
        <w:rPr>
          <w:rFonts w:ascii="Museo Sans 500" w:hAnsi="Museo Sans 500"/>
          <w:b/>
          <w:bCs/>
          <w:sz w:val="20"/>
          <w:szCs w:val="20"/>
        </w:rPr>
      </w:pPr>
      <w:bookmarkStart w:id="0" w:name="_Hlk50104612"/>
    </w:p>
    <w:p w14:paraId="2190E006" w14:textId="47CC854C" w:rsidR="00AC5EE5" w:rsidRDefault="0089360A" w:rsidP="0014348E">
      <w:pPr>
        <w:autoSpaceDE w:val="0"/>
        <w:autoSpaceDN w:val="0"/>
        <w:adjustRightInd w:val="0"/>
        <w:spacing w:after="0" w:line="240" w:lineRule="auto"/>
        <w:ind w:left="426"/>
        <w:jc w:val="both"/>
        <w:rPr>
          <w:rFonts w:ascii="Museo Sans 500" w:hAnsi="Museo Sans 500"/>
          <w:bCs/>
          <w:sz w:val="20"/>
          <w:szCs w:val="20"/>
          <w:lang w:val="es-ES"/>
        </w:rPr>
      </w:pPr>
      <w:r w:rsidRPr="0014348E">
        <w:rPr>
          <w:rFonts w:ascii="Museo Sans 300" w:hAnsi="Museo Sans 300"/>
          <w:bCs/>
          <w:sz w:val="20"/>
          <w:szCs w:val="20"/>
          <w:lang w:val="es-ES"/>
        </w:rPr>
        <w:t xml:space="preserve">Debido a lo anterior, el CAU estableció </w:t>
      </w:r>
      <w:r w:rsidRPr="0014348E">
        <w:rPr>
          <w:rFonts w:ascii="Museo Sans 300" w:hAnsi="Museo Sans 300"/>
          <w:bCs/>
          <w:sz w:val="20"/>
          <w:szCs w:val="20"/>
        </w:rPr>
        <w:t xml:space="preserve">que </w:t>
      </w:r>
      <w:r w:rsidR="00207BC4">
        <w:rPr>
          <w:rFonts w:ascii="Museo Sans 300" w:hAnsi="Museo Sans 300"/>
          <w:bCs/>
          <w:sz w:val="20"/>
          <w:szCs w:val="20"/>
          <w:lang w:val="es-ES"/>
        </w:rPr>
        <w:t>es</w:t>
      </w:r>
      <w:r w:rsidR="00207BC4" w:rsidRPr="0014348E">
        <w:rPr>
          <w:rFonts w:ascii="Museo Sans 300" w:hAnsi="Museo Sans 300"/>
          <w:bCs/>
          <w:sz w:val="20"/>
          <w:szCs w:val="20"/>
          <w:lang w:val="es-ES"/>
        </w:rPr>
        <w:t xml:space="preserve"> improcedente</w:t>
      </w:r>
      <w:r w:rsidR="00207BC4" w:rsidRPr="0014348E">
        <w:rPr>
          <w:rFonts w:ascii="Museo Sans 300" w:hAnsi="Museo Sans 300"/>
          <w:bCs/>
          <w:sz w:val="20"/>
          <w:szCs w:val="20"/>
        </w:rPr>
        <w:t xml:space="preserve"> </w:t>
      </w:r>
      <w:r w:rsidRPr="0014348E">
        <w:rPr>
          <w:rFonts w:ascii="Museo Sans 300" w:hAnsi="Museo Sans 300"/>
          <w:bCs/>
          <w:sz w:val="20"/>
          <w:szCs w:val="20"/>
        </w:rPr>
        <w:t xml:space="preserve">el cobro efectuado por la distribuidora al usuario por la cantidad de UN MIL TRESCIENTOS CUARENTA 61/100 DÓLARES DE LOS ESTADOS UNIDOS DE AMÉRICA (US$ 1,340.61) IVA incluido, </w:t>
      </w:r>
      <w:r w:rsidRPr="0014348E">
        <w:rPr>
          <w:rFonts w:ascii="Museo Sans 300" w:hAnsi="Museo Sans 300"/>
          <w:bCs/>
          <w:sz w:val="20"/>
          <w:szCs w:val="20"/>
          <w:lang w:val="es-ES"/>
        </w:rPr>
        <w:t>en concepto de energía consumida y no facturada por la existencia de una condición irregular</w:t>
      </w:r>
      <w:r w:rsidR="00207BC4">
        <w:rPr>
          <w:rFonts w:ascii="Museo Sans 300" w:hAnsi="Museo Sans 300"/>
          <w:bCs/>
          <w:sz w:val="20"/>
          <w:szCs w:val="20"/>
          <w:lang w:val="es-ES"/>
        </w:rPr>
        <w:t>.</w:t>
      </w:r>
      <w:r w:rsidR="00207BC4">
        <w:rPr>
          <w:rFonts w:ascii="Museo Sans 500" w:hAnsi="Museo Sans 500"/>
          <w:bCs/>
          <w:sz w:val="20"/>
          <w:szCs w:val="20"/>
          <w:lang w:val="es-ES"/>
        </w:rPr>
        <w:t xml:space="preserve"> </w:t>
      </w:r>
    </w:p>
    <w:p w14:paraId="69205F20" w14:textId="77777777" w:rsidR="00AC5EE5" w:rsidRDefault="00AC5EE5" w:rsidP="0014348E">
      <w:pPr>
        <w:autoSpaceDE w:val="0"/>
        <w:autoSpaceDN w:val="0"/>
        <w:adjustRightInd w:val="0"/>
        <w:spacing w:after="0" w:line="240" w:lineRule="auto"/>
        <w:ind w:left="426"/>
        <w:jc w:val="both"/>
        <w:rPr>
          <w:rFonts w:ascii="Museo Sans 500" w:hAnsi="Museo Sans 500"/>
          <w:bCs/>
          <w:sz w:val="20"/>
          <w:szCs w:val="20"/>
          <w:lang w:val="es-ES"/>
        </w:rPr>
      </w:pPr>
    </w:p>
    <w:p w14:paraId="680FDC34" w14:textId="76A1E11A" w:rsidR="0089360A" w:rsidRPr="0014348E" w:rsidRDefault="00AC5EE5" w:rsidP="0014348E">
      <w:pPr>
        <w:autoSpaceDE w:val="0"/>
        <w:autoSpaceDN w:val="0"/>
        <w:adjustRightInd w:val="0"/>
        <w:spacing w:after="0" w:line="240" w:lineRule="auto"/>
        <w:ind w:left="426"/>
        <w:jc w:val="both"/>
        <w:rPr>
          <w:rFonts w:ascii="Museo Sans 500" w:hAnsi="Museo Sans 500"/>
          <w:bCs/>
          <w:sz w:val="20"/>
          <w:szCs w:val="20"/>
          <w:lang w:val="es-ES"/>
        </w:rPr>
      </w:pPr>
      <w:r w:rsidRPr="004A121C">
        <w:rPr>
          <w:rFonts w:ascii="Museo Sans 300" w:hAnsi="Museo Sans 300"/>
          <w:bCs/>
          <w:sz w:val="20"/>
          <w:szCs w:val="20"/>
          <w:lang w:val="es-ES"/>
        </w:rPr>
        <w:t xml:space="preserve">Por tanto, </w:t>
      </w:r>
      <w:r w:rsidR="00D310DA" w:rsidRPr="004A121C">
        <w:rPr>
          <w:rFonts w:ascii="Museo Sans 300" w:hAnsi="Museo Sans 300"/>
          <w:bCs/>
          <w:sz w:val="20"/>
          <w:szCs w:val="20"/>
          <w:lang w:val="es-ES"/>
        </w:rPr>
        <w:t>la sociedad</w:t>
      </w:r>
      <w:r w:rsidR="00D310DA">
        <w:rPr>
          <w:rFonts w:ascii="Museo Sans 500" w:hAnsi="Museo Sans 500"/>
          <w:bCs/>
          <w:sz w:val="20"/>
          <w:szCs w:val="20"/>
          <w:lang w:val="es-ES"/>
        </w:rPr>
        <w:t xml:space="preserve"> </w:t>
      </w:r>
      <w:r w:rsidR="00D310DA">
        <w:rPr>
          <w:rFonts w:ascii="Museo Sans 300" w:eastAsia="Times New Roman" w:hAnsi="Museo Sans 300"/>
          <w:sz w:val="20"/>
          <w:szCs w:val="20"/>
          <w:lang w:eastAsia="es-ES"/>
        </w:rPr>
        <w:t>AES CLESA y Cía, S. en C. de C.V</w:t>
      </w:r>
      <w:r w:rsidR="00D310DA" w:rsidRPr="00D310DA">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puede cobrar</w:t>
      </w:r>
      <w:r w:rsidR="00D310DA" w:rsidRPr="00D310DA">
        <w:rPr>
          <w:rFonts w:ascii="Museo Sans 300" w:hAnsi="Museo Sans 300"/>
          <w:sz w:val="20"/>
          <w:szCs w:val="20"/>
        </w:rPr>
        <w:t xml:space="preserve"> </w:t>
      </w:r>
      <w:r w:rsidR="00207BC4" w:rsidRPr="004A121C">
        <w:rPr>
          <w:rFonts w:ascii="Museo Sans 300" w:hAnsi="Museo Sans 300"/>
          <w:bCs/>
          <w:sz w:val="20"/>
          <w:szCs w:val="20"/>
          <w:lang w:val="es-ES"/>
        </w:rPr>
        <w:t xml:space="preserve">la cantidad de DOSCIENTOS VEINTITRÉS 37/100 DÓLARES DE </w:t>
      </w:r>
      <w:r w:rsidR="00207BC4" w:rsidRPr="00D310DA">
        <w:rPr>
          <w:rFonts w:ascii="Museo Sans 300" w:hAnsi="Museo Sans 300"/>
          <w:bCs/>
          <w:sz w:val="20"/>
          <w:szCs w:val="20"/>
        </w:rPr>
        <w:t>LOS</w:t>
      </w:r>
      <w:r w:rsidR="00207BC4" w:rsidRPr="0014348E">
        <w:rPr>
          <w:rFonts w:ascii="Museo Sans 300" w:hAnsi="Museo Sans 300"/>
          <w:bCs/>
          <w:sz w:val="20"/>
          <w:szCs w:val="20"/>
        </w:rPr>
        <w:t xml:space="preserve"> ESTADOS UNIDOS DE AMÉRICA (US$ </w:t>
      </w:r>
      <w:r w:rsidR="00207BC4">
        <w:rPr>
          <w:rFonts w:ascii="Museo Sans 300" w:hAnsi="Museo Sans 300"/>
          <w:bCs/>
          <w:sz w:val="20"/>
          <w:szCs w:val="20"/>
        </w:rPr>
        <w:t>223.37</w:t>
      </w:r>
      <w:r w:rsidR="00207BC4" w:rsidRPr="0014348E">
        <w:rPr>
          <w:rFonts w:ascii="Museo Sans 300" w:hAnsi="Museo Sans 300"/>
          <w:bCs/>
          <w:sz w:val="20"/>
          <w:szCs w:val="20"/>
        </w:rPr>
        <w:t>) IVA incluido</w:t>
      </w:r>
      <w:r w:rsidR="00207BC4">
        <w:rPr>
          <w:rFonts w:ascii="Museo Sans 300" w:hAnsi="Museo Sans 300"/>
          <w:bCs/>
          <w:sz w:val="20"/>
          <w:szCs w:val="20"/>
        </w:rPr>
        <w:t xml:space="preserve">, en concepto de consumo de energía por un desperfecto </w:t>
      </w:r>
      <w:r w:rsidR="00D310DA">
        <w:rPr>
          <w:rFonts w:ascii="Museo Sans 300" w:hAnsi="Museo Sans 300"/>
          <w:bCs/>
          <w:sz w:val="20"/>
          <w:szCs w:val="20"/>
        </w:rPr>
        <w:t>o problema en el equipo de medición,</w:t>
      </w:r>
      <w:r w:rsidR="00D310DA" w:rsidRPr="00D310DA">
        <w:rPr>
          <w:rFonts w:ascii="Museo Sans 300" w:eastAsia="Calibri" w:hAnsi="Museo Sans 300" w:cs="Segoe UI"/>
          <w:sz w:val="20"/>
          <w:szCs w:val="20"/>
          <w:lang w:eastAsia="es-MX"/>
        </w:rPr>
        <w:t xml:space="preserve"> </w:t>
      </w:r>
      <w:r w:rsidR="00D310DA">
        <w:rPr>
          <w:rFonts w:ascii="Museo Sans 300" w:eastAsia="Calibri" w:hAnsi="Museo Sans 300" w:cs="Segoe UI"/>
          <w:sz w:val="20"/>
          <w:szCs w:val="20"/>
          <w:lang w:eastAsia="es-MX"/>
        </w:rPr>
        <w:t xml:space="preserve">de conformidad con </w:t>
      </w:r>
      <w:r w:rsidR="00D310DA" w:rsidRPr="00F112DD">
        <w:rPr>
          <w:rFonts w:ascii="Museo Sans 300" w:eastAsia="Calibri" w:hAnsi="Museo Sans 300" w:cs="Segoe UI"/>
          <w:sz w:val="20"/>
          <w:szCs w:val="20"/>
          <w:lang w:val="es-ES" w:eastAsia="es-MX"/>
        </w:rPr>
        <w:t>el artículo 35 de los Términos y Condiciones Generales al Consumidor Final, del P</w:t>
      </w:r>
      <w:r w:rsidR="00D310DA">
        <w:rPr>
          <w:rFonts w:ascii="Museo Sans 300" w:eastAsia="Calibri" w:hAnsi="Museo Sans 300" w:cs="Segoe UI"/>
          <w:sz w:val="20"/>
          <w:szCs w:val="20"/>
          <w:lang w:val="es-ES" w:eastAsia="es-MX"/>
        </w:rPr>
        <w:t>liego Tarifario para el año dos mil dieciocho.</w:t>
      </w:r>
    </w:p>
    <w:p w14:paraId="73F81409" w14:textId="77777777" w:rsidR="00F66FBE" w:rsidRDefault="00F66FBE" w:rsidP="004A121C">
      <w:pPr>
        <w:autoSpaceDE w:val="0"/>
        <w:autoSpaceDN w:val="0"/>
        <w:adjustRightInd w:val="0"/>
        <w:spacing w:after="0" w:line="240" w:lineRule="auto"/>
        <w:jc w:val="both"/>
        <w:rPr>
          <w:rFonts w:ascii="Museo Sans 500" w:hAnsi="Museo Sans 500"/>
          <w:b/>
          <w:bCs/>
          <w:sz w:val="20"/>
          <w:szCs w:val="20"/>
        </w:rPr>
      </w:pPr>
    </w:p>
    <w:p w14:paraId="4C80067A" w14:textId="77777777" w:rsidR="003E04F0" w:rsidRDefault="003E04F0" w:rsidP="003E04F0">
      <w:pPr>
        <w:autoSpaceDE w:val="0"/>
        <w:autoSpaceDN w:val="0"/>
        <w:adjustRightInd w:val="0"/>
        <w:spacing w:after="0" w:line="240" w:lineRule="auto"/>
        <w:ind w:firstLine="426"/>
        <w:jc w:val="both"/>
        <w:rPr>
          <w:rFonts w:ascii="Museo Sans 500" w:hAnsi="Museo Sans 500"/>
          <w:b/>
          <w:bCs/>
          <w:sz w:val="20"/>
          <w:szCs w:val="20"/>
        </w:rPr>
      </w:pPr>
      <w:r>
        <w:rPr>
          <w:rFonts w:ascii="Museo Sans 500" w:hAnsi="Museo Sans 500"/>
          <w:b/>
          <w:bCs/>
          <w:sz w:val="20"/>
          <w:szCs w:val="20"/>
        </w:rPr>
        <w:t xml:space="preserve">2.2. </w:t>
      </w:r>
      <w:r w:rsidRPr="00937F60">
        <w:rPr>
          <w:rFonts w:ascii="Museo Sans 500" w:hAnsi="Museo Sans 500"/>
          <w:b/>
          <w:bCs/>
          <w:sz w:val="20"/>
          <w:szCs w:val="20"/>
        </w:rPr>
        <w:t>Análisis legal</w:t>
      </w:r>
      <w:bookmarkEnd w:id="0"/>
    </w:p>
    <w:p w14:paraId="668562E4" w14:textId="77777777" w:rsidR="003E04F0" w:rsidRDefault="003E04F0" w:rsidP="003E04F0">
      <w:pPr>
        <w:autoSpaceDE w:val="0"/>
        <w:autoSpaceDN w:val="0"/>
        <w:adjustRightInd w:val="0"/>
        <w:spacing w:after="0" w:line="240" w:lineRule="auto"/>
        <w:ind w:left="426"/>
        <w:jc w:val="both"/>
        <w:rPr>
          <w:rFonts w:ascii="Museo Sans 500" w:hAnsi="Museo Sans 500"/>
          <w:b/>
          <w:bCs/>
          <w:sz w:val="20"/>
          <w:szCs w:val="20"/>
        </w:rPr>
      </w:pPr>
    </w:p>
    <w:p w14:paraId="262FA63D" w14:textId="77777777" w:rsidR="003E04F0" w:rsidRPr="00937F60" w:rsidRDefault="003E04F0" w:rsidP="003E04F0">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D092ABC" w14:textId="77777777" w:rsidR="003E04F0" w:rsidRPr="00937F60" w:rsidRDefault="003E04F0" w:rsidP="003E04F0">
      <w:pPr>
        <w:spacing w:after="0" w:line="240" w:lineRule="auto"/>
        <w:ind w:left="426"/>
        <w:jc w:val="both"/>
        <w:rPr>
          <w:rFonts w:ascii="Museo Sans 300" w:eastAsia="Museo Sans 300" w:hAnsi="Museo Sans 300" w:cs="Museo Sans 300"/>
          <w:color w:val="333333"/>
          <w:sz w:val="20"/>
          <w:szCs w:val="20"/>
        </w:rPr>
      </w:pPr>
    </w:p>
    <w:p w14:paraId="33B92718" w14:textId="6143E743"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937F60">
        <w:rPr>
          <w:rFonts w:ascii="Museo Sans 300" w:hAnsi="Museo Sans 300"/>
          <w:sz w:val="20"/>
          <w:szCs w:val="20"/>
        </w:rPr>
        <w:t xml:space="preserve">, debiendo verificar y controlar la aplicación de tales parámetros. En aplicación de sus atribuciones, la SIGET, basada en el interés general y, también, en la protección y seguridad de los </w:t>
      </w:r>
      <w:r w:rsidRPr="00937F60">
        <w:rPr>
          <w:rFonts w:ascii="Museo Sans 300" w:hAnsi="Museo Sans 300"/>
          <w:sz w:val="20"/>
          <w:szCs w:val="20"/>
        </w:rPr>
        <w:lastRenderedPageBreak/>
        <w:t>usuarios, emitió el Procedimiento para Investigar la Existencia de Condiciones Irregulares en el Suministro de Energía Eléctrica del Usuario Final, que tiene como finalidad revisar técnicamente la condición irregular que la distribuidora le atribuye a</w:t>
      </w:r>
      <w:r w:rsidR="00E96AFE">
        <w:rPr>
          <w:rFonts w:ascii="Museo Sans 300" w:hAnsi="Museo Sans 300"/>
          <w:sz w:val="20"/>
          <w:szCs w:val="20"/>
        </w:rPr>
        <w:t>l</w:t>
      </w:r>
      <w:r>
        <w:rPr>
          <w:rFonts w:ascii="Museo Sans 300" w:hAnsi="Museo Sans 300"/>
          <w:sz w:val="20"/>
          <w:szCs w:val="20"/>
        </w:rPr>
        <w:t xml:space="preserve"> usuari</w:t>
      </w:r>
      <w:r w:rsidR="00E96AFE">
        <w:rPr>
          <w:rFonts w:ascii="Museo Sans 300" w:hAnsi="Museo Sans 300"/>
          <w:sz w:val="20"/>
          <w:szCs w:val="20"/>
        </w:rPr>
        <w:t>o</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611D916B" w14:textId="77777777" w:rsidR="003E04F0" w:rsidRPr="00937F60" w:rsidRDefault="003E04F0" w:rsidP="003E04F0">
      <w:pPr>
        <w:spacing w:after="0" w:line="240" w:lineRule="auto"/>
        <w:ind w:left="426"/>
        <w:jc w:val="both"/>
        <w:rPr>
          <w:rFonts w:ascii="Museo Sans 300" w:hAnsi="Museo Sans 300"/>
          <w:sz w:val="20"/>
          <w:szCs w:val="20"/>
        </w:rPr>
      </w:pPr>
    </w:p>
    <w:p w14:paraId="46609D92"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389D2DE" w14:textId="77777777" w:rsidR="003E04F0" w:rsidRPr="00937F60" w:rsidRDefault="003E04F0" w:rsidP="003E04F0">
      <w:pPr>
        <w:spacing w:after="0" w:line="240" w:lineRule="auto"/>
        <w:ind w:left="426"/>
        <w:jc w:val="both"/>
        <w:rPr>
          <w:rFonts w:ascii="Museo Sans 300" w:hAnsi="Museo Sans 300"/>
          <w:sz w:val="20"/>
          <w:szCs w:val="20"/>
        </w:rPr>
      </w:pPr>
    </w:p>
    <w:p w14:paraId="596B468B" w14:textId="33932CCE"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Pr>
          <w:rFonts w:ascii="Museo Sans 300" w:eastAsia="Museo Sans 300" w:hAnsi="Museo Sans 300" w:cs="Museo Sans 300"/>
          <w:sz w:val="20"/>
          <w:szCs w:val="20"/>
        </w:rPr>
        <w:t xml:space="preserve">como finalidad que tanto </w:t>
      </w:r>
      <w:r w:rsidR="00620BE2">
        <w:rPr>
          <w:rFonts w:ascii="Museo Sans 300" w:eastAsia="Museo Sans 300" w:hAnsi="Museo Sans 300" w:cs="Museo Sans 300"/>
          <w:sz w:val="20"/>
          <w:szCs w:val="20"/>
        </w:rPr>
        <w:t xml:space="preserve">el </w:t>
      </w:r>
      <w:r>
        <w:rPr>
          <w:rFonts w:ascii="Museo Sans 300" w:eastAsia="Museo Sans 300" w:hAnsi="Museo Sans 300" w:cs="Museo Sans 300"/>
          <w:sz w:val="20"/>
          <w:szCs w:val="20"/>
        </w:rPr>
        <w:t>usuari</w:t>
      </w:r>
      <w:r w:rsidR="00620BE2">
        <w:rPr>
          <w:rFonts w:ascii="Museo Sans 300" w:eastAsia="Museo Sans 300" w:hAnsi="Museo Sans 300" w:cs="Museo Sans 300"/>
          <w:sz w:val="20"/>
          <w:szCs w:val="20"/>
        </w:rPr>
        <w:t>o</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37E2FAC" w14:textId="77777777" w:rsidR="003E04F0" w:rsidRPr="00937F60" w:rsidRDefault="003E04F0" w:rsidP="003E04F0">
      <w:pPr>
        <w:spacing w:after="0" w:line="240" w:lineRule="auto"/>
        <w:ind w:left="1134"/>
        <w:jc w:val="both"/>
        <w:rPr>
          <w:rFonts w:ascii="Museo Sans 300" w:eastAsia="Museo Sans 300" w:hAnsi="Museo Sans 300" w:cs="Museo Sans 300"/>
          <w:color w:val="333333"/>
          <w:sz w:val="20"/>
          <w:szCs w:val="20"/>
        </w:rPr>
      </w:pPr>
    </w:p>
    <w:p w14:paraId="1AF77F8D" w14:textId="2160A7B1"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w:t>
      </w:r>
    </w:p>
    <w:p w14:paraId="23E50231"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2391CD98" w14:textId="75FA8944" w:rsidR="003E04F0"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w:t>
      </w:r>
      <w:r w:rsidR="00B669BE">
        <w:rPr>
          <w:rFonts w:ascii="Museo Sans 300" w:eastAsia="Museo Sans 300" w:hAnsi="Museo Sans 300" w:cs="Museo Sans 300"/>
          <w:sz w:val="20"/>
          <w:szCs w:val="20"/>
        </w:rPr>
        <w:t xml:space="preserve">final </w:t>
      </w:r>
      <w:r w:rsidRPr="00937F60">
        <w:rPr>
          <w:rFonts w:ascii="Museo Sans 300" w:eastAsia="Museo Sans 300" w:hAnsi="Museo Sans 300" w:cs="Museo Sans 300"/>
          <w:sz w:val="20"/>
          <w:szCs w:val="20"/>
        </w:rPr>
        <w:t xml:space="preserve">debe de pagar por la energía que consumió y que no fue registrada </w:t>
      </w:r>
      <w:r w:rsidR="00B669BE">
        <w:rPr>
          <w:rFonts w:ascii="Museo Sans 300" w:eastAsia="Museo Sans 300" w:hAnsi="Museo Sans 300" w:cs="Museo Sans 300"/>
          <w:sz w:val="20"/>
          <w:szCs w:val="20"/>
        </w:rPr>
        <w:t>por un periodo de veinticuatro días</w:t>
      </w:r>
      <w:r>
        <w:rPr>
          <w:rFonts w:ascii="Museo Sans 300" w:eastAsia="Museo Sans 300" w:hAnsi="Museo Sans 300" w:cs="Museo Sans 300"/>
          <w:sz w:val="20"/>
          <w:szCs w:val="20"/>
        </w:rPr>
        <w:t xml:space="preserve">. </w:t>
      </w:r>
    </w:p>
    <w:p w14:paraId="2B89181C" w14:textId="77777777" w:rsidR="003E04F0" w:rsidRDefault="003E04F0" w:rsidP="003E04F0">
      <w:pPr>
        <w:pStyle w:val="Prrafodelista"/>
        <w:rPr>
          <w:rFonts w:ascii="Museo Sans 300" w:eastAsia="Museo Sans 300" w:hAnsi="Museo Sans 300" w:cs="Museo Sans 300"/>
          <w:sz w:val="20"/>
          <w:szCs w:val="20"/>
        </w:rPr>
      </w:pPr>
    </w:p>
    <w:p w14:paraId="456EC67C" w14:textId="1E9C9B44" w:rsidR="003E04F0" w:rsidRPr="000F25E6" w:rsidRDefault="003E04F0" w:rsidP="000F25E6">
      <w:pPr>
        <w:numPr>
          <w:ilvl w:val="0"/>
          <w:numId w:val="12"/>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w:t>
      </w:r>
      <w:r w:rsidR="00B90A0D">
        <w:rPr>
          <w:rFonts w:ascii="Museo Sans 300" w:eastAsia="Museo Sans 300" w:hAnsi="Museo Sans 300" w:cs="Museo Sans 300"/>
          <w:sz w:val="20"/>
          <w:szCs w:val="20"/>
        </w:rPr>
        <w:t xml:space="preserve"> que fue consumida por </w:t>
      </w:r>
      <w:r w:rsidR="00F24350">
        <w:rPr>
          <w:rFonts w:ascii="Museo Sans 300" w:eastAsia="Museo Sans 300" w:hAnsi="Museo Sans 300" w:cs="Museo Sans 300"/>
          <w:sz w:val="20"/>
          <w:szCs w:val="20"/>
        </w:rPr>
        <w:t>el usuario</w:t>
      </w:r>
      <w:r w:rsidRPr="00064CBF">
        <w:rPr>
          <w:rFonts w:ascii="Museo Sans 300" w:eastAsia="Museo Sans 300" w:hAnsi="Museo Sans 300" w:cs="Museo Sans 300"/>
          <w:sz w:val="20"/>
          <w:szCs w:val="20"/>
        </w:rPr>
        <w:t xml:space="preserve"> </w:t>
      </w:r>
      <w:r w:rsidR="000815F9">
        <w:rPr>
          <w:rFonts w:ascii="Museo Sans 300" w:eastAsia="Museo Sans 300" w:hAnsi="Museo Sans 300" w:cs="Museo Sans 300"/>
          <w:sz w:val="20"/>
          <w:szCs w:val="20"/>
        </w:rPr>
        <w:t xml:space="preserve">final </w:t>
      </w:r>
      <w:r w:rsidRPr="00064CBF">
        <w:rPr>
          <w:rFonts w:ascii="Museo Sans 300" w:eastAsia="Museo Sans 300" w:hAnsi="Museo Sans 300" w:cs="Museo Sans 300"/>
          <w:sz w:val="20"/>
          <w:szCs w:val="20"/>
        </w:rPr>
        <w:t xml:space="preserve">y no fue registrada por la distribuidora, se reconoce la obligación que tienen ambas partes de cumplir con los términos y condiciones contractuales en la prestación del suministro de </w:t>
      </w:r>
      <w:r w:rsidRPr="000F25E6">
        <w:rPr>
          <w:rFonts w:ascii="Museo Sans 300" w:eastAsia="Museo Sans 300" w:hAnsi="Museo Sans 300" w:cs="Museo Sans 300"/>
          <w:sz w:val="20"/>
          <w:szCs w:val="20"/>
        </w:rPr>
        <w:t>energía eléctrica, tanto de pagar lo efectivamente consumido como de revisar que lo cobrado sea acorde a los pliegos tarifarios autorizados. </w:t>
      </w:r>
    </w:p>
    <w:p w14:paraId="45C1547E" w14:textId="77777777" w:rsidR="003E04F0" w:rsidRDefault="003E04F0" w:rsidP="003E04F0">
      <w:pPr>
        <w:spacing w:after="0" w:line="240" w:lineRule="auto"/>
        <w:jc w:val="both"/>
      </w:pPr>
    </w:p>
    <w:p w14:paraId="24D350A0" w14:textId="18663E4F" w:rsidR="003E04F0" w:rsidRPr="00813B71"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5054A2">
        <w:rPr>
          <w:rFonts w:ascii="Museo Sans 300" w:eastAsia="Times New Roman" w:hAnsi="Museo Sans 300"/>
          <w:sz w:val="20"/>
          <w:szCs w:val="20"/>
          <w:lang w:eastAsia="es-ES"/>
        </w:rPr>
        <w:t>XXXXX</w:t>
      </w:r>
      <w:r w:rsidRPr="00813B71">
        <w:rPr>
          <w:rFonts w:ascii="Museo Sans 300" w:eastAsia="Museo Sans 300" w:hAnsi="Museo Sans 300" w:cs="Museo Sans 300"/>
          <w:sz w:val="20"/>
          <w:szCs w:val="20"/>
        </w:rPr>
        <w:t>.</w:t>
      </w:r>
    </w:p>
    <w:p w14:paraId="59C8BE59"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053B4D54" w14:textId="0DBE3310"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9D2ED2">
        <w:rPr>
          <w:rFonts w:ascii="Museo Sans 300" w:eastAsia="Museo Sans 300" w:hAnsi="Museo Sans 300" w:cs="Museo Sans 300"/>
          <w:sz w:val="20"/>
          <w:szCs w:val="20"/>
        </w:rPr>
        <w:t>l usuario</w:t>
      </w:r>
      <w:r w:rsidRPr="00937F60">
        <w:rPr>
          <w:rFonts w:ascii="Museo Sans 300" w:eastAsia="Museo Sans 300" w:hAnsi="Museo Sans 300" w:cs="Museo Sans 300"/>
          <w:sz w:val="20"/>
          <w:szCs w:val="20"/>
        </w:rPr>
        <w:t xml:space="preserve"> </w:t>
      </w:r>
      <w:r w:rsidR="000815F9">
        <w:rPr>
          <w:rFonts w:ascii="Museo Sans 300" w:eastAsia="Museo Sans 300" w:hAnsi="Museo Sans 300" w:cs="Museo Sans 300"/>
          <w:sz w:val="20"/>
          <w:szCs w:val="20"/>
        </w:rPr>
        <w:t xml:space="preserve">final </w:t>
      </w:r>
      <w:r w:rsidRPr="00937F60">
        <w:rPr>
          <w:rFonts w:ascii="Museo Sans 300" w:eastAsia="Museo Sans 300" w:hAnsi="Museo Sans 300" w:cs="Museo Sans 300"/>
          <w:sz w:val="20"/>
          <w:szCs w:val="20"/>
        </w:rPr>
        <w:t>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7B2B80D" w14:textId="77777777" w:rsidR="001261DD" w:rsidRPr="00BA5C5D" w:rsidRDefault="001261DD" w:rsidP="003A3A41">
      <w:pPr>
        <w:autoSpaceDE w:val="0"/>
        <w:autoSpaceDN w:val="0"/>
        <w:adjustRightInd w:val="0"/>
        <w:spacing w:after="0" w:line="240" w:lineRule="auto"/>
        <w:jc w:val="both"/>
        <w:rPr>
          <w:rFonts w:ascii="Museo Sans 300" w:hAnsi="Museo Sans 300"/>
          <w:color w:val="000000"/>
          <w:sz w:val="20"/>
          <w:szCs w:val="20"/>
          <w:shd w:val="clear" w:color="auto" w:fill="FFFFFF"/>
        </w:rPr>
      </w:pPr>
    </w:p>
    <w:p w14:paraId="0A2261A4"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6408791D" w14:textId="77777777" w:rsidR="003E04F0" w:rsidRPr="00937F60" w:rsidRDefault="003E04F0" w:rsidP="003E04F0">
      <w:pPr>
        <w:spacing w:after="0" w:line="240" w:lineRule="auto"/>
        <w:jc w:val="both"/>
        <w:rPr>
          <w:rFonts w:ascii="Museo Sans 300" w:hAnsi="Museo Sans 300"/>
          <w:b/>
          <w:caps/>
          <w:sz w:val="20"/>
          <w:szCs w:val="20"/>
          <w:u w:val="single"/>
        </w:rPr>
      </w:pPr>
    </w:p>
    <w:p w14:paraId="341B31A4" w14:textId="002701C3"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7A0408">
        <w:rPr>
          <w:rFonts w:ascii="Museo Sans 300" w:hAnsi="Museo Sans 300"/>
          <w:sz w:val="20"/>
          <w:szCs w:val="20"/>
        </w:rPr>
        <w:t>0414-CAU-20</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w:t>
      </w:r>
      <w:r w:rsidR="00B55597">
        <w:rPr>
          <w:rFonts w:ascii="Museo Sans 300" w:hAnsi="Museo Sans 300"/>
          <w:sz w:val="20"/>
          <w:szCs w:val="20"/>
        </w:rPr>
        <w:t xml:space="preserve">debiendo </w:t>
      </w:r>
      <w:r w:rsidRPr="00BA5C5D">
        <w:rPr>
          <w:rFonts w:ascii="Museo Sans 300" w:hAnsi="Museo Sans 300"/>
          <w:sz w:val="20"/>
          <w:szCs w:val="20"/>
        </w:rPr>
        <w:t xml:space="preserve">establecer que en el suministro identificado con el NIC </w:t>
      </w:r>
      <w:r w:rsidR="005054A2">
        <w:rPr>
          <w:rFonts w:ascii="Museo Sans 300" w:eastAsia="Times New Roman" w:hAnsi="Museo Sans 300"/>
          <w:sz w:val="20"/>
          <w:szCs w:val="20"/>
          <w:lang w:eastAsia="es-ES"/>
        </w:rPr>
        <w:t>XXXXX</w:t>
      </w:r>
      <w:r w:rsidR="00CA440D">
        <w:rPr>
          <w:rFonts w:ascii="Museo Sans 300" w:hAnsi="Museo Sans 300"/>
          <w:sz w:val="20"/>
          <w:szCs w:val="20"/>
        </w:rPr>
        <w:t xml:space="preserve"> </w:t>
      </w:r>
      <w:r w:rsidR="00AF60CF">
        <w:rPr>
          <w:rFonts w:ascii="Museo Sans 300" w:hAnsi="Museo Sans 300"/>
          <w:sz w:val="20"/>
          <w:szCs w:val="20"/>
        </w:rPr>
        <w:t xml:space="preserve">existió un </w:t>
      </w:r>
      <w:r w:rsidR="00F24350">
        <w:rPr>
          <w:rFonts w:ascii="Museo Sans 300" w:hAnsi="Museo Sans 300"/>
          <w:sz w:val="20"/>
          <w:szCs w:val="20"/>
        </w:rPr>
        <w:t>desperfecto o problema en el equipo de medición.</w:t>
      </w:r>
      <w:r>
        <w:rPr>
          <w:rFonts w:ascii="Museo Sans 300" w:hAnsi="Museo Sans 300"/>
          <w:sz w:val="20"/>
          <w:szCs w:val="20"/>
        </w:rPr>
        <w:t xml:space="preserve"> </w:t>
      </w:r>
    </w:p>
    <w:p w14:paraId="124C2DD5"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p>
    <w:p w14:paraId="0F870246" w14:textId="1A826321" w:rsidR="003E04F0" w:rsidRDefault="003E04F0" w:rsidP="003E04F0">
      <w:pPr>
        <w:autoSpaceDE w:val="0"/>
        <w:autoSpaceDN w:val="0"/>
        <w:adjustRightInd w:val="0"/>
        <w:spacing w:after="0" w:line="240" w:lineRule="auto"/>
        <w:ind w:left="426"/>
        <w:jc w:val="both"/>
        <w:rPr>
          <w:rFonts w:ascii="Museo Sans 300" w:hAnsi="Museo Sans 300"/>
          <w:sz w:val="20"/>
          <w:szCs w:val="20"/>
          <w:lang w:eastAsia="es-ES"/>
        </w:rPr>
      </w:pPr>
      <w:r w:rsidRPr="00372C37">
        <w:rPr>
          <w:rFonts w:ascii="Museo Sans 300" w:hAnsi="Museo Sans 300"/>
          <w:sz w:val="20"/>
          <w:szCs w:val="20"/>
        </w:rPr>
        <w:t>Por lo tanto, la sociedad</w:t>
      </w:r>
      <w:r>
        <w:rPr>
          <w:rFonts w:ascii="Museo Sans 300" w:hAnsi="Museo Sans 300"/>
          <w:sz w:val="20"/>
          <w:szCs w:val="20"/>
        </w:rPr>
        <w:t xml:space="preserve"> </w:t>
      </w:r>
      <w:r w:rsidR="00005D33">
        <w:rPr>
          <w:rFonts w:ascii="Museo Sans 300" w:eastAsia="Times New Roman" w:hAnsi="Museo Sans 300"/>
          <w:sz w:val="20"/>
          <w:szCs w:val="20"/>
          <w:lang w:eastAsia="es-ES"/>
        </w:rPr>
        <w:t>AES CLESA y Cía, S. en C. de C.V</w:t>
      </w:r>
      <w:r w:rsidRPr="007B7B0C">
        <w:rPr>
          <w:rFonts w:ascii="Museo Sans 300" w:eastAsia="Times New Roman" w:hAnsi="Museo Sans 300"/>
          <w:sz w:val="20"/>
          <w:szCs w:val="20"/>
          <w:lang w:eastAsia="es-ES"/>
        </w:rPr>
        <w:t>.</w:t>
      </w:r>
      <w:r>
        <w:rPr>
          <w:rFonts w:ascii="Museo Sans 300" w:hAnsi="Museo Sans 300"/>
          <w:sz w:val="20"/>
          <w:szCs w:val="20"/>
        </w:rPr>
        <w:t xml:space="preserve"> </w:t>
      </w:r>
      <w:r w:rsidRPr="007B7B0C">
        <w:rPr>
          <w:rFonts w:ascii="Museo Sans 300" w:hAnsi="Museo Sans 300"/>
          <w:sz w:val="20"/>
          <w:szCs w:val="20"/>
        </w:rPr>
        <w:t xml:space="preserve">tiene el derecho a </w:t>
      </w:r>
      <w:r w:rsidRPr="0078645B">
        <w:rPr>
          <w:rFonts w:ascii="Museo Sans 300" w:hAnsi="Museo Sans 300"/>
          <w:sz w:val="20"/>
          <w:szCs w:val="20"/>
        </w:rPr>
        <w:t>recuperar la cantidad</w:t>
      </w:r>
      <w:r w:rsidR="00FE0028" w:rsidRPr="00FE0028">
        <w:rPr>
          <w:rFonts w:ascii="Museo Sans 300" w:hAnsi="Museo Sans 300"/>
          <w:sz w:val="20"/>
          <w:szCs w:val="20"/>
          <w:lang w:eastAsia="es-ES"/>
        </w:rPr>
        <w:t xml:space="preserve"> </w:t>
      </w:r>
      <w:r w:rsidR="000815F9">
        <w:rPr>
          <w:rFonts w:ascii="Museo Sans 300" w:hAnsi="Museo Sans 300"/>
          <w:sz w:val="20"/>
          <w:szCs w:val="20"/>
          <w:lang w:eastAsia="es-ES"/>
        </w:rPr>
        <w:t xml:space="preserve">de </w:t>
      </w:r>
      <w:r w:rsidR="007D0A9C">
        <w:rPr>
          <w:rFonts w:ascii="Museo Sans 300" w:hAnsi="Museo Sans 300"/>
          <w:sz w:val="20"/>
          <w:szCs w:val="20"/>
          <w:lang w:eastAsia="es-ES"/>
        </w:rPr>
        <w:t>DOSCIENTOS VEINTITRÉS 37</w:t>
      </w:r>
      <w:r w:rsidR="00FE0028">
        <w:rPr>
          <w:rFonts w:ascii="Museo Sans 300" w:hAnsi="Museo Sans 300"/>
          <w:sz w:val="20"/>
          <w:szCs w:val="20"/>
          <w:lang w:eastAsia="es-ES"/>
        </w:rPr>
        <w:t xml:space="preserve">/100 DÓLARES DE LOS ESTADOS UNIDOS DE AMÉRICA (USD </w:t>
      </w:r>
      <w:r w:rsidR="007D0A9C">
        <w:rPr>
          <w:rFonts w:ascii="Museo Sans 300" w:hAnsi="Museo Sans 300"/>
          <w:sz w:val="20"/>
          <w:szCs w:val="20"/>
          <w:lang w:eastAsia="es-ES"/>
        </w:rPr>
        <w:t>223.37</w:t>
      </w:r>
      <w:r w:rsidR="00FE0028">
        <w:rPr>
          <w:rFonts w:ascii="Museo Sans 300" w:hAnsi="Museo Sans 300"/>
          <w:sz w:val="20"/>
          <w:szCs w:val="20"/>
          <w:lang w:eastAsia="es-ES"/>
        </w:rPr>
        <w:t>) IVA incluido, en concepto de energía no registrada.</w:t>
      </w:r>
    </w:p>
    <w:p w14:paraId="2F3DFDBD" w14:textId="77777777" w:rsidR="00FE0028" w:rsidRDefault="00FE0028" w:rsidP="003E04F0">
      <w:pPr>
        <w:autoSpaceDE w:val="0"/>
        <w:autoSpaceDN w:val="0"/>
        <w:adjustRightInd w:val="0"/>
        <w:spacing w:after="0" w:line="240" w:lineRule="auto"/>
        <w:ind w:left="426"/>
        <w:jc w:val="both"/>
        <w:rPr>
          <w:rFonts w:ascii="Museo Sans 300" w:hAnsi="Museo Sans 300"/>
          <w:sz w:val="20"/>
          <w:szCs w:val="20"/>
          <w:lang w:eastAsia="es-SV"/>
        </w:rPr>
      </w:pPr>
    </w:p>
    <w:p w14:paraId="3F6A55A0"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6D63B70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p>
    <w:p w14:paraId="2572B5C8" w14:textId="217AF79D"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A2DF2">
        <w:rPr>
          <w:rFonts w:ascii="Museo Sans 300" w:hAnsi="Museo Sans 300"/>
          <w:sz w:val="20"/>
          <w:szCs w:val="20"/>
        </w:rPr>
        <w:t>,</w:t>
      </w:r>
      <w:r w:rsidRPr="00937F60">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3CB492E5" w14:textId="77777777" w:rsidR="003E04F0" w:rsidRDefault="003E04F0" w:rsidP="003E04F0">
      <w:pPr>
        <w:spacing w:after="0" w:line="240" w:lineRule="atLeast"/>
        <w:ind w:left="567"/>
        <w:contextualSpacing/>
        <w:jc w:val="both"/>
        <w:rPr>
          <w:rFonts w:ascii="Museo Sans 300" w:hAnsi="Museo Sans 300"/>
          <w:sz w:val="20"/>
          <w:szCs w:val="20"/>
        </w:rPr>
      </w:pPr>
    </w:p>
    <w:p w14:paraId="0F6AB274" w14:textId="77777777" w:rsidR="000F25E6" w:rsidRPr="00937F60" w:rsidRDefault="000F25E6" w:rsidP="003E04F0">
      <w:pPr>
        <w:spacing w:after="0" w:line="240" w:lineRule="atLeast"/>
        <w:ind w:left="567"/>
        <w:contextualSpacing/>
        <w:jc w:val="both"/>
        <w:rPr>
          <w:rFonts w:ascii="Museo Sans 300" w:hAnsi="Museo Sans 300"/>
          <w:sz w:val="20"/>
          <w:szCs w:val="20"/>
        </w:rPr>
      </w:pPr>
    </w:p>
    <w:p w14:paraId="767441D7" w14:textId="0DF6FC0C" w:rsidR="003E04F0" w:rsidRPr="00937F60" w:rsidRDefault="003E04F0" w:rsidP="003E04F0">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7A0408">
        <w:rPr>
          <w:rFonts w:ascii="Museo Sans 300" w:hAnsi="Museo Sans 300"/>
          <w:sz w:val="20"/>
          <w:szCs w:val="20"/>
        </w:rPr>
        <w:t>0414-CAU-20</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650ECF76" w14:textId="77777777" w:rsidR="003E04F0" w:rsidRDefault="003E04F0" w:rsidP="003E04F0">
      <w:pPr>
        <w:widowControl w:val="0"/>
        <w:autoSpaceDE w:val="0"/>
        <w:autoSpaceDN w:val="0"/>
        <w:adjustRightInd w:val="0"/>
        <w:spacing w:after="0" w:line="240" w:lineRule="auto"/>
        <w:jc w:val="both"/>
        <w:rPr>
          <w:rFonts w:ascii="Museo Sans 300" w:hAnsi="Museo Sans 300"/>
          <w:sz w:val="20"/>
          <w:szCs w:val="20"/>
        </w:rPr>
      </w:pPr>
    </w:p>
    <w:p w14:paraId="55023D65" w14:textId="5ADE03ED" w:rsidR="00AC5EE5" w:rsidRPr="004A121C" w:rsidRDefault="003E04F0" w:rsidP="00197D08">
      <w:pPr>
        <w:numPr>
          <w:ilvl w:val="0"/>
          <w:numId w:val="3"/>
        </w:numPr>
        <w:spacing w:after="0" w:line="240" w:lineRule="auto"/>
        <w:ind w:hanging="357"/>
        <w:jc w:val="both"/>
        <w:rPr>
          <w:rFonts w:ascii="Museo Sans 300" w:hAnsi="Museo Sans 300"/>
          <w:sz w:val="20"/>
          <w:szCs w:val="20"/>
          <w:lang w:eastAsia="es-SV"/>
        </w:rPr>
      </w:pPr>
      <w:r w:rsidRPr="00FE0028">
        <w:rPr>
          <w:rFonts w:ascii="Museo Sans 300" w:hAnsi="Museo Sans 300"/>
          <w:sz w:val="20"/>
          <w:szCs w:val="20"/>
          <w:lang w:eastAsia="es-SV"/>
        </w:rPr>
        <w:t xml:space="preserve">Establecer que en el suministro identificado con el NIC </w:t>
      </w:r>
      <w:r w:rsidR="005054A2">
        <w:rPr>
          <w:rFonts w:ascii="Museo Sans 300" w:eastAsia="Times New Roman" w:hAnsi="Museo Sans 300"/>
          <w:sz w:val="20"/>
          <w:szCs w:val="20"/>
          <w:lang w:eastAsia="es-ES"/>
        </w:rPr>
        <w:t>XXXXX</w:t>
      </w:r>
      <w:r w:rsidRPr="00FE0028">
        <w:rPr>
          <w:rFonts w:ascii="Museo Sans 300" w:eastAsia="Times New Roman" w:hAnsi="Museo Sans 300"/>
          <w:sz w:val="20"/>
          <w:szCs w:val="20"/>
          <w:lang w:eastAsia="es-ES"/>
        </w:rPr>
        <w:t xml:space="preserve"> existió </w:t>
      </w:r>
      <w:r w:rsidR="00D53273">
        <w:rPr>
          <w:rFonts w:ascii="Museo Sans 300" w:eastAsia="Times New Roman" w:hAnsi="Museo Sans 300"/>
          <w:sz w:val="20"/>
          <w:szCs w:val="20"/>
          <w:lang w:eastAsia="es-ES"/>
        </w:rPr>
        <w:t xml:space="preserve">un desperfecto o problema en el equipo de </w:t>
      </w:r>
      <w:r w:rsidR="00456186">
        <w:rPr>
          <w:rFonts w:ascii="Museo Sans 300" w:eastAsia="Times New Roman" w:hAnsi="Museo Sans 300"/>
          <w:sz w:val="20"/>
          <w:szCs w:val="20"/>
          <w:lang w:eastAsia="es-ES"/>
        </w:rPr>
        <w:t>medición</w:t>
      </w:r>
      <w:r w:rsidRPr="00FE0028">
        <w:rPr>
          <w:rFonts w:ascii="Museo Sans 300" w:eastAsia="Times New Roman" w:hAnsi="Museo Sans 300"/>
          <w:sz w:val="20"/>
          <w:szCs w:val="20"/>
          <w:lang w:eastAsia="es-ES"/>
        </w:rPr>
        <w:t xml:space="preserve"> que afectó el correcto registro del consumo de energía eléctrica</w:t>
      </w:r>
      <w:r w:rsidR="00AC5EE5">
        <w:rPr>
          <w:rFonts w:ascii="Museo Sans 300" w:eastAsia="Times New Roman" w:hAnsi="Museo Sans 300"/>
          <w:sz w:val="20"/>
          <w:szCs w:val="20"/>
          <w:lang w:eastAsia="es-ES"/>
        </w:rPr>
        <w:t>.</w:t>
      </w:r>
    </w:p>
    <w:p w14:paraId="07DCFD49" w14:textId="77777777" w:rsidR="00AC5EE5" w:rsidRPr="004A121C" w:rsidRDefault="00AC5EE5" w:rsidP="004A121C">
      <w:pPr>
        <w:spacing w:after="0" w:line="240" w:lineRule="auto"/>
        <w:ind w:left="360"/>
        <w:jc w:val="both"/>
        <w:rPr>
          <w:rFonts w:ascii="Museo Sans 300" w:hAnsi="Museo Sans 300"/>
          <w:sz w:val="20"/>
          <w:szCs w:val="20"/>
          <w:lang w:eastAsia="es-SV"/>
        </w:rPr>
      </w:pPr>
    </w:p>
    <w:p w14:paraId="3974F74D" w14:textId="69DB2B3A" w:rsidR="003E04F0" w:rsidRDefault="00AC5EE5" w:rsidP="00197D08">
      <w:pPr>
        <w:numPr>
          <w:ilvl w:val="0"/>
          <w:numId w:val="3"/>
        </w:numPr>
        <w:spacing w:after="0" w:line="240" w:lineRule="auto"/>
        <w:ind w:hanging="357"/>
        <w:jc w:val="both"/>
        <w:rPr>
          <w:rFonts w:ascii="Museo Sans 300" w:hAnsi="Museo Sans 300"/>
          <w:sz w:val="20"/>
          <w:szCs w:val="20"/>
          <w:lang w:eastAsia="es-SV"/>
        </w:rPr>
      </w:pPr>
      <w:r>
        <w:rPr>
          <w:rFonts w:ascii="Museo Sans 300" w:eastAsia="Times New Roman" w:hAnsi="Museo Sans 300"/>
          <w:sz w:val="20"/>
          <w:szCs w:val="20"/>
          <w:lang w:eastAsia="es-ES"/>
        </w:rPr>
        <w:t xml:space="preserve">Determinar que </w:t>
      </w:r>
      <w:r w:rsidR="003E04F0" w:rsidRPr="00FE0028">
        <w:rPr>
          <w:rFonts w:ascii="Museo Sans 300" w:eastAsia="Times New Roman" w:hAnsi="Museo Sans 300"/>
          <w:sz w:val="20"/>
          <w:szCs w:val="20"/>
          <w:lang w:eastAsia="es-ES"/>
        </w:rPr>
        <w:t xml:space="preserve">la sociedad </w:t>
      </w:r>
      <w:r w:rsidR="00005D33">
        <w:rPr>
          <w:rFonts w:ascii="Museo Sans 300" w:eastAsia="Times New Roman" w:hAnsi="Museo Sans 300"/>
          <w:sz w:val="20"/>
          <w:szCs w:val="20"/>
          <w:lang w:eastAsia="es-ES"/>
        </w:rPr>
        <w:t>AES CLESA y Cía, S. en C. de C.V</w:t>
      </w:r>
      <w:r w:rsidR="003E04F0" w:rsidRPr="00FE0028">
        <w:rPr>
          <w:rFonts w:ascii="Museo Sans 300" w:eastAsia="Times New Roman" w:hAnsi="Museo Sans 300"/>
          <w:sz w:val="20"/>
          <w:szCs w:val="20"/>
          <w:lang w:eastAsia="es-ES"/>
        </w:rPr>
        <w:t>. tiene el derecho a recuperar la cantidad de </w:t>
      </w:r>
      <w:r w:rsidR="00D53273" w:rsidRPr="00D53273">
        <w:rPr>
          <w:rFonts w:ascii="Museo Sans 300" w:hAnsi="Museo Sans 300"/>
          <w:sz w:val="20"/>
          <w:szCs w:val="20"/>
          <w:lang w:eastAsia="es-ES"/>
        </w:rPr>
        <w:t>DOSCIENTOS VEINTITRÉS 37/100 DÓLARES DE LOS ESTADOS UNIDOS DE AMÉRICA (USD 223.37)</w:t>
      </w:r>
      <w:r w:rsidR="00FE0028">
        <w:rPr>
          <w:rFonts w:ascii="Museo Sans 300" w:hAnsi="Museo Sans 300"/>
          <w:sz w:val="20"/>
          <w:szCs w:val="20"/>
          <w:lang w:eastAsia="es-ES"/>
        </w:rPr>
        <w:t xml:space="preserve"> IVA incluido, en concepto de energía no registrada</w:t>
      </w:r>
      <w:r w:rsidR="00E9085F">
        <w:rPr>
          <w:rFonts w:ascii="Museo Sans 300" w:hAnsi="Museo Sans 300"/>
          <w:sz w:val="20"/>
          <w:szCs w:val="20"/>
          <w:lang w:eastAsia="es-ES"/>
        </w:rPr>
        <w:t xml:space="preserve"> de conformidad a los </w:t>
      </w:r>
      <w:r w:rsidR="00E9085F" w:rsidRPr="00B340C7">
        <w:rPr>
          <w:rFonts w:ascii="Museo Sans 300" w:eastAsia="Times New Roman" w:hAnsi="Museo Sans 300" w:cs="Segoe UI"/>
          <w:sz w:val="20"/>
          <w:szCs w:val="20"/>
          <w:lang w:val="es-ES" w:eastAsia="es-SV"/>
        </w:rPr>
        <w:t>Términos y Condiciones Generales al Consumidor Final, del Pliego Tarifario vigente para el año 2018</w:t>
      </w:r>
      <w:r w:rsidR="00E9085F">
        <w:rPr>
          <w:rFonts w:ascii="Museo Sans 300" w:eastAsia="Times New Roman" w:hAnsi="Museo Sans 300" w:cs="Segoe UI"/>
          <w:sz w:val="20"/>
          <w:szCs w:val="20"/>
          <w:lang w:val="es-ES" w:eastAsia="es-SV"/>
        </w:rPr>
        <w:t>.</w:t>
      </w:r>
    </w:p>
    <w:p w14:paraId="4870E510" w14:textId="77777777" w:rsidR="00FE0028" w:rsidRPr="00FE0028" w:rsidRDefault="00FE0028" w:rsidP="00FE0028">
      <w:pPr>
        <w:spacing w:after="0" w:line="240" w:lineRule="auto"/>
        <w:ind w:left="360"/>
        <w:jc w:val="both"/>
        <w:rPr>
          <w:rFonts w:ascii="Museo Sans 300" w:hAnsi="Museo Sans 300"/>
          <w:sz w:val="20"/>
          <w:szCs w:val="20"/>
          <w:lang w:eastAsia="es-SV"/>
        </w:rPr>
      </w:pPr>
    </w:p>
    <w:p w14:paraId="57401838" w14:textId="51F76FEB" w:rsidR="003E04F0" w:rsidRPr="00BA5C5D" w:rsidRDefault="003E04F0" w:rsidP="003E04F0">
      <w:pPr>
        <w:pStyle w:val="Prrafodelista"/>
        <w:ind w:left="360"/>
        <w:jc w:val="both"/>
        <w:rPr>
          <w:rFonts w:ascii="Museo Sans 300" w:hAnsi="Museo Sans 300"/>
          <w:sz w:val="20"/>
          <w:szCs w:val="20"/>
          <w:lang w:eastAsia="es-SV"/>
        </w:rPr>
      </w:pPr>
      <w:r w:rsidRPr="00272D51">
        <w:rPr>
          <w:rFonts w:ascii="Museo Sans 300" w:hAnsi="Museo Sans 300"/>
          <w:sz w:val="20"/>
          <w:szCs w:val="20"/>
          <w:lang w:eastAsia="es-SV"/>
        </w:rPr>
        <w:t>En vista de lo anterior, la distribuidora debe emitir un nuevo cobro </w:t>
      </w:r>
      <w:r w:rsidR="00912D1E">
        <w:rPr>
          <w:rFonts w:ascii="Museo Sans 300" w:hAnsi="Museo Sans 300"/>
          <w:sz w:val="20"/>
          <w:szCs w:val="20"/>
          <w:lang w:eastAsia="es-SV"/>
        </w:rPr>
        <w:t xml:space="preserve">o reintegrar </w:t>
      </w:r>
      <w:r w:rsidR="00E63B22">
        <w:rPr>
          <w:rFonts w:ascii="Museo Sans 300" w:hAnsi="Museo Sans 300"/>
          <w:sz w:val="20"/>
          <w:szCs w:val="20"/>
          <w:lang w:eastAsia="es-SV"/>
        </w:rPr>
        <w:t xml:space="preserve">al usuario, </w:t>
      </w:r>
      <w:r w:rsidR="00912D1E">
        <w:rPr>
          <w:rFonts w:ascii="Museo Sans 300" w:hAnsi="Museo Sans 300"/>
          <w:sz w:val="20"/>
          <w:szCs w:val="20"/>
          <w:lang w:eastAsia="es-SV"/>
        </w:rPr>
        <w:t xml:space="preserve">según corresponda, </w:t>
      </w:r>
      <w:r w:rsidR="00E63B22">
        <w:rPr>
          <w:rFonts w:ascii="Museo Sans 300" w:hAnsi="Museo Sans 300"/>
          <w:sz w:val="20"/>
          <w:szCs w:val="20"/>
          <w:lang w:eastAsia="es-SV"/>
        </w:rPr>
        <w:t xml:space="preserve">de conformidad con lo establecido </w:t>
      </w:r>
      <w:r w:rsidRPr="00272D51">
        <w:rPr>
          <w:rFonts w:ascii="Museo Sans 300" w:hAnsi="Museo Sans 300"/>
          <w:sz w:val="20"/>
          <w:szCs w:val="20"/>
          <w:lang w:eastAsia="es-SV"/>
        </w:rPr>
        <w:t>en el informe técnico N.° IT-</w:t>
      </w:r>
      <w:r w:rsidR="007A0408">
        <w:rPr>
          <w:rFonts w:ascii="Museo Sans 300" w:hAnsi="Museo Sans 300"/>
          <w:sz w:val="20"/>
          <w:szCs w:val="20"/>
        </w:rPr>
        <w:t>0414-CAU-20</w:t>
      </w:r>
      <w:r w:rsidRPr="00272D51">
        <w:rPr>
          <w:rFonts w:ascii="Museo Sans 300" w:hAnsi="Museo Sans 300"/>
          <w:sz w:val="20"/>
          <w:szCs w:val="20"/>
          <w:lang w:eastAsia="es-SV"/>
        </w:rPr>
        <w:t xml:space="preserve"> rendido por el CAU de la SIGET</w:t>
      </w:r>
      <w:r w:rsidR="008436A2">
        <w:rPr>
          <w:rFonts w:ascii="Museo Sans 300" w:hAnsi="Museo Sans 300"/>
          <w:sz w:val="20"/>
          <w:szCs w:val="20"/>
          <w:lang w:eastAsia="es-SV"/>
        </w:rPr>
        <w:t>.</w:t>
      </w:r>
    </w:p>
    <w:p w14:paraId="677505C1" w14:textId="77777777" w:rsidR="000F25E6" w:rsidRPr="00937F60" w:rsidRDefault="000F25E6" w:rsidP="003E04F0">
      <w:pPr>
        <w:spacing w:after="0" w:line="240" w:lineRule="auto"/>
        <w:ind w:left="426"/>
        <w:jc w:val="both"/>
        <w:rPr>
          <w:rFonts w:ascii="Museo Sans 300" w:hAnsi="Museo Sans 300"/>
          <w:sz w:val="20"/>
          <w:szCs w:val="20"/>
          <w:lang w:eastAsia="es-SV"/>
        </w:rPr>
      </w:pPr>
    </w:p>
    <w:p w14:paraId="52E7E7CF" w14:textId="5270E2A1" w:rsidR="003E04F0" w:rsidRPr="00E71B20" w:rsidRDefault="000815F9" w:rsidP="003E04F0">
      <w:pPr>
        <w:numPr>
          <w:ilvl w:val="0"/>
          <w:numId w:val="3"/>
        </w:numPr>
        <w:spacing w:after="0" w:line="240" w:lineRule="auto"/>
        <w:ind w:left="357" w:hanging="357"/>
        <w:jc w:val="both"/>
        <w:rPr>
          <w:rFonts w:ascii="Museo Sans 300" w:hAnsi="Museo Sans 300"/>
          <w:sz w:val="20"/>
          <w:szCs w:val="20"/>
          <w:lang w:eastAsia="es-SV"/>
        </w:rPr>
      </w:pPr>
      <w:r>
        <w:rPr>
          <w:rFonts w:ascii="Museo Sans 300" w:hAnsi="Museo Sans 300"/>
          <w:sz w:val="20"/>
          <w:szCs w:val="20"/>
          <w:lang w:eastAsia="es-SV"/>
        </w:rPr>
        <w:t>Notificar este acuerdo al señor</w:t>
      </w:r>
      <w:r w:rsidR="003E04F0">
        <w:rPr>
          <w:rFonts w:ascii="Museo Sans 300" w:hAnsi="Museo Sans 300"/>
          <w:sz w:val="20"/>
          <w:szCs w:val="20"/>
          <w:lang w:eastAsia="es-SV"/>
        </w:rPr>
        <w:t xml:space="preserve"> </w:t>
      </w:r>
      <w:r w:rsidR="005054A2">
        <w:rPr>
          <w:rFonts w:ascii="Museo Sans 300" w:hAnsi="Museo Sans 300"/>
          <w:sz w:val="20"/>
          <w:szCs w:val="20"/>
          <w:lang w:eastAsia="es-SV"/>
        </w:rPr>
        <w:t>XXXXX</w:t>
      </w:r>
      <w:r w:rsidR="00005D33">
        <w:rPr>
          <w:rFonts w:ascii="Museo Sans 300" w:hAnsi="Museo Sans 300"/>
          <w:sz w:val="20"/>
          <w:szCs w:val="20"/>
          <w:lang w:eastAsia="es-SV"/>
        </w:rPr>
        <w:t xml:space="preserve">, apoderado general judicial </w:t>
      </w:r>
      <w:r w:rsidR="00D53273">
        <w:rPr>
          <w:rFonts w:ascii="Museo Sans 300" w:hAnsi="Museo Sans 300"/>
          <w:sz w:val="20"/>
          <w:szCs w:val="20"/>
          <w:lang w:eastAsia="es-SV"/>
        </w:rPr>
        <w:t xml:space="preserve">con cláusula especial </w:t>
      </w:r>
      <w:r w:rsidR="00005D33">
        <w:rPr>
          <w:rFonts w:ascii="Museo Sans 300" w:hAnsi="Museo Sans 300"/>
          <w:sz w:val="20"/>
          <w:szCs w:val="20"/>
          <w:lang w:eastAsia="es-SV"/>
        </w:rPr>
        <w:t xml:space="preserve">del señor </w:t>
      </w:r>
      <w:r w:rsidR="005054A2">
        <w:rPr>
          <w:rFonts w:ascii="Museo Sans 300" w:hAnsi="Museo Sans 300"/>
          <w:sz w:val="20"/>
          <w:szCs w:val="20"/>
          <w:lang w:eastAsia="es-SV"/>
        </w:rPr>
        <w:t>XXXXX</w:t>
      </w:r>
      <w:r w:rsidR="00BB7E99" w:rsidRPr="00937F60">
        <w:rPr>
          <w:rFonts w:ascii="Museo Sans 300" w:hAnsi="Museo Sans 300"/>
          <w:sz w:val="20"/>
          <w:szCs w:val="20"/>
          <w:lang w:eastAsia="es-SV"/>
        </w:rPr>
        <w:t xml:space="preserve"> </w:t>
      </w:r>
      <w:r w:rsidR="003E04F0" w:rsidRPr="00937F60">
        <w:rPr>
          <w:rFonts w:ascii="Museo Sans 300" w:hAnsi="Museo Sans 300"/>
          <w:sz w:val="20"/>
          <w:szCs w:val="20"/>
          <w:lang w:eastAsia="es-SV"/>
        </w:rPr>
        <w:t xml:space="preserve">y a la sociedad </w:t>
      </w:r>
      <w:r w:rsidR="00005D33">
        <w:rPr>
          <w:rFonts w:ascii="Museo Sans 300" w:hAnsi="Museo Sans 300"/>
          <w:sz w:val="20"/>
          <w:szCs w:val="20"/>
          <w:lang w:eastAsia="es-SV"/>
        </w:rPr>
        <w:t>AES CLESA y Cía, S. en C. de C.V</w:t>
      </w:r>
      <w:r w:rsidR="006D6B80">
        <w:rPr>
          <w:rFonts w:ascii="Museo Sans 300" w:hAnsi="Museo Sans 300"/>
          <w:sz w:val="20"/>
          <w:szCs w:val="20"/>
          <w:lang w:eastAsia="es-SV"/>
        </w:rPr>
        <w:t>.</w:t>
      </w:r>
      <w:r w:rsidR="00AC5EE5">
        <w:rPr>
          <w:rFonts w:ascii="Museo Sans 300" w:hAnsi="Museo Sans 300"/>
          <w:sz w:val="20"/>
          <w:szCs w:val="20"/>
          <w:lang w:eastAsia="es-SV"/>
        </w:rPr>
        <w:t>,</w:t>
      </w:r>
      <w:r w:rsidR="0037632E">
        <w:rPr>
          <w:rFonts w:ascii="Museo Sans 300" w:hAnsi="Museo Sans 300"/>
          <w:sz w:val="20"/>
          <w:szCs w:val="20"/>
          <w:lang w:eastAsia="es-SV"/>
        </w:rPr>
        <w:t xml:space="preserve"> debiendo remitir copia del informe técnico </w:t>
      </w:r>
      <w:r w:rsidR="0037632E" w:rsidRPr="00272D51">
        <w:rPr>
          <w:rFonts w:ascii="Museo Sans 300" w:hAnsi="Museo Sans 300"/>
          <w:sz w:val="20"/>
          <w:szCs w:val="20"/>
          <w:lang w:eastAsia="es-SV"/>
        </w:rPr>
        <w:t>N.° IT-</w:t>
      </w:r>
      <w:r w:rsidR="007A0408">
        <w:rPr>
          <w:rFonts w:ascii="Museo Sans 300" w:hAnsi="Museo Sans 300"/>
          <w:sz w:val="20"/>
          <w:szCs w:val="20"/>
        </w:rPr>
        <w:t>0414-CAU-20</w:t>
      </w:r>
      <w:r w:rsidR="00D53273">
        <w:rPr>
          <w:rFonts w:ascii="Museo Sans 300" w:hAnsi="Museo Sans 300"/>
          <w:sz w:val="20"/>
          <w:szCs w:val="20"/>
          <w:lang w:eastAsia="es-SV"/>
        </w:rPr>
        <w:t xml:space="preserve"> emitido</w:t>
      </w:r>
      <w:r w:rsidR="0037632E" w:rsidRPr="00272D51">
        <w:rPr>
          <w:rFonts w:ascii="Museo Sans 300" w:hAnsi="Museo Sans 300"/>
          <w:sz w:val="20"/>
          <w:szCs w:val="20"/>
          <w:lang w:eastAsia="es-SV"/>
        </w:rPr>
        <w:t xml:space="preserve"> por el CAU de la SIGET</w:t>
      </w:r>
      <w:r w:rsidR="0037632E">
        <w:rPr>
          <w:rFonts w:ascii="Museo Sans 300" w:hAnsi="Museo Sans 300"/>
          <w:sz w:val="20"/>
          <w:szCs w:val="20"/>
          <w:lang w:eastAsia="es-SV"/>
        </w:rPr>
        <w:t xml:space="preserve">. </w:t>
      </w:r>
    </w:p>
    <w:p w14:paraId="6E8EBF4C" w14:textId="77777777" w:rsidR="000F25E6" w:rsidRDefault="000F25E6" w:rsidP="003E04F0">
      <w:pPr>
        <w:tabs>
          <w:tab w:val="left" w:pos="4962"/>
        </w:tabs>
        <w:spacing w:after="0" w:line="240" w:lineRule="atLeast"/>
        <w:ind w:left="4253" w:firstLine="709"/>
        <w:rPr>
          <w:rFonts w:ascii="Museo Sans 300" w:hAnsi="Museo Sans 300"/>
          <w:sz w:val="20"/>
          <w:szCs w:val="20"/>
          <w:lang w:eastAsia="es-ES"/>
        </w:rPr>
      </w:pPr>
    </w:p>
    <w:p w14:paraId="754DC4C9" w14:textId="77777777" w:rsidR="000F25E6" w:rsidRDefault="000F25E6" w:rsidP="003E04F0">
      <w:pPr>
        <w:tabs>
          <w:tab w:val="left" w:pos="4962"/>
        </w:tabs>
        <w:spacing w:after="0" w:line="240" w:lineRule="atLeast"/>
        <w:ind w:left="4253" w:firstLine="709"/>
        <w:rPr>
          <w:rFonts w:ascii="Museo Sans 300" w:hAnsi="Museo Sans 300"/>
          <w:sz w:val="20"/>
          <w:szCs w:val="20"/>
          <w:lang w:eastAsia="es-ES"/>
        </w:rPr>
      </w:pPr>
    </w:p>
    <w:p w14:paraId="50ABA297" w14:textId="77777777" w:rsidR="007D0A9C" w:rsidRDefault="007D0A9C" w:rsidP="003E04F0">
      <w:pPr>
        <w:tabs>
          <w:tab w:val="left" w:pos="4962"/>
        </w:tabs>
        <w:spacing w:after="0" w:line="240" w:lineRule="atLeast"/>
        <w:ind w:left="4253" w:firstLine="709"/>
        <w:rPr>
          <w:rFonts w:ascii="Museo Sans 300" w:hAnsi="Museo Sans 300"/>
          <w:sz w:val="20"/>
          <w:szCs w:val="20"/>
          <w:lang w:eastAsia="es-ES"/>
        </w:rPr>
      </w:pPr>
    </w:p>
    <w:p w14:paraId="638961A8" w14:textId="77777777" w:rsidR="007D0A9C" w:rsidRDefault="007D0A9C" w:rsidP="003E04F0">
      <w:pPr>
        <w:tabs>
          <w:tab w:val="left" w:pos="4962"/>
        </w:tabs>
        <w:spacing w:after="0" w:line="240" w:lineRule="atLeast"/>
        <w:ind w:left="4253" w:firstLine="709"/>
        <w:rPr>
          <w:rFonts w:ascii="Museo Sans 300" w:hAnsi="Museo Sans 300"/>
          <w:sz w:val="20"/>
          <w:szCs w:val="20"/>
          <w:lang w:eastAsia="es-ES"/>
        </w:rPr>
      </w:pPr>
    </w:p>
    <w:p w14:paraId="18923BCE" w14:textId="77777777" w:rsidR="003E04F0" w:rsidRPr="00937F60" w:rsidRDefault="003E04F0" w:rsidP="003E04F0">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4E161EF" w14:textId="62926751" w:rsidR="00F47546" w:rsidRPr="003E04F0" w:rsidRDefault="003E04F0" w:rsidP="00DB52AF">
      <w:pPr>
        <w:ind w:left="4248" w:firstLine="708"/>
      </w:pPr>
      <w:r w:rsidRPr="00937F60">
        <w:rPr>
          <w:rFonts w:ascii="Museo Sans 300" w:hAnsi="Museo Sans 300"/>
          <w:sz w:val="20"/>
          <w:szCs w:val="20"/>
          <w:lang w:eastAsia="es-ES"/>
        </w:rPr>
        <w:t>Superintendente</w:t>
      </w:r>
    </w:p>
    <w:sectPr w:rsidR="00F47546" w:rsidRPr="003E04F0" w:rsidSect="000A443E">
      <w:headerReference w:type="even" r:id="rId12"/>
      <w:headerReference w:type="default" r:id="rId13"/>
      <w:footerReference w:type="even" r:id="rId14"/>
      <w:footerReference w:type="default" r:id="rId15"/>
      <w:headerReference w:type="first" r:id="rId16"/>
      <w:footerReference w:type="first" r:id="rId17"/>
      <w:pgSz w:w="12240" w:h="15840"/>
      <w:pgMar w:top="1985"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3D26" w16cex:dateUtc="2021-02-03T03:05:00Z"/>
  <w16cex:commentExtensible w16cex:durableId="23C43EDD" w16cex:dateUtc="2021-02-03T03:13:00Z"/>
  <w16cex:commentExtensible w16cex:durableId="23C43FE2" w16cex:dateUtc="2021-02-03T03:17:00Z"/>
  <w16cex:commentExtensible w16cex:durableId="23C440ED" w16cex:dateUtc="2021-02-03T03:2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8D158" w14:textId="77777777" w:rsidR="003C449C" w:rsidRDefault="003C449C">
      <w:pPr>
        <w:spacing w:after="0" w:line="240" w:lineRule="auto"/>
      </w:pPr>
      <w:r>
        <w:separator/>
      </w:r>
    </w:p>
  </w:endnote>
  <w:endnote w:type="continuationSeparator" w:id="0">
    <w:p w14:paraId="307F7E54" w14:textId="77777777" w:rsidR="003C449C" w:rsidRDefault="003C449C">
      <w:pPr>
        <w:spacing w:after="0" w:line="240" w:lineRule="auto"/>
      </w:pPr>
      <w:r>
        <w:continuationSeparator/>
      </w:r>
    </w:p>
  </w:endnote>
  <w:endnote w:type="continuationNotice" w:id="1">
    <w:p w14:paraId="701DD278" w14:textId="77777777" w:rsidR="003C449C" w:rsidRDefault="003C4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197D08" w:rsidRDefault="00197D08">
    <w:pPr>
      <w:pStyle w:val="Piedepgina"/>
      <w:jc w:val="right"/>
    </w:pPr>
    <w:r>
      <w:fldChar w:fldCharType="begin"/>
    </w:r>
    <w:r>
      <w:instrText>PAGE   \* MERGEFORMAT</w:instrText>
    </w:r>
    <w:r>
      <w:fldChar w:fldCharType="separate"/>
    </w:r>
    <w:r>
      <w:rPr>
        <w:lang w:val="es-ES"/>
      </w:rPr>
      <w:t>2</w:t>
    </w:r>
    <w:r>
      <w:rPr>
        <w:lang w:val="es-ES"/>
      </w:rPr>
      <w:fldChar w:fldCharType="end"/>
    </w:r>
  </w:p>
  <w:p w14:paraId="02F2C34E" w14:textId="77777777" w:rsidR="00197D08" w:rsidRDefault="00197D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EB5B0" w14:textId="77777777" w:rsidR="00197D08" w:rsidRDefault="00197D08">
    <w:pPr>
      <w:pStyle w:val="Piedepgina"/>
      <w:jc w:val="right"/>
    </w:pPr>
  </w:p>
  <w:p w14:paraId="75F6B38D" w14:textId="7901DFA5" w:rsidR="00197D08" w:rsidRDefault="00197D08"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B350C7" w:rsidRPr="00B350C7">
      <w:rPr>
        <w:rFonts w:ascii="Museo Sans 300" w:hAnsi="Museo Sans 300"/>
        <w:b/>
        <w:bCs/>
        <w:noProof/>
        <w:sz w:val="18"/>
        <w:szCs w:val="18"/>
        <w:lang w:val="es-ES"/>
      </w:rPr>
      <w:t>2</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Pr>
        <w:rFonts w:ascii="Museo Sans 300" w:hAnsi="Museo Sans 300"/>
        <w:b/>
        <w:bCs/>
        <w:noProof/>
        <w:sz w:val="18"/>
        <w:szCs w:val="18"/>
        <w:lang w:val="es-ES"/>
      </w:rPr>
      <w:fldChar w:fldCharType="begin"/>
    </w:r>
    <w:r>
      <w:rPr>
        <w:rFonts w:ascii="Museo Sans 300" w:hAnsi="Museo Sans 300"/>
        <w:b/>
        <w:bCs/>
        <w:noProof/>
        <w:sz w:val="18"/>
        <w:szCs w:val="18"/>
        <w:lang w:val="es-ES"/>
      </w:rPr>
      <w:instrText>NUMPAGES  \* Arabic  \* MERGEFORMAT</w:instrText>
    </w:r>
    <w:r>
      <w:rPr>
        <w:rFonts w:ascii="Museo Sans 300" w:hAnsi="Museo Sans 300"/>
        <w:b/>
        <w:bCs/>
        <w:noProof/>
        <w:sz w:val="18"/>
        <w:szCs w:val="18"/>
        <w:lang w:val="es-ES"/>
      </w:rPr>
      <w:fldChar w:fldCharType="separate"/>
    </w:r>
    <w:r w:rsidR="00B350C7">
      <w:rPr>
        <w:rFonts w:ascii="Museo Sans 300" w:hAnsi="Museo Sans 300"/>
        <w:b/>
        <w:bCs/>
        <w:noProof/>
        <w:sz w:val="18"/>
        <w:szCs w:val="18"/>
        <w:lang w:val="es-ES"/>
      </w:rPr>
      <w:t>8</w:t>
    </w:r>
    <w:r>
      <w:rPr>
        <w:rFonts w:ascii="Museo Sans 300" w:hAnsi="Museo Sans 300"/>
        <w:b/>
        <w:bCs/>
        <w:noProof/>
        <w:sz w:val="18"/>
        <w:szCs w:val="18"/>
        <w:lang w:val="es-ES"/>
      </w:rPr>
      <w:fldChar w:fldCharType="end"/>
    </w:r>
  </w:p>
  <w:p w14:paraId="3335A8AC" w14:textId="679464B2" w:rsidR="00197D08" w:rsidRPr="00475015" w:rsidRDefault="00197D08" w:rsidP="00053F52">
    <w:pPr>
      <w:shd w:val="clear" w:color="auto" w:fill="FFFFFF"/>
      <w:tabs>
        <w:tab w:val="left" w:pos="2598"/>
        <w:tab w:val="center" w:pos="4419"/>
        <w:tab w:val="right" w:pos="8838"/>
      </w:tabs>
      <w:spacing w:after="0" w:line="240" w:lineRule="auto"/>
      <w:jc w:val="right"/>
      <w:rPr>
        <w:rFonts w:ascii="Museo Sans 300" w:hAnsi="Museo Sans 3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197D08" w:rsidRPr="009A54AC" w:rsidRDefault="00197D08"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197D08" w:rsidRDefault="00197D08"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p w14:paraId="3B896A9D" w14:textId="248B6E17" w:rsidR="00197D08" w:rsidRPr="00053F52" w:rsidRDefault="00197D08" w:rsidP="00053F52">
    <w:pPr>
      <w:shd w:val="clear" w:color="auto" w:fill="FFFFFF"/>
      <w:tabs>
        <w:tab w:val="left" w:pos="2598"/>
        <w:tab w:val="center" w:pos="4419"/>
        <w:tab w:val="right" w:pos="8838"/>
      </w:tabs>
      <w:spacing w:after="0" w:line="240" w:lineRule="auto"/>
      <w:jc w:val="right"/>
      <w:rPr>
        <w:rFonts w:ascii="Bembo Std" w:hAnsi="Bembo Std"/>
        <w:b/>
        <w:color w:val="000000"/>
        <w:sz w:val="14"/>
        <w:szCs w:val="14"/>
      </w:rPr>
    </w:pP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45CB6" w14:textId="77777777" w:rsidR="003C449C" w:rsidRDefault="003C449C">
      <w:pPr>
        <w:spacing w:after="0" w:line="240" w:lineRule="auto"/>
      </w:pPr>
      <w:r>
        <w:separator/>
      </w:r>
    </w:p>
  </w:footnote>
  <w:footnote w:type="continuationSeparator" w:id="0">
    <w:p w14:paraId="2E5198CE" w14:textId="77777777" w:rsidR="003C449C" w:rsidRDefault="003C449C">
      <w:pPr>
        <w:spacing w:after="0" w:line="240" w:lineRule="auto"/>
      </w:pPr>
      <w:r>
        <w:continuationSeparator/>
      </w:r>
    </w:p>
  </w:footnote>
  <w:footnote w:type="continuationNotice" w:id="1">
    <w:p w14:paraId="788A4692" w14:textId="77777777" w:rsidR="003C449C" w:rsidRDefault="003C44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9836" w14:textId="4F0D0E34" w:rsidR="00197D08" w:rsidRDefault="00197D08">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4E5D" w14:textId="22FA10A0" w:rsidR="00197D08" w:rsidRDefault="00197D08"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FEF7D" w14:textId="796DE48D" w:rsidR="00197D08" w:rsidRPr="00754E7A" w:rsidRDefault="00197D08"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2">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
    <w:nsid w:val="1D3812B4"/>
    <w:multiLevelType w:val="hybridMultilevel"/>
    <w:tmpl w:val="572E021E"/>
    <w:lvl w:ilvl="0" w:tplc="6C520414">
      <w:start w:val="1"/>
      <w:numFmt w:val="bullet"/>
      <w:lvlText w:val=""/>
      <w:lvlJc w:val="left"/>
      <w:pPr>
        <w:tabs>
          <w:tab w:val="num" w:pos="720"/>
        </w:tabs>
        <w:ind w:left="720" w:hanging="360"/>
      </w:pPr>
      <w:rPr>
        <w:rFonts w:ascii="Symbol" w:hAnsi="Symbol" w:hint="default"/>
        <w:sz w:val="20"/>
      </w:rPr>
    </w:lvl>
    <w:lvl w:ilvl="1" w:tplc="D7347310" w:tentative="1">
      <w:start w:val="1"/>
      <w:numFmt w:val="bullet"/>
      <w:lvlText w:val=""/>
      <w:lvlJc w:val="left"/>
      <w:pPr>
        <w:tabs>
          <w:tab w:val="num" w:pos="1440"/>
        </w:tabs>
        <w:ind w:left="1440" w:hanging="360"/>
      </w:pPr>
      <w:rPr>
        <w:rFonts w:ascii="Symbol" w:hAnsi="Symbol" w:hint="default"/>
        <w:sz w:val="20"/>
      </w:rPr>
    </w:lvl>
    <w:lvl w:ilvl="2" w:tplc="9210ECD0" w:tentative="1">
      <w:start w:val="1"/>
      <w:numFmt w:val="bullet"/>
      <w:lvlText w:val=""/>
      <w:lvlJc w:val="left"/>
      <w:pPr>
        <w:tabs>
          <w:tab w:val="num" w:pos="2160"/>
        </w:tabs>
        <w:ind w:left="2160" w:hanging="360"/>
      </w:pPr>
      <w:rPr>
        <w:rFonts w:ascii="Symbol" w:hAnsi="Symbol" w:hint="default"/>
        <w:sz w:val="20"/>
      </w:rPr>
    </w:lvl>
    <w:lvl w:ilvl="3" w:tplc="8800F940" w:tentative="1">
      <w:start w:val="1"/>
      <w:numFmt w:val="bullet"/>
      <w:lvlText w:val=""/>
      <w:lvlJc w:val="left"/>
      <w:pPr>
        <w:tabs>
          <w:tab w:val="num" w:pos="2880"/>
        </w:tabs>
        <w:ind w:left="2880" w:hanging="360"/>
      </w:pPr>
      <w:rPr>
        <w:rFonts w:ascii="Symbol" w:hAnsi="Symbol" w:hint="default"/>
        <w:sz w:val="20"/>
      </w:rPr>
    </w:lvl>
    <w:lvl w:ilvl="4" w:tplc="B8865DA2" w:tentative="1">
      <w:start w:val="1"/>
      <w:numFmt w:val="bullet"/>
      <w:lvlText w:val=""/>
      <w:lvlJc w:val="left"/>
      <w:pPr>
        <w:tabs>
          <w:tab w:val="num" w:pos="3600"/>
        </w:tabs>
        <w:ind w:left="3600" w:hanging="360"/>
      </w:pPr>
      <w:rPr>
        <w:rFonts w:ascii="Symbol" w:hAnsi="Symbol" w:hint="default"/>
        <w:sz w:val="20"/>
      </w:rPr>
    </w:lvl>
    <w:lvl w:ilvl="5" w:tplc="6D0619DE" w:tentative="1">
      <w:start w:val="1"/>
      <w:numFmt w:val="bullet"/>
      <w:lvlText w:val=""/>
      <w:lvlJc w:val="left"/>
      <w:pPr>
        <w:tabs>
          <w:tab w:val="num" w:pos="4320"/>
        </w:tabs>
        <w:ind w:left="4320" w:hanging="360"/>
      </w:pPr>
      <w:rPr>
        <w:rFonts w:ascii="Symbol" w:hAnsi="Symbol" w:hint="default"/>
        <w:sz w:val="20"/>
      </w:rPr>
    </w:lvl>
    <w:lvl w:ilvl="6" w:tplc="CB02A8A0" w:tentative="1">
      <w:start w:val="1"/>
      <w:numFmt w:val="bullet"/>
      <w:lvlText w:val=""/>
      <w:lvlJc w:val="left"/>
      <w:pPr>
        <w:tabs>
          <w:tab w:val="num" w:pos="5040"/>
        </w:tabs>
        <w:ind w:left="5040" w:hanging="360"/>
      </w:pPr>
      <w:rPr>
        <w:rFonts w:ascii="Symbol" w:hAnsi="Symbol" w:hint="default"/>
        <w:sz w:val="20"/>
      </w:rPr>
    </w:lvl>
    <w:lvl w:ilvl="7" w:tplc="AB5C881E" w:tentative="1">
      <w:start w:val="1"/>
      <w:numFmt w:val="bullet"/>
      <w:lvlText w:val=""/>
      <w:lvlJc w:val="left"/>
      <w:pPr>
        <w:tabs>
          <w:tab w:val="num" w:pos="5760"/>
        </w:tabs>
        <w:ind w:left="5760" w:hanging="360"/>
      </w:pPr>
      <w:rPr>
        <w:rFonts w:ascii="Symbol" w:hAnsi="Symbol" w:hint="default"/>
        <w:sz w:val="20"/>
      </w:rPr>
    </w:lvl>
    <w:lvl w:ilvl="8" w:tplc="5FB2CA3E" w:tentative="1">
      <w:start w:val="1"/>
      <w:numFmt w:val="bullet"/>
      <w:lvlText w:val=""/>
      <w:lvlJc w:val="left"/>
      <w:pPr>
        <w:tabs>
          <w:tab w:val="num" w:pos="6480"/>
        </w:tabs>
        <w:ind w:left="6480" w:hanging="360"/>
      </w:pPr>
      <w:rPr>
        <w:rFonts w:ascii="Symbol" w:hAnsi="Symbol" w:hint="default"/>
        <w:sz w:val="20"/>
      </w:rPr>
    </w:lvl>
  </w:abstractNum>
  <w:abstractNum w:abstractNumId="4">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513B7"/>
    <w:multiLevelType w:val="hybridMultilevel"/>
    <w:tmpl w:val="09021356"/>
    <w:lvl w:ilvl="0" w:tplc="DF2C3014">
      <w:start w:val="1"/>
      <w:numFmt w:val="bullet"/>
      <w:lvlText w:val=""/>
      <w:lvlJc w:val="left"/>
      <w:pPr>
        <w:tabs>
          <w:tab w:val="num" w:pos="720"/>
        </w:tabs>
        <w:ind w:left="720" w:hanging="360"/>
      </w:pPr>
      <w:rPr>
        <w:rFonts w:ascii="Symbol" w:hAnsi="Symbol" w:hint="default"/>
        <w:sz w:val="20"/>
      </w:rPr>
    </w:lvl>
    <w:lvl w:ilvl="1" w:tplc="D2BE6988" w:tentative="1">
      <w:start w:val="1"/>
      <w:numFmt w:val="bullet"/>
      <w:lvlText w:val=""/>
      <w:lvlJc w:val="left"/>
      <w:pPr>
        <w:tabs>
          <w:tab w:val="num" w:pos="1440"/>
        </w:tabs>
        <w:ind w:left="1440" w:hanging="360"/>
      </w:pPr>
      <w:rPr>
        <w:rFonts w:ascii="Symbol" w:hAnsi="Symbol" w:hint="default"/>
        <w:sz w:val="20"/>
      </w:rPr>
    </w:lvl>
    <w:lvl w:ilvl="2" w:tplc="1CAAEB84" w:tentative="1">
      <w:start w:val="1"/>
      <w:numFmt w:val="bullet"/>
      <w:lvlText w:val=""/>
      <w:lvlJc w:val="left"/>
      <w:pPr>
        <w:tabs>
          <w:tab w:val="num" w:pos="2160"/>
        </w:tabs>
        <w:ind w:left="2160" w:hanging="360"/>
      </w:pPr>
      <w:rPr>
        <w:rFonts w:ascii="Symbol" w:hAnsi="Symbol" w:hint="default"/>
        <w:sz w:val="20"/>
      </w:rPr>
    </w:lvl>
    <w:lvl w:ilvl="3" w:tplc="B9E61C8C" w:tentative="1">
      <w:start w:val="1"/>
      <w:numFmt w:val="bullet"/>
      <w:lvlText w:val=""/>
      <w:lvlJc w:val="left"/>
      <w:pPr>
        <w:tabs>
          <w:tab w:val="num" w:pos="2880"/>
        </w:tabs>
        <w:ind w:left="2880" w:hanging="360"/>
      </w:pPr>
      <w:rPr>
        <w:rFonts w:ascii="Symbol" w:hAnsi="Symbol" w:hint="default"/>
        <w:sz w:val="20"/>
      </w:rPr>
    </w:lvl>
    <w:lvl w:ilvl="4" w:tplc="9CD2BE30" w:tentative="1">
      <w:start w:val="1"/>
      <w:numFmt w:val="bullet"/>
      <w:lvlText w:val=""/>
      <w:lvlJc w:val="left"/>
      <w:pPr>
        <w:tabs>
          <w:tab w:val="num" w:pos="3600"/>
        </w:tabs>
        <w:ind w:left="3600" w:hanging="360"/>
      </w:pPr>
      <w:rPr>
        <w:rFonts w:ascii="Symbol" w:hAnsi="Symbol" w:hint="default"/>
        <w:sz w:val="20"/>
      </w:rPr>
    </w:lvl>
    <w:lvl w:ilvl="5" w:tplc="DD500134" w:tentative="1">
      <w:start w:val="1"/>
      <w:numFmt w:val="bullet"/>
      <w:lvlText w:val=""/>
      <w:lvlJc w:val="left"/>
      <w:pPr>
        <w:tabs>
          <w:tab w:val="num" w:pos="4320"/>
        </w:tabs>
        <w:ind w:left="4320" w:hanging="360"/>
      </w:pPr>
      <w:rPr>
        <w:rFonts w:ascii="Symbol" w:hAnsi="Symbol" w:hint="default"/>
        <w:sz w:val="20"/>
      </w:rPr>
    </w:lvl>
    <w:lvl w:ilvl="6" w:tplc="A5566CD6" w:tentative="1">
      <w:start w:val="1"/>
      <w:numFmt w:val="bullet"/>
      <w:lvlText w:val=""/>
      <w:lvlJc w:val="left"/>
      <w:pPr>
        <w:tabs>
          <w:tab w:val="num" w:pos="5040"/>
        </w:tabs>
        <w:ind w:left="5040" w:hanging="360"/>
      </w:pPr>
      <w:rPr>
        <w:rFonts w:ascii="Symbol" w:hAnsi="Symbol" w:hint="default"/>
        <w:sz w:val="20"/>
      </w:rPr>
    </w:lvl>
    <w:lvl w:ilvl="7" w:tplc="EC04DD58" w:tentative="1">
      <w:start w:val="1"/>
      <w:numFmt w:val="bullet"/>
      <w:lvlText w:val=""/>
      <w:lvlJc w:val="left"/>
      <w:pPr>
        <w:tabs>
          <w:tab w:val="num" w:pos="5760"/>
        </w:tabs>
        <w:ind w:left="5760" w:hanging="360"/>
      </w:pPr>
      <w:rPr>
        <w:rFonts w:ascii="Symbol" w:hAnsi="Symbol" w:hint="default"/>
        <w:sz w:val="20"/>
      </w:rPr>
    </w:lvl>
    <w:lvl w:ilvl="8" w:tplc="33826D2C" w:tentative="1">
      <w:start w:val="1"/>
      <w:numFmt w:val="bullet"/>
      <w:lvlText w:val=""/>
      <w:lvlJc w:val="left"/>
      <w:pPr>
        <w:tabs>
          <w:tab w:val="num" w:pos="6480"/>
        </w:tabs>
        <w:ind w:left="6480" w:hanging="360"/>
      </w:pPr>
      <w:rPr>
        <w:rFonts w:ascii="Symbol" w:hAnsi="Symbol" w:hint="default"/>
        <w:sz w:val="20"/>
      </w:rPr>
    </w:lvl>
  </w:abstractNum>
  <w:abstractNum w:abstractNumId="7">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nsid w:val="406E0F78"/>
    <w:multiLevelType w:val="hybridMultilevel"/>
    <w:tmpl w:val="1BBAF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11">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2">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489552FC"/>
    <w:multiLevelType w:val="hybridMultilevel"/>
    <w:tmpl w:val="E050EE6A"/>
    <w:lvl w:ilvl="0" w:tplc="3FD8A3D0">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4">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18">
    <w:nsid w:val="742E6B3E"/>
    <w:multiLevelType w:val="hybridMultilevel"/>
    <w:tmpl w:val="CFFCA8B4"/>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75440F81"/>
    <w:multiLevelType w:val="hybridMultilevel"/>
    <w:tmpl w:val="E59E681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17"/>
  </w:num>
  <w:num w:numId="8">
    <w:abstractNumId w:val="2"/>
  </w:num>
  <w:num w:numId="9">
    <w:abstractNumId w:val="15"/>
  </w:num>
  <w:num w:numId="10">
    <w:abstractNumId w:val="3"/>
  </w:num>
  <w:num w:numId="11">
    <w:abstractNumId w:val="6"/>
  </w:num>
  <w:num w:numId="12">
    <w:abstractNumId w:val="0"/>
  </w:num>
  <w:num w:numId="13">
    <w:abstractNumId w:val="5"/>
  </w:num>
  <w:num w:numId="14">
    <w:abstractNumId w:val="14"/>
  </w:num>
  <w:num w:numId="15">
    <w:abstractNumId w:val="4"/>
  </w:num>
  <w:num w:numId="16">
    <w:abstractNumId w:val="20"/>
  </w:num>
  <w:num w:numId="17">
    <w:abstractNumId w:val="16"/>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8"/>
  </w:num>
  <w:num w:numId="2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391C"/>
    <w:rsid w:val="000052EB"/>
    <w:rsid w:val="00005D33"/>
    <w:rsid w:val="000062F4"/>
    <w:rsid w:val="00011629"/>
    <w:rsid w:val="00014F93"/>
    <w:rsid w:val="000177EA"/>
    <w:rsid w:val="0002095A"/>
    <w:rsid w:val="00025062"/>
    <w:rsid w:val="00025616"/>
    <w:rsid w:val="0003032D"/>
    <w:rsid w:val="000319FD"/>
    <w:rsid w:val="00032C76"/>
    <w:rsid w:val="00037D4E"/>
    <w:rsid w:val="000410E3"/>
    <w:rsid w:val="00043801"/>
    <w:rsid w:val="00046A01"/>
    <w:rsid w:val="00047F72"/>
    <w:rsid w:val="0005125A"/>
    <w:rsid w:val="00053F52"/>
    <w:rsid w:val="0005519C"/>
    <w:rsid w:val="000556F7"/>
    <w:rsid w:val="00055793"/>
    <w:rsid w:val="00055D08"/>
    <w:rsid w:val="0005638F"/>
    <w:rsid w:val="000564DC"/>
    <w:rsid w:val="00056F65"/>
    <w:rsid w:val="000571B3"/>
    <w:rsid w:val="00057FDB"/>
    <w:rsid w:val="00062514"/>
    <w:rsid w:val="000643CD"/>
    <w:rsid w:val="00071A04"/>
    <w:rsid w:val="00073224"/>
    <w:rsid w:val="00074343"/>
    <w:rsid w:val="000743D4"/>
    <w:rsid w:val="00080DCB"/>
    <w:rsid w:val="000815F9"/>
    <w:rsid w:val="0008160F"/>
    <w:rsid w:val="00081FE1"/>
    <w:rsid w:val="0008730D"/>
    <w:rsid w:val="00087F54"/>
    <w:rsid w:val="00093138"/>
    <w:rsid w:val="00093FBF"/>
    <w:rsid w:val="000A0F47"/>
    <w:rsid w:val="000A3778"/>
    <w:rsid w:val="000A443E"/>
    <w:rsid w:val="000A5B2C"/>
    <w:rsid w:val="000A6D13"/>
    <w:rsid w:val="000A6EBD"/>
    <w:rsid w:val="000B00A7"/>
    <w:rsid w:val="000B245D"/>
    <w:rsid w:val="000B2696"/>
    <w:rsid w:val="000B607B"/>
    <w:rsid w:val="000C0357"/>
    <w:rsid w:val="000C3873"/>
    <w:rsid w:val="000C5CA5"/>
    <w:rsid w:val="000D14EB"/>
    <w:rsid w:val="000D1AA5"/>
    <w:rsid w:val="000D331E"/>
    <w:rsid w:val="000D4617"/>
    <w:rsid w:val="000D4B9E"/>
    <w:rsid w:val="000D5065"/>
    <w:rsid w:val="000D6BBC"/>
    <w:rsid w:val="000D7663"/>
    <w:rsid w:val="000D7FDF"/>
    <w:rsid w:val="000E3CB4"/>
    <w:rsid w:val="000E4FD5"/>
    <w:rsid w:val="000F1DCE"/>
    <w:rsid w:val="000F25E6"/>
    <w:rsid w:val="000F2E6B"/>
    <w:rsid w:val="000F3FEF"/>
    <w:rsid w:val="000F41EE"/>
    <w:rsid w:val="000F45B9"/>
    <w:rsid w:val="000F488E"/>
    <w:rsid w:val="000F68DF"/>
    <w:rsid w:val="00101ACA"/>
    <w:rsid w:val="0010411F"/>
    <w:rsid w:val="00104EBE"/>
    <w:rsid w:val="00107A3F"/>
    <w:rsid w:val="001117EE"/>
    <w:rsid w:val="0011333C"/>
    <w:rsid w:val="0012039D"/>
    <w:rsid w:val="0012053C"/>
    <w:rsid w:val="001221FE"/>
    <w:rsid w:val="00123443"/>
    <w:rsid w:val="00123694"/>
    <w:rsid w:val="001261DD"/>
    <w:rsid w:val="0012647E"/>
    <w:rsid w:val="00126A95"/>
    <w:rsid w:val="00126E12"/>
    <w:rsid w:val="00131214"/>
    <w:rsid w:val="00132267"/>
    <w:rsid w:val="001356BF"/>
    <w:rsid w:val="00135C8B"/>
    <w:rsid w:val="001377A7"/>
    <w:rsid w:val="001412F3"/>
    <w:rsid w:val="00141B14"/>
    <w:rsid w:val="00142366"/>
    <w:rsid w:val="00142FCD"/>
    <w:rsid w:val="0014348E"/>
    <w:rsid w:val="001467B0"/>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5D90"/>
    <w:rsid w:val="00186AF3"/>
    <w:rsid w:val="00186F6F"/>
    <w:rsid w:val="00193F42"/>
    <w:rsid w:val="00197460"/>
    <w:rsid w:val="00197D08"/>
    <w:rsid w:val="001A0621"/>
    <w:rsid w:val="001A1092"/>
    <w:rsid w:val="001B0A53"/>
    <w:rsid w:val="001B1DF8"/>
    <w:rsid w:val="001B3D12"/>
    <w:rsid w:val="001B5229"/>
    <w:rsid w:val="001B6776"/>
    <w:rsid w:val="001B6EBC"/>
    <w:rsid w:val="001B793B"/>
    <w:rsid w:val="001B7A4B"/>
    <w:rsid w:val="001C540F"/>
    <w:rsid w:val="001C577D"/>
    <w:rsid w:val="001C62B7"/>
    <w:rsid w:val="001C668E"/>
    <w:rsid w:val="001D0935"/>
    <w:rsid w:val="001D142E"/>
    <w:rsid w:val="001D3D7F"/>
    <w:rsid w:val="001D4A6C"/>
    <w:rsid w:val="001D4A7C"/>
    <w:rsid w:val="001D4CB4"/>
    <w:rsid w:val="001D5B4C"/>
    <w:rsid w:val="001D78F5"/>
    <w:rsid w:val="001E0363"/>
    <w:rsid w:val="001E1A2F"/>
    <w:rsid w:val="001E41BD"/>
    <w:rsid w:val="001F0380"/>
    <w:rsid w:val="001F08BC"/>
    <w:rsid w:val="001F118D"/>
    <w:rsid w:val="001F1A1C"/>
    <w:rsid w:val="001F330E"/>
    <w:rsid w:val="001F7358"/>
    <w:rsid w:val="00202220"/>
    <w:rsid w:val="00206EC9"/>
    <w:rsid w:val="00206FEC"/>
    <w:rsid w:val="00207BC4"/>
    <w:rsid w:val="002105F7"/>
    <w:rsid w:val="0021349A"/>
    <w:rsid w:val="002156A1"/>
    <w:rsid w:val="00215B94"/>
    <w:rsid w:val="00216C58"/>
    <w:rsid w:val="00217463"/>
    <w:rsid w:val="002205E6"/>
    <w:rsid w:val="00220B09"/>
    <w:rsid w:val="00221915"/>
    <w:rsid w:val="00222FD0"/>
    <w:rsid w:val="00224DB5"/>
    <w:rsid w:val="00224ED0"/>
    <w:rsid w:val="002255A0"/>
    <w:rsid w:val="00225FD6"/>
    <w:rsid w:val="002273B2"/>
    <w:rsid w:val="00231848"/>
    <w:rsid w:val="00232635"/>
    <w:rsid w:val="002344F8"/>
    <w:rsid w:val="00234978"/>
    <w:rsid w:val="00235365"/>
    <w:rsid w:val="00240AC9"/>
    <w:rsid w:val="00241860"/>
    <w:rsid w:val="00241DE1"/>
    <w:rsid w:val="00244383"/>
    <w:rsid w:val="00244AA6"/>
    <w:rsid w:val="00244D7B"/>
    <w:rsid w:val="00245A6F"/>
    <w:rsid w:val="002466D9"/>
    <w:rsid w:val="00252F91"/>
    <w:rsid w:val="00255BAA"/>
    <w:rsid w:val="00257594"/>
    <w:rsid w:val="00264C9F"/>
    <w:rsid w:val="00272837"/>
    <w:rsid w:val="00272D51"/>
    <w:rsid w:val="002773C7"/>
    <w:rsid w:val="002807A1"/>
    <w:rsid w:val="00280880"/>
    <w:rsid w:val="002814E1"/>
    <w:rsid w:val="0028172A"/>
    <w:rsid w:val="0028279A"/>
    <w:rsid w:val="002833A1"/>
    <w:rsid w:val="002838A9"/>
    <w:rsid w:val="00291A98"/>
    <w:rsid w:val="00292893"/>
    <w:rsid w:val="00293932"/>
    <w:rsid w:val="002A13B3"/>
    <w:rsid w:val="002A1CD8"/>
    <w:rsid w:val="002A3EDA"/>
    <w:rsid w:val="002A3FA2"/>
    <w:rsid w:val="002A45A4"/>
    <w:rsid w:val="002B1158"/>
    <w:rsid w:val="002B1689"/>
    <w:rsid w:val="002B3660"/>
    <w:rsid w:val="002C10F0"/>
    <w:rsid w:val="002C1E44"/>
    <w:rsid w:val="002C3018"/>
    <w:rsid w:val="002C34D7"/>
    <w:rsid w:val="002C42DE"/>
    <w:rsid w:val="002C4925"/>
    <w:rsid w:val="002C52D6"/>
    <w:rsid w:val="002C5D04"/>
    <w:rsid w:val="002C7945"/>
    <w:rsid w:val="002D0CE9"/>
    <w:rsid w:val="002D16D5"/>
    <w:rsid w:val="002D1B82"/>
    <w:rsid w:val="002D2B68"/>
    <w:rsid w:val="002D343F"/>
    <w:rsid w:val="002D3553"/>
    <w:rsid w:val="002D392A"/>
    <w:rsid w:val="002D53B2"/>
    <w:rsid w:val="002D55EC"/>
    <w:rsid w:val="002D65A9"/>
    <w:rsid w:val="002D684A"/>
    <w:rsid w:val="002D6F21"/>
    <w:rsid w:val="002D7D21"/>
    <w:rsid w:val="002D7E8C"/>
    <w:rsid w:val="002E0752"/>
    <w:rsid w:val="002E0929"/>
    <w:rsid w:val="002E5C07"/>
    <w:rsid w:val="002E738A"/>
    <w:rsid w:val="002E77F2"/>
    <w:rsid w:val="002F2124"/>
    <w:rsid w:val="002F3B28"/>
    <w:rsid w:val="002F5260"/>
    <w:rsid w:val="002F613F"/>
    <w:rsid w:val="00301E14"/>
    <w:rsid w:val="00303B4C"/>
    <w:rsid w:val="00303CC3"/>
    <w:rsid w:val="003041A0"/>
    <w:rsid w:val="00305D74"/>
    <w:rsid w:val="003101F9"/>
    <w:rsid w:val="00310414"/>
    <w:rsid w:val="00311AA4"/>
    <w:rsid w:val="00314767"/>
    <w:rsid w:val="003171BC"/>
    <w:rsid w:val="003178A6"/>
    <w:rsid w:val="00320234"/>
    <w:rsid w:val="003229A9"/>
    <w:rsid w:val="00322BF5"/>
    <w:rsid w:val="00332FEC"/>
    <w:rsid w:val="003330D9"/>
    <w:rsid w:val="00333191"/>
    <w:rsid w:val="0033348D"/>
    <w:rsid w:val="003335D1"/>
    <w:rsid w:val="00335B2F"/>
    <w:rsid w:val="00335C51"/>
    <w:rsid w:val="00336B4A"/>
    <w:rsid w:val="003426B0"/>
    <w:rsid w:val="00342D0C"/>
    <w:rsid w:val="00343E54"/>
    <w:rsid w:val="00345956"/>
    <w:rsid w:val="00350263"/>
    <w:rsid w:val="003512DD"/>
    <w:rsid w:val="0035774B"/>
    <w:rsid w:val="003578A9"/>
    <w:rsid w:val="0036020C"/>
    <w:rsid w:val="00360640"/>
    <w:rsid w:val="0036181B"/>
    <w:rsid w:val="00363A29"/>
    <w:rsid w:val="00364DFE"/>
    <w:rsid w:val="00366180"/>
    <w:rsid w:val="00366523"/>
    <w:rsid w:val="00366D9F"/>
    <w:rsid w:val="003670A6"/>
    <w:rsid w:val="00367BF8"/>
    <w:rsid w:val="003704D1"/>
    <w:rsid w:val="00371BF8"/>
    <w:rsid w:val="00372B01"/>
    <w:rsid w:val="00373B0E"/>
    <w:rsid w:val="003746C1"/>
    <w:rsid w:val="003755D1"/>
    <w:rsid w:val="00375B82"/>
    <w:rsid w:val="0037632E"/>
    <w:rsid w:val="0037749A"/>
    <w:rsid w:val="003810EB"/>
    <w:rsid w:val="0038403C"/>
    <w:rsid w:val="003844D7"/>
    <w:rsid w:val="00384ADB"/>
    <w:rsid w:val="0038564E"/>
    <w:rsid w:val="003861C1"/>
    <w:rsid w:val="00387ABF"/>
    <w:rsid w:val="00394B10"/>
    <w:rsid w:val="00394CDF"/>
    <w:rsid w:val="003A0C24"/>
    <w:rsid w:val="003A1F02"/>
    <w:rsid w:val="003A1FC2"/>
    <w:rsid w:val="003A3A41"/>
    <w:rsid w:val="003A4032"/>
    <w:rsid w:val="003A4695"/>
    <w:rsid w:val="003A6EAD"/>
    <w:rsid w:val="003A71DB"/>
    <w:rsid w:val="003B273A"/>
    <w:rsid w:val="003B4A20"/>
    <w:rsid w:val="003B4CE5"/>
    <w:rsid w:val="003C175C"/>
    <w:rsid w:val="003C2071"/>
    <w:rsid w:val="003C36E0"/>
    <w:rsid w:val="003C448D"/>
    <w:rsid w:val="003C449C"/>
    <w:rsid w:val="003C681F"/>
    <w:rsid w:val="003C6B2C"/>
    <w:rsid w:val="003D5361"/>
    <w:rsid w:val="003D73D1"/>
    <w:rsid w:val="003D7993"/>
    <w:rsid w:val="003E04F0"/>
    <w:rsid w:val="003E3FCA"/>
    <w:rsid w:val="003E495F"/>
    <w:rsid w:val="003E4FCC"/>
    <w:rsid w:val="003E5C4C"/>
    <w:rsid w:val="003E686A"/>
    <w:rsid w:val="003E7A1C"/>
    <w:rsid w:val="003E7C0C"/>
    <w:rsid w:val="003F028C"/>
    <w:rsid w:val="003F40FE"/>
    <w:rsid w:val="003F5B7F"/>
    <w:rsid w:val="003F6AB8"/>
    <w:rsid w:val="003F7DDD"/>
    <w:rsid w:val="004004E4"/>
    <w:rsid w:val="00402367"/>
    <w:rsid w:val="00403E44"/>
    <w:rsid w:val="00404016"/>
    <w:rsid w:val="00404E5C"/>
    <w:rsid w:val="004067FA"/>
    <w:rsid w:val="0040799D"/>
    <w:rsid w:val="00407D52"/>
    <w:rsid w:val="0041206C"/>
    <w:rsid w:val="00412B84"/>
    <w:rsid w:val="00413C43"/>
    <w:rsid w:val="00414D95"/>
    <w:rsid w:val="00417114"/>
    <w:rsid w:val="00420C80"/>
    <w:rsid w:val="00422EC4"/>
    <w:rsid w:val="004242C8"/>
    <w:rsid w:val="0042486E"/>
    <w:rsid w:val="004249F8"/>
    <w:rsid w:val="00427176"/>
    <w:rsid w:val="0043273A"/>
    <w:rsid w:val="00435F3E"/>
    <w:rsid w:val="00437CE3"/>
    <w:rsid w:val="00442E06"/>
    <w:rsid w:val="00445991"/>
    <w:rsid w:val="004465C3"/>
    <w:rsid w:val="00451298"/>
    <w:rsid w:val="004524BF"/>
    <w:rsid w:val="00453665"/>
    <w:rsid w:val="0045432D"/>
    <w:rsid w:val="00454679"/>
    <w:rsid w:val="00454E54"/>
    <w:rsid w:val="00456186"/>
    <w:rsid w:val="00462115"/>
    <w:rsid w:val="004637F3"/>
    <w:rsid w:val="00463F7B"/>
    <w:rsid w:val="0046408E"/>
    <w:rsid w:val="00464F80"/>
    <w:rsid w:val="00466277"/>
    <w:rsid w:val="004704B8"/>
    <w:rsid w:val="00470F43"/>
    <w:rsid w:val="00475015"/>
    <w:rsid w:val="00476696"/>
    <w:rsid w:val="00483232"/>
    <w:rsid w:val="004857FF"/>
    <w:rsid w:val="0048592B"/>
    <w:rsid w:val="00487F90"/>
    <w:rsid w:val="004917F0"/>
    <w:rsid w:val="00494E69"/>
    <w:rsid w:val="004963B0"/>
    <w:rsid w:val="004969D7"/>
    <w:rsid w:val="004979FE"/>
    <w:rsid w:val="004A121C"/>
    <w:rsid w:val="004B0758"/>
    <w:rsid w:val="004B0905"/>
    <w:rsid w:val="004B0BDE"/>
    <w:rsid w:val="004B2AB0"/>
    <w:rsid w:val="004B3CF7"/>
    <w:rsid w:val="004B4EF2"/>
    <w:rsid w:val="004B7567"/>
    <w:rsid w:val="004B7B66"/>
    <w:rsid w:val="004C025E"/>
    <w:rsid w:val="004C4EBD"/>
    <w:rsid w:val="004C4EDD"/>
    <w:rsid w:val="004C59B1"/>
    <w:rsid w:val="004C70D6"/>
    <w:rsid w:val="004D152A"/>
    <w:rsid w:val="004D1B1E"/>
    <w:rsid w:val="004D52E4"/>
    <w:rsid w:val="004D5482"/>
    <w:rsid w:val="004D6ADD"/>
    <w:rsid w:val="004E678A"/>
    <w:rsid w:val="004E715A"/>
    <w:rsid w:val="004F15AC"/>
    <w:rsid w:val="004F2BF6"/>
    <w:rsid w:val="004F2E27"/>
    <w:rsid w:val="004F4661"/>
    <w:rsid w:val="004F5421"/>
    <w:rsid w:val="004F7A51"/>
    <w:rsid w:val="004F7EBE"/>
    <w:rsid w:val="0050273C"/>
    <w:rsid w:val="005054A2"/>
    <w:rsid w:val="00511B37"/>
    <w:rsid w:val="00514157"/>
    <w:rsid w:val="00516251"/>
    <w:rsid w:val="00517E7B"/>
    <w:rsid w:val="0052401A"/>
    <w:rsid w:val="00524FA5"/>
    <w:rsid w:val="00524FD9"/>
    <w:rsid w:val="00527A6F"/>
    <w:rsid w:val="005322D9"/>
    <w:rsid w:val="00533662"/>
    <w:rsid w:val="00534EFA"/>
    <w:rsid w:val="005447FC"/>
    <w:rsid w:val="00544C06"/>
    <w:rsid w:val="00544EE0"/>
    <w:rsid w:val="00546FE8"/>
    <w:rsid w:val="00550400"/>
    <w:rsid w:val="00550A39"/>
    <w:rsid w:val="00551B16"/>
    <w:rsid w:val="00552F9C"/>
    <w:rsid w:val="005537BA"/>
    <w:rsid w:val="00554408"/>
    <w:rsid w:val="00560763"/>
    <w:rsid w:val="00562477"/>
    <w:rsid w:val="005649F0"/>
    <w:rsid w:val="00567017"/>
    <w:rsid w:val="00572A72"/>
    <w:rsid w:val="00573FF6"/>
    <w:rsid w:val="00574303"/>
    <w:rsid w:val="00575088"/>
    <w:rsid w:val="00580201"/>
    <w:rsid w:val="0058470E"/>
    <w:rsid w:val="00585071"/>
    <w:rsid w:val="00585A40"/>
    <w:rsid w:val="00587D09"/>
    <w:rsid w:val="00590396"/>
    <w:rsid w:val="00594CDE"/>
    <w:rsid w:val="00595233"/>
    <w:rsid w:val="00597B08"/>
    <w:rsid w:val="005A1A86"/>
    <w:rsid w:val="005A5246"/>
    <w:rsid w:val="005A67B6"/>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49B"/>
    <w:rsid w:val="005D4AF3"/>
    <w:rsid w:val="005E37A1"/>
    <w:rsid w:val="005E460C"/>
    <w:rsid w:val="005E48BC"/>
    <w:rsid w:val="005E48ED"/>
    <w:rsid w:val="005E60C9"/>
    <w:rsid w:val="005F1D21"/>
    <w:rsid w:val="005F4CD0"/>
    <w:rsid w:val="005F65EE"/>
    <w:rsid w:val="005F6EF4"/>
    <w:rsid w:val="005F7133"/>
    <w:rsid w:val="00600405"/>
    <w:rsid w:val="00605C21"/>
    <w:rsid w:val="006076CB"/>
    <w:rsid w:val="00614E9B"/>
    <w:rsid w:val="00620BE2"/>
    <w:rsid w:val="00621328"/>
    <w:rsid w:val="00621D08"/>
    <w:rsid w:val="00622AF6"/>
    <w:rsid w:val="00637A6E"/>
    <w:rsid w:val="00644ACA"/>
    <w:rsid w:val="00646AAD"/>
    <w:rsid w:val="00646FC2"/>
    <w:rsid w:val="00651A88"/>
    <w:rsid w:val="00651BB9"/>
    <w:rsid w:val="0065391C"/>
    <w:rsid w:val="006549D4"/>
    <w:rsid w:val="00654D7A"/>
    <w:rsid w:val="00654FE0"/>
    <w:rsid w:val="0065593E"/>
    <w:rsid w:val="006567D6"/>
    <w:rsid w:val="0066034C"/>
    <w:rsid w:val="00661C9D"/>
    <w:rsid w:val="0066221D"/>
    <w:rsid w:val="006661F2"/>
    <w:rsid w:val="00666B5C"/>
    <w:rsid w:val="00666BBC"/>
    <w:rsid w:val="00670D5C"/>
    <w:rsid w:val="00672DE1"/>
    <w:rsid w:val="00672FA7"/>
    <w:rsid w:val="006741F3"/>
    <w:rsid w:val="00675DF2"/>
    <w:rsid w:val="00676158"/>
    <w:rsid w:val="006765E4"/>
    <w:rsid w:val="006812A9"/>
    <w:rsid w:val="00682BC6"/>
    <w:rsid w:val="006941DC"/>
    <w:rsid w:val="0069656E"/>
    <w:rsid w:val="00696D3F"/>
    <w:rsid w:val="0069736E"/>
    <w:rsid w:val="00697F49"/>
    <w:rsid w:val="006A0073"/>
    <w:rsid w:val="006A3BBE"/>
    <w:rsid w:val="006A5764"/>
    <w:rsid w:val="006A6DB5"/>
    <w:rsid w:val="006B0667"/>
    <w:rsid w:val="006B1564"/>
    <w:rsid w:val="006B223D"/>
    <w:rsid w:val="006B437A"/>
    <w:rsid w:val="006C083F"/>
    <w:rsid w:val="006C4A34"/>
    <w:rsid w:val="006C7E5D"/>
    <w:rsid w:val="006D3BAD"/>
    <w:rsid w:val="006D3CC0"/>
    <w:rsid w:val="006D537B"/>
    <w:rsid w:val="006D6B80"/>
    <w:rsid w:val="006D70AF"/>
    <w:rsid w:val="006E2D85"/>
    <w:rsid w:val="006E48BB"/>
    <w:rsid w:val="006E624C"/>
    <w:rsid w:val="006E7363"/>
    <w:rsid w:val="006F090A"/>
    <w:rsid w:val="006F1487"/>
    <w:rsid w:val="006F435D"/>
    <w:rsid w:val="006F5987"/>
    <w:rsid w:val="006F59E9"/>
    <w:rsid w:val="006F609F"/>
    <w:rsid w:val="00701DC0"/>
    <w:rsid w:val="0070396C"/>
    <w:rsid w:val="00703D74"/>
    <w:rsid w:val="0070413A"/>
    <w:rsid w:val="0071485F"/>
    <w:rsid w:val="007168D9"/>
    <w:rsid w:val="00720577"/>
    <w:rsid w:val="007232F3"/>
    <w:rsid w:val="0072418C"/>
    <w:rsid w:val="00727507"/>
    <w:rsid w:val="007304FE"/>
    <w:rsid w:val="007310B4"/>
    <w:rsid w:val="00732B32"/>
    <w:rsid w:val="00734411"/>
    <w:rsid w:val="00735260"/>
    <w:rsid w:val="007366E1"/>
    <w:rsid w:val="007408BE"/>
    <w:rsid w:val="0074550B"/>
    <w:rsid w:val="007465B0"/>
    <w:rsid w:val="00747C6F"/>
    <w:rsid w:val="00751BBE"/>
    <w:rsid w:val="00752B73"/>
    <w:rsid w:val="00754288"/>
    <w:rsid w:val="00754E7A"/>
    <w:rsid w:val="007557AF"/>
    <w:rsid w:val="00761D73"/>
    <w:rsid w:val="00762239"/>
    <w:rsid w:val="00764206"/>
    <w:rsid w:val="00765821"/>
    <w:rsid w:val="00766037"/>
    <w:rsid w:val="007677C1"/>
    <w:rsid w:val="00767C36"/>
    <w:rsid w:val="00773C67"/>
    <w:rsid w:val="0078206F"/>
    <w:rsid w:val="007825EB"/>
    <w:rsid w:val="00782F9E"/>
    <w:rsid w:val="0078454A"/>
    <w:rsid w:val="007861E4"/>
    <w:rsid w:val="00793151"/>
    <w:rsid w:val="0079373F"/>
    <w:rsid w:val="007968E2"/>
    <w:rsid w:val="0079746B"/>
    <w:rsid w:val="007A0408"/>
    <w:rsid w:val="007A5BF0"/>
    <w:rsid w:val="007A68F1"/>
    <w:rsid w:val="007A6FB7"/>
    <w:rsid w:val="007A719B"/>
    <w:rsid w:val="007B1304"/>
    <w:rsid w:val="007B37F5"/>
    <w:rsid w:val="007B4C4B"/>
    <w:rsid w:val="007B77C0"/>
    <w:rsid w:val="007B78EA"/>
    <w:rsid w:val="007C2813"/>
    <w:rsid w:val="007C383A"/>
    <w:rsid w:val="007C39ED"/>
    <w:rsid w:val="007D031D"/>
    <w:rsid w:val="007D0A9C"/>
    <w:rsid w:val="007D15D0"/>
    <w:rsid w:val="007D1FE1"/>
    <w:rsid w:val="007D4B43"/>
    <w:rsid w:val="007D59BA"/>
    <w:rsid w:val="007D5A0A"/>
    <w:rsid w:val="007E18A8"/>
    <w:rsid w:val="007E1DEC"/>
    <w:rsid w:val="007E3261"/>
    <w:rsid w:val="007E336B"/>
    <w:rsid w:val="007E5849"/>
    <w:rsid w:val="007E701C"/>
    <w:rsid w:val="007E7783"/>
    <w:rsid w:val="007F33C3"/>
    <w:rsid w:val="007F3ACA"/>
    <w:rsid w:val="007F3AEC"/>
    <w:rsid w:val="007F4A64"/>
    <w:rsid w:val="007F64A5"/>
    <w:rsid w:val="00801C37"/>
    <w:rsid w:val="00804AE8"/>
    <w:rsid w:val="0081228A"/>
    <w:rsid w:val="008124D9"/>
    <w:rsid w:val="0081459B"/>
    <w:rsid w:val="00821287"/>
    <w:rsid w:val="00822B48"/>
    <w:rsid w:val="00827224"/>
    <w:rsid w:val="00836D4F"/>
    <w:rsid w:val="008403ED"/>
    <w:rsid w:val="00842626"/>
    <w:rsid w:val="008432DD"/>
    <w:rsid w:val="008436A2"/>
    <w:rsid w:val="008443CD"/>
    <w:rsid w:val="00845565"/>
    <w:rsid w:val="008468CE"/>
    <w:rsid w:val="00847F4D"/>
    <w:rsid w:val="008529FC"/>
    <w:rsid w:val="00852EDB"/>
    <w:rsid w:val="00853618"/>
    <w:rsid w:val="008605AA"/>
    <w:rsid w:val="00862702"/>
    <w:rsid w:val="00865B23"/>
    <w:rsid w:val="00865D99"/>
    <w:rsid w:val="0086602B"/>
    <w:rsid w:val="00867405"/>
    <w:rsid w:val="00867E73"/>
    <w:rsid w:val="00867F99"/>
    <w:rsid w:val="008718C5"/>
    <w:rsid w:val="0087560E"/>
    <w:rsid w:val="008756A6"/>
    <w:rsid w:val="008774C3"/>
    <w:rsid w:val="00881377"/>
    <w:rsid w:val="00882A51"/>
    <w:rsid w:val="00883604"/>
    <w:rsid w:val="008915F7"/>
    <w:rsid w:val="00891C31"/>
    <w:rsid w:val="0089294F"/>
    <w:rsid w:val="0089360A"/>
    <w:rsid w:val="00894D73"/>
    <w:rsid w:val="00895D2B"/>
    <w:rsid w:val="00895EC0"/>
    <w:rsid w:val="008966EB"/>
    <w:rsid w:val="00897D76"/>
    <w:rsid w:val="008A062E"/>
    <w:rsid w:val="008A13D3"/>
    <w:rsid w:val="008A1F87"/>
    <w:rsid w:val="008A3342"/>
    <w:rsid w:val="008A43F6"/>
    <w:rsid w:val="008A7AFB"/>
    <w:rsid w:val="008A7D73"/>
    <w:rsid w:val="008B07A6"/>
    <w:rsid w:val="008B209D"/>
    <w:rsid w:val="008B344B"/>
    <w:rsid w:val="008B43A0"/>
    <w:rsid w:val="008B4443"/>
    <w:rsid w:val="008B54B4"/>
    <w:rsid w:val="008B6978"/>
    <w:rsid w:val="008C278D"/>
    <w:rsid w:val="008C5438"/>
    <w:rsid w:val="008D2864"/>
    <w:rsid w:val="008D39A7"/>
    <w:rsid w:val="008D5CBE"/>
    <w:rsid w:val="008D77C4"/>
    <w:rsid w:val="008E1E50"/>
    <w:rsid w:val="008E54AE"/>
    <w:rsid w:val="008E73D8"/>
    <w:rsid w:val="008E7AC1"/>
    <w:rsid w:val="008F0928"/>
    <w:rsid w:val="008F3F19"/>
    <w:rsid w:val="008F5581"/>
    <w:rsid w:val="008F597C"/>
    <w:rsid w:val="009003EA"/>
    <w:rsid w:val="009010F3"/>
    <w:rsid w:val="009016ED"/>
    <w:rsid w:val="009019B9"/>
    <w:rsid w:val="00902FEE"/>
    <w:rsid w:val="00906B2A"/>
    <w:rsid w:val="00912B1F"/>
    <w:rsid w:val="00912D1E"/>
    <w:rsid w:val="00914916"/>
    <w:rsid w:val="00916FAA"/>
    <w:rsid w:val="0092146A"/>
    <w:rsid w:val="00925D92"/>
    <w:rsid w:val="00926ACF"/>
    <w:rsid w:val="00926BA4"/>
    <w:rsid w:val="00933BCC"/>
    <w:rsid w:val="00935DD2"/>
    <w:rsid w:val="00936C15"/>
    <w:rsid w:val="009378BD"/>
    <w:rsid w:val="009423C3"/>
    <w:rsid w:val="00944701"/>
    <w:rsid w:val="00944826"/>
    <w:rsid w:val="009502F2"/>
    <w:rsid w:val="0095222A"/>
    <w:rsid w:val="009531EB"/>
    <w:rsid w:val="009533A8"/>
    <w:rsid w:val="009534E7"/>
    <w:rsid w:val="00954AF6"/>
    <w:rsid w:val="0095642D"/>
    <w:rsid w:val="00957370"/>
    <w:rsid w:val="009602D7"/>
    <w:rsid w:val="0096374B"/>
    <w:rsid w:val="00967BA3"/>
    <w:rsid w:val="00972157"/>
    <w:rsid w:val="009751D4"/>
    <w:rsid w:val="00975E64"/>
    <w:rsid w:val="009767DB"/>
    <w:rsid w:val="0098493C"/>
    <w:rsid w:val="00987E85"/>
    <w:rsid w:val="00992B4F"/>
    <w:rsid w:val="00996E02"/>
    <w:rsid w:val="009A06FC"/>
    <w:rsid w:val="009A46B7"/>
    <w:rsid w:val="009A54AC"/>
    <w:rsid w:val="009A559A"/>
    <w:rsid w:val="009A56E0"/>
    <w:rsid w:val="009A7D44"/>
    <w:rsid w:val="009B1F7D"/>
    <w:rsid w:val="009B218F"/>
    <w:rsid w:val="009B3DD2"/>
    <w:rsid w:val="009B659E"/>
    <w:rsid w:val="009B6FFD"/>
    <w:rsid w:val="009B70AD"/>
    <w:rsid w:val="009B73E5"/>
    <w:rsid w:val="009C07E4"/>
    <w:rsid w:val="009C15E1"/>
    <w:rsid w:val="009C6439"/>
    <w:rsid w:val="009C6BC4"/>
    <w:rsid w:val="009C6F13"/>
    <w:rsid w:val="009D2C30"/>
    <w:rsid w:val="009D2ED2"/>
    <w:rsid w:val="009D50D2"/>
    <w:rsid w:val="009D5269"/>
    <w:rsid w:val="009E0E2A"/>
    <w:rsid w:val="009E0E46"/>
    <w:rsid w:val="009E13E1"/>
    <w:rsid w:val="009E2F9A"/>
    <w:rsid w:val="009E3A3F"/>
    <w:rsid w:val="009E3D49"/>
    <w:rsid w:val="009E5237"/>
    <w:rsid w:val="009E6AA6"/>
    <w:rsid w:val="009E7108"/>
    <w:rsid w:val="009F1FC1"/>
    <w:rsid w:val="009F316E"/>
    <w:rsid w:val="009F4E2E"/>
    <w:rsid w:val="009F519F"/>
    <w:rsid w:val="009F52CA"/>
    <w:rsid w:val="009F5C68"/>
    <w:rsid w:val="00A0130D"/>
    <w:rsid w:val="00A0365F"/>
    <w:rsid w:val="00A07C46"/>
    <w:rsid w:val="00A10F41"/>
    <w:rsid w:val="00A112D3"/>
    <w:rsid w:val="00A13DA8"/>
    <w:rsid w:val="00A149C6"/>
    <w:rsid w:val="00A2120A"/>
    <w:rsid w:val="00A2271D"/>
    <w:rsid w:val="00A244C1"/>
    <w:rsid w:val="00A34806"/>
    <w:rsid w:val="00A34D4F"/>
    <w:rsid w:val="00A35D58"/>
    <w:rsid w:val="00A362DA"/>
    <w:rsid w:val="00A36A42"/>
    <w:rsid w:val="00A36C88"/>
    <w:rsid w:val="00A37AC6"/>
    <w:rsid w:val="00A42185"/>
    <w:rsid w:val="00A42DE1"/>
    <w:rsid w:val="00A43AE8"/>
    <w:rsid w:val="00A4441E"/>
    <w:rsid w:val="00A45ED0"/>
    <w:rsid w:val="00A526C2"/>
    <w:rsid w:val="00A53BDB"/>
    <w:rsid w:val="00A54B61"/>
    <w:rsid w:val="00A54B8B"/>
    <w:rsid w:val="00A63904"/>
    <w:rsid w:val="00A668EC"/>
    <w:rsid w:val="00A66E9B"/>
    <w:rsid w:val="00A67F11"/>
    <w:rsid w:val="00A71021"/>
    <w:rsid w:val="00A7254D"/>
    <w:rsid w:val="00A81A41"/>
    <w:rsid w:val="00A839BC"/>
    <w:rsid w:val="00A847D2"/>
    <w:rsid w:val="00A863B2"/>
    <w:rsid w:val="00A91DD4"/>
    <w:rsid w:val="00A931B7"/>
    <w:rsid w:val="00A96240"/>
    <w:rsid w:val="00A97D4E"/>
    <w:rsid w:val="00AA1E9F"/>
    <w:rsid w:val="00AA22C1"/>
    <w:rsid w:val="00AA2BBB"/>
    <w:rsid w:val="00AA648A"/>
    <w:rsid w:val="00AA75E3"/>
    <w:rsid w:val="00AA7662"/>
    <w:rsid w:val="00AB0FA8"/>
    <w:rsid w:val="00AB291E"/>
    <w:rsid w:val="00AB36B0"/>
    <w:rsid w:val="00AB5198"/>
    <w:rsid w:val="00AB51F2"/>
    <w:rsid w:val="00AB6FD4"/>
    <w:rsid w:val="00AC0695"/>
    <w:rsid w:val="00AC1A40"/>
    <w:rsid w:val="00AC1C52"/>
    <w:rsid w:val="00AC334A"/>
    <w:rsid w:val="00AC34B6"/>
    <w:rsid w:val="00AC3F57"/>
    <w:rsid w:val="00AC4748"/>
    <w:rsid w:val="00AC5B92"/>
    <w:rsid w:val="00AC5EE5"/>
    <w:rsid w:val="00AC6BD4"/>
    <w:rsid w:val="00AD51B3"/>
    <w:rsid w:val="00AD7504"/>
    <w:rsid w:val="00AE4FFE"/>
    <w:rsid w:val="00AE586E"/>
    <w:rsid w:val="00AE6B98"/>
    <w:rsid w:val="00AF11E0"/>
    <w:rsid w:val="00AF1B6B"/>
    <w:rsid w:val="00AF59BD"/>
    <w:rsid w:val="00AF5A2C"/>
    <w:rsid w:val="00AF60CF"/>
    <w:rsid w:val="00B00F50"/>
    <w:rsid w:val="00B022F6"/>
    <w:rsid w:val="00B03858"/>
    <w:rsid w:val="00B0455B"/>
    <w:rsid w:val="00B07676"/>
    <w:rsid w:val="00B112C9"/>
    <w:rsid w:val="00B11C81"/>
    <w:rsid w:val="00B15BCE"/>
    <w:rsid w:val="00B23E23"/>
    <w:rsid w:val="00B24DC5"/>
    <w:rsid w:val="00B2552E"/>
    <w:rsid w:val="00B30B6F"/>
    <w:rsid w:val="00B340C7"/>
    <w:rsid w:val="00B350C7"/>
    <w:rsid w:val="00B36008"/>
    <w:rsid w:val="00B36322"/>
    <w:rsid w:val="00B375C7"/>
    <w:rsid w:val="00B40E87"/>
    <w:rsid w:val="00B425A2"/>
    <w:rsid w:val="00B42C1E"/>
    <w:rsid w:val="00B44D41"/>
    <w:rsid w:val="00B5102A"/>
    <w:rsid w:val="00B5191D"/>
    <w:rsid w:val="00B55597"/>
    <w:rsid w:val="00B56BB0"/>
    <w:rsid w:val="00B578B3"/>
    <w:rsid w:val="00B600E8"/>
    <w:rsid w:val="00B60439"/>
    <w:rsid w:val="00B60F83"/>
    <w:rsid w:val="00B61743"/>
    <w:rsid w:val="00B638D2"/>
    <w:rsid w:val="00B63AE8"/>
    <w:rsid w:val="00B655DF"/>
    <w:rsid w:val="00B66610"/>
    <w:rsid w:val="00B669BE"/>
    <w:rsid w:val="00B66B2B"/>
    <w:rsid w:val="00B711B0"/>
    <w:rsid w:val="00B7487B"/>
    <w:rsid w:val="00B74B5A"/>
    <w:rsid w:val="00B74C3D"/>
    <w:rsid w:val="00B74E11"/>
    <w:rsid w:val="00B812E8"/>
    <w:rsid w:val="00B81C48"/>
    <w:rsid w:val="00B84972"/>
    <w:rsid w:val="00B84DB2"/>
    <w:rsid w:val="00B86522"/>
    <w:rsid w:val="00B90A0D"/>
    <w:rsid w:val="00B90EA6"/>
    <w:rsid w:val="00B93C3F"/>
    <w:rsid w:val="00B94EA2"/>
    <w:rsid w:val="00B95241"/>
    <w:rsid w:val="00B9765D"/>
    <w:rsid w:val="00BA05D9"/>
    <w:rsid w:val="00BA661D"/>
    <w:rsid w:val="00BB43CF"/>
    <w:rsid w:val="00BB6A01"/>
    <w:rsid w:val="00BB6AEA"/>
    <w:rsid w:val="00BB7486"/>
    <w:rsid w:val="00BB7E99"/>
    <w:rsid w:val="00BB7FCB"/>
    <w:rsid w:val="00BC3465"/>
    <w:rsid w:val="00BC5B5C"/>
    <w:rsid w:val="00BC63EA"/>
    <w:rsid w:val="00BC752E"/>
    <w:rsid w:val="00BD13F5"/>
    <w:rsid w:val="00BD4259"/>
    <w:rsid w:val="00BD534A"/>
    <w:rsid w:val="00BD7DF1"/>
    <w:rsid w:val="00BE03E2"/>
    <w:rsid w:val="00BE0BFD"/>
    <w:rsid w:val="00BE5DFA"/>
    <w:rsid w:val="00BF0796"/>
    <w:rsid w:val="00BF0E32"/>
    <w:rsid w:val="00BF3261"/>
    <w:rsid w:val="00BF37F8"/>
    <w:rsid w:val="00BF3B6E"/>
    <w:rsid w:val="00BF428E"/>
    <w:rsid w:val="00BF616D"/>
    <w:rsid w:val="00C012F3"/>
    <w:rsid w:val="00C10CA6"/>
    <w:rsid w:val="00C11A45"/>
    <w:rsid w:val="00C13FE4"/>
    <w:rsid w:val="00C14768"/>
    <w:rsid w:val="00C14C92"/>
    <w:rsid w:val="00C16FBB"/>
    <w:rsid w:val="00C2077D"/>
    <w:rsid w:val="00C22D92"/>
    <w:rsid w:val="00C23490"/>
    <w:rsid w:val="00C27E16"/>
    <w:rsid w:val="00C3056F"/>
    <w:rsid w:val="00C3187A"/>
    <w:rsid w:val="00C33334"/>
    <w:rsid w:val="00C33F33"/>
    <w:rsid w:val="00C34C41"/>
    <w:rsid w:val="00C360F0"/>
    <w:rsid w:val="00C40EA1"/>
    <w:rsid w:val="00C40ED8"/>
    <w:rsid w:val="00C4106C"/>
    <w:rsid w:val="00C41805"/>
    <w:rsid w:val="00C41D99"/>
    <w:rsid w:val="00C455F9"/>
    <w:rsid w:val="00C47D74"/>
    <w:rsid w:val="00C50F73"/>
    <w:rsid w:val="00C51ABC"/>
    <w:rsid w:val="00C543A5"/>
    <w:rsid w:val="00C551A6"/>
    <w:rsid w:val="00C57C7D"/>
    <w:rsid w:val="00C61381"/>
    <w:rsid w:val="00C62AA0"/>
    <w:rsid w:val="00C63142"/>
    <w:rsid w:val="00C63366"/>
    <w:rsid w:val="00C6549F"/>
    <w:rsid w:val="00C66FE9"/>
    <w:rsid w:val="00C72749"/>
    <w:rsid w:val="00C7348C"/>
    <w:rsid w:val="00C7698D"/>
    <w:rsid w:val="00C777DB"/>
    <w:rsid w:val="00C86AE8"/>
    <w:rsid w:val="00C87E91"/>
    <w:rsid w:val="00C9178F"/>
    <w:rsid w:val="00C91D29"/>
    <w:rsid w:val="00C93630"/>
    <w:rsid w:val="00C9453C"/>
    <w:rsid w:val="00C97401"/>
    <w:rsid w:val="00C9750F"/>
    <w:rsid w:val="00C97F35"/>
    <w:rsid w:val="00CA0A29"/>
    <w:rsid w:val="00CA2DF2"/>
    <w:rsid w:val="00CA311E"/>
    <w:rsid w:val="00CA440D"/>
    <w:rsid w:val="00CA6443"/>
    <w:rsid w:val="00CA73B1"/>
    <w:rsid w:val="00CA78C8"/>
    <w:rsid w:val="00CA7A30"/>
    <w:rsid w:val="00CB18B1"/>
    <w:rsid w:val="00CB1C69"/>
    <w:rsid w:val="00CB279B"/>
    <w:rsid w:val="00CB4173"/>
    <w:rsid w:val="00CB6A0A"/>
    <w:rsid w:val="00CC3F4E"/>
    <w:rsid w:val="00CC6D7E"/>
    <w:rsid w:val="00CD116A"/>
    <w:rsid w:val="00CD4960"/>
    <w:rsid w:val="00CD5C51"/>
    <w:rsid w:val="00CD73E5"/>
    <w:rsid w:val="00CD7BF7"/>
    <w:rsid w:val="00CE14E1"/>
    <w:rsid w:val="00CE1E4C"/>
    <w:rsid w:val="00CE273E"/>
    <w:rsid w:val="00CE4797"/>
    <w:rsid w:val="00CE542A"/>
    <w:rsid w:val="00CE65C4"/>
    <w:rsid w:val="00CF0F6A"/>
    <w:rsid w:val="00CF22DA"/>
    <w:rsid w:val="00CF311F"/>
    <w:rsid w:val="00CF3CCD"/>
    <w:rsid w:val="00CF5963"/>
    <w:rsid w:val="00CF6850"/>
    <w:rsid w:val="00CF6AFB"/>
    <w:rsid w:val="00D018B8"/>
    <w:rsid w:val="00D02C01"/>
    <w:rsid w:val="00D03407"/>
    <w:rsid w:val="00D148AB"/>
    <w:rsid w:val="00D22F34"/>
    <w:rsid w:val="00D23175"/>
    <w:rsid w:val="00D231DA"/>
    <w:rsid w:val="00D236EB"/>
    <w:rsid w:val="00D310DA"/>
    <w:rsid w:val="00D31108"/>
    <w:rsid w:val="00D311D9"/>
    <w:rsid w:val="00D323C3"/>
    <w:rsid w:val="00D34567"/>
    <w:rsid w:val="00D34F42"/>
    <w:rsid w:val="00D34F8A"/>
    <w:rsid w:val="00D35CA8"/>
    <w:rsid w:val="00D373AA"/>
    <w:rsid w:val="00D37694"/>
    <w:rsid w:val="00D43EA2"/>
    <w:rsid w:val="00D46B56"/>
    <w:rsid w:val="00D50DD1"/>
    <w:rsid w:val="00D51096"/>
    <w:rsid w:val="00D53273"/>
    <w:rsid w:val="00D5471B"/>
    <w:rsid w:val="00D60941"/>
    <w:rsid w:val="00D61351"/>
    <w:rsid w:val="00D631F9"/>
    <w:rsid w:val="00D63F30"/>
    <w:rsid w:val="00D64A37"/>
    <w:rsid w:val="00D65328"/>
    <w:rsid w:val="00D6728D"/>
    <w:rsid w:val="00D70A41"/>
    <w:rsid w:val="00D710B9"/>
    <w:rsid w:val="00D717DF"/>
    <w:rsid w:val="00D71835"/>
    <w:rsid w:val="00D72EEA"/>
    <w:rsid w:val="00D730DA"/>
    <w:rsid w:val="00D73F31"/>
    <w:rsid w:val="00D74096"/>
    <w:rsid w:val="00D7470A"/>
    <w:rsid w:val="00D76982"/>
    <w:rsid w:val="00D82C3D"/>
    <w:rsid w:val="00D86DAB"/>
    <w:rsid w:val="00D90C39"/>
    <w:rsid w:val="00D915D6"/>
    <w:rsid w:val="00D93886"/>
    <w:rsid w:val="00D93D46"/>
    <w:rsid w:val="00D94A86"/>
    <w:rsid w:val="00D94F26"/>
    <w:rsid w:val="00D962D6"/>
    <w:rsid w:val="00DA07C4"/>
    <w:rsid w:val="00DA1FEB"/>
    <w:rsid w:val="00DA5AE9"/>
    <w:rsid w:val="00DB0E0B"/>
    <w:rsid w:val="00DB3D0D"/>
    <w:rsid w:val="00DB44D2"/>
    <w:rsid w:val="00DB52AF"/>
    <w:rsid w:val="00DB584B"/>
    <w:rsid w:val="00DB613B"/>
    <w:rsid w:val="00DB7D7C"/>
    <w:rsid w:val="00DC0C91"/>
    <w:rsid w:val="00DC0E89"/>
    <w:rsid w:val="00DC4486"/>
    <w:rsid w:val="00DC5CFF"/>
    <w:rsid w:val="00DC6E67"/>
    <w:rsid w:val="00DD1F50"/>
    <w:rsid w:val="00DD2060"/>
    <w:rsid w:val="00DD2E7F"/>
    <w:rsid w:val="00DD3301"/>
    <w:rsid w:val="00DD4FBE"/>
    <w:rsid w:val="00DD54D3"/>
    <w:rsid w:val="00DD58BF"/>
    <w:rsid w:val="00DD612A"/>
    <w:rsid w:val="00DE0176"/>
    <w:rsid w:val="00DE0334"/>
    <w:rsid w:val="00DE1A20"/>
    <w:rsid w:val="00DE31E3"/>
    <w:rsid w:val="00DE3B08"/>
    <w:rsid w:val="00DE58D8"/>
    <w:rsid w:val="00DE6630"/>
    <w:rsid w:val="00DE7F4C"/>
    <w:rsid w:val="00DF3AB8"/>
    <w:rsid w:val="00DF4E79"/>
    <w:rsid w:val="00E009A9"/>
    <w:rsid w:val="00E05A77"/>
    <w:rsid w:val="00E05DF9"/>
    <w:rsid w:val="00E07CC2"/>
    <w:rsid w:val="00E14ABE"/>
    <w:rsid w:val="00E14CC2"/>
    <w:rsid w:val="00E171E5"/>
    <w:rsid w:val="00E17C42"/>
    <w:rsid w:val="00E21C01"/>
    <w:rsid w:val="00E252E8"/>
    <w:rsid w:val="00E30C6C"/>
    <w:rsid w:val="00E30F83"/>
    <w:rsid w:val="00E324BB"/>
    <w:rsid w:val="00E326C3"/>
    <w:rsid w:val="00E37734"/>
    <w:rsid w:val="00E40407"/>
    <w:rsid w:val="00E413F0"/>
    <w:rsid w:val="00E4327A"/>
    <w:rsid w:val="00E43A43"/>
    <w:rsid w:val="00E43BB0"/>
    <w:rsid w:val="00E44E88"/>
    <w:rsid w:val="00E45911"/>
    <w:rsid w:val="00E53176"/>
    <w:rsid w:val="00E53B9F"/>
    <w:rsid w:val="00E550AF"/>
    <w:rsid w:val="00E60BA6"/>
    <w:rsid w:val="00E60CC2"/>
    <w:rsid w:val="00E63B22"/>
    <w:rsid w:val="00E71228"/>
    <w:rsid w:val="00E72207"/>
    <w:rsid w:val="00E8015B"/>
    <w:rsid w:val="00E82992"/>
    <w:rsid w:val="00E82DB8"/>
    <w:rsid w:val="00E83130"/>
    <w:rsid w:val="00E85CB4"/>
    <w:rsid w:val="00E86FD1"/>
    <w:rsid w:val="00E9085F"/>
    <w:rsid w:val="00E955AC"/>
    <w:rsid w:val="00E95C1B"/>
    <w:rsid w:val="00E96AFE"/>
    <w:rsid w:val="00E97913"/>
    <w:rsid w:val="00EA0D04"/>
    <w:rsid w:val="00EA14B5"/>
    <w:rsid w:val="00EA1EF0"/>
    <w:rsid w:val="00EA770A"/>
    <w:rsid w:val="00EB4A02"/>
    <w:rsid w:val="00EB517C"/>
    <w:rsid w:val="00EC1F01"/>
    <w:rsid w:val="00EC4309"/>
    <w:rsid w:val="00EC469F"/>
    <w:rsid w:val="00EC54CC"/>
    <w:rsid w:val="00EC5E16"/>
    <w:rsid w:val="00ED2299"/>
    <w:rsid w:val="00ED2EA4"/>
    <w:rsid w:val="00ED625C"/>
    <w:rsid w:val="00ED7AAC"/>
    <w:rsid w:val="00EE3501"/>
    <w:rsid w:val="00EF0295"/>
    <w:rsid w:val="00EF13E7"/>
    <w:rsid w:val="00EF29B0"/>
    <w:rsid w:val="00EF409D"/>
    <w:rsid w:val="00EF45C6"/>
    <w:rsid w:val="00F02ABD"/>
    <w:rsid w:val="00F034D1"/>
    <w:rsid w:val="00F0446E"/>
    <w:rsid w:val="00F04DFD"/>
    <w:rsid w:val="00F05757"/>
    <w:rsid w:val="00F05C37"/>
    <w:rsid w:val="00F0693E"/>
    <w:rsid w:val="00F07775"/>
    <w:rsid w:val="00F112DD"/>
    <w:rsid w:val="00F139B5"/>
    <w:rsid w:val="00F1521C"/>
    <w:rsid w:val="00F17A2A"/>
    <w:rsid w:val="00F21639"/>
    <w:rsid w:val="00F22700"/>
    <w:rsid w:val="00F24350"/>
    <w:rsid w:val="00F257DE"/>
    <w:rsid w:val="00F25B4C"/>
    <w:rsid w:val="00F25ECC"/>
    <w:rsid w:val="00F26317"/>
    <w:rsid w:val="00F31AEB"/>
    <w:rsid w:val="00F32B1C"/>
    <w:rsid w:val="00F344EE"/>
    <w:rsid w:val="00F35E78"/>
    <w:rsid w:val="00F36DD6"/>
    <w:rsid w:val="00F36F16"/>
    <w:rsid w:val="00F4103D"/>
    <w:rsid w:val="00F4661A"/>
    <w:rsid w:val="00F47546"/>
    <w:rsid w:val="00F5165A"/>
    <w:rsid w:val="00F5390C"/>
    <w:rsid w:val="00F5580D"/>
    <w:rsid w:val="00F61310"/>
    <w:rsid w:val="00F6429D"/>
    <w:rsid w:val="00F65D5D"/>
    <w:rsid w:val="00F65DED"/>
    <w:rsid w:val="00F661F1"/>
    <w:rsid w:val="00F66754"/>
    <w:rsid w:val="00F66FBE"/>
    <w:rsid w:val="00F715F7"/>
    <w:rsid w:val="00F71C51"/>
    <w:rsid w:val="00F735FF"/>
    <w:rsid w:val="00F75EFB"/>
    <w:rsid w:val="00F77DF2"/>
    <w:rsid w:val="00F91F1C"/>
    <w:rsid w:val="00F9297A"/>
    <w:rsid w:val="00F9346C"/>
    <w:rsid w:val="00F93AE1"/>
    <w:rsid w:val="00F96A0B"/>
    <w:rsid w:val="00F97188"/>
    <w:rsid w:val="00F97856"/>
    <w:rsid w:val="00FA2C2E"/>
    <w:rsid w:val="00FA467A"/>
    <w:rsid w:val="00FA48AE"/>
    <w:rsid w:val="00FA5DEE"/>
    <w:rsid w:val="00FA695E"/>
    <w:rsid w:val="00FA77E4"/>
    <w:rsid w:val="00FB0C8E"/>
    <w:rsid w:val="00FB1679"/>
    <w:rsid w:val="00FB2566"/>
    <w:rsid w:val="00FB370A"/>
    <w:rsid w:val="00FB6093"/>
    <w:rsid w:val="00FC0AEE"/>
    <w:rsid w:val="00FC3DD5"/>
    <w:rsid w:val="00FC620C"/>
    <w:rsid w:val="00FC7FA1"/>
    <w:rsid w:val="00FD131C"/>
    <w:rsid w:val="00FD2842"/>
    <w:rsid w:val="00FD7B27"/>
    <w:rsid w:val="00FE0028"/>
    <w:rsid w:val="00FE29B8"/>
    <w:rsid w:val="00FE2CD9"/>
    <w:rsid w:val="00FE3E7E"/>
    <w:rsid w:val="00FE427B"/>
    <w:rsid w:val="00FF1085"/>
    <w:rsid w:val="00FF2683"/>
    <w:rsid w:val="00FF3039"/>
    <w:rsid w:val="03086F13"/>
    <w:rsid w:val="03431CB7"/>
    <w:rsid w:val="045466A2"/>
    <w:rsid w:val="04784E31"/>
    <w:rsid w:val="04C6D380"/>
    <w:rsid w:val="05779432"/>
    <w:rsid w:val="0615F201"/>
    <w:rsid w:val="09113D79"/>
    <w:rsid w:val="098E7817"/>
    <w:rsid w:val="0A3BE70F"/>
    <w:rsid w:val="0A8666E1"/>
    <w:rsid w:val="0C0EBC5A"/>
    <w:rsid w:val="0DCA2ABA"/>
    <w:rsid w:val="0E1F1520"/>
    <w:rsid w:val="0E81E423"/>
    <w:rsid w:val="101C9CF9"/>
    <w:rsid w:val="11A0ECC0"/>
    <w:rsid w:val="13906E39"/>
    <w:rsid w:val="13AD3466"/>
    <w:rsid w:val="13F1E758"/>
    <w:rsid w:val="146E90AA"/>
    <w:rsid w:val="14B1554E"/>
    <w:rsid w:val="15293878"/>
    <w:rsid w:val="176720E8"/>
    <w:rsid w:val="1B6AABC4"/>
    <w:rsid w:val="1BAD9049"/>
    <w:rsid w:val="1C8D604C"/>
    <w:rsid w:val="1C912805"/>
    <w:rsid w:val="1DE40BA9"/>
    <w:rsid w:val="1E16F249"/>
    <w:rsid w:val="20287122"/>
    <w:rsid w:val="2123A489"/>
    <w:rsid w:val="22B49307"/>
    <w:rsid w:val="23F66447"/>
    <w:rsid w:val="253912CC"/>
    <w:rsid w:val="2596EFC3"/>
    <w:rsid w:val="27195F20"/>
    <w:rsid w:val="28DB4A97"/>
    <w:rsid w:val="2A0FB16E"/>
    <w:rsid w:val="2AF750AF"/>
    <w:rsid w:val="2B1D6CCA"/>
    <w:rsid w:val="2B84FA2A"/>
    <w:rsid w:val="2B95FDD0"/>
    <w:rsid w:val="2BB0684B"/>
    <w:rsid w:val="2BE34F26"/>
    <w:rsid w:val="2DB57BD8"/>
    <w:rsid w:val="308B3DF5"/>
    <w:rsid w:val="311D01D5"/>
    <w:rsid w:val="31D868B1"/>
    <w:rsid w:val="348C0446"/>
    <w:rsid w:val="35708295"/>
    <w:rsid w:val="36471674"/>
    <w:rsid w:val="38098C83"/>
    <w:rsid w:val="384F2517"/>
    <w:rsid w:val="389874DE"/>
    <w:rsid w:val="39722D7F"/>
    <w:rsid w:val="3A454EDF"/>
    <w:rsid w:val="3F648B12"/>
    <w:rsid w:val="3F9CED41"/>
    <w:rsid w:val="3FA0E752"/>
    <w:rsid w:val="40EA6D69"/>
    <w:rsid w:val="44B7803D"/>
    <w:rsid w:val="478148DC"/>
    <w:rsid w:val="492A81A1"/>
    <w:rsid w:val="4A2B39EB"/>
    <w:rsid w:val="4A6A56B0"/>
    <w:rsid w:val="4CC41B60"/>
    <w:rsid w:val="4DE8223A"/>
    <w:rsid w:val="4E4AD651"/>
    <w:rsid w:val="4ECB592A"/>
    <w:rsid w:val="4F67FFEA"/>
    <w:rsid w:val="4FDC3E2B"/>
    <w:rsid w:val="4FDEC3A3"/>
    <w:rsid w:val="507940FC"/>
    <w:rsid w:val="50EBD74D"/>
    <w:rsid w:val="51073568"/>
    <w:rsid w:val="51E3512C"/>
    <w:rsid w:val="53910A60"/>
    <w:rsid w:val="5398F6C3"/>
    <w:rsid w:val="543C666E"/>
    <w:rsid w:val="55BA9F31"/>
    <w:rsid w:val="56A6E40D"/>
    <w:rsid w:val="56EE5041"/>
    <w:rsid w:val="591113B7"/>
    <w:rsid w:val="5A24F8A7"/>
    <w:rsid w:val="5A446459"/>
    <w:rsid w:val="5A5F1841"/>
    <w:rsid w:val="5B625C77"/>
    <w:rsid w:val="5B699312"/>
    <w:rsid w:val="5C28210D"/>
    <w:rsid w:val="5CBA4135"/>
    <w:rsid w:val="5D3C9174"/>
    <w:rsid w:val="5DDEA992"/>
    <w:rsid w:val="5DF90352"/>
    <w:rsid w:val="5E3DB5F4"/>
    <w:rsid w:val="60547E57"/>
    <w:rsid w:val="61D705DC"/>
    <w:rsid w:val="637E0FE9"/>
    <w:rsid w:val="644588AB"/>
    <w:rsid w:val="65CA103B"/>
    <w:rsid w:val="65E19D1E"/>
    <w:rsid w:val="65E88E29"/>
    <w:rsid w:val="666C2B3C"/>
    <w:rsid w:val="668A3730"/>
    <w:rsid w:val="691427BF"/>
    <w:rsid w:val="69BE3257"/>
    <w:rsid w:val="6A620484"/>
    <w:rsid w:val="6A637B32"/>
    <w:rsid w:val="6B03F3F7"/>
    <w:rsid w:val="722593A5"/>
    <w:rsid w:val="73770B86"/>
    <w:rsid w:val="74797224"/>
    <w:rsid w:val="7695F627"/>
    <w:rsid w:val="7751E1DB"/>
    <w:rsid w:val="782F8DD7"/>
    <w:rsid w:val="7A45D7B4"/>
    <w:rsid w:val="7B05BBBD"/>
    <w:rsid w:val="7C007B7A"/>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39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character" w:customStyle="1" w:styleId="normaltextrunspellingerrorv2scxw139892720bcx0">
    <w:name w:val="normaltextrun spellingerrorv2 scxw139892720 bcx0"/>
    <w:rsid w:val="006765E4"/>
  </w:style>
  <w:style w:type="paragraph" w:styleId="Sinespaciado">
    <w:name w:val="No Spacing"/>
    <w:uiPriority w:val="1"/>
    <w:qFormat/>
    <w:rsid w:val="0070413A"/>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8396">
      <w:bodyDiv w:val="1"/>
      <w:marLeft w:val="0"/>
      <w:marRight w:val="0"/>
      <w:marTop w:val="0"/>
      <w:marBottom w:val="0"/>
      <w:divBdr>
        <w:top w:val="none" w:sz="0" w:space="0" w:color="auto"/>
        <w:left w:val="none" w:sz="0" w:space="0" w:color="auto"/>
        <w:bottom w:val="none" w:sz="0" w:space="0" w:color="auto"/>
        <w:right w:val="none" w:sz="0" w:space="0" w:color="auto"/>
      </w:divBdr>
      <w:divsChild>
        <w:div w:id="1215853359">
          <w:marLeft w:val="0"/>
          <w:marRight w:val="0"/>
          <w:marTop w:val="0"/>
          <w:marBottom w:val="0"/>
          <w:divBdr>
            <w:top w:val="none" w:sz="0" w:space="0" w:color="auto"/>
            <w:left w:val="none" w:sz="0" w:space="0" w:color="auto"/>
            <w:bottom w:val="none" w:sz="0" w:space="0" w:color="auto"/>
            <w:right w:val="none" w:sz="0" w:space="0" w:color="auto"/>
          </w:divBdr>
        </w:div>
      </w:divsChild>
    </w:div>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00527607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88">
          <w:marLeft w:val="0"/>
          <w:marRight w:val="0"/>
          <w:marTop w:val="0"/>
          <w:marBottom w:val="0"/>
          <w:divBdr>
            <w:top w:val="none" w:sz="0" w:space="0" w:color="auto"/>
            <w:left w:val="none" w:sz="0" w:space="0" w:color="auto"/>
            <w:bottom w:val="none" w:sz="0" w:space="0" w:color="auto"/>
            <w:right w:val="none" w:sz="0" w:space="0" w:color="auto"/>
          </w:divBdr>
        </w:div>
        <w:div w:id="1536190379">
          <w:marLeft w:val="0"/>
          <w:marRight w:val="0"/>
          <w:marTop w:val="0"/>
          <w:marBottom w:val="0"/>
          <w:divBdr>
            <w:top w:val="none" w:sz="0" w:space="0" w:color="auto"/>
            <w:left w:val="none" w:sz="0" w:space="0" w:color="auto"/>
            <w:bottom w:val="none" w:sz="0" w:space="0" w:color="auto"/>
            <w:right w:val="none" w:sz="0" w:space="0" w:color="auto"/>
          </w:divBdr>
        </w:div>
        <w:div w:id="1082990054">
          <w:marLeft w:val="0"/>
          <w:marRight w:val="0"/>
          <w:marTop w:val="0"/>
          <w:marBottom w:val="0"/>
          <w:divBdr>
            <w:top w:val="none" w:sz="0" w:space="0" w:color="auto"/>
            <w:left w:val="none" w:sz="0" w:space="0" w:color="auto"/>
            <w:bottom w:val="none" w:sz="0" w:space="0" w:color="auto"/>
            <w:right w:val="none" w:sz="0" w:space="0" w:color="auto"/>
          </w:divBdr>
        </w:div>
        <w:div w:id="272443248">
          <w:marLeft w:val="0"/>
          <w:marRight w:val="0"/>
          <w:marTop w:val="0"/>
          <w:marBottom w:val="0"/>
          <w:divBdr>
            <w:top w:val="none" w:sz="0" w:space="0" w:color="auto"/>
            <w:left w:val="none" w:sz="0" w:space="0" w:color="auto"/>
            <w:bottom w:val="none" w:sz="0" w:space="0" w:color="auto"/>
            <w:right w:val="none" w:sz="0" w:space="0" w:color="auto"/>
          </w:divBdr>
        </w:div>
        <w:div w:id="356196318">
          <w:marLeft w:val="0"/>
          <w:marRight w:val="0"/>
          <w:marTop w:val="0"/>
          <w:marBottom w:val="0"/>
          <w:divBdr>
            <w:top w:val="none" w:sz="0" w:space="0" w:color="auto"/>
            <w:left w:val="none" w:sz="0" w:space="0" w:color="auto"/>
            <w:bottom w:val="none" w:sz="0" w:space="0" w:color="auto"/>
            <w:right w:val="none" w:sz="0" w:space="0" w:color="auto"/>
          </w:divBdr>
        </w:div>
        <w:div w:id="711811590">
          <w:marLeft w:val="0"/>
          <w:marRight w:val="0"/>
          <w:marTop w:val="0"/>
          <w:marBottom w:val="0"/>
          <w:divBdr>
            <w:top w:val="none" w:sz="0" w:space="0" w:color="auto"/>
            <w:left w:val="none" w:sz="0" w:space="0" w:color="auto"/>
            <w:bottom w:val="none" w:sz="0" w:space="0" w:color="auto"/>
            <w:right w:val="none" w:sz="0" w:space="0" w:color="auto"/>
          </w:divBdr>
        </w:div>
        <w:div w:id="432825824">
          <w:marLeft w:val="0"/>
          <w:marRight w:val="0"/>
          <w:marTop w:val="0"/>
          <w:marBottom w:val="0"/>
          <w:divBdr>
            <w:top w:val="none" w:sz="0" w:space="0" w:color="auto"/>
            <w:left w:val="none" w:sz="0" w:space="0" w:color="auto"/>
            <w:bottom w:val="none" w:sz="0" w:space="0" w:color="auto"/>
            <w:right w:val="none" w:sz="0" w:space="0" w:color="auto"/>
          </w:divBdr>
        </w:div>
        <w:div w:id="2015452930">
          <w:marLeft w:val="0"/>
          <w:marRight w:val="0"/>
          <w:marTop w:val="0"/>
          <w:marBottom w:val="0"/>
          <w:divBdr>
            <w:top w:val="none" w:sz="0" w:space="0" w:color="auto"/>
            <w:left w:val="none" w:sz="0" w:space="0" w:color="auto"/>
            <w:bottom w:val="none" w:sz="0" w:space="0" w:color="auto"/>
            <w:right w:val="none" w:sz="0" w:space="0" w:color="auto"/>
          </w:divBdr>
        </w:div>
        <w:div w:id="1856263749">
          <w:marLeft w:val="0"/>
          <w:marRight w:val="0"/>
          <w:marTop w:val="0"/>
          <w:marBottom w:val="0"/>
          <w:divBdr>
            <w:top w:val="none" w:sz="0" w:space="0" w:color="auto"/>
            <w:left w:val="none" w:sz="0" w:space="0" w:color="auto"/>
            <w:bottom w:val="none" w:sz="0" w:space="0" w:color="auto"/>
            <w:right w:val="none" w:sz="0" w:space="0" w:color="auto"/>
          </w:divBdr>
        </w:div>
        <w:div w:id="723679566">
          <w:marLeft w:val="0"/>
          <w:marRight w:val="0"/>
          <w:marTop w:val="0"/>
          <w:marBottom w:val="0"/>
          <w:divBdr>
            <w:top w:val="none" w:sz="0" w:space="0" w:color="auto"/>
            <w:left w:val="none" w:sz="0" w:space="0" w:color="auto"/>
            <w:bottom w:val="none" w:sz="0" w:space="0" w:color="auto"/>
            <w:right w:val="none" w:sz="0" w:space="0" w:color="auto"/>
          </w:divBdr>
        </w:div>
        <w:div w:id="1229918118">
          <w:marLeft w:val="0"/>
          <w:marRight w:val="0"/>
          <w:marTop w:val="0"/>
          <w:marBottom w:val="0"/>
          <w:divBdr>
            <w:top w:val="none" w:sz="0" w:space="0" w:color="auto"/>
            <w:left w:val="none" w:sz="0" w:space="0" w:color="auto"/>
            <w:bottom w:val="none" w:sz="0" w:space="0" w:color="auto"/>
            <w:right w:val="none" w:sz="0" w:space="0" w:color="auto"/>
          </w:divBdr>
        </w:div>
        <w:div w:id="1896234528">
          <w:marLeft w:val="0"/>
          <w:marRight w:val="0"/>
          <w:marTop w:val="0"/>
          <w:marBottom w:val="0"/>
          <w:divBdr>
            <w:top w:val="none" w:sz="0" w:space="0" w:color="auto"/>
            <w:left w:val="none" w:sz="0" w:space="0" w:color="auto"/>
            <w:bottom w:val="none" w:sz="0" w:space="0" w:color="auto"/>
            <w:right w:val="none" w:sz="0" w:space="0" w:color="auto"/>
          </w:divBdr>
        </w:div>
        <w:div w:id="2130971559">
          <w:marLeft w:val="0"/>
          <w:marRight w:val="0"/>
          <w:marTop w:val="0"/>
          <w:marBottom w:val="0"/>
          <w:divBdr>
            <w:top w:val="none" w:sz="0" w:space="0" w:color="auto"/>
            <w:left w:val="none" w:sz="0" w:space="0" w:color="auto"/>
            <w:bottom w:val="none" w:sz="0" w:space="0" w:color="auto"/>
            <w:right w:val="none" w:sz="0" w:space="0" w:color="auto"/>
          </w:divBdr>
        </w:div>
        <w:div w:id="46144690">
          <w:marLeft w:val="0"/>
          <w:marRight w:val="0"/>
          <w:marTop w:val="0"/>
          <w:marBottom w:val="0"/>
          <w:divBdr>
            <w:top w:val="none" w:sz="0" w:space="0" w:color="auto"/>
            <w:left w:val="none" w:sz="0" w:space="0" w:color="auto"/>
            <w:bottom w:val="none" w:sz="0" w:space="0" w:color="auto"/>
            <w:right w:val="none" w:sz="0" w:space="0" w:color="auto"/>
          </w:divBdr>
        </w:div>
        <w:div w:id="1531840898">
          <w:marLeft w:val="0"/>
          <w:marRight w:val="0"/>
          <w:marTop w:val="0"/>
          <w:marBottom w:val="0"/>
          <w:divBdr>
            <w:top w:val="none" w:sz="0" w:space="0" w:color="auto"/>
            <w:left w:val="none" w:sz="0" w:space="0" w:color="auto"/>
            <w:bottom w:val="none" w:sz="0" w:space="0" w:color="auto"/>
            <w:right w:val="none" w:sz="0" w:space="0" w:color="auto"/>
          </w:divBdr>
        </w:div>
        <w:div w:id="937710837">
          <w:marLeft w:val="0"/>
          <w:marRight w:val="0"/>
          <w:marTop w:val="0"/>
          <w:marBottom w:val="0"/>
          <w:divBdr>
            <w:top w:val="none" w:sz="0" w:space="0" w:color="auto"/>
            <w:left w:val="none" w:sz="0" w:space="0" w:color="auto"/>
            <w:bottom w:val="none" w:sz="0" w:space="0" w:color="auto"/>
            <w:right w:val="none" w:sz="0" w:space="0" w:color="auto"/>
          </w:divBdr>
        </w:div>
        <w:div w:id="1524829232">
          <w:marLeft w:val="0"/>
          <w:marRight w:val="0"/>
          <w:marTop w:val="0"/>
          <w:marBottom w:val="0"/>
          <w:divBdr>
            <w:top w:val="none" w:sz="0" w:space="0" w:color="auto"/>
            <w:left w:val="none" w:sz="0" w:space="0" w:color="auto"/>
            <w:bottom w:val="none" w:sz="0" w:space="0" w:color="auto"/>
            <w:right w:val="none" w:sz="0" w:space="0" w:color="auto"/>
          </w:divBdr>
        </w:div>
        <w:div w:id="223612037">
          <w:marLeft w:val="0"/>
          <w:marRight w:val="0"/>
          <w:marTop w:val="0"/>
          <w:marBottom w:val="0"/>
          <w:divBdr>
            <w:top w:val="none" w:sz="0" w:space="0" w:color="auto"/>
            <w:left w:val="none" w:sz="0" w:space="0" w:color="auto"/>
            <w:bottom w:val="none" w:sz="0" w:space="0" w:color="auto"/>
            <w:right w:val="none" w:sz="0" w:space="0" w:color="auto"/>
          </w:divBdr>
        </w:div>
        <w:div w:id="1736469209">
          <w:marLeft w:val="0"/>
          <w:marRight w:val="0"/>
          <w:marTop w:val="0"/>
          <w:marBottom w:val="0"/>
          <w:divBdr>
            <w:top w:val="none" w:sz="0" w:space="0" w:color="auto"/>
            <w:left w:val="none" w:sz="0" w:space="0" w:color="auto"/>
            <w:bottom w:val="none" w:sz="0" w:space="0" w:color="auto"/>
            <w:right w:val="none" w:sz="0" w:space="0" w:color="auto"/>
          </w:divBdr>
        </w:div>
        <w:div w:id="987710545">
          <w:marLeft w:val="0"/>
          <w:marRight w:val="0"/>
          <w:marTop w:val="0"/>
          <w:marBottom w:val="0"/>
          <w:divBdr>
            <w:top w:val="none" w:sz="0" w:space="0" w:color="auto"/>
            <w:left w:val="none" w:sz="0" w:space="0" w:color="auto"/>
            <w:bottom w:val="none" w:sz="0" w:space="0" w:color="auto"/>
            <w:right w:val="none" w:sz="0" w:space="0" w:color="auto"/>
          </w:divBdr>
        </w:div>
        <w:div w:id="1956207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Borrador de sentencia modificada. 03/02/21. IT sin revisión previa de Ing. Torrento. Proceso del 2018. </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B1D6073D-2AB2-485E-BDF4-D03DEAD79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23D3888B-9914-4782-859A-8F54109A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14</TotalTime>
  <Pages>8</Pages>
  <Words>3988</Words>
  <Characters>21939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4</cp:revision>
  <cp:lastPrinted>2021-02-09T22:37:00Z</cp:lastPrinted>
  <dcterms:created xsi:type="dcterms:W3CDTF">2021-05-05T22:18:00Z</dcterms:created>
  <dcterms:modified xsi:type="dcterms:W3CDTF">2021-05-05T22:31:00Z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