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D4DDE" w14:textId="77777777" w:rsidR="00164EBE" w:rsidRDefault="00164EBE" w:rsidP="1837F8E0">
      <w:pPr>
        <w:spacing w:after="0" w:line="240" w:lineRule="auto"/>
        <w:jc w:val="both"/>
        <w:rPr>
          <w:rFonts w:ascii="Museo Sans 900" w:eastAsia="Arial" w:hAnsi="Museo Sans 900" w:cs="Arial"/>
          <w:b/>
          <w:bCs/>
          <w:sz w:val="20"/>
          <w:szCs w:val="20"/>
          <w:lang w:val="es-ES" w:eastAsia="es-SV"/>
        </w:rPr>
      </w:pPr>
    </w:p>
    <w:p w14:paraId="129419ED" w14:textId="52808749"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C33068">
        <w:rPr>
          <w:rFonts w:ascii="Museo Sans 900" w:eastAsia="Arial" w:hAnsi="Museo Sans 900" w:cs="Arial"/>
          <w:b/>
          <w:bCs/>
          <w:sz w:val="20"/>
          <w:szCs w:val="20"/>
          <w:lang w:val="es-ES" w:eastAsia="es-SV"/>
        </w:rPr>
        <w:t>101</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400579">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C33068">
        <w:rPr>
          <w:rFonts w:ascii="Museo Sans 300" w:eastAsia="Arial" w:hAnsi="Museo Sans 300" w:cs="Arial"/>
          <w:sz w:val="20"/>
          <w:szCs w:val="20"/>
          <w:lang w:val="es-ES" w:eastAsia="es-SV"/>
        </w:rPr>
        <w:t>diez</w:t>
      </w:r>
      <w:r w:rsidR="0049181C"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horas</w:t>
      </w:r>
      <w:r w:rsidR="00E05EDF">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del día</w:t>
      </w:r>
      <w:r w:rsidR="00421D65">
        <w:rPr>
          <w:rFonts w:ascii="Museo Sans 300" w:eastAsia="Arial" w:hAnsi="Museo Sans 300" w:cs="Arial"/>
          <w:sz w:val="20"/>
          <w:szCs w:val="20"/>
          <w:lang w:val="es-ES" w:eastAsia="es-SV"/>
        </w:rPr>
        <w:t xml:space="preserve"> </w:t>
      </w:r>
      <w:r w:rsidR="00C33068">
        <w:rPr>
          <w:rFonts w:ascii="Museo Sans 300" w:eastAsia="Arial" w:hAnsi="Museo Sans 300" w:cs="Arial"/>
          <w:sz w:val="20"/>
          <w:szCs w:val="20"/>
          <w:lang w:val="es-ES" w:eastAsia="es-SV"/>
        </w:rPr>
        <w:t>ocho</w:t>
      </w:r>
      <w:r w:rsidR="0049181C">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C33068">
        <w:rPr>
          <w:rFonts w:ascii="Museo Sans 300" w:eastAsia="Arial" w:hAnsi="Museo Sans 300" w:cs="Arial"/>
          <w:sz w:val="20"/>
          <w:szCs w:val="20"/>
          <w:lang w:val="es-ES" w:eastAsia="es-SV"/>
        </w:rPr>
        <w:t xml:space="preserve">febrero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w:t>
      </w:r>
      <w:r w:rsidR="00400579">
        <w:rPr>
          <w:rFonts w:ascii="Museo Sans 300" w:eastAsia="Arial" w:hAnsi="Museo Sans 300" w:cs="Arial"/>
          <w:sz w:val="20"/>
          <w:szCs w:val="20"/>
          <w:lang w:val="es-ES" w:eastAsia="es-SV"/>
        </w:rPr>
        <w:t>iuno</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77777777" w:rsidR="00B92916" w:rsidRPr="005D59E0" w:rsidRDefault="00B92916" w:rsidP="00B92916">
      <w:pPr>
        <w:spacing w:after="0" w:line="240" w:lineRule="auto"/>
        <w:jc w:val="both"/>
        <w:rPr>
          <w:rFonts w:ascii="Museo Sans 300" w:hAnsi="Museo Sans 300"/>
          <w:sz w:val="20"/>
          <w:szCs w:val="20"/>
          <w:lang w:val="es-ES_tradnl"/>
        </w:rPr>
      </w:pPr>
      <w:r w:rsidRPr="005D59E0">
        <w:rPr>
          <w:rFonts w:ascii="Museo Sans 300" w:hAnsi="Museo Sans 300"/>
          <w:sz w:val="20"/>
          <w:szCs w:val="20"/>
          <w:lang w:val="es-ES_tradnl"/>
        </w:rPr>
        <w:t xml:space="preserve">Esta superintendencia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08F09F0F" w:rsidR="1837F8E0" w:rsidRPr="004D4569" w:rsidRDefault="00ED0759" w:rsidP="00DD7565">
      <w:pPr>
        <w:numPr>
          <w:ilvl w:val="0"/>
          <w:numId w:val="5"/>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4D4569">
        <w:rPr>
          <w:rFonts w:ascii="Museo Sans 300" w:hAnsi="Museo Sans 300"/>
          <w:sz w:val="20"/>
          <w:szCs w:val="20"/>
          <w:lang w:val="es-ES"/>
        </w:rPr>
        <w:t xml:space="preserve">El </w:t>
      </w:r>
      <w:r w:rsidR="00102748" w:rsidRPr="004D4569">
        <w:rPr>
          <w:rFonts w:ascii="Museo Sans 300" w:hAnsi="Museo Sans 300"/>
          <w:sz w:val="20"/>
          <w:szCs w:val="20"/>
          <w:lang w:val="es-ES"/>
        </w:rPr>
        <w:t xml:space="preserve">día </w:t>
      </w:r>
      <w:r w:rsidR="000714F2" w:rsidRPr="004D4569">
        <w:rPr>
          <w:rFonts w:ascii="Museo Sans 300" w:hAnsi="Museo Sans 300"/>
          <w:sz w:val="20"/>
          <w:szCs w:val="20"/>
          <w:lang w:val="es-ES"/>
        </w:rPr>
        <w:t xml:space="preserve">dieciséis </w:t>
      </w:r>
      <w:r w:rsidR="00E05EDF" w:rsidRPr="004D4569">
        <w:rPr>
          <w:rFonts w:ascii="Museo Sans 300" w:hAnsi="Museo Sans 300"/>
          <w:sz w:val="20"/>
          <w:szCs w:val="20"/>
          <w:lang w:val="es-ES"/>
        </w:rPr>
        <w:t xml:space="preserve">de </w:t>
      </w:r>
      <w:r w:rsidR="00B373FB" w:rsidRPr="004D4569">
        <w:rPr>
          <w:rFonts w:ascii="Museo Sans 300" w:hAnsi="Museo Sans 300"/>
          <w:sz w:val="20"/>
          <w:szCs w:val="20"/>
          <w:lang w:val="es-ES"/>
        </w:rPr>
        <w:t>diciembre del año dos mil diecinueve</w:t>
      </w:r>
      <w:r w:rsidR="00102748" w:rsidRPr="004D4569">
        <w:rPr>
          <w:rFonts w:ascii="Museo Sans 300" w:hAnsi="Museo Sans 300"/>
          <w:sz w:val="20"/>
          <w:szCs w:val="20"/>
          <w:lang w:val="es-ES"/>
        </w:rPr>
        <w:t xml:space="preserve">, </w:t>
      </w:r>
      <w:r w:rsidR="00B373FB" w:rsidRPr="004D4569">
        <w:rPr>
          <w:rFonts w:ascii="Museo Sans 300" w:hAnsi="Museo Sans 300"/>
          <w:sz w:val="20"/>
          <w:szCs w:val="20"/>
          <w:lang w:val="es-ES"/>
        </w:rPr>
        <w:t xml:space="preserve">el señor </w:t>
      </w:r>
      <w:r w:rsidR="0038675F">
        <w:rPr>
          <w:rFonts w:ascii="Museo Sans 300" w:hAnsi="Museo Sans 300"/>
          <w:sz w:val="20"/>
          <w:szCs w:val="20"/>
          <w:lang w:val="es-ES"/>
        </w:rPr>
        <w:t>XXXXX</w:t>
      </w:r>
      <w:r w:rsidR="00733C1E">
        <w:rPr>
          <w:rFonts w:ascii="Museo Sans 300" w:hAnsi="Museo Sans 300"/>
          <w:sz w:val="20"/>
          <w:szCs w:val="20"/>
          <w:lang w:val="es-ES"/>
        </w:rPr>
        <w:t>,</w:t>
      </w:r>
      <w:r w:rsidR="00E43521">
        <w:rPr>
          <w:rFonts w:ascii="Museo Sans 300" w:hAnsi="Museo Sans 300"/>
          <w:sz w:val="20"/>
          <w:szCs w:val="20"/>
          <w:lang w:val="es-ES"/>
        </w:rPr>
        <w:t xml:space="preserve"> </w:t>
      </w:r>
      <w:r w:rsidR="00B373FB" w:rsidRPr="004D4569">
        <w:rPr>
          <w:rFonts w:ascii="Museo Sans 300" w:hAnsi="Museo Sans 300"/>
          <w:sz w:val="20"/>
          <w:szCs w:val="20"/>
          <w:lang w:val="es-ES"/>
        </w:rPr>
        <w:t xml:space="preserve">hijo sobreviviente del titular del suministro el señor </w:t>
      </w:r>
      <w:r w:rsidR="00987CCE">
        <w:rPr>
          <w:rFonts w:ascii="Museo Sans 300" w:hAnsi="Museo Sans 300"/>
          <w:sz w:val="20"/>
          <w:szCs w:val="20"/>
          <w:lang w:val="es-ES"/>
        </w:rPr>
        <w:t>XXXXX</w:t>
      </w:r>
      <w:r w:rsidR="00E43521">
        <w:rPr>
          <w:rFonts w:ascii="Museo Sans 300" w:hAnsi="Museo Sans 300"/>
          <w:sz w:val="20"/>
          <w:szCs w:val="20"/>
          <w:lang w:val="es-ES"/>
        </w:rPr>
        <w:t>,</w:t>
      </w:r>
      <w:r w:rsidRPr="004D4569">
        <w:rPr>
          <w:rFonts w:ascii="Museo Sans 300" w:hAnsi="Museo Sans 300"/>
          <w:sz w:val="20"/>
          <w:szCs w:val="20"/>
          <w:lang w:val="es-ES"/>
        </w:rPr>
        <w:t xml:space="preserve"> </w:t>
      </w:r>
      <w:r w:rsidR="00704C84" w:rsidRPr="004D4569">
        <w:rPr>
          <w:rFonts w:ascii="Museo Sans 300" w:hAnsi="Museo Sans 300"/>
          <w:sz w:val="20"/>
          <w:szCs w:val="20"/>
          <w:lang w:val="es-ES"/>
        </w:rPr>
        <w:t>interpuso</w:t>
      </w:r>
      <w:r w:rsidR="001760E1" w:rsidRPr="004D4569">
        <w:rPr>
          <w:rFonts w:ascii="Museo Sans 300" w:hAnsi="Museo Sans 300"/>
          <w:sz w:val="20"/>
          <w:szCs w:val="20"/>
          <w:lang w:val="es-ES"/>
        </w:rPr>
        <w:t xml:space="preserve"> </w:t>
      </w:r>
      <w:r w:rsidR="00704C84" w:rsidRPr="004D4569">
        <w:rPr>
          <w:rFonts w:ascii="Museo Sans 300" w:hAnsi="Museo Sans 300"/>
          <w:sz w:val="20"/>
          <w:szCs w:val="20"/>
        </w:rPr>
        <w:t xml:space="preserve">un reclamo en contra de la sociedad AES CLESA y Cía., S. en C. de C.V. </w:t>
      </w:r>
      <w:r w:rsidR="00704C84" w:rsidRPr="004D4569">
        <w:rPr>
          <w:rFonts w:ascii="Museo Sans 300" w:eastAsia="Times New Roman" w:hAnsi="Museo Sans 300"/>
          <w:sz w:val="20"/>
          <w:szCs w:val="20"/>
          <w:lang w:val="es-ES" w:eastAsia="es-ES"/>
        </w:rPr>
        <w:t xml:space="preserve">por considerar indebido el cobro de la cantidad de </w:t>
      </w:r>
      <w:r w:rsidR="004D4569" w:rsidRPr="004D4569">
        <w:rPr>
          <w:rFonts w:ascii="Museo Sans 300" w:eastAsia="Times New Roman" w:hAnsi="Museo Sans 300"/>
          <w:sz w:val="20"/>
          <w:szCs w:val="20"/>
          <w:lang w:val="es-ES" w:eastAsia="es-ES"/>
        </w:rPr>
        <w:t>SEISCIENTOS VEINTINUEVE 46</w:t>
      </w:r>
      <w:r w:rsidR="00E05EDF" w:rsidRPr="004D4569">
        <w:rPr>
          <w:rFonts w:ascii="Museo Sans 300" w:eastAsia="Times New Roman" w:hAnsi="Museo Sans 300"/>
          <w:sz w:val="20"/>
          <w:szCs w:val="20"/>
          <w:lang w:val="es-ES" w:eastAsia="es-ES"/>
        </w:rPr>
        <w:t>/100 DÓLARES DE LOS ESTADOS UNIDOS DE AMÉRICA (USD </w:t>
      </w:r>
      <w:r w:rsidR="004D4569" w:rsidRPr="004D4569">
        <w:rPr>
          <w:rFonts w:ascii="Museo Sans 300" w:eastAsia="Times New Roman" w:hAnsi="Museo Sans 300"/>
          <w:sz w:val="20"/>
          <w:szCs w:val="20"/>
          <w:lang w:val="es-ES" w:eastAsia="es-ES"/>
        </w:rPr>
        <w:t>629.46</w:t>
      </w:r>
      <w:r w:rsidR="00E05EDF" w:rsidRPr="004D4569">
        <w:rPr>
          <w:rFonts w:ascii="Museo Sans 300" w:eastAsia="Times New Roman" w:hAnsi="Museo Sans 300"/>
          <w:sz w:val="20"/>
          <w:szCs w:val="20"/>
          <w:lang w:val="es-ES" w:eastAsia="es-ES"/>
        </w:rPr>
        <w:t>)</w:t>
      </w:r>
      <w:r w:rsidR="00704C84" w:rsidRPr="004D4569">
        <w:rPr>
          <w:rFonts w:ascii="Museo Sans 300" w:eastAsia="Times New Roman" w:hAnsi="Museo Sans 300"/>
          <w:sz w:val="20"/>
          <w:szCs w:val="20"/>
          <w:lang w:val="es-ES" w:eastAsia="es-ES"/>
        </w:rPr>
        <w:t xml:space="preserve"> </w:t>
      </w:r>
      <w:r w:rsidR="00611CEE">
        <w:rPr>
          <w:rFonts w:ascii="Museo Sans 300" w:eastAsia="Times New Roman" w:hAnsi="Museo Sans 300"/>
          <w:sz w:val="20"/>
          <w:szCs w:val="20"/>
          <w:lang w:val="es-ES" w:eastAsia="es-ES"/>
        </w:rPr>
        <w:t xml:space="preserve">IVA incluido, </w:t>
      </w:r>
      <w:r w:rsidR="00704C84" w:rsidRPr="004D4569">
        <w:rPr>
          <w:rFonts w:ascii="Museo Sans 300" w:eastAsia="Times New Roman" w:hAnsi="Museo Sans 300"/>
          <w:sz w:val="20"/>
          <w:szCs w:val="20"/>
          <w:lang w:val="es-ES" w:eastAsia="es-ES"/>
        </w:rPr>
        <w:t>en concepto de consumo de energía eléctrica en el sum</w:t>
      </w:r>
      <w:r w:rsidRPr="004D4569">
        <w:rPr>
          <w:rFonts w:ascii="Museo Sans 300" w:eastAsia="Times New Roman" w:hAnsi="Museo Sans 300"/>
          <w:sz w:val="20"/>
          <w:szCs w:val="20"/>
          <w:lang w:val="es-ES" w:eastAsia="es-ES"/>
        </w:rPr>
        <w:t xml:space="preserve">inistro identificado con el NIC </w:t>
      </w:r>
      <w:r w:rsidR="00987CCE">
        <w:rPr>
          <w:rFonts w:ascii="Museo Sans 300" w:eastAsia="Times New Roman" w:hAnsi="Museo Sans 300"/>
          <w:sz w:val="20"/>
          <w:szCs w:val="20"/>
          <w:lang w:val="es-ES" w:eastAsia="es-ES"/>
        </w:rPr>
        <w:t>XXXXX</w:t>
      </w:r>
      <w:r w:rsidR="004D4569">
        <w:rPr>
          <w:rFonts w:ascii="Museo Sans 300" w:eastAsia="Times New Roman" w:hAnsi="Museo Sans 300"/>
          <w:sz w:val="20"/>
          <w:szCs w:val="20"/>
          <w:lang w:val="es-ES" w:eastAsia="es-ES"/>
        </w:rPr>
        <w:t>.</w:t>
      </w:r>
    </w:p>
    <w:p w14:paraId="4C1EDD9A" w14:textId="77777777" w:rsidR="004D4569" w:rsidRPr="004D4569" w:rsidRDefault="004D4569" w:rsidP="004D4569">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DD7565">
      <w:pPr>
        <w:numPr>
          <w:ilvl w:val="0"/>
          <w:numId w:val="1"/>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DD7565">
      <w:pPr>
        <w:numPr>
          <w:ilvl w:val="0"/>
          <w:numId w:val="2"/>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05E691BB"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A86B34">
        <w:rPr>
          <w:rFonts w:ascii="Museo Sans 300" w:hAnsi="Museo Sans 300"/>
          <w:sz w:val="20"/>
          <w:szCs w:val="20"/>
        </w:rPr>
        <w:t>132</w:t>
      </w:r>
      <w:r w:rsidR="00A06458" w:rsidRPr="005D59E0">
        <w:rPr>
          <w:rFonts w:ascii="Museo Sans 300" w:hAnsi="Museo Sans 300"/>
          <w:sz w:val="20"/>
          <w:szCs w:val="20"/>
        </w:rPr>
        <w:t>-2020</w:t>
      </w:r>
      <w:r w:rsidR="00FD27E0" w:rsidRPr="005D59E0">
        <w:rPr>
          <w:rFonts w:ascii="Museo Sans 300" w:hAnsi="Museo Sans 300"/>
          <w:sz w:val="20"/>
          <w:szCs w:val="20"/>
        </w:rPr>
        <w:t>-CAU</w:t>
      </w:r>
      <w:r w:rsidR="00E43521">
        <w:rPr>
          <w:rFonts w:ascii="Museo Sans 300" w:hAnsi="Museo Sans 300"/>
          <w:sz w:val="20"/>
          <w:szCs w:val="20"/>
        </w:rPr>
        <w:t>,</w:t>
      </w:r>
      <w:r w:rsidR="005D59E0">
        <w:rPr>
          <w:rFonts w:ascii="Museo Sans 300" w:hAnsi="Museo Sans 300"/>
          <w:sz w:val="20"/>
          <w:szCs w:val="20"/>
        </w:rPr>
        <w:t xml:space="preserve"> de fecha </w:t>
      </w:r>
      <w:r w:rsidR="00A86B34">
        <w:rPr>
          <w:rFonts w:ascii="Museo Sans 300" w:hAnsi="Museo Sans 300"/>
          <w:sz w:val="20"/>
          <w:szCs w:val="20"/>
        </w:rPr>
        <w:t>veinticuatro</w:t>
      </w:r>
      <w:r w:rsidR="00E05EDF">
        <w:rPr>
          <w:rFonts w:ascii="Museo Sans 300" w:hAnsi="Museo Sans 300"/>
          <w:sz w:val="20"/>
          <w:szCs w:val="20"/>
        </w:rPr>
        <w:t xml:space="preserve"> de </w:t>
      </w:r>
      <w:r w:rsidR="00A86B34">
        <w:rPr>
          <w:rFonts w:ascii="Museo Sans 300" w:hAnsi="Museo Sans 300"/>
          <w:sz w:val="20"/>
          <w:szCs w:val="20"/>
        </w:rPr>
        <w:t>enero</w:t>
      </w:r>
      <w:r w:rsidR="005D59E0">
        <w:rPr>
          <w:rFonts w:ascii="Museo Sans 300" w:hAnsi="Museo Sans 300"/>
          <w:sz w:val="20"/>
          <w:szCs w:val="20"/>
        </w:rPr>
        <w:t xml:space="preserve"> del</w:t>
      </w:r>
      <w:r w:rsidR="00501E7D">
        <w:rPr>
          <w:rFonts w:ascii="Museo Sans 300" w:hAnsi="Museo Sans 300"/>
          <w:sz w:val="20"/>
          <w:szCs w:val="20"/>
        </w:rPr>
        <w:t xml:space="preserve"> año</w:t>
      </w:r>
      <w:r w:rsidR="005D59E0">
        <w:rPr>
          <w:rFonts w:ascii="Museo Sans 300" w:hAnsi="Museo Sans 300"/>
          <w:sz w:val="20"/>
          <w:szCs w:val="20"/>
        </w:rPr>
        <w:t xml:space="preserve"> </w:t>
      </w:r>
      <w:r w:rsidR="00A86B34">
        <w:rPr>
          <w:rFonts w:ascii="Museo Sans 300" w:hAnsi="Museo Sans 300"/>
          <w:sz w:val="20"/>
          <w:szCs w:val="20"/>
        </w:rPr>
        <w:t>dos mil veinte</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que</w:t>
      </w:r>
      <w:r w:rsidR="00E43521">
        <w:rPr>
          <w:rFonts w:ascii="Museo Sans 300" w:hAnsi="Museo Sans 300"/>
          <w:sz w:val="20"/>
          <w:szCs w:val="20"/>
        </w:rPr>
        <w:t>,</w:t>
      </w:r>
      <w:r w:rsidRPr="005D59E0">
        <w:rPr>
          <w:rFonts w:ascii="Museo Sans 300" w:hAnsi="Museo Sans 300"/>
          <w:sz w:val="20"/>
          <w:szCs w:val="20"/>
        </w:rPr>
        <w:t xml:space="preserve"> </w:t>
      </w:r>
      <w:r w:rsidR="00B9078C">
        <w:rPr>
          <w:rFonts w:ascii="Museo Sans 300" w:hAnsi="Museo Sans 300"/>
          <w:sz w:val="20"/>
          <w:szCs w:val="20"/>
        </w:rPr>
        <w:t>en el plazo de diez días hábiles</w:t>
      </w:r>
      <w:r w:rsidR="00E43521">
        <w:rPr>
          <w:rFonts w:ascii="Museo Sans 300" w:hAnsi="Museo Sans 300"/>
          <w:sz w:val="20"/>
          <w:szCs w:val="20"/>
        </w:rPr>
        <w:t>,</w:t>
      </w:r>
      <w:r w:rsidR="00B9078C">
        <w:rPr>
          <w:rFonts w:ascii="Museo Sans 300" w:hAnsi="Museo Sans 300"/>
          <w:sz w:val="20"/>
          <w:szCs w:val="20"/>
        </w:rPr>
        <w:t xml:space="preserve">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501E7D">
        <w:rPr>
          <w:rFonts w:ascii="Museo Sans 300" w:hAnsi="Museo Sans 300"/>
          <w:sz w:val="20"/>
          <w:szCs w:val="20"/>
        </w:rPr>
        <w:t xml:space="preserve"> interpuesto por el señor </w:t>
      </w:r>
      <w:r w:rsidR="00987CCE">
        <w:rPr>
          <w:rFonts w:ascii="Museo Sans 300" w:hAnsi="Museo Sans 300"/>
          <w:sz w:val="20"/>
          <w:szCs w:val="20"/>
        </w:rPr>
        <w:t>XXXXX</w:t>
      </w:r>
      <w:r w:rsidR="00501E7D">
        <w:rPr>
          <w:rFonts w:ascii="Museo Sans 300" w:hAnsi="Museo Sans 300"/>
          <w:sz w:val="20"/>
          <w:szCs w:val="20"/>
        </w:rPr>
        <w:t xml:space="preserve">. </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11AFD94"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 xml:space="preserve">Centro de Atención </w:t>
      </w:r>
      <w:r w:rsidR="00B924DD">
        <w:rPr>
          <w:rFonts w:ascii="Museo Sans 300" w:eastAsia="Times New Roman" w:hAnsi="Museo Sans 300"/>
          <w:sz w:val="20"/>
          <w:szCs w:val="20"/>
          <w:lang w:val="es-ES" w:eastAsia="es-ES"/>
        </w:rPr>
        <w:t>al usuario</w:t>
      </w:r>
      <w:r w:rsidR="007B4100" w:rsidRPr="005D59E0">
        <w:rPr>
          <w:rFonts w:ascii="Museo Sans 300" w:eastAsia="Times New Roman" w:hAnsi="Museo Sans 300"/>
          <w:sz w:val="20"/>
          <w:szCs w:val="20"/>
          <w:lang w:val="es-ES" w:eastAsia="es-ES"/>
        </w:rPr>
        <w:t xml:space="preserve">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24DD">
        <w:rPr>
          <w:rFonts w:ascii="Museo Sans 300" w:eastAsia="Times New Roman" w:hAnsi="Museo Sans 300"/>
          <w:sz w:val="20"/>
          <w:szCs w:val="20"/>
          <w:lang w:val="es-ES" w:eastAsia="es-ES"/>
        </w:rPr>
        <w:t xml:space="preserve">en un plazo de </w:t>
      </w:r>
      <w:r w:rsidR="00733C1E">
        <w:rPr>
          <w:rFonts w:ascii="Museo Sans 300" w:eastAsia="Times New Roman" w:hAnsi="Museo Sans 300"/>
          <w:sz w:val="20"/>
          <w:szCs w:val="20"/>
          <w:lang w:val="es-ES" w:eastAsia="es-ES"/>
        </w:rPr>
        <w:t>diez</w:t>
      </w:r>
      <w:r w:rsidR="00B9078C">
        <w:rPr>
          <w:rFonts w:ascii="Museo Sans 300" w:eastAsia="Times New Roman" w:hAnsi="Museo Sans 300"/>
          <w:sz w:val="20"/>
          <w:szCs w:val="20"/>
          <w:lang w:val="es-ES" w:eastAsia="es-ES"/>
        </w:rPr>
        <w:t xml:space="preserve"> días hábiles</w:t>
      </w:r>
      <w:r w:rsidR="00E43521">
        <w:rPr>
          <w:rFonts w:ascii="Museo Sans 300" w:eastAsia="Times New Roman" w:hAnsi="Museo Sans 300"/>
          <w:sz w:val="20"/>
          <w:szCs w:val="20"/>
          <w:lang w:val="es-ES" w:eastAsia="es-ES"/>
        </w:rPr>
        <w:t>,</w:t>
      </w:r>
      <w:r w:rsidR="00B9078C">
        <w:rPr>
          <w:rFonts w:ascii="Museo Sans 300" w:eastAsia="Times New Roman" w:hAnsi="Museo Sans 300"/>
          <w:sz w:val="20"/>
          <w:szCs w:val="20"/>
          <w:lang w:val="es-ES" w:eastAsia="es-ES"/>
        </w:rPr>
        <w:t xml:space="preserve">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1BBCA09C" w:rsidR="00B9078C" w:rsidRP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562CE293">
        <w:rPr>
          <w:rFonts w:ascii="Museo Sans 300" w:hAnsi="Museo Sans 300"/>
          <w:sz w:val="20"/>
          <w:szCs w:val="20"/>
          <w:lang w:eastAsia="es-SV"/>
        </w:rPr>
        <w:t xml:space="preserve">Dicho acuerdo 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AES CLESA y Cía., S. en C. de C.V.</w:t>
      </w:r>
      <w:r w:rsidR="00501E7D">
        <w:rPr>
          <w:rFonts w:ascii="Museo Sans 300" w:hAnsi="Museo Sans 300"/>
          <w:sz w:val="20"/>
          <w:szCs w:val="20"/>
        </w:rPr>
        <w:t xml:space="preserve"> y </w:t>
      </w:r>
      <w:r w:rsidR="002721B3">
        <w:rPr>
          <w:rFonts w:ascii="Museo Sans 300" w:hAnsi="Museo Sans 300"/>
          <w:sz w:val="20"/>
          <w:szCs w:val="20"/>
        </w:rPr>
        <w:t xml:space="preserve">al señor </w:t>
      </w:r>
      <w:r w:rsidR="00987CCE">
        <w:rPr>
          <w:rFonts w:ascii="Museo Sans 300" w:hAnsi="Museo Sans 300"/>
          <w:sz w:val="20"/>
          <w:szCs w:val="20"/>
        </w:rPr>
        <w:t xml:space="preserve">XXXXX </w:t>
      </w:r>
      <w:r w:rsidR="002721B3">
        <w:rPr>
          <w:rFonts w:ascii="Museo Sans 300" w:hAnsi="Museo Sans 300"/>
          <w:sz w:val="20"/>
          <w:szCs w:val="20"/>
        </w:rPr>
        <w:t>a</w:t>
      </w:r>
      <w:r w:rsidR="00A86B34">
        <w:rPr>
          <w:rFonts w:ascii="Museo Sans 300" w:hAnsi="Museo Sans 300"/>
          <w:sz w:val="20"/>
          <w:szCs w:val="20"/>
        </w:rPr>
        <w:t xml:space="preserve"> </w:t>
      </w:r>
      <w:r w:rsidR="00E05EDF">
        <w:rPr>
          <w:rFonts w:ascii="Museo Sans 300" w:hAnsi="Museo Sans 300"/>
          <w:sz w:val="20"/>
          <w:szCs w:val="20"/>
        </w:rPr>
        <w:t>el</w:t>
      </w:r>
      <w:r w:rsidR="007E794A" w:rsidRPr="562CE293">
        <w:rPr>
          <w:rFonts w:ascii="Museo Sans 300" w:hAnsi="Museo Sans 300"/>
          <w:sz w:val="20"/>
          <w:szCs w:val="20"/>
        </w:rPr>
        <w:t xml:space="preserve"> día</w:t>
      </w:r>
      <w:r w:rsidR="00A86B34">
        <w:rPr>
          <w:rFonts w:ascii="Museo Sans 300" w:hAnsi="Museo Sans 300"/>
          <w:sz w:val="20"/>
          <w:szCs w:val="20"/>
        </w:rPr>
        <w:t xml:space="preserve"> veintinueve</w:t>
      </w:r>
      <w:r w:rsidR="00E95512" w:rsidRPr="562CE293">
        <w:rPr>
          <w:rFonts w:ascii="Museo Sans 300" w:hAnsi="Museo Sans 300"/>
          <w:sz w:val="20"/>
          <w:szCs w:val="20"/>
          <w:lang w:eastAsia="es-SV"/>
        </w:rPr>
        <w:t xml:space="preserve"> de </w:t>
      </w:r>
      <w:r w:rsidR="00A86B34">
        <w:rPr>
          <w:rFonts w:ascii="Museo Sans 300" w:hAnsi="Museo Sans 300"/>
          <w:sz w:val="20"/>
          <w:szCs w:val="20"/>
          <w:lang w:eastAsia="es-SV"/>
        </w:rPr>
        <w:t>enero</w:t>
      </w:r>
      <w:r w:rsidR="00E95512" w:rsidRPr="562CE293">
        <w:rPr>
          <w:rFonts w:ascii="Museo Sans 300" w:hAnsi="Museo Sans 300"/>
          <w:sz w:val="20"/>
          <w:szCs w:val="20"/>
          <w:lang w:eastAsia="es-SV"/>
        </w:rPr>
        <w:t xml:space="preserve"> </w:t>
      </w:r>
      <w:r w:rsidR="004B72AC" w:rsidRPr="562CE293">
        <w:rPr>
          <w:rFonts w:ascii="Museo Sans 300" w:hAnsi="Museo Sans 300"/>
          <w:sz w:val="20"/>
          <w:szCs w:val="20"/>
          <w:lang w:eastAsia="es-SV"/>
        </w:rPr>
        <w:t xml:space="preserve">de </w:t>
      </w:r>
      <w:r w:rsidR="008268EC">
        <w:rPr>
          <w:rFonts w:ascii="Museo Sans 300" w:hAnsi="Museo Sans 300"/>
          <w:sz w:val="20"/>
          <w:szCs w:val="20"/>
          <w:lang w:eastAsia="es-SV"/>
        </w:rPr>
        <w:t>dos mil veinte</w:t>
      </w:r>
      <w:r w:rsidR="00B924DD">
        <w:rPr>
          <w:rFonts w:ascii="Museo Sans 300" w:hAnsi="Museo Sans 300"/>
          <w:sz w:val="20"/>
          <w:szCs w:val="20"/>
          <w:lang w:eastAsia="es-SV"/>
        </w:rPr>
        <w:t>, por lo que el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Pr="562CE293">
        <w:rPr>
          <w:rFonts w:ascii="Museo Sans 300" w:hAnsi="Museo Sans 300"/>
          <w:sz w:val="20"/>
          <w:szCs w:val="20"/>
          <w:lang w:eastAsia="es-SV"/>
        </w:rPr>
        <w:t xml:space="preserve"> lo requerido finalizó el día </w:t>
      </w:r>
      <w:r w:rsidR="008268EC">
        <w:rPr>
          <w:rFonts w:ascii="Museo Sans 300" w:hAnsi="Museo Sans 300"/>
          <w:sz w:val="20"/>
          <w:szCs w:val="20"/>
          <w:lang w:eastAsia="es-SV"/>
        </w:rPr>
        <w:t>doce</w:t>
      </w:r>
      <w:r w:rsidR="004B72AC" w:rsidRPr="562CE293">
        <w:rPr>
          <w:rFonts w:ascii="Museo Sans 300" w:hAnsi="Museo Sans 300"/>
          <w:sz w:val="20"/>
          <w:szCs w:val="20"/>
          <w:lang w:eastAsia="es-SV"/>
        </w:rPr>
        <w:t xml:space="preserve"> de </w:t>
      </w:r>
      <w:r w:rsidR="008268EC">
        <w:rPr>
          <w:rFonts w:ascii="Museo Sans 300" w:hAnsi="Museo Sans 300"/>
          <w:sz w:val="20"/>
          <w:szCs w:val="20"/>
          <w:lang w:eastAsia="es-SV"/>
        </w:rPr>
        <w:t>febrero</w:t>
      </w:r>
      <w:r w:rsidRPr="562CE293">
        <w:rPr>
          <w:rFonts w:ascii="Museo Sans 300" w:hAnsi="Museo Sans 300"/>
          <w:sz w:val="20"/>
          <w:szCs w:val="20"/>
          <w:lang w:eastAsia="es-SV"/>
        </w:rPr>
        <w:t xml:space="preserve"> del mismo 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4A637867" w14:textId="74F7BFC0" w:rsidR="00213BA6" w:rsidRPr="00501E7D" w:rsidRDefault="005D59E0" w:rsidP="00C33068">
      <w:pPr>
        <w:tabs>
          <w:tab w:val="left" w:pos="567"/>
        </w:tabs>
        <w:spacing w:after="0" w:line="240" w:lineRule="auto"/>
        <w:ind w:left="567"/>
        <w:contextualSpacing/>
        <w:jc w:val="both"/>
        <w:rPr>
          <w:rFonts w:ascii="Museo Sans 300" w:hAnsi="Museo Sans 300"/>
          <w:color w:val="000000" w:themeColor="text1"/>
          <w:sz w:val="20"/>
          <w:szCs w:val="20"/>
          <w:lang w:val="es-ES"/>
        </w:rPr>
      </w:pPr>
      <w:r>
        <w:rPr>
          <w:rFonts w:ascii="Museo Sans 300" w:hAnsi="Museo Sans 300"/>
          <w:sz w:val="20"/>
          <w:szCs w:val="20"/>
        </w:rPr>
        <w:t xml:space="preserve">El </w:t>
      </w:r>
      <w:r w:rsidR="008268EC">
        <w:rPr>
          <w:rFonts w:ascii="Museo Sans 300" w:hAnsi="Museo Sans 300"/>
          <w:sz w:val="20"/>
          <w:szCs w:val="20"/>
        </w:rPr>
        <w:t>doce</w:t>
      </w:r>
      <w:r w:rsidR="00F0329A">
        <w:rPr>
          <w:rFonts w:ascii="Museo Sans 300" w:hAnsi="Museo Sans 300"/>
          <w:sz w:val="20"/>
          <w:szCs w:val="20"/>
        </w:rPr>
        <w:t xml:space="preserve"> de </w:t>
      </w:r>
      <w:r w:rsidR="008268EC">
        <w:rPr>
          <w:rFonts w:ascii="Museo Sans 300" w:hAnsi="Museo Sans 300"/>
          <w:sz w:val="20"/>
          <w:szCs w:val="20"/>
        </w:rPr>
        <w:t>febrero</w:t>
      </w:r>
      <w:r>
        <w:rPr>
          <w:rFonts w:ascii="Museo Sans 300" w:hAnsi="Museo Sans 300"/>
          <w:sz w:val="20"/>
          <w:szCs w:val="20"/>
        </w:rPr>
        <w:t xml:space="preserve"> del</w:t>
      </w:r>
      <w:r w:rsidR="008268EC">
        <w:rPr>
          <w:rFonts w:ascii="Museo Sans 300" w:hAnsi="Museo Sans 300"/>
          <w:sz w:val="20"/>
          <w:szCs w:val="20"/>
        </w:rPr>
        <w:t xml:space="preserve"> dos mil veinte</w:t>
      </w:r>
      <w:r>
        <w:rPr>
          <w:rFonts w:ascii="Museo Sans 300" w:hAnsi="Museo Sans 300"/>
          <w:sz w:val="20"/>
          <w:szCs w:val="20"/>
        </w:rPr>
        <w:t>, e</w:t>
      </w:r>
      <w:r w:rsidR="00D9234E" w:rsidRPr="005D59E0">
        <w:rPr>
          <w:rFonts w:ascii="Museo Sans 300" w:hAnsi="Museo Sans 300"/>
          <w:sz w:val="20"/>
          <w:szCs w:val="20"/>
        </w:rPr>
        <w:t xml:space="preserve">l ingeniero </w:t>
      </w:r>
      <w:r w:rsidR="00987CCE">
        <w:rPr>
          <w:rFonts w:ascii="Museo Sans 300" w:hAnsi="Museo Sans 300"/>
          <w:sz w:val="20"/>
          <w:szCs w:val="20"/>
        </w:rPr>
        <w:t>XXXXX</w:t>
      </w:r>
      <w:r w:rsidR="00D9234E" w:rsidRPr="005D59E0">
        <w:rPr>
          <w:rFonts w:ascii="Museo Sans 300" w:hAnsi="Museo Sans 300"/>
          <w:sz w:val="20"/>
          <w:szCs w:val="20"/>
        </w:rPr>
        <w:t>, apoderado especial de la sociedad AES CLESA y C</w:t>
      </w:r>
      <w:r w:rsidR="008268EC">
        <w:rPr>
          <w:rFonts w:ascii="Museo Sans 300" w:hAnsi="Museo Sans 300"/>
          <w:sz w:val="20"/>
          <w:szCs w:val="20"/>
        </w:rPr>
        <w:t>ía., S. en C. de C.V.</w:t>
      </w:r>
      <w:r w:rsidR="00E43521">
        <w:rPr>
          <w:rFonts w:ascii="Museo Sans 300" w:hAnsi="Museo Sans 300"/>
          <w:sz w:val="20"/>
          <w:szCs w:val="20"/>
        </w:rPr>
        <w:t>,</w:t>
      </w:r>
      <w:r w:rsidR="008268EC">
        <w:rPr>
          <w:rFonts w:ascii="Museo Sans 300" w:hAnsi="Museo Sans 300"/>
          <w:sz w:val="20"/>
          <w:szCs w:val="20"/>
        </w:rPr>
        <w:t xml:space="preserve"> presentó un escrito en el cual adjuntó un informe técnico como prueba documental </w:t>
      </w:r>
      <w:r w:rsidR="00733C1E">
        <w:rPr>
          <w:rFonts w:ascii="Museo Sans 300" w:hAnsi="Museo Sans 300"/>
          <w:sz w:val="20"/>
          <w:szCs w:val="20"/>
        </w:rPr>
        <w:t xml:space="preserve">en el cual </w:t>
      </w:r>
      <w:r w:rsidR="008268EC">
        <w:rPr>
          <w:rFonts w:ascii="Museo Sans 300" w:hAnsi="Museo Sans 300"/>
          <w:sz w:val="20"/>
          <w:szCs w:val="20"/>
        </w:rPr>
        <w:t xml:space="preserve">manifestó </w:t>
      </w:r>
      <w:r w:rsidR="00611CEE">
        <w:rPr>
          <w:rFonts w:ascii="Museo Sans 300" w:hAnsi="Museo Sans 300"/>
          <w:sz w:val="20"/>
          <w:szCs w:val="20"/>
        </w:rPr>
        <w:t xml:space="preserve">que el cobro por la cantidad de </w:t>
      </w:r>
      <w:r w:rsidR="00611CEE" w:rsidRPr="004D4569">
        <w:rPr>
          <w:rFonts w:ascii="Museo Sans 300" w:hAnsi="Museo Sans 300"/>
          <w:sz w:val="20"/>
          <w:szCs w:val="20"/>
        </w:rPr>
        <w:t>SEISCIENTOS VEINTINUEVE 46/100 DÓLARES DE LOS ESTADOS UNIDOS DE AMÉRICA (USD 629.46</w:t>
      </w:r>
      <w:r w:rsidR="00611CEE">
        <w:rPr>
          <w:rFonts w:ascii="Museo Sans 300" w:hAnsi="Museo Sans 300"/>
          <w:sz w:val="20"/>
          <w:szCs w:val="20"/>
        </w:rPr>
        <w:t>) IVA incluido</w:t>
      </w:r>
      <w:r w:rsidR="00213BA6">
        <w:rPr>
          <w:rFonts w:ascii="Museo Sans 300" w:hAnsi="Museo Sans 300"/>
          <w:sz w:val="20"/>
          <w:szCs w:val="20"/>
        </w:rPr>
        <w:t xml:space="preserve">, </w:t>
      </w:r>
      <w:r w:rsidR="00501E7D">
        <w:rPr>
          <w:rFonts w:ascii="Museo Sans 300" w:hAnsi="Museo Sans 300"/>
          <w:sz w:val="20"/>
          <w:szCs w:val="20"/>
        </w:rPr>
        <w:t>había sido anulado y se emitió</w:t>
      </w:r>
      <w:r w:rsidR="00213BA6">
        <w:rPr>
          <w:rFonts w:ascii="Museo Sans 300" w:hAnsi="Museo Sans 300"/>
          <w:sz w:val="20"/>
          <w:szCs w:val="20"/>
        </w:rPr>
        <w:t xml:space="preserve"> un nuevo cobro por la cantidad de TREINTA Y CINCO 17/100 </w:t>
      </w:r>
      <w:r w:rsidR="00213BA6" w:rsidRPr="004D4569">
        <w:rPr>
          <w:rFonts w:ascii="Museo Sans 300" w:hAnsi="Museo Sans 300"/>
          <w:sz w:val="20"/>
          <w:szCs w:val="20"/>
        </w:rPr>
        <w:t>DÓLARES DE LOS ESTADOS UNIDOS DE AMÉRICA (USD </w:t>
      </w:r>
      <w:r w:rsidR="00213BA6">
        <w:rPr>
          <w:rFonts w:ascii="Museo Sans 300" w:hAnsi="Museo Sans 300"/>
          <w:sz w:val="20"/>
          <w:szCs w:val="20"/>
        </w:rPr>
        <w:t>35.1</w:t>
      </w:r>
      <w:r w:rsidR="00501E7D">
        <w:rPr>
          <w:rFonts w:ascii="Museo Sans 300" w:hAnsi="Museo Sans 300"/>
          <w:sz w:val="20"/>
          <w:szCs w:val="20"/>
        </w:rPr>
        <w:t>7) IVA incluido.</w:t>
      </w:r>
    </w:p>
    <w:p w14:paraId="0E27B00A" w14:textId="7777777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p>
    <w:p w14:paraId="1C521B15" w14:textId="08AF9344" w:rsidR="00D9234E" w:rsidRPr="005D59E0" w:rsidRDefault="000220AF" w:rsidP="00D9234E">
      <w:pPr>
        <w:pStyle w:val="Prrafodelista"/>
        <w:spacing w:line="0" w:lineRule="atLeast"/>
        <w:ind w:left="567"/>
        <w:contextualSpacing/>
        <w:jc w:val="both"/>
        <w:rPr>
          <w:rFonts w:ascii="Museo Sans 300" w:hAnsi="Museo Sans 300"/>
          <w:bCs/>
          <w:sz w:val="20"/>
          <w:szCs w:val="20"/>
          <w:lang w:val="es-SV"/>
        </w:rPr>
      </w:pPr>
      <w:r>
        <w:rPr>
          <w:rFonts w:ascii="Museo Sans 300" w:hAnsi="Museo Sans 300"/>
          <w:sz w:val="20"/>
          <w:szCs w:val="20"/>
        </w:rPr>
        <w:t>M</w:t>
      </w:r>
      <w:r w:rsidR="00E11727">
        <w:rPr>
          <w:rFonts w:ascii="Museo Sans 300" w:hAnsi="Museo Sans 300"/>
          <w:sz w:val="20"/>
          <w:szCs w:val="20"/>
        </w:rPr>
        <w:t>ediante memorando</w:t>
      </w:r>
      <w:r w:rsidR="007416BB">
        <w:rPr>
          <w:rFonts w:ascii="Museo Sans 300" w:hAnsi="Museo Sans 300"/>
          <w:sz w:val="20"/>
          <w:szCs w:val="20"/>
        </w:rPr>
        <w:t xml:space="preserve"> </w:t>
      </w:r>
      <w:r w:rsidR="000C34C6">
        <w:rPr>
          <w:rFonts w:ascii="Museo Sans 300" w:hAnsi="Museo Sans 300"/>
          <w:sz w:val="20"/>
          <w:szCs w:val="20"/>
        </w:rPr>
        <w:t>N.° NA</w:t>
      </w:r>
      <w:r w:rsidR="00E11727">
        <w:rPr>
          <w:rFonts w:ascii="Museo Sans 300" w:hAnsi="Museo Sans 300"/>
          <w:sz w:val="20"/>
          <w:szCs w:val="20"/>
        </w:rPr>
        <w:t>/CAU-</w:t>
      </w:r>
      <w:r w:rsidR="000C34C6">
        <w:rPr>
          <w:rFonts w:ascii="Museo Sans 300" w:hAnsi="Museo Sans 300"/>
          <w:sz w:val="20"/>
          <w:szCs w:val="20"/>
        </w:rPr>
        <w:t>155</w:t>
      </w:r>
      <w:r w:rsidR="00625F46" w:rsidRPr="005D59E0">
        <w:rPr>
          <w:rFonts w:ascii="Museo Sans 300" w:hAnsi="Museo Sans 300"/>
          <w:sz w:val="20"/>
          <w:szCs w:val="20"/>
        </w:rPr>
        <w:t>/2020</w:t>
      </w:r>
      <w:r w:rsidR="00E43521">
        <w:rPr>
          <w:rFonts w:ascii="Museo Sans 300" w:hAnsi="Museo Sans 300"/>
          <w:sz w:val="20"/>
          <w:szCs w:val="20"/>
        </w:rPr>
        <w:t>,</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0C34C6">
        <w:rPr>
          <w:rFonts w:ascii="Museo Sans 300" w:hAnsi="Museo Sans 300"/>
          <w:bCs/>
          <w:sz w:val="20"/>
          <w:szCs w:val="20"/>
          <w:lang w:val="es-SV"/>
        </w:rPr>
        <w:t>diecisiete</w:t>
      </w:r>
      <w:r w:rsidR="00F0329A">
        <w:rPr>
          <w:rFonts w:ascii="Museo Sans 300" w:hAnsi="Museo Sans 300"/>
          <w:bCs/>
          <w:sz w:val="20"/>
          <w:szCs w:val="20"/>
          <w:lang w:val="es-SV"/>
        </w:rPr>
        <w:t xml:space="preserve"> de </w:t>
      </w:r>
      <w:r w:rsidR="000C34C6">
        <w:rPr>
          <w:rFonts w:ascii="Museo Sans 300" w:hAnsi="Museo Sans 300"/>
          <w:bCs/>
          <w:sz w:val="20"/>
          <w:szCs w:val="20"/>
          <w:lang w:val="es-SV"/>
        </w:rPr>
        <w:t>febrero del dos mil veinte</w:t>
      </w:r>
      <w:r w:rsidR="00F0329A">
        <w:rPr>
          <w:rFonts w:ascii="Museo Sans 300" w:hAnsi="Museo Sans 300"/>
          <w:bCs/>
          <w:sz w:val="20"/>
          <w:szCs w:val="20"/>
          <w:lang w:val="es-SV"/>
        </w:rPr>
        <w:t>, el</w:t>
      </w:r>
      <w:r w:rsidR="00F0329A" w:rsidRPr="005D59E0">
        <w:rPr>
          <w:rFonts w:ascii="Museo Sans 300" w:hAnsi="Museo Sans 300"/>
          <w:bCs/>
          <w:sz w:val="20"/>
          <w:szCs w:val="20"/>
          <w:lang w:val="es-SV"/>
        </w:rPr>
        <w:t xml:space="preserve"> CAU informó </w:t>
      </w:r>
      <w:r w:rsidR="00D9234E"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00D9234E"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00D9234E" w:rsidRPr="005D59E0">
        <w:rPr>
          <w:rFonts w:ascii="Museo Sans 300" w:hAnsi="Museo Sans 300"/>
          <w:bCs/>
          <w:sz w:val="20"/>
          <w:szCs w:val="20"/>
          <w:lang w:val="es-SV"/>
        </w:rPr>
        <w:t xml:space="preserve"> reclamo.</w:t>
      </w:r>
    </w:p>
    <w:p w14:paraId="62BB9473" w14:textId="77777777" w:rsidR="00625F46" w:rsidRPr="00625F46" w:rsidRDefault="00625F46" w:rsidP="008E703F">
      <w:pPr>
        <w:pStyle w:val="Prrafodelista"/>
        <w:spacing w:line="0" w:lineRule="atLeast"/>
        <w:ind w:left="567"/>
        <w:contextualSpacing/>
        <w:jc w:val="both"/>
        <w:rPr>
          <w:rFonts w:ascii="Museo Sans 300" w:hAnsi="Museo Sans 300"/>
          <w:bCs/>
          <w:sz w:val="22"/>
          <w:szCs w:val="22"/>
        </w:rPr>
      </w:pPr>
    </w:p>
    <w:p w14:paraId="531493A4" w14:textId="5950739E" w:rsidR="003A6052" w:rsidRPr="0089251B" w:rsidRDefault="003A6052" w:rsidP="00DD7565">
      <w:pPr>
        <w:numPr>
          <w:ilvl w:val="0"/>
          <w:numId w:val="2"/>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lang w:val="es-ES" w:eastAsia="es-ES"/>
        </w:rPr>
        <w:t xml:space="preserve"> </w:t>
      </w:r>
      <w:r w:rsidR="000C34C6">
        <w:rPr>
          <w:rFonts w:ascii="Museo Sans 500" w:eastAsia="Times New Roman" w:hAnsi="Museo Sans 500"/>
          <w:b/>
          <w:sz w:val="20"/>
          <w:szCs w:val="20"/>
          <w:lang w:val="es-ES" w:eastAsia="es-ES"/>
        </w:rPr>
        <w:t>I</w:t>
      </w:r>
      <w:r w:rsidRPr="0089251B">
        <w:rPr>
          <w:rFonts w:ascii="Museo Sans 500" w:eastAsia="Times New Roman" w:hAnsi="Museo Sans 500"/>
          <w:b/>
          <w:sz w:val="20"/>
          <w:szCs w:val="20"/>
          <w:lang w:val="es-ES" w:eastAsia="es-ES"/>
        </w:rPr>
        <w:t>nforme</w:t>
      </w:r>
      <w:r w:rsidR="000C34C6">
        <w:rPr>
          <w:rFonts w:ascii="Museo Sans 500" w:eastAsia="Times New Roman" w:hAnsi="Museo Sans 500"/>
          <w:b/>
          <w:sz w:val="20"/>
          <w:szCs w:val="20"/>
          <w:lang w:val="es-ES" w:eastAsia="es-ES"/>
        </w:rPr>
        <w:t xml:space="preserve"> técnico</w:t>
      </w:r>
    </w:p>
    <w:p w14:paraId="44EAFD9C" w14:textId="77777777" w:rsidR="003A6052" w:rsidRPr="009C5AEF" w:rsidRDefault="003A6052" w:rsidP="003A6052">
      <w:pPr>
        <w:pStyle w:val="Prrafodelista"/>
        <w:spacing w:line="0" w:lineRule="atLeast"/>
        <w:ind w:left="567"/>
        <w:contextualSpacing/>
        <w:jc w:val="both"/>
        <w:rPr>
          <w:rFonts w:ascii="Museo Sans 300" w:hAnsi="Museo Sans 300"/>
          <w:sz w:val="22"/>
          <w:szCs w:val="22"/>
          <w:lang w:val="es-ES_tradnl"/>
        </w:rPr>
      </w:pPr>
    </w:p>
    <w:p w14:paraId="18C59F72" w14:textId="6008B551" w:rsidR="00213BA6" w:rsidRPr="00213BA6" w:rsidRDefault="003A6052" w:rsidP="00213BA6">
      <w:pPr>
        <w:pStyle w:val="Prrafodelista"/>
        <w:spacing w:line="0" w:lineRule="atLeast"/>
        <w:ind w:left="567"/>
        <w:contextualSpacing/>
        <w:jc w:val="both"/>
        <w:rPr>
          <w:rFonts w:ascii="Museo Sans 300" w:hAnsi="Museo Sans 300"/>
          <w:sz w:val="20"/>
          <w:szCs w:val="20"/>
          <w:lang w:val="es-SV"/>
        </w:rPr>
      </w:pPr>
      <w:r w:rsidRPr="0089251B">
        <w:rPr>
          <w:rFonts w:ascii="Museo Sans 300" w:hAnsi="Museo Sans 300"/>
          <w:sz w:val="20"/>
          <w:szCs w:val="20"/>
        </w:rPr>
        <w:t xml:space="preserve">Mediante </w:t>
      </w:r>
      <w:r w:rsidR="00704C84" w:rsidRPr="0089251B">
        <w:rPr>
          <w:rFonts w:ascii="Museo Sans 300" w:hAnsi="Museo Sans 300"/>
          <w:sz w:val="20"/>
          <w:szCs w:val="20"/>
        </w:rPr>
        <w:t>el acuerdo</w:t>
      </w:r>
      <w:r w:rsidRPr="0089251B">
        <w:rPr>
          <w:rFonts w:ascii="Museo Sans 300" w:hAnsi="Museo Sans 300"/>
          <w:sz w:val="20"/>
          <w:szCs w:val="20"/>
        </w:rPr>
        <w:t xml:space="preserve"> N.° </w:t>
      </w:r>
      <w:r w:rsidR="00D84B8C" w:rsidRPr="0089251B">
        <w:rPr>
          <w:rFonts w:ascii="Museo Sans 300" w:hAnsi="Museo Sans 300"/>
          <w:sz w:val="20"/>
          <w:szCs w:val="20"/>
        </w:rPr>
        <w:t>E-</w:t>
      </w:r>
      <w:r w:rsidR="000C34C6">
        <w:rPr>
          <w:rFonts w:ascii="Museo Sans 300" w:hAnsi="Museo Sans 300"/>
          <w:sz w:val="20"/>
          <w:szCs w:val="20"/>
        </w:rPr>
        <w:t>321</w:t>
      </w:r>
      <w:r w:rsidR="00C00023" w:rsidRPr="0089251B">
        <w:rPr>
          <w:rFonts w:ascii="Museo Sans 300" w:hAnsi="Museo Sans 300"/>
          <w:sz w:val="20"/>
          <w:szCs w:val="20"/>
        </w:rPr>
        <w:t>-2020</w:t>
      </w:r>
      <w:r w:rsidR="00D84B8C" w:rsidRPr="0089251B">
        <w:rPr>
          <w:rFonts w:ascii="Museo Sans 300" w:hAnsi="Museo Sans 300"/>
          <w:sz w:val="20"/>
          <w:szCs w:val="20"/>
        </w:rPr>
        <w:t>-CAU</w:t>
      </w:r>
      <w:r w:rsidR="00153D3B">
        <w:rPr>
          <w:rFonts w:ascii="Museo Sans 300" w:hAnsi="Museo Sans 300"/>
          <w:sz w:val="20"/>
          <w:szCs w:val="20"/>
        </w:rPr>
        <w:t xml:space="preserve">, de fecha </w:t>
      </w:r>
      <w:r w:rsidR="000C34C6">
        <w:rPr>
          <w:rFonts w:ascii="Museo Sans 300" w:hAnsi="Museo Sans 300"/>
          <w:sz w:val="20"/>
          <w:szCs w:val="20"/>
        </w:rPr>
        <w:t>veinticinco</w:t>
      </w:r>
      <w:r w:rsidR="00F2029B">
        <w:rPr>
          <w:rFonts w:ascii="Museo Sans 300" w:hAnsi="Museo Sans 300"/>
          <w:sz w:val="20"/>
          <w:szCs w:val="20"/>
        </w:rPr>
        <w:t xml:space="preserve"> de </w:t>
      </w:r>
      <w:r w:rsidR="000C34C6">
        <w:rPr>
          <w:rFonts w:ascii="Museo Sans 300" w:hAnsi="Museo Sans 300"/>
          <w:sz w:val="20"/>
          <w:szCs w:val="20"/>
        </w:rPr>
        <w:t xml:space="preserve">febrero </w:t>
      </w:r>
      <w:r w:rsidR="00153D3B">
        <w:rPr>
          <w:rFonts w:ascii="Museo Sans 300" w:hAnsi="Museo Sans 300"/>
          <w:sz w:val="20"/>
          <w:szCs w:val="20"/>
        </w:rPr>
        <w:t xml:space="preserve">el </w:t>
      </w:r>
      <w:r w:rsidR="000C34C6">
        <w:rPr>
          <w:rFonts w:ascii="Museo Sans 300" w:hAnsi="Museo Sans 300"/>
          <w:sz w:val="20"/>
          <w:szCs w:val="20"/>
        </w:rPr>
        <w:t>dos mil veinte</w:t>
      </w:r>
      <w:r w:rsidR="00153D3B">
        <w:rPr>
          <w:rFonts w:ascii="Museo Sans 300" w:hAnsi="Museo Sans 300"/>
          <w:sz w:val="20"/>
          <w:szCs w:val="20"/>
        </w:rPr>
        <w:t>,</w:t>
      </w:r>
      <w:r w:rsidRPr="0089251B">
        <w:rPr>
          <w:rFonts w:ascii="Museo Sans 300" w:hAnsi="Museo Sans 300"/>
          <w:sz w:val="20"/>
          <w:szCs w:val="20"/>
        </w:rPr>
        <w:t xml:space="preserve"> </w:t>
      </w:r>
      <w:r w:rsidR="00213BA6" w:rsidRPr="00213BA6">
        <w:rPr>
          <w:rFonts w:ascii="Museo Sans 300" w:hAnsi="Museo Sans 300"/>
          <w:sz w:val="20"/>
          <w:szCs w:val="20"/>
          <w:lang w:val="es-SV"/>
        </w:rPr>
        <w:t xml:space="preserve">se comisionó al CAU para que rindiera un informe técnico en el cual </w:t>
      </w:r>
      <w:r w:rsidR="00213BA6">
        <w:rPr>
          <w:rFonts w:ascii="Museo Sans 300" w:hAnsi="Museo Sans 300"/>
          <w:sz w:val="20"/>
          <w:szCs w:val="20"/>
          <w:lang w:val="es-SV"/>
        </w:rPr>
        <w:t xml:space="preserve">estableciera la procedencia o no del cobro efectuado por la cantidad de TREINTA Y CINCO 17/100 </w:t>
      </w:r>
      <w:r w:rsidR="00213BA6" w:rsidRPr="004D4569">
        <w:rPr>
          <w:rFonts w:ascii="Museo Sans 300" w:hAnsi="Museo Sans 300"/>
          <w:sz w:val="20"/>
          <w:szCs w:val="20"/>
        </w:rPr>
        <w:t>DÓLARES DE LOS ESTADOS UNIDOS DE AMÉRICA (USD </w:t>
      </w:r>
      <w:r w:rsidR="00501E7D">
        <w:rPr>
          <w:rFonts w:ascii="Museo Sans 300" w:hAnsi="Museo Sans 300"/>
          <w:sz w:val="20"/>
          <w:szCs w:val="20"/>
        </w:rPr>
        <w:t>35.17) IVA incluido</w:t>
      </w:r>
      <w:r w:rsidR="001205E7">
        <w:rPr>
          <w:rFonts w:ascii="Museo Sans 300" w:hAnsi="Museo Sans 300"/>
          <w:sz w:val="20"/>
          <w:szCs w:val="20"/>
        </w:rPr>
        <w:t>.</w:t>
      </w:r>
      <w:r w:rsidR="00501E7D">
        <w:rPr>
          <w:rFonts w:ascii="Museo Sans 300" w:hAnsi="Museo Sans 300"/>
          <w:sz w:val="20"/>
          <w:szCs w:val="20"/>
        </w:rPr>
        <w:t xml:space="preserve"> </w:t>
      </w:r>
    </w:p>
    <w:p w14:paraId="70829C85" w14:textId="77777777" w:rsidR="00213BA6" w:rsidRPr="00213BA6" w:rsidRDefault="00213BA6" w:rsidP="00213BA6">
      <w:pPr>
        <w:pStyle w:val="Prrafodelista"/>
        <w:spacing w:line="0" w:lineRule="atLeast"/>
        <w:ind w:left="567"/>
        <w:contextualSpacing/>
        <w:jc w:val="both"/>
        <w:rPr>
          <w:rFonts w:ascii="Museo Sans 300" w:hAnsi="Museo Sans 300"/>
          <w:sz w:val="20"/>
          <w:szCs w:val="20"/>
          <w:lang w:val="es-SV"/>
        </w:rPr>
      </w:pPr>
    </w:p>
    <w:p w14:paraId="5DBB9ECA" w14:textId="379EAC76" w:rsidR="00213BA6" w:rsidRPr="00213BA6" w:rsidRDefault="00213BA6" w:rsidP="00213BA6">
      <w:pPr>
        <w:pStyle w:val="Prrafodelista"/>
        <w:spacing w:line="0" w:lineRule="atLeast"/>
        <w:ind w:left="567"/>
        <w:contextualSpacing/>
        <w:jc w:val="both"/>
        <w:rPr>
          <w:rFonts w:ascii="Museo Sans 300" w:hAnsi="Museo Sans 300"/>
          <w:sz w:val="20"/>
          <w:szCs w:val="20"/>
          <w:lang w:val="es-SV"/>
        </w:rPr>
      </w:pPr>
      <w:r w:rsidRPr="00213BA6">
        <w:rPr>
          <w:rFonts w:ascii="Museo Sans 300" w:hAnsi="Museo Sans 300"/>
          <w:sz w:val="20"/>
          <w:szCs w:val="20"/>
          <w:lang w:val="es-SV"/>
        </w:rPr>
        <w:lastRenderedPageBreak/>
        <w:t xml:space="preserve">Dicho acuerdo fue notificado a la distribuidora y </w:t>
      </w:r>
      <w:r>
        <w:rPr>
          <w:rFonts w:ascii="Museo Sans 300" w:hAnsi="Museo Sans 300"/>
          <w:sz w:val="20"/>
          <w:szCs w:val="20"/>
          <w:lang w:val="es-SV"/>
        </w:rPr>
        <w:t xml:space="preserve">al señor </w:t>
      </w:r>
      <w:r w:rsidR="00987CCE">
        <w:rPr>
          <w:rFonts w:ascii="Museo Sans 300" w:hAnsi="Museo Sans 300"/>
          <w:sz w:val="20"/>
          <w:szCs w:val="20"/>
          <w:lang w:val="es-SV"/>
        </w:rPr>
        <w:t>XXXXX</w:t>
      </w:r>
      <w:r>
        <w:rPr>
          <w:rFonts w:ascii="Museo Sans 300" w:hAnsi="Museo Sans 300"/>
          <w:sz w:val="20"/>
          <w:szCs w:val="20"/>
          <w:lang w:val="es-SV"/>
        </w:rPr>
        <w:t>a los</w:t>
      </w:r>
      <w:r w:rsidRPr="00213BA6">
        <w:rPr>
          <w:rFonts w:ascii="Museo Sans 300" w:hAnsi="Museo Sans 300"/>
          <w:sz w:val="20"/>
          <w:szCs w:val="20"/>
          <w:lang w:val="es-SV"/>
        </w:rPr>
        <w:t xml:space="preserve"> día</w:t>
      </w:r>
      <w:r>
        <w:rPr>
          <w:rFonts w:ascii="Museo Sans 300" w:hAnsi="Museo Sans 300"/>
          <w:sz w:val="20"/>
          <w:szCs w:val="20"/>
          <w:lang w:val="es-SV"/>
        </w:rPr>
        <w:t>s</w:t>
      </w:r>
      <w:r w:rsidRPr="00213BA6">
        <w:rPr>
          <w:rFonts w:ascii="Museo Sans 300" w:hAnsi="Museo Sans 300"/>
          <w:sz w:val="20"/>
          <w:szCs w:val="20"/>
          <w:lang w:val="es-SV"/>
        </w:rPr>
        <w:t xml:space="preserve"> </w:t>
      </w:r>
      <w:r>
        <w:rPr>
          <w:rFonts w:ascii="Museo Sans 300" w:hAnsi="Museo Sans 300"/>
          <w:sz w:val="20"/>
          <w:szCs w:val="20"/>
          <w:lang w:val="es-SV"/>
        </w:rPr>
        <w:t xml:space="preserve">tres y cuatro de marzo </w:t>
      </w:r>
      <w:r w:rsidRPr="00213BA6">
        <w:rPr>
          <w:rFonts w:ascii="Museo Sans 300" w:hAnsi="Museo Sans 300"/>
          <w:sz w:val="20"/>
          <w:szCs w:val="20"/>
          <w:lang w:val="es-SV"/>
        </w:rPr>
        <w:t xml:space="preserve">del año dos mil </w:t>
      </w:r>
      <w:r>
        <w:rPr>
          <w:rFonts w:ascii="Museo Sans 300" w:hAnsi="Museo Sans 300"/>
          <w:sz w:val="20"/>
          <w:szCs w:val="20"/>
          <w:lang w:val="es-SV"/>
        </w:rPr>
        <w:t>veinte</w:t>
      </w:r>
      <w:r w:rsidRPr="00213BA6">
        <w:rPr>
          <w:rFonts w:ascii="Museo Sans 300" w:hAnsi="Museo Sans 300"/>
          <w:sz w:val="20"/>
          <w:szCs w:val="20"/>
          <w:lang w:val="es-SV"/>
        </w:rPr>
        <w:t xml:space="preserve">, respectivamente. </w:t>
      </w:r>
    </w:p>
    <w:p w14:paraId="01C78A9F" w14:textId="77777777" w:rsidR="00213BA6" w:rsidRPr="00213BA6" w:rsidRDefault="00213BA6" w:rsidP="00213BA6">
      <w:pPr>
        <w:pStyle w:val="Prrafodelista"/>
        <w:spacing w:line="0" w:lineRule="atLeast"/>
        <w:ind w:left="567"/>
        <w:contextualSpacing/>
        <w:jc w:val="both"/>
        <w:rPr>
          <w:rFonts w:ascii="Museo Sans 300" w:hAnsi="Museo Sans 300"/>
          <w:sz w:val="20"/>
          <w:szCs w:val="20"/>
          <w:lang w:val="es-SV"/>
        </w:rPr>
      </w:pPr>
    </w:p>
    <w:p w14:paraId="5F1DA411" w14:textId="1C14B099" w:rsidR="00213BA6" w:rsidRPr="00213BA6" w:rsidRDefault="00213BA6" w:rsidP="00213BA6">
      <w:pPr>
        <w:pStyle w:val="Prrafodelista"/>
        <w:spacing w:line="0" w:lineRule="atLeast"/>
        <w:ind w:left="567"/>
        <w:contextualSpacing/>
        <w:jc w:val="both"/>
        <w:rPr>
          <w:rFonts w:ascii="Museo Sans 300" w:hAnsi="Museo Sans 300"/>
          <w:sz w:val="20"/>
          <w:szCs w:val="20"/>
          <w:lang w:val="es-SV"/>
        </w:rPr>
      </w:pPr>
      <w:r w:rsidRPr="00213BA6">
        <w:rPr>
          <w:rFonts w:ascii="Museo Sans 300" w:hAnsi="Museo Sans 300"/>
          <w:sz w:val="20"/>
          <w:szCs w:val="20"/>
          <w:lang w:val="es-SV"/>
        </w:rPr>
        <w:t>El día</w:t>
      </w:r>
      <w:r w:rsidR="001305DF">
        <w:rPr>
          <w:rFonts w:ascii="Museo Sans 300" w:hAnsi="Museo Sans 300"/>
          <w:sz w:val="20"/>
          <w:szCs w:val="20"/>
          <w:lang w:val="es-SV"/>
        </w:rPr>
        <w:t xml:space="preserve"> </w:t>
      </w:r>
      <w:r w:rsidR="00B924DD">
        <w:rPr>
          <w:rFonts w:ascii="Museo Sans 300" w:hAnsi="Museo Sans 300"/>
          <w:sz w:val="20"/>
          <w:szCs w:val="20"/>
          <w:lang w:val="es-SV"/>
        </w:rPr>
        <w:t>veintiséis</w:t>
      </w:r>
      <w:r w:rsidRPr="00213BA6">
        <w:rPr>
          <w:rFonts w:ascii="Museo Sans 300" w:hAnsi="Museo Sans 300"/>
          <w:sz w:val="20"/>
          <w:szCs w:val="20"/>
          <w:lang w:val="es-SV"/>
        </w:rPr>
        <w:t xml:space="preserve"> de octubre del año dos mil veinte, el CAU rindió el informe técnico N.° IT-</w:t>
      </w:r>
      <w:r w:rsidR="00B924DD">
        <w:rPr>
          <w:rFonts w:ascii="Museo Sans 300" w:hAnsi="Museo Sans 300"/>
          <w:sz w:val="20"/>
          <w:szCs w:val="20"/>
          <w:lang w:val="es-SV"/>
        </w:rPr>
        <w:t>339-</w:t>
      </w:r>
      <w:r w:rsidR="0033753C">
        <w:rPr>
          <w:rFonts w:ascii="Museo Sans 300" w:hAnsi="Museo Sans 300"/>
          <w:sz w:val="20"/>
          <w:szCs w:val="20"/>
          <w:lang w:val="es-SV"/>
        </w:rPr>
        <w:t>XXXXX</w:t>
      </w:r>
      <w:r w:rsidRPr="00213BA6">
        <w:rPr>
          <w:rFonts w:ascii="Museo Sans 300" w:hAnsi="Museo Sans 300"/>
          <w:sz w:val="20"/>
          <w:szCs w:val="20"/>
          <w:lang w:val="es-SV"/>
        </w:rPr>
        <w:t>-CAU, en el que realizó un análisis, entre otros, de: a) argumentos de las partes; b) pruebas aportada</w:t>
      </w:r>
      <w:r w:rsidR="00B924DD">
        <w:rPr>
          <w:rFonts w:ascii="Museo Sans 300" w:hAnsi="Museo Sans 300"/>
          <w:sz w:val="20"/>
          <w:szCs w:val="20"/>
          <w:lang w:val="es-SV"/>
        </w:rPr>
        <w:t xml:space="preserve">s; c) histórico de consumo; y d) </w:t>
      </w:r>
      <w:r w:rsidRPr="00213BA6">
        <w:rPr>
          <w:rFonts w:ascii="Museo Sans 300" w:hAnsi="Museo Sans 300"/>
          <w:sz w:val="20"/>
          <w:szCs w:val="20"/>
          <w:lang w:val="es-SV"/>
        </w:rPr>
        <w:t>método de cálculo de ENR. De dichos elementos, es pertinente citar los siguientes:</w:t>
      </w:r>
    </w:p>
    <w:p w14:paraId="03AA4028" w14:textId="77777777" w:rsidR="00FD5B13" w:rsidRDefault="00FD5B13" w:rsidP="1837F8E0">
      <w:pPr>
        <w:pStyle w:val="Prrafodelista"/>
        <w:spacing w:line="0" w:lineRule="atLeast"/>
        <w:ind w:left="567"/>
        <w:contextualSpacing/>
        <w:jc w:val="both"/>
        <w:rPr>
          <w:rFonts w:ascii="Museo Sans 300" w:hAnsi="Museo Sans 300"/>
          <w:sz w:val="20"/>
          <w:szCs w:val="20"/>
        </w:rPr>
      </w:pPr>
    </w:p>
    <w:p w14:paraId="1D13845D" w14:textId="3DAEA9D0" w:rsidR="00D63658" w:rsidRPr="00FD5B13" w:rsidRDefault="00FD5B13" w:rsidP="1837F8E0">
      <w:pPr>
        <w:pStyle w:val="Prrafodelista"/>
        <w:spacing w:line="0" w:lineRule="atLeast"/>
        <w:ind w:left="567"/>
        <w:contextualSpacing/>
        <w:jc w:val="both"/>
        <w:rPr>
          <w:rFonts w:ascii="Museo Sans 300" w:hAnsi="Museo Sans 300"/>
          <w:sz w:val="20"/>
          <w:szCs w:val="20"/>
          <w:u w:val="single"/>
        </w:rPr>
      </w:pPr>
      <w:r w:rsidRPr="00FD5B13">
        <w:rPr>
          <w:rFonts w:ascii="Museo Sans 300" w:hAnsi="Museo Sans 300"/>
          <w:sz w:val="20"/>
          <w:szCs w:val="20"/>
          <w:u w:val="single"/>
        </w:rPr>
        <w:t>Histórico de consumo</w:t>
      </w:r>
    </w:p>
    <w:p w14:paraId="482AE5C6" w14:textId="77777777" w:rsidR="00B94D83" w:rsidRDefault="00B94D83" w:rsidP="003A6052">
      <w:pPr>
        <w:tabs>
          <w:tab w:val="left" w:pos="567"/>
        </w:tabs>
        <w:spacing w:after="0" w:line="240" w:lineRule="auto"/>
        <w:ind w:left="567"/>
        <w:contextualSpacing/>
        <w:jc w:val="both"/>
        <w:rPr>
          <w:rFonts w:ascii="Museo Sans 300" w:hAnsi="Museo Sans 300"/>
          <w:lang w:val="es-ES_tradnl"/>
        </w:rPr>
      </w:pPr>
    </w:p>
    <w:p w14:paraId="0A702197" w14:textId="0FE4BBEA" w:rsidR="00B95186" w:rsidRDefault="00FD5B13" w:rsidP="003A6052">
      <w:pPr>
        <w:tabs>
          <w:tab w:val="left" w:pos="567"/>
        </w:tabs>
        <w:spacing w:after="0" w:line="240" w:lineRule="auto"/>
        <w:ind w:left="567"/>
        <w:contextualSpacing/>
        <w:jc w:val="both"/>
        <w:rPr>
          <w:rFonts w:ascii="Museo Sans 300" w:hAnsi="Museo Sans 300"/>
          <w:lang w:val="es-ES_tradnl"/>
        </w:rPr>
      </w:pPr>
      <w:r w:rsidRPr="00FD5B13">
        <w:rPr>
          <w:rFonts w:ascii="Museo Sans 300" w:hAnsi="Museo Sans 300"/>
          <w:sz w:val="20"/>
          <w:szCs w:val="20"/>
          <w:u w:val="single"/>
          <w:lang w:val="es-ES_tradnl"/>
        </w:rPr>
        <w:t>Determinación de la procedencia del cobro correspondiente al mes de noviembre de 2019</w:t>
      </w:r>
    </w:p>
    <w:p w14:paraId="5509ADDD" w14:textId="77777777" w:rsidR="00FD5B13" w:rsidRDefault="00FD5B13" w:rsidP="003A6052">
      <w:pPr>
        <w:tabs>
          <w:tab w:val="left" w:pos="567"/>
        </w:tabs>
        <w:spacing w:after="0" w:line="240" w:lineRule="auto"/>
        <w:ind w:left="567"/>
        <w:contextualSpacing/>
        <w:jc w:val="both"/>
        <w:rPr>
          <w:rFonts w:ascii="Museo Sans 300" w:hAnsi="Museo Sans 300"/>
          <w:lang w:val="es-ES_tradnl"/>
        </w:rPr>
      </w:pPr>
    </w:p>
    <w:p w14:paraId="4ED74CFA" w14:textId="01091889" w:rsidR="00FD5B13" w:rsidRPr="00FD5B13" w:rsidRDefault="00FD5B13" w:rsidP="00C33068">
      <w:pPr>
        <w:tabs>
          <w:tab w:val="left" w:pos="851"/>
        </w:tabs>
        <w:spacing w:after="0" w:line="240" w:lineRule="auto"/>
        <w:ind w:left="993" w:right="567"/>
        <w:contextualSpacing/>
        <w:jc w:val="both"/>
        <w:rPr>
          <w:rFonts w:ascii="Museo Sans 300" w:hAnsi="Museo Sans 300"/>
          <w:b/>
          <w:sz w:val="16"/>
          <w:szCs w:val="16"/>
        </w:rPr>
      </w:pPr>
      <w:r>
        <w:rPr>
          <w:rFonts w:ascii="Museo Sans 300" w:hAnsi="Museo Sans 300"/>
          <w:sz w:val="16"/>
          <w:szCs w:val="16"/>
        </w:rPr>
        <w:t xml:space="preserve">“[…] </w:t>
      </w:r>
      <w:r w:rsidRPr="00FD5B13">
        <w:rPr>
          <w:rFonts w:ascii="Museo Sans 300" w:hAnsi="Museo Sans 300"/>
          <w:sz w:val="16"/>
          <w:szCs w:val="16"/>
        </w:rPr>
        <w:t xml:space="preserve">La sociedad AES CLESA, durante inspección realizada con fecha 03 de diciembre 2019 en el suministro identificado con el </w:t>
      </w:r>
      <w:r w:rsidRPr="00FD5B13">
        <w:rPr>
          <w:rFonts w:ascii="Museo Sans 300" w:hAnsi="Museo Sans 300"/>
          <w:b/>
          <w:sz w:val="16"/>
          <w:szCs w:val="16"/>
        </w:rPr>
        <w:t xml:space="preserve">NIC </w:t>
      </w:r>
      <w:r w:rsidR="00987CCE">
        <w:rPr>
          <w:rFonts w:ascii="Museo Sans 300" w:hAnsi="Museo Sans 300"/>
          <w:b/>
          <w:sz w:val="16"/>
          <w:szCs w:val="16"/>
        </w:rPr>
        <w:t>XXXXX</w:t>
      </w:r>
      <w:r w:rsidRPr="00FD5B13">
        <w:rPr>
          <w:rFonts w:ascii="Museo Sans 300" w:hAnsi="Museo Sans 300"/>
          <w:sz w:val="16"/>
          <w:szCs w:val="16"/>
        </w:rPr>
        <w:t>, bajo la orden de servicio número</w:t>
      </w:r>
      <w:r w:rsidR="0033753C">
        <w:rPr>
          <w:rFonts w:ascii="Museo Sans 300" w:hAnsi="Museo Sans 300"/>
          <w:sz w:val="16"/>
          <w:szCs w:val="16"/>
        </w:rPr>
        <w:t xml:space="preserve"> XXXXX</w:t>
      </w:r>
      <w:r w:rsidRPr="00FD5B13">
        <w:rPr>
          <w:rFonts w:ascii="Museo Sans 300" w:hAnsi="Museo Sans 300"/>
          <w:sz w:val="16"/>
          <w:szCs w:val="16"/>
        </w:rPr>
        <w:t>, estableció lo siguiente:</w:t>
      </w:r>
      <w:r w:rsidRPr="00FD5B13">
        <w:rPr>
          <w:rFonts w:ascii="Museo Sans 300" w:hAnsi="Museo Sans 300"/>
          <w:b/>
          <w:sz w:val="16"/>
          <w:szCs w:val="16"/>
        </w:rPr>
        <w:t xml:space="preserve"> </w:t>
      </w:r>
    </w:p>
    <w:p w14:paraId="2DC15231" w14:textId="77777777" w:rsidR="00FD5B13" w:rsidRDefault="00FD5B13" w:rsidP="00C33068">
      <w:pPr>
        <w:tabs>
          <w:tab w:val="left" w:pos="567"/>
        </w:tabs>
        <w:spacing w:after="0" w:line="240" w:lineRule="auto"/>
        <w:ind w:left="567" w:right="567"/>
        <w:contextualSpacing/>
        <w:jc w:val="both"/>
        <w:rPr>
          <w:rFonts w:ascii="Museo Sans 300" w:hAnsi="Museo Sans 300"/>
          <w:i/>
          <w:sz w:val="16"/>
          <w:szCs w:val="16"/>
        </w:rPr>
      </w:pPr>
      <w:r>
        <w:rPr>
          <w:rFonts w:ascii="Museo Sans 300" w:hAnsi="Museo Sans 300"/>
          <w:i/>
          <w:sz w:val="16"/>
          <w:szCs w:val="16"/>
        </w:rPr>
        <w:tab/>
        <w:t xml:space="preserve">           </w:t>
      </w:r>
    </w:p>
    <w:p w14:paraId="34B0E684" w14:textId="41296163" w:rsidR="00FD5B13" w:rsidRPr="00FD5B13" w:rsidRDefault="00FD5B13" w:rsidP="00C33068">
      <w:pPr>
        <w:tabs>
          <w:tab w:val="left" w:pos="567"/>
        </w:tabs>
        <w:spacing w:after="0" w:line="240" w:lineRule="auto"/>
        <w:ind w:left="567" w:right="567"/>
        <w:contextualSpacing/>
        <w:jc w:val="both"/>
        <w:rPr>
          <w:rFonts w:ascii="Museo Sans 300" w:hAnsi="Museo Sans 300"/>
          <w:i/>
          <w:sz w:val="16"/>
          <w:szCs w:val="16"/>
        </w:rPr>
      </w:pPr>
      <w:r>
        <w:rPr>
          <w:rFonts w:ascii="Museo Sans 300" w:hAnsi="Museo Sans 300"/>
          <w:i/>
          <w:sz w:val="16"/>
          <w:szCs w:val="16"/>
        </w:rPr>
        <w:t xml:space="preserve">             </w:t>
      </w:r>
      <w:r w:rsidRPr="00FD5B13">
        <w:rPr>
          <w:rFonts w:ascii="Museo Sans 300" w:hAnsi="Museo Sans 300"/>
          <w:i/>
          <w:sz w:val="16"/>
          <w:szCs w:val="16"/>
        </w:rPr>
        <w:t>“(…)</w:t>
      </w:r>
    </w:p>
    <w:p w14:paraId="01882BAD" w14:textId="2484CFAA" w:rsidR="00FD5B13" w:rsidRDefault="00FD5B13" w:rsidP="00C33068">
      <w:pPr>
        <w:tabs>
          <w:tab w:val="left" w:pos="567"/>
        </w:tabs>
        <w:spacing w:after="0" w:line="240" w:lineRule="auto"/>
        <w:ind w:left="1416" w:right="567"/>
        <w:contextualSpacing/>
        <w:jc w:val="both"/>
        <w:rPr>
          <w:rFonts w:ascii="Museo Sans 300" w:hAnsi="Museo Sans 300"/>
          <w:sz w:val="16"/>
          <w:szCs w:val="16"/>
        </w:rPr>
      </w:pPr>
      <w:r w:rsidRPr="00FD5B13">
        <w:rPr>
          <w:rFonts w:ascii="Museo Sans 300" w:hAnsi="Museo Sans 300"/>
          <w:i/>
          <w:sz w:val="16"/>
          <w:szCs w:val="16"/>
        </w:rPr>
        <w:t>Lectura de 4154 kWh, se revisó suministro y se encontró que el medidor no registraba el consumo real por desperfectos propios, por lo tanto se solicita enviar a cambiar medidor, se tomó amperaje instantáneo de 1.43 amperios con un voltaje de 119.3 voltios, se le hizo pruebas en medidor para detectar alguna fuga a tierra y no existe se le pidió usuario instalar toda la carga la cual dio en fase corriente de 3.15 amperios, lo cual no concuerda con el consumo de este mes</w:t>
      </w:r>
      <w:r w:rsidRPr="00FD5B13">
        <w:rPr>
          <w:rFonts w:ascii="Museo Sans 300" w:hAnsi="Museo Sans 300"/>
          <w:sz w:val="16"/>
          <w:szCs w:val="16"/>
        </w:rPr>
        <w:t>.</w:t>
      </w:r>
    </w:p>
    <w:p w14:paraId="20E2E8A7" w14:textId="77777777" w:rsidR="00C23DA2" w:rsidRPr="00FD5B13" w:rsidRDefault="00C23DA2" w:rsidP="00C33068">
      <w:pPr>
        <w:tabs>
          <w:tab w:val="left" w:pos="567"/>
        </w:tabs>
        <w:spacing w:after="0" w:line="240" w:lineRule="auto"/>
        <w:ind w:left="1416" w:right="567"/>
        <w:contextualSpacing/>
        <w:jc w:val="both"/>
        <w:rPr>
          <w:rFonts w:ascii="Museo Sans 300" w:hAnsi="Museo Sans 300"/>
          <w:sz w:val="16"/>
          <w:szCs w:val="16"/>
        </w:rPr>
      </w:pPr>
    </w:p>
    <w:p w14:paraId="035F3247" w14:textId="78032E01" w:rsidR="00FD5B13" w:rsidRPr="00FD5B13" w:rsidRDefault="00FD5B13" w:rsidP="00C33068">
      <w:pPr>
        <w:tabs>
          <w:tab w:val="left" w:pos="567"/>
        </w:tabs>
        <w:spacing w:after="0" w:line="240" w:lineRule="auto"/>
        <w:ind w:left="1416" w:right="567"/>
        <w:contextualSpacing/>
        <w:jc w:val="both"/>
        <w:rPr>
          <w:rFonts w:ascii="Museo Sans 300" w:hAnsi="Museo Sans 300"/>
          <w:i/>
          <w:sz w:val="16"/>
          <w:szCs w:val="16"/>
        </w:rPr>
      </w:pPr>
      <w:r w:rsidRPr="00FD5B13">
        <w:rPr>
          <w:rFonts w:ascii="Museo Sans 300" w:hAnsi="Museo Sans 300"/>
          <w:i/>
          <w:sz w:val="16"/>
          <w:szCs w:val="16"/>
        </w:rPr>
        <w:t xml:space="preserve">Bajo la orden de servicio No. </w:t>
      </w:r>
      <w:r w:rsidR="0033753C">
        <w:rPr>
          <w:rFonts w:ascii="Museo Sans 300" w:hAnsi="Museo Sans 300"/>
          <w:i/>
          <w:sz w:val="16"/>
          <w:szCs w:val="16"/>
        </w:rPr>
        <w:t xml:space="preserve">XXXX </w:t>
      </w:r>
      <w:r w:rsidRPr="00FD5B13">
        <w:rPr>
          <w:rFonts w:ascii="Museo Sans 300" w:hAnsi="Museo Sans 300"/>
          <w:i/>
          <w:sz w:val="16"/>
          <w:szCs w:val="16"/>
        </w:rPr>
        <w:t xml:space="preserve">se realizó lo siguiente “Se cambió medidor </w:t>
      </w:r>
      <w:r w:rsidR="0033753C">
        <w:rPr>
          <w:rFonts w:ascii="Museo Sans 300" w:hAnsi="Museo Sans 300"/>
          <w:i/>
          <w:sz w:val="16"/>
          <w:szCs w:val="16"/>
        </w:rPr>
        <w:t xml:space="preserve">XXXX </w:t>
      </w:r>
      <w:r w:rsidRPr="00FD5B13">
        <w:rPr>
          <w:rFonts w:ascii="Museo Sans 300" w:hAnsi="Museo Sans 300"/>
          <w:i/>
          <w:sz w:val="16"/>
          <w:szCs w:val="16"/>
        </w:rPr>
        <w:t xml:space="preserve"> por no registrar consumo real y se instaló medidor </w:t>
      </w:r>
      <w:r w:rsidR="0033753C">
        <w:rPr>
          <w:rFonts w:ascii="Museo Sans 300" w:hAnsi="Museo Sans 300"/>
          <w:i/>
          <w:sz w:val="16"/>
          <w:szCs w:val="16"/>
        </w:rPr>
        <w:t>XXXX</w:t>
      </w:r>
      <w:r w:rsidRPr="00FD5B13">
        <w:rPr>
          <w:rFonts w:ascii="Museo Sans 300" w:hAnsi="Museo Sans 300"/>
          <w:i/>
          <w:sz w:val="16"/>
          <w:szCs w:val="16"/>
        </w:rPr>
        <w:t xml:space="preserve"> lectura. 0 con sello tapa frontal </w:t>
      </w:r>
      <w:r w:rsidR="0033753C">
        <w:rPr>
          <w:rFonts w:ascii="Museo Sans 300" w:hAnsi="Museo Sans 300"/>
          <w:i/>
          <w:sz w:val="16"/>
          <w:szCs w:val="16"/>
        </w:rPr>
        <w:t>XXX</w:t>
      </w:r>
      <w:r w:rsidRPr="00FD5B13">
        <w:rPr>
          <w:rFonts w:ascii="Museo Sans 300" w:hAnsi="Museo Sans 300"/>
          <w:i/>
          <w:sz w:val="16"/>
          <w:szCs w:val="16"/>
        </w:rPr>
        <w:t xml:space="preserve"> y sello terminal N19228661 forma 1A tipo Lumen 3MD voltaje 120v instalado en pared, habitado, uso residencial.</w:t>
      </w:r>
      <w:r>
        <w:rPr>
          <w:rFonts w:ascii="Museo Sans 300" w:hAnsi="Museo Sans 300"/>
          <w:i/>
          <w:sz w:val="16"/>
          <w:szCs w:val="16"/>
        </w:rPr>
        <w:t xml:space="preserve"> </w:t>
      </w:r>
      <w:r w:rsidRPr="00FD5B13">
        <w:rPr>
          <w:rFonts w:ascii="Museo Sans 300" w:hAnsi="Museo Sans 300"/>
          <w:i/>
          <w:sz w:val="16"/>
          <w:szCs w:val="16"/>
        </w:rPr>
        <w:t>(…)”</w:t>
      </w:r>
    </w:p>
    <w:p w14:paraId="761892E0" w14:textId="77777777" w:rsidR="00FD5B13" w:rsidRPr="00FD5B13" w:rsidRDefault="00FD5B13" w:rsidP="00C33068">
      <w:pPr>
        <w:tabs>
          <w:tab w:val="left" w:pos="567"/>
        </w:tabs>
        <w:spacing w:after="0" w:line="240" w:lineRule="auto"/>
        <w:ind w:left="567" w:right="567"/>
        <w:contextualSpacing/>
        <w:jc w:val="both"/>
        <w:rPr>
          <w:rFonts w:ascii="Museo Sans 300" w:hAnsi="Museo Sans 300"/>
          <w:sz w:val="16"/>
          <w:szCs w:val="16"/>
        </w:rPr>
      </w:pPr>
    </w:p>
    <w:p w14:paraId="27C78759" w14:textId="67BC3D64" w:rsidR="00FD5B13" w:rsidRPr="00FD5B13" w:rsidRDefault="00FD5B13" w:rsidP="00C33068">
      <w:pPr>
        <w:tabs>
          <w:tab w:val="left" w:pos="1134"/>
        </w:tabs>
        <w:spacing w:after="0" w:line="240" w:lineRule="auto"/>
        <w:ind w:left="993" w:right="567"/>
        <w:contextualSpacing/>
        <w:jc w:val="both"/>
        <w:rPr>
          <w:rFonts w:ascii="Museo Sans 300" w:hAnsi="Museo Sans 300"/>
          <w:sz w:val="16"/>
          <w:szCs w:val="16"/>
        </w:rPr>
      </w:pPr>
      <w:r w:rsidRPr="00FD5B13">
        <w:rPr>
          <w:rFonts w:ascii="Museo Sans 300" w:hAnsi="Museo Sans 300"/>
          <w:sz w:val="16"/>
          <w:szCs w:val="16"/>
        </w:rPr>
        <w:t xml:space="preserve">Con base en lo determinado por AES CLESA, se establece que el consumo de energía facturado por AES CLESA correspondiente al mes de noviembre de 2019, fue registrado por medio del equipo de medición </w:t>
      </w:r>
      <w:r w:rsidRPr="00FD5B13">
        <w:rPr>
          <w:rFonts w:ascii="Museo Sans 300" w:hAnsi="Museo Sans 300"/>
          <w:b/>
          <w:sz w:val="16"/>
          <w:szCs w:val="16"/>
        </w:rPr>
        <w:t xml:space="preserve">N.° </w:t>
      </w:r>
      <w:r w:rsidRPr="00FD5B13">
        <w:rPr>
          <w:rFonts w:ascii="Museo Sans 300" w:hAnsi="Museo Sans 300"/>
          <w:sz w:val="16"/>
          <w:szCs w:val="16"/>
        </w:rPr>
        <w:t>, el cual presentada desperfectos o problemas en su registro.</w:t>
      </w:r>
      <w:r>
        <w:rPr>
          <w:rFonts w:ascii="Museo Sans 300" w:hAnsi="Museo Sans 300"/>
          <w:sz w:val="16"/>
          <w:szCs w:val="16"/>
        </w:rPr>
        <w:t xml:space="preserve"> </w:t>
      </w:r>
    </w:p>
    <w:p w14:paraId="17A6BFE6" w14:textId="77777777" w:rsidR="00374E95" w:rsidRDefault="00374E95" w:rsidP="00C33068">
      <w:pPr>
        <w:tabs>
          <w:tab w:val="left" w:pos="1134"/>
        </w:tabs>
        <w:spacing w:after="0" w:line="240" w:lineRule="auto"/>
        <w:ind w:left="993" w:right="567"/>
        <w:contextualSpacing/>
        <w:jc w:val="both"/>
        <w:rPr>
          <w:rFonts w:ascii="Museo Sans 300" w:hAnsi="Museo Sans 300"/>
          <w:sz w:val="16"/>
          <w:szCs w:val="16"/>
        </w:rPr>
      </w:pPr>
    </w:p>
    <w:p w14:paraId="76BE308B" w14:textId="77777777" w:rsidR="00374E95" w:rsidRPr="00374E95" w:rsidRDefault="00374E95" w:rsidP="00C33068">
      <w:pPr>
        <w:tabs>
          <w:tab w:val="left" w:pos="1134"/>
        </w:tabs>
        <w:spacing w:after="0" w:line="240" w:lineRule="auto"/>
        <w:ind w:left="993" w:right="567"/>
        <w:contextualSpacing/>
        <w:jc w:val="both"/>
        <w:rPr>
          <w:rFonts w:ascii="Museo Sans 300" w:hAnsi="Museo Sans 300"/>
          <w:sz w:val="16"/>
          <w:szCs w:val="16"/>
        </w:rPr>
      </w:pPr>
      <w:r w:rsidRPr="00374E95">
        <w:rPr>
          <w:rFonts w:ascii="Museo Sans 300" w:hAnsi="Museo Sans 300"/>
          <w:sz w:val="16"/>
          <w:szCs w:val="16"/>
        </w:rPr>
        <w:t xml:space="preserve">La empresa distribuidora pretende rectificar el consumo de energía eléctrica de </w:t>
      </w:r>
      <w:r w:rsidRPr="00374E95">
        <w:rPr>
          <w:rFonts w:ascii="Museo Sans 300" w:hAnsi="Museo Sans 300"/>
          <w:b/>
          <w:sz w:val="16"/>
          <w:szCs w:val="16"/>
        </w:rPr>
        <w:t>2351 kW</w:t>
      </w:r>
      <w:r w:rsidRPr="00374E95">
        <w:rPr>
          <w:rFonts w:ascii="Museo Sans 300" w:hAnsi="Museo Sans 300"/>
          <w:sz w:val="16"/>
          <w:szCs w:val="16"/>
        </w:rPr>
        <w:t xml:space="preserve">, correspondiente al mes de noviembre de 2019 a un consumo de </w:t>
      </w:r>
      <w:r w:rsidRPr="00374E95">
        <w:rPr>
          <w:rFonts w:ascii="Museo Sans 300" w:hAnsi="Museo Sans 300"/>
          <w:b/>
          <w:sz w:val="16"/>
          <w:szCs w:val="16"/>
        </w:rPr>
        <w:t>140 kWh</w:t>
      </w:r>
      <w:r w:rsidRPr="00374E95">
        <w:rPr>
          <w:rFonts w:ascii="Museo Sans 300" w:hAnsi="Museo Sans 300"/>
          <w:sz w:val="16"/>
          <w:szCs w:val="16"/>
        </w:rPr>
        <w:t xml:space="preserve">, por existir daños o problemas en el medidor; al respecto, la empresa distribuidora especifica que tomó como base el primer ciclo de consumo con el nuevo medidor; es decir, el consumo de 45 kWh registrado en el período del 03 al 13 de diciembre de 2019 correspondiente a 10 días, lo que resulta en un consumo mensual de 139.5 kWh en 31 días, correspondiente al período del 12 de noviembre al 13 de diciembre del 2019. En la siguiente imagen del Open S.G.C. proporcionada por la empresa distribuidora, se observa la rectificación realizada por ésta. </w:t>
      </w:r>
    </w:p>
    <w:p w14:paraId="79592CA5" w14:textId="77777777" w:rsidR="00374E95" w:rsidRPr="00374E95" w:rsidRDefault="00374E95" w:rsidP="00C33068">
      <w:pPr>
        <w:tabs>
          <w:tab w:val="left" w:pos="567"/>
        </w:tabs>
        <w:spacing w:after="0" w:line="240" w:lineRule="auto"/>
        <w:ind w:left="567" w:right="567"/>
        <w:contextualSpacing/>
        <w:jc w:val="both"/>
        <w:rPr>
          <w:rFonts w:ascii="Museo Sans 300" w:hAnsi="Museo Sans 300"/>
          <w:bCs/>
          <w:sz w:val="16"/>
          <w:szCs w:val="16"/>
        </w:rPr>
      </w:pPr>
    </w:p>
    <w:p w14:paraId="6D12A25C" w14:textId="77777777" w:rsidR="00374E95" w:rsidRPr="00374E95" w:rsidRDefault="00374E95" w:rsidP="00C33068">
      <w:pPr>
        <w:tabs>
          <w:tab w:val="left" w:pos="567"/>
        </w:tabs>
        <w:spacing w:after="0" w:line="240" w:lineRule="auto"/>
        <w:ind w:left="567" w:right="567"/>
        <w:contextualSpacing/>
        <w:jc w:val="center"/>
        <w:rPr>
          <w:rFonts w:ascii="Museo Sans 300" w:hAnsi="Museo Sans 300"/>
          <w:sz w:val="16"/>
          <w:szCs w:val="16"/>
        </w:rPr>
      </w:pPr>
      <w:r w:rsidRPr="00374E95">
        <w:rPr>
          <w:rFonts w:ascii="Museo Sans 300" w:hAnsi="Museo Sans 300"/>
          <w:noProof/>
          <w:sz w:val="16"/>
          <w:szCs w:val="16"/>
          <w:lang w:eastAsia="es-SV"/>
        </w:rPr>
        <mc:AlternateContent>
          <mc:Choice Requires="wps">
            <w:drawing>
              <wp:anchor distT="0" distB="0" distL="114300" distR="114300" simplePos="0" relativeHeight="251661312" behindDoc="0" locked="0" layoutInCell="1" allowOverlap="1" wp14:anchorId="03CB6B13" wp14:editId="45B70FCF">
                <wp:simplePos x="0" y="0"/>
                <wp:positionH relativeFrom="column">
                  <wp:posOffset>2371090</wp:posOffset>
                </wp:positionH>
                <wp:positionV relativeFrom="paragraph">
                  <wp:posOffset>532765</wp:posOffset>
                </wp:positionV>
                <wp:extent cx="2966720" cy="342900"/>
                <wp:effectExtent l="0" t="0" r="24130" b="19050"/>
                <wp:wrapNone/>
                <wp:docPr id="10" name="Rectángulo 10"/>
                <wp:cNvGraphicFramePr/>
                <a:graphic xmlns:a="http://schemas.openxmlformats.org/drawingml/2006/main">
                  <a:graphicData uri="http://schemas.microsoft.com/office/word/2010/wordprocessingShape">
                    <wps:wsp>
                      <wps:cNvSpPr/>
                      <wps:spPr>
                        <a:xfrm>
                          <a:off x="0" y="0"/>
                          <a:ext cx="2966720" cy="342900"/>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68372" id="Rectángulo 10" o:spid="_x0000_s1026" style="position:absolute;margin-left:186.7pt;margin-top:41.95pt;width:23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" filled="f" strokecolor="red" strokeweight="1.75pt"/>
            </w:pict>
          </mc:Fallback>
        </mc:AlternateContent>
      </w:r>
      <w:r w:rsidRPr="00374E95">
        <w:rPr>
          <w:rFonts w:ascii="Museo Sans 300" w:hAnsi="Museo Sans 300"/>
          <w:noProof/>
          <w:sz w:val="16"/>
          <w:szCs w:val="16"/>
          <w:lang w:eastAsia="es-SV"/>
        </w:rPr>
        <w:drawing>
          <wp:inline distT="0" distB="0" distL="0" distR="0" wp14:anchorId="3DC90831" wp14:editId="63D36ADE">
            <wp:extent cx="4581525" cy="150986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70" t="1" r="6380" b="30565"/>
                    <a:stretch/>
                  </pic:blipFill>
                  <pic:spPr bwMode="auto">
                    <a:xfrm>
                      <a:off x="0" y="0"/>
                      <a:ext cx="4606221" cy="1517999"/>
                    </a:xfrm>
                    <a:prstGeom prst="rect">
                      <a:avLst/>
                    </a:prstGeom>
                    <a:ln>
                      <a:noFill/>
                    </a:ln>
                    <a:extLst>
                      <a:ext uri="{53640926-AAD7-44D8-BBD7-CCE9431645EC}">
                        <a14:shadowObscured xmlns:a14="http://schemas.microsoft.com/office/drawing/2010/main"/>
                      </a:ext>
                    </a:extLst>
                  </pic:spPr>
                </pic:pic>
              </a:graphicData>
            </a:graphic>
          </wp:inline>
        </w:drawing>
      </w:r>
    </w:p>
    <w:p w14:paraId="7EEB9D54" w14:textId="77777777" w:rsidR="00374E95" w:rsidRPr="00374E95" w:rsidRDefault="00374E95" w:rsidP="00C33068">
      <w:pPr>
        <w:tabs>
          <w:tab w:val="left" w:pos="567"/>
        </w:tabs>
        <w:spacing w:after="0" w:line="240" w:lineRule="auto"/>
        <w:ind w:left="567" w:right="567"/>
        <w:contextualSpacing/>
        <w:jc w:val="both"/>
        <w:rPr>
          <w:rFonts w:ascii="Museo Sans 300" w:hAnsi="Museo Sans 300"/>
          <w:sz w:val="16"/>
          <w:szCs w:val="16"/>
        </w:rPr>
      </w:pPr>
    </w:p>
    <w:p w14:paraId="2FFF8DBD" w14:textId="77777777" w:rsidR="00374E95" w:rsidRPr="00374E95" w:rsidRDefault="00374E95" w:rsidP="00C33068">
      <w:pPr>
        <w:tabs>
          <w:tab w:val="left" w:pos="567"/>
        </w:tabs>
        <w:spacing w:after="0" w:line="240" w:lineRule="auto"/>
        <w:ind w:left="567" w:right="567"/>
        <w:contextualSpacing/>
        <w:jc w:val="both"/>
        <w:rPr>
          <w:rFonts w:ascii="Museo Sans 300" w:hAnsi="Museo Sans 300"/>
          <w:sz w:val="16"/>
          <w:szCs w:val="16"/>
        </w:rPr>
      </w:pPr>
    </w:p>
    <w:p w14:paraId="79ED46A0" w14:textId="77777777" w:rsidR="00374E95" w:rsidRPr="00374E95" w:rsidRDefault="00374E95" w:rsidP="00C33068">
      <w:pPr>
        <w:tabs>
          <w:tab w:val="left" w:pos="1276"/>
        </w:tabs>
        <w:spacing w:after="0" w:line="240" w:lineRule="auto"/>
        <w:ind w:left="993" w:right="567"/>
        <w:contextualSpacing/>
        <w:jc w:val="both"/>
        <w:rPr>
          <w:rFonts w:ascii="Museo Sans 300" w:hAnsi="Museo Sans 300"/>
          <w:sz w:val="16"/>
          <w:szCs w:val="16"/>
        </w:rPr>
      </w:pPr>
      <w:r w:rsidRPr="00374E95">
        <w:rPr>
          <w:rFonts w:ascii="Museo Sans 300" w:hAnsi="Museo Sans 300"/>
          <w:sz w:val="16"/>
          <w:szCs w:val="16"/>
        </w:rPr>
        <w:t xml:space="preserve">Al respecto, la empresa distribuidora determinó que el consumo de energía eléctrica de </w:t>
      </w:r>
      <w:r w:rsidRPr="00374E95">
        <w:rPr>
          <w:rFonts w:ascii="Museo Sans 300" w:hAnsi="Museo Sans 300"/>
          <w:b/>
          <w:sz w:val="16"/>
          <w:szCs w:val="16"/>
        </w:rPr>
        <w:t>2351 kW</w:t>
      </w:r>
      <w:r w:rsidRPr="00374E95">
        <w:rPr>
          <w:rFonts w:ascii="Museo Sans 300" w:hAnsi="Museo Sans 300"/>
          <w:sz w:val="16"/>
          <w:szCs w:val="16"/>
        </w:rPr>
        <w:t xml:space="preserve">, debe ser rectificado al consumo de </w:t>
      </w:r>
      <w:r w:rsidRPr="00374E95">
        <w:rPr>
          <w:rFonts w:ascii="Museo Sans 300" w:hAnsi="Museo Sans 300"/>
          <w:b/>
          <w:sz w:val="16"/>
          <w:szCs w:val="16"/>
        </w:rPr>
        <w:t>140 kWh</w:t>
      </w:r>
      <w:r w:rsidRPr="00374E95">
        <w:rPr>
          <w:rFonts w:ascii="Museo Sans 300" w:hAnsi="Museo Sans 300"/>
          <w:sz w:val="16"/>
          <w:szCs w:val="16"/>
        </w:rPr>
        <w:t xml:space="preserve">, por existir daños o problemas en el medidor, el cual asciende a la cantidad de </w:t>
      </w:r>
      <w:r w:rsidRPr="00374E95">
        <w:rPr>
          <w:rFonts w:ascii="Museo Sans 300" w:hAnsi="Museo Sans 300"/>
          <w:b/>
          <w:sz w:val="16"/>
          <w:szCs w:val="16"/>
        </w:rPr>
        <w:t>treinta y cinco 17/100 dólares de los Estados Unidos de América (USD 35.17), con IVA incluido</w:t>
      </w:r>
      <w:r w:rsidRPr="00374E95">
        <w:rPr>
          <w:rFonts w:ascii="Museo Sans 300" w:hAnsi="Museo Sans 300"/>
          <w:sz w:val="16"/>
          <w:szCs w:val="16"/>
        </w:rPr>
        <w:t>.</w:t>
      </w:r>
    </w:p>
    <w:p w14:paraId="66402FEE" w14:textId="77777777" w:rsidR="00374E95" w:rsidRDefault="00374E95" w:rsidP="00C33068">
      <w:pPr>
        <w:tabs>
          <w:tab w:val="left" w:pos="1276"/>
        </w:tabs>
        <w:spacing w:after="0" w:line="240" w:lineRule="auto"/>
        <w:ind w:left="993" w:right="567"/>
        <w:contextualSpacing/>
        <w:jc w:val="both"/>
        <w:rPr>
          <w:rFonts w:ascii="Museo Sans 300" w:hAnsi="Museo Sans 300"/>
          <w:sz w:val="16"/>
          <w:szCs w:val="16"/>
        </w:rPr>
      </w:pPr>
    </w:p>
    <w:p w14:paraId="50ACE3F4" w14:textId="77777777" w:rsidR="00374E95" w:rsidRPr="00374E95" w:rsidRDefault="00374E95" w:rsidP="00C33068">
      <w:pPr>
        <w:tabs>
          <w:tab w:val="left" w:pos="1276"/>
        </w:tabs>
        <w:spacing w:after="0" w:line="240" w:lineRule="auto"/>
        <w:ind w:left="993" w:right="567"/>
        <w:contextualSpacing/>
        <w:jc w:val="both"/>
        <w:rPr>
          <w:rFonts w:ascii="Museo Sans 300" w:hAnsi="Museo Sans 300"/>
          <w:sz w:val="16"/>
          <w:szCs w:val="16"/>
        </w:rPr>
      </w:pPr>
      <w:r w:rsidRPr="00374E95">
        <w:rPr>
          <w:rFonts w:ascii="Museo Sans 300" w:hAnsi="Museo Sans 300"/>
          <w:sz w:val="16"/>
          <w:szCs w:val="16"/>
        </w:rPr>
        <w:t xml:space="preserve">Conforme con lo analizado en el presente informe, y en consideración con lo estipulado en el artículo 35 de los Términos y Condiciones Generales al Consumidor Final, del Pliego Tarifario vigente para el año 2019, en el cual se han incorporado directrices relativas a los casos que el equipo de medición haya registrado un mayor </w:t>
      </w:r>
      <w:r w:rsidRPr="00374E95">
        <w:rPr>
          <w:rFonts w:ascii="Museo Sans 300" w:hAnsi="Museo Sans 300"/>
          <w:sz w:val="16"/>
          <w:szCs w:val="16"/>
        </w:rPr>
        <w:lastRenderedPageBreak/>
        <w:t>consumo de energía y potencia que la realmente consumida y/o demandada por el usuario final, por existir desperfectos o problemas en el equipo de medición o componentes de la medición, se establece lo siguiente:</w:t>
      </w:r>
    </w:p>
    <w:p w14:paraId="13B1DF76" w14:textId="77777777" w:rsidR="00374E95" w:rsidRPr="00374E95" w:rsidRDefault="00374E95" w:rsidP="00C33068">
      <w:pPr>
        <w:tabs>
          <w:tab w:val="left" w:pos="567"/>
        </w:tabs>
        <w:spacing w:after="0" w:line="240" w:lineRule="auto"/>
        <w:ind w:left="567" w:right="567"/>
        <w:contextualSpacing/>
        <w:jc w:val="both"/>
        <w:rPr>
          <w:rFonts w:ascii="Museo Sans 300" w:hAnsi="Museo Sans 300"/>
          <w:sz w:val="16"/>
          <w:szCs w:val="16"/>
        </w:rPr>
      </w:pPr>
    </w:p>
    <w:p w14:paraId="29D660D9" w14:textId="3DA816A7" w:rsidR="00374E95" w:rsidRPr="00374E95" w:rsidRDefault="00374E95" w:rsidP="00C33068">
      <w:pPr>
        <w:tabs>
          <w:tab w:val="left" w:pos="567"/>
        </w:tabs>
        <w:spacing w:after="0" w:line="240" w:lineRule="auto"/>
        <w:ind w:left="567" w:right="567"/>
        <w:contextualSpacing/>
        <w:jc w:val="both"/>
        <w:rPr>
          <w:rFonts w:ascii="Museo Sans 300" w:hAnsi="Museo Sans 300"/>
          <w:i/>
          <w:sz w:val="16"/>
          <w:szCs w:val="16"/>
        </w:rPr>
      </w:pPr>
      <w:r>
        <w:rPr>
          <w:rFonts w:ascii="Museo Sans 300" w:hAnsi="Museo Sans 300"/>
          <w:i/>
          <w:sz w:val="16"/>
          <w:szCs w:val="16"/>
        </w:rPr>
        <w:tab/>
        <w:t xml:space="preserve">           </w:t>
      </w:r>
      <w:r w:rsidRPr="00374E95">
        <w:rPr>
          <w:rFonts w:ascii="Museo Sans 300" w:hAnsi="Museo Sans 300"/>
          <w:i/>
          <w:sz w:val="16"/>
          <w:szCs w:val="16"/>
        </w:rPr>
        <w:t>“(…)</w:t>
      </w:r>
    </w:p>
    <w:p w14:paraId="204E3A67" w14:textId="0120A100" w:rsidR="00374E95" w:rsidRDefault="00374E95" w:rsidP="00C33068">
      <w:pPr>
        <w:tabs>
          <w:tab w:val="left" w:pos="567"/>
        </w:tabs>
        <w:spacing w:after="0" w:line="240" w:lineRule="auto"/>
        <w:ind w:left="1416" w:right="567"/>
        <w:contextualSpacing/>
        <w:jc w:val="both"/>
        <w:rPr>
          <w:rFonts w:ascii="Museo Sans 300" w:hAnsi="Museo Sans 300"/>
          <w:i/>
          <w:sz w:val="16"/>
          <w:szCs w:val="16"/>
        </w:rPr>
      </w:pPr>
      <w:r w:rsidRPr="00374E95">
        <w:rPr>
          <w:rFonts w:ascii="Museo Sans 300" w:hAnsi="Museo Sans 300"/>
          <w:i/>
          <w:sz w:val="16"/>
          <w:szCs w:val="16"/>
        </w:rPr>
        <w:t xml:space="preserve">En caso que el equipo de medición haya registrado un mayor consumo de energía y potencia que la realmente consumida y/o demandada por el usuario final, por la causal antes citada, el Distribuidor reintegrará la diferencia al usuario final en concepto de energía y potencia no consumida, la cual será calculada para todo el período durante el cual se le facturó en exceso, con base al promedio del consumo histórico del suministro de los últimos seis meses de facturación correcta. Dicho reintegro será entregado en la próxima facturación que corresponda, para lo cual deberá notificar debidamente al usuario final de dicha situación. </w:t>
      </w:r>
    </w:p>
    <w:p w14:paraId="1D6406F8" w14:textId="77777777" w:rsidR="00374E95" w:rsidRPr="00374E95" w:rsidRDefault="00374E95" w:rsidP="00C33068">
      <w:pPr>
        <w:tabs>
          <w:tab w:val="left" w:pos="567"/>
        </w:tabs>
        <w:spacing w:after="0" w:line="240" w:lineRule="auto"/>
        <w:ind w:left="1416" w:right="567"/>
        <w:contextualSpacing/>
        <w:jc w:val="both"/>
        <w:rPr>
          <w:rFonts w:ascii="Museo Sans 300" w:hAnsi="Museo Sans 300"/>
          <w:i/>
          <w:sz w:val="16"/>
          <w:szCs w:val="16"/>
        </w:rPr>
      </w:pPr>
    </w:p>
    <w:p w14:paraId="082F2A28" w14:textId="48EDB2BF" w:rsidR="00374E95" w:rsidRPr="00374E95" w:rsidRDefault="00374E95" w:rsidP="00C33068">
      <w:pPr>
        <w:tabs>
          <w:tab w:val="left" w:pos="567"/>
        </w:tabs>
        <w:spacing w:after="0" w:line="240" w:lineRule="auto"/>
        <w:ind w:left="1416" w:right="567"/>
        <w:contextualSpacing/>
        <w:jc w:val="both"/>
        <w:rPr>
          <w:rFonts w:ascii="Museo Sans 300" w:hAnsi="Museo Sans 300"/>
          <w:i/>
          <w:sz w:val="16"/>
          <w:szCs w:val="16"/>
        </w:rPr>
      </w:pPr>
      <w:r w:rsidRPr="00374E95">
        <w:rPr>
          <w:rFonts w:ascii="Museo Sans 300" w:hAnsi="Museo Sans 300"/>
          <w:i/>
          <w:sz w:val="16"/>
          <w:szCs w:val="16"/>
        </w:rPr>
        <w:t>Asimismo, el Distribuidor deberá pagar intereses al usuario final por la cantidad que éste le haya pagado en concepto de energía y potencia con base a este cobro indebido, calculados desde el día en que el usuario final hizo el pago, hasta la fecha en que se realice la devolución, dichos intereses se calcularán de conformidad a lo indicado en el Artículo No. 60 de estos Términos y Condiciones.</w:t>
      </w:r>
      <w:r>
        <w:rPr>
          <w:rFonts w:ascii="Museo Sans 300" w:hAnsi="Museo Sans 300"/>
          <w:i/>
          <w:sz w:val="16"/>
          <w:szCs w:val="16"/>
        </w:rPr>
        <w:t xml:space="preserve"> </w:t>
      </w:r>
      <w:r w:rsidRPr="00374E95">
        <w:rPr>
          <w:rFonts w:ascii="Museo Sans 300" w:hAnsi="Museo Sans 300"/>
          <w:i/>
          <w:sz w:val="16"/>
          <w:szCs w:val="16"/>
        </w:rPr>
        <w:t>(…)”</w:t>
      </w:r>
    </w:p>
    <w:p w14:paraId="1470F968" w14:textId="77777777" w:rsidR="00374E95" w:rsidRPr="00374E95" w:rsidRDefault="00374E95" w:rsidP="00C33068">
      <w:pPr>
        <w:tabs>
          <w:tab w:val="left" w:pos="567"/>
        </w:tabs>
        <w:spacing w:after="0" w:line="240" w:lineRule="auto"/>
        <w:ind w:left="567" w:right="567"/>
        <w:contextualSpacing/>
        <w:jc w:val="both"/>
        <w:rPr>
          <w:rFonts w:ascii="Museo Sans 300" w:hAnsi="Museo Sans 300"/>
          <w:sz w:val="16"/>
          <w:szCs w:val="16"/>
        </w:rPr>
      </w:pPr>
    </w:p>
    <w:p w14:paraId="4D1CB916" w14:textId="61EF1D61" w:rsidR="00374E95" w:rsidRPr="00374E95" w:rsidRDefault="00374E95" w:rsidP="00C33068">
      <w:pPr>
        <w:tabs>
          <w:tab w:val="left" w:pos="567"/>
        </w:tabs>
        <w:spacing w:after="0" w:line="240" w:lineRule="auto"/>
        <w:ind w:right="567"/>
        <w:contextualSpacing/>
        <w:jc w:val="both"/>
        <w:rPr>
          <w:rFonts w:ascii="Museo Sans 300" w:hAnsi="Museo Sans 300"/>
          <w:b/>
          <w:sz w:val="20"/>
          <w:szCs w:val="20"/>
          <w:u w:val="single"/>
        </w:rPr>
      </w:pPr>
      <w:r>
        <w:rPr>
          <w:rFonts w:ascii="Museo Sans 300" w:hAnsi="Museo Sans 300"/>
          <w:b/>
          <w:sz w:val="16"/>
          <w:szCs w:val="16"/>
        </w:rPr>
        <w:tab/>
      </w:r>
      <w:r w:rsidRPr="00374E95">
        <w:rPr>
          <w:rFonts w:ascii="Museo Sans 300" w:hAnsi="Museo Sans 300"/>
          <w:b/>
          <w:sz w:val="20"/>
          <w:szCs w:val="20"/>
          <w:u w:val="single"/>
        </w:rPr>
        <w:t xml:space="preserve">Recálculo efectuado por el CAU </w:t>
      </w:r>
    </w:p>
    <w:p w14:paraId="2D4703D5" w14:textId="77777777" w:rsidR="00374E95" w:rsidRPr="00374E95" w:rsidRDefault="00374E95" w:rsidP="00C33068">
      <w:pPr>
        <w:tabs>
          <w:tab w:val="left" w:pos="567"/>
        </w:tabs>
        <w:spacing w:after="0" w:line="240" w:lineRule="auto"/>
        <w:ind w:right="567"/>
        <w:contextualSpacing/>
        <w:jc w:val="both"/>
        <w:rPr>
          <w:rFonts w:ascii="Museo Sans 300" w:hAnsi="Museo Sans 300"/>
          <w:b/>
          <w:sz w:val="16"/>
          <w:szCs w:val="16"/>
        </w:rPr>
      </w:pPr>
    </w:p>
    <w:p w14:paraId="61F56492" w14:textId="2BB67BED" w:rsidR="00374E95" w:rsidRDefault="00E43521" w:rsidP="00C33068">
      <w:pPr>
        <w:tabs>
          <w:tab w:val="left" w:pos="1418"/>
        </w:tabs>
        <w:spacing w:after="0" w:line="240" w:lineRule="auto"/>
        <w:ind w:left="993" w:right="567"/>
        <w:contextualSpacing/>
        <w:jc w:val="both"/>
        <w:rPr>
          <w:rFonts w:ascii="Museo Sans 300" w:hAnsi="Museo Sans 300"/>
          <w:sz w:val="16"/>
          <w:szCs w:val="16"/>
        </w:rPr>
      </w:pPr>
      <w:r>
        <w:rPr>
          <w:rFonts w:ascii="Museo Sans 300" w:hAnsi="Museo Sans 300"/>
          <w:sz w:val="16"/>
          <w:szCs w:val="16"/>
        </w:rPr>
        <w:t>“</w:t>
      </w:r>
      <w:r w:rsidR="00374E95" w:rsidRPr="00374E95">
        <w:rPr>
          <w:rFonts w:ascii="Museo Sans 300" w:hAnsi="Museo Sans 300"/>
          <w:sz w:val="16"/>
          <w:szCs w:val="16"/>
        </w:rPr>
        <w:t>De conformidad con lo determinado en los Términos y Condiciones Generales al Consumidor Final, del Pliego Tarifario vigente para el año 2019, específicamente lo estipulado en el artículo 35, se efectuó el respectivo recálculo de la energía a reintegrar al usuario final por parte de la empresa distribuidora, teniendo como base lo siguiente:</w:t>
      </w:r>
    </w:p>
    <w:p w14:paraId="186AC3F2" w14:textId="77777777" w:rsidR="00374E95" w:rsidRPr="00374E95" w:rsidRDefault="00374E95" w:rsidP="00C33068">
      <w:pPr>
        <w:tabs>
          <w:tab w:val="left" w:pos="567"/>
        </w:tabs>
        <w:spacing w:after="0" w:line="240" w:lineRule="auto"/>
        <w:ind w:left="567" w:right="567"/>
        <w:contextualSpacing/>
        <w:jc w:val="both"/>
        <w:rPr>
          <w:rFonts w:ascii="Museo Sans 300" w:hAnsi="Museo Sans 300"/>
          <w:sz w:val="16"/>
          <w:szCs w:val="16"/>
        </w:rPr>
      </w:pPr>
    </w:p>
    <w:p w14:paraId="1E201E3E" w14:textId="618FB13F" w:rsidR="00374E95" w:rsidRPr="00374E95" w:rsidRDefault="00374E95" w:rsidP="00C33068">
      <w:pPr>
        <w:numPr>
          <w:ilvl w:val="0"/>
          <w:numId w:val="6"/>
        </w:numPr>
        <w:tabs>
          <w:tab w:val="left" w:pos="567"/>
        </w:tabs>
        <w:spacing w:after="0" w:line="240" w:lineRule="auto"/>
        <w:ind w:left="1418" w:right="567"/>
        <w:contextualSpacing/>
        <w:jc w:val="both"/>
        <w:rPr>
          <w:rFonts w:ascii="Museo Sans 300" w:hAnsi="Museo Sans 300"/>
          <w:sz w:val="16"/>
          <w:szCs w:val="16"/>
        </w:rPr>
      </w:pPr>
      <w:r w:rsidRPr="00374E95">
        <w:rPr>
          <w:rFonts w:ascii="Museo Sans 300" w:hAnsi="Museo Sans 300"/>
          <w:sz w:val="16"/>
          <w:szCs w:val="16"/>
        </w:rPr>
        <w:t xml:space="preserve">El historial de registro de lecturas correctas de consumo reportado por el equipo de medición </w:t>
      </w:r>
      <w:r w:rsidRPr="00374E95">
        <w:rPr>
          <w:rFonts w:ascii="Museo Sans 300" w:hAnsi="Museo Sans 300"/>
          <w:b/>
          <w:sz w:val="16"/>
          <w:szCs w:val="16"/>
        </w:rPr>
        <w:t>N.° 96827766</w:t>
      </w:r>
      <w:r w:rsidRPr="00374E95">
        <w:rPr>
          <w:rFonts w:ascii="Museo Sans 300" w:hAnsi="Museo Sans 300"/>
          <w:sz w:val="16"/>
          <w:szCs w:val="16"/>
        </w:rPr>
        <w:t xml:space="preserve">, correspondiente al período desde el mes de enero a junio de 2020, dato que permitió establecer en el suministro identificado con el </w:t>
      </w:r>
      <w:r w:rsidRPr="00374E95">
        <w:rPr>
          <w:rFonts w:ascii="Museo Sans 300" w:hAnsi="Museo Sans 300"/>
          <w:b/>
          <w:sz w:val="16"/>
          <w:szCs w:val="16"/>
        </w:rPr>
        <w:t xml:space="preserve">NIC </w:t>
      </w:r>
      <w:r w:rsidR="00987CCE">
        <w:rPr>
          <w:rFonts w:ascii="Museo Sans 300" w:hAnsi="Museo Sans 300"/>
          <w:b/>
          <w:sz w:val="16"/>
          <w:szCs w:val="16"/>
        </w:rPr>
        <w:t>XXXXX</w:t>
      </w:r>
      <w:r w:rsidRPr="00374E95">
        <w:rPr>
          <w:rFonts w:ascii="Museo Sans 300" w:hAnsi="Museo Sans 300"/>
          <w:sz w:val="16"/>
          <w:szCs w:val="16"/>
        </w:rPr>
        <w:t xml:space="preserve">, un consumo mensual promedio de </w:t>
      </w:r>
      <w:r w:rsidRPr="00374E95">
        <w:rPr>
          <w:rFonts w:ascii="Museo Sans 300" w:hAnsi="Museo Sans 300"/>
          <w:b/>
          <w:sz w:val="16"/>
          <w:szCs w:val="16"/>
        </w:rPr>
        <w:t>144 kWh</w:t>
      </w:r>
      <w:r w:rsidRPr="00374E95">
        <w:rPr>
          <w:rFonts w:ascii="Museo Sans 300" w:hAnsi="Museo Sans 300"/>
          <w:sz w:val="16"/>
          <w:szCs w:val="16"/>
        </w:rPr>
        <w:t>.</w:t>
      </w:r>
    </w:p>
    <w:p w14:paraId="5134E4E6" w14:textId="0555CEEF" w:rsidR="00374E95" w:rsidRPr="00374E95" w:rsidRDefault="00374E95" w:rsidP="00C33068">
      <w:pPr>
        <w:numPr>
          <w:ilvl w:val="0"/>
          <w:numId w:val="6"/>
        </w:numPr>
        <w:tabs>
          <w:tab w:val="left" w:pos="567"/>
        </w:tabs>
        <w:spacing w:after="0" w:line="240" w:lineRule="auto"/>
        <w:ind w:left="1418" w:right="567"/>
        <w:contextualSpacing/>
        <w:jc w:val="both"/>
        <w:rPr>
          <w:rFonts w:ascii="Museo Sans 300" w:hAnsi="Museo Sans 300"/>
          <w:sz w:val="16"/>
          <w:szCs w:val="16"/>
        </w:rPr>
      </w:pPr>
      <w:r w:rsidRPr="00374E95">
        <w:rPr>
          <w:rFonts w:ascii="Museo Sans 300" w:hAnsi="Museo Sans 300"/>
          <w:sz w:val="16"/>
          <w:szCs w:val="16"/>
        </w:rPr>
        <w:t xml:space="preserve">El período de reintegro por parte de AES CLESA al señor </w:t>
      </w:r>
      <w:r w:rsidR="0038675F">
        <w:rPr>
          <w:rFonts w:ascii="Museo Sans 300" w:hAnsi="Museo Sans 300"/>
          <w:sz w:val="16"/>
          <w:szCs w:val="16"/>
        </w:rPr>
        <w:t>XXXXX</w:t>
      </w:r>
      <w:r w:rsidRPr="00374E95">
        <w:rPr>
          <w:rFonts w:ascii="Museo Sans 300" w:hAnsi="Museo Sans 300"/>
          <w:sz w:val="16"/>
          <w:szCs w:val="16"/>
        </w:rPr>
        <w:t>, por un consumo de energía facturado en exceso, correspondiente al ciclo de facturación del 12 de octubre al 12 de noviembre de 2019.</w:t>
      </w:r>
    </w:p>
    <w:p w14:paraId="753E241E" w14:textId="77777777" w:rsidR="00374E95" w:rsidRPr="00374E95" w:rsidRDefault="00374E95" w:rsidP="00C33068">
      <w:pPr>
        <w:numPr>
          <w:ilvl w:val="0"/>
          <w:numId w:val="6"/>
        </w:numPr>
        <w:tabs>
          <w:tab w:val="left" w:pos="567"/>
        </w:tabs>
        <w:spacing w:after="0" w:line="240" w:lineRule="auto"/>
        <w:ind w:left="1418" w:right="567"/>
        <w:contextualSpacing/>
        <w:jc w:val="both"/>
        <w:rPr>
          <w:rFonts w:ascii="Museo Sans 300" w:hAnsi="Museo Sans 300"/>
          <w:sz w:val="16"/>
          <w:szCs w:val="16"/>
        </w:rPr>
      </w:pPr>
      <w:r w:rsidRPr="00374E95">
        <w:rPr>
          <w:rFonts w:ascii="Museo Sans 300" w:hAnsi="Museo Sans 300"/>
          <w:sz w:val="16"/>
          <w:szCs w:val="16"/>
        </w:rPr>
        <w:t>El valor y período arriba señalados, fueron utilizados para la elaboración del respectivo recálculo para determinar la energía que debe facturarse en el mes de noviembre de 2019, por existir daños o problemas en el medidor</w:t>
      </w:r>
      <w:r w:rsidRPr="00374E95" w:rsidDel="00A37215">
        <w:rPr>
          <w:rFonts w:ascii="Museo Sans 300" w:hAnsi="Museo Sans 300"/>
          <w:sz w:val="16"/>
          <w:szCs w:val="16"/>
        </w:rPr>
        <w:t xml:space="preserve"> </w:t>
      </w:r>
      <w:r w:rsidRPr="00374E95">
        <w:rPr>
          <w:rFonts w:ascii="Museo Sans 300" w:hAnsi="Museo Sans 300"/>
          <w:sz w:val="16"/>
          <w:szCs w:val="16"/>
        </w:rPr>
        <w:t xml:space="preserve">erarse, que en este caso corresponden al consumo de energía de </w:t>
      </w:r>
      <w:r w:rsidRPr="00374E95">
        <w:rPr>
          <w:rFonts w:ascii="Museo Sans 300" w:hAnsi="Museo Sans 300"/>
          <w:b/>
          <w:sz w:val="16"/>
          <w:szCs w:val="16"/>
        </w:rPr>
        <w:t>149 kWh</w:t>
      </w:r>
      <w:r w:rsidRPr="00374E95">
        <w:rPr>
          <w:rFonts w:ascii="Museo Sans 300" w:hAnsi="Museo Sans 300"/>
          <w:sz w:val="16"/>
          <w:szCs w:val="16"/>
        </w:rPr>
        <w:t xml:space="preserve">, el cual asciende a la cantidad de </w:t>
      </w:r>
      <w:r w:rsidRPr="00374E95">
        <w:rPr>
          <w:rFonts w:ascii="Museo Sans 300" w:hAnsi="Museo Sans 300"/>
          <w:b/>
          <w:sz w:val="16"/>
          <w:szCs w:val="16"/>
        </w:rPr>
        <w:t>treinta y seis 18/100 dólares de los Estados Unidos de América (USD 36.18), con IVA incluido</w:t>
      </w:r>
      <w:r w:rsidRPr="00374E95">
        <w:rPr>
          <w:rFonts w:ascii="Museo Sans 300" w:hAnsi="Museo Sans 300"/>
          <w:sz w:val="16"/>
          <w:szCs w:val="16"/>
        </w:rPr>
        <w:t>, a continuación las características del recálculo efectuado por esta Superintendencia.</w:t>
      </w:r>
    </w:p>
    <w:p w14:paraId="6BFC878F" w14:textId="77777777" w:rsidR="00374E95" w:rsidRPr="00374E95" w:rsidRDefault="00374E95" w:rsidP="00C33068">
      <w:pPr>
        <w:tabs>
          <w:tab w:val="left" w:pos="567"/>
        </w:tabs>
        <w:spacing w:after="0" w:line="240" w:lineRule="auto"/>
        <w:ind w:left="567" w:right="567"/>
        <w:contextualSpacing/>
        <w:jc w:val="both"/>
        <w:rPr>
          <w:rFonts w:ascii="Museo Sans 300" w:hAnsi="Museo Sans 300"/>
          <w:bCs/>
          <w:sz w:val="16"/>
          <w:szCs w:val="16"/>
        </w:rPr>
      </w:pPr>
    </w:p>
    <w:p w14:paraId="51E9721C" w14:textId="41E1C6FF" w:rsidR="00374E95" w:rsidRPr="00374E95" w:rsidRDefault="00374E95" w:rsidP="00C33068">
      <w:pPr>
        <w:tabs>
          <w:tab w:val="left" w:pos="567"/>
        </w:tabs>
        <w:spacing w:after="0" w:line="240" w:lineRule="auto"/>
        <w:ind w:left="567" w:right="567"/>
        <w:contextualSpacing/>
        <w:jc w:val="both"/>
        <w:rPr>
          <w:rFonts w:ascii="Museo Sans 300" w:hAnsi="Museo Sans 300"/>
          <w:sz w:val="16"/>
          <w:szCs w:val="16"/>
        </w:rPr>
      </w:pPr>
      <w:r>
        <w:rPr>
          <w:rFonts w:ascii="Museo Sans 300" w:hAnsi="Museo Sans 300"/>
          <w:sz w:val="16"/>
          <w:szCs w:val="16"/>
        </w:rPr>
        <w:t xml:space="preserve">                                           </w:t>
      </w:r>
      <w:r w:rsidRPr="00374E95">
        <w:rPr>
          <w:rFonts w:ascii="Museo Sans 300" w:hAnsi="Museo Sans 300"/>
          <w:noProof/>
          <w:sz w:val="16"/>
          <w:szCs w:val="16"/>
          <w:lang w:eastAsia="es-SV"/>
        </w:rPr>
        <w:drawing>
          <wp:inline distT="0" distB="0" distL="0" distR="0" wp14:anchorId="58100846" wp14:editId="7A1A4170">
            <wp:extent cx="3596441" cy="1302106"/>
            <wp:effectExtent l="0" t="0" r="444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9047" cy="1313911"/>
                    </a:xfrm>
                    <a:prstGeom prst="rect">
                      <a:avLst/>
                    </a:prstGeom>
                    <a:noFill/>
                    <a:ln>
                      <a:noFill/>
                    </a:ln>
                  </pic:spPr>
                </pic:pic>
              </a:graphicData>
            </a:graphic>
          </wp:inline>
        </w:drawing>
      </w:r>
      <w:r w:rsidRPr="00374E95" w:rsidDel="004B4BEE">
        <w:rPr>
          <w:rFonts w:ascii="Museo Sans 300" w:hAnsi="Museo Sans 300"/>
          <w:sz w:val="16"/>
          <w:szCs w:val="16"/>
        </w:rPr>
        <w:t xml:space="preserve"> </w:t>
      </w:r>
    </w:p>
    <w:p w14:paraId="74F3AD25" w14:textId="77777777" w:rsidR="00374E95" w:rsidRDefault="00374E95" w:rsidP="00C33068">
      <w:pPr>
        <w:tabs>
          <w:tab w:val="left" w:pos="567"/>
        </w:tabs>
        <w:spacing w:after="0" w:line="240" w:lineRule="auto"/>
        <w:ind w:left="567" w:right="567"/>
        <w:contextualSpacing/>
        <w:jc w:val="both"/>
        <w:rPr>
          <w:rFonts w:ascii="Museo Sans 300" w:hAnsi="Museo Sans 300"/>
          <w:sz w:val="16"/>
          <w:szCs w:val="16"/>
        </w:rPr>
      </w:pPr>
    </w:p>
    <w:p w14:paraId="6F5FD76A" w14:textId="68D2AAE9" w:rsidR="00FD5B13" w:rsidRPr="00FD5B13" w:rsidRDefault="00374E95" w:rsidP="00C33068">
      <w:pPr>
        <w:tabs>
          <w:tab w:val="left" w:pos="567"/>
        </w:tabs>
        <w:spacing w:after="0" w:line="240" w:lineRule="auto"/>
        <w:ind w:left="567" w:right="567"/>
        <w:contextualSpacing/>
        <w:jc w:val="both"/>
        <w:rPr>
          <w:rFonts w:ascii="Museo Sans 300" w:hAnsi="Museo Sans 300"/>
          <w:sz w:val="16"/>
          <w:szCs w:val="16"/>
          <w:lang w:val="es-ES_tradnl"/>
        </w:rPr>
      </w:pPr>
      <w:r>
        <w:rPr>
          <w:rFonts w:ascii="Museo Sans 300" w:hAnsi="Museo Sans 300"/>
          <w:sz w:val="16"/>
          <w:szCs w:val="16"/>
        </w:rPr>
        <w:t>[…]”</w:t>
      </w:r>
    </w:p>
    <w:p w14:paraId="3656B9AB" w14:textId="02AE5A32" w:rsidR="003A6052" w:rsidRDefault="00FD5B13" w:rsidP="00C33068">
      <w:pPr>
        <w:spacing w:line="0" w:lineRule="atLeast"/>
        <w:ind w:right="567"/>
        <w:contextualSpacing/>
        <w:jc w:val="both"/>
        <w:rPr>
          <w:rFonts w:ascii="Museo 300" w:hAnsi="Museo 300"/>
          <w:sz w:val="23"/>
          <w:szCs w:val="23"/>
          <w:lang w:eastAsia="es-SV"/>
        </w:rPr>
      </w:pPr>
      <w:r>
        <w:rPr>
          <w:rFonts w:ascii="Museo 300" w:hAnsi="Museo 300"/>
          <w:sz w:val="23"/>
          <w:szCs w:val="23"/>
          <w:lang w:eastAsia="es-SV"/>
        </w:rPr>
        <w:t xml:space="preserve">         </w:t>
      </w:r>
      <w:r>
        <w:rPr>
          <w:rFonts w:ascii="Museo 300" w:hAnsi="Museo 300"/>
          <w:sz w:val="23"/>
          <w:szCs w:val="23"/>
          <w:lang w:eastAsia="es-SV"/>
        </w:rPr>
        <w:tab/>
      </w:r>
    </w:p>
    <w:p w14:paraId="0D9C0CDE" w14:textId="7343C97E" w:rsidR="00374E95" w:rsidRPr="00DD0B2B" w:rsidRDefault="00DD0B2B" w:rsidP="00C33068">
      <w:pPr>
        <w:spacing w:line="0" w:lineRule="atLeast"/>
        <w:ind w:right="567"/>
        <w:contextualSpacing/>
        <w:jc w:val="both"/>
        <w:rPr>
          <w:rFonts w:ascii="Museo 300" w:hAnsi="Museo 300"/>
          <w:sz w:val="23"/>
          <w:szCs w:val="23"/>
          <w:u w:val="single"/>
          <w:lang w:eastAsia="es-SV"/>
        </w:rPr>
      </w:pPr>
      <w:r>
        <w:rPr>
          <w:rFonts w:ascii="Museo 300" w:hAnsi="Museo 300"/>
          <w:sz w:val="23"/>
          <w:szCs w:val="23"/>
          <w:lang w:eastAsia="es-SV"/>
        </w:rPr>
        <w:t xml:space="preserve">         </w:t>
      </w:r>
      <w:r w:rsidRPr="00DD0B2B">
        <w:rPr>
          <w:rFonts w:ascii="Museo 300" w:hAnsi="Museo 300"/>
          <w:sz w:val="20"/>
          <w:szCs w:val="20"/>
          <w:u w:val="single"/>
          <w:lang w:eastAsia="es-SV"/>
        </w:rPr>
        <w:t>Dictamen</w:t>
      </w:r>
    </w:p>
    <w:p w14:paraId="36A6472A" w14:textId="77777777" w:rsidR="00374E95" w:rsidRDefault="00374E95" w:rsidP="00C33068">
      <w:pPr>
        <w:spacing w:line="0" w:lineRule="atLeast"/>
        <w:ind w:right="567"/>
        <w:contextualSpacing/>
        <w:jc w:val="both"/>
        <w:rPr>
          <w:rFonts w:ascii="Museo 300" w:hAnsi="Museo 300"/>
          <w:sz w:val="23"/>
          <w:szCs w:val="23"/>
          <w:lang w:eastAsia="es-SV"/>
        </w:rPr>
      </w:pPr>
    </w:p>
    <w:p w14:paraId="554843A8" w14:textId="091D6746" w:rsidR="00DD0B2B" w:rsidRPr="00DD0B2B" w:rsidRDefault="00E43521" w:rsidP="00C33068">
      <w:pPr>
        <w:spacing w:line="0" w:lineRule="atLeast"/>
        <w:ind w:left="917" w:right="567" w:firstLine="141"/>
        <w:contextualSpacing/>
        <w:jc w:val="both"/>
        <w:rPr>
          <w:rFonts w:ascii="Museo Sans 300" w:hAnsi="Museo Sans 300"/>
          <w:sz w:val="16"/>
          <w:szCs w:val="16"/>
          <w:lang w:eastAsia="es-SV"/>
        </w:rPr>
      </w:pPr>
      <w:r>
        <w:rPr>
          <w:rFonts w:ascii="Museo Sans 300" w:hAnsi="Museo Sans 300"/>
          <w:sz w:val="16"/>
          <w:szCs w:val="16"/>
          <w:lang w:eastAsia="es-SV"/>
        </w:rPr>
        <w:t>“</w:t>
      </w:r>
      <w:r w:rsidR="00DD0B2B" w:rsidRPr="00DD0B2B">
        <w:rPr>
          <w:rFonts w:ascii="Museo Sans 300" w:hAnsi="Museo Sans 300"/>
          <w:sz w:val="16"/>
          <w:szCs w:val="16"/>
          <w:lang w:eastAsia="es-SV"/>
        </w:rPr>
        <w:t>Con base en la normativa aplicable y el análisis realizado al caso, se determina lo siguiente:</w:t>
      </w:r>
    </w:p>
    <w:p w14:paraId="60AE924E" w14:textId="77777777" w:rsidR="00DD0B2B" w:rsidRDefault="00DD0B2B" w:rsidP="00C33068">
      <w:pPr>
        <w:spacing w:line="0" w:lineRule="atLeast"/>
        <w:ind w:left="720" w:right="567"/>
        <w:contextualSpacing/>
        <w:jc w:val="both"/>
        <w:rPr>
          <w:rFonts w:ascii="Museo Sans 300" w:hAnsi="Museo Sans 300"/>
          <w:sz w:val="16"/>
          <w:szCs w:val="16"/>
          <w:lang w:eastAsia="es-SV"/>
        </w:rPr>
      </w:pPr>
    </w:p>
    <w:p w14:paraId="7AB84AB6" w14:textId="461E9B4B" w:rsidR="00DD0B2B" w:rsidRDefault="00DD0B2B" w:rsidP="00C33068">
      <w:pPr>
        <w:numPr>
          <w:ilvl w:val="0"/>
          <w:numId w:val="7"/>
        </w:numPr>
        <w:spacing w:line="0" w:lineRule="atLeast"/>
        <w:ind w:left="1418" w:right="567"/>
        <w:contextualSpacing/>
        <w:jc w:val="both"/>
        <w:rPr>
          <w:rFonts w:ascii="Museo Sans 300" w:hAnsi="Museo Sans 300"/>
          <w:sz w:val="16"/>
          <w:szCs w:val="16"/>
          <w:lang w:eastAsia="es-SV"/>
        </w:rPr>
      </w:pPr>
      <w:r w:rsidRPr="00DD0B2B">
        <w:rPr>
          <w:rFonts w:ascii="Museo Sans 300" w:hAnsi="Museo Sans 300"/>
          <w:sz w:val="16"/>
          <w:szCs w:val="16"/>
          <w:lang w:eastAsia="es-SV"/>
        </w:rPr>
        <w:t xml:space="preserve">La empresa distribuidora durante inspección realizada al suministro eléctrico identificado con el </w:t>
      </w:r>
      <w:r w:rsidRPr="00DD0B2B">
        <w:rPr>
          <w:rFonts w:ascii="Museo Sans 300" w:hAnsi="Museo Sans 300"/>
          <w:b/>
          <w:sz w:val="16"/>
          <w:szCs w:val="16"/>
          <w:lang w:eastAsia="es-SV"/>
        </w:rPr>
        <w:t xml:space="preserve">NIC </w:t>
      </w:r>
      <w:r w:rsidR="00987CCE">
        <w:rPr>
          <w:rFonts w:ascii="Museo Sans 300" w:hAnsi="Museo Sans 300"/>
          <w:b/>
          <w:sz w:val="16"/>
          <w:szCs w:val="16"/>
          <w:lang w:eastAsia="es-SV"/>
        </w:rPr>
        <w:t>XXXXX</w:t>
      </w:r>
      <w:r w:rsidRPr="00DD0B2B">
        <w:rPr>
          <w:rFonts w:ascii="Museo Sans 300" w:hAnsi="Museo Sans 300"/>
          <w:sz w:val="16"/>
          <w:szCs w:val="16"/>
          <w:lang w:eastAsia="es-SV"/>
        </w:rPr>
        <w:t xml:space="preserve">, determinó que el consumo de energía eléctrica de </w:t>
      </w:r>
      <w:r w:rsidRPr="00DD0B2B">
        <w:rPr>
          <w:rFonts w:ascii="Museo Sans 300" w:hAnsi="Museo Sans 300"/>
          <w:b/>
          <w:sz w:val="16"/>
          <w:szCs w:val="16"/>
          <w:lang w:eastAsia="es-SV"/>
        </w:rPr>
        <w:t>2351 kW</w:t>
      </w:r>
      <w:r w:rsidRPr="00DD0B2B">
        <w:rPr>
          <w:rFonts w:ascii="Museo Sans 300" w:hAnsi="Museo Sans 300"/>
          <w:sz w:val="16"/>
          <w:szCs w:val="16"/>
          <w:lang w:eastAsia="es-SV"/>
        </w:rPr>
        <w:t xml:space="preserve">, correspondiente al mes de noviembre de 2019, fue registrado en exceso por el equipo de medición </w:t>
      </w:r>
      <w:r w:rsidRPr="00DD0B2B">
        <w:rPr>
          <w:rFonts w:ascii="Museo Sans 300" w:hAnsi="Museo Sans 300"/>
          <w:b/>
          <w:sz w:val="16"/>
          <w:szCs w:val="16"/>
          <w:lang w:eastAsia="es-SV"/>
        </w:rPr>
        <w:t xml:space="preserve">N.º </w:t>
      </w:r>
      <w:r w:rsidR="0033753C">
        <w:rPr>
          <w:rFonts w:ascii="Museo Sans 300" w:hAnsi="Museo Sans 300"/>
          <w:b/>
          <w:sz w:val="16"/>
          <w:szCs w:val="16"/>
          <w:lang w:eastAsia="es-SV"/>
        </w:rPr>
        <w:t>XXX</w:t>
      </w:r>
      <w:r w:rsidRPr="00DD0B2B">
        <w:rPr>
          <w:rFonts w:ascii="Museo Sans 300" w:hAnsi="Museo Sans 300"/>
          <w:sz w:val="16"/>
          <w:szCs w:val="16"/>
          <w:lang w:eastAsia="es-SV"/>
        </w:rPr>
        <w:t xml:space="preserve">, por existir desperfectos o problemas en el equipo de medición o componentes de la medición, por lo que estableció rectificar dicho consumo de energía a un valor de </w:t>
      </w:r>
      <w:r w:rsidRPr="00DD0B2B">
        <w:rPr>
          <w:rFonts w:ascii="Museo Sans 300" w:hAnsi="Museo Sans 300"/>
          <w:b/>
          <w:sz w:val="16"/>
          <w:szCs w:val="16"/>
          <w:lang w:eastAsia="es-SV"/>
        </w:rPr>
        <w:t>140 kWh</w:t>
      </w:r>
      <w:r w:rsidRPr="00DD0B2B">
        <w:rPr>
          <w:rFonts w:ascii="Museo Sans 300" w:hAnsi="Museo Sans 300"/>
          <w:sz w:val="16"/>
          <w:szCs w:val="16"/>
          <w:lang w:eastAsia="es-SV"/>
        </w:rPr>
        <w:t>.</w:t>
      </w:r>
    </w:p>
    <w:p w14:paraId="141370B6" w14:textId="77777777" w:rsidR="00DD0B2B" w:rsidRDefault="00DD0B2B" w:rsidP="00C33068">
      <w:pPr>
        <w:spacing w:line="0" w:lineRule="atLeast"/>
        <w:ind w:left="1418" w:right="567"/>
        <w:contextualSpacing/>
        <w:jc w:val="both"/>
        <w:rPr>
          <w:rFonts w:ascii="Museo Sans 300" w:hAnsi="Museo Sans 300"/>
          <w:sz w:val="16"/>
          <w:szCs w:val="16"/>
          <w:lang w:eastAsia="es-SV"/>
        </w:rPr>
      </w:pPr>
    </w:p>
    <w:p w14:paraId="2F97C6F0" w14:textId="3F0B4B93" w:rsidR="00DD0B2B" w:rsidRPr="00DD0B2B" w:rsidRDefault="00DD0B2B" w:rsidP="00C33068">
      <w:pPr>
        <w:numPr>
          <w:ilvl w:val="0"/>
          <w:numId w:val="7"/>
        </w:numPr>
        <w:spacing w:line="0" w:lineRule="atLeast"/>
        <w:ind w:left="1418" w:right="567"/>
        <w:contextualSpacing/>
        <w:jc w:val="both"/>
        <w:rPr>
          <w:rFonts w:ascii="Museo Sans 300" w:hAnsi="Museo Sans 300"/>
          <w:sz w:val="16"/>
          <w:szCs w:val="16"/>
          <w:lang w:eastAsia="es-SV"/>
        </w:rPr>
      </w:pPr>
      <w:r w:rsidRPr="00DD0B2B">
        <w:rPr>
          <w:rFonts w:ascii="Museo Sans 300" w:hAnsi="Museo Sans 300"/>
          <w:sz w:val="16"/>
          <w:szCs w:val="16"/>
          <w:lang w:eastAsia="es-SV"/>
        </w:rPr>
        <w:t xml:space="preserve">De acuerdo con el recálculo que el CAU ha efectuado, se determinó que el consumo de energía rectificado a </w:t>
      </w:r>
      <w:r w:rsidRPr="00DD0B2B">
        <w:rPr>
          <w:rFonts w:ascii="Museo Sans 300" w:hAnsi="Museo Sans 300"/>
          <w:b/>
          <w:sz w:val="16"/>
          <w:szCs w:val="16"/>
          <w:lang w:eastAsia="es-SV"/>
        </w:rPr>
        <w:t>140 kWh</w:t>
      </w:r>
      <w:r w:rsidRPr="00DD0B2B">
        <w:rPr>
          <w:rFonts w:ascii="Museo Sans 300" w:hAnsi="Museo Sans 300"/>
          <w:sz w:val="16"/>
          <w:szCs w:val="16"/>
          <w:lang w:eastAsia="es-SV"/>
        </w:rPr>
        <w:t xml:space="preserve"> que la sociedad AES CLESA pretende facturar en concepto de consumo de energía correspondiente al mes de noviembre de 2019, el cual asciende a la cantidad de </w:t>
      </w:r>
      <w:r w:rsidRPr="00DD0B2B">
        <w:rPr>
          <w:rFonts w:ascii="Museo Sans 300" w:hAnsi="Museo Sans 300"/>
          <w:b/>
          <w:sz w:val="16"/>
          <w:szCs w:val="16"/>
          <w:lang w:eastAsia="es-SV"/>
        </w:rPr>
        <w:t xml:space="preserve">treinta y cinco 17/100 </w:t>
      </w:r>
      <w:r w:rsidRPr="00DD0B2B">
        <w:rPr>
          <w:rFonts w:ascii="Museo Sans 300" w:hAnsi="Museo Sans 300"/>
          <w:b/>
          <w:sz w:val="16"/>
          <w:szCs w:val="16"/>
          <w:lang w:eastAsia="es-SV"/>
        </w:rPr>
        <w:lastRenderedPageBreak/>
        <w:t>dólares de los Estados Unidos de América (USD 35.17)</w:t>
      </w:r>
      <w:r w:rsidRPr="00DD0B2B">
        <w:rPr>
          <w:rFonts w:ascii="Museo Sans 300" w:hAnsi="Museo Sans 300"/>
          <w:sz w:val="16"/>
          <w:szCs w:val="16"/>
          <w:lang w:eastAsia="es-SV"/>
        </w:rPr>
        <w:t xml:space="preserve">, con IVA incluido, </w:t>
      </w:r>
      <w:r w:rsidRPr="00DD0B2B">
        <w:rPr>
          <w:rFonts w:ascii="Museo Sans 300" w:hAnsi="Museo Sans 300"/>
          <w:b/>
          <w:sz w:val="16"/>
          <w:szCs w:val="16"/>
          <w:lang w:eastAsia="es-SV"/>
        </w:rPr>
        <w:t>ES PROCEDENTE</w:t>
      </w:r>
      <w:r w:rsidRPr="00DD0B2B">
        <w:rPr>
          <w:rFonts w:ascii="Museo Sans 300" w:hAnsi="Museo Sans 300"/>
          <w:sz w:val="16"/>
          <w:szCs w:val="16"/>
          <w:lang w:eastAsia="es-SV"/>
        </w:rPr>
        <w:t>. En el anexo de este informe, se detalla la hoja del recálculo efectuado.</w:t>
      </w:r>
      <w:r>
        <w:rPr>
          <w:rFonts w:ascii="Museo Sans 300" w:hAnsi="Museo Sans 300"/>
          <w:sz w:val="16"/>
          <w:szCs w:val="16"/>
          <w:lang w:eastAsia="es-SV"/>
        </w:rPr>
        <w:t xml:space="preserve"> […]”</w:t>
      </w:r>
      <w:r w:rsidRPr="00DD0B2B">
        <w:rPr>
          <w:rFonts w:ascii="Museo 300" w:hAnsi="Museo 300"/>
          <w:sz w:val="23"/>
          <w:szCs w:val="23"/>
          <w:lang w:eastAsia="es-SV"/>
        </w:rPr>
        <w:t xml:space="preserve">       </w:t>
      </w:r>
    </w:p>
    <w:p w14:paraId="2404D7AC" w14:textId="6CB7A5EC" w:rsidR="00374E95" w:rsidRDefault="00DD0B2B" w:rsidP="00FD5B13">
      <w:pPr>
        <w:spacing w:line="0" w:lineRule="atLeast"/>
        <w:ind w:right="565"/>
        <w:contextualSpacing/>
        <w:jc w:val="both"/>
        <w:rPr>
          <w:rFonts w:ascii="Museo 300" w:hAnsi="Museo 300"/>
          <w:sz w:val="23"/>
          <w:szCs w:val="23"/>
          <w:lang w:eastAsia="es-SV"/>
        </w:rPr>
      </w:pPr>
      <w:r>
        <w:rPr>
          <w:rFonts w:ascii="Museo 300" w:hAnsi="Museo 300"/>
          <w:sz w:val="23"/>
          <w:szCs w:val="23"/>
          <w:lang w:eastAsia="es-SV"/>
        </w:rPr>
        <w:tab/>
      </w:r>
    </w:p>
    <w:p w14:paraId="3A2D2090" w14:textId="77777777" w:rsidR="003A6052" w:rsidRPr="00AD2F89" w:rsidRDefault="003A6052" w:rsidP="00DD7565">
      <w:pPr>
        <w:numPr>
          <w:ilvl w:val="0"/>
          <w:numId w:val="2"/>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07C627A6"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927602">
        <w:rPr>
          <w:rFonts w:ascii="Museo Sans 300" w:hAnsi="Museo Sans 300"/>
          <w:sz w:val="20"/>
          <w:szCs w:val="20"/>
        </w:rPr>
        <w:t>1264</w:t>
      </w:r>
      <w:r w:rsidR="005B19EE" w:rsidRPr="00AD2F89">
        <w:rPr>
          <w:rFonts w:ascii="Museo Sans 300" w:hAnsi="Museo Sans 300"/>
          <w:sz w:val="20"/>
          <w:szCs w:val="20"/>
        </w:rPr>
        <w:t>-2020</w:t>
      </w:r>
      <w:r w:rsidR="001760E1" w:rsidRPr="00AD2F89">
        <w:rPr>
          <w:rFonts w:ascii="Museo Sans 300" w:hAnsi="Museo Sans 300"/>
          <w:sz w:val="20"/>
          <w:szCs w:val="20"/>
        </w:rPr>
        <w:t>-CAU</w:t>
      </w:r>
      <w:r w:rsidR="00E43521">
        <w:rPr>
          <w:rFonts w:ascii="Museo Sans 300" w:hAnsi="Museo Sans 300"/>
          <w:sz w:val="20"/>
          <w:szCs w:val="20"/>
        </w:rPr>
        <w:t>,</w:t>
      </w:r>
      <w:r w:rsidR="00AD2F89">
        <w:rPr>
          <w:rFonts w:ascii="Museo Sans 300" w:hAnsi="Museo Sans 300"/>
          <w:sz w:val="20"/>
          <w:szCs w:val="20"/>
        </w:rPr>
        <w:t xml:space="preserve"> de fecha </w:t>
      </w:r>
      <w:r w:rsidR="00927602">
        <w:rPr>
          <w:rFonts w:ascii="Museo Sans 300" w:hAnsi="Museo Sans 300"/>
          <w:sz w:val="20"/>
          <w:szCs w:val="20"/>
        </w:rPr>
        <w:t>catorce</w:t>
      </w:r>
      <w:r w:rsidR="00FC6294">
        <w:rPr>
          <w:rFonts w:ascii="Museo Sans 300" w:hAnsi="Museo Sans 300"/>
          <w:sz w:val="20"/>
          <w:szCs w:val="20"/>
        </w:rPr>
        <w:t xml:space="preserve"> de </w:t>
      </w:r>
      <w:r w:rsidR="00927602">
        <w:rPr>
          <w:rFonts w:ascii="Museo Sans 300" w:hAnsi="Museo Sans 300"/>
          <w:sz w:val="20"/>
          <w:szCs w:val="20"/>
        </w:rPr>
        <w:t>diciembre</w:t>
      </w:r>
      <w:r w:rsidR="00AD2F89">
        <w:rPr>
          <w:rFonts w:ascii="Museo Sans 300" w:hAnsi="Museo Sans 300"/>
          <w:sz w:val="20"/>
          <w:szCs w:val="20"/>
        </w:rPr>
        <w:t xml:space="preserve"> de</w:t>
      </w:r>
      <w:r w:rsidR="00927602">
        <w:rPr>
          <w:rFonts w:ascii="Museo Sans 300" w:hAnsi="Museo Sans 300"/>
          <w:sz w:val="20"/>
          <w:szCs w:val="20"/>
        </w:rPr>
        <w:t xml:space="preserve"> dos mil veinte</w:t>
      </w:r>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Pr="00AD2F89">
        <w:rPr>
          <w:rFonts w:ascii="Museo Sans 300" w:hAnsi="Museo Sans 300"/>
          <w:sz w:val="20"/>
          <w:szCs w:val="20"/>
        </w:rPr>
        <w:t>rendido</w:t>
      </w:r>
      <w:r w:rsidR="00927602">
        <w:rPr>
          <w:rFonts w:ascii="Museo Sans 300" w:hAnsi="Museo Sans 300"/>
          <w:sz w:val="20"/>
          <w:szCs w:val="20"/>
        </w:rPr>
        <w:t xml:space="preserve"> por el CAU de la SIGET</w:t>
      </w:r>
      <w:r w:rsidRPr="00AD2F89">
        <w:rPr>
          <w:rFonts w:ascii="Museo Sans 300" w:hAnsi="Museo Sans 300"/>
          <w:sz w:val="20"/>
          <w:szCs w:val="20"/>
        </w:rPr>
        <w:t xml:space="preserve">, para que </w:t>
      </w:r>
      <w:r w:rsidR="00927602">
        <w:rPr>
          <w:rFonts w:ascii="Museo Sans 300" w:hAnsi="Museo Sans 300"/>
          <w:sz w:val="20"/>
          <w:szCs w:val="20"/>
        </w:rPr>
        <w:t xml:space="preserve">en el plazo de diez hábiles contados a partir del día siguiente a la notificación de dicho acuerdo </w:t>
      </w:r>
      <w:r w:rsidRPr="00AD2F89">
        <w:rPr>
          <w:rFonts w:ascii="Museo Sans 300" w:hAnsi="Museo Sans 300"/>
          <w:sz w:val="20"/>
          <w:szCs w:val="20"/>
        </w:rPr>
        <w:t>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55DF208" w14:textId="1F386FFA" w:rsidR="002803BD" w:rsidRPr="002803BD" w:rsidRDefault="002803BD" w:rsidP="002803BD">
      <w:pPr>
        <w:pStyle w:val="Prrafodelista"/>
        <w:spacing w:line="0" w:lineRule="atLeast"/>
        <w:ind w:left="567"/>
        <w:contextualSpacing/>
        <w:jc w:val="both"/>
        <w:rPr>
          <w:rStyle w:val="eop"/>
          <w:rFonts w:ascii="Museo Sans 300" w:hAnsi="Museo Sans 300"/>
          <w:sz w:val="20"/>
          <w:szCs w:val="20"/>
        </w:rPr>
      </w:pPr>
      <w:r w:rsidRPr="00D84FAE">
        <w:rPr>
          <w:rStyle w:val="normaltextrun"/>
          <w:rFonts w:ascii="Museo Sans 300" w:hAnsi="Museo Sans 300" w:cs="Segoe UI"/>
          <w:sz w:val="20"/>
          <w:szCs w:val="20"/>
        </w:rPr>
        <w:t xml:space="preserve">Dicho proveído fue notificado a la distribuidora y </w:t>
      </w:r>
      <w:r w:rsidR="002721B3">
        <w:rPr>
          <w:rStyle w:val="normaltextrun"/>
          <w:rFonts w:ascii="Museo Sans 300" w:hAnsi="Museo Sans 300" w:cs="Segoe UI"/>
          <w:sz w:val="20"/>
          <w:szCs w:val="20"/>
        </w:rPr>
        <w:t xml:space="preserve">al señor </w:t>
      </w:r>
      <w:r w:rsidR="00987CCE">
        <w:rPr>
          <w:rStyle w:val="normaltextrun"/>
          <w:rFonts w:ascii="Museo Sans 300" w:hAnsi="Museo Sans 300" w:cs="Segoe UI"/>
          <w:sz w:val="20"/>
          <w:szCs w:val="20"/>
        </w:rPr>
        <w:t>XXXXX</w:t>
      </w:r>
      <w:r w:rsidR="0033753C">
        <w:rPr>
          <w:rStyle w:val="normaltextrun"/>
          <w:rFonts w:ascii="Museo Sans 300" w:hAnsi="Museo Sans 300" w:cs="Segoe UI"/>
          <w:sz w:val="20"/>
          <w:szCs w:val="20"/>
        </w:rPr>
        <w:t xml:space="preserve"> </w:t>
      </w:r>
      <w:r w:rsidR="002721B3">
        <w:rPr>
          <w:rStyle w:val="normaltextrun"/>
          <w:rFonts w:ascii="Museo Sans 300" w:hAnsi="Museo Sans 300" w:cs="Segoe UI"/>
          <w:sz w:val="20"/>
          <w:szCs w:val="20"/>
        </w:rPr>
        <w:t>a</w:t>
      </w:r>
      <w:r w:rsidRPr="00D84FAE">
        <w:rPr>
          <w:rStyle w:val="normaltextrun"/>
          <w:rFonts w:ascii="Museo Sans 300" w:hAnsi="Museo Sans 300" w:cs="Segoe UI"/>
          <w:sz w:val="20"/>
          <w:szCs w:val="20"/>
        </w:rPr>
        <w:t> los días </w:t>
      </w:r>
      <w:r w:rsidR="00927602">
        <w:rPr>
          <w:rStyle w:val="normaltextrun"/>
          <w:rFonts w:ascii="Museo Sans 300" w:hAnsi="Museo Sans 300" w:cs="Segoe UI"/>
          <w:sz w:val="20"/>
          <w:szCs w:val="20"/>
        </w:rPr>
        <w:t>dieciséis y diecisiete de diciembre del dos mil veinte</w:t>
      </w:r>
      <w:r w:rsidRPr="00D84FAE">
        <w:rPr>
          <w:rStyle w:val="normaltextrun"/>
          <w:rFonts w:ascii="Museo Sans 300" w:hAnsi="Museo Sans 300" w:cs="Segoe UI"/>
          <w:sz w:val="20"/>
          <w:szCs w:val="20"/>
        </w:rPr>
        <w:t>,</w:t>
      </w:r>
      <w:r w:rsidR="00927602">
        <w:rPr>
          <w:rStyle w:val="normaltextrun"/>
          <w:rFonts w:ascii="Museo Sans 300" w:hAnsi="Museo Sans 300" w:cs="Segoe UI"/>
          <w:sz w:val="20"/>
          <w:szCs w:val="20"/>
        </w:rPr>
        <w:t xml:space="preserve"> respectivamente,</w:t>
      </w:r>
      <w:r w:rsidRPr="00D84FAE">
        <w:rPr>
          <w:rStyle w:val="normaltextrun"/>
          <w:rFonts w:ascii="Museo Sans 300" w:hAnsi="Museo Sans 300" w:cs="Segoe UI"/>
          <w:sz w:val="20"/>
          <w:szCs w:val="20"/>
        </w:rPr>
        <w:t xml:space="preserve"> por lo que el plazo </w:t>
      </w:r>
      <w:r w:rsidR="00927602">
        <w:rPr>
          <w:rStyle w:val="normaltextrun"/>
          <w:rFonts w:ascii="Museo Sans 300" w:hAnsi="Museo Sans 300" w:cs="Segoe UI"/>
          <w:sz w:val="20"/>
          <w:szCs w:val="20"/>
        </w:rPr>
        <w:t xml:space="preserve">otorgado </w:t>
      </w:r>
      <w:r w:rsidRPr="00D84FAE">
        <w:rPr>
          <w:rStyle w:val="normaltextrun"/>
          <w:rFonts w:ascii="Museo Sans 300" w:hAnsi="Museo Sans 300" w:cs="Segoe UI"/>
          <w:sz w:val="20"/>
          <w:szCs w:val="20"/>
        </w:rPr>
        <w:t>finalizó</w:t>
      </w:r>
      <w:r w:rsidR="001205E7">
        <w:rPr>
          <w:rStyle w:val="normaltextrun"/>
          <w:rFonts w:ascii="Museo Sans 300" w:hAnsi="Museo Sans 300" w:cs="Segoe UI"/>
          <w:sz w:val="20"/>
          <w:szCs w:val="20"/>
        </w:rPr>
        <w:t>, en el mismo orden,</w:t>
      </w:r>
      <w:r w:rsidRPr="00D84FAE">
        <w:rPr>
          <w:rStyle w:val="normaltextrun"/>
          <w:rFonts w:ascii="Museo Sans 300" w:hAnsi="Museo Sans 300" w:cs="Segoe UI"/>
          <w:sz w:val="20"/>
          <w:szCs w:val="20"/>
        </w:rPr>
        <w:t xml:space="preserve"> los días </w:t>
      </w:r>
      <w:r w:rsidR="00927602">
        <w:rPr>
          <w:rStyle w:val="normaltextrun"/>
          <w:rFonts w:ascii="Museo Sans 300" w:hAnsi="Museo Sans 300" w:cs="Segoe UI"/>
          <w:sz w:val="20"/>
          <w:szCs w:val="20"/>
        </w:rPr>
        <w:t>ocho y once de enero del año dos mil veintiuno.</w:t>
      </w:r>
      <w:r w:rsidRPr="00D84FAE">
        <w:rPr>
          <w:rStyle w:val="normaltextrun"/>
          <w:rFonts w:ascii="Museo Sans 300" w:hAnsi="Museo Sans 300" w:cs="Segoe UI"/>
          <w:sz w:val="20"/>
          <w:szCs w:val="20"/>
        </w:rPr>
        <w:t>  </w:t>
      </w:r>
      <w:r w:rsidRPr="00D84FAE">
        <w:rPr>
          <w:rStyle w:val="eop"/>
          <w:rFonts w:ascii="Museo Sans 300" w:hAnsi="Museo Sans 300" w:cs="Segoe UI"/>
          <w:sz w:val="20"/>
          <w:szCs w:val="20"/>
        </w:rPr>
        <w:t> </w:t>
      </w:r>
    </w:p>
    <w:p w14:paraId="3579E473"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1D6A7D46" w14:textId="532C9A98" w:rsidR="003A6052" w:rsidRPr="00AD2F89"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rPr>
        <w:t>El</w:t>
      </w:r>
      <w:r w:rsidR="00392E0D">
        <w:rPr>
          <w:rFonts w:ascii="Museo Sans 300" w:hAnsi="Museo Sans 300"/>
          <w:sz w:val="20"/>
          <w:szCs w:val="20"/>
        </w:rPr>
        <w:t xml:space="preserve"> </w:t>
      </w:r>
      <w:r w:rsidR="00927602">
        <w:rPr>
          <w:rFonts w:ascii="Museo Sans 300" w:hAnsi="Museo Sans 300"/>
          <w:sz w:val="20"/>
          <w:szCs w:val="20"/>
        </w:rPr>
        <w:t>cuatro</w:t>
      </w:r>
      <w:r w:rsidR="00FC6294">
        <w:rPr>
          <w:rFonts w:ascii="Museo Sans 300" w:hAnsi="Museo Sans 300"/>
          <w:sz w:val="20"/>
          <w:szCs w:val="20"/>
        </w:rPr>
        <w:t xml:space="preserve"> de </w:t>
      </w:r>
      <w:r w:rsidR="00927602">
        <w:rPr>
          <w:rFonts w:ascii="Museo Sans 300" w:hAnsi="Museo Sans 300"/>
          <w:sz w:val="20"/>
          <w:szCs w:val="20"/>
        </w:rPr>
        <w:t>enero</w:t>
      </w:r>
      <w:r w:rsidR="00392E0D">
        <w:rPr>
          <w:rFonts w:ascii="Museo Sans 300" w:hAnsi="Museo Sans 300"/>
          <w:sz w:val="20"/>
          <w:szCs w:val="20"/>
        </w:rPr>
        <w:t xml:space="preserve"> del presente año, el</w:t>
      </w:r>
      <w:r w:rsidRPr="00AD2F89">
        <w:rPr>
          <w:rFonts w:ascii="Museo Sans 300" w:hAnsi="Museo Sans 300"/>
          <w:sz w:val="20"/>
          <w:szCs w:val="20"/>
        </w:rPr>
        <w:t xml:space="preserve"> ingeniero </w:t>
      </w:r>
      <w:r w:rsidR="00987CCE">
        <w:rPr>
          <w:rFonts w:ascii="Museo Sans 300" w:hAnsi="Museo Sans 300"/>
          <w:sz w:val="20"/>
          <w:szCs w:val="20"/>
        </w:rPr>
        <w:t>XXXXX</w:t>
      </w:r>
      <w:r w:rsidRPr="00AD2F89">
        <w:rPr>
          <w:rFonts w:ascii="Museo Sans 300" w:hAnsi="Museo Sans 300"/>
          <w:sz w:val="20"/>
          <w:szCs w:val="20"/>
        </w:rPr>
        <w:t>, actua</w:t>
      </w:r>
      <w:r w:rsidR="00927602">
        <w:rPr>
          <w:rFonts w:ascii="Museo Sans 300" w:hAnsi="Museo Sans 300"/>
          <w:sz w:val="20"/>
          <w:szCs w:val="20"/>
        </w:rPr>
        <w:t>ndo en la calidad antes relacionada</w:t>
      </w:r>
      <w:r w:rsidRPr="00AD2F89">
        <w:rPr>
          <w:rFonts w:ascii="Museo Sans 300" w:hAnsi="Museo Sans 300"/>
          <w:sz w:val="20"/>
          <w:szCs w:val="20"/>
        </w:rPr>
        <w:t xml:space="preserve">,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927602">
        <w:rPr>
          <w:rFonts w:ascii="Museo Sans 300" w:hAnsi="Museo Sans 300"/>
          <w:sz w:val="20"/>
          <w:szCs w:val="20"/>
        </w:rPr>
        <w:t xml:space="preserve"> </w:t>
      </w:r>
      <w:r w:rsidR="001205E7">
        <w:rPr>
          <w:rFonts w:ascii="Museo Sans 300" w:hAnsi="Museo Sans 300"/>
          <w:sz w:val="20"/>
          <w:szCs w:val="20"/>
        </w:rPr>
        <w:t xml:space="preserve">reiteró lo manifestado en su escrito de fecha doce de febrero del año dos mil veinte. </w:t>
      </w:r>
      <w:r w:rsidRPr="00AD2F89">
        <w:rPr>
          <w:rFonts w:ascii="Museo Sans 300" w:hAnsi="Museo Sans 300"/>
          <w:sz w:val="20"/>
          <w:szCs w:val="20"/>
          <w:lang w:val="es-ES"/>
        </w:rPr>
        <w:t xml:space="preserve">Por su parte, </w:t>
      </w:r>
      <w:r w:rsidR="00A66B3F">
        <w:rPr>
          <w:rFonts w:ascii="Museo Sans 300" w:hAnsi="Museo Sans 300"/>
          <w:sz w:val="20"/>
          <w:szCs w:val="20"/>
          <w:lang w:val="es-ES"/>
        </w:rPr>
        <w:t xml:space="preserve">el señor </w:t>
      </w:r>
      <w:r w:rsidR="00987CCE">
        <w:rPr>
          <w:rFonts w:ascii="Museo Sans 300" w:hAnsi="Museo Sans 300"/>
          <w:sz w:val="20"/>
          <w:szCs w:val="20"/>
          <w:lang w:val="es-ES"/>
        </w:rPr>
        <w:t>XXXXX</w:t>
      </w:r>
      <w:r w:rsidR="0033753C">
        <w:rPr>
          <w:rFonts w:ascii="Museo Sans 300" w:hAnsi="Museo Sans 300"/>
          <w:sz w:val="20"/>
          <w:szCs w:val="20"/>
          <w:lang w:val="es-ES"/>
        </w:rPr>
        <w:t xml:space="preserve"> </w:t>
      </w:r>
      <w:r w:rsidR="00A66B3F">
        <w:rPr>
          <w:rFonts w:ascii="Museo Sans 300" w:hAnsi="Museo Sans 300"/>
          <w:sz w:val="20"/>
          <w:szCs w:val="20"/>
          <w:lang w:val="es-ES"/>
        </w:rPr>
        <w:t>a</w:t>
      </w:r>
      <w:r w:rsidRPr="00AD2F89">
        <w:rPr>
          <w:rFonts w:ascii="Museo Sans 300" w:hAnsi="Museo Sans 300"/>
          <w:sz w:val="20"/>
          <w:szCs w:val="20"/>
        </w:rPr>
        <w:t xml:space="preserve"> 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62486C05" w14:textId="77777777" w:rsidR="000B5482" w:rsidRDefault="000B5482" w:rsidP="003A6052">
      <w:pPr>
        <w:tabs>
          <w:tab w:val="left" w:pos="567"/>
          <w:tab w:val="left" w:pos="9639"/>
        </w:tabs>
        <w:spacing w:line="240" w:lineRule="auto"/>
        <w:ind w:left="567"/>
        <w:contextualSpacing/>
        <w:jc w:val="both"/>
        <w:rPr>
          <w:rFonts w:ascii="Museo Sans 300" w:hAnsi="Museo Sans 300"/>
          <w:lang w:val="es-ES_tradnl"/>
        </w:rPr>
      </w:pPr>
    </w:p>
    <w:p w14:paraId="61CAA1E5" w14:textId="77777777" w:rsidR="003A6052" w:rsidRPr="00392E0D" w:rsidRDefault="003A6052" w:rsidP="00DD7565">
      <w:pPr>
        <w:numPr>
          <w:ilvl w:val="0"/>
          <w:numId w:val="1"/>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1D776192" w:rsidR="003A6052" w:rsidRPr="00E27497" w:rsidRDefault="003A6052" w:rsidP="00DD7565">
      <w:pPr>
        <w:pStyle w:val="Prrafodelista"/>
        <w:numPr>
          <w:ilvl w:val="0"/>
          <w:numId w:val="5"/>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Encontrándose el presente procedimiento en etapa de dictar sentencia, esta superintendencia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4B99056E" w14:textId="4E4EA012" w:rsidR="003A6052" w:rsidRDefault="003A6052" w:rsidP="00C33068">
      <w:pPr>
        <w:spacing w:after="0" w:line="0" w:lineRule="atLeast"/>
        <w:contextualSpacing/>
        <w:jc w:val="both"/>
        <w:rPr>
          <w:rFonts w:ascii="Museo Sans 300" w:eastAsia="Times New Roman" w:hAnsi="Museo Sans 300"/>
          <w:lang w:val="es-ES" w:eastAsia="es-ES"/>
        </w:rPr>
      </w:pPr>
    </w:p>
    <w:p w14:paraId="20795397" w14:textId="77777777" w:rsidR="00C33068" w:rsidRDefault="00C33068" w:rsidP="00C33068">
      <w:pPr>
        <w:spacing w:after="0" w:line="0" w:lineRule="atLeast"/>
        <w:contextualSpacing/>
        <w:jc w:val="both"/>
        <w:rPr>
          <w:rFonts w:ascii="Museo Sans 300" w:eastAsia="Times New Roman" w:hAnsi="Museo Sans 300"/>
          <w:lang w:val="es-ES" w:eastAsia="es-ES"/>
        </w:rPr>
      </w:pPr>
    </w:p>
    <w:p w14:paraId="52136B51" w14:textId="77777777" w:rsidR="003A6052" w:rsidRPr="00392E0D" w:rsidRDefault="003A6052" w:rsidP="00DD7565">
      <w:pPr>
        <w:numPr>
          <w:ilvl w:val="0"/>
          <w:numId w:val="3"/>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234D141A"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E43521">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13905DEB" w14:textId="38EE0DA7" w:rsidR="003A6052" w:rsidRPr="00392E0D" w:rsidRDefault="003A6052" w:rsidP="005F226F">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w:t>
      </w:r>
      <w:r w:rsidR="005F226F">
        <w:rPr>
          <w:rFonts w:ascii="Museo 300" w:hAnsi="Museo 300" w:cs="Times New Roman"/>
          <w:sz w:val="16"/>
          <w:szCs w:val="16"/>
          <w:lang w:val="es-MX"/>
        </w:rPr>
        <w:t>ones contractuales pertinentes</w:t>
      </w:r>
      <w:r w:rsidRPr="00392E0D">
        <w:rPr>
          <w:rFonts w:ascii="Museo 300" w:hAnsi="Museo 300" w:cs="Times New Roman"/>
          <w:sz w:val="16"/>
          <w:szCs w:val="16"/>
          <w:lang w:val="es-MX"/>
        </w:rPr>
        <w:t>. […]”</w:t>
      </w:r>
    </w:p>
    <w:p w14:paraId="72DFC3A5" w14:textId="1658B61B" w:rsidR="00EF56C3" w:rsidRDefault="00EF56C3" w:rsidP="00EF56C3">
      <w:pPr>
        <w:tabs>
          <w:tab w:val="left" w:pos="993"/>
        </w:tabs>
        <w:spacing w:after="0" w:line="0" w:lineRule="atLeast"/>
        <w:jc w:val="both"/>
        <w:rPr>
          <w:rFonts w:ascii="Museo Sans 500" w:hAnsi="Museo Sans 500"/>
          <w:b/>
        </w:rPr>
      </w:pPr>
    </w:p>
    <w:p w14:paraId="3BE06AB1" w14:textId="679828D3" w:rsidR="005F226F"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w:t>
      </w:r>
      <w:r w:rsidR="005F226F">
        <w:rPr>
          <w:rFonts w:ascii="Museo Sans 500" w:hAnsi="Museo Sans 500"/>
          <w:b/>
          <w:bCs/>
          <w:sz w:val="20"/>
          <w:szCs w:val="20"/>
        </w:rPr>
        <w:t>Ley General de Electricidad</w:t>
      </w:r>
    </w:p>
    <w:p w14:paraId="19C47D5B" w14:textId="6CE803F1" w:rsidR="005F226F" w:rsidRPr="005F226F" w:rsidRDefault="005F226F" w:rsidP="00A77D62">
      <w:pPr>
        <w:tabs>
          <w:tab w:val="left" w:pos="993"/>
        </w:tabs>
        <w:spacing w:line="0" w:lineRule="atLeast"/>
        <w:ind w:left="567"/>
        <w:jc w:val="both"/>
        <w:rPr>
          <w:rFonts w:ascii="Museo Sans 300" w:hAnsi="Museo Sans 300"/>
          <w:bCs/>
          <w:sz w:val="20"/>
          <w:szCs w:val="20"/>
        </w:rPr>
      </w:pPr>
      <w:r w:rsidRPr="005F226F">
        <w:rPr>
          <w:rFonts w:ascii="Museo Sans 300" w:hAnsi="Museo Sans 300"/>
          <w:bCs/>
          <w:sz w:val="20"/>
          <w:szCs w:val="20"/>
        </w:rPr>
        <w:t>De acuerdo con el artículo 2 letra e) de la Ley General de Electricidad, uno de los objetivos de dicho cuerpo legal es la protección de los derechos de los usuarios y de todas las entidades que desarrollan actividades en el sector. </w:t>
      </w:r>
    </w:p>
    <w:p w14:paraId="4B6D4F72" w14:textId="48C40F36" w:rsidR="003A6052" w:rsidRPr="005F226F" w:rsidRDefault="005F226F" w:rsidP="00A77D62">
      <w:pPr>
        <w:tabs>
          <w:tab w:val="left" w:pos="993"/>
        </w:tabs>
        <w:spacing w:line="0" w:lineRule="atLeast"/>
        <w:ind w:left="567"/>
        <w:jc w:val="both"/>
        <w:rPr>
          <w:rFonts w:ascii="Museo Sans 500" w:hAnsi="Museo Sans 500"/>
          <w:b/>
          <w:bCs/>
          <w:sz w:val="20"/>
          <w:szCs w:val="20"/>
        </w:rPr>
      </w:pPr>
      <w:r w:rsidRPr="005F226F">
        <w:rPr>
          <w:rFonts w:ascii="Museo Sans 500" w:hAnsi="Museo Sans 500"/>
          <w:b/>
          <w:bCs/>
          <w:sz w:val="20"/>
          <w:szCs w:val="20"/>
        </w:rPr>
        <w:t xml:space="preserve">1.C. </w:t>
      </w:r>
      <w:r w:rsidR="003A6052" w:rsidRPr="005F226F">
        <w:rPr>
          <w:rFonts w:ascii="Museo Sans 500" w:hAnsi="Museo Sans 500"/>
          <w:b/>
          <w:bCs/>
          <w:sz w:val="20"/>
          <w:szCs w:val="20"/>
        </w:rPr>
        <w:t>Términos y Condiciones al Consumidor Final del Pliego Tarifario aplicable a la         distribuidora</w:t>
      </w:r>
      <w:r w:rsidR="008250F2">
        <w:rPr>
          <w:rFonts w:ascii="Museo Sans 500" w:hAnsi="Museo Sans 500"/>
          <w:b/>
          <w:bCs/>
          <w:sz w:val="20"/>
          <w:szCs w:val="20"/>
        </w:rPr>
        <w:t xml:space="preserve"> para el año dos mil diecinueve</w:t>
      </w:r>
    </w:p>
    <w:p w14:paraId="58E45189" w14:textId="6423F566" w:rsidR="00BE0768" w:rsidRPr="00BE0768" w:rsidRDefault="00BE0768" w:rsidP="00BE0768">
      <w:pPr>
        <w:spacing w:after="0" w:line="0" w:lineRule="atLeast"/>
        <w:ind w:left="567"/>
        <w:jc w:val="both"/>
        <w:rPr>
          <w:rFonts w:ascii="Museo Sans 300" w:hAnsi="Museo Sans 300"/>
          <w:sz w:val="20"/>
          <w:szCs w:val="20"/>
        </w:rPr>
      </w:pPr>
      <w:r w:rsidRPr="00BE0768">
        <w:rPr>
          <w:rFonts w:ascii="Museo Sans 300" w:hAnsi="Museo Sans 300"/>
          <w:sz w:val="20"/>
          <w:szCs w:val="20"/>
        </w:rPr>
        <w:lastRenderedPageBreak/>
        <w:t>En dicho cuerpo normativo se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 </w:t>
      </w:r>
    </w:p>
    <w:p w14:paraId="4A18DF3E" w14:textId="77777777" w:rsidR="00BE0768" w:rsidRPr="00BE0768" w:rsidRDefault="00BE0768" w:rsidP="00BE0768">
      <w:pPr>
        <w:spacing w:after="0" w:line="0" w:lineRule="atLeast"/>
        <w:ind w:left="567"/>
        <w:jc w:val="both"/>
        <w:rPr>
          <w:rFonts w:ascii="Museo Sans 300" w:hAnsi="Museo Sans 300"/>
          <w:sz w:val="20"/>
          <w:szCs w:val="20"/>
        </w:rPr>
      </w:pPr>
      <w:r w:rsidRPr="00BE0768">
        <w:rPr>
          <w:rFonts w:ascii="Museo Sans 300" w:hAnsi="Museo Sans 300"/>
          <w:sz w:val="20"/>
          <w:szCs w:val="20"/>
        </w:rPr>
        <w:t> </w:t>
      </w:r>
    </w:p>
    <w:p w14:paraId="37392BA2" w14:textId="77777777" w:rsidR="00BE0768" w:rsidRPr="00BE0768" w:rsidRDefault="00BE0768" w:rsidP="00BE0768">
      <w:pPr>
        <w:spacing w:after="0" w:line="0" w:lineRule="atLeast"/>
        <w:ind w:left="567"/>
        <w:jc w:val="both"/>
        <w:rPr>
          <w:rFonts w:ascii="Museo Sans 300" w:hAnsi="Museo Sans 300"/>
          <w:sz w:val="20"/>
          <w:szCs w:val="20"/>
        </w:rPr>
      </w:pPr>
      <w:r w:rsidRPr="00BE0768">
        <w:rPr>
          <w:rFonts w:ascii="Museo Sans 300" w:hAnsi="Museo Sans 300"/>
          <w:sz w:val="20"/>
          <w:szCs w:val="20"/>
        </w:rPr>
        <w:t>El artículo 35 de dichos Términos y Condiciones establece: </w:t>
      </w:r>
    </w:p>
    <w:p w14:paraId="274BC516" w14:textId="77777777" w:rsidR="00BE0768" w:rsidRPr="00BE0768" w:rsidRDefault="00BE0768" w:rsidP="00BE0768">
      <w:pPr>
        <w:spacing w:after="0" w:line="0" w:lineRule="atLeast"/>
        <w:ind w:left="567"/>
        <w:jc w:val="both"/>
        <w:rPr>
          <w:rFonts w:ascii="Museo Sans 300" w:hAnsi="Museo Sans 300"/>
          <w:sz w:val="20"/>
          <w:szCs w:val="20"/>
        </w:rPr>
      </w:pPr>
      <w:r w:rsidRPr="00BE0768">
        <w:rPr>
          <w:rFonts w:ascii="Cambria Math" w:hAnsi="Cambria Math" w:cs="Cambria Math"/>
          <w:sz w:val="20"/>
          <w:szCs w:val="20"/>
        </w:rPr>
        <w:t>  </w:t>
      </w:r>
      <w:r w:rsidRPr="00BE0768">
        <w:rPr>
          <w:rFonts w:ascii="Museo Sans 300" w:hAnsi="Museo Sans 300"/>
          <w:sz w:val="20"/>
          <w:szCs w:val="20"/>
        </w:rPr>
        <w:t> </w:t>
      </w:r>
    </w:p>
    <w:p w14:paraId="20D4B1AA" w14:textId="77777777" w:rsidR="00BE0768" w:rsidRPr="00BE0768" w:rsidRDefault="00BE0768" w:rsidP="00E43521">
      <w:pPr>
        <w:spacing w:after="0" w:line="0" w:lineRule="atLeast"/>
        <w:ind w:left="993" w:right="567"/>
        <w:jc w:val="both"/>
        <w:rPr>
          <w:rFonts w:ascii="Museo Sans 300" w:hAnsi="Museo Sans 300"/>
          <w:sz w:val="16"/>
          <w:szCs w:val="16"/>
        </w:rPr>
      </w:pPr>
      <w:r w:rsidRPr="00BE0768">
        <w:rPr>
          <w:rFonts w:ascii="Museo Sans 300" w:hAnsi="Museo Sans 300"/>
          <w:b/>
          <w:bCs/>
          <w:sz w:val="16"/>
          <w:szCs w:val="16"/>
          <w:lang w:val="es-ES"/>
        </w:rPr>
        <w:t>“</w:t>
      </w:r>
      <w:r w:rsidRPr="00BE0768">
        <w:rPr>
          <w:rFonts w:ascii="Museo Sans 300" w:hAnsi="Museo Sans 300"/>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w:t>
      </w:r>
      <w:r w:rsidRPr="00BE0768">
        <w:rPr>
          <w:rFonts w:ascii="Cambria Math" w:hAnsi="Cambria Math" w:cs="Cambria Math"/>
          <w:sz w:val="16"/>
          <w:szCs w:val="16"/>
        </w:rPr>
        <w:t>  </w:t>
      </w:r>
      <w:r w:rsidRPr="00BE0768">
        <w:rPr>
          <w:rFonts w:ascii="Museo Sans 300" w:hAnsi="Museo Sans 300"/>
          <w:sz w:val="16"/>
          <w:szCs w:val="16"/>
        </w:rPr>
        <w:t> </w:t>
      </w:r>
    </w:p>
    <w:p w14:paraId="1AB083FA" w14:textId="77777777" w:rsidR="00BE0768" w:rsidRPr="00BE0768" w:rsidRDefault="00BE0768" w:rsidP="00E43521">
      <w:pPr>
        <w:spacing w:after="0" w:line="0" w:lineRule="atLeast"/>
        <w:ind w:left="993" w:right="567"/>
        <w:jc w:val="both"/>
        <w:rPr>
          <w:rFonts w:ascii="Museo Sans 300" w:hAnsi="Museo Sans 300"/>
          <w:sz w:val="16"/>
          <w:szCs w:val="16"/>
        </w:rPr>
      </w:pPr>
      <w:r w:rsidRPr="00BE0768">
        <w:rPr>
          <w:rFonts w:ascii="Cambria Math" w:hAnsi="Cambria Math" w:cs="Cambria Math"/>
          <w:sz w:val="16"/>
          <w:szCs w:val="16"/>
        </w:rPr>
        <w:t> </w:t>
      </w:r>
      <w:r w:rsidRPr="00BE0768">
        <w:rPr>
          <w:rFonts w:ascii="Museo Sans 300" w:hAnsi="Museo Sans 300"/>
          <w:sz w:val="16"/>
          <w:szCs w:val="16"/>
        </w:rPr>
        <w:t> </w:t>
      </w:r>
    </w:p>
    <w:p w14:paraId="00C3D0A9" w14:textId="77777777" w:rsidR="00BE0768" w:rsidRPr="00BE0768" w:rsidRDefault="00BE0768" w:rsidP="00E43521">
      <w:pPr>
        <w:spacing w:after="0" w:line="0" w:lineRule="atLeast"/>
        <w:ind w:left="993" w:right="567"/>
        <w:jc w:val="both"/>
        <w:rPr>
          <w:rFonts w:ascii="Museo Sans 300" w:hAnsi="Museo Sans 300"/>
          <w:sz w:val="16"/>
          <w:szCs w:val="16"/>
        </w:rPr>
      </w:pPr>
      <w:r w:rsidRPr="00BE0768">
        <w:rPr>
          <w:rFonts w:ascii="Museo Sans 300" w:hAnsi="Museo Sans 300"/>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w:t>
      </w:r>
      <w:r w:rsidRPr="00BE0768">
        <w:rPr>
          <w:rFonts w:ascii="Cambria Math" w:hAnsi="Cambria Math" w:cs="Cambria Math"/>
          <w:sz w:val="16"/>
          <w:szCs w:val="16"/>
        </w:rPr>
        <w:t>  </w:t>
      </w:r>
      <w:r w:rsidRPr="00BE0768">
        <w:rPr>
          <w:rFonts w:ascii="Museo Sans 300" w:hAnsi="Museo Sans 300"/>
          <w:sz w:val="16"/>
          <w:szCs w:val="16"/>
        </w:rPr>
        <w:t> </w:t>
      </w:r>
    </w:p>
    <w:p w14:paraId="732897C4" w14:textId="77777777" w:rsidR="00BE0768" w:rsidRPr="00BE0768" w:rsidRDefault="00BE0768" w:rsidP="00E43521">
      <w:pPr>
        <w:spacing w:after="0" w:line="0" w:lineRule="atLeast"/>
        <w:ind w:left="993" w:right="567"/>
        <w:jc w:val="both"/>
        <w:rPr>
          <w:rFonts w:ascii="Museo Sans 300" w:hAnsi="Museo Sans 300"/>
          <w:sz w:val="16"/>
          <w:szCs w:val="16"/>
        </w:rPr>
      </w:pPr>
      <w:r w:rsidRPr="00BE0768">
        <w:rPr>
          <w:rFonts w:ascii="Cambria Math" w:hAnsi="Cambria Math" w:cs="Cambria Math"/>
          <w:sz w:val="16"/>
          <w:szCs w:val="16"/>
        </w:rPr>
        <w:t> </w:t>
      </w:r>
      <w:r w:rsidRPr="00BE0768">
        <w:rPr>
          <w:rFonts w:ascii="Museo Sans 300" w:hAnsi="Museo Sans 300"/>
          <w:sz w:val="16"/>
          <w:szCs w:val="16"/>
        </w:rPr>
        <w:t> </w:t>
      </w:r>
    </w:p>
    <w:p w14:paraId="77533921" w14:textId="77777777" w:rsidR="00BE0768" w:rsidRPr="00BE0768" w:rsidRDefault="00BE0768" w:rsidP="00E43521">
      <w:pPr>
        <w:spacing w:after="0" w:line="0" w:lineRule="atLeast"/>
        <w:ind w:left="993" w:right="567"/>
        <w:jc w:val="both"/>
        <w:rPr>
          <w:rFonts w:ascii="Museo Sans 300" w:hAnsi="Museo Sans 300"/>
          <w:sz w:val="16"/>
          <w:szCs w:val="16"/>
        </w:rPr>
      </w:pPr>
      <w:r w:rsidRPr="00BE0768">
        <w:rPr>
          <w:rFonts w:ascii="Museo Sans 300" w:hAnsi="Museo Sans 300"/>
          <w:sz w:val="16"/>
          <w:szCs w:val="16"/>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BE0768">
        <w:rPr>
          <w:rFonts w:ascii="Cambria Math" w:hAnsi="Cambria Math" w:cs="Cambria Math"/>
          <w:sz w:val="16"/>
          <w:szCs w:val="16"/>
          <w:lang w:val="es-ES"/>
        </w:rPr>
        <w:t> </w:t>
      </w:r>
      <w:r w:rsidRPr="00BE0768">
        <w:rPr>
          <w:rFonts w:ascii="Cambria Math" w:hAnsi="Cambria Math" w:cs="Cambria Math"/>
          <w:sz w:val="16"/>
          <w:szCs w:val="16"/>
        </w:rPr>
        <w:t> </w:t>
      </w:r>
      <w:r w:rsidRPr="00BE0768">
        <w:rPr>
          <w:rFonts w:ascii="Museo Sans 300" w:hAnsi="Museo Sans 300"/>
          <w:sz w:val="16"/>
          <w:szCs w:val="16"/>
        </w:rPr>
        <w:t> </w:t>
      </w:r>
    </w:p>
    <w:p w14:paraId="332FCC36" w14:textId="1AC59703" w:rsidR="00623C5C" w:rsidRDefault="00623C5C" w:rsidP="00C33068">
      <w:pPr>
        <w:spacing w:after="0" w:line="0" w:lineRule="atLeast"/>
        <w:jc w:val="both"/>
        <w:rPr>
          <w:rFonts w:ascii="Museo Sans 300" w:hAnsi="Museo Sans 300"/>
          <w:sz w:val="20"/>
          <w:szCs w:val="20"/>
        </w:rPr>
      </w:pPr>
    </w:p>
    <w:p w14:paraId="6BCD3BF9" w14:textId="5FC47219"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sidR="00F5717C">
        <w:rPr>
          <w:rFonts w:ascii="Museo Sans 500" w:hAnsi="Museo Sans 500" w:cs="Arial"/>
          <w:b/>
          <w:bCs/>
          <w:sz w:val="20"/>
          <w:szCs w:val="20"/>
          <w:lang w:eastAsia="es-SV"/>
        </w:rPr>
        <w:t>E</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2D9FDAC7" w:rsidR="00824DA1" w:rsidRDefault="00782B0D" w:rsidP="00782B0D">
      <w:pPr>
        <w:spacing w:line="0" w:lineRule="atLeast"/>
        <w:ind w:left="567"/>
        <w:jc w:val="both"/>
        <w:rPr>
          <w:rFonts w:ascii="Museo Sans 300" w:hAnsi="Museo Sans 300"/>
          <w:color w:val="000000"/>
          <w:sz w:val="20"/>
          <w:szCs w:val="20"/>
          <w:lang w:eastAsia="es-SV"/>
        </w:rPr>
      </w:pPr>
      <w:r w:rsidRPr="001D40AC">
        <w:rPr>
          <w:rFonts w:ascii="Museo Sans 300" w:hAnsi="Museo Sans 300"/>
          <w:color w:val="000000"/>
          <w:sz w:val="20"/>
          <w:szCs w:val="20"/>
          <w:lang w:eastAsia="es-SV"/>
        </w:rPr>
        <w:t xml:space="preserve">Por su parte, el artículo 166 de la LPA dispone que todo procedimiento deberá adecuarse a la Ley en referencia. Es por ello, </w:t>
      </w:r>
      <w:r w:rsidR="00FC6294" w:rsidRPr="001D40AC">
        <w:rPr>
          <w:rFonts w:ascii="Museo Sans 300" w:hAnsi="Museo Sans 300"/>
          <w:color w:val="000000"/>
          <w:sz w:val="20"/>
          <w:szCs w:val="20"/>
          <w:lang w:eastAsia="es-SV"/>
        </w:rPr>
        <w:t>que,</w:t>
      </w:r>
      <w:r w:rsidRPr="001D40AC">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w:t>
      </w:r>
      <w:r w:rsidR="005D5301">
        <w:rPr>
          <w:rFonts w:ascii="Museo Sans 300" w:hAnsi="Museo Sans 300"/>
          <w:color w:val="000000"/>
          <w:sz w:val="20"/>
          <w:szCs w:val="20"/>
          <w:lang w:eastAsia="es-SV"/>
        </w:rPr>
        <w:t xml:space="preserve"> el Procedimiento para la Resolución de Reclamos de los Usuarios Finales del Servicio de Energía Eléctrica ante SIGET que no requieren Intervención de Perito Externo.</w:t>
      </w:r>
      <w:r w:rsidRPr="001D40AC">
        <w:rPr>
          <w:rFonts w:ascii="Museo Sans 300" w:hAnsi="Museo Sans 300"/>
          <w:color w:val="000000"/>
          <w:sz w:val="20"/>
          <w:szCs w:val="20"/>
          <w:lang w:eastAsia="es-SV"/>
        </w:rPr>
        <w:t xml:space="preserve">  </w:t>
      </w:r>
    </w:p>
    <w:p w14:paraId="69B08EA4" w14:textId="2DDE6D07" w:rsidR="002803BD" w:rsidRPr="00937F60" w:rsidRDefault="00F5717C"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1.F</w:t>
      </w:r>
      <w:r w:rsidR="002803BD">
        <w:rPr>
          <w:rFonts w:ascii="Museo Sans 500" w:hAnsi="Museo Sans 500" w:cs="Arial"/>
          <w:b/>
          <w:sz w:val="20"/>
          <w:szCs w:val="20"/>
          <w:lang w:eastAsia="es-SV"/>
        </w:rPr>
        <w:t xml:space="preserve">. </w:t>
      </w:r>
      <w:r w:rsidR="002803BD" w:rsidRPr="00937F60">
        <w:rPr>
          <w:rFonts w:ascii="Museo Sans 500" w:hAnsi="Museo Sans 500" w:cs="Arial"/>
          <w:b/>
          <w:sz w:val="20"/>
          <w:szCs w:val="20"/>
          <w:lang w:eastAsia="es-SV"/>
        </w:rPr>
        <w:t>Respecto de los plazos administrativos</w:t>
      </w:r>
      <w:r w:rsidR="002803BD" w:rsidRPr="00937F60">
        <w:rPr>
          <w:rFonts w:ascii="Cambria Math" w:hAnsi="Cambria Math" w:cs="Cambria Math"/>
          <w:b/>
          <w:sz w:val="20"/>
          <w:szCs w:val="20"/>
          <w:lang w:eastAsia="es-SV"/>
        </w:rPr>
        <w:t> </w:t>
      </w:r>
      <w:r w:rsidR="002803BD" w:rsidRPr="00937F60">
        <w:rPr>
          <w:rFonts w:ascii="Museo Sans 500" w:hAnsi="Museo Sans 500" w:cs="Arial"/>
          <w:b/>
          <w:bCs/>
          <w:sz w:val="20"/>
          <w:szCs w:val="20"/>
          <w:lang w:eastAsia="es-SV"/>
        </w:rPr>
        <w:t> </w:t>
      </w:r>
    </w:p>
    <w:p w14:paraId="291570BE" w14:textId="337C9916" w:rsidR="002803BD" w:rsidRDefault="002803BD" w:rsidP="00FC6294">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34FE29B2"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No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obstante</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lo anterior, por medio de la resoluci</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n de las diecis</w:t>
      </w:r>
      <w:r w:rsidRPr="002803BD">
        <w:rPr>
          <w:rStyle w:val="normaltextrun"/>
          <w:rFonts w:ascii="Museo Sans 300" w:hAnsi="Museo Sans 300" w:cs="Museo Sans 300"/>
          <w:sz w:val="20"/>
          <w:szCs w:val="20"/>
        </w:rPr>
        <w:t>é</w:t>
      </w:r>
      <w:r w:rsidRPr="002803BD">
        <w:rPr>
          <w:rStyle w:val="normaltextrun"/>
          <w:rFonts w:ascii="Museo Sans 300" w:hAnsi="Museo Sans 300" w:cs="Segoe UI"/>
          <w:sz w:val="20"/>
          <w:szCs w:val="20"/>
        </w:rPr>
        <w:t>is horas con treinta y seis minutos del d</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a veintid</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Revívese</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lastRenderedPageBreak/>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ord. 2º del Código Procesal Civil y Mercantil; y Giulio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Ubertis,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2803B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34FD8431" w:rsidR="002803BD" w:rsidRDefault="002803BD" w:rsidP="00782B0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16450244" w:rsidR="003A6052" w:rsidRPr="00FE6895" w:rsidRDefault="003A6052" w:rsidP="00DD7565">
      <w:pPr>
        <w:pStyle w:val="Prrafodelista"/>
        <w:numPr>
          <w:ilvl w:val="0"/>
          <w:numId w:val="3"/>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3F7BB6DA" w:rsidR="003A6052" w:rsidRPr="00FE6895" w:rsidRDefault="007824B9" w:rsidP="1837F8E0">
      <w:pPr>
        <w:tabs>
          <w:tab w:val="left" w:pos="993"/>
        </w:tabs>
        <w:spacing w:line="0" w:lineRule="atLeast"/>
        <w:ind w:left="567"/>
        <w:jc w:val="both"/>
        <w:rPr>
          <w:rFonts w:ascii="Museo Sans 500" w:hAnsi="Museo Sans 500"/>
          <w:b/>
          <w:bCs/>
          <w:sz w:val="20"/>
          <w:szCs w:val="20"/>
        </w:rPr>
      </w:pPr>
      <w:r>
        <w:rPr>
          <w:rFonts w:ascii="Museo Sans 500" w:hAnsi="Museo Sans 500"/>
          <w:b/>
          <w:bCs/>
          <w:sz w:val="20"/>
          <w:szCs w:val="20"/>
        </w:rPr>
        <w:t>2.1</w:t>
      </w:r>
      <w:r w:rsidR="005717A8" w:rsidRPr="00FE6895">
        <w:rPr>
          <w:rFonts w:ascii="Museo Sans 500" w:hAnsi="Museo Sans 500"/>
          <w:b/>
          <w:bCs/>
          <w:sz w:val="20"/>
          <w:szCs w:val="20"/>
        </w:rPr>
        <w:t>.</w:t>
      </w:r>
      <w:r w:rsidR="0093386C" w:rsidRPr="00FE6895">
        <w:rPr>
          <w:rFonts w:ascii="Museo Sans 500" w:hAnsi="Museo Sans 500"/>
          <w:b/>
          <w:bCs/>
          <w:sz w:val="20"/>
          <w:szCs w:val="20"/>
        </w:rPr>
        <w:t xml:space="preserve"> </w:t>
      </w:r>
      <w:r>
        <w:rPr>
          <w:rFonts w:ascii="Museo Sans 500" w:hAnsi="Museo Sans 500"/>
          <w:b/>
          <w:bCs/>
          <w:sz w:val="20"/>
          <w:szCs w:val="20"/>
        </w:rPr>
        <w:t>Análisis técnico</w:t>
      </w:r>
    </w:p>
    <w:p w14:paraId="5262128C" w14:textId="3606CAE7" w:rsidR="007824B9" w:rsidRPr="007824B9" w:rsidRDefault="007824B9" w:rsidP="007824B9">
      <w:pPr>
        <w:tabs>
          <w:tab w:val="left" w:pos="284"/>
        </w:tabs>
        <w:spacing w:after="0" w:line="240" w:lineRule="auto"/>
        <w:ind w:left="567"/>
        <w:jc w:val="both"/>
        <w:rPr>
          <w:rFonts w:ascii="Museo Sans 300" w:hAnsi="Museo Sans 300"/>
          <w:sz w:val="20"/>
          <w:szCs w:val="20"/>
        </w:rPr>
      </w:pPr>
      <w:r w:rsidRPr="007824B9">
        <w:rPr>
          <w:rFonts w:ascii="Museo Sans 300" w:hAnsi="Museo Sans 300"/>
          <w:sz w:val="20"/>
          <w:szCs w:val="20"/>
        </w:rPr>
        <w:t>En el presente procedimiento de</w:t>
      </w:r>
      <w:r w:rsidRPr="007824B9">
        <w:rPr>
          <w:rFonts w:ascii="Cambria Math" w:hAnsi="Cambria Math" w:cs="Cambria Math"/>
          <w:sz w:val="20"/>
          <w:szCs w:val="20"/>
        </w:rPr>
        <w:t> </w:t>
      </w:r>
      <w:r w:rsidRPr="007824B9">
        <w:rPr>
          <w:rFonts w:ascii="Museo Sans 300" w:hAnsi="Museo Sans 300"/>
          <w:sz w:val="20"/>
          <w:szCs w:val="20"/>
        </w:rPr>
        <w:t>reclamo, al determinarse que no era necesaria la intervenci</w:t>
      </w:r>
      <w:r w:rsidRPr="007824B9">
        <w:rPr>
          <w:rFonts w:ascii="Museo Sans 300" w:hAnsi="Museo Sans 300" w:cs="Museo Sans 300"/>
          <w:sz w:val="20"/>
          <w:szCs w:val="20"/>
        </w:rPr>
        <w:t>ó</w:t>
      </w:r>
      <w:r w:rsidRPr="007824B9">
        <w:rPr>
          <w:rFonts w:ascii="Museo Sans 300" w:hAnsi="Museo Sans 300"/>
          <w:sz w:val="20"/>
          <w:szCs w:val="20"/>
        </w:rPr>
        <w:t>n de un perito externo, el CAU realiz</w:t>
      </w:r>
      <w:r w:rsidRPr="007824B9">
        <w:rPr>
          <w:rFonts w:ascii="Museo Sans 300" w:hAnsi="Museo Sans 300" w:cs="Museo Sans 300"/>
          <w:sz w:val="20"/>
          <w:szCs w:val="20"/>
        </w:rPr>
        <w:t>ó</w:t>
      </w:r>
      <w:r w:rsidRPr="007824B9">
        <w:rPr>
          <w:rFonts w:ascii="Museo Sans 300" w:hAnsi="Museo Sans 300"/>
          <w:sz w:val="20"/>
          <w:szCs w:val="20"/>
        </w:rPr>
        <w:t xml:space="preserve"> la investigaci</w:t>
      </w:r>
      <w:r w:rsidRPr="007824B9">
        <w:rPr>
          <w:rFonts w:ascii="Museo Sans 300" w:hAnsi="Museo Sans 300" w:cs="Museo Sans 300"/>
          <w:sz w:val="20"/>
          <w:szCs w:val="20"/>
        </w:rPr>
        <w:t>ó</w:t>
      </w:r>
      <w:r w:rsidRPr="007824B9">
        <w:rPr>
          <w:rFonts w:ascii="Museo Sans 300" w:hAnsi="Museo Sans 300"/>
          <w:sz w:val="20"/>
          <w:szCs w:val="20"/>
        </w:rPr>
        <w:t xml:space="preserve">n de los hechos, para posteriormente </w:t>
      </w:r>
      <w:r w:rsidR="00E43521">
        <w:rPr>
          <w:rFonts w:ascii="Museo Sans 300" w:hAnsi="Museo Sans 300"/>
          <w:sz w:val="20"/>
          <w:szCs w:val="20"/>
        </w:rPr>
        <w:t>hacer</w:t>
      </w:r>
      <w:r w:rsidR="00E43521" w:rsidRPr="007824B9">
        <w:rPr>
          <w:rFonts w:ascii="Museo Sans 300" w:hAnsi="Museo Sans 300"/>
          <w:sz w:val="20"/>
          <w:szCs w:val="20"/>
        </w:rPr>
        <w:t xml:space="preserve"> </w:t>
      </w:r>
      <w:r w:rsidRPr="007824B9">
        <w:rPr>
          <w:rFonts w:ascii="Museo Sans 300" w:hAnsi="Museo Sans 300"/>
          <w:sz w:val="20"/>
          <w:szCs w:val="20"/>
        </w:rPr>
        <w:t>un an</w:t>
      </w:r>
      <w:r w:rsidRPr="007824B9">
        <w:rPr>
          <w:rFonts w:ascii="Museo Sans 300" w:hAnsi="Museo Sans 300" w:cs="Museo Sans 300"/>
          <w:sz w:val="20"/>
          <w:szCs w:val="20"/>
        </w:rPr>
        <w:t>á</w:t>
      </w:r>
      <w:r w:rsidRPr="007824B9">
        <w:rPr>
          <w:rFonts w:ascii="Museo Sans 300" w:hAnsi="Museo Sans 300"/>
          <w:sz w:val="20"/>
          <w:szCs w:val="20"/>
        </w:rPr>
        <w:t>lisis de los elementos relevantes, a efecto de emitir el informe técnico correspondiente.</w:t>
      </w:r>
      <w:r w:rsidRPr="007824B9">
        <w:rPr>
          <w:rFonts w:ascii="Cambria Math" w:hAnsi="Cambria Math" w:cs="Cambria Math"/>
          <w:sz w:val="20"/>
          <w:szCs w:val="20"/>
        </w:rPr>
        <w:t> </w:t>
      </w:r>
      <w:r w:rsidRPr="007824B9">
        <w:rPr>
          <w:rFonts w:ascii="Museo Sans 300" w:hAnsi="Museo Sans 300"/>
          <w:sz w:val="20"/>
          <w:szCs w:val="20"/>
        </w:rPr>
        <w:t> </w:t>
      </w:r>
    </w:p>
    <w:p w14:paraId="176E78ED" w14:textId="77777777" w:rsidR="007824B9" w:rsidRPr="007824B9" w:rsidRDefault="007824B9" w:rsidP="007824B9">
      <w:pPr>
        <w:tabs>
          <w:tab w:val="left" w:pos="284"/>
        </w:tabs>
        <w:spacing w:after="0" w:line="240" w:lineRule="auto"/>
        <w:ind w:left="567"/>
        <w:jc w:val="both"/>
        <w:rPr>
          <w:rFonts w:ascii="Museo Sans 300" w:hAnsi="Museo Sans 300"/>
          <w:sz w:val="20"/>
          <w:szCs w:val="20"/>
        </w:rPr>
      </w:pPr>
      <w:r w:rsidRPr="007824B9">
        <w:rPr>
          <w:rFonts w:ascii="Cambria Math" w:hAnsi="Cambria Math" w:cs="Cambria Math"/>
          <w:sz w:val="20"/>
          <w:szCs w:val="20"/>
        </w:rPr>
        <w:t> </w:t>
      </w:r>
      <w:r w:rsidRPr="007824B9">
        <w:rPr>
          <w:rFonts w:ascii="Museo Sans 300" w:hAnsi="Museo Sans 300"/>
          <w:sz w:val="20"/>
          <w:szCs w:val="20"/>
        </w:rPr>
        <w:t> </w:t>
      </w:r>
    </w:p>
    <w:p w14:paraId="0421DD70" w14:textId="77777777" w:rsidR="007824B9" w:rsidRPr="007824B9" w:rsidRDefault="007824B9" w:rsidP="007824B9">
      <w:pPr>
        <w:tabs>
          <w:tab w:val="left" w:pos="284"/>
        </w:tabs>
        <w:spacing w:after="0" w:line="240" w:lineRule="auto"/>
        <w:ind w:left="567"/>
        <w:jc w:val="both"/>
        <w:rPr>
          <w:rFonts w:ascii="Museo Sans 300" w:hAnsi="Museo Sans 300"/>
          <w:sz w:val="20"/>
          <w:szCs w:val="20"/>
        </w:rPr>
      </w:pPr>
      <w:r w:rsidRPr="007824B9">
        <w:rPr>
          <w:rFonts w:ascii="Museo Sans 300" w:hAnsi="Museo Sans 300"/>
          <w:sz w:val="20"/>
          <w:szCs w:val="20"/>
        </w:rPr>
        <w:t>En ese sentido, debe señalarse que el informe técnico resultado de la investigación efectuada por el CAU es el elemento técnico con el que cuenta esta superintendencia para determinar la procedencia o no</w:t>
      </w:r>
      <w:r w:rsidRPr="007824B9">
        <w:rPr>
          <w:rFonts w:ascii="Cambria Math" w:hAnsi="Cambria Math" w:cs="Cambria Math"/>
          <w:sz w:val="20"/>
          <w:szCs w:val="20"/>
        </w:rPr>
        <w:t> </w:t>
      </w:r>
      <w:r w:rsidRPr="007824B9">
        <w:rPr>
          <w:rFonts w:ascii="Museo Sans 300" w:hAnsi="Museo Sans 300"/>
          <w:sz w:val="20"/>
          <w:szCs w:val="20"/>
        </w:rPr>
        <w:t>del cobro realizado por la distribuidora.  </w:t>
      </w:r>
    </w:p>
    <w:p w14:paraId="6B21AC99" w14:textId="0822964D" w:rsidR="00EF56C3" w:rsidRPr="00FE6895" w:rsidRDefault="00EF56C3" w:rsidP="007824B9">
      <w:pPr>
        <w:tabs>
          <w:tab w:val="left" w:pos="284"/>
        </w:tabs>
        <w:spacing w:after="0" w:line="240" w:lineRule="auto"/>
        <w:ind w:left="567"/>
        <w:jc w:val="both"/>
        <w:rPr>
          <w:rFonts w:ascii="Museo Sans 300" w:hAnsi="Museo Sans 300"/>
          <w:sz w:val="20"/>
          <w:szCs w:val="20"/>
        </w:rPr>
      </w:pPr>
    </w:p>
    <w:p w14:paraId="3A738B77" w14:textId="30F399C7" w:rsidR="003A6052" w:rsidRPr="00C23DA2" w:rsidRDefault="00163E47" w:rsidP="00DD7565">
      <w:pPr>
        <w:pStyle w:val="Prrafodelista"/>
        <w:numPr>
          <w:ilvl w:val="2"/>
          <w:numId w:val="3"/>
        </w:numPr>
        <w:tabs>
          <w:tab w:val="left" w:pos="993"/>
        </w:tabs>
        <w:spacing w:line="0" w:lineRule="atLeast"/>
        <w:jc w:val="both"/>
        <w:rPr>
          <w:rFonts w:ascii="Museo Sans 500" w:hAnsi="Museo Sans 500"/>
          <w:b/>
          <w:sz w:val="20"/>
          <w:szCs w:val="20"/>
        </w:rPr>
      </w:pPr>
      <w:r w:rsidRPr="00C23DA2">
        <w:rPr>
          <w:rFonts w:ascii="Museo Sans 500" w:hAnsi="Museo Sans 500"/>
          <w:b/>
          <w:sz w:val="20"/>
          <w:szCs w:val="20"/>
        </w:rPr>
        <w:t xml:space="preserve">Condición encontrada en el suministro identificado con el NIC </w:t>
      </w:r>
      <w:r w:rsidR="00987CCE">
        <w:rPr>
          <w:rFonts w:ascii="Museo Sans 500" w:hAnsi="Museo Sans 500"/>
          <w:b/>
          <w:sz w:val="20"/>
          <w:szCs w:val="20"/>
        </w:rPr>
        <w:t>XXXXX</w:t>
      </w:r>
    </w:p>
    <w:p w14:paraId="3BEDDB06" w14:textId="77777777" w:rsidR="008250F2" w:rsidRDefault="008250F2" w:rsidP="008250F2">
      <w:pPr>
        <w:tabs>
          <w:tab w:val="left" w:pos="993"/>
        </w:tabs>
        <w:spacing w:after="0" w:line="240" w:lineRule="auto"/>
        <w:ind w:left="567"/>
        <w:jc w:val="both"/>
        <w:rPr>
          <w:rFonts w:ascii="Museo Sans 300" w:hAnsi="Museo Sans 300"/>
          <w:sz w:val="20"/>
          <w:szCs w:val="20"/>
        </w:rPr>
      </w:pPr>
    </w:p>
    <w:p w14:paraId="48D9C6E7" w14:textId="66FA313E" w:rsidR="00C23DA2" w:rsidRDefault="00C23DA2" w:rsidP="008250F2">
      <w:pPr>
        <w:tabs>
          <w:tab w:val="left" w:pos="993"/>
        </w:tabs>
        <w:spacing w:after="0" w:line="240" w:lineRule="auto"/>
        <w:ind w:left="567"/>
        <w:jc w:val="both"/>
        <w:rPr>
          <w:rFonts w:ascii="Museo Sans 300" w:hAnsi="Museo Sans 300"/>
          <w:sz w:val="20"/>
          <w:szCs w:val="20"/>
        </w:rPr>
      </w:pPr>
      <w:r>
        <w:rPr>
          <w:rFonts w:ascii="Museo Sans 300" w:hAnsi="Museo Sans 300"/>
          <w:sz w:val="20"/>
          <w:szCs w:val="20"/>
        </w:rPr>
        <w:t xml:space="preserve">Conforme con la documentación presentada por la sociedad </w:t>
      </w:r>
      <w:r w:rsidRPr="0016111E">
        <w:rPr>
          <w:rFonts w:ascii="Museo Sans 300" w:hAnsi="Museo Sans 300"/>
          <w:sz w:val="20"/>
          <w:szCs w:val="20"/>
        </w:rPr>
        <w:t>AES CLESA y Cía., S. en C. de C.V</w:t>
      </w:r>
      <w:r>
        <w:rPr>
          <w:rFonts w:ascii="Museo Sans 300" w:hAnsi="Museo Sans 300"/>
          <w:sz w:val="20"/>
          <w:szCs w:val="20"/>
        </w:rPr>
        <w:t>., en el informe técnico IT- 339-</w:t>
      </w:r>
      <w:r w:rsidR="0033753C">
        <w:rPr>
          <w:rFonts w:ascii="Museo Sans 300" w:hAnsi="Museo Sans 300"/>
          <w:sz w:val="20"/>
          <w:szCs w:val="20"/>
        </w:rPr>
        <w:t>XXXXX</w:t>
      </w:r>
      <w:r>
        <w:rPr>
          <w:rFonts w:ascii="Museo Sans 300" w:hAnsi="Museo Sans 300"/>
          <w:sz w:val="20"/>
          <w:szCs w:val="20"/>
        </w:rPr>
        <w:t>-CAU, el CAU expone lo siguiente:</w:t>
      </w:r>
    </w:p>
    <w:p w14:paraId="4F10F7F7" w14:textId="77777777" w:rsidR="008250F2" w:rsidRDefault="008250F2" w:rsidP="008250F2">
      <w:pPr>
        <w:tabs>
          <w:tab w:val="left" w:pos="993"/>
        </w:tabs>
        <w:spacing w:after="0" w:line="240" w:lineRule="auto"/>
        <w:ind w:left="567"/>
        <w:jc w:val="both"/>
        <w:rPr>
          <w:rFonts w:ascii="Museo Sans 300" w:hAnsi="Museo Sans 300"/>
          <w:sz w:val="20"/>
          <w:szCs w:val="20"/>
        </w:rPr>
      </w:pPr>
    </w:p>
    <w:p w14:paraId="56D85BC8" w14:textId="75703B59" w:rsidR="008250F2" w:rsidRDefault="00C23DA2" w:rsidP="00E43521">
      <w:pPr>
        <w:tabs>
          <w:tab w:val="left" w:pos="993"/>
        </w:tabs>
        <w:spacing w:line="0" w:lineRule="atLeast"/>
        <w:ind w:left="1276" w:right="425"/>
        <w:jc w:val="both"/>
        <w:rPr>
          <w:rFonts w:ascii="Museo Sans 300" w:hAnsi="Museo Sans 300"/>
          <w:sz w:val="16"/>
          <w:szCs w:val="16"/>
        </w:rPr>
      </w:pPr>
      <w:r w:rsidRPr="00C23DA2">
        <w:rPr>
          <w:rFonts w:ascii="Museo Sans 300" w:hAnsi="Museo Sans 300"/>
          <w:sz w:val="16"/>
          <w:szCs w:val="16"/>
        </w:rPr>
        <w:t>“[…]</w:t>
      </w:r>
      <w:r w:rsidR="008250F2">
        <w:rPr>
          <w:rFonts w:ascii="Museo Sans 300" w:hAnsi="Museo Sans 300"/>
          <w:sz w:val="16"/>
          <w:szCs w:val="16"/>
        </w:rPr>
        <w:t xml:space="preserve"> </w:t>
      </w:r>
      <w:r w:rsidRPr="00C23DA2">
        <w:rPr>
          <w:rFonts w:ascii="Museo Sans 300" w:hAnsi="Museo Sans 300"/>
          <w:sz w:val="16"/>
          <w:szCs w:val="16"/>
        </w:rPr>
        <w:t xml:space="preserve">Con base en lo determinado por AES CLESA, se establece que el consumo de energía facturado por AES CLESA correspondiente al mes de noviembre de 2019, fue registrado por medio del equipo de medición </w:t>
      </w:r>
      <w:r w:rsidRPr="00C23DA2">
        <w:rPr>
          <w:rFonts w:ascii="Museo Sans 300" w:hAnsi="Museo Sans 300"/>
          <w:b/>
          <w:sz w:val="16"/>
          <w:szCs w:val="16"/>
        </w:rPr>
        <w:t xml:space="preserve">N.° </w:t>
      </w:r>
      <w:r w:rsidR="00311DCA">
        <w:rPr>
          <w:rFonts w:ascii="Museo Sans 300" w:hAnsi="Museo Sans 300"/>
          <w:b/>
          <w:sz w:val="16"/>
          <w:szCs w:val="16"/>
        </w:rPr>
        <w:t>XXX</w:t>
      </w:r>
      <w:r w:rsidRPr="00C23DA2">
        <w:rPr>
          <w:rFonts w:ascii="Museo Sans 300" w:hAnsi="Museo Sans 300"/>
          <w:sz w:val="16"/>
          <w:szCs w:val="16"/>
        </w:rPr>
        <w:t xml:space="preserve">, el cual presentada desperfectos o problemas en su registro. </w:t>
      </w:r>
    </w:p>
    <w:p w14:paraId="0C3C7339" w14:textId="4852245C" w:rsidR="00C23DA2" w:rsidRPr="00C23DA2" w:rsidRDefault="00C23DA2" w:rsidP="00E43521">
      <w:pPr>
        <w:tabs>
          <w:tab w:val="left" w:pos="993"/>
        </w:tabs>
        <w:spacing w:line="0" w:lineRule="atLeast"/>
        <w:ind w:left="1276" w:right="425"/>
        <w:jc w:val="both"/>
        <w:rPr>
          <w:rFonts w:ascii="Museo Sans 300" w:hAnsi="Museo Sans 300"/>
          <w:sz w:val="16"/>
          <w:szCs w:val="16"/>
        </w:rPr>
      </w:pPr>
      <w:r w:rsidRPr="00C23DA2">
        <w:rPr>
          <w:rFonts w:ascii="Museo Sans 300" w:hAnsi="Museo Sans 300"/>
          <w:sz w:val="16"/>
          <w:szCs w:val="16"/>
        </w:rPr>
        <w:t xml:space="preserve">La empresa distribuidora pretende rectificar el consumo de energía eléctrica de </w:t>
      </w:r>
      <w:r w:rsidRPr="00C23DA2">
        <w:rPr>
          <w:rFonts w:ascii="Museo Sans 300" w:hAnsi="Museo Sans 300"/>
          <w:b/>
          <w:sz w:val="16"/>
          <w:szCs w:val="16"/>
        </w:rPr>
        <w:t>2351 kW</w:t>
      </w:r>
      <w:r w:rsidRPr="00C23DA2">
        <w:rPr>
          <w:rFonts w:ascii="Museo Sans 300" w:hAnsi="Museo Sans 300"/>
          <w:sz w:val="16"/>
          <w:szCs w:val="16"/>
        </w:rPr>
        <w:t xml:space="preserve">, correspondiente al mes de noviembre de 2019 a un consumo de </w:t>
      </w:r>
      <w:r w:rsidRPr="00C23DA2">
        <w:rPr>
          <w:rFonts w:ascii="Museo Sans 300" w:hAnsi="Museo Sans 300"/>
          <w:b/>
          <w:sz w:val="16"/>
          <w:szCs w:val="16"/>
        </w:rPr>
        <w:t>140 kWh</w:t>
      </w:r>
      <w:r w:rsidRPr="00C23DA2">
        <w:rPr>
          <w:rFonts w:ascii="Museo Sans 300" w:hAnsi="Museo Sans 300"/>
          <w:sz w:val="16"/>
          <w:szCs w:val="16"/>
        </w:rPr>
        <w:t>, por existir daños o problemas en el medidor; al respecto, la empresa distribuidora especifica que tomó como base el primer ciclo de consumo con el nuevo medidor; es decir, el consumo de 45 kWh registrado en el período del 03 al 13 de diciembre de 2019 correspondiente a 10 días, lo que resulta en un consumo mensual de 139.5 kWh en 31 días, correspondiente al período del 12 de noviembre al 13 de diciembre del 2019</w:t>
      </w:r>
      <w:r w:rsidR="008250F2">
        <w:rPr>
          <w:rFonts w:ascii="Museo Sans 300" w:hAnsi="Museo Sans 300"/>
          <w:sz w:val="16"/>
          <w:szCs w:val="16"/>
        </w:rPr>
        <w:t>. […]”</w:t>
      </w:r>
    </w:p>
    <w:p w14:paraId="4150AC34" w14:textId="6DA1B606" w:rsidR="008250F2" w:rsidRPr="008250F2" w:rsidRDefault="008250F2" w:rsidP="008250F2">
      <w:pPr>
        <w:pStyle w:val="Prrafodelista"/>
        <w:jc w:val="both"/>
        <w:rPr>
          <w:rFonts w:ascii="Museo Sans 300" w:hAnsi="Museo Sans 300"/>
          <w:sz w:val="20"/>
          <w:szCs w:val="20"/>
          <w:lang w:val="es-SV"/>
        </w:rPr>
      </w:pPr>
      <w:r>
        <w:rPr>
          <w:rFonts w:ascii="Museo Sans 300" w:hAnsi="Museo Sans 300"/>
          <w:sz w:val="20"/>
          <w:szCs w:val="20"/>
          <w:lang w:val="es-SV"/>
        </w:rPr>
        <w:t xml:space="preserve">En cuanto al señor </w:t>
      </w:r>
      <w:r w:rsidR="00987CCE">
        <w:rPr>
          <w:rFonts w:ascii="Museo Sans 300" w:hAnsi="Museo Sans 300"/>
          <w:sz w:val="20"/>
          <w:szCs w:val="20"/>
          <w:lang w:val="es-SV"/>
        </w:rPr>
        <w:t>XXXXX</w:t>
      </w:r>
      <w:r w:rsidR="00311DCA">
        <w:rPr>
          <w:rFonts w:ascii="Museo Sans 300" w:hAnsi="Museo Sans 300"/>
          <w:sz w:val="20"/>
          <w:szCs w:val="20"/>
          <w:lang w:val="es-SV"/>
        </w:rPr>
        <w:t xml:space="preserve"> </w:t>
      </w:r>
      <w:r>
        <w:rPr>
          <w:rFonts w:ascii="Museo Sans 300" w:hAnsi="Museo Sans 300"/>
          <w:sz w:val="20"/>
          <w:szCs w:val="20"/>
          <w:lang w:val="es-SV"/>
        </w:rPr>
        <w:t>a</w:t>
      </w:r>
      <w:r w:rsidRPr="008250F2">
        <w:rPr>
          <w:rFonts w:ascii="Museo Sans 300" w:hAnsi="Museo Sans 300"/>
          <w:sz w:val="20"/>
          <w:szCs w:val="20"/>
          <w:lang w:val="es-SV"/>
        </w:rPr>
        <w:t>, cabe aclarar que no presentó elementos probatorios que debieran ser analizados.  </w:t>
      </w:r>
    </w:p>
    <w:p w14:paraId="4EEB3050" w14:textId="77777777" w:rsidR="008250F2" w:rsidRPr="008250F2" w:rsidRDefault="008250F2" w:rsidP="008250F2">
      <w:pPr>
        <w:pStyle w:val="Prrafodelista"/>
        <w:jc w:val="both"/>
        <w:rPr>
          <w:rFonts w:ascii="Museo Sans 300" w:hAnsi="Museo Sans 300"/>
          <w:sz w:val="20"/>
          <w:szCs w:val="20"/>
          <w:lang w:val="es-SV"/>
        </w:rPr>
      </w:pPr>
      <w:r w:rsidRPr="008250F2">
        <w:rPr>
          <w:rFonts w:ascii="Museo Sans 300" w:hAnsi="Museo Sans 300"/>
          <w:sz w:val="20"/>
          <w:szCs w:val="20"/>
          <w:lang w:val="es-SV"/>
        </w:rPr>
        <w:t> </w:t>
      </w:r>
    </w:p>
    <w:p w14:paraId="2FA95CB5" w14:textId="3BF62B26" w:rsidR="008250F2" w:rsidRPr="008250F2" w:rsidRDefault="008250F2" w:rsidP="008250F2">
      <w:pPr>
        <w:pStyle w:val="Prrafodelista"/>
        <w:jc w:val="both"/>
        <w:rPr>
          <w:rFonts w:ascii="Museo Sans 300" w:hAnsi="Museo Sans 300"/>
          <w:sz w:val="20"/>
          <w:szCs w:val="20"/>
          <w:lang w:val="es-SV"/>
        </w:rPr>
      </w:pPr>
      <w:r w:rsidRPr="008250F2">
        <w:rPr>
          <w:rFonts w:ascii="Museo Sans 300" w:hAnsi="Museo Sans 300"/>
          <w:sz w:val="20"/>
          <w:szCs w:val="20"/>
          <w:lang w:val="es-SV"/>
        </w:rPr>
        <w:t>Conforme lo anterior, el</w:t>
      </w:r>
      <w:r w:rsidRPr="008250F2">
        <w:rPr>
          <w:rFonts w:ascii="Cambria Math" w:hAnsi="Cambria Math" w:cs="Cambria Math"/>
          <w:sz w:val="20"/>
          <w:szCs w:val="20"/>
          <w:lang w:val="es-SV"/>
        </w:rPr>
        <w:t> </w:t>
      </w:r>
      <w:r w:rsidRPr="008250F2">
        <w:rPr>
          <w:rFonts w:ascii="Museo Sans 300" w:hAnsi="Museo Sans 300"/>
          <w:sz w:val="20"/>
          <w:szCs w:val="20"/>
          <w:lang w:val="es-SV"/>
        </w:rPr>
        <w:t>CAU</w:t>
      </w:r>
      <w:r w:rsidR="001B1C5D">
        <w:rPr>
          <w:rFonts w:ascii="Museo Sans 300" w:hAnsi="Museo Sans 300" w:cs="Museo Sans 300"/>
          <w:sz w:val="20"/>
          <w:szCs w:val="20"/>
          <w:lang w:val="es-SV"/>
        </w:rPr>
        <w:t xml:space="preserve"> </w:t>
      </w:r>
      <w:r w:rsidR="00A9700E">
        <w:rPr>
          <w:rFonts w:ascii="Museo Sans 300" w:hAnsi="Museo Sans 300" w:cs="Museo Sans 300"/>
          <w:sz w:val="20"/>
          <w:szCs w:val="20"/>
          <w:lang w:val="es-SV"/>
        </w:rPr>
        <w:t>estableció que</w:t>
      </w:r>
      <w:r w:rsidR="00A9700E" w:rsidRPr="008250F2" w:rsidDel="00A9700E">
        <w:rPr>
          <w:rFonts w:ascii="Museo Sans 300" w:hAnsi="Museo Sans 300"/>
          <w:sz w:val="20"/>
          <w:szCs w:val="20"/>
          <w:lang w:val="es-SV"/>
        </w:rPr>
        <w:t xml:space="preserve"> </w:t>
      </w:r>
      <w:r w:rsidR="005328F5">
        <w:rPr>
          <w:rFonts w:ascii="Museo Sans 300" w:hAnsi="Museo Sans 300"/>
          <w:sz w:val="20"/>
          <w:szCs w:val="20"/>
        </w:rPr>
        <w:t xml:space="preserve">el equipo de medición N° </w:t>
      </w:r>
      <w:r w:rsidR="00311DCA">
        <w:rPr>
          <w:rFonts w:ascii="Museo Sans 300" w:hAnsi="Museo Sans 300"/>
          <w:sz w:val="20"/>
          <w:szCs w:val="20"/>
        </w:rPr>
        <w:t xml:space="preserve">XXXX </w:t>
      </w:r>
      <w:r w:rsidR="005328F5">
        <w:rPr>
          <w:rFonts w:ascii="Museo Sans 300" w:hAnsi="Museo Sans 300"/>
          <w:sz w:val="20"/>
          <w:szCs w:val="20"/>
        </w:rPr>
        <w:t>prese</w:t>
      </w:r>
      <w:r w:rsidR="00BE0243">
        <w:rPr>
          <w:rFonts w:ascii="Museo Sans 300" w:hAnsi="Museo Sans 300"/>
          <w:sz w:val="20"/>
          <w:szCs w:val="20"/>
        </w:rPr>
        <w:t>ntaba desperfectos o problemas para registrar correctamente el consumo</w:t>
      </w:r>
      <w:r w:rsidR="00A9700E">
        <w:rPr>
          <w:rFonts w:ascii="Museo Sans 300" w:hAnsi="Museo Sans 300"/>
          <w:sz w:val="20"/>
          <w:szCs w:val="20"/>
        </w:rPr>
        <w:t>, por lo que la distribuidora p</w:t>
      </w:r>
      <w:r w:rsidR="00746C3C">
        <w:rPr>
          <w:rFonts w:ascii="Museo Sans 300" w:hAnsi="Museo Sans 300"/>
          <w:sz w:val="20"/>
          <w:szCs w:val="20"/>
        </w:rPr>
        <w:t>uede cobrar</w:t>
      </w:r>
      <w:r w:rsidR="001B1C5D">
        <w:rPr>
          <w:rFonts w:ascii="Museo Sans 300" w:hAnsi="Museo Sans 300"/>
          <w:sz w:val="20"/>
          <w:szCs w:val="20"/>
        </w:rPr>
        <w:t xml:space="preserve"> el consumo de energía</w:t>
      </w:r>
      <w:r w:rsidR="00746C3C">
        <w:rPr>
          <w:rFonts w:ascii="Museo Sans 300" w:hAnsi="Museo Sans 300"/>
          <w:sz w:val="20"/>
          <w:szCs w:val="20"/>
        </w:rPr>
        <w:t xml:space="preserve"> </w:t>
      </w:r>
      <w:r w:rsidR="001B1C5D">
        <w:rPr>
          <w:rFonts w:ascii="Museo Sans 300" w:hAnsi="Museo Sans 300"/>
          <w:sz w:val="20"/>
          <w:szCs w:val="20"/>
        </w:rPr>
        <w:t xml:space="preserve">no registrada, </w:t>
      </w:r>
      <w:r w:rsidR="00746C3C">
        <w:rPr>
          <w:rFonts w:ascii="Museo Sans 300" w:hAnsi="Museo Sans 300"/>
          <w:sz w:val="20"/>
          <w:szCs w:val="20"/>
        </w:rPr>
        <w:t>de</w:t>
      </w:r>
      <w:r w:rsidR="001B1C5D">
        <w:rPr>
          <w:rFonts w:ascii="Museo Sans 300" w:hAnsi="Museo Sans 300"/>
          <w:sz w:val="20"/>
          <w:szCs w:val="20"/>
        </w:rPr>
        <w:t xml:space="preserve"> </w:t>
      </w:r>
      <w:r w:rsidR="00746C3C" w:rsidRPr="008B720F">
        <w:rPr>
          <w:rFonts w:ascii="Museo Sans 300" w:hAnsi="Museo Sans 300"/>
          <w:sz w:val="20"/>
          <w:szCs w:val="20"/>
        </w:rPr>
        <w:t xml:space="preserve">conformidad con lo establecido en el </w:t>
      </w:r>
      <w:r w:rsidR="00746C3C" w:rsidRPr="008B720F">
        <w:rPr>
          <w:rFonts w:ascii="Museo Sans 300" w:hAnsi="Museo Sans 300"/>
          <w:sz w:val="20"/>
          <w:szCs w:val="20"/>
        </w:rPr>
        <w:lastRenderedPageBreak/>
        <w:t xml:space="preserve">artículo 35 de </w:t>
      </w:r>
      <w:bookmarkStart w:id="1" w:name="_GoBack"/>
      <w:bookmarkEnd w:id="1"/>
      <w:r w:rsidR="00746C3C" w:rsidRPr="008B720F">
        <w:rPr>
          <w:rFonts w:ascii="Museo Sans 300" w:hAnsi="Museo Sans 300"/>
          <w:sz w:val="20"/>
          <w:szCs w:val="20"/>
        </w:rPr>
        <w:t>los Términos y Condiciones al Consumidor Final de los Pliegos Tarifarios del año 2019.</w:t>
      </w:r>
      <w:r w:rsidR="00746C3C" w:rsidRPr="008B720F">
        <w:rPr>
          <w:rFonts w:ascii="Cambria Math" w:hAnsi="Cambria Math" w:cs="Cambria Math"/>
          <w:sz w:val="20"/>
          <w:szCs w:val="20"/>
        </w:rPr>
        <w:t>  </w:t>
      </w:r>
      <w:r w:rsidR="00746C3C" w:rsidRPr="008B720F">
        <w:rPr>
          <w:rFonts w:ascii="Museo Sans 300" w:hAnsi="Museo Sans 300"/>
          <w:sz w:val="20"/>
          <w:szCs w:val="20"/>
        </w:rPr>
        <w:t> </w:t>
      </w:r>
    </w:p>
    <w:p w14:paraId="0F5657F6" w14:textId="77777777" w:rsidR="008250F2" w:rsidRPr="008250F2" w:rsidRDefault="008250F2" w:rsidP="008250F2">
      <w:pPr>
        <w:pStyle w:val="Prrafodelista"/>
        <w:jc w:val="both"/>
        <w:rPr>
          <w:rFonts w:ascii="Museo Sans 300" w:hAnsi="Museo Sans 300"/>
          <w:sz w:val="20"/>
          <w:szCs w:val="20"/>
          <w:lang w:val="es-SV"/>
        </w:rPr>
      </w:pPr>
      <w:r w:rsidRPr="008250F2">
        <w:rPr>
          <w:rFonts w:ascii="Museo Sans 300" w:hAnsi="Museo Sans 300"/>
          <w:sz w:val="20"/>
          <w:szCs w:val="20"/>
          <w:lang w:val="es-SV"/>
        </w:rPr>
        <w:t> </w:t>
      </w:r>
    </w:p>
    <w:p w14:paraId="03F8A047" w14:textId="77777777" w:rsidR="00BE0243" w:rsidRPr="00BE0243" w:rsidRDefault="00BE0243" w:rsidP="00BE0243">
      <w:pPr>
        <w:pStyle w:val="Prrafodelista"/>
        <w:rPr>
          <w:rFonts w:ascii="Museo Sans 500" w:hAnsi="Museo Sans 500"/>
          <w:sz w:val="20"/>
          <w:szCs w:val="20"/>
          <w:lang w:val="es-SV"/>
        </w:rPr>
      </w:pPr>
      <w:r w:rsidRPr="00BE0243">
        <w:rPr>
          <w:rFonts w:ascii="Museo Sans 500" w:hAnsi="Museo Sans 500"/>
          <w:b/>
          <w:bCs/>
          <w:sz w:val="20"/>
          <w:szCs w:val="20"/>
          <w:lang w:val="es-SV"/>
        </w:rPr>
        <w:t>2.1.2. Determinación del cálculo de energía a recuperar</w:t>
      </w:r>
      <w:r w:rsidRPr="00BE0243">
        <w:rPr>
          <w:rFonts w:ascii="Museo Sans 500" w:hAnsi="Museo Sans 500"/>
          <w:sz w:val="20"/>
          <w:szCs w:val="20"/>
          <w:lang w:val="es-SV"/>
        </w:rPr>
        <w:t> </w:t>
      </w:r>
    </w:p>
    <w:p w14:paraId="74297C96" w14:textId="77777777" w:rsidR="00BE0243" w:rsidRPr="00BE0243" w:rsidRDefault="00BE0243" w:rsidP="00BE0243">
      <w:pPr>
        <w:pStyle w:val="Prrafodelista"/>
        <w:rPr>
          <w:rFonts w:ascii="Museo Sans 300" w:hAnsi="Museo Sans 300"/>
          <w:sz w:val="20"/>
          <w:szCs w:val="20"/>
          <w:lang w:val="es-SV"/>
        </w:rPr>
      </w:pPr>
      <w:r w:rsidRPr="00BE0243">
        <w:rPr>
          <w:rFonts w:ascii="Museo Sans 300" w:hAnsi="Museo Sans 300"/>
          <w:sz w:val="20"/>
          <w:szCs w:val="20"/>
          <w:lang w:val="es-SV"/>
        </w:rPr>
        <w:t> </w:t>
      </w:r>
    </w:p>
    <w:p w14:paraId="7D0830D3" w14:textId="5F347F40" w:rsidR="00BE0243" w:rsidRDefault="001B1C5D">
      <w:pPr>
        <w:pStyle w:val="Prrafodelista"/>
        <w:jc w:val="both"/>
        <w:rPr>
          <w:rFonts w:ascii="Museo Sans 300" w:hAnsi="Museo Sans 300"/>
          <w:sz w:val="20"/>
          <w:szCs w:val="20"/>
          <w:lang w:val="es-SV"/>
        </w:rPr>
      </w:pPr>
      <w:r>
        <w:rPr>
          <w:rFonts w:ascii="Museo Sans 300" w:hAnsi="Museo Sans 300"/>
          <w:sz w:val="20"/>
          <w:szCs w:val="20"/>
          <w:lang w:val="es-SV"/>
        </w:rPr>
        <w:t xml:space="preserve">En el informe técnico </w:t>
      </w:r>
      <w:r>
        <w:rPr>
          <w:rFonts w:ascii="Museo Sans 300" w:hAnsi="Museo Sans 300"/>
          <w:sz w:val="20"/>
          <w:szCs w:val="20"/>
        </w:rPr>
        <w:t>IT- 339-</w:t>
      </w:r>
      <w:r w:rsidR="0033753C">
        <w:rPr>
          <w:rFonts w:ascii="Museo Sans 300" w:hAnsi="Museo Sans 300"/>
          <w:sz w:val="20"/>
          <w:szCs w:val="20"/>
        </w:rPr>
        <w:t>XXXXX</w:t>
      </w:r>
      <w:r>
        <w:rPr>
          <w:rFonts w:ascii="Museo Sans 300" w:hAnsi="Museo Sans 300"/>
          <w:sz w:val="20"/>
          <w:szCs w:val="20"/>
        </w:rPr>
        <w:t>-CAU,</w:t>
      </w:r>
      <w:r>
        <w:rPr>
          <w:rFonts w:ascii="Museo Sans 300" w:hAnsi="Museo Sans 300"/>
          <w:sz w:val="20"/>
          <w:szCs w:val="20"/>
          <w:lang w:val="es-SV"/>
        </w:rPr>
        <w:t xml:space="preserve"> e</w:t>
      </w:r>
      <w:r w:rsidR="00BE0243" w:rsidRPr="00BE0243">
        <w:rPr>
          <w:rFonts w:ascii="Museo Sans 300" w:hAnsi="Museo Sans 300"/>
          <w:sz w:val="20"/>
          <w:szCs w:val="20"/>
          <w:lang w:val="es-SV"/>
        </w:rPr>
        <w:t xml:space="preserve">l CAU de la SIGET indicó que </w:t>
      </w:r>
      <w:r w:rsidR="00746C3C">
        <w:rPr>
          <w:rFonts w:ascii="Museo Sans 300" w:hAnsi="Museo Sans 300"/>
          <w:sz w:val="20"/>
          <w:szCs w:val="20"/>
          <w:lang w:val="es-SV"/>
        </w:rPr>
        <w:t>era procedente el cobro de TREINTA Y CINCO 17</w:t>
      </w:r>
      <w:r w:rsidR="00746C3C" w:rsidRPr="00BE0243">
        <w:rPr>
          <w:rFonts w:ascii="Museo Sans 300" w:hAnsi="Museo Sans 300"/>
          <w:sz w:val="20"/>
          <w:szCs w:val="20"/>
          <w:lang w:val="es-SV"/>
        </w:rPr>
        <w:t>/100 DÓLARES DE LOS ESTADOS UNIDOS DE AMÉRICA (USD</w:t>
      </w:r>
      <w:r w:rsidR="00746C3C">
        <w:rPr>
          <w:rFonts w:ascii="Museo Sans 300" w:hAnsi="Museo Sans 300"/>
          <w:sz w:val="20"/>
          <w:szCs w:val="20"/>
          <w:lang w:val="es-SV"/>
        </w:rPr>
        <w:t xml:space="preserve"> 35.17</w:t>
      </w:r>
      <w:r w:rsidR="00746C3C" w:rsidRPr="00BE0243">
        <w:rPr>
          <w:rFonts w:ascii="Museo Sans 300" w:hAnsi="Museo Sans 300"/>
          <w:sz w:val="20"/>
          <w:szCs w:val="20"/>
          <w:lang w:val="es-SV"/>
        </w:rPr>
        <w:t xml:space="preserve">) IVA incluido, </w:t>
      </w:r>
      <w:r w:rsidR="00746C3C">
        <w:rPr>
          <w:rFonts w:ascii="Museo Sans 300" w:hAnsi="Museo Sans 300"/>
          <w:sz w:val="20"/>
          <w:szCs w:val="20"/>
          <w:lang w:val="es-SV"/>
        </w:rPr>
        <w:t xml:space="preserve">realizado por la distribuidora </w:t>
      </w:r>
      <w:r w:rsidR="00746C3C" w:rsidRPr="00BE0243">
        <w:rPr>
          <w:rFonts w:ascii="Museo Sans 300" w:hAnsi="Museo Sans 300"/>
          <w:sz w:val="20"/>
          <w:szCs w:val="20"/>
          <w:lang w:val="es-SV"/>
        </w:rPr>
        <w:t>en concepto de energía no registrada</w:t>
      </w:r>
      <w:r w:rsidR="00746C3C">
        <w:rPr>
          <w:rFonts w:ascii="Museo Sans 300" w:hAnsi="Museo Sans 300"/>
          <w:sz w:val="20"/>
          <w:szCs w:val="20"/>
          <w:lang w:val="es-SV"/>
        </w:rPr>
        <w:t>.</w:t>
      </w:r>
    </w:p>
    <w:p w14:paraId="4564824C" w14:textId="77777777" w:rsidR="005F4C88" w:rsidRDefault="005F4C88" w:rsidP="00E77747">
      <w:pPr>
        <w:pStyle w:val="Prrafodelista"/>
        <w:jc w:val="both"/>
        <w:rPr>
          <w:rFonts w:ascii="Museo Sans 300" w:hAnsi="Museo Sans 300"/>
          <w:sz w:val="20"/>
          <w:szCs w:val="20"/>
          <w:lang w:val="es-SV"/>
        </w:rPr>
      </w:pPr>
    </w:p>
    <w:p w14:paraId="46C9F3D9" w14:textId="77777777" w:rsidR="005F4C88" w:rsidRPr="005F4C88" w:rsidRDefault="005F4C88" w:rsidP="005F4C88">
      <w:pPr>
        <w:pStyle w:val="Prrafodelista"/>
        <w:rPr>
          <w:rFonts w:ascii="Museo Sans 500" w:hAnsi="Museo Sans 500"/>
          <w:sz w:val="20"/>
          <w:szCs w:val="20"/>
        </w:rPr>
      </w:pPr>
      <w:r w:rsidRPr="005F4C88">
        <w:rPr>
          <w:rFonts w:ascii="Museo Sans 500" w:hAnsi="Museo Sans 500"/>
          <w:b/>
          <w:bCs/>
          <w:sz w:val="20"/>
          <w:szCs w:val="20"/>
        </w:rPr>
        <w:t>2.2. Análisis legal</w:t>
      </w:r>
      <w:r w:rsidRPr="005F4C88">
        <w:rPr>
          <w:rFonts w:ascii="Museo Sans 500" w:hAnsi="Museo Sans 500"/>
          <w:sz w:val="20"/>
          <w:szCs w:val="20"/>
        </w:rPr>
        <w:t> </w:t>
      </w:r>
    </w:p>
    <w:p w14:paraId="4C9CAFDC" w14:textId="77777777" w:rsidR="005F4C88" w:rsidRPr="005F4C88" w:rsidRDefault="005F4C88" w:rsidP="005F4C88">
      <w:pPr>
        <w:pStyle w:val="Prrafodelista"/>
        <w:rPr>
          <w:rFonts w:ascii="Museo Sans 300" w:hAnsi="Museo Sans 300"/>
          <w:sz w:val="20"/>
          <w:szCs w:val="20"/>
        </w:rPr>
      </w:pPr>
      <w:r w:rsidRPr="005F4C88">
        <w:rPr>
          <w:rFonts w:ascii="Museo Sans 300" w:hAnsi="Museo Sans 300"/>
          <w:sz w:val="20"/>
          <w:szCs w:val="20"/>
        </w:rPr>
        <w:t> </w:t>
      </w:r>
    </w:p>
    <w:p w14:paraId="32137792" w14:textId="77777777" w:rsidR="005F4C88" w:rsidRPr="005F4C88" w:rsidRDefault="005F4C88" w:rsidP="005F4C88">
      <w:pPr>
        <w:pStyle w:val="Prrafodelista"/>
        <w:jc w:val="both"/>
        <w:rPr>
          <w:rFonts w:ascii="Museo Sans 300" w:hAnsi="Museo Sans 300"/>
          <w:sz w:val="20"/>
          <w:szCs w:val="20"/>
        </w:rPr>
      </w:pPr>
      <w:r w:rsidRPr="005F4C88">
        <w:rPr>
          <w:rFonts w:ascii="Museo Sans 300" w:hAnsi="Museo Sans 300"/>
          <w:sz w:val="20"/>
          <w:szCs w:val="20"/>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5F4C88">
        <w:rPr>
          <w:rFonts w:ascii="Cambria Math" w:hAnsi="Cambria Math" w:cs="Cambria Math"/>
          <w:sz w:val="20"/>
          <w:szCs w:val="20"/>
        </w:rPr>
        <w:t>  </w:t>
      </w:r>
      <w:r w:rsidRPr="005F4C88">
        <w:rPr>
          <w:rFonts w:ascii="Museo Sans 300" w:hAnsi="Museo Sans 300"/>
          <w:sz w:val="20"/>
          <w:szCs w:val="20"/>
        </w:rPr>
        <w:t>aplicables en la instituci</w:t>
      </w:r>
      <w:r w:rsidRPr="005F4C88">
        <w:rPr>
          <w:rFonts w:ascii="Museo Sans 300" w:hAnsi="Museo Sans 300" w:cs="Museo Sans 300"/>
          <w:sz w:val="20"/>
          <w:szCs w:val="20"/>
        </w:rPr>
        <w:t>ó</w:t>
      </w:r>
      <w:r w:rsidRPr="005F4C88">
        <w:rPr>
          <w:rFonts w:ascii="Museo Sans 300" w:hAnsi="Museo Sans 300"/>
          <w:sz w:val="20"/>
          <w:szCs w:val="20"/>
        </w:rPr>
        <w:t>n (potestad normativa y de auto organizaci</w:t>
      </w:r>
      <w:r w:rsidRPr="005F4C88">
        <w:rPr>
          <w:rFonts w:ascii="Museo Sans 300" w:hAnsi="Museo Sans 300" w:cs="Museo Sans 300"/>
          <w:sz w:val="20"/>
          <w:szCs w:val="20"/>
        </w:rPr>
        <w:t>ó</w:t>
      </w:r>
      <w:r w:rsidRPr="005F4C88">
        <w:rPr>
          <w:rFonts w:ascii="Museo Sans 300" w:hAnsi="Museo Sans 300"/>
          <w:sz w:val="20"/>
          <w:szCs w:val="20"/>
        </w:rPr>
        <w:t>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FDEDE0D" w14:textId="77777777" w:rsidR="005F4C88" w:rsidRPr="005F4C88" w:rsidRDefault="005F4C88" w:rsidP="005F4C88">
      <w:pPr>
        <w:pStyle w:val="Prrafodelista"/>
        <w:rPr>
          <w:rFonts w:ascii="Museo Sans 300" w:hAnsi="Museo Sans 300"/>
          <w:sz w:val="20"/>
          <w:szCs w:val="20"/>
        </w:rPr>
      </w:pPr>
      <w:r w:rsidRPr="005F4C88">
        <w:rPr>
          <w:rFonts w:ascii="Museo Sans 300" w:hAnsi="Museo Sans 300"/>
          <w:sz w:val="20"/>
          <w:szCs w:val="20"/>
        </w:rPr>
        <w:t> </w:t>
      </w:r>
    </w:p>
    <w:p w14:paraId="13F9738A" w14:textId="3FAD635B" w:rsidR="005F4C88" w:rsidRPr="005F4C88" w:rsidRDefault="005F4C88" w:rsidP="005F4C88">
      <w:pPr>
        <w:pStyle w:val="Prrafodelista"/>
        <w:jc w:val="both"/>
        <w:rPr>
          <w:rFonts w:ascii="Museo Sans 300" w:hAnsi="Museo Sans 300"/>
          <w:sz w:val="20"/>
          <w:szCs w:val="20"/>
        </w:rPr>
      </w:pPr>
      <w:r w:rsidRPr="005F4C88">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usuaria, debiendo verificar y controlar la aplicación de tales parámetros. En aplicación de sus atribuciones, la SIGET, basada en el interés general y, también, en la protección y seguridad de los usuarios</w:t>
      </w:r>
      <w:r w:rsidR="00746C3C">
        <w:rPr>
          <w:rFonts w:ascii="Museo Sans 300" w:hAnsi="Museo Sans 300"/>
          <w:sz w:val="20"/>
          <w:szCs w:val="20"/>
        </w:rPr>
        <w:t xml:space="preserve"> </w:t>
      </w:r>
      <w:r w:rsidRPr="005F4C88">
        <w:rPr>
          <w:rFonts w:ascii="Museo Sans 300" w:hAnsi="Museo Sans 300"/>
          <w:sz w:val="20"/>
          <w:szCs w:val="20"/>
        </w:rPr>
        <w:t xml:space="preserve"> tiene como finalidad revisar técnicamente la condición irregular que</w:t>
      </w:r>
      <w:r w:rsidR="00061ABA">
        <w:rPr>
          <w:rFonts w:ascii="Museo Sans 300" w:hAnsi="Museo Sans 300"/>
          <w:sz w:val="20"/>
          <w:szCs w:val="20"/>
        </w:rPr>
        <w:t xml:space="preserve"> la distribuidora le atribuye al usuario</w:t>
      </w:r>
      <w:r w:rsidRPr="005F4C88">
        <w:rPr>
          <w:rFonts w:ascii="Museo Sans 300" w:hAnsi="Museo Sans 300"/>
          <w:sz w:val="20"/>
          <w:szCs w:val="20"/>
        </w:rPr>
        <w:t>, así como el cobro realizado en concepto de energía no registrada, de conformidad con los términos y condiciones del pliego tarifario vigente para el caso. </w:t>
      </w:r>
    </w:p>
    <w:p w14:paraId="63D22E4D" w14:textId="77777777" w:rsidR="005F4C88" w:rsidRPr="005F4C88" w:rsidRDefault="005F4C88" w:rsidP="005F4C88">
      <w:pPr>
        <w:pStyle w:val="Prrafodelista"/>
        <w:rPr>
          <w:rFonts w:ascii="Museo Sans 300" w:hAnsi="Museo Sans 300"/>
          <w:sz w:val="20"/>
          <w:szCs w:val="20"/>
        </w:rPr>
      </w:pPr>
      <w:r w:rsidRPr="005F4C88">
        <w:rPr>
          <w:rFonts w:ascii="Museo Sans 300" w:hAnsi="Museo Sans 300"/>
          <w:sz w:val="20"/>
          <w:szCs w:val="20"/>
        </w:rPr>
        <w:t> </w:t>
      </w:r>
    </w:p>
    <w:p w14:paraId="11473085" w14:textId="77777777" w:rsidR="005F4C88" w:rsidRPr="005F4C88" w:rsidRDefault="005F4C88" w:rsidP="00C33068">
      <w:pPr>
        <w:pStyle w:val="Prrafodelista"/>
        <w:jc w:val="both"/>
        <w:rPr>
          <w:rFonts w:ascii="Museo Sans 300" w:hAnsi="Museo Sans 300"/>
          <w:sz w:val="20"/>
          <w:szCs w:val="20"/>
        </w:rPr>
      </w:pPr>
      <w:r w:rsidRPr="005F4C88">
        <w:rPr>
          <w:rFonts w:ascii="Museo Sans 300" w:hAnsi="Museo Sans 300"/>
          <w:sz w:val="20"/>
          <w:szCs w:val="20"/>
        </w:rPr>
        <w:t>En ese sentido, al hacer un análisis legal del procedimiento tramitado y del informe técnico emitido, se advierte lo siguiente: </w:t>
      </w:r>
    </w:p>
    <w:p w14:paraId="731D0B0C" w14:textId="77777777" w:rsidR="005F4C88" w:rsidRPr="005F4C88" w:rsidRDefault="005F4C88" w:rsidP="005F4C88">
      <w:pPr>
        <w:pStyle w:val="Prrafodelista"/>
        <w:rPr>
          <w:rFonts w:ascii="Museo Sans 300" w:hAnsi="Museo Sans 300"/>
          <w:sz w:val="20"/>
          <w:szCs w:val="20"/>
        </w:rPr>
      </w:pPr>
      <w:r w:rsidRPr="005F4C88">
        <w:rPr>
          <w:rFonts w:ascii="Museo Sans 300" w:hAnsi="Museo Sans 300"/>
          <w:sz w:val="20"/>
          <w:szCs w:val="20"/>
        </w:rPr>
        <w:t> </w:t>
      </w:r>
    </w:p>
    <w:p w14:paraId="3C3DB60F" w14:textId="17AA9A0E" w:rsidR="005F4C88" w:rsidRPr="005F4C88" w:rsidRDefault="005F4C88" w:rsidP="001B1C5D">
      <w:pPr>
        <w:pStyle w:val="Prrafodelista"/>
        <w:numPr>
          <w:ilvl w:val="0"/>
          <w:numId w:val="9"/>
        </w:numPr>
        <w:tabs>
          <w:tab w:val="clear" w:pos="1776"/>
        </w:tabs>
        <w:ind w:left="1276"/>
        <w:jc w:val="both"/>
        <w:rPr>
          <w:rFonts w:ascii="Museo Sans 300" w:hAnsi="Museo Sans 300"/>
          <w:sz w:val="20"/>
          <w:szCs w:val="20"/>
        </w:rPr>
      </w:pPr>
      <w:r w:rsidRPr="005F4C88">
        <w:rPr>
          <w:rFonts w:ascii="Museo Sans 300" w:hAnsi="Museo Sans 300"/>
          <w:sz w:val="20"/>
          <w:szCs w:val="20"/>
        </w:rPr>
        <w:t>El CAU tramitó el procedimiento legal que le era aplicable al reclamo que tiene </w:t>
      </w:r>
      <w:r w:rsidR="00222970">
        <w:rPr>
          <w:rFonts w:ascii="Museo Sans 300" w:hAnsi="Museo Sans 300"/>
          <w:sz w:val="20"/>
          <w:szCs w:val="20"/>
        </w:rPr>
        <w:t>como finalidad que tanto usuario</w:t>
      </w:r>
      <w:r w:rsidRPr="005F4C88">
        <w:rPr>
          <w:rFonts w:ascii="Museo Sans 300" w:hAnsi="Museo Sans 300"/>
          <w:sz w:val="20"/>
          <w:szCs w:val="20"/>
        </w:rPr>
        <w:t> como distribuidora, en iguales condiciones, obtengan una revisión por parte de la SIGET del cobro en concepto de energía consumida y no registrada que generó la inconformidad. </w:t>
      </w:r>
    </w:p>
    <w:p w14:paraId="267E2A1A" w14:textId="77777777" w:rsidR="005F4C88" w:rsidRPr="005F4C88" w:rsidRDefault="005F4C88" w:rsidP="001B1C5D">
      <w:pPr>
        <w:pStyle w:val="Prrafodelista"/>
        <w:ind w:left="1276"/>
        <w:jc w:val="both"/>
        <w:rPr>
          <w:rFonts w:ascii="Museo Sans 300" w:hAnsi="Museo Sans 300"/>
          <w:sz w:val="20"/>
          <w:szCs w:val="20"/>
        </w:rPr>
      </w:pPr>
      <w:r w:rsidRPr="005F4C88">
        <w:rPr>
          <w:rFonts w:ascii="Museo Sans 300" w:hAnsi="Museo Sans 300"/>
          <w:sz w:val="20"/>
          <w:szCs w:val="20"/>
        </w:rPr>
        <w:t> </w:t>
      </w:r>
    </w:p>
    <w:p w14:paraId="5121FA51" w14:textId="77777777" w:rsidR="005F4C88" w:rsidRPr="005F4C88" w:rsidRDefault="005F4C88" w:rsidP="001B1C5D">
      <w:pPr>
        <w:pStyle w:val="Prrafodelista"/>
        <w:numPr>
          <w:ilvl w:val="0"/>
          <w:numId w:val="10"/>
        </w:numPr>
        <w:tabs>
          <w:tab w:val="clear" w:pos="1776"/>
        </w:tabs>
        <w:ind w:left="1276"/>
        <w:jc w:val="both"/>
        <w:rPr>
          <w:rFonts w:ascii="Museo Sans 300" w:hAnsi="Museo Sans 300"/>
          <w:sz w:val="20"/>
          <w:szCs w:val="20"/>
        </w:rPr>
      </w:pPr>
      <w:r w:rsidRPr="005F4C88">
        <w:rPr>
          <w:rFonts w:ascii="Museo Sans 300" w:hAnsi="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 </w:t>
      </w:r>
    </w:p>
    <w:p w14:paraId="1F8CCB39" w14:textId="77777777" w:rsidR="005F4C88" w:rsidRPr="005F4C88" w:rsidRDefault="005F4C88" w:rsidP="001B1C5D">
      <w:pPr>
        <w:pStyle w:val="Prrafodelista"/>
        <w:ind w:left="1276"/>
        <w:jc w:val="both"/>
        <w:rPr>
          <w:rFonts w:ascii="Museo Sans 300" w:hAnsi="Museo Sans 300"/>
          <w:sz w:val="20"/>
          <w:szCs w:val="20"/>
        </w:rPr>
      </w:pPr>
      <w:r w:rsidRPr="005F4C88">
        <w:rPr>
          <w:rFonts w:ascii="Museo Sans 300" w:hAnsi="Museo Sans 300"/>
          <w:sz w:val="20"/>
          <w:szCs w:val="20"/>
        </w:rPr>
        <w:t> </w:t>
      </w:r>
    </w:p>
    <w:p w14:paraId="775CFC5B" w14:textId="6FBD8B28" w:rsidR="005F4C88" w:rsidRPr="005F4C88" w:rsidRDefault="005F4C88" w:rsidP="001B1C5D">
      <w:pPr>
        <w:pStyle w:val="Prrafodelista"/>
        <w:numPr>
          <w:ilvl w:val="0"/>
          <w:numId w:val="11"/>
        </w:numPr>
        <w:tabs>
          <w:tab w:val="clear" w:pos="1776"/>
        </w:tabs>
        <w:ind w:left="1276"/>
        <w:jc w:val="both"/>
        <w:rPr>
          <w:rFonts w:ascii="Museo Sans 300" w:hAnsi="Museo Sans 300"/>
          <w:sz w:val="20"/>
          <w:szCs w:val="20"/>
        </w:rPr>
      </w:pPr>
      <w:r w:rsidRPr="005F4C88">
        <w:rPr>
          <w:rFonts w:ascii="Museo Sans 300" w:hAnsi="Museo Sans 300"/>
          <w:sz w:val="20"/>
          <w:szCs w:val="20"/>
        </w:rPr>
        <w:t>El informe técnico del CAU fue emitido luego de un análisis que conlleva diversas diligencias a fin de recabar los insumos que denotan que existió un problema en el equipo de medición y, por tanto, de acuerdo con los términos y condiciones de los pliegos tarifarios vigentes para el caso,</w:t>
      </w:r>
      <w:r w:rsidR="00C14B7F">
        <w:rPr>
          <w:rFonts w:ascii="Museo Sans 300" w:hAnsi="Museo Sans 300"/>
          <w:sz w:val="20"/>
          <w:szCs w:val="20"/>
        </w:rPr>
        <w:t xml:space="preserve"> la distribuidora </w:t>
      </w:r>
      <w:r w:rsidRPr="005F4C88">
        <w:rPr>
          <w:rFonts w:ascii="Museo Sans 300" w:hAnsi="Museo Sans 300"/>
          <w:sz w:val="20"/>
          <w:szCs w:val="20"/>
        </w:rPr>
        <w:t xml:space="preserve">debe </w:t>
      </w:r>
      <w:r w:rsidR="00C14B7F">
        <w:rPr>
          <w:rFonts w:ascii="Museo Sans 300" w:hAnsi="Museo Sans 300"/>
          <w:sz w:val="20"/>
          <w:szCs w:val="20"/>
        </w:rPr>
        <w:t>recalcular el consumo de energía facturado en exceso</w:t>
      </w:r>
      <w:r w:rsidRPr="005F4C88">
        <w:rPr>
          <w:rFonts w:ascii="Museo Sans 300" w:hAnsi="Museo Sans 300"/>
          <w:sz w:val="20"/>
          <w:szCs w:val="20"/>
        </w:rPr>
        <w:t xml:space="preserve">  que no fue registrada</w:t>
      </w:r>
      <w:r w:rsidR="00C14B7F">
        <w:rPr>
          <w:rFonts w:ascii="Museo Sans 300" w:hAnsi="Museo Sans 300"/>
          <w:sz w:val="20"/>
          <w:szCs w:val="20"/>
        </w:rPr>
        <w:t xml:space="preserve"> debidamente</w:t>
      </w:r>
      <w:r w:rsidRPr="005F4C88">
        <w:rPr>
          <w:rFonts w:ascii="Museo Sans 300" w:hAnsi="Museo Sans 300"/>
          <w:sz w:val="20"/>
          <w:szCs w:val="20"/>
        </w:rPr>
        <w:t xml:space="preserve"> por </w:t>
      </w:r>
      <w:r w:rsidR="00C14B7F">
        <w:rPr>
          <w:rFonts w:ascii="Museo Sans 300" w:hAnsi="Museo Sans 300"/>
          <w:sz w:val="20"/>
          <w:szCs w:val="20"/>
        </w:rPr>
        <w:t>el</w:t>
      </w:r>
      <w:r w:rsidRPr="005F4C88">
        <w:rPr>
          <w:rFonts w:ascii="Museo Sans 300" w:hAnsi="Museo Sans 300"/>
          <w:sz w:val="20"/>
          <w:szCs w:val="20"/>
        </w:rPr>
        <w:t xml:space="preserve"> periodo de </w:t>
      </w:r>
      <w:r w:rsidR="00C14B7F">
        <w:rPr>
          <w:rFonts w:ascii="Museo Sans 300" w:hAnsi="Museo Sans 300"/>
          <w:sz w:val="20"/>
          <w:szCs w:val="20"/>
        </w:rPr>
        <w:t>treinta y un días</w:t>
      </w:r>
      <w:r w:rsidRPr="005F4C88">
        <w:rPr>
          <w:rFonts w:ascii="Museo Sans 300" w:hAnsi="Museo Sans 300"/>
          <w:sz w:val="20"/>
          <w:szCs w:val="20"/>
        </w:rPr>
        <w:t>.  </w:t>
      </w:r>
    </w:p>
    <w:p w14:paraId="454A272B" w14:textId="77777777" w:rsidR="005F4C88" w:rsidRPr="005F4C88" w:rsidRDefault="005F4C88" w:rsidP="001B1C5D">
      <w:pPr>
        <w:pStyle w:val="Prrafodelista"/>
        <w:ind w:left="1276"/>
        <w:jc w:val="both"/>
        <w:rPr>
          <w:rFonts w:ascii="Museo Sans 300" w:hAnsi="Museo Sans 300"/>
          <w:sz w:val="20"/>
          <w:szCs w:val="20"/>
        </w:rPr>
      </w:pPr>
      <w:r w:rsidRPr="005F4C88">
        <w:rPr>
          <w:rFonts w:ascii="Museo Sans 300" w:hAnsi="Museo Sans 300"/>
          <w:sz w:val="20"/>
          <w:szCs w:val="20"/>
        </w:rPr>
        <w:t> </w:t>
      </w:r>
    </w:p>
    <w:p w14:paraId="48CD7D0E" w14:textId="77777777" w:rsidR="005F4C88" w:rsidRPr="005F4C88" w:rsidRDefault="005F4C88" w:rsidP="001B1C5D">
      <w:pPr>
        <w:pStyle w:val="Prrafodelista"/>
        <w:numPr>
          <w:ilvl w:val="0"/>
          <w:numId w:val="12"/>
        </w:numPr>
        <w:tabs>
          <w:tab w:val="clear" w:pos="1776"/>
        </w:tabs>
        <w:ind w:left="1276"/>
        <w:jc w:val="both"/>
        <w:rPr>
          <w:rFonts w:ascii="Museo Sans 300" w:hAnsi="Museo Sans 300"/>
          <w:sz w:val="20"/>
          <w:szCs w:val="20"/>
        </w:rPr>
      </w:pPr>
      <w:r w:rsidRPr="005F4C88">
        <w:rPr>
          <w:rFonts w:ascii="Museo Sans 300" w:hAnsi="Museo Sans 300"/>
          <w:sz w:val="20"/>
          <w:szCs w:val="20"/>
        </w:rPr>
        <w:t xml:space="preserve">Este cobro, además de estar amparado legalmente en los pliegos tarifarios y la normativa técnica vigente, tiene sustento desde el principio de la verdad material regulado en el artículo </w:t>
      </w:r>
      <w:r w:rsidRPr="005F4C88">
        <w:rPr>
          <w:rFonts w:ascii="Museo Sans 300" w:hAnsi="Museo Sans 300"/>
          <w:sz w:val="20"/>
          <w:szCs w:val="20"/>
        </w:rPr>
        <w:lastRenderedPageBreak/>
        <w:t>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r w:rsidRPr="005F4C88">
        <w:rPr>
          <w:rFonts w:ascii="Cambria Math" w:hAnsi="Cambria Math" w:cs="Cambria Math"/>
          <w:sz w:val="20"/>
          <w:szCs w:val="20"/>
        </w:rPr>
        <w:t> </w:t>
      </w:r>
      <w:r w:rsidRPr="005F4C88">
        <w:rPr>
          <w:rFonts w:ascii="Museo Sans 300" w:hAnsi="Museo Sans 300"/>
          <w:sz w:val="20"/>
          <w:szCs w:val="20"/>
        </w:rPr>
        <w:t> </w:t>
      </w:r>
    </w:p>
    <w:p w14:paraId="0E435329" w14:textId="77777777" w:rsidR="005F4C88" w:rsidRPr="005F4C88" w:rsidRDefault="005F4C88" w:rsidP="001B1C5D">
      <w:pPr>
        <w:pStyle w:val="Prrafodelista"/>
        <w:ind w:left="1276"/>
        <w:rPr>
          <w:rFonts w:ascii="Museo Sans 300" w:hAnsi="Museo Sans 300"/>
          <w:sz w:val="20"/>
          <w:szCs w:val="20"/>
        </w:rPr>
      </w:pPr>
      <w:r w:rsidRPr="005F4C88">
        <w:rPr>
          <w:rFonts w:ascii="Museo Sans 300" w:hAnsi="Museo Sans 300"/>
          <w:sz w:val="20"/>
          <w:szCs w:val="20"/>
        </w:rPr>
        <w:t> </w:t>
      </w:r>
    </w:p>
    <w:p w14:paraId="47DA13E7" w14:textId="397B7341" w:rsidR="005F4C88" w:rsidRPr="005F4C88" w:rsidRDefault="005F4C88" w:rsidP="00C33068">
      <w:pPr>
        <w:pStyle w:val="Prrafodelista"/>
        <w:numPr>
          <w:ilvl w:val="0"/>
          <w:numId w:val="13"/>
        </w:numPr>
        <w:tabs>
          <w:tab w:val="clear" w:pos="1776"/>
        </w:tabs>
        <w:ind w:left="1276"/>
        <w:jc w:val="both"/>
        <w:rPr>
          <w:rFonts w:ascii="Museo Sans 300" w:hAnsi="Museo Sans 300"/>
          <w:sz w:val="20"/>
          <w:szCs w:val="20"/>
        </w:rPr>
      </w:pPr>
      <w:r w:rsidRPr="005F4C88">
        <w:rPr>
          <w:rFonts w:ascii="Museo Sans 300" w:hAnsi="Museo Sans 300"/>
          <w:sz w:val="20"/>
          <w:szCs w:val="20"/>
        </w:rPr>
        <w:t>Se analizaron los elementos probatorios presentados en el procedimiento y, con base en ello, se logró comprobar problemas en el equipo de medición en el suministro identificado con el NIC </w:t>
      </w:r>
      <w:r w:rsidR="00987CCE">
        <w:rPr>
          <w:rFonts w:ascii="Museo Sans 300" w:hAnsi="Museo Sans 300"/>
          <w:sz w:val="20"/>
          <w:szCs w:val="20"/>
        </w:rPr>
        <w:t>XXXXX</w:t>
      </w:r>
      <w:r w:rsidRPr="005F4C88">
        <w:rPr>
          <w:rFonts w:ascii="Museo Sans 300" w:hAnsi="Museo Sans 300"/>
          <w:sz w:val="20"/>
          <w:szCs w:val="20"/>
        </w:rPr>
        <w:t>. </w:t>
      </w:r>
    </w:p>
    <w:p w14:paraId="143A4DC0" w14:textId="77777777" w:rsidR="005F4C88" w:rsidRPr="005F4C88" w:rsidRDefault="005F4C88" w:rsidP="00C33068">
      <w:pPr>
        <w:pStyle w:val="Prrafodelista"/>
        <w:jc w:val="both"/>
        <w:rPr>
          <w:rFonts w:ascii="Museo Sans 300" w:hAnsi="Museo Sans 300"/>
          <w:sz w:val="20"/>
          <w:szCs w:val="20"/>
        </w:rPr>
      </w:pPr>
      <w:r w:rsidRPr="005F4C88">
        <w:rPr>
          <w:rFonts w:ascii="Museo Sans 300" w:hAnsi="Museo Sans 300"/>
          <w:sz w:val="20"/>
          <w:szCs w:val="20"/>
        </w:rPr>
        <w:t> </w:t>
      </w:r>
    </w:p>
    <w:p w14:paraId="1BC58782" w14:textId="0CD8FBA0" w:rsidR="005F4C88" w:rsidRPr="005F4C88" w:rsidRDefault="005F4C88" w:rsidP="00222970">
      <w:pPr>
        <w:pStyle w:val="Prrafodelista"/>
        <w:ind w:firstLine="12"/>
        <w:jc w:val="both"/>
        <w:rPr>
          <w:rFonts w:ascii="Museo Sans 300" w:hAnsi="Museo Sans 300"/>
          <w:sz w:val="20"/>
          <w:szCs w:val="20"/>
        </w:rPr>
      </w:pPr>
      <w:r w:rsidRPr="005F4C88">
        <w:rPr>
          <w:rFonts w:ascii="Museo Sans 300" w:hAnsi="Museo Sans 300"/>
          <w:sz w:val="20"/>
          <w:szCs w:val="20"/>
        </w:rPr>
        <w:t>En ese sentido, se advierte que el dictamen que resuelve el caso fue emitido con fundamento en la documentación recopilada en el transcurso del</w:t>
      </w:r>
      <w:r w:rsidR="00222970">
        <w:rPr>
          <w:rFonts w:ascii="Museo Sans 300" w:hAnsi="Museo Sans 300"/>
          <w:sz w:val="20"/>
          <w:szCs w:val="20"/>
        </w:rPr>
        <w:t xml:space="preserve"> procedimiento, garantizando</w:t>
      </w:r>
      <w:r w:rsidRPr="005F4C88">
        <w:rPr>
          <w:rFonts w:ascii="Museo Sans 300" w:hAnsi="Museo Sans 300"/>
          <w:sz w:val="20"/>
          <w:szCs w:val="20"/>
        </w:rPr>
        <w:t>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 </w:t>
      </w:r>
    </w:p>
    <w:p w14:paraId="1249BB63" w14:textId="77777777" w:rsidR="008250F2" w:rsidRDefault="008250F2" w:rsidP="003A6052">
      <w:pPr>
        <w:pStyle w:val="Prrafodelista"/>
        <w:rPr>
          <w:rFonts w:ascii="Museo Sans 300" w:hAnsi="Museo Sans 300"/>
          <w:sz w:val="20"/>
          <w:szCs w:val="20"/>
        </w:rPr>
      </w:pPr>
    </w:p>
    <w:p w14:paraId="5399F85B" w14:textId="77777777" w:rsidR="00C33068" w:rsidRPr="008250F2" w:rsidRDefault="00C33068" w:rsidP="003A6052">
      <w:pPr>
        <w:pStyle w:val="Prrafodelista"/>
        <w:rPr>
          <w:rFonts w:ascii="Museo Sans 300" w:hAnsi="Museo Sans 300"/>
          <w:sz w:val="20"/>
          <w:szCs w:val="20"/>
        </w:rPr>
      </w:pPr>
    </w:p>
    <w:p w14:paraId="7809D58F" w14:textId="74A5DF10" w:rsidR="000E5790" w:rsidRPr="0016111E" w:rsidRDefault="00222970" w:rsidP="00DD7565">
      <w:pPr>
        <w:pStyle w:val="Prrafodelista"/>
        <w:numPr>
          <w:ilvl w:val="0"/>
          <w:numId w:val="3"/>
        </w:numPr>
        <w:tabs>
          <w:tab w:val="left" w:pos="709"/>
        </w:tabs>
        <w:spacing w:line="0" w:lineRule="atLeast"/>
        <w:contextualSpacing/>
        <w:jc w:val="center"/>
        <w:rPr>
          <w:rFonts w:ascii="Museo Sans 500" w:hAnsi="Museo Sans 500"/>
          <w:b/>
          <w:sz w:val="20"/>
          <w:szCs w:val="20"/>
        </w:rPr>
      </w:pPr>
      <w:r>
        <w:rPr>
          <w:rFonts w:ascii="Museo Sans 500" w:hAnsi="Museo Sans 500"/>
          <w:b/>
          <w:sz w:val="20"/>
          <w:szCs w:val="20"/>
        </w:rPr>
        <w:t>CONCLUSIÓN</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5076764B" w14:textId="0E72F46E" w:rsidR="008E6EA6" w:rsidRPr="008E6EA6" w:rsidRDefault="008E6EA6" w:rsidP="008E6EA6">
      <w:pPr>
        <w:tabs>
          <w:tab w:val="left" w:pos="284"/>
        </w:tabs>
        <w:spacing w:after="0" w:line="0" w:lineRule="atLeast"/>
        <w:ind w:left="708"/>
        <w:jc w:val="both"/>
        <w:rPr>
          <w:rFonts w:ascii="Museo Sans 300" w:hAnsi="Museo Sans 300"/>
          <w:sz w:val="20"/>
          <w:szCs w:val="20"/>
        </w:rPr>
      </w:pPr>
      <w:r w:rsidRPr="008E6EA6">
        <w:rPr>
          <w:rFonts w:ascii="Museo Sans 300" w:hAnsi="Museo Sans 300"/>
          <w:sz w:val="20"/>
          <w:szCs w:val="20"/>
        </w:rPr>
        <w:t>Con fundamento en el informe técnico N.° IT-</w:t>
      </w:r>
      <w:r>
        <w:rPr>
          <w:rFonts w:ascii="Museo Sans 300" w:hAnsi="Museo Sans 300"/>
          <w:sz w:val="20"/>
          <w:szCs w:val="20"/>
        </w:rPr>
        <w:t>339-</w:t>
      </w:r>
      <w:r w:rsidR="0033753C">
        <w:rPr>
          <w:rFonts w:ascii="Museo Sans 300" w:hAnsi="Museo Sans 300"/>
          <w:sz w:val="20"/>
          <w:szCs w:val="20"/>
        </w:rPr>
        <w:t>XXXXX</w:t>
      </w:r>
      <w:r w:rsidRPr="008E6EA6">
        <w:rPr>
          <w:rFonts w:ascii="Museo Sans 300" w:hAnsi="Museo Sans 300"/>
          <w:sz w:val="20"/>
          <w:szCs w:val="20"/>
        </w:rPr>
        <w:t>-CAU, rendido por el CAU de la SIGET, esta superintendencia considera pertinente adherirse a lo dictaminado, siendo pertinente establecer que en el suministro identificado con el NIC</w:t>
      </w:r>
      <w:r w:rsidR="00987CCE">
        <w:rPr>
          <w:rFonts w:ascii="Museo Sans 300" w:hAnsi="Museo Sans 300"/>
          <w:sz w:val="20"/>
          <w:szCs w:val="20"/>
        </w:rPr>
        <w:t>XXXXX</w:t>
      </w:r>
      <w:r w:rsidRPr="008E6EA6">
        <w:rPr>
          <w:rFonts w:ascii="Museo Sans 300" w:hAnsi="Museo Sans 300"/>
          <w:sz w:val="20"/>
          <w:szCs w:val="20"/>
        </w:rPr>
        <w:t> se comprobó que</w:t>
      </w:r>
      <w:r w:rsidRPr="008E6EA6">
        <w:rPr>
          <w:rFonts w:ascii="Cambria Math" w:hAnsi="Cambria Math" w:cs="Cambria Math"/>
          <w:sz w:val="20"/>
          <w:szCs w:val="20"/>
        </w:rPr>
        <w:t> </w:t>
      </w:r>
      <w:r w:rsidRPr="008E6EA6">
        <w:rPr>
          <w:rFonts w:ascii="Museo Sans 300" w:hAnsi="Museo Sans 300"/>
          <w:sz w:val="20"/>
          <w:szCs w:val="20"/>
        </w:rPr>
        <w:t>el equipo de medición presentó un problema de funcionamiento.  </w:t>
      </w:r>
    </w:p>
    <w:p w14:paraId="6BA4EFC3" w14:textId="77777777" w:rsidR="008E6EA6" w:rsidRPr="008E6EA6" w:rsidRDefault="008E6EA6" w:rsidP="008E6EA6">
      <w:pPr>
        <w:tabs>
          <w:tab w:val="left" w:pos="284"/>
        </w:tabs>
        <w:spacing w:after="0" w:line="0" w:lineRule="atLeast"/>
        <w:ind w:left="708"/>
        <w:jc w:val="both"/>
        <w:rPr>
          <w:rFonts w:ascii="Museo Sans 300" w:hAnsi="Museo Sans 300"/>
          <w:sz w:val="20"/>
          <w:szCs w:val="20"/>
        </w:rPr>
      </w:pPr>
      <w:r w:rsidRPr="008E6EA6">
        <w:rPr>
          <w:rFonts w:ascii="Museo Sans 300" w:hAnsi="Museo Sans 300"/>
          <w:sz w:val="20"/>
          <w:szCs w:val="20"/>
        </w:rPr>
        <w:t> </w:t>
      </w:r>
    </w:p>
    <w:p w14:paraId="318F07D9" w14:textId="760EE753" w:rsidR="008E6EA6" w:rsidRPr="008E6EA6" w:rsidRDefault="008E6EA6" w:rsidP="008E6EA6">
      <w:pPr>
        <w:tabs>
          <w:tab w:val="left" w:pos="284"/>
        </w:tabs>
        <w:spacing w:after="0" w:line="0" w:lineRule="atLeast"/>
        <w:ind w:left="708"/>
        <w:jc w:val="both"/>
        <w:rPr>
          <w:rFonts w:ascii="Museo Sans 300" w:hAnsi="Museo Sans 300"/>
          <w:sz w:val="20"/>
          <w:szCs w:val="20"/>
        </w:rPr>
      </w:pPr>
      <w:r w:rsidRPr="008E6EA6">
        <w:rPr>
          <w:rFonts w:ascii="Museo Sans 300" w:hAnsi="Museo Sans 300"/>
          <w:sz w:val="20"/>
          <w:szCs w:val="20"/>
        </w:rPr>
        <w:t>Por lo tanto, la sociedad </w:t>
      </w:r>
      <w:r w:rsidRPr="0016111E">
        <w:rPr>
          <w:rFonts w:ascii="Museo Sans 300" w:hAnsi="Museo Sans 300"/>
          <w:sz w:val="20"/>
          <w:szCs w:val="20"/>
        </w:rPr>
        <w:t>AES CLESA y Cía., S. en C. de C.V</w:t>
      </w:r>
      <w:r w:rsidRPr="008E6EA6">
        <w:rPr>
          <w:rFonts w:ascii="Museo Sans 300" w:hAnsi="Museo Sans 300"/>
          <w:sz w:val="20"/>
          <w:szCs w:val="20"/>
        </w:rPr>
        <w:t>.</w:t>
      </w:r>
      <w:r>
        <w:rPr>
          <w:rFonts w:ascii="Museo Sans 300" w:hAnsi="Museo Sans 300"/>
          <w:sz w:val="20"/>
          <w:szCs w:val="20"/>
        </w:rPr>
        <w:t> tiene el derecho a cobrar</w:t>
      </w:r>
      <w:r w:rsidRPr="008E6EA6">
        <w:rPr>
          <w:rFonts w:ascii="Museo Sans 300" w:hAnsi="Museo Sans 300"/>
          <w:sz w:val="20"/>
          <w:szCs w:val="20"/>
        </w:rPr>
        <w:t xml:space="preserve"> la cantidad de</w:t>
      </w:r>
      <w:r>
        <w:rPr>
          <w:rFonts w:ascii="Museo Sans 300" w:hAnsi="Museo Sans 300"/>
          <w:sz w:val="20"/>
          <w:szCs w:val="20"/>
        </w:rPr>
        <w:t xml:space="preserve"> TREINTA Y CINCO 17</w:t>
      </w:r>
      <w:r w:rsidRPr="008E6EA6">
        <w:rPr>
          <w:rFonts w:ascii="Museo Sans 300" w:hAnsi="Museo Sans 300"/>
          <w:sz w:val="20"/>
          <w:szCs w:val="20"/>
        </w:rPr>
        <w:t xml:space="preserve">/100 DÓLARES DE LOS ESTADOS UNIDOS DE AMÉRICA (USD </w:t>
      </w:r>
      <w:r>
        <w:rPr>
          <w:rFonts w:ascii="Museo Sans 300" w:hAnsi="Museo Sans 300"/>
          <w:sz w:val="20"/>
          <w:szCs w:val="20"/>
        </w:rPr>
        <w:t>35.17</w:t>
      </w:r>
      <w:r w:rsidRPr="008E6EA6">
        <w:rPr>
          <w:rFonts w:ascii="Museo Sans 300" w:hAnsi="Museo Sans 300"/>
          <w:sz w:val="20"/>
          <w:szCs w:val="20"/>
        </w:rPr>
        <w:t>) IVA incluido, de conformidad con el artículo 35 de los Términos y Condiciones Generales al Consumidor Final del Pliego Tarifario autorizado a la distribuidora </w:t>
      </w:r>
      <w:r w:rsidRPr="0016111E">
        <w:rPr>
          <w:rFonts w:ascii="Museo Sans 300" w:hAnsi="Museo Sans 300"/>
          <w:sz w:val="20"/>
          <w:szCs w:val="20"/>
        </w:rPr>
        <w:t>AES CLESA y Cía., S. en C. de C.V.</w:t>
      </w:r>
      <w:r w:rsidRPr="008E6EA6">
        <w:rPr>
          <w:rFonts w:ascii="Museo Sans 300" w:hAnsi="Museo Sans 300"/>
          <w:sz w:val="20"/>
          <w:szCs w:val="20"/>
        </w:rPr>
        <w:t>, aplicable para el año 2019. </w:t>
      </w:r>
    </w:p>
    <w:p w14:paraId="238601FE" w14:textId="5DBB64FF" w:rsidR="00D347C5" w:rsidRDefault="00A0510D" w:rsidP="00421210">
      <w:pPr>
        <w:tabs>
          <w:tab w:val="left" w:pos="284"/>
        </w:tabs>
        <w:spacing w:after="0" w:line="0" w:lineRule="atLeast"/>
        <w:ind w:left="567"/>
        <w:jc w:val="both"/>
        <w:rPr>
          <w:rFonts w:ascii="Museo Sans 500" w:hAnsi="Museo Sans 500"/>
          <w:b/>
        </w:rPr>
      </w:pPr>
      <w:r>
        <w:rPr>
          <w:rFonts w:ascii="Museo Sans 300" w:hAnsi="Museo Sans 300"/>
        </w:rPr>
        <w:t xml:space="preserve"> </w:t>
      </w:r>
      <w:r w:rsidR="008B720F">
        <w:rPr>
          <w:rFonts w:ascii="Museo Sans 500" w:hAnsi="Museo Sans 500"/>
          <w:b/>
          <w:bCs/>
          <w:sz w:val="20"/>
          <w:szCs w:val="20"/>
        </w:rPr>
        <w:tab/>
      </w:r>
    </w:p>
    <w:p w14:paraId="3B43420F" w14:textId="77777777" w:rsidR="003A6052" w:rsidRPr="0016111E" w:rsidRDefault="003A6052" w:rsidP="00DD7565">
      <w:pPr>
        <w:pStyle w:val="Prrafodelista"/>
        <w:numPr>
          <w:ilvl w:val="0"/>
          <w:numId w:val="3"/>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3CF2EE83" w:rsidR="003A6052" w:rsidRPr="0016111E" w:rsidRDefault="003A6052" w:rsidP="008B720F">
      <w:pPr>
        <w:tabs>
          <w:tab w:val="left" w:pos="284"/>
        </w:tabs>
        <w:spacing w:after="0" w:line="0" w:lineRule="atLeast"/>
        <w:ind w:left="708"/>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0CD4F8D4"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N.° </w:t>
      </w:r>
      <w:r w:rsidR="00432AED">
        <w:rPr>
          <w:rFonts w:ascii="Museo Sans 300" w:eastAsia="Arial Unicode MS" w:hAnsi="Museo Sans 300"/>
          <w:sz w:val="20"/>
          <w:szCs w:val="20"/>
        </w:rPr>
        <w:t>IT-</w:t>
      </w:r>
      <w:r w:rsidR="00795C55">
        <w:rPr>
          <w:rFonts w:ascii="Museo Sans 300" w:eastAsia="Arial Unicode MS" w:hAnsi="Museo Sans 300"/>
          <w:sz w:val="20"/>
          <w:szCs w:val="20"/>
        </w:rPr>
        <w:t>339-</w:t>
      </w:r>
      <w:r w:rsidR="0033753C">
        <w:rPr>
          <w:rFonts w:ascii="Museo Sans 300" w:eastAsia="Arial Unicode MS" w:hAnsi="Museo Sans 300"/>
          <w:sz w:val="20"/>
          <w:szCs w:val="20"/>
        </w:rPr>
        <w:t>XXXXX</w:t>
      </w:r>
      <w:r w:rsidRPr="0016111E">
        <w:rPr>
          <w:rFonts w:ascii="Museo Sans 300" w:eastAsia="Arial Unicode MS" w:hAnsi="Museo Sans 300"/>
          <w:sz w:val="20"/>
          <w:szCs w:val="20"/>
        </w:rPr>
        <w:t xml:space="preserve"> rendido por </w:t>
      </w:r>
      <w:r w:rsidR="00795C55">
        <w:rPr>
          <w:rFonts w:ascii="Museo Sans 300" w:eastAsia="Arial Unicode MS" w:hAnsi="Museo Sans 300"/>
          <w:sz w:val="20"/>
          <w:szCs w:val="20"/>
        </w:rPr>
        <w:t>el CAU</w:t>
      </w:r>
      <w:r w:rsidRPr="0016111E">
        <w:rPr>
          <w:rFonts w:ascii="Museo Sans 300" w:eastAsia="Arial Unicode MS" w:hAnsi="Museo Sans 300"/>
          <w:sz w:val="20"/>
          <w:szCs w:val="20"/>
        </w:rPr>
        <w:t xml:space="preserve">, esta superintendencia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19264C7" w14:textId="73DED77A" w:rsidR="001B1C5D" w:rsidRDefault="003A6052" w:rsidP="00DD7565">
      <w:pPr>
        <w:pStyle w:val="Prrafodelista"/>
        <w:numPr>
          <w:ilvl w:val="0"/>
          <w:numId w:val="4"/>
        </w:numPr>
        <w:spacing w:line="0" w:lineRule="atLeast"/>
        <w:ind w:left="567" w:hanging="567"/>
        <w:contextualSpacing/>
        <w:jc w:val="both"/>
        <w:rPr>
          <w:rFonts w:ascii="Museo Sans 300" w:hAnsi="Museo Sans 300"/>
          <w:sz w:val="20"/>
          <w:szCs w:val="20"/>
          <w:lang w:val="es-SV"/>
        </w:rPr>
      </w:pPr>
      <w:r w:rsidRPr="00421210">
        <w:rPr>
          <w:rFonts w:ascii="Museo Sans 300" w:hAnsi="Museo Sans 300"/>
          <w:sz w:val="20"/>
          <w:szCs w:val="20"/>
          <w:lang w:eastAsia="es-SV"/>
        </w:rPr>
        <w:t>Determinar</w:t>
      </w:r>
      <w:r w:rsidRPr="00421210">
        <w:rPr>
          <w:rFonts w:ascii="Museo Sans 300" w:hAnsi="Museo Sans 300"/>
          <w:sz w:val="20"/>
          <w:szCs w:val="20"/>
        </w:rPr>
        <w:t xml:space="preserve"> </w:t>
      </w:r>
      <w:r w:rsidR="00421210" w:rsidRPr="00421210">
        <w:rPr>
          <w:rFonts w:ascii="Museo Sans 300" w:hAnsi="Museo Sans 300"/>
          <w:sz w:val="20"/>
          <w:szCs w:val="20"/>
          <w:lang w:val="es-SV"/>
        </w:rPr>
        <w:t>que en el suministro identificado con el NIC </w:t>
      </w:r>
      <w:r w:rsidR="00987CCE">
        <w:rPr>
          <w:rFonts w:ascii="Museo Sans 300" w:hAnsi="Museo Sans 300"/>
          <w:sz w:val="20"/>
          <w:szCs w:val="20"/>
          <w:lang w:val="es-SV"/>
        </w:rPr>
        <w:t>XXXXX</w:t>
      </w:r>
      <w:r w:rsidR="00421210" w:rsidRPr="00421210">
        <w:rPr>
          <w:rFonts w:ascii="Museo Sans 300" w:hAnsi="Museo Sans 300"/>
          <w:sz w:val="20"/>
          <w:szCs w:val="20"/>
          <w:lang w:val="es-SV"/>
        </w:rPr>
        <w:t> existió un problema en el funcionamiento del medidor que afectó el correcto registro del consumo de energía eléctrica</w:t>
      </w:r>
      <w:r w:rsidR="001B1C5D">
        <w:rPr>
          <w:rFonts w:ascii="Museo Sans 300" w:hAnsi="Museo Sans 300"/>
          <w:sz w:val="20"/>
          <w:szCs w:val="20"/>
          <w:lang w:val="es-SV"/>
        </w:rPr>
        <w:t>.</w:t>
      </w:r>
    </w:p>
    <w:p w14:paraId="49A25D6D" w14:textId="77777777" w:rsidR="001B1C5D" w:rsidRDefault="001B1C5D" w:rsidP="00C33068">
      <w:pPr>
        <w:pStyle w:val="Prrafodelista"/>
        <w:spacing w:line="0" w:lineRule="atLeast"/>
        <w:ind w:left="567"/>
        <w:contextualSpacing/>
        <w:jc w:val="both"/>
        <w:rPr>
          <w:rFonts w:ascii="Museo Sans 300" w:hAnsi="Museo Sans 300"/>
          <w:sz w:val="20"/>
          <w:szCs w:val="20"/>
          <w:lang w:val="es-SV"/>
        </w:rPr>
      </w:pPr>
    </w:p>
    <w:p w14:paraId="25B07504" w14:textId="610C6922" w:rsidR="00421210" w:rsidRDefault="001B1C5D" w:rsidP="00DD7565">
      <w:pPr>
        <w:pStyle w:val="Prrafodelista"/>
        <w:numPr>
          <w:ilvl w:val="0"/>
          <w:numId w:val="4"/>
        </w:numPr>
        <w:spacing w:line="0" w:lineRule="atLeast"/>
        <w:ind w:left="567" w:hanging="567"/>
        <w:contextualSpacing/>
        <w:jc w:val="both"/>
        <w:rPr>
          <w:rFonts w:ascii="Museo Sans 300" w:hAnsi="Museo Sans 300"/>
          <w:sz w:val="20"/>
          <w:szCs w:val="20"/>
          <w:lang w:val="es-SV"/>
        </w:rPr>
      </w:pPr>
      <w:r>
        <w:rPr>
          <w:rFonts w:ascii="Museo Sans 300" w:hAnsi="Museo Sans 300"/>
          <w:sz w:val="20"/>
          <w:szCs w:val="20"/>
          <w:lang w:val="es-SV"/>
        </w:rPr>
        <w:t xml:space="preserve">Determinar que </w:t>
      </w:r>
      <w:r w:rsidR="00421210" w:rsidRPr="00421210">
        <w:rPr>
          <w:rFonts w:ascii="Museo Sans 300" w:hAnsi="Museo Sans 300"/>
          <w:sz w:val="20"/>
          <w:szCs w:val="20"/>
          <w:lang w:val="es-SV"/>
        </w:rPr>
        <w:t>la sociedad </w:t>
      </w:r>
      <w:r w:rsidR="00421210" w:rsidRPr="00421210">
        <w:rPr>
          <w:rFonts w:ascii="Museo Sans 300" w:hAnsi="Museo Sans 300"/>
          <w:sz w:val="20"/>
          <w:szCs w:val="20"/>
        </w:rPr>
        <w:t>AES CLESA y Cía., S. en C. de C.V</w:t>
      </w:r>
      <w:r w:rsidR="00421210" w:rsidRPr="00421210">
        <w:rPr>
          <w:rFonts w:ascii="Museo Sans 300" w:hAnsi="Museo Sans 300"/>
          <w:sz w:val="20"/>
          <w:szCs w:val="20"/>
          <w:lang w:val="es-SV"/>
        </w:rPr>
        <w:t xml:space="preserve">. tiene el derecho a recuperar la cantidad </w:t>
      </w:r>
      <w:r w:rsidR="00795C55">
        <w:rPr>
          <w:rFonts w:ascii="Museo Sans 300" w:hAnsi="Museo Sans 300"/>
          <w:sz w:val="20"/>
          <w:szCs w:val="20"/>
          <w:lang w:val="es-SV"/>
        </w:rPr>
        <w:t>de</w:t>
      </w:r>
      <w:r w:rsidR="00421210" w:rsidRPr="00421210">
        <w:rPr>
          <w:rFonts w:ascii="Cambria Math" w:hAnsi="Cambria Math" w:cs="Cambria Math"/>
          <w:sz w:val="20"/>
          <w:szCs w:val="20"/>
          <w:lang w:val="es-SV"/>
        </w:rPr>
        <w:t> </w:t>
      </w:r>
      <w:r w:rsidR="00421210" w:rsidRPr="00421210">
        <w:rPr>
          <w:rFonts w:ascii="Museo Sans 300" w:hAnsi="Museo Sans 300" w:cs="Cambria Math"/>
          <w:sz w:val="20"/>
          <w:szCs w:val="20"/>
          <w:lang w:val="es-SV"/>
        </w:rPr>
        <w:t>TREINTA Y CINCO 17</w:t>
      </w:r>
      <w:r w:rsidR="00421210" w:rsidRPr="00421210">
        <w:rPr>
          <w:rFonts w:ascii="Museo Sans 300" w:hAnsi="Museo Sans 300"/>
          <w:sz w:val="20"/>
          <w:szCs w:val="20"/>
          <w:lang w:val="es-SV"/>
        </w:rPr>
        <w:t>/100 D</w:t>
      </w:r>
      <w:r w:rsidR="00421210" w:rsidRPr="00421210">
        <w:rPr>
          <w:rFonts w:ascii="Museo Sans 300" w:hAnsi="Museo Sans 300" w:cs="Museo Sans 300"/>
          <w:sz w:val="20"/>
          <w:szCs w:val="20"/>
          <w:lang w:val="es-SV"/>
        </w:rPr>
        <w:t>Ó</w:t>
      </w:r>
      <w:r w:rsidR="00421210" w:rsidRPr="00421210">
        <w:rPr>
          <w:rFonts w:ascii="Museo Sans 300" w:hAnsi="Museo Sans 300"/>
          <w:sz w:val="20"/>
          <w:szCs w:val="20"/>
          <w:lang w:val="es-SV"/>
        </w:rPr>
        <w:t>LARES DE LOS ESTADOS UNIDOS DE AMÉRICA (USD 35.17</w:t>
      </w:r>
      <w:r w:rsidR="00421210">
        <w:rPr>
          <w:rFonts w:ascii="Museo Sans 300" w:hAnsi="Museo Sans 300"/>
          <w:sz w:val="20"/>
          <w:szCs w:val="20"/>
          <w:lang w:val="es-SV"/>
        </w:rPr>
        <w:t>) IVA incluido.</w:t>
      </w:r>
    </w:p>
    <w:p w14:paraId="120A46DB" w14:textId="77777777" w:rsidR="00746C3C" w:rsidRPr="00421210" w:rsidRDefault="00746C3C" w:rsidP="00C33068">
      <w:pPr>
        <w:pStyle w:val="Prrafodelista"/>
        <w:spacing w:line="0" w:lineRule="atLeast"/>
        <w:ind w:left="567"/>
        <w:contextualSpacing/>
        <w:jc w:val="both"/>
        <w:rPr>
          <w:rFonts w:ascii="Museo Sans 300" w:hAnsi="Museo Sans 300"/>
          <w:sz w:val="20"/>
          <w:szCs w:val="20"/>
          <w:lang w:val="es-SV"/>
        </w:rPr>
      </w:pPr>
    </w:p>
    <w:p w14:paraId="7D85E527" w14:textId="69D08A2B" w:rsidR="00421210" w:rsidRDefault="00421210" w:rsidP="00C33068">
      <w:pPr>
        <w:pStyle w:val="Prrafodelista"/>
        <w:spacing w:line="0" w:lineRule="atLeast"/>
        <w:ind w:left="567"/>
        <w:contextualSpacing/>
        <w:jc w:val="both"/>
        <w:rPr>
          <w:rFonts w:ascii="Museo Sans 300" w:hAnsi="Museo Sans 300"/>
          <w:sz w:val="20"/>
          <w:szCs w:val="20"/>
        </w:rPr>
      </w:pPr>
      <w:r w:rsidRPr="00421210">
        <w:rPr>
          <w:rFonts w:ascii="Museo Sans 300" w:hAnsi="Museo Sans 300"/>
          <w:sz w:val="20"/>
          <w:szCs w:val="20"/>
        </w:rPr>
        <w:lastRenderedPageBreak/>
        <w:t>En vista de lo anterior, la distribuidora debe emitir un nuevo</w:t>
      </w:r>
      <w:r w:rsidRPr="00421210">
        <w:rPr>
          <w:rFonts w:ascii="Cambria Math" w:hAnsi="Cambria Math" w:cs="Cambria Math"/>
          <w:sz w:val="20"/>
          <w:szCs w:val="20"/>
        </w:rPr>
        <w:t> </w:t>
      </w:r>
      <w:r w:rsidRPr="00421210">
        <w:rPr>
          <w:rFonts w:ascii="Museo Sans 300" w:hAnsi="Museo Sans 300"/>
          <w:sz w:val="20"/>
          <w:szCs w:val="20"/>
        </w:rPr>
        <w:t>cobro</w:t>
      </w:r>
      <w:r w:rsidRPr="00421210">
        <w:rPr>
          <w:rFonts w:ascii="Cambria Math" w:hAnsi="Cambria Math" w:cs="Cambria Math"/>
          <w:sz w:val="20"/>
          <w:szCs w:val="20"/>
        </w:rPr>
        <w:t> </w:t>
      </w:r>
      <w:r w:rsidRPr="00421210">
        <w:rPr>
          <w:rFonts w:ascii="Museo Sans 300" w:hAnsi="Museo Sans 300"/>
          <w:sz w:val="20"/>
          <w:szCs w:val="20"/>
        </w:rPr>
        <w:t>por la cantidad determinada en el informe t</w:t>
      </w:r>
      <w:r w:rsidRPr="00421210">
        <w:rPr>
          <w:rFonts w:ascii="Museo Sans 300" w:hAnsi="Museo Sans 300" w:cs="Museo Sans 300"/>
          <w:sz w:val="20"/>
          <w:szCs w:val="20"/>
        </w:rPr>
        <w:t>é</w:t>
      </w:r>
      <w:r w:rsidRPr="00421210">
        <w:rPr>
          <w:rFonts w:ascii="Museo Sans 300" w:hAnsi="Museo Sans 300"/>
          <w:sz w:val="20"/>
          <w:szCs w:val="20"/>
        </w:rPr>
        <w:t>cnico</w:t>
      </w:r>
      <w:r w:rsidRPr="00421210">
        <w:rPr>
          <w:rFonts w:ascii="Cambria Math" w:hAnsi="Cambria Math" w:cs="Cambria Math"/>
          <w:sz w:val="20"/>
          <w:szCs w:val="20"/>
        </w:rPr>
        <w:t> </w:t>
      </w:r>
      <w:r w:rsidRPr="00421210">
        <w:rPr>
          <w:rFonts w:ascii="Museo Sans 300" w:hAnsi="Museo Sans 300"/>
          <w:sz w:val="20"/>
          <w:szCs w:val="20"/>
        </w:rPr>
        <w:t>N.</w:t>
      </w:r>
      <w:r w:rsidRPr="00421210">
        <w:rPr>
          <w:rFonts w:ascii="Museo Sans 300" w:hAnsi="Museo Sans 300" w:cs="Museo Sans 300"/>
          <w:sz w:val="20"/>
          <w:szCs w:val="20"/>
        </w:rPr>
        <w:t>°</w:t>
      </w:r>
      <w:r w:rsidRPr="00421210">
        <w:rPr>
          <w:rFonts w:ascii="Cambria Math" w:hAnsi="Cambria Math" w:cs="Cambria Math"/>
          <w:sz w:val="20"/>
          <w:szCs w:val="20"/>
        </w:rPr>
        <w:t> </w:t>
      </w:r>
      <w:r w:rsidRPr="00421210">
        <w:rPr>
          <w:rFonts w:ascii="Museo Sans 300" w:hAnsi="Museo Sans 300"/>
          <w:sz w:val="20"/>
          <w:szCs w:val="20"/>
        </w:rPr>
        <w:t>IT-33</w:t>
      </w:r>
      <w:r>
        <w:rPr>
          <w:rFonts w:ascii="Museo Sans 300" w:hAnsi="Museo Sans 300"/>
          <w:sz w:val="20"/>
          <w:szCs w:val="20"/>
        </w:rPr>
        <w:t>9</w:t>
      </w:r>
      <w:r w:rsidRPr="00421210">
        <w:rPr>
          <w:rFonts w:ascii="Museo Sans 300" w:hAnsi="Museo Sans 300"/>
          <w:sz w:val="20"/>
          <w:szCs w:val="20"/>
        </w:rPr>
        <w:t>-</w:t>
      </w:r>
      <w:r w:rsidR="0033753C">
        <w:rPr>
          <w:rFonts w:ascii="Museo Sans 300" w:hAnsi="Museo Sans 300"/>
          <w:sz w:val="20"/>
          <w:szCs w:val="20"/>
        </w:rPr>
        <w:t>XXXXX</w:t>
      </w:r>
      <w:r w:rsidRPr="00421210">
        <w:rPr>
          <w:rFonts w:ascii="Museo Sans 300" w:hAnsi="Museo Sans 300"/>
          <w:sz w:val="20"/>
          <w:szCs w:val="20"/>
        </w:rPr>
        <w:t>-CAU rendido por el CAU de la SIGET</w:t>
      </w:r>
      <w:r w:rsidR="001B1C5D">
        <w:rPr>
          <w:rFonts w:ascii="Museo Sans 300" w:hAnsi="Museo Sans 300"/>
          <w:sz w:val="20"/>
          <w:szCs w:val="20"/>
        </w:rPr>
        <w:t>.</w:t>
      </w:r>
    </w:p>
    <w:p w14:paraId="3DA9EF3E" w14:textId="77777777" w:rsidR="00421210" w:rsidRPr="00421210" w:rsidRDefault="00421210" w:rsidP="00421210">
      <w:pPr>
        <w:pStyle w:val="Prrafodelista"/>
        <w:spacing w:line="0" w:lineRule="atLeast"/>
        <w:ind w:left="567"/>
        <w:contextualSpacing/>
        <w:rPr>
          <w:rFonts w:ascii="Museo Sans 300" w:hAnsi="Museo Sans 300"/>
          <w:sz w:val="20"/>
          <w:szCs w:val="20"/>
          <w:lang w:val="es-SV"/>
        </w:rPr>
      </w:pPr>
    </w:p>
    <w:p w14:paraId="3041E394" w14:textId="2BEEE248" w:rsidR="00B92916" w:rsidRPr="00421210" w:rsidRDefault="00421210" w:rsidP="00DD7565">
      <w:pPr>
        <w:pStyle w:val="Prrafodelista"/>
        <w:numPr>
          <w:ilvl w:val="0"/>
          <w:numId w:val="4"/>
        </w:numPr>
        <w:spacing w:line="0" w:lineRule="atLeast"/>
        <w:ind w:left="567" w:hanging="567"/>
        <w:contextualSpacing/>
        <w:jc w:val="both"/>
        <w:rPr>
          <w:rFonts w:ascii="Museo Sans 300" w:hAnsi="Museo Sans 300"/>
          <w:sz w:val="20"/>
          <w:szCs w:val="20"/>
          <w:lang w:val="es-ES_tradnl"/>
        </w:rPr>
      </w:pPr>
      <w:r w:rsidRPr="00421210">
        <w:rPr>
          <w:rFonts w:ascii="Museo Sans 300" w:hAnsi="Museo Sans 300"/>
          <w:sz w:val="20"/>
          <w:szCs w:val="20"/>
          <w:lang w:val="es-SV"/>
        </w:rPr>
        <w:t>Notificar este acuerdo a</w:t>
      </w:r>
      <w:r>
        <w:rPr>
          <w:rFonts w:ascii="Museo Sans 300" w:hAnsi="Museo Sans 300"/>
          <w:sz w:val="20"/>
          <w:szCs w:val="20"/>
          <w:lang w:val="es-SV"/>
        </w:rPr>
        <w:t>l</w:t>
      </w:r>
      <w:r w:rsidRPr="00421210">
        <w:rPr>
          <w:rFonts w:ascii="Museo Sans 300" w:hAnsi="Museo Sans 300"/>
          <w:sz w:val="20"/>
          <w:szCs w:val="20"/>
          <w:lang w:val="es-SV"/>
        </w:rPr>
        <w:t> </w:t>
      </w:r>
      <w:r w:rsidRPr="004D4569">
        <w:rPr>
          <w:rFonts w:ascii="Museo Sans 300" w:hAnsi="Museo Sans 300"/>
          <w:sz w:val="20"/>
          <w:szCs w:val="20"/>
        </w:rPr>
        <w:t xml:space="preserve">señor </w:t>
      </w:r>
      <w:r w:rsidR="0038675F">
        <w:rPr>
          <w:rFonts w:ascii="Museo Sans 300" w:hAnsi="Museo Sans 300"/>
          <w:sz w:val="20"/>
          <w:szCs w:val="20"/>
        </w:rPr>
        <w:t>XXXXX</w:t>
      </w:r>
      <w:r w:rsidR="001B1C5D">
        <w:rPr>
          <w:rFonts w:ascii="Museo Sans 300" w:hAnsi="Museo Sans 300"/>
          <w:sz w:val="20"/>
          <w:szCs w:val="20"/>
        </w:rPr>
        <w:t>,</w:t>
      </w:r>
      <w:r w:rsidRPr="004D4569">
        <w:rPr>
          <w:rFonts w:ascii="Museo Sans 300" w:hAnsi="Museo Sans 300"/>
          <w:sz w:val="20"/>
          <w:szCs w:val="20"/>
        </w:rPr>
        <w:t xml:space="preserve"> en calidad de hijo sobreviviente del titular del suministro el señor </w:t>
      </w:r>
      <w:r w:rsidR="00987CCE">
        <w:rPr>
          <w:rFonts w:ascii="Museo Sans 300" w:hAnsi="Museo Sans 300"/>
          <w:sz w:val="20"/>
          <w:szCs w:val="20"/>
        </w:rPr>
        <w:t>XXXXX</w:t>
      </w:r>
      <w:r w:rsidR="001B1C5D">
        <w:rPr>
          <w:rFonts w:ascii="Museo Sans 300" w:hAnsi="Museo Sans 300"/>
          <w:sz w:val="20"/>
          <w:szCs w:val="20"/>
        </w:rPr>
        <w:t>,</w:t>
      </w:r>
      <w:r w:rsidRPr="004D4569">
        <w:rPr>
          <w:rFonts w:ascii="Museo Sans 300" w:hAnsi="Museo Sans 300"/>
          <w:sz w:val="20"/>
          <w:szCs w:val="20"/>
        </w:rPr>
        <w:t xml:space="preserve"> </w:t>
      </w:r>
      <w:r w:rsidRPr="00421210">
        <w:rPr>
          <w:rFonts w:ascii="Museo Sans 300" w:hAnsi="Museo Sans 300"/>
          <w:sz w:val="20"/>
          <w:szCs w:val="20"/>
          <w:lang w:val="es-SV"/>
        </w:rPr>
        <w:t>y a la sociedad </w:t>
      </w:r>
      <w:r w:rsidRPr="00421210">
        <w:rPr>
          <w:rFonts w:ascii="Museo Sans 300" w:hAnsi="Museo Sans 300"/>
          <w:sz w:val="20"/>
          <w:szCs w:val="20"/>
        </w:rPr>
        <w:t>AES CLESA y Cía., S. en C. de C.V</w:t>
      </w:r>
      <w:r>
        <w:rPr>
          <w:rFonts w:ascii="Museo Sans 300" w:hAnsi="Museo Sans 300"/>
          <w:sz w:val="20"/>
          <w:szCs w:val="20"/>
        </w:rPr>
        <w:t>.</w:t>
      </w:r>
    </w:p>
    <w:p w14:paraId="722B00AE" w14:textId="77777777" w:rsidR="00B92916" w:rsidRDefault="00B92916" w:rsidP="00B92916">
      <w:pPr>
        <w:spacing w:after="0" w:line="240" w:lineRule="auto"/>
        <w:jc w:val="both"/>
        <w:rPr>
          <w:rFonts w:ascii="Museo Sans 300" w:hAnsi="Museo Sans 300"/>
          <w:lang w:val="es-ES_tradnl"/>
        </w:rPr>
      </w:pPr>
    </w:p>
    <w:p w14:paraId="3B4BF4D1" w14:textId="77777777" w:rsidR="00421210" w:rsidRDefault="00421210" w:rsidP="00227F83">
      <w:pPr>
        <w:spacing w:after="0" w:line="240" w:lineRule="auto"/>
        <w:ind w:left="4247" w:firstLine="709"/>
        <w:rPr>
          <w:rFonts w:ascii="Museo Sans 300" w:hAnsi="Museo Sans 300"/>
          <w:sz w:val="20"/>
          <w:szCs w:val="20"/>
          <w:lang w:val="es-ES_tradnl"/>
        </w:rPr>
      </w:pPr>
    </w:p>
    <w:p w14:paraId="6BFBC0DA" w14:textId="77777777" w:rsidR="00421210" w:rsidRDefault="00421210" w:rsidP="00227F83">
      <w:pPr>
        <w:spacing w:after="0" w:line="240" w:lineRule="auto"/>
        <w:ind w:left="4247" w:firstLine="709"/>
        <w:rPr>
          <w:rFonts w:ascii="Museo Sans 300" w:hAnsi="Museo Sans 300"/>
          <w:sz w:val="20"/>
          <w:szCs w:val="20"/>
          <w:lang w:val="es-ES_tradnl"/>
        </w:rPr>
      </w:pPr>
    </w:p>
    <w:p w14:paraId="34225D9D" w14:textId="77777777" w:rsidR="00421210" w:rsidRDefault="00421210" w:rsidP="00227F83">
      <w:pPr>
        <w:spacing w:after="0" w:line="240" w:lineRule="auto"/>
        <w:ind w:left="4247" w:firstLine="709"/>
        <w:rPr>
          <w:rFonts w:ascii="Museo Sans 300" w:hAnsi="Museo Sans 300"/>
          <w:sz w:val="20"/>
          <w:szCs w:val="2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F56C3">
      <w:headerReference w:type="even" r:id="rId13"/>
      <w:headerReference w:type="default" r:id="rId14"/>
      <w:footerReference w:type="even" r:id="rId15"/>
      <w:footerReference w:type="default" r:id="rId16"/>
      <w:headerReference w:type="first" r:id="rId17"/>
      <w:footerReference w:type="first" r:id="rId18"/>
      <w:pgSz w:w="12240" w:h="15840"/>
      <w:pgMar w:top="2269" w:right="1325" w:bottom="1418" w:left="1276" w:header="425"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51FE" w16cex:dateUtc="2020-11-04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AC927C" w16cid:durableId="23C788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7E36A" w14:textId="77777777" w:rsidR="00903A09" w:rsidRDefault="00903A09">
      <w:pPr>
        <w:spacing w:after="0" w:line="240" w:lineRule="auto"/>
      </w:pPr>
      <w:r>
        <w:separator/>
      </w:r>
    </w:p>
  </w:endnote>
  <w:endnote w:type="continuationSeparator" w:id="0">
    <w:p w14:paraId="289B8CCF" w14:textId="77777777" w:rsidR="00903A09" w:rsidRDefault="00903A09">
      <w:pPr>
        <w:spacing w:after="0" w:line="240" w:lineRule="auto"/>
      </w:pPr>
      <w:r>
        <w:continuationSeparator/>
      </w:r>
    </w:p>
  </w:endnote>
  <w:endnote w:type="continuationNotice" w:id="1">
    <w:p w14:paraId="24C417CA" w14:textId="77777777" w:rsidR="00903A09" w:rsidRDefault="00903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Museo 3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2A306" w14:textId="5A32655F" w:rsidR="005F4C88" w:rsidRDefault="005F4C88">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1DCA">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1DCA">
      <w:rPr>
        <w:b/>
        <w:bCs/>
        <w:noProof/>
      </w:rPr>
      <w:t>9</w:t>
    </w:r>
    <w:r>
      <w:rPr>
        <w:b/>
        <w:bCs/>
        <w:sz w:val="24"/>
        <w:szCs w:val="24"/>
      </w:rPr>
      <w:fldChar w:fldCharType="end"/>
    </w:r>
  </w:p>
  <w:p w14:paraId="42C6D796" w14:textId="28477A7E" w:rsidR="005F4C88" w:rsidRDefault="005F4C88" w:rsidP="00782B0D">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9E60E" w14:textId="4BE03073" w:rsidR="005F4C88" w:rsidRDefault="005F4C88">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1DCA">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1DCA">
      <w:rPr>
        <w:b/>
        <w:bCs/>
        <w:noProof/>
      </w:rPr>
      <w:t>9</w:t>
    </w:r>
    <w:r>
      <w:rPr>
        <w:b/>
        <w:bCs/>
        <w:sz w:val="24"/>
        <w:szCs w:val="24"/>
      </w:rPr>
      <w:fldChar w:fldCharType="end"/>
    </w:r>
  </w:p>
  <w:p w14:paraId="5BE93A62" w14:textId="1E1E0F27" w:rsidR="005F4C88" w:rsidRDefault="005F4C88"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sbt/CF/NT/WH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5F4C88" w:rsidRPr="00682631" w:rsidRDefault="005F4C88"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5F4C88" w:rsidRPr="008B5AB6" w:rsidRDefault="005F4C88"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3E5FA" w14:textId="77777777" w:rsidR="00903A09" w:rsidRDefault="00903A09">
      <w:pPr>
        <w:spacing w:after="0" w:line="240" w:lineRule="auto"/>
      </w:pPr>
      <w:r>
        <w:separator/>
      </w:r>
    </w:p>
  </w:footnote>
  <w:footnote w:type="continuationSeparator" w:id="0">
    <w:p w14:paraId="47A8AD0F" w14:textId="77777777" w:rsidR="00903A09" w:rsidRDefault="00903A09">
      <w:pPr>
        <w:spacing w:after="0" w:line="240" w:lineRule="auto"/>
      </w:pPr>
      <w:r>
        <w:continuationSeparator/>
      </w:r>
    </w:p>
  </w:footnote>
  <w:footnote w:type="continuationNotice" w:id="1">
    <w:p w14:paraId="0C222AAB" w14:textId="77777777" w:rsidR="00903A09" w:rsidRDefault="00903A0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11D2A" w14:textId="7D36FAC6" w:rsidR="005F4C88" w:rsidRDefault="005F4C88">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831B3" w14:textId="180BAA9D" w:rsidR="005F4C88" w:rsidRDefault="005F4C88" w:rsidP="00754E7A">
    <w:pPr>
      <w:outlineLvl w:val="1"/>
    </w:pPr>
    <w:r>
      <w:rPr>
        <w:noProof/>
        <w:lang w:eastAsia="es-SV"/>
      </w:rPr>
      <w:drawing>
        <wp:inline distT="0" distB="0" distL="0" distR="0" wp14:anchorId="4F16983D" wp14:editId="53FEBD03">
          <wp:extent cx="1924050" cy="628650"/>
          <wp:effectExtent l="0" t="0" r="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26E5D" w14:textId="10F43D00" w:rsidR="005F4C88" w:rsidRPr="00754E7A" w:rsidRDefault="005F4C88"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2548"/>
    <w:multiLevelType w:val="multilevel"/>
    <w:tmpl w:val="D9B4771E"/>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1">
    <w:nsid w:val="08710B19"/>
    <w:multiLevelType w:val="hybridMultilevel"/>
    <w:tmpl w:val="D22A51B4"/>
    <w:lvl w:ilvl="0" w:tplc="0868E496">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18274432"/>
    <w:multiLevelType w:val="multilevel"/>
    <w:tmpl w:val="C2B2A766"/>
    <w:lvl w:ilvl="0">
      <w:start w:val="1"/>
      <w:numFmt w:val="decimal"/>
      <w:lvlText w:val="%1."/>
      <w:lvlJc w:val="left"/>
      <w:pPr>
        <w:ind w:left="720" w:hanging="360"/>
      </w:pPr>
      <w:rPr>
        <w:rFonts w:hint="default"/>
      </w:rPr>
    </w:lvl>
    <w:lvl w:ilvl="1">
      <w:start w:val="1"/>
      <w:numFmt w:val="decimal"/>
      <w:isLgl/>
      <w:lvlText w:val="%1.%2."/>
      <w:lvlJc w:val="left"/>
      <w:pPr>
        <w:ind w:left="1183" w:hanging="72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
    <w:nsid w:val="20562E5C"/>
    <w:multiLevelType w:val="multilevel"/>
    <w:tmpl w:val="8DCAEBC0"/>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4">
    <w:nsid w:val="21172DB3"/>
    <w:multiLevelType w:val="multilevel"/>
    <w:tmpl w:val="D87EE22E"/>
    <w:lvl w:ilvl="0">
      <w:start w:val="1"/>
      <w:numFmt w:val="bullet"/>
      <w:lvlText w:val="o"/>
      <w:lvlJc w:val="left"/>
      <w:pPr>
        <w:tabs>
          <w:tab w:val="num" w:pos="1428"/>
        </w:tabs>
        <w:ind w:left="1428" w:hanging="360"/>
      </w:pPr>
      <w:rPr>
        <w:rFonts w:ascii="Courier New" w:hAnsi="Courier New"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o"/>
      <w:lvlJc w:val="left"/>
      <w:pPr>
        <w:tabs>
          <w:tab w:val="num" w:pos="2868"/>
        </w:tabs>
        <w:ind w:left="2868" w:hanging="360"/>
      </w:pPr>
      <w:rPr>
        <w:rFonts w:ascii="Courier New" w:hAnsi="Courier New" w:hint="default"/>
        <w:sz w:val="20"/>
      </w:rPr>
    </w:lvl>
    <w:lvl w:ilvl="3" w:tentative="1">
      <w:start w:val="1"/>
      <w:numFmt w:val="bullet"/>
      <w:lvlText w:val="o"/>
      <w:lvlJc w:val="left"/>
      <w:pPr>
        <w:tabs>
          <w:tab w:val="num" w:pos="3588"/>
        </w:tabs>
        <w:ind w:left="3588" w:hanging="360"/>
      </w:pPr>
      <w:rPr>
        <w:rFonts w:ascii="Courier New" w:hAnsi="Courier New" w:hint="default"/>
        <w:sz w:val="20"/>
      </w:rPr>
    </w:lvl>
    <w:lvl w:ilvl="4" w:tentative="1">
      <w:start w:val="1"/>
      <w:numFmt w:val="bullet"/>
      <w:lvlText w:val="o"/>
      <w:lvlJc w:val="left"/>
      <w:pPr>
        <w:tabs>
          <w:tab w:val="num" w:pos="4308"/>
        </w:tabs>
        <w:ind w:left="4308" w:hanging="360"/>
      </w:pPr>
      <w:rPr>
        <w:rFonts w:ascii="Courier New" w:hAnsi="Courier New" w:hint="default"/>
        <w:sz w:val="20"/>
      </w:rPr>
    </w:lvl>
    <w:lvl w:ilvl="5" w:tentative="1">
      <w:start w:val="1"/>
      <w:numFmt w:val="bullet"/>
      <w:lvlText w:val="o"/>
      <w:lvlJc w:val="left"/>
      <w:pPr>
        <w:tabs>
          <w:tab w:val="num" w:pos="5028"/>
        </w:tabs>
        <w:ind w:left="5028" w:hanging="360"/>
      </w:pPr>
      <w:rPr>
        <w:rFonts w:ascii="Courier New" w:hAnsi="Courier New" w:hint="default"/>
        <w:sz w:val="20"/>
      </w:rPr>
    </w:lvl>
    <w:lvl w:ilvl="6" w:tentative="1">
      <w:start w:val="1"/>
      <w:numFmt w:val="bullet"/>
      <w:lvlText w:val="o"/>
      <w:lvlJc w:val="left"/>
      <w:pPr>
        <w:tabs>
          <w:tab w:val="num" w:pos="5748"/>
        </w:tabs>
        <w:ind w:left="5748" w:hanging="360"/>
      </w:pPr>
      <w:rPr>
        <w:rFonts w:ascii="Courier New" w:hAnsi="Courier New" w:hint="default"/>
        <w:sz w:val="20"/>
      </w:rPr>
    </w:lvl>
    <w:lvl w:ilvl="7" w:tentative="1">
      <w:start w:val="1"/>
      <w:numFmt w:val="bullet"/>
      <w:lvlText w:val="o"/>
      <w:lvlJc w:val="left"/>
      <w:pPr>
        <w:tabs>
          <w:tab w:val="num" w:pos="6468"/>
        </w:tabs>
        <w:ind w:left="6468" w:hanging="360"/>
      </w:pPr>
      <w:rPr>
        <w:rFonts w:ascii="Courier New" w:hAnsi="Courier New" w:hint="default"/>
        <w:sz w:val="20"/>
      </w:rPr>
    </w:lvl>
    <w:lvl w:ilvl="8" w:tentative="1">
      <w:start w:val="1"/>
      <w:numFmt w:val="bullet"/>
      <w:lvlText w:val="o"/>
      <w:lvlJc w:val="left"/>
      <w:pPr>
        <w:tabs>
          <w:tab w:val="num" w:pos="7188"/>
        </w:tabs>
        <w:ind w:left="7188" w:hanging="360"/>
      </w:pPr>
      <w:rPr>
        <w:rFonts w:ascii="Courier New" w:hAnsi="Courier New" w:hint="default"/>
        <w:sz w:val="20"/>
      </w:rPr>
    </w:lvl>
  </w:abstractNum>
  <w:abstractNum w:abstractNumId="5">
    <w:nsid w:val="231818B4"/>
    <w:multiLevelType w:val="hybridMultilevel"/>
    <w:tmpl w:val="E1366B22"/>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24BB4347"/>
    <w:multiLevelType w:val="multilevel"/>
    <w:tmpl w:val="7C5EA56C"/>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7">
    <w:nsid w:val="2B9B115D"/>
    <w:multiLevelType w:val="multilevel"/>
    <w:tmpl w:val="B3A435D6"/>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8">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9">
    <w:nsid w:val="3F6012AF"/>
    <w:multiLevelType w:val="hybridMultilevel"/>
    <w:tmpl w:val="04D0EE96"/>
    <w:lvl w:ilvl="0" w:tplc="44FABA5C">
      <w:start w:val="1"/>
      <w:numFmt w:val="lowerLetter"/>
      <w:lvlText w:val="%1)"/>
      <w:lvlJc w:val="left"/>
      <w:pPr>
        <w:ind w:left="5605" w:hanging="360"/>
      </w:pPr>
      <w:rPr>
        <w:rFonts w:hint="default"/>
      </w:rPr>
    </w:lvl>
    <w:lvl w:ilvl="1" w:tplc="440A0019" w:tentative="1">
      <w:start w:val="1"/>
      <w:numFmt w:val="lowerLetter"/>
      <w:lvlText w:val="%2."/>
      <w:lvlJc w:val="left"/>
      <w:pPr>
        <w:ind w:left="6325" w:hanging="360"/>
      </w:pPr>
    </w:lvl>
    <w:lvl w:ilvl="2" w:tplc="440A001B" w:tentative="1">
      <w:start w:val="1"/>
      <w:numFmt w:val="lowerRoman"/>
      <w:lvlText w:val="%3."/>
      <w:lvlJc w:val="right"/>
      <w:pPr>
        <w:ind w:left="7045" w:hanging="180"/>
      </w:pPr>
    </w:lvl>
    <w:lvl w:ilvl="3" w:tplc="440A000F" w:tentative="1">
      <w:start w:val="1"/>
      <w:numFmt w:val="decimal"/>
      <w:lvlText w:val="%4."/>
      <w:lvlJc w:val="left"/>
      <w:pPr>
        <w:ind w:left="7765" w:hanging="360"/>
      </w:pPr>
    </w:lvl>
    <w:lvl w:ilvl="4" w:tplc="440A0019" w:tentative="1">
      <w:start w:val="1"/>
      <w:numFmt w:val="lowerLetter"/>
      <w:lvlText w:val="%5."/>
      <w:lvlJc w:val="left"/>
      <w:pPr>
        <w:ind w:left="8485" w:hanging="360"/>
      </w:pPr>
    </w:lvl>
    <w:lvl w:ilvl="5" w:tplc="440A001B" w:tentative="1">
      <w:start w:val="1"/>
      <w:numFmt w:val="lowerRoman"/>
      <w:lvlText w:val="%6."/>
      <w:lvlJc w:val="right"/>
      <w:pPr>
        <w:ind w:left="9205" w:hanging="180"/>
      </w:pPr>
    </w:lvl>
    <w:lvl w:ilvl="6" w:tplc="440A000F" w:tentative="1">
      <w:start w:val="1"/>
      <w:numFmt w:val="decimal"/>
      <w:lvlText w:val="%7."/>
      <w:lvlJc w:val="left"/>
      <w:pPr>
        <w:ind w:left="9925" w:hanging="360"/>
      </w:pPr>
    </w:lvl>
    <w:lvl w:ilvl="7" w:tplc="440A0019" w:tentative="1">
      <w:start w:val="1"/>
      <w:numFmt w:val="lowerLetter"/>
      <w:lvlText w:val="%8."/>
      <w:lvlJc w:val="left"/>
      <w:pPr>
        <w:ind w:left="10645" w:hanging="360"/>
      </w:pPr>
    </w:lvl>
    <w:lvl w:ilvl="8" w:tplc="440A001B" w:tentative="1">
      <w:start w:val="1"/>
      <w:numFmt w:val="lowerRoman"/>
      <w:lvlText w:val="%9."/>
      <w:lvlJc w:val="right"/>
      <w:pPr>
        <w:ind w:left="11365" w:hanging="180"/>
      </w:pPr>
    </w:lvl>
  </w:abstractNum>
  <w:abstractNum w:abstractNumId="1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nsid w:val="44257994"/>
    <w:multiLevelType w:val="multilevel"/>
    <w:tmpl w:val="E0C68E1E"/>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12">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4"/>
  </w:num>
  <w:num w:numId="9">
    <w:abstractNumId w:val="7"/>
  </w:num>
  <w:num w:numId="10">
    <w:abstractNumId w:val="3"/>
  </w:num>
  <w:num w:numId="11">
    <w:abstractNumId w:val="0"/>
  </w:num>
  <w:num w:numId="12">
    <w:abstractNumId w:val="11"/>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220AF"/>
    <w:rsid w:val="00030D44"/>
    <w:rsid w:val="000327BB"/>
    <w:rsid w:val="00035114"/>
    <w:rsid w:val="0005355B"/>
    <w:rsid w:val="00054550"/>
    <w:rsid w:val="0006094A"/>
    <w:rsid w:val="00060E54"/>
    <w:rsid w:val="00061ABA"/>
    <w:rsid w:val="00064846"/>
    <w:rsid w:val="000714F2"/>
    <w:rsid w:val="00080429"/>
    <w:rsid w:val="00085456"/>
    <w:rsid w:val="00087B71"/>
    <w:rsid w:val="00087D74"/>
    <w:rsid w:val="000903B7"/>
    <w:rsid w:val="000904E9"/>
    <w:rsid w:val="00093FBF"/>
    <w:rsid w:val="000A6106"/>
    <w:rsid w:val="000A7386"/>
    <w:rsid w:val="000B109E"/>
    <w:rsid w:val="000B1B2C"/>
    <w:rsid w:val="000B5482"/>
    <w:rsid w:val="000B60B7"/>
    <w:rsid w:val="000C07FC"/>
    <w:rsid w:val="000C34C6"/>
    <w:rsid w:val="000C5D65"/>
    <w:rsid w:val="000D14EB"/>
    <w:rsid w:val="000D4617"/>
    <w:rsid w:val="000D511D"/>
    <w:rsid w:val="000E4967"/>
    <w:rsid w:val="000E5790"/>
    <w:rsid w:val="000F35F2"/>
    <w:rsid w:val="000F4B04"/>
    <w:rsid w:val="000F6588"/>
    <w:rsid w:val="000F679D"/>
    <w:rsid w:val="000F6F33"/>
    <w:rsid w:val="00102748"/>
    <w:rsid w:val="00105EBF"/>
    <w:rsid w:val="001205E7"/>
    <w:rsid w:val="00122B6D"/>
    <w:rsid w:val="001303C8"/>
    <w:rsid w:val="001305DF"/>
    <w:rsid w:val="00132BAC"/>
    <w:rsid w:val="00141D54"/>
    <w:rsid w:val="001477FA"/>
    <w:rsid w:val="00153D3B"/>
    <w:rsid w:val="00157443"/>
    <w:rsid w:val="0016111E"/>
    <w:rsid w:val="00163E47"/>
    <w:rsid w:val="00164EBE"/>
    <w:rsid w:val="00167F94"/>
    <w:rsid w:val="001760E1"/>
    <w:rsid w:val="001771A4"/>
    <w:rsid w:val="00183ACA"/>
    <w:rsid w:val="0018478B"/>
    <w:rsid w:val="001865EE"/>
    <w:rsid w:val="001907E3"/>
    <w:rsid w:val="0019089E"/>
    <w:rsid w:val="00193F42"/>
    <w:rsid w:val="00194685"/>
    <w:rsid w:val="001957C0"/>
    <w:rsid w:val="001A2C19"/>
    <w:rsid w:val="001A6CA1"/>
    <w:rsid w:val="001B114F"/>
    <w:rsid w:val="001B1C5D"/>
    <w:rsid w:val="001B2B48"/>
    <w:rsid w:val="001C033B"/>
    <w:rsid w:val="001C12EF"/>
    <w:rsid w:val="001C4FD5"/>
    <w:rsid w:val="001C540F"/>
    <w:rsid w:val="001D3EAE"/>
    <w:rsid w:val="001E60E1"/>
    <w:rsid w:val="001F0F70"/>
    <w:rsid w:val="001F5890"/>
    <w:rsid w:val="001F591C"/>
    <w:rsid w:val="00213BA6"/>
    <w:rsid w:val="00214538"/>
    <w:rsid w:val="00221347"/>
    <w:rsid w:val="00222970"/>
    <w:rsid w:val="00222FD0"/>
    <w:rsid w:val="00223FB1"/>
    <w:rsid w:val="00227682"/>
    <w:rsid w:val="00227F83"/>
    <w:rsid w:val="002333B9"/>
    <w:rsid w:val="00241C8D"/>
    <w:rsid w:val="00247BB9"/>
    <w:rsid w:val="00254F9F"/>
    <w:rsid w:val="002721B3"/>
    <w:rsid w:val="002803BD"/>
    <w:rsid w:val="00293273"/>
    <w:rsid w:val="00295067"/>
    <w:rsid w:val="002975E9"/>
    <w:rsid w:val="002A1EF7"/>
    <w:rsid w:val="002A43C9"/>
    <w:rsid w:val="002A5BCC"/>
    <w:rsid w:val="002C698A"/>
    <w:rsid w:val="002E32B2"/>
    <w:rsid w:val="002E430C"/>
    <w:rsid w:val="002E66CE"/>
    <w:rsid w:val="002F0934"/>
    <w:rsid w:val="002F0D20"/>
    <w:rsid w:val="002F1AEC"/>
    <w:rsid w:val="0030132A"/>
    <w:rsid w:val="00303B4C"/>
    <w:rsid w:val="003073F7"/>
    <w:rsid w:val="00311DCA"/>
    <w:rsid w:val="00311F4A"/>
    <w:rsid w:val="00313926"/>
    <w:rsid w:val="00332119"/>
    <w:rsid w:val="0033402D"/>
    <w:rsid w:val="00335C51"/>
    <w:rsid w:val="0033753C"/>
    <w:rsid w:val="00353C37"/>
    <w:rsid w:val="003645A6"/>
    <w:rsid w:val="0037296E"/>
    <w:rsid w:val="0037300C"/>
    <w:rsid w:val="00374E95"/>
    <w:rsid w:val="003767E4"/>
    <w:rsid w:val="00376B6F"/>
    <w:rsid w:val="00381E86"/>
    <w:rsid w:val="00381ED3"/>
    <w:rsid w:val="003861C1"/>
    <w:rsid w:val="0038675F"/>
    <w:rsid w:val="00392E0D"/>
    <w:rsid w:val="003949D5"/>
    <w:rsid w:val="003A471B"/>
    <w:rsid w:val="003A6052"/>
    <w:rsid w:val="003A6EAD"/>
    <w:rsid w:val="003C4A72"/>
    <w:rsid w:val="003C75F6"/>
    <w:rsid w:val="003D677B"/>
    <w:rsid w:val="003D73E1"/>
    <w:rsid w:val="003E2738"/>
    <w:rsid w:val="003E7A1C"/>
    <w:rsid w:val="003F03A6"/>
    <w:rsid w:val="003F2612"/>
    <w:rsid w:val="003F3953"/>
    <w:rsid w:val="003F6798"/>
    <w:rsid w:val="00400579"/>
    <w:rsid w:val="0040615A"/>
    <w:rsid w:val="004067FA"/>
    <w:rsid w:val="004150A1"/>
    <w:rsid w:val="00416F14"/>
    <w:rsid w:val="00421210"/>
    <w:rsid w:val="00421D65"/>
    <w:rsid w:val="00424587"/>
    <w:rsid w:val="00425340"/>
    <w:rsid w:val="00426A2A"/>
    <w:rsid w:val="00432AED"/>
    <w:rsid w:val="004344E5"/>
    <w:rsid w:val="00446009"/>
    <w:rsid w:val="00453F12"/>
    <w:rsid w:val="0045432D"/>
    <w:rsid w:val="00454378"/>
    <w:rsid w:val="0045472D"/>
    <w:rsid w:val="0045708A"/>
    <w:rsid w:val="00461E8B"/>
    <w:rsid w:val="00467EF0"/>
    <w:rsid w:val="00470F43"/>
    <w:rsid w:val="004715C9"/>
    <w:rsid w:val="004770DD"/>
    <w:rsid w:val="00487F0B"/>
    <w:rsid w:val="0049181C"/>
    <w:rsid w:val="0049334F"/>
    <w:rsid w:val="004B10F0"/>
    <w:rsid w:val="004B4B5C"/>
    <w:rsid w:val="004B72AC"/>
    <w:rsid w:val="004C2721"/>
    <w:rsid w:val="004C3F11"/>
    <w:rsid w:val="004D03D1"/>
    <w:rsid w:val="004D4569"/>
    <w:rsid w:val="004D6ADD"/>
    <w:rsid w:val="004E3929"/>
    <w:rsid w:val="004E7E9F"/>
    <w:rsid w:val="004F15AC"/>
    <w:rsid w:val="004F5CB9"/>
    <w:rsid w:val="004F6D5A"/>
    <w:rsid w:val="00500274"/>
    <w:rsid w:val="00501625"/>
    <w:rsid w:val="00501E7D"/>
    <w:rsid w:val="00514DED"/>
    <w:rsid w:val="005174AB"/>
    <w:rsid w:val="00521C43"/>
    <w:rsid w:val="00527A6F"/>
    <w:rsid w:val="005328F5"/>
    <w:rsid w:val="00537456"/>
    <w:rsid w:val="00543A6F"/>
    <w:rsid w:val="005514F3"/>
    <w:rsid w:val="005717A8"/>
    <w:rsid w:val="00583F50"/>
    <w:rsid w:val="00587D09"/>
    <w:rsid w:val="005A0B7E"/>
    <w:rsid w:val="005A152D"/>
    <w:rsid w:val="005A54AD"/>
    <w:rsid w:val="005B00B4"/>
    <w:rsid w:val="005B1621"/>
    <w:rsid w:val="005B19A9"/>
    <w:rsid w:val="005B19EE"/>
    <w:rsid w:val="005B2DD7"/>
    <w:rsid w:val="005B72EF"/>
    <w:rsid w:val="005C0A6F"/>
    <w:rsid w:val="005C6AD8"/>
    <w:rsid w:val="005D1F32"/>
    <w:rsid w:val="005D282B"/>
    <w:rsid w:val="005D5301"/>
    <w:rsid w:val="005D59E0"/>
    <w:rsid w:val="005E02E5"/>
    <w:rsid w:val="005E33B2"/>
    <w:rsid w:val="005F226F"/>
    <w:rsid w:val="005F4C88"/>
    <w:rsid w:val="006002A2"/>
    <w:rsid w:val="00611CEE"/>
    <w:rsid w:val="00614546"/>
    <w:rsid w:val="00623C5C"/>
    <w:rsid w:val="00625F46"/>
    <w:rsid w:val="006261AE"/>
    <w:rsid w:val="00631946"/>
    <w:rsid w:val="0063424E"/>
    <w:rsid w:val="00644301"/>
    <w:rsid w:val="006448B1"/>
    <w:rsid w:val="0064739F"/>
    <w:rsid w:val="0067424E"/>
    <w:rsid w:val="00682631"/>
    <w:rsid w:val="00684C1C"/>
    <w:rsid w:val="00692CA7"/>
    <w:rsid w:val="006936A0"/>
    <w:rsid w:val="006941DC"/>
    <w:rsid w:val="00696615"/>
    <w:rsid w:val="006966F6"/>
    <w:rsid w:val="006A3EF2"/>
    <w:rsid w:val="006A51CD"/>
    <w:rsid w:val="006C4A34"/>
    <w:rsid w:val="006C6A94"/>
    <w:rsid w:val="006D1429"/>
    <w:rsid w:val="006D73EA"/>
    <w:rsid w:val="006E5570"/>
    <w:rsid w:val="006F059E"/>
    <w:rsid w:val="006F1487"/>
    <w:rsid w:val="006F2C97"/>
    <w:rsid w:val="006F759C"/>
    <w:rsid w:val="007006E3"/>
    <w:rsid w:val="00702198"/>
    <w:rsid w:val="007037B7"/>
    <w:rsid w:val="0070396C"/>
    <w:rsid w:val="00704C84"/>
    <w:rsid w:val="007169BE"/>
    <w:rsid w:val="00721F40"/>
    <w:rsid w:val="00732450"/>
    <w:rsid w:val="00733C1E"/>
    <w:rsid w:val="007416BB"/>
    <w:rsid w:val="00745C65"/>
    <w:rsid w:val="00746C3C"/>
    <w:rsid w:val="0074738B"/>
    <w:rsid w:val="00754E7A"/>
    <w:rsid w:val="0076124E"/>
    <w:rsid w:val="0076592C"/>
    <w:rsid w:val="007824B9"/>
    <w:rsid w:val="00782B0D"/>
    <w:rsid w:val="0078371E"/>
    <w:rsid w:val="0078393B"/>
    <w:rsid w:val="00795C55"/>
    <w:rsid w:val="007A6933"/>
    <w:rsid w:val="007B2FD5"/>
    <w:rsid w:val="007B4100"/>
    <w:rsid w:val="007C51D0"/>
    <w:rsid w:val="007C652C"/>
    <w:rsid w:val="007D0647"/>
    <w:rsid w:val="007D565F"/>
    <w:rsid w:val="007D75F5"/>
    <w:rsid w:val="007D7E95"/>
    <w:rsid w:val="007E5C41"/>
    <w:rsid w:val="007E794A"/>
    <w:rsid w:val="007F39DA"/>
    <w:rsid w:val="008016D1"/>
    <w:rsid w:val="00804840"/>
    <w:rsid w:val="00804AE8"/>
    <w:rsid w:val="00805618"/>
    <w:rsid w:val="00805FA5"/>
    <w:rsid w:val="008134D1"/>
    <w:rsid w:val="00813F38"/>
    <w:rsid w:val="00824DA1"/>
    <w:rsid w:val="008250F2"/>
    <w:rsid w:val="008268EC"/>
    <w:rsid w:val="0083436C"/>
    <w:rsid w:val="00850D21"/>
    <w:rsid w:val="00851646"/>
    <w:rsid w:val="00852E10"/>
    <w:rsid w:val="008551AD"/>
    <w:rsid w:val="00864D2F"/>
    <w:rsid w:val="0086760A"/>
    <w:rsid w:val="0087560E"/>
    <w:rsid w:val="00884536"/>
    <w:rsid w:val="0089251B"/>
    <w:rsid w:val="00893C22"/>
    <w:rsid w:val="00897358"/>
    <w:rsid w:val="008A1F87"/>
    <w:rsid w:val="008A4545"/>
    <w:rsid w:val="008B1152"/>
    <w:rsid w:val="008B209D"/>
    <w:rsid w:val="008B3F06"/>
    <w:rsid w:val="008B5AB6"/>
    <w:rsid w:val="008B60C2"/>
    <w:rsid w:val="008B720F"/>
    <w:rsid w:val="008C1295"/>
    <w:rsid w:val="008C6825"/>
    <w:rsid w:val="008D2343"/>
    <w:rsid w:val="008D5D2A"/>
    <w:rsid w:val="008E0B96"/>
    <w:rsid w:val="008E4573"/>
    <w:rsid w:val="008E6A18"/>
    <w:rsid w:val="008E6EA6"/>
    <w:rsid w:val="008E703F"/>
    <w:rsid w:val="008F23FA"/>
    <w:rsid w:val="008F2B22"/>
    <w:rsid w:val="008F48CC"/>
    <w:rsid w:val="008F6CAC"/>
    <w:rsid w:val="009008EC"/>
    <w:rsid w:val="00901E05"/>
    <w:rsid w:val="00903A09"/>
    <w:rsid w:val="00927602"/>
    <w:rsid w:val="0093386C"/>
    <w:rsid w:val="00934003"/>
    <w:rsid w:val="00935F2C"/>
    <w:rsid w:val="00967312"/>
    <w:rsid w:val="0097600F"/>
    <w:rsid w:val="009825DE"/>
    <w:rsid w:val="0098493C"/>
    <w:rsid w:val="00986C71"/>
    <w:rsid w:val="00987CCE"/>
    <w:rsid w:val="00992450"/>
    <w:rsid w:val="00993480"/>
    <w:rsid w:val="00993EA9"/>
    <w:rsid w:val="009A54AC"/>
    <w:rsid w:val="009A7F18"/>
    <w:rsid w:val="009B218F"/>
    <w:rsid w:val="009C1236"/>
    <w:rsid w:val="009C5AEF"/>
    <w:rsid w:val="009C6F13"/>
    <w:rsid w:val="009E0253"/>
    <w:rsid w:val="009F519F"/>
    <w:rsid w:val="009F52CA"/>
    <w:rsid w:val="00A0510D"/>
    <w:rsid w:val="00A05996"/>
    <w:rsid w:val="00A06458"/>
    <w:rsid w:val="00A1723B"/>
    <w:rsid w:val="00A2308B"/>
    <w:rsid w:val="00A335E4"/>
    <w:rsid w:val="00A347D1"/>
    <w:rsid w:val="00A474B9"/>
    <w:rsid w:val="00A56F99"/>
    <w:rsid w:val="00A61849"/>
    <w:rsid w:val="00A632AE"/>
    <w:rsid w:val="00A66B3F"/>
    <w:rsid w:val="00A723D9"/>
    <w:rsid w:val="00A77CEB"/>
    <w:rsid w:val="00A77D62"/>
    <w:rsid w:val="00A84E4F"/>
    <w:rsid w:val="00A86B34"/>
    <w:rsid w:val="00A92F13"/>
    <w:rsid w:val="00A9700E"/>
    <w:rsid w:val="00A97269"/>
    <w:rsid w:val="00AB143C"/>
    <w:rsid w:val="00AB2506"/>
    <w:rsid w:val="00AB532A"/>
    <w:rsid w:val="00AB5A22"/>
    <w:rsid w:val="00AB5ACC"/>
    <w:rsid w:val="00AC0695"/>
    <w:rsid w:val="00AC5B92"/>
    <w:rsid w:val="00AC6A54"/>
    <w:rsid w:val="00AD2F89"/>
    <w:rsid w:val="00AE7619"/>
    <w:rsid w:val="00AF5905"/>
    <w:rsid w:val="00B13C73"/>
    <w:rsid w:val="00B1559E"/>
    <w:rsid w:val="00B162F9"/>
    <w:rsid w:val="00B32785"/>
    <w:rsid w:val="00B34ED6"/>
    <w:rsid w:val="00B373FB"/>
    <w:rsid w:val="00B5148F"/>
    <w:rsid w:val="00B604A8"/>
    <w:rsid w:val="00B708D1"/>
    <w:rsid w:val="00B71DB6"/>
    <w:rsid w:val="00B74885"/>
    <w:rsid w:val="00B9078C"/>
    <w:rsid w:val="00B924DD"/>
    <w:rsid w:val="00B92916"/>
    <w:rsid w:val="00B94D83"/>
    <w:rsid w:val="00B95186"/>
    <w:rsid w:val="00B973E1"/>
    <w:rsid w:val="00BA664A"/>
    <w:rsid w:val="00BA6653"/>
    <w:rsid w:val="00BC14C7"/>
    <w:rsid w:val="00BE0243"/>
    <w:rsid w:val="00BE0768"/>
    <w:rsid w:val="00BE0BFD"/>
    <w:rsid w:val="00BE36C4"/>
    <w:rsid w:val="00BF1E97"/>
    <w:rsid w:val="00BF3261"/>
    <w:rsid w:val="00BF37F8"/>
    <w:rsid w:val="00BF777B"/>
    <w:rsid w:val="00C00023"/>
    <w:rsid w:val="00C006BC"/>
    <w:rsid w:val="00C016B4"/>
    <w:rsid w:val="00C01DAB"/>
    <w:rsid w:val="00C10CA6"/>
    <w:rsid w:val="00C14B7F"/>
    <w:rsid w:val="00C2044C"/>
    <w:rsid w:val="00C23DA2"/>
    <w:rsid w:val="00C33068"/>
    <w:rsid w:val="00C34C15"/>
    <w:rsid w:val="00C359D5"/>
    <w:rsid w:val="00C37AD3"/>
    <w:rsid w:val="00C5506D"/>
    <w:rsid w:val="00C62432"/>
    <w:rsid w:val="00C71656"/>
    <w:rsid w:val="00C90ECF"/>
    <w:rsid w:val="00C923AE"/>
    <w:rsid w:val="00C93A37"/>
    <w:rsid w:val="00CA2E0C"/>
    <w:rsid w:val="00CA3419"/>
    <w:rsid w:val="00CB1DF4"/>
    <w:rsid w:val="00CC7A92"/>
    <w:rsid w:val="00CD3983"/>
    <w:rsid w:val="00CF152F"/>
    <w:rsid w:val="00CF4704"/>
    <w:rsid w:val="00CF5630"/>
    <w:rsid w:val="00CF5963"/>
    <w:rsid w:val="00D04240"/>
    <w:rsid w:val="00D11654"/>
    <w:rsid w:val="00D12741"/>
    <w:rsid w:val="00D16D9B"/>
    <w:rsid w:val="00D27194"/>
    <w:rsid w:val="00D316CA"/>
    <w:rsid w:val="00D347C5"/>
    <w:rsid w:val="00D42A07"/>
    <w:rsid w:val="00D467E4"/>
    <w:rsid w:val="00D63658"/>
    <w:rsid w:val="00D662C2"/>
    <w:rsid w:val="00D707E4"/>
    <w:rsid w:val="00D74FA4"/>
    <w:rsid w:val="00D84B8C"/>
    <w:rsid w:val="00D9234E"/>
    <w:rsid w:val="00D968AE"/>
    <w:rsid w:val="00DA07C4"/>
    <w:rsid w:val="00DA2510"/>
    <w:rsid w:val="00DA72CE"/>
    <w:rsid w:val="00DB639D"/>
    <w:rsid w:val="00DC0FF9"/>
    <w:rsid w:val="00DD0B2B"/>
    <w:rsid w:val="00DD1209"/>
    <w:rsid w:val="00DD58BF"/>
    <w:rsid w:val="00DD74EC"/>
    <w:rsid w:val="00DD7565"/>
    <w:rsid w:val="00DE410D"/>
    <w:rsid w:val="00DF3546"/>
    <w:rsid w:val="00E05EDF"/>
    <w:rsid w:val="00E11110"/>
    <w:rsid w:val="00E11727"/>
    <w:rsid w:val="00E26798"/>
    <w:rsid w:val="00E26B15"/>
    <w:rsid w:val="00E27497"/>
    <w:rsid w:val="00E40E6D"/>
    <w:rsid w:val="00E4250A"/>
    <w:rsid w:val="00E43521"/>
    <w:rsid w:val="00E45911"/>
    <w:rsid w:val="00E46060"/>
    <w:rsid w:val="00E61482"/>
    <w:rsid w:val="00E63837"/>
    <w:rsid w:val="00E67E82"/>
    <w:rsid w:val="00E71A6F"/>
    <w:rsid w:val="00E72DBE"/>
    <w:rsid w:val="00E75BF7"/>
    <w:rsid w:val="00E77747"/>
    <w:rsid w:val="00E84A0F"/>
    <w:rsid w:val="00E868C9"/>
    <w:rsid w:val="00E9022C"/>
    <w:rsid w:val="00E93793"/>
    <w:rsid w:val="00E95512"/>
    <w:rsid w:val="00E95C1B"/>
    <w:rsid w:val="00EA1E65"/>
    <w:rsid w:val="00EA3269"/>
    <w:rsid w:val="00EA5247"/>
    <w:rsid w:val="00EB07F6"/>
    <w:rsid w:val="00EB23D6"/>
    <w:rsid w:val="00EB315A"/>
    <w:rsid w:val="00EB4C2D"/>
    <w:rsid w:val="00EC5E16"/>
    <w:rsid w:val="00ED0759"/>
    <w:rsid w:val="00ED0B39"/>
    <w:rsid w:val="00EE25F9"/>
    <w:rsid w:val="00EF074C"/>
    <w:rsid w:val="00EF1BDE"/>
    <w:rsid w:val="00EF3231"/>
    <w:rsid w:val="00EF56C3"/>
    <w:rsid w:val="00F0329A"/>
    <w:rsid w:val="00F071DF"/>
    <w:rsid w:val="00F2029B"/>
    <w:rsid w:val="00F228E1"/>
    <w:rsid w:val="00F26A92"/>
    <w:rsid w:val="00F2716F"/>
    <w:rsid w:val="00F3433F"/>
    <w:rsid w:val="00F344EE"/>
    <w:rsid w:val="00F413F4"/>
    <w:rsid w:val="00F508A7"/>
    <w:rsid w:val="00F5132A"/>
    <w:rsid w:val="00F53C7B"/>
    <w:rsid w:val="00F5717C"/>
    <w:rsid w:val="00F61A73"/>
    <w:rsid w:val="00F661F1"/>
    <w:rsid w:val="00F7353D"/>
    <w:rsid w:val="00F75370"/>
    <w:rsid w:val="00F76533"/>
    <w:rsid w:val="00F96A0B"/>
    <w:rsid w:val="00FA2005"/>
    <w:rsid w:val="00FA3499"/>
    <w:rsid w:val="00FA3DB2"/>
    <w:rsid w:val="00FB1679"/>
    <w:rsid w:val="00FC6294"/>
    <w:rsid w:val="00FD27E0"/>
    <w:rsid w:val="00FD3FB2"/>
    <w:rsid w:val="00FD5B13"/>
    <w:rsid w:val="00FE3E7E"/>
    <w:rsid w:val="00FE6895"/>
    <w:rsid w:val="01322236"/>
    <w:rsid w:val="06BBB058"/>
    <w:rsid w:val="07CD23B1"/>
    <w:rsid w:val="0B80DA3C"/>
    <w:rsid w:val="0CF586F9"/>
    <w:rsid w:val="0F52B275"/>
    <w:rsid w:val="0FA96AE3"/>
    <w:rsid w:val="157CF445"/>
    <w:rsid w:val="166BDEED"/>
    <w:rsid w:val="1837F8E0"/>
    <w:rsid w:val="1B104366"/>
    <w:rsid w:val="1BC7AB66"/>
    <w:rsid w:val="1C144BDB"/>
    <w:rsid w:val="20771DC5"/>
    <w:rsid w:val="20BDC0BE"/>
    <w:rsid w:val="22CDB0A8"/>
    <w:rsid w:val="2304443C"/>
    <w:rsid w:val="27A11530"/>
    <w:rsid w:val="2A07E8E6"/>
    <w:rsid w:val="2CA8D560"/>
    <w:rsid w:val="2CF2889B"/>
    <w:rsid w:val="3116BAD6"/>
    <w:rsid w:val="358F014D"/>
    <w:rsid w:val="362645B3"/>
    <w:rsid w:val="38E5FE63"/>
    <w:rsid w:val="3A36D4C8"/>
    <w:rsid w:val="3A7935BF"/>
    <w:rsid w:val="437D4934"/>
    <w:rsid w:val="4717BAB9"/>
    <w:rsid w:val="4B38EE72"/>
    <w:rsid w:val="4C10B2A3"/>
    <w:rsid w:val="524B53E9"/>
    <w:rsid w:val="55347710"/>
    <w:rsid w:val="562CE293"/>
    <w:rsid w:val="5BC7A2AE"/>
    <w:rsid w:val="63F89F55"/>
    <w:rsid w:val="68B3B169"/>
    <w:rsid w:val="6999769B"/>
    <w:rsid w:val="6A496E1E"/>
    <w:rsid w:val="6CDD21AE"/>
    <w:rsid w:val="74AB0C5C"/>
    <w:rsid w:val="7513ADE6"/>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5301">
      <w:bodyDiv w:val="1"/>
      <w:marLeft w:val="0"/>
      <w:marRight w:val="0"/>
      <w:marTop w:val="0"/>
      <w:marBottom w:val="0"/>
      <w:divBdr>
        <w:top w:val="none" w:sz="0" w:space="0" w:color="auto"/>
        <w:left w:val="none" w:sz="0" w:space="0" w:color="auto"/>
        <w:bottom w:val="none" w:sz="0" w:space="0" w:color="auto"/>
        <w:right w:val="none" w:sz="0" w:space="0" w:color="auto"/>
      </w:divBdr>
      <w:divsChild>
        <w:div w:id="228148994">
          <w:marLeft w:val="0"/>
          <w:marRight w:val="0"/>
          <w:marTop w:val="0"/>
          <w:marBottom w:val="0"/>
          <w:divBdr>
            <w:top w:val="none" w:sz="0" w:space="0" w:color="auto"/>
            <w:left w:val="none" w:sz="0" w:space="0" w:color="auto"/>
            <w:bottom w:val="none" w:sz="0" w:space="0" w:color="auto"/>
            <w:right w:val="none" w:sz="0" w:space="0" w:color="auto"/>
          </w:divBdr>
        </w:div>
        <w:div w:id="799418275">
          <w:marLeft w:val="0"/>
          <w:marRight w:val="0"/>
          <w:marTop w:val="0"/>
          <w:marBottom w:val="0"/>
          <w:divBdr>
            <w:top w:val="none" w:sz="0" w:space="0" w:color="auto"/>
            <w:left w:val="none" w:sz="0" w:space="0" w:color="auto"/>
            <w:bottom w:val="none" w:sz="0" w:space="0" w:color="auto"/>
            <w:right w:val="none" w:sz="0" w:space="0" w:color="auto"/>
          </w:divBdr>
        </w:div>
        <w:div w:id="858617708">
          <w:marLeft w:val="0"/>
          <w:marRight w:val="0"/>
          <w:marTop w:val="0"/>
          <w:marBottom w:val="0"/>
          <w:divBdr>
            <w:top w:val="none" w:sz="0" w:space="0" w:color="auto"/>
            <w:left w:val="none" w:sz="0" w:space="0" w:color="auto"/>
            <w:bottom w:val="none" w:sz="0" w:space="0" w:color="auto"/>
            <w:right w:val="none" w:sz="0" w:space="0" w:color="auto"/>
          </w:divBdr>
        </w:div>
      </w:divsChild>
    </w:div>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597443732">
      <w:bodyDiv w:val="1"/>
      <w:marLeft w:val="0"/>
      <w:marRight w:val="0"/>
      <w:marTop w:val="0"/>
      <w:marBottom w:val="0"/>
      <w:divBdr>
        <w:top w:val="none" w:sz="0" w:space="0" w:color="auto"/>
        <w:left w:val="none" w:sz="0" w:space="0" w:color="auto"/>
        <w:bottom w:val="none" w:sz="0" w:space="0" w:color="auto"/>
        <w:right w:val="none" w:sz="0" w:space="0" w:color="auto"/>
      </w:divBdr>
      <w:divsChild>
        <w:div w:id="1427648563">
          <w:marLeft w:val="0"/>
          <w:marRight w:val="0"/>
          <w:marTop w:val="0"/>
          <w:marBottom w:val="0"/>
          <w:divBdr>
            <w:top w:val="none" w:sz="0" w:space="0" w:color="auto"/>
            <w:left w:val="none" w:sz="0" w:space="0" w:color="auto"/>
            <w:bottom w:val="none" w:sz="0" w:space="0" w:color="auto"/>
            <w:right w:val="none" w:sz="0" w:space="0" w:color="auto"/>
          </w:divBdr>
        </w:div>
        <w:div w:id="941183092">
          <w:marLeft w:val="0"/>
          <w:marRight w:val="0"/>
          <w:marTop w:val="0"/>
          <w:marBottom w:val="0"/>
          <w:divBdr>
            <w:top w:val="none" w:sz="0" w:space="0" w:color="auto"/>
            <w:left w:val="none" w:sz="0" w:space="0" w:color="auto"/>
            <w:bottom w:val="none" w:sz="0" w:space="0" w:color="auto"/>
            <w:right w:val="none" w:sz="0" w:space="0" w:color="auto"/>
          </w:divBdr>
        </w:div>
        <w:div w:id="207110872">
          <w:marLeft w:val="0"/>
          <w:marRight w:val="0"/>
          <w:marTop w:val="0"/>
          <w:marBottom w:val="0"/>
          <w:divBdr>
            <w:top w:val="none" w:sz="0" w:space="0" w:color="auto"/>
            <w:left w:val="none" w:sz="0" w:space="0" w:color="auto"/>
            <w:bottom w:val="none" w:sz="0" w:space="0" w:color="auto"/>
            <w:right w:val="none" w:sz="0" w:space="0" w:color="auto"/>
          </w:divBdr>
        </w:div>
        <w:div w:id="1794522343">
          <w:marLeft w:val="0"/>
          <w:marRight w:val="0"/>
          <w:marTop w:val="0"/>
          <w:marBottom w:val="0"/>
          <w:divBdr>
            <w:top w:val="none" w:sz="0" w:space="0" w:color="auto"/>
            <w:left w:val="none" w:sz="0" w:space="0" w:color="auto"/>
            <w:bottom w:val="none" w:sz="0" w:space="0" w:color="auto"/>
            <w:right w:val="none" w:sz="0" w:space="0" w:color="auto"/>
          </w:divBdr>
        </w:div>
        <w:div w:id="20589727">
          <w:marLeft w:val="0"/>
          <w:marRight w:val="0"/>
          <w:marTop w:val="0"/>
          <w:marBottom w:val="0"/>
          <w:divBdr>
            <w:top w:val="none" w:sz="0" w:space="0" w:color="auto"/>
            <w:left w:val="none" w:sz="0" w:space="0" w:color="auto"/>
            <w:bottom w:val="none" w:sz="0" w:space="0" w:color="auto"/>
            <w:right w:val="none" w:sz="0" w:space="0" w:color="auto"/>
          </w:divBdr>
        </w:div>
        <w:div w:id="1926380566">
          <w:marLeft w:val="0"/>
          <w:marRight w:val="0"/>
          <w:marTop w:val="0"/>
          <w:marBottom w:val="0"/>
          <w:divBdr>
            <w:top w:val="none" w:sz="0" w:space="0" w:color="auto"/>
            <w:left w:val="none" w:sz="0" w:space="0" w:color="auto"/>
            <w:bottom w:val="none" w:sz="0" w:space="0" w:color="auto"/>
            <w:right w:val="none" w:sz="0" w:space="0" w:color="auto"/>
          </w:divBdr>
        </w:div>
        <w:div w:id="563178644">
          <w:marLeft w:val="0"/>
          <w:marRight w:val="0"/>
          <w:marTop w:val="0"/>
          <w:marBottom w:val="0"/>
          <w:divBdr>
            <w:top w:val="none" w:sz="0" w:space="0" w:color="auto"/>
            <w:left w:val="none" w:sz="0" w:space="0" w:color="auto"/>
            <w:bottom w:val="none" w:sz="0" w:space="0" w:color="auto"/>
            <w:right w:val="none" w:sz="0" w:space="0" w:color="auto"/>
          </w:divBdr>
        </w:div>
      </w:divsChild>
    </w:div>
    <w:div w:id="789207866">
      <w:bodyDiv w:val="1"/>
      <w:marLeft w:val="0"/>
      <w:marRight w:val="0"/>
      <w:marTop w:val="0"/>
      <w:marBottom w:val="0"/>
      <w:divBdr>
        <w:top w:val="none" w:sz="0" w:space="0" w:color="auto"/>
        <w:left w:val="none" w:sz="0" w:space="0" w:color="auto"/>
        <w:bottom w:val="none" w:sz="0" w:space="0" w:color="auto"/>
        <w:right w:val="none" w:sz="0" w:space="0" w:color="auto"/>
      </w:divBdr>
      <w:divsChild>
        <w:div w:id="613680038">
          <w:marLeft w:val="0"/>
          <w:marRight w:val="0"/>
          <w:marTop w:val="0"/>
          <w:marBottom w:val="0"/>
          <w:divBdr>
            <w:top w:val="none" w:sz="0" w:space="0" w:color="auto"/>
            <w:left w:val="none" w:sz="0" w:space="0" w:color="auto"/>
            <w:bottom w:val="none" w:sz="0" w:space="0" w:color="auto"/>
            <w:right w:val="none" w:sz="0" w:space="0" w:color="auto"/>
          </w:divBdr>
        </w:div>
        <w:div w:id="28461774">
          <w:marLeft w:val="0"/>
          <w:marRight w:val="0"/>
          <w:marTop w:val="0"/>
          <w:marBottom w:val="0"/>
          <w:divBdr>
            <w:top w:val="none" w:sz="0" w:space="0" w:color="auto"/>
            <w:left w:val="none" w:sz="0" w:space="0" w:color="auto"/>
            <w:bottom w:val="none" w:sz="0" w:space="0" w:color="auto"/>
            <w:right w:val="none" w:sz="0" w:space="0" w:color="auto"/>
          </w:divBdr>
        </w:div>
        <w:div w:id="1312565806">
          <w:marLeft w:val="0"/>
          <w:marRight w:val="0"/>
          <w:marTop w:val="0"/>
          <w:marBottom w:val="0"/>
          <w:divBdr>
            <w:top w:val="none" w:sz="0" w:space="0" w:color="auto"/>
            <w:left w:val="none" w:sz="0" w:space="0" w:color="auto"/>
            <w:bottom w:val="none" w:sz="0" w:space="0" w:color="auto"/>
            <w:right w:val="none" w:sz="0" w:space="0" w:color="auto"/>
          </w:divBdr>
        </w:div>
      </w:divsChild>
    </w:div>
    <w:div w:id="822312150">
      <w:bodyDiv w:val="1"/>
      <w:marLeft w:val="0"/>
      <w:marRight w:val="0"/>
      <w:marTop w:val="0"/>
      <w:marBottom w:val="0"/>
      <w:divBdr>
        <w:top w:val="none" w:sz="0" w:space="0" w:color="auto"/>
        <w:left w:val="none" w:sz="0" w:space="0" w:color="auto"/>
        <w:bottom w:val="none" w:sz="0" w:space="0" w:color="auto"/>
        <w:right w:val="none" w:sz="0" w:space="0" w:color="auto"/>
      </w:divBdr>
      <w:divsChild>
        <w:div w:id="1780566394">
          <w:marLeft w:val="0"/>
          <w:marRight w:val="0"/>
          <w:marTop w:val="0"/>
          <w:marBottom w:val="0"/>
          <w:divBdr>
            <w:top w:val="none" w:sz="0" w:space="0" w:color="auto"/>
            <w:left w:val="none" w:sz="0" w:space="0" w:color="auto"/>
            <w:bottom w:val="none" w:sz="0" w:space="0" w:color="auto"/>
            <w:right w:val="none" w:sz="0" w:space="0" w:color="auto"/>
          </w:divBdr>
          <w:divsChild>
            <w:div w:id="1156339674">
              <w:marLeft w:val="0"/>
              <w:marRight w:val="0"/>
              <w:marTop w:val="0"/>
              <w:marBottom w:val="0"/>
              <w:divBdr>
                <w:top w:val="none" w:sz="0" w:space="0" w:color="auto"/>
                <w:left w:val="none" w:sz="0" w:space="0" w:color="auto"/>
                <w:bottom w:val="none" w:sz="0" w:space="0" w:color="auto"/>
                <w:right w:val="none" w:sz="0" w:space="0" w:color="auto"/>
              </w:divBdr>
            </w:div>
            <w:div w:id="1639337438">
              <w:marLeft w:val="0"/>
              <w:marRight w:val="0"/>
              <w:marTop w:val="0"/>
              <w:marBottom w:val="0"/>
              <w:divBdr>
                <w:top w:val="none" w:sz="0" w:space="0" w:color="auto"/>
                <w:left w:val="none" w:sz="0" w:space="0" w:color="auto"/>
                <w:bottom w:val="none" w:sz="0" w:space="0" w:color="auto"/>
                <w:right w:val="none" w:sz="0" w:space="0" w:color="auto"/>
              </w:divBdr>
            </w:div>
            <w:div w:id="1776631724">
              <w:marLeft w:val="0"/>
              <w:marRight w:val="0"/>
              <w:marTop w:val="0"/>
              <w:marBottom w:val="0"/>
              <w:divBdr>
                <w:top w:val="none" w:sz="0" w:space="0" w:color="auto"/>
                <w:left w:val="none" w:sz="0" w:space="0" w:color="auto"/>
                <w:bottom w:val="none" w:sz="0" w:space="0" w:color="auto"/>
                <w:right w:val="none" w:sz="0" w:space="0" w:color="auto"/>
              </w:divBdr>
            </w:div>
            <w:div w:id="1032417812">
              <w:marLeft w:val="0"/>
              <w:marRight w:val="0"/>
              <w:marTop w:val="0"/>
              <w:marBottom w:val="0"/>
              <w:divBdr>
                <w:top w:val="none" w:sz="0" w:space="0" w:color="auto"/>
                <w:left w:val="none" w:sz="0" w:space="0" w:color="auto"/>
                <w:bottom w:val="none" w:sz="0" w:space="0" w:color="auto"/>
                <w:right w:val="none" w:sz="0" w:space="0" w:color="auto"/>
              </w:divBdr>
            </w:div>
            <w:div w:id="1112894724">
              <w:marLeft w:val="0"/>
              <w:marRight w:val="0"/>
              <w:marTop w:val="0"/>
              <w:marBottom w:val="0"/>
              <w:divBdr>
                <w:top w:val="none" w:sz="0" w:space="0" w:color="auto"/>
                <w:left w:val="none" w:sz="0" w:space="0" w:color="auto"/>
                <w:bottom w:val="none" w:sz="0" w:space="0" w:color="auto"/>
                <w:right w:val="none" w:sz="0" w:space="0" w:color="auto"/>
              </w:divBdr>
            </w:div>
          </w:divsChild>
        </w:div>
        <w:div w:id="1550605166">
          <w:marLeft w:val="0"/>
          <w:marRight w:val="0"/>
          <w:marTop w:val="0"/>
          <w:marBottom w:val="0"/>
          <w:divBdr>
            <w:top w:val="none" w:sz="0" w:space="0" w:color="auto"/>
            <w:left w:val="none" w:sz="0" w:space="0" w:color="auto"/>
            <w:bottom w:val="none" w:sz="0" w:space="0" w:color="auto"/>
            <w:right w:val="none" w:sz="0" w:space="0" w:color="auto"/>
          </w:divBdr>
          <w:divsChild>
            <w:div w:id="1599827046">
              <w:marLeft w:val="0"/>
              <w:marRight w:val="0"/>
              <w:marTop w:val="0"/>
              <w:marBottom w:val="0"/>
              <w:divBdr>
                <w:top w:val="none" w:sz="0" w:space="0" w:color="auto"/>
                <w:left w:val="none" w:sz="0" w:space="0" w:color="auto"/>
                <w:bottom w:val="none" w:sz="0" w:space="0" w:color="auto"/>
                <w:right w:val="none" w:sz="0" w:space="0" w:color="auto"/>
              </w:divBdr>
            </w:div>
            <w:div w:id="958534961">
              <w:marLeft w:val="0"/>
              <w:marRight w:val="0"/>
              <w:marTop w:val="0"/>
              <w:marBottom w:val="0"/>
              <w:divBdr>
                <w:top w:val="none" w:sz="0" w:space="0" w:color="auto"/>
                <w:left w:val="none" w:sz="0" w:space="0" w:color="auto"/>
                <w:bottom w:val="none" w:sz="0" w:space="0" w:color="auto"/>
                <w:right w:val="none" w:sz="0" w:space="0" w:color="auto"/>
              </w:divBdr>
            </w:div>
            <w:div w:id="328364293">
              <w:marLeft w:val="0"/>
              <w:marRight w:val="0"/>
              <w:marTop w:val="0"/>
              <w:marBottom w:val="0"/>
              <w:divBdr>
                <w:top w:val="none" w:sz="0" w:space="0" w:color="auto"/>
                <w:left w:val="none" w:sz="0" w:space="0" w:color="auto"/>
                <w:bottom w:val="none" w:sz="0" w:space="0" w:color="auto"/>
                <w:right w:val="none" w:sz="0" w:space="0" w:color="auto"/>
              </w:divBdr>
            </w:div>
            <w:div w:id="1632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9491">
      <w:bodyDiv w:val="1"/>
      <w:marLeft w:val="0"/>
      <w:marRight w:val="0"/>
      <w:marTop w:val="0"/>
      <w:marBottom w:val="0"/>
      <w:divBdr>
        <w:top w:val="none" w:sz="0" w:space="0" w:color="auto"/>
        <w:left w:val="none" w:sz="0" w:space="0" w:color="auto"/>
        <w:bottom w:val="none" w:sz="0" w:space="0" w:color="auto"/>
        <w:right w:val="none" w:sz="0" w:space="0" w:color="auto"/>
      </w:divBdr>
      <w:divsChild>
        <w:div w:id="742066728">
          <w:marLeft w:val="0"/>
          <w:marRight w:val="0"/>
          <w:marTop w:val="0"/>
          <w:marBottom w:val="0"/>
          <w:divBdr>
            <w:top w:val="none" w:sz="0" w:space="0" w:color="auto"/>
            <w:left w:val="none" w:sz="0" w:space="0" w:color="auto"/>
            <w:bottom w:val="none" w:sz="0" w:space="0" w:color="auto"/>
            <w:right w:val="none" w:sz="0" w:space="0" w:color="auto"/>
          </w:divBdr>
        </w:div>
        <w:div w:id="826627873">
          <w:marLeft w:val="0"/>
          <w:marRight w:val="0"/>
          <w:marTop w:val="0"/>
          <w:marBottom w:val="0"/>
          <w:divBdr>
            <w:top w:val="none" w:sz="0" w:space="0" w:color="auto"/>
            <w:left w:val="none" w:sz="0" w:space="0" w:color="auto"/>
            <w:bottom w:val="none" w:sz="0" w:space="0" w:color="auto"/>
            <w:right w:val="none" w:sz="0" w:space="0" w:color="auto"/>
          </w:divBdr>
        </w:div>
        <w:div w:id="855266780">
          <w:marLeft w:val="0"/>
          <w:marRight w:val="0"/>
          <w:marTop w:val="0"/>
          <w:marBottom w:val="0"/>
          <w:divBdr>
            <w:top w:val="none" w:sz="0" w:space="0" w:color="auto"/>
            <w:left w:val="none" w:sz="0" w:space="0" w:color="auto"/>
            <w:bottom w:val="none" w:sz="0" w:space="0" w:color="auto"/>
            <w:right w:val="none" w:sz="0" w:space="0" w:color="auto"/>
          </w:divBdr>
        </w:div>
        <w:div w:id="140390931">
          <w:marLeft w:val="0"/>
          <w:marRight w:val="0"/>
          <w:marTop w:val="0"/>
          <w:marBottom w:val="0"/>
          <w:divBdr>
            <w:top w:val="none" w:sz="0" w:space="0" w:color="auto"/>
            <w:left w:val="none" w:sz="0" w:space="0" w:color="auto"/>
            <w:bottom w:val="none" w:sz="0" w:space="0" w:color="auto"/>
            <w:right w:val="none" w:sz="0" w:space="0" w:color="auto"/>
          </w:divBdr>
        </w:div>
        <w:div w:id="307635446">
          <w:marLeft w:val="0"/>
          <w:marRight w:val="0"/>
          <w:marTop w:val="0"/>
          <w:marBottom w:val="0"/>
          <w:divBdr>
            <w:top w:val="none" w:sz="0" w:space="0" w:color="auto"/>
            <w:left w:val="none" w:sz="0" w:space="0" w:color="auto"/>
            <w:bottom w:val="none" w:sz="0" w:space="0" w:color="auto"/>
            <w:right w:val="none" w:sz="0" w:space="0" w:color="auto"/>
          </w:divBdr>
        </w:div>
        <w:div w:id="84883834">
          <w:marLeft w:val="0"/>
          <w:marRight w:val="0"/>
          <w:marTop w:val="0"/>
          <w:marBottom w:val="0"/>
          <w:divBdr>
            <w:top w:val="none" w:sz="0" w:space="0" w:color="auto"/>
            <w:left w:val="none" w:sz="0" w:space="0" w:color="auto"/>
            <w:bottom w:val="none" w:sz="0" w:space="0" w:color="auto"/>
            <w:right w:val="none" w:sz="0" w:space="0" w:color="auto"/>
          </w:divBdr>
        </w:div>
        <w:div w:id="334380500">
          <w:marLeft w:val="0"/>
          <w:marRight w:val="0"/>
          <w:marTop w:val="0"/>
          <w:marBottom w:val="0"/>
          <w:divBdr>
            <w:top w:val="none" w:sz="0" w:space="0" w:color="auto"/>
            <w:left w:val="none" w:sz="0" w:space="0" w:color="auto"/>
            <w:bottom w:val="none" w:sz="0" w:space="0" w:color="auto"/>
            <w:right w:val="none" w:sz="0" w:space="0" w:color="auto"/>
          </w:divBdr>
        </w:div>
        <w:div w:id="258568237">
          <w:marLeft w:val="0"/>
          <w:marRight w:val="0"/>
          <w:marTop w:val="0"/>
          <w:marBottom w:val="0"/>
          <w:divBdr>
            <w:top w:val="none" w:sz="0" w:space="0" w:color="auto"/>
            <w:left w:val="none" w:sz="0" w:space="0" w:color="auto"/>
            <w:bottom w:val="none" w:sz="0" w:space="0" w:color="auto"/>
            <w:right w:val="none" w:sz="0" w:space="0" w:color="auto"/>
          </w:divBdr>
        </w:div>
        <w:div w:id="487596509">
          <w:marLeft w:val="0"/>
          <w:marRight w:val="0"/>
          <w:marTop w:val="0"/>
          <w:marBottom w:val="0"/>
          <w:divBdr>
            <w:top w:val="none" w:sz="0" w:space="0" w:color="auto"/>
            <w:left w:val="none" w:sz="0" w:space="0" w:color="auto"/>
            <w:bottom w:val="none" w:sz="0" w:space="0" w:color="auto"/>
            <w:right w:val="none" w:sz="0" w:space="0" w:color="auto"/>
          </w:divBdr>
        </w:div>
      </w:divsChild>
    </w:div>
    <w:div w:id="1091779334">
      <w:bodyDiv w:val="1"/>
      <w:marLeft w:val="0"/>
      <w:marRight w:val="0"/>
      <w:marTop w:val="0"/>
      <w:marBottom w:val="0"/>
      <w:divBdr>
        <w:top w:val="none" w:sz="0" w:space="0" w:color="auto"/>
        <w:left w:val="none" w:sz="0" w:space="0" w:color="auto"/>
        <w:bottom w:val="none" w:sz="0" w:space="0" w:color="auto"/>
        <w:right w:val="none" w:sz="0" w:space="0" w:color="auto"/>
      </w:divBdr>
      <w:divsChild>
        <w:div w:id="1815247872">
          <w:marLeft w:val="0"/>
          <w:marRight w:val="0"/>
          <w:marTop w:val="0"/>
          <w:marBottom w:val="0"/>
          <w:divBdr>
            <w:top w:val="none" w:sz="0" w:space="0" w:color="auto"/>
            <w:left w:val="none" w:sz="0" w:space="0" w:color="auto"/>
            <w:bottom w:val="none" w:sz="0" w:space="0" w:color="auto"/>
            <w:right w:val="none" w:sz="0" w:space="0" w:color="auto"/>
          </w:divBdr>
        </w:div>
        <w:div w:id="735515477">
          <w:marLeft w:val="0"/>
          <w:marRight w:val="0"/>
          <w:marTop w:val="0"/>
          <w:marBottom w:val="0"/>
          <w:divBdr>
            <w:top w:val="none" w:sz="0" w:space="0" w:color="auto"/>
            <w:left w:val="none" w:sz="0" w:space="0" w:color="auto"/>
            <w:bottom w:val="none" w:sz="0" w:space="0" w:color="auto"/>
            <w:right w:val="none" w:sz="0" w:space="0" w:color="auto"/>
          </w:divBdr>
        </w:div>
        <w:div w:id="1088116901">
          <w:marLeft w:val="0"/>
          <w:marRight w:val="0"/>
          <w:marTop w:val="0"/>
          <w:marBottom w:val="0"/>
          <w:divBdr>
            <w:top w:val="none" w:sz="0" w:space="0" w:color="auto"/>
            <w:left w:val="none" w:sz="0" w:space="0" w:color="auto"/>
            <w:bottom w:val="none" w:sz="0" w:space="0" w:color="auto"/>
            <w:right w:val="none" w:sz="0" w:space="0" w:color="auto"/>
          </w:divBdr>
        </w:div>
        <w:div w:id="1189370352">
          <w:marLeft w:val="0"/>
          <w:marRight w:val="0"/>
          <w:marTop w:val="0"/>
          <w:marBottom w:val="0"/>
          <w:divBdr>
            <w:top w:val="none" w:sz="0" w:space="0" w:color="auto"/>
            <w:left w:val="none" w:sz="0" w:space="0" w:color="auto"/>
            <w:bottom w:val="none" w:sz="0" w:space="0" w:color="auto"/>
            <w:right w:val="none" w:sz="0" w:space="0" w:color="auto"/>
          </w:divBdr>
        </w:div>
        <w:div w:id="1590582790">
          <w:marLeft w:val="0"/>
          <w:marRight w:val="0"/>
          <w:marTop w:val="0"/>
          <w:marBottom w:val="0"/>
          <w:divBdr>
            <w:top w:val="none" w:sz="0" w:space="0" w:color="auto"/>
            <w:left w:val="none" w:sz="0" w:space="0" w:color="auto"/>
            <w:bottom w:val="none" w:sz="0" w:space="0" w:color="auto"/>
            <w:right w:val="none" w:sz="0" w:space="0" w:color="auto"/>
          </w:divBdr>
        </w:div>
        <w:div w:id="78723434">
          <w:marLeft w:val="0"/>
          <w:marRight w:val="0"/>
          <w:marTop w:val="0"/>
          <w:marBottom w:val="0"/>
          <w:divBdr>
            <w:top w:val="none" w:sz="0" w:space="0" w:color="auto"/>
            <w:left w:val="none" w:sz="0" w:space="0" w:color="auto"/>
            <w:bottom w:val="none" w:sz="0" w:space="0" w:color="auto"/>
            <w:right w:val="none" w:sz="0" w:space="0" w:color="auto"/>
          </w:divBdr>
          <w:divsChild>
            <w:div w:id="572013384">
              <w:marLeft w:val="0"/>
              <w:marRight w:val="0"/>
              <w:marTop w:val="0"/>
              <w:marBottom w:val="0"/>
              <w:divBdr>
                <w:top w:val="none" w:sz="0" w:space="0" w:color="auto"/>
                <w:left w:val="none" w:sz="0" w:space="0" w:color="auto"/>
                <w:bottom w:val="none" w:sz="0" w:space="0" w:color="auto"/>
                <w:right w:val="none" w:sz="0" w:space="0" w:color="auto"/>
              </w:divBdr>
            </w:div>
            <w:div w:id="1170831546">
              <w:marLeft w:val="0"/>
              <w:marRight w:val="0"/>
              <w:marTop w:val="0"/>
              <w:marBottom w:val="0"/>
              <w:divBdr>
                <w:top w:val="none" w:sz="0" w:space="0" w:color="auto"/>
                <w:left w:val="none" w:sz="0" w:space="0" w:color="auto"/>
                <w:bottom w:val="none" w:sz="0" w:space="0" w:color="auto"/>
                <w:right w:val="none" w:sz="0" w:space="0" w:color="auto"/>
              </w:divBdr>
            </w:div>
            <w:div w:id="350030323">
              <w:marLeft w:val="0"/>
              <w:marRight w:val="0"/>
              <w:marTop w:val="0"/>
              <w:marBottom w:val="0"/>
              <w:divBdr>
                <w:top w:val="none" w:sz="0" w:space="0" w:color="auto"/>
                <w:left w:val="none" w:sz="0" w:space="0" w:color="auto"/>
                <w:bottom w:val="none" w:sz="0" w:space="0" w:color="auto"/>
                <w:right w:val="none" w:sz="0" w:space="0" w:color="auto"/>
              </w:divBdr>
            </w:div>
            <w:div w:id="1503812648">
              <w:marLeft w:val="0"/>
              <w:marRight w:val="0"/>
              <w:marTop w:val="0"/>
              <w:marBottom w:val="0"/>
              <w:divBdr>
                <w:top w:val="none" w:sz="0" w:space="0" w:color="auto"/>
                <w:left w:val="none" w:sz="0" w:space="0" w:color="auto"/>
                <w:bottom w:val="none" w:sz="0" w:space="0" w:color="auto"/>
                <w:right w:val="none" w:sz="0" w:space="0" w:color="auto"/>
              </w:divBdr>
            </w:div>
            <w:div w:id="33964830">
              <w:marLeft w:val="0"/>
              <w:marRight w:val="0"/>
              <w:marTop w:val="0"/>
              <w:marBottom w:val="0"/>
              <w:divBdr>
                <w:top w:val="none" w:sz="0" w:space="0" w:color="auto"/>
                <w:left w:val="none" w:sz="0" w:space="0" w:color="auto"/>
                <w:bottom w:val="none" w:sz="0" w:space="0" w:color="auto"/>
                <w:right w:val="none" w:sz="0" w:space="0" w:color="auto"/>
              </w:divBdr>
            </w:div>
          </w:divsChild>
        </w:div>
        <w:div w:id="2013414875">
          <w:marLeft w:val="0"/>
          <w:marRight w:val="0"/>
          <w:marTop w:val="0"/>
          <w:marBottom w:val="0"/>
          <w:divBdr>
            <w:top w:val="none" w:sz="0" w:space="0" w:color="auto"/>
            <w:left w:val="none" w:sz="0" w:space="0" w:color="auto"/>
            <w:bottom w:val="none" w:sz="0" w:space="0" w:color="auto"/>
            <w:right w:val="none" w:sz="0" w:space="0" w:color="auto"/>
          </w:divBdr>
          <w:divsChild>
            <w:div w:id="1792281023">
              <w:marLeft w:val="0"/>
              <w:marRight w:val="0"/>
              <w:marTop w:val="0"/>
              <w:marBottom w:val="0"/>
              <w:divBdr>
                <w:top w:val="none" w:sz="0" w:space="0" w:color="auto"/>
                <w:left w:val="none" w:sz="0" w:space="0" w:color="auto"/>
                <w:bottom w:val="none" w:sz="0" w:space="0" w:color="auto"/>
                <w:right w:val="none" w:sz="0" w:space="0" w:color="auto"/>
              </w:divBdr>
            </w:div>
            <w:div w:id="2078477406">
              <w:marLeft w:val="0"/>
              <w:marRight w:val="0"/>
              <w:marTop w:val="0"/>
              <w:marBottom w:val="0"/>
              <w:divBdr>
                <w:top w:val="none" w:sz="0" w:space="0" w:color="auto"/>
                <w:left w:val="none" w:sz="0" w:space="0" w:color="auto"/>
                <w:bottom w:val="none" w:sz="0" w:space="0" w:color="auto"/>
                <w:right w:val="none" w:sz="0" w:space="0" w:color="auto"/>
              </w:divBdr>
            </w:div>
            <w:div w:id="309480818">
              <w:marLeft w:val="0"/>
              <w:marRight w:val="0"/>
              <w:marTop w:val="0"/>
              <w:marBottom w:val="0"/>
              <w:divBdr>
                <w:top w:val="none" w:sz="0" w:space="0" w:color="auto"/>
                <w:left w:val="none" w:sz="0" w:space="0" w:color="auto"/>
                <w:bottom w:val="none" w:sz="0" w:space="0" w:color="auto"/>
                <w:right w:val="none" w:sz="0" w:space="0" w:color="auto"/>
              </w:divBdr>
            </w:div>
            <w:div w:id="548035592">
              <w:marLeft w:val="0"/>
              <w:marRight w:val="0"/>
              <w:marTop w:val="0"/>
              <w:marBottom w:val="0"/>
              <w:divBdr>
                <w:top w:val="none" w:sz="0" w:space="0" w:color="auto"/>
                <w:left w:val="none" w:sz="0" w:space="0" w:color="auto"/>
                <w:bottom w:val="none" w:sz="0" w:space="0" w:color="auto"/>
                <w:right w:val="none" w:sz="0" w:space="0" w:color="auto"/>
              </w:divBdr>
            </w:div>
            <w:div w:id="1540436898">
              <w:marLeft w:val="0"/>
              <w:marRight w:val="0"/>
              <w:marTop w:val="0"/>
              <w:marBottom w:val="0"/>
              <w:divBdr>
                <w:top w:val="none" w:sz="0" w:space="0" w:color="auto"/>
                <w:left w:val="none" w:sz="0" w:space="0" w:color="auto"/>
                <w:bottom w:val="none" w:sz="0" w:space="0" w:color="auto"/>
                <w:right w:val="none" w:sz="0" w:space="0" w:color="auto"/>
              </w:divBdr>
            </w:div>
          </w:divsChild>
        </w:div>
        <w:div w:id="1160729621">
          <w:marLeft w:val="0"/>
          <w:marRight w:val="0"/>
          <w:marTop w:val="0"/>
          <w:marBottom w:val="0"/>
          <w:divBdr>
            <w:top w:val="none" w:sz="0" w:space="0" w:color="auto"/>
            <w:left w:val="none" w:sz="0" w:space="0" w:color="auto"/>
            <w:bottom w:val="none" w:sz="0" w:space="0" w:color="auto"/>
            <w:right w:val="none" w:sz="0" w:space="0" w:color="auto"/>
          </w:divBdr>
          <w:divsChild>
            <w:div w:id="2130514122">
              <w:marLeft w:val="0"/>
              <w:marRight w:val="0"/>
              <w:marTop w:val="0"/>
              <w:marBottom w:val="0"/>
              <w:divBdr>
                <w:top w:val="none" w:sz="0" w:space="0" w:color="auto"/>
                <w:left w:val="none" w:sz="0" w:space="0" w:color="auto"/>
                <w:bottom w:val="none" w:sz="0" w:space="0" w:color="auto"/>
                <w:right w:val="none" w:sz="0" w:space="0" w:color="auto"/>
              </w:divBdr>
            </w:div>
            <w:div w:id="1543519514">
              <w:marLeft w:val="0"/>
              <w:marRight w:val="0"/>
              <w:marTop w:val="0"/>
              <w:marBottom w:val="0"/>
              <w:divBdr>
                <w:top w:val="none" w:sz="0" w:space="0" w:color="auto"/>
                <w:left w:val="none" w:sz="0" w:space="0" w:color="auto"/>
                <w:bottom w:val="none" w:sz="0" w:space="0" w:color="auto"/>
                <w:right w:val="none" w:sz="0" w:space="0" w:color="auto"/>
              </w:divBdr>
            </w:div>
            <w:div w:id="704913757">
              <w:marLeft w:val="0"/>
              <w:marRight w:val="0"/>
              <w:marTop w:val="0"/>
              <w:marBottom w:val="0"/>
              <w:divBdr>
                <w:top w:val="none" w:sz="0" w:space="0" w:color="auto"/>
                <w:left w:val="none" w:sz="0" w:space="0" w:color="auto"/>
                <w:bottom w:val="none" w:sz="0" w:space="0" w:color="auto"/>
                <w:right w:val="none" w:sz="0" w:space="0" w:color="auto"/>
              </w:divBdr>
            </w:div>
            <w:div w:id="1878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494833339">
      <w:bodyDiv w:val="1"/>
      <w:marLeft w:val="0"/>
      <w:marRight w:val="0"/>
      <w:marTop w:val="0"/>
      <w:marBottom w:val="0"/>
      <w:divBdr>
        <w:top w:val="none" w:sz="0" w:space="0" w:color="auto"/>
        <w:left w:val="none" w:sz="0" w:space="0" w:color="auto"/>
        <w:bottom w:val="none" w:sz="0" w:space="0" w:color="auto"/>
        <w:right w:val="none" w:sz="0" w:space="0" w:color="auto"/>
      </w:divBdr>
      <w:divsChild>
        <w:div w:id="1864321204">
          <w:marLeft w:val="0"/>
          <w:marRight w:val="0"/>
          <w:marTop w:val="0"/>
          <w:marBottom w:val="0"/>
          <w:divBdr>
            <w:top w:val="none" w:sz="0" w:space="0" w:color="auto"/>
            <w:left w:val="none" w:sz="0" w:space="0" w:color="auto"/>
            <w:bottom w:val="none" w:sz="0" w:space="0" w:color="auto"/>
            <w:right w:val="none" w:sz="0" w:space="0" w:color="auto"/>
          </w:divBdr>
        </w:div>
        <w:div w:id="816607917">
          <w:marLeft w:val="0"/>
          <w:marRight w:val="0"/>
          <w:marTop w:val="0"/>
          <w:marBottom w:val="0"/>
          <w:divBdr>
            <w:top w:val="none" w:sz="0" w:space="0" w:color="auto"/>
            <w:left w:val="none" w:sz="0" w:space="0" w:color="auto"/>
            <w:bottom w:val="none" w:sz="0" w:space="0" w:color="auto"/>
            <w:right w:val="none" w:sz="0" w:space="0" w:color="auto"/>
          </w:divBdr>
        </w:div>
        <w:div w:id="1940288714">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802888186">
          <w:marLeft w:val="0"/>
          <w:marRight w:val="0"/>
          <w:marTop w:val="0"/>
          <w:marBottom w:val="0"/>
          <w:divBdr>
            <w:top w:val="none" w:sz="0" w:space="0" w:color="auto"/>
            <w:left w:val="none" w:sz="0" w:space="0" w:color="auto"/>
            <w:bottom w:val="none" w:sz="0" w:space="0" w:color="auto"/>
            <w:right w:val="none" w:sz="0" w:space="0" w:color="auto"/>
          </w:divBdr>
        </w:div>
        <w:div w:id="730924377">
          <w:marLeft w:val="0"/>
          <w:marRight w:val="0"/>
          <w:marTop w:val="0"/>
          <w:marBottom w:val="0"/>
          <w:divBdr>
            <w:top w:val="none" w:sz="0" w:space="0" w:color="auto"/>
            <w:left w:val="none" w:sz="0" w:space="0" w:color="auto"/>
            <w:bottom w:val="none" w:sz="0" w:space="0" w:color="auto"/>
            <w:right w:val="none" w:sz="0" w:space="0" w:color="auto"/>
          </w:divBdr>
        </w:div>
        <w:div w:id="691344197">
          <w:marLeft w:val="0"/>
          <w:marRight w:val="0"/>
          <w:marTop w:val="0"/>
          <w:marBottom w:val="0"/>
          <w:divBdr>
            <w:top w:val="none" w:sz="0" w:space="0" w:color="auto"/>
            <w:left w:val="none" w:sz="0" w:space="0" w:color="auto"/>
            <w:bottom w:val="none" w:sz="0" w:space="0" w:color="auto"/>
            <w:right w:val="none" w:sz="0" w:space="0" w:color="auto"/>
          </w:divBdr>
        </w:div>
      </w:divsChild>
    </w:div>
    <w:div w:id="1708866641">
      <w:bodyDiv w:val="1"/>
      <w:marLeft w:val="0"/>
      <w:marRight w:val="0"/>
      <w:marTop w:val="0"/>
      <w:marBottom w:val="0"/>
      <w:divBdr>
        <w:top w:val="none" w:sz="0" w:space="0" w:color="auto"/>
        <w:left w:val="none" w:sz="0" w:space="0" w:color="auto"/>
        <w:bottom w:val="none" w:sz="0" w:space="0" w:color="auto"/>
        <w:right w:val="none" w:sz="0" w:space="0" w:color="auto"/>
      </w:divBdr>
      <w:divsChild>
        <w:div w:id="1956910887">
          <w:marLeft w:val="0"/>
          <w:marRight w:val="0"/>
          <w:marTop w:val="0"/>
          <w:marBottom w:val="0"/>
          <w:divBdr>
            <w:top w:val="none" w:sz="0" w:space="0" w:color="auto"/>
            <w:left w:val="none" w:sz="0" w:space="0" w:color="auto"/>
            <w:bottom w:val="none" w:sz="0" w:space="0" w:color="auto"/>
            <w:right w:val="none" w:sz="0" w:space="0" w:color="auto"/>
          </w:divBdr>
        </w:div>
        <w:div w:id="1136147349">
          <w:marLeft w:val="0"/>
          <w:marRight w:val="0"/>
          <w:marTop w:val="0"/>
          <w:marBottom w:val="0"/>
          <w:divBdr>
            <w:top w:val="none" w:sz="0" w:space="0" w:color="auto"/>
            <w:left w:val="none" w:sz="0" w:space="0" w:color="auto"/>
            <w:bottom w:val="none" w:sz="0" w:space="0" w:color="auto"/>
            <w:right w:val="none" w:sz="0" w:space="0" w:color="auto"/>
          </w:divBdr>
        </w:div>
        <w:div w:id="1501458212">
          <w:marLeft w:val="0"/>
          <w:marRight w:val="0"/>
          <w:marTop w:val="0"/>
          <w:marBottom w:val="0"/>
          <w:divBdr>
            <w:top w:val="none" w:sz="0" w:space="0" w:color="auto"/>
            <w:left w:val="none" w:sz="0" w:space="0" w:color="auto"/>
            <w:bottom w:val="none" w:sz="0" w:space="0" w:color="auto"/>
            <w:right w:val="none" w:sz="0" w:space="0" w:color="auto"/>
          </w:divBdr>
        </w:div>
      </w:divsChild>
    </w:div>
    <w:div w:id="2079933779">
      <w:bodyDiv w:val="1"/>
      <w:marLeft w:val="0"/>
      <w:marRight w:val="0"/>
      <w:marTop w:val="0"/>
      <w:marBottom w:val="0"/>
      <w:divBdr>
        <w:top w:val="none" w:sz="0" w:space="0" w:color="auto"/>
        <w:left w:val="none" w:sz="0" w:space="0" w:color="auto"/>
        <w:bottom w:val="none" w:sz="0" w:space="0" w:color="auto"/>
        <w:right w:val="none" w:sz="0" w:space="0" w:color="auto"/>
      </w:divBdr>
      <w:divsChild>
        <w:div w:id="955214416">
          <w:marLeft w:val="0"/>
          <w:marRight w:val="0"/>
          <w:marTop w:val="0"/>
          <w:marBottom w:val="0"/>
          <w:divBdr>
            <w:top w:val="none" w:sz="0" w:space="0" w:color="auto"/>
            <w:left w:val="none" w:sz="0" w:space="0" w:color="auto"/>
            <w:bottom w:val="none" w:sz="0" w:space="0" w:color="auto"/>
            <w:right w:val="none" w:sz="0" w:space="0" w:color="auto"/>
          </w:divBdr>
        </w:div>
        <w:div w:id="565649515">
          <w:marLeft w:val="0"/>
          <w:marRight w:val="0"/>
          <w:marTop w:val="0"/>
          <w:marBottom w:val="0"/>
          <w:divBdr>
            <w:top w:val="none" w:sz="0" w:space="0" w:color="auto"/>
            <w:left w:val="none" w:sz="0" w:space="0" w:color="auto"/>
            <w:bottom w:val="none" w:sz="0" w:space="0" w:color="auto"/>
            <w:right w:val="none" w:sz="0" w:space="0" w:color="auto"/>
          </w:divBdr>
        </w:div>
        <w:div w:id="783230210">
          <w:marLeft w:val="0"/>
          <w:marRight w:val="0"/>
          <w:marTop w:val="0"/>
          <w:marBottom w:val="0"/>
          <w:divBdr>
            <w:top w:val="none" w:sz="0" w:space="0" w:color="auto"/>
            <w:left w:val="none" w:sz="0" w:space="0" w:color="auto"/>
            <w:bottom w:val="none" w:sz="0" w:space="0" w:color="auto"/>
            <w:right w:val="none" w:sz="0" w:space="0" w:color="auto"/>
          </w:divBdr>
        </w:div>
        <w:div w:id="1674337662">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0"/>
          <w:divBdr>
            <w:top w:val="none" w:sz="0" w:space="0" w:color="auto"/>
            <w:left w:val="none" w:sz="0" w:space="0" w:color="auto"/>
            <w:bottom w:val="none" w:sz="0" w:space="0" w:color="auto"/>
            <w:right w:val="none" w:sz="0" w:space="0" w:color="auto"/>
          </w:divBdr>
        </w:div>
        <w:div w:id="1612201872">
          <w:marLeft w:val="0"/>
          <w:marRight w:val="0"/>
          <w:marTop w:val="0"/>
          <w:marBottom w:val="0"/>
          <w:divBdr>
            <w:top w:val="none" w:sz="0" w:space="0" w:color="auto"/>
            <w:left w:val="none" w:sz="0" w:space="0" w:color="auto"/>
            <w:bottom w:val="none" w:sz="0" w:space="0" w:color="auto"/>
            <w:right w:val="none" w:sz="0" w:space="0" w:color="auto"/>
          </w:divBdr>
        </w:div>
        <w:div w:id="360858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Borrador trabajado el 27/01/21. IT fue revisado en alegatos finales por Ing. Torrento. </Observaciones>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7B35E-362F-49EA-B441-756B401F7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7D171C5D-0AB6-4132-B020-557437A7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30</TotalTime>
  <Pages>9</Pages>
  <Words>3988</Words>
  <Characters>21935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Sofia Indira Bonilla de Taura</cp:lastModifiedBy>
  <cp:revision>4</cp:revision>
  <cp:lastPrinted>2021-02-08T14:04:00Z</cp:lastPrinted>
  <dcterms:created xsi:type="dcterms:W3CDTF">2021-05-05T21:46:00Z</dcterms:created>
  <dcterms:modified xsi:type="dcterms:W3CDTF">2021-05-05T22:15:00Z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