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5495370B"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0040A2">
        <w:rPr>
          <w:rFonts w:ascii="Museo Sans 900" w:hAnsi="Museo Sans 900"/>
          <w:b/>
          <w:bCs/>
          <w:sz w:val="20"/>
          <w:szCs w:val="20"/>
          <w:lang w:eastAsia="es-ES"/>
        </w:rPr>
        <w:t>0097</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0040A2">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0040A2">
        <w:rPr>
          <w:rFonts w:ascii="Museo Sans 300" w:hAnsi="Museo Sans 300"/>
          <w:sz w:val="20"/>
          <w:szCs w:val="20"/>
          <w:lang w:eastAsia="es-ES"/>
        </w:rPr>
        <w:t xml:space="preserve"> veinte</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0040A2">
        <w:rPr>
          <w:rFonts w:ascii="Museo Sans 300" w:hAnsi="Museo Sans 300"/>
          <w:sz w:val="20"/>
          <w:szCs w:val="20"/>
          <w:lang w:eastAsia="es-ES"/>
        </w:rPr>
        <w:t xml:space="preserve"> ocho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0040A2">
        <w:rPr>
          <w:rFonts w:ascii="Museo Sans 300" w:hAnsi="Museo Sans 300"/>
          <w:sz w:val="20"/>
          <w:szCs w:val="20"/>
          <w:lang w:eastAsia="es-ES"/>
        </w:rPr>
        <w:t xml:space="preserve"> febrero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04D9F77D"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0755B5">
        <w:rPr>
          <w:rFonts w:ascii="Museo Sans 300" w:eastAsia="Arial" w:hAnsi="Museo Sans 300"/>
          <w:sz w:val="20"/>
          <w:szCs w:val="20"/>
          <w:lang w:val="es-SV"/>
        </w:rPr>
        <w:t>día trece</w:t>
      </w:r>
      <w:r w:rsidR="00796CA1">
        <w:rPr>
          <w:rFonts w:ascii="Museo Sans 300" w:eastAsia="Arial" w:hAnsi="Museo Sans 300"/>
          <w:sz w:val="20"/>
          <w:szCs w:val="20"/>
          <w:lang w:val="es-SV"/>
        </w:rPr>
        <w:t xml:space="preserve"> de diciembre</w:t>
      </w:r>
      <w:r w:rsidR="00F46D42">
        <w:rPr>
          <w:rFonts w:ascii="Museo Sans 300" w:eastAsia="Arial" w:hAnsi="Museo Sans 300"/>
          <w:sz w:val="20"/>
          <w:szCs w:val="20"/>
          <w:lang w:val="es-SV"/>
        </w:rPr>
        <w:t xml:space="preserve"> del año dos mil diecinueve</w:t>
      </w:r>
      <w:r w:rsidRPr="007011ED">
        <w:rPr>
          <w:rFonts w:ascii="Museo Sans 300" w:eastAsia="Arial" w:hAnsi="Museo Sans 300"/>
          <w:sz w:val="20"/>
          <w:szCs w:val="20"/>
          <w:lang w:val="es-SV"/>
        </w:rPr>
        <w:t xml:space="preserve">, </w:t>
      </w:r>
      <w:r w:rsidR="00E10D82">
        <w:rPr>
          <w:rFonts w:ascii="Museo Sans 300" w:eastAsia="Arial" w:hAnsi="Museo Sans 300"/>
          <w:sz w:val="20"/>
          <w:szCs w:val="20"/>
          <w:lang w:val="es-SV"/>
        </w:rPr>
        <w:t>el seño</w:t>
      </w:r>
      <w:r w:rsidR="000755B5">
        <w:rPr>
          <w:rFonts w:ascii="Museo Sans 300" w:eastAsia="Arial" w:hAnsi="Museo Sans 300"/>
          <w:sz w:val="20"/>
          <w:szCs w:val="20"/>
          <w:lang w:val="es-SV"/>
        </w:rPr>
        <w:t xml:space="preserve">r </w:t>
      </w:r>
      <w:r w:rsidR="00510089">
        <w:rPr>
          <w:rFonts w:ascii="Museo Sans 300" w:eastAsia="Arial" w:hAnsi="Museo Sans 300"/>
          <w:sz w:val="20"/>
          <w:szCs w:val="20"/>
          <w:lang w:val="es-SV"/>
        </w:rPr>
        <w:t>XXXXXX</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0755B5">
        <w:rPr>
          <w:rFonts w:ascii="Museo Sans 300" w:eastAsia="Arial" w:hAnsi="Museo Sans 300"/>
          <w:sz w:val="20"/>
          <w:szCs w:val="20"/>
          <w:lang w:val="es-SV"/>
        </w:rPr>
        <w:t>a cantidad de QUINIENTOS DIECIOCHO 23</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0755B5">
        <w:rPr>
          <w:rFonts w:ascii="Museo Sans 300" w:eastAsia="Arial" w:hAnsi="Museo Sans 300"/>
          <w:sz w:val="20"/>
          <w:szCs w:val="20"/>
          <w:lang w:val="es-SV"/>
        </w:rPr>
        <w:t xml:space="preserve"> UNIDOS DE AMÉRICA (USD 518.23</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0755B5">
        <w:rPr>
          <w:rFonts w:ascii="Museo Sans 300" w:eastAsia="Arial" w:hAnsi="Museo Sans 300"/>
          <w:sz w:val="20"/>
          <w:szCs w:val="20"/>
          <w:lang w:val="es-SV"/>
        </w:rPr>
        <w:t xml:space="preserve"> identificado con el NIC </w:t>
      </w:r>
      <w:r w:rsidR="00510089">
        <w:rPr>
          <w:rFonts w:ascii="Museo Sans 300" w:eastAsia="Arial" w:hAnsi="Museo Sans 300"/>
          <w:sz w:val="20"/>
          <w:szCs w:val="20"/>
          <w:lang w:val="es-SV"/>
        </w:rPr>
        <w:t>XXXXXX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62B35CF4"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0755B5">
        <w:rPr>
          <w:rFonts w:ascii="Museo Sans 300" w:hAnsi="Museo Sans 300"/>
          <w:sz w:val="20"/>
          <w:szCs w:val="20"/>
          <w:lang w:val="es-ES" w:eastAsia="es-ES"/>
        </w:rPr>
        <w:t>795</w:t>
      </w:r>
      <w:r w:rsidR="00B001F2">
        <w:rPr>
          <w:rFonts w:ascii="Museo Sans 300" w:hAnsi="Museo Sans 300"/>
          <w:sz w:val="20"/>
          <w:szCs w:val="20"/>
          <w:lang w:val="es-ES" w:eastAsia="es-ES"/>
        </w:rPr>
        <w:t>-2019</w:t>
      </w:r>
      <w:r w:rsidR="000755B5">
        <w:rPr>
          <w:rFonts w:ascii="Museo Sans 300" w:hAnsi="Museo Sans 300"/>
          <w:sz w:val="20"/>
          <w:szCs w:val="20"/>
          <w:lang w:val="es-ES" w:eastAsia="es-ES"/>
        </w:rPr>
        <w:t>-CAU, de fecha veintitrés</w:t>
      </w:r>
      <w:r w:rsidR="0035178E">
        <w:rPr>
          <w:rFonts w:ascii="Museo Sans 300" w:hAnsi="Museo Sans 300"/>
          <w:sz w:val="20"/>
          <w:szCs w:val="20"/>
          <w:lang w:val="es-ES" w:eastAsia="es-ES"/>
        </w:rPr>
        <w:t xml:space="preserve"> de diciembre de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43D866CB"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7A7CB4">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AE74F3">
        <w:rPr>
          <w:rFonts w:ascii="Museo Sans 300" w:hAnsi="Museo Sans 300"/>
          <w:sz w:val="20"/>
          <w:szCs w:val="20"/>
          <w:lang w:val="es-ES" w:eastAsia="es-ES"/>
        </w:rPr>
        <w:t>el</w:t>
      </w:r>
      <w:r w:rsidRPr="419B105F">
        <w:rPr>
          <w:rFonts w:ascii="Museo Sans 300" w:hAnsi="Museo Sans 300"/>
          <w:sz w:val="20"/>
          <w:szCs w:val="20"/>
          <w:lang w:val="es-ES" w:eastAsia="es-ES"/>
        </w:rPr>
        <w:t xml:space="preserve"> día</w:t>
      </w:r>
      <w:r w:rsidR="00AE74F3">
        <w:rPr>
          <w:rFonts w:ascii="Museo Sans 300" w:hAnsi="Museo Sans 300"/>
          <w:sz w:val="20"/>
          <w:szCs w:val="20"/>
          <w:lang w:val="es-ES" w:eastAsia="es-ES"/>
        </w:rPr>
        <w:t xml:space="preserve"> ocho de enero de dos mil veinte,</w:t>
      </w:r>
      <w:r w:rsidRPr="419B105F">
        <w:rPr>
          <w:rFonts w:ascii="Museo Sans 300" w:hAnsi="Museo Sans 300"/>
          <w:sz w:val="20"/>
          <w:szCs w:val="20"/>
          <w:lang w:val="es-ES" w:eastAsia="es-ES"/>
        </w:rPr>
        <w:t xml:space="preserve"> por lo que el período para que la distribuidora se pronunciara finalizó el </w:t>
      </w:r>
      <w:r w:rsidR="00AE74F3">
        <w:rPr>
          <w:rFonts w:ascii="Museo Sans 300" w:hAnsi="Museo Sans 300"/>
          <w:sz w:val="20"/>
          <w:szCs w:val="20"/>
          <w:lang w:val="es-ES" w:eastAsia="es-ES"/>
        </w:rPr>
        <w:t>veintidós de enero de dicho año.</w:t>
      </w:r>
      <w:r w:rsidRPr="419B105F">
        <w:rPr>
          <w:rFonts w:ascii="Museo Sans 300" w:hAnsi="Museo Sans 300"/>
          <w:sz w:val="20"/>
          <w:szCs w:val="20"/>
          <w:lang w:val="es-ES" w:eastAsia="es-ES"/>
        </w:rPr>
        <w:t xml:space="preserve">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551001D" w14:textId="2CE35C38" w:rsidR="00635FFC"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AE74F3">
        <w:rPr>
          <w:rFonts w:ascii="Museo Sans 300" w:hAnsi="Museo Sans 300"/>
          <w:sz w:val="20"/>
          <w:szCs w:val="20"/>
          <w:lang w:val="es-ES" w:eastAsia="es-ES"/>
        </w:rPr>
        <w:t>día veintiocho</w:t>
      </w:r>
      <w:r w:rsidR="00631139">
        <w:rPr>
          <w:rFonts w:ascii="Museo Sans 300" w:hAnsi="Museo Sans 300"/>
          <w:sz w:val="20"/>
          <w:szCs w:val="20"/>
          <w:lang w:val="es-ES" w:eastAsia="es-ES"/>
        </w:rPr>
        <w:t xml:space="preserve"> de </w:t>
      </w:r>
      <w:r w:rsidR="00887CAF">
        <w:rPr>
          <w:rFonts w:ascii="Museo Sans 300" w:hAnsi="Museo Sans 300"/>
          <w:sz w:val="20"/>
          <w:szCs w:val="20"/>
          <w:lang w:val="es-ES" w:eastAsia="es-ES"/>
        </w:rPr>
        <w:t>e</w:t>
      </w:r>
      <w:r w:rsidR="00F46D42">
        <w:rPr>
          <w:rFonts w:ascii="Museo Sans 300" w:hAnsi="Museo Sans 300"/>
          <w:sz w:val="20"/>
          <w:szCs w:val="20"/>
          <w:lang w:val="es-ES" w:eastAsia="es-ES"/>
        </w:rPr>
        <w:t>nero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Pr="001377A7">
        <w:rPr>
          <w:rFonts w:ascii="Museo Sans 300" w:hAnsi="Museo Sans 300"/>
          <w:sz w:val="20"/>
          <w:szCs w:val="20"/>
          <w:lang w:val="es-ES" w:eastAsia="es-ES"/>
        </w:rPr>
        <w:t xml:space="preserve"> ingeniero </w:t>
      </w:r>
      <w:r w:rsidR="00510089">
        <w:rPr>
          <w:rFonts w:ascii="Museo Sans 300" w:hAnsi="Museo Sans 300"/>
          <w:sz w:val="20"/>
          <w:szCs w:val="20"/>
          <w:lang w:val="es-ES" w:eastAsia="es-ES"/>
        </w:rPr>
        <w:t>XXXXXX</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AE74F3">
        <w:rPr>
          <w:rFonts w:ascii="Museo Sans 300" w:hAnsi="Museo Sans 300"/>
          <w:sz w:val="20"/>
          <w:szCs w:val="20"/>
          <w:lang w:eastAsia="es-ES"/>
        </w:rPr>
        <w:t xml:space="preserve">NIC </w:t>
      </w:r>
      <w:r w:rsidR="00510089">
        <w:rPr>
          <w:rFonts w:ascii="Museo Sans 300" w:hAnsi="Museo Sans 300"/>
          <w:sz w:val="20"/>
          <w:szCs w:val="20"/>
          <w:lang w:eastAsia="es-ES"/>
        </w:rPr>
        <w:t>XXXXXX</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498745B7" w14:textId="77777777" w:rsidR="00635FFC" w:rsidRDefault="00635FFC" w:rsidP="00667087">
      <w:pPr>
        <w:spacing w:after="0" w:line="0" w:lineRule="atLeast"/>
        <w:ind w:left="426"/>
        <w:jc w:val="both"/>
        <w:rPr>
          <w:rFonts w:ascii="Museo Sans 300" w:hAnsi="Museo Sans 300"/>
          <w:sz w:val="20"/>
          <w:szCs w:val="20"/>
          <w:lang w:val="es-ES" w:eastAsia="es-ES"/>
        </w:rPr>
      </w:pPr>
    </w:p>
    <w:p w14:paraId="6603069D" w14:textId="1F7E40C3"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6AE12FF2"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AE74F3">
        <w:rPr>
          <w:rFonts w:ascii="Museo Sans 300" w:hAnsi="Museo Sans 300"/>
          <w:sz w:val="20"/>
          <w:szCs w:val="20"/>
          <w:lang w:val="es-ES" w:eastAsia="es-SV"/>
        </w:rPr>
        <w:t xml:space="preserve">nstalados en el medidor </w:t>
      </w:r>
      <w:r w:rsidR="00510089">
        <w:rPr>
          <w:rFonts w:ascii="Museo Sans 300" w:hAnsi="Museo Sans 300"/>
          <w:sz w:val="20"/>
          <w:szCs w:val="20"/>
          <w:lang w:val="es-ES" w:eastAsia="es-SV"/>
        </w:rPr>
        <w:t>XXXXXX</w:t>
      </w:r>
      <w:r w:rsidR="00631139">
        <w:rPr>
          <w:rFonts w:ascii="Museo Sans 300" w:hAnsi="Museo Sans 300"/>
          <w:sz w:val="20"/>
          <w:szCs w:val="20"/>
          <w:lang w:val="es-ES" w:eastAsia="es-SV"/>
        </w:rPr>
        <w:t>;</w:t>
      </w:r>
    </w:p>
    <w:p w14:paraId="0ED8883D" w14:textId="07988B56" w:rsidR="00631139" w:rsidRDefault="00AE74F3"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órdenes</w:t>
      </w:r>
      <w:r w:rsidR="00581738">
        <w:rPr>
          <w:rFonts w:ascii="Museo Sans 300" w:hAnsi="Museo Sans 300"/>
          <w:sz w:val="20"/>
          <w:szCs w:val="20"/>
          <w:lang w:val="es-ES" w:eastAsia="es-SV"/>
        </w:rPr>
        <w:t xml:space="preserve"> de servicio</w:t>
      </w:r>
      <w:r w:rsidR="001A3818">
        <w:rPr>
          <w:rFonts w:ascii="Museo Sans 300" w:hAnsi="Museo Sans 300"/>
          <w:sz w:val="20"/>
          <w:szCs w:val="20"/>
          <w:lang w:val="es-ES" w:eastAsia="es-SV"/>
        </w:rPr>
        <w:t xml:space="preserve"> número</w:t>
      </w:r>
      <w:r w:rsidR="00510089">
        <w:rPr>
          <w:rFonts w:ascii="Museo Sans 300" w:hAnsi="Museo Sans 300"/>
          <w:sz w:val="20"/>
          <w:szCs w:val="20"/>
          <w:lang w:val="es-ES" w:eastAsia="es-SV"/>
        </w:rPr>
        <w:t xml:space="preserve"> XXX</w:t>
      </w:r>
      <w:r w:rsidR="00631139">
        <w:rPr>
          <w:rFonts w:ascii="Museo Sans 300" w:hAnsi="Museo Sans 300"/>
          <w:sz w:val="20"/>
          <w:szCs w:val="20"/>
          <w:lang w:val="es-ES" w:eastAsia="es-SV"/>
        </w:rPr>
        <w:t>;</w:t>
      </w:r>
    </w:p>
    <w:p w14:paraId="373C5805" w14:textId="0A472394"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510089">
        <w:rPr>
          <w:rFonts w:ascii="Museo Sans 300" w:hAnsi="Museo Sans 300"/>
          <w:sz w:val="20"/>
          <w:szCs w:val="20"/>
          <w:lang w:val="es-ES" w:eastAsia="es-SV"/>
        </w:rPr>
        <w:t>regulares bajo la orden XXX</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0C0BAC89"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270B3996"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635FFC">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AE74F3">
        <w:rPr>
          <w:rFonts w:ascii="Museo Sans 300" w:eastAsia="Museo Sans 300" w:hAnsi="Museo Sans 300" w:cs="Museo Sans 300"/>
          <w:sz w:val="20"/>
          <w:szCs w:val="20"/>
          <w:lang w:val="es-ES"/>
        </w:rPr>
        <w:t>HA/CAU-104</w:t>
      </w:r>
      <w:r w:rsidR="00994F9C">
        <w:rPr>
          <w:rFonts w:ascii="Museo Sans 300" w:eastAsia="Museo Sans 300" w:hAnsi="Museo Sans 300" w:cs="Museo Sans 300"/>
          <w:sz w:val="20"/>
          <w:szCs w:val="20"/>
          <w:lang w:val="es-ES"/>
        </w:rPr>
        <w:t>/2020</w:t>
      </w:r>
      <w:r w:rsidR="003578C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AE74F3">
        <w:rPr>
          <w:rFonts w:ascii="Museo Sans 300" w:eastAsia="Museo Sans 300" w:hAnsi="Museo Sans 300" w:cs="Museo Sans 300"/>
          <w:sz w:val="20"/>
          <w:szCs w:val="20"/>
          <w:lang w:val="es-ES"/>
        </w:rPr>
        <w:t>ha veintinueve</w:t>
      </w:r>
      <w:r w:rsidR="00297E9D">
        <w:rPr>
          <w:rFonts w:ascii="Museo Sans 300" w:eastAsia="Museo Sans 300" w:hAnsi="Museo Sans 300" w:cs="Museo Sans 300"/>
          <w:sz w:val="20"/>
          <w:szCs w:val="20"/>
          <w:lang w:val="es-ES"/>
        </w:rPr>
        <w:t xml:space="preserve"> de enero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21072">
        <w:rPr>
          <w:rFonts w:ascii="Museo Sans 300" w:eastAsia="Museo Sans 300" w:hAnsi="Museo Sans 300" w:cs="Museo Sans 300"/>
          <w:sz w:val="20"/>
          <w:szCs w:val="20"/>
          <w:lang w:val="es-ES"/>
        </w:rPr>
        <w:lastRenderedPageBreak/>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4C6420F5" w14:textId="77777777" w:rsidR="007011ED" w:rsidRPr="001377A7" w:rsidRDefault="007011ED"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044E1CF1"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6F5A60">
        <w:rPr>
          <w:rFonts w:ascii="Museo Sans 300" w:hAnsi="Museo Sans 300"/>
          <w:sz w:val="20"/>
          <w:szCs w:val="20"/>
          <w:lang w:val="es-ES" w:eastAsia="es-ES"/>
        </w:rPr>
        <w:t>186</w:t>
      </w:r>
      <w:r>
        <w:rPr>
          <w:rFonts w:ascii="Museo Sans 300" w:hAnsi="Museo Sans 300"/>
          <w:sz w:val="20"/>
          <w:szCs w:val="20"/>
          <w:lang w:val="es-ES" w:eastAsia="es-ES"/>
        </w:rPr>
        <w:t>-2020-CAU</w:t>
      </w:r>
      <w:r w:rsidR="00C21072">
        <w:rPr>
          <w:rFonts w:ascii="Museo Sans 300" w:hAnsi="Museo Sans 300"/>
          <w:sz w:val="20"/>
          <w:szCs w:val="20"/>
          <w:lang w:val="es-ES" w:eastAsia="es-ES"/>
        </w:rPr>
        <w:t>,</w:t>
      </w:r>
      <w:r>
        <w:rPr>
          <w:rFonts w:ascii="Museo Sans 300" w:hAnsi="Museo Sans 300"/>
          <w:sz w:val="20"/>
          <w:szCs w:val="20"/>
          <w:lang w:val="es-ES" w:eastAsia="es-ES"/>
        </w:rPr>
        <w:t xml:space="preserve"> de fecha </w:t>
      </w:r>
      <w:r w:rsidR="006F5A60">
        <w:rPr>
          <w:rFonts w:ascii="Museo Sans 300" w:hAnsi="Museo Sans 300"/>
          <w:sz w:val="20"/>
          <w:szCs w:val="20"/>
          <w:lang w:val="es-ES" w:eastAsia="es-ES"/>
        </w:rPr>
        <w:t>tres de febrero</w:t>
      </w:r>
      <w:r>
        <w:rPr>
          <w:rFonts w:ascii="Museo Sans 300" w:hAnsi="Museo Sans 300"/>
          <w:sz w:val="20"/>
          <w:szCs w:val="20"/>
          <w:lang w:val="es-ES" w:eastAsia="es-ES"/>
        </w:rPr>
        <w:t xml:space="preserve"> </w:t>
      </w:r>
      <w:r w:rsidR="00C21072">
        <w:rPr>
          <w:rFonts w:ascii="Museo Sans 300" w:hAnsi="Museo Sans 300"/>
          <w:sz w:val="20"/>
          <w:szCs w:val="20"/>
          <w:lang w:val="es-ES" w:eastAsia="es-ES"/>
        </w:rPr>
        <w:t>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presente procedimiento</w:t>
      </w:r>
      <w:r w:rsidR="00AD7443">
        <w:rPr>
          <w:rFonts w:ascii="Museo Sans 300" w:hAnsi="Museo Sans 300"/>
          <w:sz w:val="20"/>
          <w:szCs w:val="20"/>
          <w:lang w:val="es-ES" w:eastAsia="es-ES"/>
        </w:rPr>
        <w:t>, por el plazo de veinte días hábiles contados a partir del día siguiente a la notificación de ese acuerdo,</w:t>
      </w:r>
      <w:r w:rsidR="003578C1">
        <w:rPr>
          <w:rFonts w:ascii="Museo Sans 300" w:hAnsi="Museo Sans 300"/>
          <w:sz w:val="20"/>
          <w:szCs w:val="20"/>
          <w:lang w:val="es-ES" w:eastAsia="es-ES"/>
        </w:rPr>
        <w:t xml:space="preserve"> para que el</w:t>
      </w:r>
      <w:r w:rsidR="00B60E3F">
        <w:rPr>
          <w:rFonts w:ascii="Museo Sans 300" w:hAnsi="Museo Sans 300"/>
          <w:sz w:val="20"/>
          <w:szCs w:val="20"/>
          <w:lang w:val="es-ES" w:eastAsia="es-ES"/>
        </w:rPr>
        <w:t xml:space="preserve"> seño</w:t>
      </w:r>
      <w:r w:rsidR="00D92ABE">
        <w:rPr>
          <w:rFonts w:ascii="Museo Sans 300" w:hAnsi="Museo Sans 300"/>
          <w:sz w:val="20"/>
          <w:szCs w:val="20"/>
          <w:lang w:val="es-ES" w:eastAsia="es-ES"/>
        </w:rPr>
        <w:t xml:space="preserve">r </w:t>
      </w:r>
      <w:r w:rsidR="00510089">
        <w:rPr>
          <w:rFonts w:ascii="Museo Sans 300" w:hAnsi="Museo Sans 300"/>
          <w:sz w:val="20"/>
          <w:szCs w:val="20"/>
          <w:lang w:val="es-ES" w:eastAsia="es-ES"/>
        </w:rPr>
        <w:t>XXXXXX</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211B7FF6"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994F9C">
        <w:rPr>
          <w:rFonts w:ascii="Museo Sans 300" w:hAnsi="Museo Sans 300"/>
          <w:sz w:val="20"/>
          <w:szCs w:val="20"/>
          <w:lang w:val="es-ES_tradnl" w:eastAsia="es-ES"/>
        </w:rPr>
        <w:t xml:space="preserve">istribuidora y </w:t>
      </w:r>
      <w:r w:rsidR="00D92ABE">
        <w:rPr>
          <w:rFonts w:ascii="Museo Sans 300" w:hAnsi="Museo Sans 300"/>
          <w:sz w:val="20"/>
          <w:szCs w:val="20"/>
          <w:lang w:val="es-ES_tradnl" w:eastAsia="es-ES"/>
        </w:rPr>
        <w:t>al usuario los días siete y diez de febrero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Pr>
          <w:rFonts w:ascii="Museo Sans 300" w:hAnsi="Museo Sans 300"/>
          <w:sz w:val="20"/>
          <w:szCs w:val="20"/>
          <w:lang w:val="es-ES_tradnl" w:eastAsia="es-ES"/>
        </w:rPr>
        <w:t>,</w:t>
      </w:r>
      <w:r w:rsidR="00994F9C">
        <w:rPr>
          <w:rFonts w:ascii="Museo Sans 300" w:hAnsi="Museo Sans 300"/>
          <w:sz w:val="20"/>
          <w:szCs w:val="20"/>
          <w:lang w:val="es-ES_tradnl" w:eastAsia="es-ES"/>
        </w:rPr>
        <w:t xml:space="preserve"> respectivamente,</w:t>
      </w:r>
      <w:r>
        <w:rPr>
          <w:rFonts w:ascii="Museo Sans 300" w:hAnsi="Museo Sans 300"/>
          <w:sz w:val="20"/>
          <w:szCs w:val="20"/>
          <w:lang w:val="es-ES_tradnl" w:eastAsia="es-ES"/>
        </w:rPr>
        <w:t xml:space="preserve"> por lo que el pl</w:t>
      </w:r>
      <w:r w:rsidR="00994F9C">
        <w:rPr>
          <w:rFonts w:ascii="Museo Sans 300" w:hAnsi="Museo Sans 300"/>
          <w:sz w:val="20"/>
          <w:szCs w:val="20"/>
          <w:lang w:val="es-ES_tradnl" w:eastAsia="es-ES"/>
        </w:rPr>
        <w:t>azo para pronunciarse venció</w:t>
      </w:r>
      <w:r w:rsidR="00635FFC">
        <w:rPr>
          <w:rFonts w:ascii="Museo Sans 300" w:hAnsi="Museo Sans 300"/>
          <w:sz w:val="20"/>
          <w:szCs w:val="20"/>
          <w:lang w:val="es-ES_tradnl" w:eastAsia="es-ES"/>
        </w:rPr>
        <w:t>, en el mismo orden,</w:t>
      </w:r>
      <w:r w:rsidR="00994F9C">
        <w:rPr>
          <w:rFonts w:ascii="Museo Sans 300" w:hAnsi="Museo Sans 300"/>
          <w:sz w:val="20"/>
          <w:szCs w:val="20"/>
          <w:lang w:val="es-ES_tradnl" w:eastAsia="es-ES"/>
        </w:rPr>
        <w:t xml:space="preserve"> los</w:t>
      </w:r>
      <w:r w:rsidR="00B60E3F">
        <w:rPr>
          <w:rFonts w:ascii="Museo Sans 300" w:hAnsi="Museo Sans 300"/>
          <w:sz w:val="20"/>
          <w:szCs w:val="20"/>
          <w:lang w:val="es-ES_tradnl" w:eastAsia="es-ES"/>
        </w:rPr>
        <w:t xml:space="preserve"> día</w:t>
      </w:r>
      <w:r w:rsidR="00D92ABE">
        <w:rPr>
          <w:rFonts w:ascii="Museo Sans 300" w:hAnsi="Museo Sans 300"/>
          <w:sz w:val="20"/>
          <w:szCs w:val="20"/>
          <w:lang w:val="es-ES_tradnl" w:eastAsia="es-ES"/>
        </w:rPr>
        <w:t>s seis y nueve de marzo de dicho año.</w:t>
      </w:r>
    </w:p>
    <w:p w14:paraId="6B1E9E00" w14:textId="77777777" w:rsidR="007011ED" w:rsidRDefault="007011ED" w:rsidP="00D92ABE">
      <w:pPr>
        <w:tabs>
          <w:tab w:val="num" w:pos="567"/>
        </w:tabs>
        <w:spacing w:after="0" w:line="240" w:lineRule="auto"/>
        <w:jc w:val="both"/>
        <w:rPr>
          <w:rFonts w:ascii="Museo Sans 300" w:hAnsi="Museo Sans 300"/>
          <w:sz w:val="20"/>
          <w:szCs w:val="20"/>
          <w:lang w:val="es-ES_tradnl" w:eastAsia="es-ES"/>
        </w:rPr>
      </w:pPr>
    </w:p>
    <w:p w14:paraId="377B3BCB" w14:textId="54945415" w:rsidR="007011ED" w:rsidRPr="00935DD2" w:rsidRDefault="007011ED" w:rsidP="007011ED">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D92ABE">
        <w:rPr>
          <w:rFonts w:ascii="Museo Sans 300" w:hAnsi="Museo Sans 300"/>
          <w:sz w:val="20"/>
          <w:szCs w:val="20"/>
          <w:lang w:val="es-ES" w:eastAsia="es-ES"/>
        </w:rPr>
        <w:t>seis de marzo</w:t>
      </w:r>
      <w:r>
        <w:rPr>
          <w:rFonts w:ascii="Museo Sans 300" w:hAnsi="Museo Sans 300"/>
          <w:sz w:val="20"/>
          <w:szCs w:val="20"/>
          <w:lang w:val="es-ES" w:eastAsia="es-ES"/>
        </w:rPr>
        <w:t xml:space="preserve"> de</w:t>
      </w:r>
      <w:r w:rsidR="00BB1159">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BB1159">
        <w:rPr>
          <w:rFonts w:ascii="Museo Sans 300" w:hAnsi="Museo Sans 300"/>
          <w:sz w:val="20"/>
          <w:szCs w:val="20"/>
          <w:lang w:val="es-ES" w:eastAsia="es-ES"/>
        </w:rPr>
        <w:t xml:space="preserve"> dos mil veinte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510089">
        <w:rPr>
          <w:rFonts w:ascii="Museo Sans 300" w:hAnsi="Museo Sans 300"/>
          <w:sz w:val="20"/>
          <w:szCs w:val="20"/>
          <w:lang w:val="es-ES" w:eastAsia="es-ES"/>
        </w:rPr>
        <w:t>XXXXXX</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sidR="00083A19">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D92ABE">
        <w:rPr>
          <w:rFonts w:ascii="Museo Sans 300" w:hAnsi="Museo Sans 300"/>
          <w:sz w:val="20"/>
          <w:szCs w:val="20"/>
          <w:lang w:val="es-ES" w:eastAsia="es-ES"/>
        </w:rPr>
        <w:t>el señor Ríos</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31883120"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sidR="00D92ABE">
        <w:rPr>
          <w:rFonts w:ascii="Museo Sans 300" w:hAnsi="Museo Sans 300"/>
          <w:sz w:val="20"/>
          <w:szCs w:val="20"/>
          <w:lang w:eastAsia="es-ES"/>
        </w:rPr>
        <w:t>N.° E-445</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D92ABE">
        <w:rPr>
          <w:rFonts w:ascii="Museo Sans 300" w:hAnsi="Museo Sans 300"/>
          <w:sz w:val="20"/>
          <w:szCs w:val="20"/>
          <w:lang w:eastAsia="es-ES"/>
        </w:rPr>
        <w:t>trece</w:t>
      </w:r>
      <w:r w:rsidR="000502AB">
        <w:rPr>
          <w:rFonts w:ascii="Museo Sans 300" w:hAnsi="Museo Sans 300"/>
          <w:sz w:val="20"/>
          <w:szCs w:val="20"/>
          <w:lang w:eastAsia="es-ES"/>
        </w:rPr>
        <w:t xml:space="preserve"> de marzo</w:t>
      </w:r>
      <w:r w:rsidR="00C5009B">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D92ABE">
        <w:rPr>
          <w:rFonts w:ascii="Museo Sans 300" w:eastAsia="Times New Roman" w:hAnsi="Museo Sans 300"/>
          <w:sz w:val="20"/>
          <w:szCs w:val="20"/>
          <w:lang w:eastAsia="es-ES"/>
        </w:rPr>
        <w:t xml:space="preserve">NIC </w:t>
      </w:r>
      <w:r w:rsidR="00510089">
        <w:rPr>
          <w:rFonts w:ascii="Museo Sans 300" w:eastAsia="Times New Roman" w:hAnsi="Museo Sans 300"/>
          <w:sz w:val="20"/>
          <w:szCs w:val="20"/>
          <w:lang w:eastAsia="es-ES"/>
        </w:rPr>
        <w:t>XXXXXX</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016AD7C3"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4D3609">
        <w:rPr>
          <w:rFonts w:ascii="Museo Sans 300" w:eastAsia="Calibri" w:hAnsi="Museo Sans 300"/>
          <w:sz w:val="20"/>
          <w:szCs w:val="20"/>
          <w:lang w:eastAsia="es-SV"/>
        </w:rPr>
        <w:t xml:space="preserve"> y al usuario los días dieciocho y diecinueve de marzo</w:t>
      </w:r>
      <w:r w:rsidR="00AA18DA">
        <w:rPr>
          <w:rFonts w:ascii="Museo Sans 300" w:eastAsia="Calibri" w:hAnsi="Museo Sans 300"/>
          <w:sz w:val="20"/>
          <w:szCs w:val="20"/>
          <w:lang w:eastAsia="es-SV"/>
        </w:rPr>
        <w:t xml:space="preserve"> de dos mil </w:t>
      </w:r>
      <w:r w:rsidR="00C5009B">
        <w:rPr>
          <w:rFonts w:ascii="Museo Sans 300" w:eastAsia="Calibri" w:hAnsi="Museo Sans 300"/>
          <w:sz w:val="20"/>
          <w:szCs w:val="20"/>
          <w:lang w:eastAsia="es-SV"/>
        </w:rPr>
        <w:t>veinte</w:t>
      </w:r>
      <w:r w:rsidR="004D3609">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3C463731"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040A2">
        <w:rPr>
          <w:rFonts w:ascii="Museo Sans 300" w:eastAsia="Calibri" w:hAnsi="Museo Sans 300"/>
          <w:sz w:val="20"/>
          <w:szCs w:val="20"/>
        </w:rPr>
        <w:t>día veinte</w:t>
      </w:r>
      <w:r w:rsidR="004D3609">
        <w:rPr>
          <w:rFonts w:ascii="Museo Sans 300" w:eastAsia="Calibri" w:hAnsi="Museo Sans 300"/>
          <w:sz w:val="20"/>
          <w:szCs w:val="20"/>
        </w:rPr>
        <w:t xml:space="preserve"> de noviembre</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4D3609">
        <w:rPr>
          <w:rFonts w:ascii="Museo Sans 300" w:eastAsia="Calibri" w:hAnsi="Museo Sans 300"/>
          <w:sz w:val="20"/>
          <w:szCs w:val="20"/>
        </w:rPr>
        <w:t>383-</w:t>
      </w:r>
      <w:r w:rsidR="00510089">
        <w:rPr>
          <w:rFonts w:ascii="Museo Sans 300" w:eastAsia="Calibri" w:hAnsi="Museo Sans 300"/>
          <w:sz w:val="20"/>
          <w:szCs w:val="20"/>
        </w:rPr>
        <w:t>XXXXXX</w:t>
      </w:r>
      <w:r w:rsidR="00CA645A" w:rsidRPr="00D064A1">
        <w:rPr>
          <w:rFonts w:ascii="Museo Sans 300" w:eastAsia="Calibri" w:hAnsi="Museo Sans 300"/>
          <w:sz w:val="20"/>
          <w:szCs w:val="20"/>
        </w:rPr>
        <w:t>-CAU</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1EAEBC24" w:rsidR="003F3EE2" w:rsidRDefault="003F3EE2" w:rsidP="003F3EE2">
      <w:pPr>
        <w:spacing w:after="0" w:line="240" w:lineRule="auto"/>
        <w:ind w:left="426"/>
        <w:jc w:val="center"/>
        <w:rPr>
          <w:rFonts w:ascii="Museo Sans 300" w:hAnsi="Museo Sans 300"/>
          <w:sz w:val="20"/>
          <w:szCs w:val="20"/>
          <w:u w:val="single"/>
        </w:rPr>
      </w:pPr>
    </w:p>
    <w:p w14:paraId="675A617E" w14:textId="37BFB33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6C5710C8" w14:textId="285CAC4C" w:rsidR="00FD5A44" w:rsidRDefault="003F3EE2" w:rsidP="008E78AE">
      <w:pPr>
        <w:spacing w:line="240" w:lineRule="auto"/>
        <w:ind w:left="709" w:right="709"/>
        <w:jc w:val="both"/>
        <w:rPr>
          <w:rFonts w:ascii="Museo 300" w:hAnsi="Museo 3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FD5A44" w:rsidRPr="00FD5A44">
        <w:rPr>
          <w:rFonts w:ascii="Museo 300" w:hAnsi="Museo 300"/>
          <w:sz w:val="16"/>
          <w:szCs w:val="16"/>
        </w:rPr>
        <w:t xml:space="preserve"> a la información requerida y provista por la EEO, se han extraído las siguientes fotografías mediante las cuales se observa la condición encontrada en el suministro objeto del presente informe, detallando el incumplimiento a las condiciones contractuales, debido a la manipulación del equipo de medición, eliminando la línea que pasa por el transformador de corriente, dejando así las fase “B” de forma directa haciendo puente entre entrada y salida de los terminales.</w:t>
      </w:r>
    </w:p>
    <w:p w14:paraId="5038117E" w14:textId="1F029232" w:rsidR="00C17AD3" w:rsidRPr="00C17AD3" w:rsidRDefault="00C17AD3" w:rsidP="00C17AD3">
      <w:pPr>
        <w:spacing w:line="240" w:lineRule="auto"/>
        <w:ind w:left="709" w:right="709"/>
        <w:jc w:val="both"/>
        <w:rPr>
          <w:rFonts w:ascii="Museo 300" w:hAnsi="Museo 300"/>
          <w:color w:val="000000" w:themeColor="text1"/>
          <w:sz w:val="16"/>
          <w:szCs w:val="16"/>
        </w:rPr>
      </w:pPr>
      <w:r w:rsidRPr="00C17AD3">
        <w:rPr>
          <w:rFonts w:ascii="Museo 300" w:hAnsi="Museo 300"/>
          <w:color w:val="000000" w:themeColor="text1"/>
          <w:sz w:val="16"/>
          <w:szCs w:val="16"/>
        </w:rPr>
        <w:t>A partir del archivo de fotografías, se ha detallado la condición encontrada por el personal técnico de la distribuidora EEO, en la fotografía n. ° 1, se muestra la fachada principal del inmueble asociado a la condición irregular, en la que se ubica el equipo de medición n. ° 96364506, el cual fue desprendido de la pared en que se encontraba instalado, y constatando que este equipo había sido manipulado en su parte trasera.</w:t>
      </w:r>
    </w:p>
    <w:p w14:paraId="398711A6" w14:textId="578156E2" w:rsidR="00C17AD3" w:rsidRPr="00C17AD3" w:rsidRDefault="00C17AD3" w:rsidP="00C17AD3">
      <w:pPr>
        <w:spacing w:line="240" w:lineRule="auto"/>
        <w:ind w:left="709" w:right="709"/>
        <w:jc w:val="both"/>
        <w:rPr>
          <w:rFonts w:ascii="Museo 300" w:hAnsi="Museo 300"/>
          <w:color w:val="000000" w:themeColor="text1"/>
          <w:sz w:val="16"/>
          <w:szCs w:val="16"/>
        </w:rPr>
      </w:pPr>
      <w:r w:rsidRPr="00C17AD3">
        <w:rPr>
          <w:rFonts w:ascii="Museo 300" w:hAnsi="Museo 300"/>
          <w:color w:val="000000" w:themeColor="text1"/>
          <w:sz w:val="16"/>
          <w:szCs w:val="16"/>
        </w:rPr>
        <w:t xml:space="preserve">Seguidamente, el personal técnico de la EEO procedió a verificar la condición del equipo de medición antes mencionado en el laboratorio, dichas pruebas son mostradas en las fotografías n. °4 y n. °5, se comprueba que el referido equipo ha sido manipulado internamente, al estar fuera de limite sus exactitudes, siendo el origen de esto que la fase “B” de la acometida y la línea de carga había sido alterado internamente, para evitar que ésta pasara por el transformador de corriente. Con la finalidad de que la cantidad de corriente registrada en el equipo solo fuera la que circulaba por la fase “A”. </w:t>
      </w:r>
    </w:p>
    <w:p w14:paraId="168A1208" w14:textId="2F9955FF" w:rsidR="00ED3900" w:rsidRPr="007B46B2" w:rsidRDefault="00C17AD3" w:rsidP="00C17AD3">
      <w:pPr>
        <w:spacing w:line="240" w:lineRule="auto"/>
        <w:ind w:left="709" w:right="709"/>
        <w:jc w:val="both"/>
        <w:rPr>
          <w:rFonts w:ascii="Museo 300" w:hAnsi="Museo 300"/>
          <w:color w:val="000000" w:themeColor="text1"/>
          <w:sz w:val="16"/>
          <w:szCs w:val="16"/>
        </w:rPr>
      </w:pPr>
      <w:r w:rsidRPr="00C17AD3">
        <w:rPr>
          <w:rFonts w:ascii="Museo 300" w:hAnsi="Museo 300"/>
          <w:color w:val="000000" w:themeColor="text1"/>
          <w:sz w:val="16"/>
          <w:szCs w:val="16"/>
        </w:rPr>
        <w:lastRenderedPageBreak/>
        <w:t>Con base en las pruebas analizadas, el CAU determina que la distribuidora EEO cuenta con la evidencia clara y contundente, con la cual se demuestra que en el suministro en referencia existió una condición irregular que consistió en alterar internamente el equipo de medición, el cual fue destapado por terceras personas con el fin de anular la línea que pasaba por el transformador de corriente y provocando que la fase “B” quedara de forma directa entre la entrada y salida de los terminales; dejando solo la fase A con demanda de corriente desde el interior de la vivienda y anulando el registro correcto de lectura del equipo de medición</w:t>
      </w:r>
      <w:r w:rsidRPr="00C17AD3">
        <w:rPr>
          <w:rFonts w:ascii="Museo 300" w:hAnsi="Museo 300"/>
          <w:b/>
          <w:color w:val="000000" w:themeColor="text1"/>
          <w:sz w:val="16"/>
          <w:szCs w:val="16"/>
        </w:rPr>
        <w:t xml:space="preserve">. </w:t>
      </w:r>
      <w:r w:rsidRPr="00C17AD3">
        <w:rPr>
          <w:rFonts w:ascii="Museo 300" w:hAnsi="Museo 300"/>
          <w:color w:val="000000" w:themeColor="text1"/>
          <w:sz w:val="16"/>
          <w:szCs w:val="16"/>
        </w:rPr>
        <w:t>Tal acción conlleva al</w:t>
      </w:r>
      <w:r w:rsidRPr="00C17AD3">
        <w:rPr>
          <w:rFonts w:ascii="Museo 300" w:hAnsi="Museo 300"/>
          <w:b/>
          <w:color w:val="000000" w:themeColor="text1"/>
          <w:sz w:val="16"/>
          <w:szCs w:val="16"/>
        </w:rPr>
        <w:t xml:space="preserve"> </w:t>
      </w:r>
      <w:r w:rsidRPr="00C17AD3">
        <w:rPr>
          <w:rFonts w:ascii="Museo 300" w:hAnsi="Museo 300"/>
          <w:color w:val="000000" w:themeColor="text1"/>
          <w:sz w:val="16"/>
          <w:szCs w:val="16"/>
        </w:rPr>
        <w:t>Incumplimiento de lo establecido en los Términos y Condicione Generales al Consumidor del a</w:t>
      </w:r>
      <w:r>
        <w:rPr>
          <w:rFonts w:ascii="Museo 300" w:hAnsi="Museo 300"/>
          <w:color w:val="000000" w:themeColor="text1"/>
          <w:sz w:val="16"/>
          <w:szCs w:val="16"/>
        </w:rPr>
        <w:t>ño 2019</w:t>
      </w:r>
      <w:r w:rsidR="00B0385B" w:rsidRPr="00B0385B">
        <w:rPr>
          <w:rFonts w:ascii="Museo Sans 300" w:eastAsia="SimSun" w:hAnsi="Museo Sans 300"/>
          <w:spacing w:val="-5"/>
          <w:sz w:val="16"/>
          <w:szCs w:val="16"/>
          <w:lang w:val="es-ES"/>
        </w:rPr>
        <w:t>.</w:t>
      </w:r>
      <w:r w:rsidR="00ED3900">
        <w:rPr>
          <w:rFonts w:ascii="Museo Sans 300" w:eastAsia="SimSun" w:hAnsi="Museo Sans 300" w:cs="Arial"/>
          <w:color w:val="000000"/>
          <w:spacing w:val="-5"/>
          <w:sz w:val="16"/>
          <w:szCs w:val="16"/>
          <w:lang w:val="es-ES"/>
        </w:rPr>
        <w:t xml:space="preserve"> […]”</w:t>
      </w:r>
      <w:r w:rsidR="00ED3900" w:rsidRPr="00ED3900">
        <w:rPr>
          <w:rFonts w:ascii="Museo Sans 300" w:eastAsia="SimSun" w:hAnsi="Museo Sans 300" w:cs="Arial"/>
          <w:color w:val="000000"/>
          <w:spacing w:val="-5"/>
          <w:sz w:val="16"/>
          <w:szCs w:val="16"/>
          <w:lang w:val="es-ES"/>
        </w:rPr>
        <w:t>.</w:t>
      </w: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3930B627" w14:textId="0B1F7CD0" w:rsidR="0040241E" w:rsidRPr="0040241E" w:rsidRDefault="007B46B2" w:rsidP="0040241E">
      <w:pPr>
        <w:spacing w:after="0" w:line="240" w:lineRule="auto"/>
        <w:ind w:left="851" w:right="567"/>
        <w:jc w:val="both"/>
        <w:rPr>
          <w:rFonts w:ascii="Museo 300" w:hAnsi="Museo 300"/>
          <w:color w:val="000000"/>
          <w:sz w:val="16"/>
          <w:szCs w:val="16"/>
        </w:rPr>
      </w:pPr>
      <w:r w:rsidRPr="00BD38EB">
        <w:rPr>
          <w:rFonts w:ascii="Museo 300" w:hAnsi="Museo 300"/>
          <w:color w:val="000000"/>
          <w:sz w:val="16"/>
          <w:szCs w:val="16"/>
        </w:rPr>
        <w:t xml:space="preserve">[…] </w:t>
      </w:r>
      <w:r>
        <w:rPr>
          <w:rFonts w:ascii="Museo 300" w:hAnsi="Museo 300"/>
          <w:color w:val="000000"/>
          <w:sz w:val="16"/>
          <w:szCs w:val="16"/>
        </w:rPr>
        <w:t>El</w:t>
      </w:r>
      <w:r w:rsidR="0040241E" w:rsidRPr="0040241E">
        <w:rPr>
          <w:rFonts w:ascii="Museo 300" w:hAnsi="Museo 300"/>
          <w:color w:val="000000" w:themeColor="text1"/>
          <w:sz w:val="16"/>
          <w:szCs w:val="16"/>
        </w:rPr>
        <w:t xml:space="preserve"> método utilizado por la EEO, para estimar la energía recuperar, se realizó mediante un promedio de consumo mensual obtenido del período de 6 meses, comprendido entre el mes de marzo hasta agosto del año 2019, resultando un valor de 1,503 </w:t>
      </w:r>
      <w:proofErr w:type="spellStart"/>
      <w:r w:rsidR="0040241E" w:rsidRPr="0040241E">
        <w:rPr>
          <w:rFonts w:ascii="Museo 300" w:hAnsi="Museo 300"/>
          <w:color w:val="000000" w:themeColor="text1"/>
          <w:sz w:val="16"/>
          <w:szCs w:val="16"/>
        </w:rPr>
        <w:t>kWh</w:t>
      </w:r>
      <w:proofErr w:type="spellEnd"/>
      <w:r w:rsidR="0040241E" w:rsidRPr="0040241E">
        <w:rPr>
          <w:rFonts w:ascii="Museo 300" w:hAnsi="Museo 300"/>
          <w:color w:val="000000" w:themeColor="text1"/>
          <w:sz w:val="16"/>
          <w:szCs w:val="16"/>
        </w:rPr>
        <w:t>.</w:t>
      </w:r>
    </w:p>
    <w:p w14:paraId="670A78E0" w14:textId="77777777" w:rsidR="0040241E" w:rsidRDefault="0040241E" w:rsidP="0040241E">
      <w:pPr>
        <w:spacing w:after="0" w:line="240" w:lineRule="auto"/>
        <w:ind w:left="851" w:right="567"/>
        <w:jc w:val="both"/>
        <w:rPr>
          <w:rFonts w:ascii="Museo Sans 300" w:hAnsi="Museo Sans 300"/>
          <w:color w:val="000000" w:themeColor="text1"/>
        </w:rPr>
      </w:pPr>
    </w:p>
    <w:p w14:paraId="54B1AC06" w14:textId="35BFB450" w:rsidR="007B46B2" w:rsidRDefault="0040241E" w:rsidP="0040241E">
      <w:pPr>
        <w:spacing w:after="0" w:line="240" w:lineRule="auto"/>
        <w:ind w:left="851" w:right="567"/>
        <w:jc w:val="both"/>
        <w:rPr>
          <w:rFonts w:ascii="Museo 300" w:hAnsi="Museo 300"/>
          <w:color w:val="000000"/>
          <w:sz w:val="16"/>
          <w:szCs w:val="16"/>
        </w:rPr>
      </w:pPr>
      <w:r w:rsidRPr="0040241E">
        <w:rPr>
          <w:rFonts w:ascii="Museo 300" w:hAnsi="Museo 300"/>
          <w:color w:val="000000" w:themeColor="text1"/>
          <w:sz w:val="16"/>
          <w:szCs w:val="16"/>
        </w:rPr>
        <w:t>Al respecto, es preciso determinar que dicho método es aceptable ya que en el artículo 5.2, literal a), del Procedimiento contenido en el acuerdo N.° 283-E-2011, define que el principal método a utilizar para calcular la energía no registrada es el historial reciente de registros mensuales correctos del consumo de energía eléctrica en el suministro del usuario final. Cabe aclarar, que dicho procedimiento no define qué cantidad de períodos debe tomarse o si debe ser antes o después de la normalización de la condición irregular, simplemente establece que deben ser registros mensuales recientes y correctos.</w:t>
      </w:r>
      <w:r w:rsidR="007B46B2" w:rsidRPr="0091242C">
        <w:rPr>
          <w:rFonts w:ascii="Museo 300" w:hAnsi="Museo 300"/>
          <w:color w:val="000000"/>
          <w:sz w:val="16"/>
          <w:szCs w:val="16"/>
        </w:rPr>
        <w:t xml:space="preserve"> </w:t>
      </w:r>
      <w:r w:rsidR="007B46B2">
        <w:rPr>
          <w:rFonts w:ascii="Museo 300" w:hAnsi="Museo 300"/>
          <w:color w:val="000000"/>
          <w:sz w:val="16"/>
          <w:szCs w:val="16"/>
        </w:rPr>
        <w:t>[…]</w:t>
      </w:r>
    </w:p>
    <w:p w14:paraId="2E5FDD73" w14:textId="77777777" w:rsidR="007B46B2" w:rsidRDefault="007B46B2" w:rsidP="007B46B2">
      <w:pPr>
        <w:spacing w:after="0" w:line="240" w:lineRule="auto"/>
        <w:ind w:left="851" w:right="567"/>
        <w:jc w:val="both"/>
        <w:rPr>
          <w:rFonts w:ascii="Museo 300" w:hAnsi="Museo 300"/>
          <w:color w:val="000000"/>
          <w:sz w:val="16"/>
          <w:szCs w:val="16"/>
        </w:rPr>
      </w:pPr>
    </w:p>
    <w:p w14:paraId="3F214037" w14:textId="3D398D1C" w:rsidR="007B46B2" w:rsidRDefault="007B46B2" w:rsidP="007B46B2">
      <w:pPr>
        <w:spacing w:after="0" w:line="240" w:lineRule="auto"/>
        <w:ind w:left="851" w:right="567"/>
        <w:jc w:val="both"/>
        <w:rPr>
          <w:rFonts w:ascii="Museo 300" w:hAnsi="Museo 300"/>
          <w:color w:val="000000"/>
          <w:sz w:val="16"/>
          <w:szCs w:val="16"/>
          <w:lang w:val="es-ES"/>
        </w:rPr>
      </w:pPr>
      <w:r>
        <w:rPr>
          <w:rFonts w:ascii="Museo 300" w:hAnsi="Museo 300"/>
          <w:color w:val="000000"/>
          <w:sz w:val="16"/>
          <w:szCs w:val="16"/>
        </w:rPr>
        <w:t xml:space="preserve">[…] </w:t>
      </w:r>
      <w:r w:rsidRPr="00650CC2">
        <w:rPr>
          <w:rFonts w:ascii="Museo 300" w:hAnsi="Museo 300"/>
          <w:color w:val="000000"/>
          <w:sz w:val="16"/>
          <w:szCs w:val="16"/>
          <w:lang w:val="es-ES"/>
        </w:rPr>
        <w:t>En vista de las consideraciones expuestas, se hacen las siguientes valoraciones:</w:t>
      </w:r>
    </w:p>
    <w:p w14:paraId="63E72FA8" w14:textId="77777777" w:rsidR="007B46B2" w:rsidRPr="00650CC2" w:rsidRDefault="007B46B2" w:rsidP="007B46B2">
      <w:pPr>
        <w:spacing w:after="0" w:line="240" w:lineRule="auto"/>
        <w:ind w:left="851" w:right="567"/>
        <w:jc w:val="both"/>
        <w:rPr>
          <w:rFonts w:ascii="Museo 300" w:hAnsi="Museo 300"/>
          <w:color w:val="000000"/>
          <w:sz w:val="16"/>
          <w:szCs w:val="16"/>
          <w:lang w:val="es-ES"/>
        </w:rPr>
      </w:pPr>
    </w:p>
    <w:p w14:paraId="3EC88705" w14:textId="7AED7CF5" w:rsidR="0040241E" w:rsidRPr="0040241E" w:rsidRDefault="00B0614B" w:rsidP="0040241E">
      <w:pPr>
        <w:numPr>
          <w:ilvl w:val="0"/>
          <w:numId w:val="18"/>
        </w:numPr>
        <w:spacing w:line="240" w:lineRule="auto"/>
        <w:ind w:right="567" w:hanging="357"/>
        <w:jc w:val="both"/>
        <w:rPr>
          <w:rFonts w:ascii="Museo 300" w:hAnsi="Museo 300"/>
          <w:color w:val="000000"/>
          <w:sz w:val="16"/>
          <w:szCs w:val="16"/>
          <w:lang w:val="es-ES"/>
        </w:rPr>
      </w:pPr>
      <w:r>
        <w:rPr>
          <w:rFonts w:ascii="Museo 300" w:hAnsi="Museo 300"/>
          <w:color w:val="000000"/>
          <w:sz w:val="16"/>
          <w:szCs w:val="16"/>
          <w:lang w:val="es-ES"/>
        </w:rPr>
        <w:t>El cálculo de inicio</w:t>
      </w:r>
      <w:r w:rsidR="0040241E" w:rsidRPr="0040241E">
        <w:rPr>
          <w:rFonts w:ascii="Museo 300" w:hAnsi="Museo 300"/>
          <w:color w:val="000000" w:themeColor="text1"/>
          <w:sz w:val="16"/>
          <w:szCs w:val="16"/>
        </w:rPr>
        <w:t xml:space="preserve"> del período retroactivo de recuperación de una energía no registrada, corresponde a 86 días comprendidos entre el 10 de agosto hasta el 4 de noviembre del año 2019, fecha en que se normalizó el suministro; cabe aclarar que en el período de recuperación para la ENR puede ser hasta 180 días, tal como lo indica el Procedimiento para Investigar la Existencia de Condiciones Irregulares, sin embargo en el presente caso, se ha determinado que el período es de 86 días, ya que en la gráfica n. °1 se observa que los consumos empiezan a decaer a partir del mes de agosto del año 2019.</w:t>
      </w:r>
    </w:p>
    <w:p w14:paraId="3D650A7B" w14:textId="77777777" w:rsidR="00B0614B" w:rsidRPr="00B0614B" w:rsidRDefault="00B0614B" w:rsidP="00B0614B">
      <w:pPr>
        <w:numPr>
          <w:ilvl w:val="0"/>
          <w:numId w:val="18"/>
        </w:numPr>
        <w:spacing w:line="240" w:lineRule="auto"/>
        <w:ind w:right="567" w:hanging="357"/>
        <w:jc w:val="both"/>
        <w:rPr>
          <w:rFonts w:ascii="Museo 300" w:hAnsi="Museo 300"/>
          <w:color w:val="000000" w:themeColor="text1"/>
          <w:sz w:val="16"/>
          <w:szCs w:val="16"/>
        </w:rPr>
      </w:pPr>
      <w:r w:rsidRPr="00B0614B">
        <w:rPr>
          <w:rFonts w:ascii="Museo 300" w:hAnsi="Museo 300"/>
          <w:color w:val="000000" w:themeColor="text1"/>
          <w:sz w:val="16"/>
          <w:szCs w:val="16"/>
        </w:rPr>
        <w:t>Se ha tomado como base el método indicado en el literal a) artículo 5.2 contenido en el “Procedimiento para Investigar la Existencia de Condiciones Irregulares en el Suministro de Energía Eléctrica del Usuario Final”, que corresponde al historial reciente de registros mensuales correctos del consumo del suministro del usuario final, tomando como base el promedio respecto a los consumos registrados entre el mes de marzo hasta agosto del año 2019.</w:t>
      </w:r>
    </w:p>
    <w:p w14:paraId="7587DB20" w14:textId="3CB4DE80" w:rsidR="007B46B2" w:rsidRPr="00B0614B" w:rsidRDefault="00B0614B" w:rsidP="00B0614B">
      <w:pPr>
        <w:spacing w:after="0" w:line="240" w:lineRule="auto"/>
        <w:ind w:left="851" w:right="567"/>
        <w:jc w:val="both"/>
        <w:rPr>
          <w:rFonts w:ascii="Museo 300" w:hAnsi="Museo 300"/>
          <w:sz w:val="16"/>
          <w:szCs w:val="16"/>
        </w:rPr>
      </w:pPr>
      <w:r w:rsidRPr="00B0614B">
        <w:rPr>
          <w:rFonts w:ascii="Museo 300" w:hAnsi="Museo 300"/>
          <w:sz w:val="16"/>
          <w:szCs w:val="16"/>
        </w:rPr>
        <w:t>Con base a l</w:t>
      </w:r>
      <w:r w:rsidRPr="00B0614B">
        <w:rPr>
          <w:rFonts w:ascii="Museo 300" w:hAnsi="Museo 300" w:cs="Arial"/>
          <w:color w:val="000000" w:themeColor="text1"/>
          <w:sz w:val="16"/>
          <w:szCs w:val="16"/>
        </w:rPr>
        <w:t xml:space="preserve">os parámetros antes mencionados, se ha procedido para la elaboración del respectivo </w:t>
      </w:r>
      <w:proofErr w:type="spellStart"/>
      <w:r w:rsidRPr="00B0614B">
        <w:rPr>
          <w:rFonts w:ascii="Museo 300" w:hAnsi="Museo 300" w:cs="Arial"/>
          <w:color w:val="000000" w:themeColor="text1"/>
          <w:sz w:val="16"/>
          <w:szCs w:val="16"/>
        </w:rPr>
        <w:t>recálculo</w:t>
      </w:r>
      <w:proofErr w:type="spellEnd"/>
      <w:r w:rsidRPr="00B0614B">
        <w:rPr>
          <w:rFonts w:ascii="Museo 300" w:hAnsi="Museo 300" w:cs="Arial"/>
          <w:color w:val="000000" w:themeColor="text1"/>
          <w:sz w:val="16"/>
          <w:szCs w:val="16"/>
        </w:rPr>
        <w:t xml:space="preserve"> de la energía no registrada por parte del personal técnico del CAU de la SIGET, determinándose que el monto que fue calculado y facturado por la EEO, correspondiente a la cantidad de quinientos dieciocho 23/100 dólares de los Estados Unidos de América (USD 518.23) IVA incluido, equivalente a una energía no registrada de 1,903</w:t>
      </w:r>
      <w:r>
        <w:rPr>
          <w:rFonts w:ascii="Museo 300" w:hAnsi="Museo 300" w:cs="Arial"/>
          <w:color w:val="000000" w:themeColor="text1"/>
          <w:sz w:val="16"/>
          <w:szCs w:val="16"/>
        </w:rPr>
        <w:t xml:space="preserve"> </w:t>
      </w:r>
      <w:proofErr w:type="spellStart"/>
      <w:r>
        <w:rPr>
          <w:rFonts w:ascii="Museo 300" w:hAnsi="Museo 300" w:cs="Arial"/>
          <w:color w:val="000000" w:themeColor="text1"/>
          <w:sz w:val="16"/>
          <w:szCs w:val="16"/>
        </w:rPr>
        <w:t>kWh</w:t>
      </w:r>
      <w:proofErr w:type="spellEnd"/>
      <w:r>
        <w:rPr>
          <w:rFonts w:ascii="Museo 300" w:hAnsi="Museo 300" w:cs="Arial"/>
          <w:color w:val="000000" w:themeColor="text1"/>
          <w:sz w:val="16"/>
          <w:szCs w:val="16"/>
        </w:rPr>
        <w:t>, es aceptable</w:t>
      </w:r>
      <w:r w:rsidR="007B46B2" w:rsidRPr="00650CC2">
        <w:rPr>
          <w:rFonts w:ascii="Museo 300" w:hAnsi="Museo 300"/>
          <w:color w:val="000000"/>
          <w:sz w:val="16"/>
          <w:szCs w:val="16"/>
          <w:lang w:val="es-ES"/>
        </w:rPr>
        <w:t>.</w:t>
      </w:r>
      <w:r w:rsidR="007B46B2">
        <w:rPr>
          <w:rFonts w:ascii="Museo 300" w:hAnsi="Museo 300"/>
          <w:color w:val="000000"/>
          <w:sz w:val="16"/>
          <w:szCs w:val="16"/>
          <w:lang w:val="es-ES"/>
        </w:rPr>
        <w:t xml:space="preserve"> </w:t>
      </w:r>
      <w:r w:rsidR="007B46B2" w:rsidRPr="00BD38EB">
        <w:rPr>
          <w:rFonts w:ascii="Museo 300" w:hAnsi="Museo 300"/>
          <w:color w:val="000000"/>
          <w:sz w:val="16"/>
          <w:szCs w:val="16"/>
        </w:rPr>
        <w:t xml:space="preserve">[…]” </w:t>
      </w:r>
    </w:p>
    <w:p w14:paraId="0D515DDB" w14:textId="292DC471" w:rsidR="007B46B2" w:rsidRDefault="007B46B2" w:rsidP="00311E19">
      <w:pPr>
        <w:spacing w:after="0" w:line="240" w:lineRule="auto"/>
        <w:ind w:left="851" w:right="567"/>
        <w:jc w:val="both"/>
        <w:rPr>
          <w:rFonts w:ascii="Museo 300" w:hAnsi="Museo 300"/>
          <w:bCs/>
          <w:sz w:val="16"/>
          <w:szCs w:val="16"/>
          <w:lang w:val="es-ES"/>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07D042A3" w14:textId="05E3B318" w:rsidR="008273C6" w:rsidRPr="008273C6" w:rsidRDefault="008273C6" w:rsidP="008273C6">
      <w:pPr>
        <w:numPr>
          <w:ilvl w:val="0"/>
          <w:numId w:val="6"/>
        </w:numPr>
        <w:spacing w:after="0" w:line="240" w:lineRule="auto"/>
        <w:ind w:left="1276" w:right="565"/>
        <w:jc w:val="both"/>
        <w:rPr>
          <w:rFonts w:ascii="Museo 300" w:hAnsi="Museo 300" w:cs="Arial"/>
          <w:color w:val="000000"/>
          <w:sz w:val="16"/>
          <w:szCs w:val="16"/>
        </w:rPr>
      </w:pPr>
      <w:r w:rsidRPr="008273C6">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a la manipulación interna del equipo de medición, dejando la fase “B” de forma directa entre la entrada y salida de los terminales del equipo, con el fin de afectar el correcto registro de la energía que era consumida en el citado suministro.</w:t>
      </w:r>
    </w:p>
    <w:p w14:paraId="0B5A4470" w14:textId="77777777" w:rsidR="008273C6" w:rsidRPr="0090029E" w:rsidRDefault="008273C6" w:rsidP="008273C6">
      <w:pPr>
        <w:spacing w:after="0" w:line="240" w:lineRule="auto"/>
        <w:ind w:left="1276" w:right="565"/>
        <w:jc w:val="both"/>
        <w:rPr>
          <w:rFonts w:ascii="Museo Sans 300" w:hAnsi="Museo Sans 300" w:cs="Arial"/>
          <w:color w:val="000000"/>
        </w:rPr>
      </w:pPr>
    </w:p>
    <w:p w14:paraId="7524AEE5" w14:textId="17EF1065" w:rsidR="007B46B2" w:rsidRPr="008273C6" w:rsidRDefault="008273C6" w:rsidP="008273C6">
      <w:pPr>
        <w:numPr>
          <w:ilvl w:val="0"/>
          <w:numId w:val="6"/>
        </w:numPr>
        <w:spacing w:after="0" w:line="240" w:lineRule="auto"/>
        <w:ind w:left="1276" w:right="565"/>
        <w:jc w:val="both"/>
        <w:rPr>
          <w:rFonts w:ascii="Museo 300" w:hAnsi="Museo 300"/>
          <w:sz w:val="16"/>
          <w:szCs w:val="16"/>
        </w:rPr>
      </w:pPr>
      <w:r w:rsidRPr="008273C6">
        <w:rPr>
          <w:rFonts w:ascii="Museo 300" w:hAnsi="Museo 300" w:cs="Arial"/>
          <w:sz w:val="16"/>
          <w:szCs w:val="16"/>
        </w:rPr>
        <w:t xml:space="preserve">Por tanto, el cobro de la cantidad de </w:t>
      </w:r>
      <w:r w:rsidRPr="008273C6">
        <w:rPr>
          <w:rFonts w:ascii="Museo 300" w:hAnsi="Museo 300" w:cs="Arial"/>
          <w:color w:val="000000" w:themeColor="text1"/>
          <w:sz w:val="16"/>
          <w:szCs w:val="16"/>
        </w:rPr>
        <w:t>quinientos dieciocho 23/100 dólares de los Estados Unidos de América (USD 518.23) IVA incluido</w:t>
      </w:r>
      <w:r w:rsidRPr="008273C6">
        <w:rPr>
          <w:rFonts w:ascii="Museo 300" w:hAnsi="Museo 300" w:cs="Arial"/>
          <w:sz w:val="16"/>
          <w:szCs w:val="16"/>
        </w:rPr>
        <w:t>, que la EEO pretende cobrar en concepto de una energía consumida y no registrada, es procedente; además la distribuidora podrá efectuar el cobro de los intereses generados, tal y como se indica en el artículo 36 de los Términos y Condiciones Generales al Consumidor Final, correspondiente al año 2019</w:t>
      </w:r>
      <w:r w:rsidR="007B46B2" w:rsidRPr="008273C6">
        <w:rPr>
          <w:rFonts w:ascii="Museo 300" w:hAnsi="Museo 300"/>
          <w:color w:val="000000"/>
          <w:sz w:val="16"/>
          <w:szCs w:val="16"/>
          <w:lang w:val="es-ES"/>
        </w:rPr>
        <w:t xml:space="preserve"> </w:t>
      </w:r>
      <w:r w:rsidR="007B46B2" w:rsidRPr="008273C6">
        <w:rPr>
          <w:rFonts w:ascii="Museo 300" w:hAnsi="Museo 300"/>
          <w:sz w:val="16"/>
          <w:szCs w:val="16"/>
          <w:lang w:val="es-ES"/>
        </w:rPr>
        <w:t>[…]</w:t>
      </w:r>
      <w:r w:rsidR="00AD7443">
        <w:rPr>
          <w:rFonts w:ascii="Museo 300" w:hAnsi="Museo 300"/>
          <w:sz w:val="16"/>
          <w:szCs w:val="16"/>
          <w:lang w:val="es-ES"/>
        </w:rPr>
        <w:t>.</w:t>
      </w:r>
      <w:r w:rsidR="007B46B2" w:rsidRPr="008273C6">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22806CA2"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lastRenderedPageBreak/>
        <w:t>Mediante el acuerdo N.° E-</w:t>
      </w:r>
      <w:r w:rsidR="001C06CF">
        <w:rPr>
          <w:rFonts w:ascii="Museo Sans 300" w:eastAsia="Calibri" w:hAnsi="Museo Sans 300"/>
          <w:sz w:val="20"/>
          <w:szCs w:val="20"/>
          <w:lang w:eastAsia="es-MX"/>
        </w:rPr>
        <w:t>1285</w:t>
      </w:r>
      <w:r w:rsidRPr="00504905">
        <w:rPr>
          <w:rFonts w:ascii="Museo Sans 300" w:eastAsia="Calibri" w:hAnsi="Museo Sans 300"/>
          <w:sz w:val="20"/>
          <w:szCs w:val="20"/>
          <w:lang w:eastAsia="es-MX"/>
        </w:rPr>
        <w:t>-2020-CAU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1C06CF">
        <w:rPr>
          <w:rFonts w:ascii="Museo Sans 300" w:eastAsia="Calibri" w:hAnsi="Museo Sans 300"/>
          <w:sz w:val="20"/>
          <w:szCs w:val="20"/>
          <w:lang w:eastAsia="es-MX"/>
        </w:rPr>
        <w:t>diecisiete de diciembre</w:t>
      </w:r>
      <w:r w:rsidRPr="00504905">
        <w:rPr>
          <w:rFonts w:ascii="Museo Sans 300" w:eastAsia="Calibri" w:hAnsi="Museo Sans 300"/>
          <w:sz w:val="20"/>
          <w:szCs w:val="20"/>
          <w:lang w:eastAsia="es-MX"/>
        </w:rPr>
        <w:t xml:space="preserve"> de</w:t>
      </w:r>
      <w:r w:rsidR="007968FB">
        <w:rPr>
          <w:rFonts w:ascii="Museo Sans 300" w:eastAsia="Calibri" w:hAnsi="Museo Sans 300"/>
          <w:sz w:val="20"/>
          <w:szCs w:val="20"/>
          <w:lang w:eastAsia="es-MX"/>
        </w:rPr>
        <w:t xml:space="preserve">l </w:t>
      </w:r>
      <w:r w:rsidRPr="00504905">
        <w:rPr>
          <w:rFonts w:ascii="Museo Sans 300" w:eastAsia="Calibri" w:hAnsi="Museo Sans 300"/>
          <w:sz w:val="20"/>
          <w:szCs w:val="20"/>
          <w:lang w:eastAsia="es-MX"/>
        </w:rPr>
        <w:t>año</w:t>
      </w:r>
      <w:r w:rsidR="007968FB">
        <w:rPr>
          <w:rFonts w:ascii="Museo Sans 300" w:eastAsia="Calibri" w:hAnsi="Museo Sans 300"/>
          <w:sz w:val="20"/>
          <w:szCs w:val="20"/>
          <w:lang w:eastAsia="es-MX"/>
        </w:rPr>
        <w:t xml:space="preserve"> dos mil veinte</w:t>
      </w:r>
      <w:r w:rsidRPr="00504905">
        <w:rPr>
          <w:rFonts w:ascii="Museo Sans 300" w:eastAsia="Calibri" w:hAnsi="Museo Sans 300"/>
          <w:sz w:val="20"/>
          <w:szCs w:val="20"/>
          <w:lang w:eastAsia="es-MX"/>
        </w:rPr>
        <w:t xml:space="preserve">, se remitió a la sociedad </w:t>
      </w:r>
      <w:r w:rsidR="00186808">
        <w:rPr>
          <w:rFonts w:ascii="Museo Sans 300" w:eastAsia="Calibri" w:hAnsi="Museo Sans 300"/>
          <w:sz w:val="20"/>
          <w:szCs w:val="20"/>
          <w:lang w:eastAsia="es-MX"/>
        </w:rPr>
        <w:t>EEO, S.A. de C.V. y</w:t>
      </w:r>
      <w:r w:rsidR="001C06CF">
        <w:rPr>
          <w:rFonts w:ascii="Museo Sans 300" w:eastAsia="Calibri" w:hAnsi="Museo Sans 300"/>
          <w:sz w:val="20"/>
          <w:szCs w:val="20"/>
          <w:lang w:eastAsia="es-MX"/>
        </w:rPr>
        <w:t xml:space="preserve"> al señor Ríos</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1C06CF">
        <w:rPr>
          <w:rFonts w:ascii="Museo Sans 300" w:eastAsia="Calibri" w:hAnsi="Museo Sans 300"/>
          <w:sz w:val="20"/>
          <w:szCs w:val="20"/>
        </w:rPr>
        <w:t>383-</w:t>
      </w:r>
      <w:r w:rsidR="00510089">
        <w:rPr>
          <w:rFonts w:ascii="Museo Sans 300" w:eastAsia="Calibri" w:hAnsi="Museo Sans 300"/>
          <w:sz w:val="20"/>
          <w:szCs w:val="20"/>
        </w:rPr>
        <w:t>XXXXXX</w:t>
      </w:r>
      <w:r w:rsidRPr="00504905">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1672B171" w:rsidR="00DC5426" w:rsidRPr="001C06CF" w:rsidRDefault="001C06CF" w:rsidP="001C06CF">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distribuidora y al usuario los días cinco y seis de enero de este año, respectivamente, por lo que el plazo para pronunciarse venció, en el mismo orden, los días diecinueve y veinte de enero de este año.</w:t>
      </w:r>
      <w:r w:rsidR="00DC5426"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40DF7ED5" w14:textId="6A5B950F" w:rsidR="001B5338" w:rsidRDefault="00981284" w:rsidP="007C4F9F">
      <w:pPr>
        <w:pStyle w:val="paragraph"/>
        <w:spacing w:before="0" w:beforeAutospacing="0" w:after="0" w:afterAutospacing="0"/>
        <w:ind w:left="420"/>
        <w:jc w:val="both"/>
        <w:textAlignment w:val="baseline"/>
        <w:rPr>
          <w:rFonts w:ascii="Museo Sans 300" w:hAnsi="Museo Sans 300"/>
          <w:sz w:val="20"/>
          <w:szCs w:val="20"/>
        </w:rPr>
      </w:pPr>
      <w:r w:rsidRPr="00BD38EB">
        <w:rPr>
          <w:rFonts w:ascii="Museo Sans 300" w:hAnsi="Museo Sans 300"/>
          <w:sz w:val="20"/>
          <w:szCs w:val="20"/>
        </w:rPr>
        <w:t>E</w:t>
      </w:r>
      <w:r w:rsidR="001C06CF">
        <w:rPr>
          <w:rFonts w:ascii="Museo Sans 300" w:hAnsi="Museo Sans 300"/>
          <w:sz w:val="20"/>
          <w:szCs w:val="20"/>
        </w:rPr>
        <w:t>l día diecinueve de enero de este año</w:t>
      </w:r>
      <w:r w:rsidRPr="003F7112">
        <w:rPr>
          <w:rFonts w:ascii="Museo Sans 300" w:hAnsi="Museo Sans 300"/>
          <w:sz w:val="20"/>
          <w:szCs w:val="20"/>
        </w:rPr>
        <w:t>, el ingen</w:t>
      </w:r>
      <w:r>
        <w:rPr>
          <w:rFonts w:ascii="Museo Sans 300" w:hAnsi="Museo Sans 300"/>
          <w:sz w:val="20"/>
          <w:szCs w:val="20"/>
        </w:rPr>
        <w:t xml:space="preserve">iero </w:t>
      </w:r>
      <w:r w:rsidR="00510089">
        <w:rPr>
          <w:rFonts w:ascii="Museo Sans 300" w:hAnsi="Museo Sans 300"/>
          <w:sz w:val="20"/>
          <w:szCs w:val="20"/>
        </w:rPr>
        <w:t>XXXXXX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r w:rsidR="00C21072">
        <w:rPr>
          <w:rFonts w:ascii="Museo Sans 300" w:hAnsi="Museo Sans 300"/>
          <w:sz w:val="20"/>
          <w:szCs w:val="20"/>
        </w:rPr>
        <w:t xml:space="preserve"> </w:t>
      </w:r>
    </w:p>
    <w:p w14:paraId="0ED4EF03" w14:textId="77777777" w:rsidR="001B5338" w:rsidRDefault="001B5338" w:rsidP="007C4F9F">
      <w:pPr>
        <w:pStyle w:val="paragraph"/>
        <w:spacing w:before="0" w:beforeAutospacing="0" w:after="0" w:afterAutospacing="0"/>
        <w:ind w:left="420"/>
        <w:jc w:val="both"/>
        <w:textAlignment w:val="baseline"/>
        <w:rPr>
          <w:rFonts w:ascii="Museo Sans 300" w:hAnsi="Museo Sans 300"/>
          <w:sz w:val="20"/>
          <w:szCs w:val="20"/>
        </w:rPr>
      </w:pPr>
    </w:p>
    <w:p w14:paraId="787A9481" w14:textId="2ABBA81F" w:rsidR="00024227" w:rsidRDefault="00DC5426"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BC1141">
        <w:rPr>
          <w:rStyle w:val="normaltextrun"/>
          <w:rFonts w:ascii="Museo Sans 300" w:hAnsi="Museo Sans 300" w:cs="Segoe UI"/>
          <w:sz w:val="20"/>
          <w:szCs w:val="20"/>
          <w:lang w:val="es-ES"/>
        </w:rPr>
        <w:t>el seño</w:t>
      </w:r>
      <w:r w:rsidR="00164923">
        <w:rPr>
          <w:rStyle w:val="normaltextrun"/>
          <w:rFonts w:ascii="Museo Sans 300" w:hAnsi="Museo Sans 300" w:cs="Segoe UI"/>
          <w:sz w:val="20"/>
          <w:szCs w:val="20"/>
          <w:lang w:val="es-ES"/>
        </w:rPr>
        <w:t xml:space="preserve">r </w:t>
      </w:r>
      <w:r w:rsidR="00510089">
        <w:rPr>
          <w:rStyle w:val="normaltextrun"/>
          <w:rFonts w:ascii="Museo Sans 300" w:hAnsi="Museo Sans 300" w:cs="Segoe UI"/>
          <w:sz w:val="20"/>
          <w:szCs w:val="20"/>
          <w:lang w:val="es-ES"/>
        </w:rPr>
        <w:t>XXXXXX</w:t>
      </w:r>
      <w:r w:rsidRPr="007C4F9F">
        <w:rPr>
          <w:rStyle w:val="normaltextrun"/>
          <w:rFonts w:ascii="Museo Sans 300" w:hAnsi="Museo Sans 300" w:cs="Segoe UI"/>
          <w:sz w:val="20"/>
          <w:szCs w:val="20"/>
          <w:lang w:val="es-ES"/>
        </w:rPr>
        <w:t> 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 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35520EF2" w14:textId="1A47D984" w:rsidR="00992456"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738BB15"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7FE64044" w14:textId="77777777" w:rsidR="002E5BD9" w:rsidRDefault="002E5BD9"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7C2F7E45"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616AC2E8" w14:textId="77777777" w:rsidR="00510089" w:rsidRDefault="0051008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p>
    <w:p w14:paraId="7A2323C4" w14:textId="20658F7E"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proofErr w:type="gramStart"/>
      <w:r w:rsidRPr="00FC7AFA">
        <w:rPr>
          <w:rFonts w:ascii="Museo Sans 500" w:hAnsi="Museo Sans 500" w:cs="Arial"/>
          <w:b/>
          <w:bCs/>
          <w:sz w:val="20"/>
          <w:szCs w:val="20"/>
          <w:lang w:eastAsia="es-SV"/>
        </w:rPr>
        <w:t>1.D</w:t>
      </w:r>
      <w:proofErr w:type="gramEnd"/>
      <w:r w:rsidRPr="00FC7AFA">
        <w:rPr>
          <w:rFonts w:ascii="Museo Sans 500" w:hAnsi="Museo Sans 500" w:cs="Arial"/>
          <w:b/>
          <w:bCs/>
          <w:sz w:val="20"/>
          <w:szCs w:val="20"/>
          <w:lang w:eastAsia="es-SV"/>
        </w:rPr>
        <w:t>. Procedimiento para Investigar la Existencia de Condiciones Irregulares en el Suministro de Energía Eléctrica del Usuario Final</w:t>
      </w:r>
      <w:r w:rsidR="00C2107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lastRenderedPageBreak/>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7DC9E9D0"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61BD676" w14:textId="77777777" w:rsidR="002E0798" w:rsidRDefault="002E0798"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obstante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lastRenderedPageBreak/>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4954A2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AD7443">
        <w:rPr>
          <w:rFonts w:ascii="Museo Sans 300" w:hAnsi="Museo Sans 300"/>
          <w:sz w:val="20"/>
          <w:szCs w:val="20"/>
        </w:rPr>
        <w:t>hacer</w:t>
      </w:r>
      <w:r w:rsidR="00AD7443"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0EE4881D"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inistro</w:t>
      </w:r>
      <w:r w:rsidR="00164923">
        <w:rPr>
          <w:rFonts w:ascii="Museo Sans 500" w:hAnsi="Museo Sans 500"/>
          <w:b/>
          <w:bCs/>
          <w:sz w:val="20"/>
          <w:szCs w:val="20"/>
        </w:rPr>
        <w:t xml:space="preserve"> identificado con el NIC </w:t>
      </w:r>
      <w:r w:rsidR="00510089">
        <w:rPr>
          <w:rFonts w:ascii="Museo Sans 500" w:hAnsi="Museo Sans 500"/>
          <w:b/>
          <w:bCs/>
          <w:sz w:val="20"/>
          <w:szCs w:val="20"/>
        </w:rPr>
        <w:t>XXXXXX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71C468B3"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164923">
        <w:rPr>
          <w:rFonts w:ascii="Museo Sans 300" w:hAnsi="Museo Sans 300"/>
          <w:sz w:val="20"/>
          <w:szCs w:val="20"/>
        </w:rPr>
        <w:t>383-</w:t>
      </w:r>
      <w:r w:rsidR="00510089">
        <w:rPr>
          <w:rFonts w:ascii="Museo Sans 300" w:hAnsi="Museo Sans 300"/>
          <w:sz w:val="20"/>
          <w:szCs w:val="20"/>
        </w:rPr>
        <w:t>XXXXXX</w:t>
      </w:r>
      <w:r w:rsidRPr="00551F4C">
        <w:rPr>
          <w:rFonts w:ascii="Museo Sans 300" w:hAnsi="Museo Sans 300"/>
          <w:sz w:val="20"/>
          <w:szCs w:val="20"/>
        </w:rPr>
        <w:t>-CAU,</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4F0C79B5" w14:textId="72204EEF" w:rsidR="00B25632" w:rsidRDefault="00B25632" w:rsidP="00B25632">
      <w:pPr>
        <w:spacing w:after="0" w:line="240" w:lineRule="auto"/>
        <w:ind w:left="708" w:right="425"/>
        <w:jc w:val="both"/>
        <w:rPr>
          <w:rFonts w:ascii="Museo 300" w:hAnsi="Museo 300"/>
          <w:sz w:val="16"/>
          <w:szCs w:val="16"/>
        </w:rPr>
      </w:pPr>
      <w:r w:rsidRPr="00C34300">
        <w:rPr>
          <w:rFonts w:ascii="Museo 300" w:hAnsi="Museo 300" w:cs="Segoe UI"/>
          <w:sz w:val="16"/>
          <w:szCs w:val="16"/>
          <w:lang w:eastAsia="es-MX"/>
        </w:rPr>
        <w:t xml:space="preserve">“[…] </w:t>
      </w:r>
      <w:r w:rsidRPr="00C34300">
        <w:rPr>
          <w:rFonts w:ascii="Museo 300" w:hAnsi="Museo 300" w:cs="Segoe UI"/>
          <w:sz w:val="16"/>
          <w:szCs w:val="16"/>
          <w:lang w:val="es-ES" w:eastAsia="es-MX"/>
        </w:rPr>
        <w:t>Conforme con la información que fue provista por la sociedad EEO, se ha</w:t>
      </w:r>
      <w:r w:rsidR="000E5408">
        <w:rPr>
          <w:rFonts w:ascii="Museo 300" w:hAnsi="Museo 300" w:cs="Segoe UI"/>
          <w:sz w:val="16"/>
          <w:szCs w:val="16"/>
          <w:lang w:val="es-ES" w:eastAsia="es-MX"/>
        </w:rPr>
        <w:t>n</w:t>
      </w:r>
      <w:r w:rsidRPr="00C34300">
        <w:rPr>
          <w:rFonts w:ascii="Museo 300" w:hAnsi="Museo 300" w:cs="Segoe UI"/>
          <w:sz w:val="16"/>
          <w:szCs w:val="16"/>
          <w:lang w:val="es-ES" w:eastAsia="es-MX"/>
        </w:rPr>
        <w:t xml:space="preserve"> </w:t>
      </w:r>
      <w:r>
        <w:rPr>
          <w:rFonts w:ascii="Museo 300" w:hAnsi="Museo 300" w:cs="Segoe UI"/>
          <w:sz w:val="16"/>
          <w:szCs w:val="16"/>
          <w:lang w:val="es-ES" w:eastAsia="es-MX"/>
        </w:rPr>
        <w:t>extraído las fotografías mediante las cuales se observa la condición encontrada en el</w:t>
      </w:r>
      <w:r w:rsidRPr="00BE63E7">
        <w:rPr>
          <w:rFonts w:ascii="Museo 300" w:hAnsi="Museo 300"/>
          <w:sz w:val="16"/>
          <w:szCs w:val="16"/>
        </w:rPr>
        <w:t xml:space="preserve"> en el suministro objeto del presente informe, detallando el incumplimiento a las condicion</w:t>
      </w:r>
      <w:r w:rsidR="000E5408">
        <w:rPr>
          <w:rFonts w:ascii="Museo 300" w:hAnsi="Museo 300"/>
          <w:sz w:val="16"/>
          <w:szCs w:val="16"/>
        </w:rPr>
        <w:t>es contractuales, debido a la conexión en fase “B” de alimentación, la cual se encontró aislada en la bornera del equipo de medición, con la finalidad de impedir el correcto registro de la energía en el suministro.</w:t>
      </w:r>
      <w:r w:rsidR="000E5408" w:rsidRPr="000E5408">
        <w:rPr>
          <w:rFonts w:ascii="Museo 300" w:hAnsi="Museo 300" w:cs="Segoe UI"/>
          <w:sz w:val="16"/>
          <w:szCs w:val="16"/>
          <w:lang w:eastAsia="es-MX"/>
        </w:rPr>
        <w:t xml:space="preserve"> </w:t>
      </w:r>
      <w:r w:rsidR="000E5408" w:rsidRPr="00C34300">
        <w:rPr>
          <w:rFonts w:ascii="Museo 300" w:hAnsi="Museo 300" w:cs="Segoe UI"/>
          <w:sz w:val="16"/>
          <w:szCs w:val="16"/>
          <w:lang w:eastAsia="es-MX"/>
        </w:rPr>
        <w:t>[…]</w:t>
      </w:r>
    </w:p>
    <w:p w14:paraId="2CA5F3FD" w14:textId="77777777" w:rsidR="00B25632" w:rsidRDefault="00B25632" w:rsidP="00B25632">
      <w:pPr>
        <w:spacing w:after="0" w:line="240" w:lineRule="auto"/>
        <w:ind w:left="708" w:right="425"/>
        <w:jc w:val="both"/>
        <w:rPr>
          <w:rFonts w:ascii="Museo 300" w:hAnsi="Museo 300"/>
          <w:sz w:val="16"/>
          <w:szCs w:val="16"/>
        </w:rPr>
      </w:pPr>
    </w:p>
    <w:p w14:paraId="758E0594" w14:textId="210D4290" w:rsidR="00B25632" w:rsidRPr="00BE63E7" w:rsidRDefault="000E5408" w:rsidP="00B25632">
      <w:pPr>
        <w:spacing w:after="0" w:line="240" w:lineRule="auto"/>
        <w:ind w:left="708" w:right="425"/>
        <w:jc w:val="both"/>
        <w:rPr>
          <w:rFonts w:ascii="Museo 300" w:hAnsi="Museo 300"/>
          <w:sz w:val="16"/>
          <w:szCs w:val="16"/>
        </w:rPr>
      </w:pPr>
      <w:r>
        <w:rPr>
          <w:rFonts w:ascii="Museo 300" w:hAnsi="Museo 300"/>
          <w:sz w:val="16"/>
          <w:szCs w:val="16"/>
        </w:rPr>
        <w:t>El conductor de la fase “B” había sido aislado por medio de un forro aislante de material de plástico, quedando sin la circulación de corriente eléctrica, como se observa en la fotografía n.° 2, el registro es igual a cero. El personal técnico de la EEO ha extraído la fase B, en la que se ha verificado que posee un forro aislante de plástico en la punta, con el fin de anular el registro en el equipo de medición.</w:t>
      </w:r>
    </w:p>
    <w:p w14:paraId="6478E258" w14:textId="77777777" w:rsidR="00B25632" w:rsidRPr="00C34300" w:rsidRDefault="00B25632" w:rsidP="00B25632">
      <w:pPr>
        <w:spacing w:after="0" w:line="240" w:lineRule="auto"/>
        <w:ind w:left="708" w:right="425"/>
        <w:jc w:val="both"/>
        <w:rPr>
          <w:rFonts w:ascii="Museo 300" w:hAnsi="Museo 300" w:cs="Segoe UI"/>
          <w:sz w:val="16"/>
          <w:szCs w:val="16"/>
          <w:lang w:eastAsia="es-MX"/>
        </w:rPr>
      </w:pPr>
    </w:p>
    <w:p w14:paraId="0C90333F" w14:textId="3FFE0A71" w:rsidR="00B25632" w:rsidRPr="00BE63E7" w:rsidRDefault="00B25632" w:rsidP="00B25632">
      <w:pPr>
        <w:spacing w:after="0" w:line="240" w:lineRule="auto"/>
        <w:ind w:left="708" w:right="425"/>
        <w:jc w:val="both"/>
        <w:rPr>
          <w:rFonts w:ascii="Museo 300" w:hAnsi="Museo 300"/>
          <w:color w:val="000000" w:themeColor="text1"/>
          <w:sz w:val="16"/>
          <w:szCs w:val="16"/>
        </w:rPr>
      </w:pPr>
      <w:r w:rsidRPr="00BE63E7">
        <w:rPr>
          <w:rFonts w:ascii="Museo 300" w:hAnsi="Museo 300"/>
          <w:color w:val="000000" w:themeColor="text1"/>
          <w:sz w:val="16"/>
          <w:szCs w:val="16"/>
        </w:rPr>
        <w:t xml:space="preserve">Con base en las pruebas analizadas, el CAU </w:t>
      </w:r>
      <w:r w:rsidR="000E5408">
        <w:rPr>
          <w:rFonts w:ascii="Museo 300" w:hAnsi="Museo 300"/>
          <w:color w:val="000000" w:themeColor="text1"/>
          <w:sz w:val="16"/>
          <w:szCs w:val="16"/>
        </w:rPr>
        <w:t xml:space="preserve">considera que la distribuidora EEO cuenta con la evidencia fehaciente, con la cual se demuestra que en el suministro en referencia existió una condición irregular que consistió en forrar la punta de la fase B con plástico, dejando solo la fase A con demanda </w:t>
      </w:r>
      <w:r w:rsidR="00B94CB6">
        <w:rPr>
          <w:rFonts w:ascii="Museo 300" w:hAnsi="Museo 300"/>
          <w:color w:val="000000" w:themeColor="text1"/>
          <w:sz w:val="16"/>
          <w:szCs w:val="16"/>
        </w:rPr>
        <w:t>de corriente desde el interior de la vivienda y anulando el registro de lectura del equipo de medición</w:t>
      </w:r>
      <w:r w:rsidRPr="00C34300">
        <w:rPr>
          <w:rFonts w:ascii="Museo 300" w:hAnsi="Museo 300" w:cs="Segoe UI"/>
          <w:sz w:val="16"/>
          <w:szCs w:val="16"/>
          <w:lang w:val="es-ES" w:eastAsia="es-MX"/>
        </w:rPr>
        <w:t>. […]</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16617047" w:rsidR="003A3607" w:rsidRDefault="003A3607"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783CB7B5" w14:textId="4AF7598C" w:rsidR="002E5BD9" w:rsidRPr="002E5BD9" w:rsidRDefault="00AC7452" w:rsidP="002E5BD9">
      <w:pPr>
        <w:autoSpaceDE w:val="0"/>
        <w:autoSpaceDN w:val="0"/>
        <w:adjustRightInd w:val="0"/>
        <w:spacing w:after="0" w:line="240" w:lineRule="auto"/>
        <w:ind w:left="426"/>
        <w:jc w:val="both"/>
        <w:rPr>
          <w:rFonts w:ascii="Museo Sans 300" w:hAnsi="Museo Sans 300"/>
          <w:sz w:val="20"/>
          <w:szCs w:val="20"/>
        </w:rPr>
      </w:pPr>
      <w:r w:rsidRPr="00AC7452">
        <w:rPr>
          <w:rFonts w:ascii="Museo Sans 300" w:eastAsia="Calibri" w:hAnsi="Museo Sans 300" w:cs="Segoe UI"/>
          <w:sz w:val="20"/>
          <w:szCs w:val="20"/>
          <w:lang w:eastAsia="es-MX"/>
        </w:rPr>
        <w:t>Conforme lo anterior, el CAU concluyó en el informe técnico N.° IT-</w:t>
      </w:r>
      <w:r>
        <w:rPr>
          <w:rFonts w:ascii="Museo Sans 300" w:eastAsia="Calibri" w:hAnsi="Museo Sans 300"/>
          <w:sz w:val="20"/>
          <w:szCs w:val="20"/>
        </w:rPr>
        <w:t>383-</w:t>
      </w:r>
      <w:r w:rsidR="00510089">
        <w:rPr>
          <w:rFonts w:ascii="Museo Sans 300" w:eastAsia="Calibri" w:hAnsi="Museo Sans 300"/>
          <w:sz w:val="20"/>
          <w:szCs w:val="20"/>
        </w:rPr>
        <w:t>XXXXXX</w:t>
      </w:r>
      <w:r w:rsidRPr="00AC7452">
        <w:rPr>
          <w:rFonts w:ascii="Museo Sans 300" w:eastAsia="Calibri" w:hAnsi="Museo Sans 300" w:cs="Segoe UI"/>
          <w:sz w:val="20"/>
          <w:szCs w:val="20"/>
          <w:lang w:eastAsia="es-MX"/>
        </w:rPr>
        <w:t xml:space="preserve">-CAU </w:t>
      </w:r>
      <w:r w:rsidRPr="00AC7452">
        <w:rPr>
          <w:rFonts w:ascii="Museo Sans 300" w:hAnsi="Museo Sans 300"/>
          <w:sz w:val="20"/>
          <w:szCs w:val="20"/>
        </w:rPr>
        <w:t>que existió una condición irregular que consistió</w:t>
      </w:r>
      <w:r>
        <w:rPr>
          <w:rFonts w:ascii="Museo Sans 300" w:hAnsi="Museo Sans 300"/>
          <w:sz w:val="20"/>
          <w:szCs w:val="20"/>
        </w:rPr>
        <w:t xml:space="preserve"> en la</w:t>
      </w:r>
      <w:r>
        <w:rPr>
          <w:rFonts w:ascii="Museo Sans 300" w:hAnsi="Museo Sans 300"/>
          <w:sz w:val="20"/>
          <w:szCs w:val="20"/>
          <w:lang w:val="es-ES"/>
        </w:rPr>
        <w:t xml:space="preserve"> manipulación interna del equipo de medición </w:t>
      </w:r>
      <w:r w:rsidR="00C62C38">
        <w:rPr>
          <w:rFonts w:ascii="Museo Sans 300" w:hAnsi="Museo Sans 300"/>
          <w:sz w:val="20"/>
          <w:szCs w:val="20"/>
          <w:lang w:val="es-ES"/>
        </w:rPr>
        <w:t>que origin</w:t>
      </w:r>
      <w:r w:rsidR="002A320F">
        <w:rPr>
          <w:rFonts w:ascii="Museo Sans 300" w:hAnsi="Museo Sans 300"/>
          <w:sz w:val="20"/>
          <w:szCs w:val="20"/>
          <w:lang w:val="es-ES"/>
        </w:rPr>
        <w:t xml:space="preserve">ó que </w:t>
      </w:r>
      <w:r w:rsidR="007E1B72">
        <w:rPr>
          <w:rFonts w:ascii="Museo Sans 300" w:hAnsi="Museo Sans 300"/>
          <w:sz w:val="20"/>
          <w:szCs w:val="20"/>
          <w:lang w:val="es-ES"/>
        </w:rPr>
        <w:t>el equipo de medición no registrara correctamente el consumo de energía eléctrica.</w:t>
      </w:r>
    </w:p>
    <w:p w14:paraId="719B54DE" w14:textId="6A4DEFC8" w:rsidR="00AC7452" w:rsidRDefault="00AC7452" w:rsidP="00AC7452">
      <w:pPr>
        <w:spacing w:after="0" w:line="240" w:lineRule="auto"/>
        <w:ind w:left="420"/>
        <w:jc w:val="both"/>
        <w:rPr>
          <w:rFonts w:ascii="Museo Sans 300" w:hAnsi="Museo Sans 300"/>
          <w:sz w:val="20"/>
          <w:szCs w:val="20"/>
        </w:rPr>
      </w:pPr>
    </w:p>
    <w:p w14:paraId="7FE3CE2A" w14:textId="6BC68E92" w:rsidR="00AC7452" w:rsidRPr="00AC7452" w:rsidRDefault="00AC7452" w:rsidP="00AC7452">
      <w:pPr>
        <w:spacing w:after="0" w:line="240" w:lineRule="auto"/>
        <w:ind w:left="420"/>
        <w:jc w:val="both"/>
        <w:textAlignment w:val="baseline"/>
        <w:rPr>
          <w:rFonts w:ascii="Museo Sans 300" w:eastAsia="Calibri" w:hAnsi="Museo Sans 300" w:cs="Segoe UI"/>
          <w:sz w:val="20"/>
          <w:szCs w:val="20"/>
          <w:lang w:val="es-ES" w:eastAsia="es-MX"/>
        </w:rPr>
      </w:pPr>
      <w:r w:rsidRPr="00AC7452">
        <w:rPr>
          <w:rFonts w:ascii="Museo Sans 300" w:eastAsia="Calibri" w:hAnsi="Museo Sans 300" w:cs="Segoe UI"/>
          <w:sz w:val="20"/>
          <w:szCs w:val="20"/>
          <w:lang w:val="es-ES" w:eastAsia="es-MX"/>
        </w:rPr>
        <w:t>En ese sentido, el CAU comprobó la existencia de una condición irregular que habilita a la empresa distribuidora a cobrar la energía consumida y no registrada, de conformidad con lo establecido en los Términos y Condiciones de los Pliegos Tarifarios aplicables para el año 2019 y el Procedimiento para Investigar la Existencia de Condiciones Irregulares en el Suministro de Energía Eléctrica del Usuario Final.</w:t>
      </w:r>
      <w:r w:rsidRPr="00AC7452">
        <w:rPr>
          <w:rFonts w:ascii="Cambria Math" w:eastAsia="Calibri" w:hAnsi="Cambria Math" w:cs="Cambria Math"/>
          <w:sz w:val="20"/>
          <w:szCs w:val="20"/>
          <w:lang w:val="es-ES" w:eastAsia="es-MX"/>
        </w:rPr>
        <w:t> </w:t>
      </w:r>
      <w:r w:rsidRPr="00AC7452">
        <w:rPr>
          <w:rFonts w:ascii="Museo Sans 300" w:eastAsia="Calibri" w:hAnsi="Museo Sans 300" w:cs="Segoe UI"/>
          <w:sz w:val="20"/>
          <w:szCs w:val="20"/>
          <w:lang w:val="es-ES" w:eastAsia="es-MX"/>
        </w:rPr>
        <w:t> </w:t>
      </w:r>
    </w:p>
    <w:p w14:paraId="421987D5" w14:textId="77777777" w:rsidR="00AC7452" w:rsidRDefault="00AC7452" w:rsidP="00AC7452">
      <w:pPr>
        <w:spacing w:after="0" w:line="240" w:lineRule="auto"/>
        <w:ind w:left="420"/>
        <w:jc w:val="both"/>
        <w:rPr>
          <w:rFonts w:ascii="Museo Sans 300" w:hAnsi="Museo Sans 300"/>
          <w:sz w:val="20"/>
          <w:szCs w:val="20"/>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79BC8B9F" w14:textId="43FC5588" w:rsidR="00966690" w:rsidRDefault="009B65A6" w:rsidP="00966690">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E</w:t>
      </w:r>
      <w:r w:rsidR="00966690" w:rsidRPr="00966690">
        <w:rPr>
          <w:rFonts w:ascii="Museo Sans 300" w:hAnsi="Museo Sans 300"/>
          <w:sz w:val="20"/>
          <w:szCs w:val="20"/>
        </w:rPr>
        <w:t>l CAU ratificó que la distribuidora tiene el derecho a recuperar la cantida</w:t>
      </w:r>
      <w:r w:rsidR="00966690">
        <w:rPr>
          <w:rFonts w:ascii="Museo Sans 300" w:hAnsi="Museo Sans 300"/>
          <w:sz w:val="20"/>
          <w:szCs w:val="20"/>
        </w:rPr>
        <w:t>d de QUINIENTOS DIECIOCHO</w:t>
      </w:r>
      <w:r w:rsidR="00966690">
        <w:rPr>
          <w:rFonts w:ascii="Museo Sans 300" w:hAnsi="Museo Sans 300"/>
          <w:sz w:val="20"/>
          <w:szCs w:val="20"/>
          <w:lang w:val="es-ES" w:eastAsia="es-ES"/>
        </w:rPr>
        <w:t xml:space="preserve"> 23</w:t>
      </w:r>
      <w:r w:rsidR="00966690" w:rsidRPr="00966690">
        <w:rPr>
          <w:rFonts w:ascii="Museo Sans 300" w:hAnsi="Museo Sans 300"/>
          <w:sz w:val="20"/>
          <w:szCs w:val="20"/>
          <w:lang w:val="es-ES" w:eastAsia="es-ES"/>
        </w:rPr>
        <w:t>/100 DÓLARES DE LOS ESTADOS</w:t>
      </w:r>
      <w:r w:rsidR="00966690">
        <w:rPr>
          <w:rFonts w:ascii="Museo Sans 300" w:hAnsi="Museo Sans 300"/>
          <w:sz w:val="20"/>
          <w:szCs w:val="20"/>
          <w:lang w:val="es-ES" w:eastAsia="es-ES"/>
        </w:rPr>
        <w:t xml:space="preserve"> UNIDOS DE AMÉRICA (USD 518.23</w:t>
      </w:r>
      <w:r w:rsidR="00966690" w:rsidRPr="00966690">
        <w:rPr>
          <w:rFonts w:ascii="Museo Sans 300" w:hAnsi="Museo Sans 300"/>
          <w:sz w:val="20"/>
          <w:szCs w:val="20"/>
          <w:lang w:val="es-ES" w:eastAsia="es-ES"/>
        </w:rPr>
        <w:t xml:space="preserve">) IVA incluido, en concepto de energía no registrada, </w:t>
      </w:r>
      <w:r w:rsidR="00966690" w:rsidRPr="00966690">
        <w:rPr>
          <w:rFonts w:ascii="Museo Sans 300" w:eastAsia="Segoe UI" w:hAnsi="Museo Sans 300" w:cs="Segoe UI"/>
          <w:sz w:val="20"/>
          <w:szCs w:val="20"/>
        </w:rPr>
        <w:t>más los intereses correspondientes en aplicación</w:t>
      </w:r>
      <w:r w:rsidR="00966690">
        <w:rPr>
          <w:rFonts w:ascii="Museo Sans 300" w:eastAsia="Segoe UI" w:hAnsi="Museo Sans 300" w:cs="Segoe UI"/>
          <w:sz w:val="20"/>
          <w:szCs w:val="20"/>
        </w:rPr>
        <w:t xml:space="preserve"> al artículo 36</w:t>
      </w:r>
      <w:r w:rsidR="00966690" w:rsidRPr="00966690">
        <w:rPr>
          <w:rFonts w:ascii="Museo Sans 300" w:eastAsia="Segoe UI" w:hAnsi="Museo Sans 300" w:cs="Segoe UI"/>
          <w:sz w:val="20"/>
          <w:szCs w:val="20"/>
        </w:rPr>
        <w:t xml:space="preserve"> de los Términos y Condiciones Generales al Co</w:t>
      </w:r>
      <w:r w:rsidR="00966690">
        <w:rPr>
          <w:rFonts w:ascii="Museo Sans 300" w:eastAsia="Segoe UI" w:hAnsi="Museo Sans 300" w:cs="Segoe UI"/>
          <w:sz w:val="20"/>
          <w:szCs w:val="20"/>
        </w:rPr>
        <w:t>nsumidor Final, para el año 2019</w:t>
      </w:r>
      <w:r w:rsidR="00966690" w:rsidRPr="00966690">
        <w:rPr>
          <w:rFonts w:ascii="Museo Sans 300" w:eastAsia="Segoe UI" w:hAnsi="Museo Sans 300" w:cs="Segoe UI"/>
          <w:sz w:val="20"/>
          <w:szCs w:val="20"/>
        </w:rPr>
        <w:t>.</w:t>
      </w:r>
    </w:p>
    <w:p w14:paraId="29D77F54" w14:textId="618DB179" w:rsidR="009A69A9" w:rsidRPr="004B1AAD" w:rsidRDefault="009A69A9" w:rsidP="00966690">
      <w:pPr>
        <w:spacing w:after="0" w:line="240" w:lineRule="auto"/>
        <w:contextualSpacing/>
        <w:rPr>
          <w:rFonts w:ascii="Museo Sans 300" w:hAnsi="Museo Sans 300"/>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lastRenderedPageBreak/>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203375CE"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9E4813">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9E4813">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0F5DCD7B"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DD00F9">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DD00F9">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67894917"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966690">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sidR="00966690">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36785EF4"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w:t>
      </w:r>
      <w:r w:rsidR="009E4813">
        <w:rPr>
          <w:rFonts w:ascii="Museo Sans 300" w:eastAsia="Museo Sans 300" w:hAnsi="Museo Sans 300" w:cs="Museo Sans 300"/>
          <w:sz w:val="20"/>
          <w:szCs w:val="20"/>
        </w:rPr>
        <w:t>que fue consumida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2EF8E79C" w14:textId="580BBDB6"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694D92">
        <w:rPr>
          <w:rFonts w:ascii="Museo Sans 300" w:eastAsia="Museo Sans 300" w:hAnsi="Museo Sans 300" w:cs="Museo Sans 300"/>
          <w:sz w:val="20"/>
          <w:szCs w:val="20"/>
        </w:rPr>
        <w:t xml:space="preserve"> </w:t>
      </w:r>
      <w:r w:rsidR="00510089">
        <w:rPr>
          <w:rFonts w:ascii="Museo Sans 300" w:eastAsia="Museo Sans 300" w:hAnsi="Museo Sans 300" w:cs="Museo Sans 300"/>
          <w:sz w:val="20"/>
          <w:szCs w:val="20"/>
        </w:rPr>
        <w:t>XXXXXX</w:t>
      </w:r>
      <w:r>
        <w:rPr>
          <w:rFonts w:ascii="Museo Sans 300" w:eastAsia="Times New Roman" w:hAnsi="Museo Sans 300"/>
          <w:sz w:val="20"/>
          <w:szCs w:val="20"/>
          <w:lang w:eastAsia="es-ES"/>
        </w:rPr>
        <w:t>.</w:t>
      </w:r>
    </w:p>
    <w:p w14:paraId="6724E51E" w14:textId="3E72D841"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966690">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sidR="00966690">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w:t>
      </w:r>
      <w:r w:rsidRPr="007B7B0C">
        <w:rPr>
          <w:rFonts w:ascii="Museo Sans 300" w:eastAsia="Museo Sans 300" w:hAnsi="Museo Sans 300" w:cs="Museo Sans 300"/>
          <w:sz w:val="20"/>
          <w:szCs w:val="20"/>
        </w:rPr>
        <w:lastRenderedPageBreak/>
        <w:t>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64636CD9" w:rsidR="00A07237" w:rsidRPr="00A07237" w:rsidRDefault="00A07237" w:rsidP="00966690">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w:t>
      </w:r>
      <w:r w:rsidR="00966690">
        <w:rPr>
          <w:rFonts w:ascii="Museo Sans 300" w:hAnsi="Museo Sans 300"/>
          <w:color w:val="000000"/>
          <w:sz w:val="20"/>
          <w:szCs w:val="20"/>
          <w:shd w:val="clear" w:color="auto" w:fill="FFFFFF"/>
        </w:rPr>
        <w:t xml:space="preserve"> si bien</w:t>
      </w:r>
      <w:r>
        <w:rPr>
          <w:rFonts w:ascii="Museo Sans 300" w:hAnsi="Museo Sans 300"/>
          <w:color w:val="000000"/>
          <w:sz w:val="20"/>
          <w:szCs w:val="20"/>
          <w:shd w:val="clear" w:color="auto" w:fill="FFFFFF"/>
        </w:rPr>
        <w:t xml:space="preserve"> </w:t>
      </w:r>
      <w:r w:rsidR="00966690">
        <w:rPr>
          <w:rFonts w:ascii="Museo Sans 300" w:hAnsi="Museo Sans 300"/>
          <w:sz w:val="20"/>
          <w:szCs w:val="20"/>
        </w:rPr>
        <w:t>la</w:t>
      </w:r>
      <w:r w:rsidR="00966690">
        <w:rPr>
          <w:rFonts w:ascii="Museo Sans 300" w:hAnsi="Museo Sans 300"/>
          <w:sz w:val="20"/>
          <w:szCs w:val="20"/>
          <w:lang w:val="es-ES"/>
        </w:rPr>
        <w:t xml:space="preserve"> manipulación interna del equipo de medición consistente en la alteración de la fase B de la acometida y la línea de carga para evitar que éstas pasaran por el transformador de corriente</w:t>
      </w:r>
      <w:r w:rsidR="00966690" w:rsidRPr="0E45F863">
        <w:rPr>
          <w:rFonts w:ascii="Museo Sans 300" w:hAnsi="Museo Sans 300"/>
          <w:sz w:val="20"/>
          <w:szCs w:val="20"/>
          <w:lang w:val="es-ES"/>
        </w:rPr>
        <w:t xml:space="preserve"> </w:t>
      </w:r>
      <w:r w:rsidR="00A364AD">
        <w:rPr>
          <w:rFonts w:ascii="Museo Sans 300" w:hAnsi="Museo Sans 300"/>
          <w:sz w:val="20"/>
          <w:szCs w:val="20"/>
          <w:lang w:val="es-ES"/>
        </w:rPr>
        <w:t>d</w:t>
      </w:r>
      <w:r w:rsidR="00966690" w:rsidRPr="0E45F863">
        <w:rPr>
          <w:rFonts w:ascii="Museo Sans 300" w:hAnsi="Museo Sans 300"/>
          <w:sz w:val="20"/>
          <w:szCs w:val="20"/>
          <w:lang w:val="es-ES"/>
        </w:rPr>
        <w:t>el equipo de medición</w:t>
      </w:r>
      <w:r>
        <w:rPr>
          <w:rFonts w:ascii="Museo Sans 300" w:hAnsi="Museo Sans 300" w:cs="Segoe UI"/>
          <w:sz w:val="20"/>
          <w:szCs w:val="20"/>
          <w:lang w:eastAsia="es-MX"/>
        </w:rPr>
        <w:t xml:space="preserve">, </w:t>
      </w:r>
      <w:r>
        <w:rPr>
          <w:rFonts w:ascii="Museo Sans 300" w:hAnsi="Museo Sans 300"/>
          <w:color w:val="000000"/>
          <w:sz w:val="20"/>
          <w:szCs w:val="20"/>
          <w:shd w:val="clear" w:color="auto" w:fill="FFFFFF"/>
        </w:rPr>
        <w:t>pudieron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8FFE5D" w14:textId="77777777" w:rsidR="0058376D" w:rsidRPr="0034001B" w:rsidRDefault="0058376D"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133F2B3F" w14:textId="5B29F154" w:rsidR="002E2E72" w:rsidRDefault="002E2E72" w:rsidP="002E2E72">
      <w:pPr>
        <w:autoSpaceDE w:val="0"/>
        <w:spacing w:after="0" w:line="240" w:lineRule="auto"/>
        <w:ind w:left="426"/>
        <w:jc w:val="both"/>
        <w:rPr>
          <w:rFonts w:ascii="Museo Sans 300" w:hAnsi="Museo Sans 300"/>
          <w:sz w:val="20"/>
          <w:szCs w:val="20"/>
          <w:lang w:val="es-ES"/>
        </w:rPr>
      </w:pPr>
      <w:r w:rsidRPr="002E2E72">
        <w:rPr>
          <w:rFonts w:ascii="Museo Sans 300" w:hAnsi="Museo Sans 300"/>
          <w:sz w:val="20"/>
          <w:szCs w:val="20"/>
        </w:rPr>
        <w:t>Con fundamento en el informe técnico N.° IT-</w:t>
      </w:r>
      <w:r>
        <w:rPr>
          <w:rFonts w:ascii="Museo Sans 300" w:hAnsi="Museo Sans 300"/>
          <w:sz w:val="20"/>
          <w:szCs w:val="20"/>
        </w:rPr>
        <w:t>383-</w:t>
      </w:r>
      <w:r w:rsidR="00510089">
        <w:rPr>
          <w:rFonts w:ascii="Museo Sans 300" w:hAnsi="Museo Sans 300"/>
          <w:sz w:val="20"/>
          <w:szCs w:val="20"/>
        </w:rPr>
        <w:t>XXXXXX</w:t>
      </w:r>
      <w:r w:rsidRPr="002E2E72">
        <w:rPr>
          <w:rFonts w:ascii="Museo Sans 300" w:hAnsi="Museo Sans 300"/>
          <w:sz w:val="20"/>
          <w:szCs w:val="20"/>
        </w:rPr>
        <w:t>-CAU rendido por el CAU, esta superintendencia considera pertin</w:t>
      </w:r>
      <w:r>
        <w:rPr>
          <w:rFonts w:ascii="Museo Sans 300" w:hAnsi="Museo Sans 300"/>
          <w:sz w:val="20"/>
          <w:szCs w:val="20"/>
        </w:rPr>
        <w:t>ente adherirse a lo dictaminado por dicha instancia técnica,</w:t>
      </w:r>
      <w:r w:rsidRPr="002E2E72">
        <w:rPr>
          <w:rFonts w:ascii="Museo Sans 300" w:hAnsi="Museo Sans 300"/>
          <w:sz w:val="20"/>
          <w:szCs w:val="20"/>
        </w:rPr>
        <w:t> siendo pertinente establecer que en el suministro identificado con el </w:t>
      </w:r>
      <w:r>
        <w:rPr>
          <w:rFonts w:ascii="Museo Sans 300" w:eastAsia="Times New Roman" w:hAnsi="Museo Sans 300"/>
          <w:sz w:val="20"/>
          <w:szCs w:val="20"/>
          <w:lang w:eastAsia="es-ES"/>
        </w:rPr>
        <w:t xml:space="preserve">NIC </w:t>
      </w:r>
      <w:r w:rsidR="00510089">
        <w:rPr>
          <w:rFonts w:ascii="Museo Sans 300" w:eastAsia="Times New Roman" w:hAnsi="Museo Sans 300"/>
          <w:sz w:val="20"/>
          <w:szCs w:val="20"/>
          <w:lang w:eastAsia="es-ES"/>
        </w:rPr>
        <w:t>XXXXXX</w:t>
      </w:r>
      <w:r w:rsidRPr="002E2E72">
        <w:rPr>
          <w:rFonts w:ascii="Museo Sans 300" w:hAnsi="Museo Sans 300"/>
          <w:sz w:val="20"/>
          <w:szCs w:val="20"/>
        </w:rPr>
        <w:t xml:space="preserve"> se comprobó la condición irregular, por lo que la distribuidora tiene el derecho a recuperar la cantidad</w:t>
      </w:r>
      <w:r w:rsidR="000C66B1">
        <w:rPr>
          <w:rFonts w:ascii="Museo Sans 300" w:hAnsi="Museo Sans 300"/>
          <w:sz w:val="20"/>
          <w:szCs w:val="20"/>
        </w:rPr>
        <w:t xml:space="preserve"> de QUINIENTOS DIECIOCHO</w:t>
      </w:r>
      <w:r>
        <w:rPr>
          <w:rFonts w:ascii="Museo Sans 300" w:hAnsi="Museo Sans 300"/>
          <w:sz w:val="20"/>
          <w:szCs w:val="20"/>
        </w:rPr>
        <w:t xml:space="preserve"> 23</w:t>
      </w:r>
      <w:r w:rsidRPr="002E2E72">
        <w:rPr>
          <w:rFonts w:ascii="Museo Sans 300" w:hAnsi="Museo Sans 300"/>
          <w:sz w:val="20"/>
          <w:szCs w:val="20"/>
        </w:rPr>
        <w:t>/100 DÓLARES DE LOS ESTADOS UNIDOS DE AMÉRICA</w:t>
      </w:r>
      <w:r>
        <w:rPr>
          <w:rFonts w:ascii="Museo Sans 300" w:hAnsi="Museo Sans 300"/>
          <w:sz w:val="20"/>
          <w:szCs w:val="20"/>
        </w:rPr>
        <w:t xml:space="preserve"> (USD 518.23</w:t>
      </w:r>
      <w:r w:rsidRPr="002E2E72">
        <w:rPr>
          <w:rFonts w:ascii="Museo Sans 300" w:hAnsi="Museo Sans 300"/>
          <w:sz w:val="20"/>
          <w:szCs w:val="20"/>
        </w:rPr>
        <w:t xml:space="preserve">) </w:t>
      </w:r>
      <w:r w:rsidRPr="002E2E72">
        <w:rPr>
          <w:rFonts w:ascii="Museo Sans 300" w:hAnsi="Museo Sans 300"/>
          <w:sz w:val="20"/>
          <w:szCs w:val="20"/>
          <w:lang w:val="es-ES"/>
        </w:rPr>
        <w:t xml:space="preserve">IVA incluido </w:t>
      </w:r>
      <w:r w:rsidRPr="002E2E72">
        <w:rPr>
          <w:rFonts w:ascii="Museo Sans 300" w:hAnsi="Museo Sans 300"/>
          <w:sz w:val="20"/>
          <w:szCs w:val="20"/>
        </w:rPr>
        <w:t>en concepto de energía no registrada</w:t>
      </w:r>
      <w:r w:rsidRPr="002E2E72">
        <w:rPr>
          <w:rFonts w:ascii="Museo Sans 300" w:hAnsi="Museo Sans 300"/>
          <w:sz w:val="20"/>
          <w:szCs w:val="20"/>
          <w:lang w:val="es-ES"/>
        </w:rPr>
        <w:t xml:space="preserve"> más los intereses correspondientes d</w:t>
      </w:r>
      <w:r>
        <w:rPr>
          <w:rFonts w:ascii="Museo Sans 300" w:hAnsi="Museo Sans 300"/>
          <w:sz w:val="20"/>
          <w:szCs w:val="20"/>
          <w:lang w:val="es-ES"/>
        </w:rPr>
        <w:t>e conformidad con lo establecido en el artículo 36 de</w:t>
      </w:r>
      <w:r w:rsidRPr="002E2E72">
        <w:rPr>
          <w:rFonts w:ascii="Museo Sans 300" w:hAnsi="Museo Sans 300"/>
          <w:sz w:val="20"/>
          <w:szCs w:val="20"/>
          <w:lang w:val="es-ES"/>
        </w:rPr>
        <w:t xml:space="preserve"> los Términos y Condiciones Generales al Consumidor </w:t>
      </w:r>
      <w:r>
        <w:rPr>
          <w:rFonts w:ascii="Museo Sans 300" w:hAnsi="Museo Sans 300"/>
          <w:sz w:val="20"/>
          <w:szCs w:val="20"/>
          <w:lang w:val="es-ES"/>
        </w:rPr>
        <w:t>Final aplicable para el año 2019</w:t>
      </w:r>
      <w:r w:rsidRPr="002E2E72">
        <w:rPr>
          <w:rFonts w:ascii="Museo Sans 300" w:hAnsi="Museo Sans 300"/>
          <w:sz w:val="20"/>
          <w:szCs w:val="20"/>
          <w:lang w:val="es-ES"/>
        </w:rPr>
        <w:t>.</w:t>
      </w:r>
    </w:p>
    <w:p w14:paraId="55E62A92" w14:textId="249A75E2" w:rsidR="002E2E72" w:rsidRDefault="002E2E72" w:rsidP="002E2E72">
      <w:pPr>
        <w:autoSpaceDE w:val="0"/>
        <w:spacing w:after="0" w:line="240" w:lineRule="auto"/>
        <w:ind w:left="426"/>
        <w:jc w:val="both"/>
        <w:rPr>
          <w:rFonts w:ascii="Museo Sans 300" w:hAnsi="Museo Sans 300"/>
          <w:sz w:val="20"/>
          <w:szCs w:val="20"/>
          <w:lang w:val="es-ES"/>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15B36823"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2E2E72">
        <w:rPr>
          <w:rFonts w:ascii="Museo Sans 300" w:eastAsia="Calibri" w:hAnsi="Museo Sans 300"/>
          <w:sz w:val="20"/>
          <w:szCs w:val="20"/>
        </w:rPr>
        <w:t>383-</w:t>
      </w:r>
      <w:r w:rsidR="00510089">
        <w:rPr>
          <w:rFonts w:ascii="Museo Sans 300" w:eastAsia="Calibri" w:hAnsi="Museo Sans 300"/>
          <w:sz w:val="20"/>
          <w:szCs w:val="20"/>
        </w:rPr>
        <w:t>XXXXXX</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244E66CF" w14:textId="4DB05D20" w:rsidR="004568FE" w:rsidRPr="000C66B1" w:rsidRDefault="000C66B1" w:rsidP="000C66B1">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D</w:t>
      </w:r>
      <w:r w:rsidR="004568FE" w:rsidRPr="000C66B1">
        <w:rPr>
          <w:rFonts w:ascii="Museo Sans 300" w:hAnsi="Museo Sans 300"/>
          <w:sz w:val="20"/>
          <w:szCs w:val="20"/>
          <w:lang w:eastAsia="es-SV"/>
        </w:rPr>
        <w:t>eterminar que en el suministro</w:t>
      </w:r>
      <w:r w:rsidR="00EB73CF" w:rsidRPr="000C66B1">
        <w:rPr>
          <w:rFonts w:ascii="Museo Sans 300" w:hAnsi="Museo Sans 300"/>
          <w:sz w:val="20"/>
          <w:szCs w:val="20"/>
          <w:lang w:eastAsia="es-SV"/>
        </w:rPr>
        <w:t xml:space="preserve"> identificado con el NIC </w:t>
      </w:r>
      <w:r w:rsidR="00510089">
        <w:rPr>
          <w:rFonts w:ascii="Museo Sans 300" w:hAnsi="Museo Sans 300"/>
          <w:sz w:val="20"/>
          <w:szCs w:val="20"/>
          <w:lang w:eastAsia="es-SV"/>
        </w:rPr>
        <w:t>XXXXXX</w:t>
      </w:r>
      <w:r w:rsidR="004568FE" w:rsidRPr="000C66B1">
        <w:rPr>
          <w:rFonts w:ascii="Museo Sans 300" w:hAnsi="Museo Sans 300"/>
          <w:sz w:val="20"/>
          <w:szCs w:val="20"/>
          <w:lang w:eastAsia="es-SV"/>
        </w:rPr>
        <w:t xml:space="preserve"> existió una condición irregular </w:t>
      </w:r>
      <w:r w:rsidR="00EB73CF" w:rsidRPr="000C66B1">
        <w:rPr>
          <w:rFonts w:ascii="Museo Sans 300" w:hAnsi="Museo Sans 300"/>
          <w:sz w:val="20"/>
          <w:szCs w:val="20"/>
        </w:rPr>
        <w:t>que consistió en la manipulación interna del equipo de medici</w:t>
      </w:r>
      <w:r w:rsidRPr="000C66B1">
        <w:rPr>
          <w:rFonts w:ascii="Museo Sans 300" w:hAnsi="Museo Sans 300"/>
          <w:sz w:val="20"/>
          <w:szCs w:val="20"/>
        </w:rPr>
        <w:t>ón</w:t>
      </w:r>
      <w:r w:rsidR="00EB3D1A">
        <w:rPr>
          <w:rFonts w:ascii="Museo Sans 300" w:hAnsi="Museo Sans 300"/>
          <w:sz w:val="20"/>
          <w:szCs w:val="20"/>
        </w:rPr>
        <w:t xml:space="preserve"> </w:t>
      </w:r>
      <w:r w:rsidRPr="000C66B1">
        <w:rPr>
          <w:rFonts w:ascii="Museo Sans 300" w:hAnsi="Museo Sans 300"/>
          <w:sz w:val="20"/>
          <w:szCs w:val="20"/>
        </w:rPr>
        <w:t>que impidió el correcto registro del consumo de energía eléctrica en el inmueble.</w:t>
      </w:r>
      <w:r w:rsidR="004568FE" w:rsidRPr="000C66B1">
        <w:rPr>
          <w:rFonts w:ascii="Museo Sans 300" w:hAnsi="Museo Sans 300"/>
          <w:sz w:val="20"/>
          <w:szCs w:val="20"/>
          <w:lang w:eastAsia="es-SV"/>
        </w:rPr>
        <w:t xml:space="preserve"> </w:t>
      </w:r>
    </w:p>
    <w:p w14:paraId="209E25D1" w14:textId="793A5A7C" w:rsidR="00FC3348" w:rsidRPr="00C06660" w:rsidRDefault="00FC3348" w:rsidP="004568FE">
      <w:pPr>
        <w:spacing w:after="0" w:line="240" w:lineRule="auto"/>
        <w:jc w:val="both"/>
        <w:rPr>
          <w:rFonts w:ascii="Museo Sans 300" w:eastAsia="Museo Sans 300" w:hAnsi="Museo Sans 300" w:cs="Museo Sans 300"/>
          <w:sz w:val="20"/>
          <w:szCs w:val="20"/>
        </w:rPr>
      </w:pPr>
    </w:p>
    <w:p w14:paraId="47334E46" w14:textId="4EED9780" w:rsidR="00854B3A" w:rsidRDefault="00854B3A" w:rsidP="00854B3A">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Pr="000C6568">
        <w:rPr>
          <w:rFonts w:ascii="Museo Sans 300" w:hAnsi="Museo Sans 300"/>
          <w:sz w:val="20"/>
          <w:szCs w:val="20"/>
          <w:lang w:eastAsia="es-SV"/>
        </w:rPr>
        <w:t>la sociedad EEO, S.A. de C.V. tiene el derecho a recuperar la cantidad</w:t>
      </w:r>
      <w:r>
        <w:rPr>
          <w:rFonts w:ascii="Museo Sans 300" w:hAnsi="Museo Sans 300"/>
          <w:sz w:val="20"/>
          <w:szCs w:val="20"/>
          <w:lang w:eastAsia="es-SV"/>
        </w:rPr>
        <w:t xml:space="preserve"> de QUINIENTOS DIECIOCHO 23</w:t>
      </w:r>
      <w:r w:rsidRPr="404A3E54">
        <w:rPr>
          <w:rFonts w:ascii="Museo Sans 300" w:hAnsi="Museo Sans 300"/>
          <w:sz w:val="20"/>
          <w:szCs w:val="20"/>
          <w:lang w:eastAsia="es-SV"/>
        </w:rPr>
        <w:t>/100 DÓLARES DE LOS ESTADOS</w:t>
      </w:r>
      <w:r>
        <w:rPr>
          <w:rFonts w:ascii="Museo Sans 300" w:hAnsi="Museo Sans 300"/>
          <w:sz w:val="20"/>
          <w:szCs w:val="20"/>
          <w:lang w:eastAsia="es-SV"/>
        </w:rPr>
        <w:t xml:space="preserve"> UNIDOS DE AMÉRICA (USD 518.23</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sidRPr="002156F6">
        <w:rPr>
          <w:rFonts w:ascii="Museo Sans 300" w:hAnsi="Museo Sans 300"/>
          <w:sz w:val="20"/>
          <w:szCs w:val="20"/>
          <w:lang w:eastAsia="es-SV"/>
        </w:rPr>
        <w:t xml:space="preserve">IVA incluido </w:t>
      </w:r>
      <w:r w:rsidRPr="00C2105A">
        <w:rPr>
          <w:rFonts w:ascii="Museo Sans 300" w:hAnsi="Museo Sans 300"/>
          <w:sz w:val="20"/>
          <w:szCs w:val="20"/>
          <w:lang w:eastAsia="es-SV"/>
        </w:rPr>
        <w:t xml:space="preserve">en </w:t>
      </w:r>
      <w:r w:rsidRPr="00C2105A">
        <w:rPr>
          <w:rFonts w:ascii="Museo Sans 300" w:hAnsi="Museo Sans 300"/>
          <w:sz w:val="20"/>
          <w:szCs w:val="20"/>
          <w:lang w:eastAsia="es-SV"/>
        </w:rPr>
        <w:lastRenderedPageBreak/>
        <w:t>concepto de energía no registrada</w:t>
      </w:r>
      <w:r w:rsidRPr="002156F6">
        <w:rPr>
          <w:rFonts w:ascii="Museo Sans 300" w:hAnsi="Museo Sans 300"/>
          <w:sz w:val="20"/>
          <w:szCs w:val="20"/>
          <w:lang w:eastAsia="es-SV"/>
        </w:rPr>
        <w:t xml:space="preserve"> más los intereses correspondientes</w:t>
      </w:r>
      <w:r>
        <w:rPr>
          <w:rFonts w:ascii="Museo Sans 300" w:hAnsi="Museo Sans 300"/>
          <w:sz w:val="20"/>
          <w:szCs w:val="20"/>
          <w:lang w:eastAsia="es-SV"/>
        </w:rPr>
        <w:t xml:space="preserve"> en aplicación al artículo 36</w:t>
      </w:r>
      <w:r w:rsidRPr="002156F6">
        <w:rPr>
          <w:rFonts w:ascii="Museo Sans 300" w:hAnsi="Museo Sans 300"/>
          <w:sz w:val="20"/>
          <w:szCs w:val="20"/>
          <w:lang w:eastAsia="es-SV"/>
        </w:rPr>
        <w:t xml:space="preserve"> de los Términos y Condiciones Generales al Co</w:t>
      </w:r>
      <w:r>
        <w:rPr>
          <w:rFonts w:ascii="Museo Sans 300" w:hAnsi="Museo Sans 300"/>
          <w:sz w:val="20"/>
          <w:szCs w:val="20"/>
          <w:lang w:eastAsia="es-SV"/>
        </w:rPr>
        <w:t>nsumidor Final, para el año 2019</w:t>
      </w:r>
      <w:r w:rsidR="00AD7443">
        <w:rPr>
          <w:rFonts w:ascii="Museo Sans 300" w:hAnsi="Museo Sans 300"/>
          <w:sz w:val="20"/>
          <w:szCs w:val="20"/>
          <w:lang w:eastAsia="es-SV"/>
        </w:rPr>
        <w:t>.</w:t>
      </w:r>
    </w:p>
    <w:p w14:paraId="00CCDC82" w14:textId="77777777" w:rsidR="00854B3A" w:rsidRDefault="00854B3A" w:rsidP="00854B3A">
      <w:pPr>
        <w:pStyle w:val="Prrafodelista"/>
        <w:rPr>
          <w:rFonts w:ascii="Museo Sans 300" w:hAnsi="Museo Sans 300"/>
          <w:sz w:val="20"/>
          <w:szCs w:val="20"/>
          <w:lang w:eastAsia="es-SV"/>
        </w:rPr>
      </w:pPr>
    </w:p>
    <w:p w14:paraId="39D7E5FA" w14:textId="78267350"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34001B">
        <w:rPr>
          <w:rFonts w:ascii="Museo Sans 300" w:hAnsi="Museo Sans 300"/>
          <w:sz w:val="20"/>
          <w:szCs w:val="20"/>
          <w:lang w:eastAsia="es-SV"/>
        </w:rPr>
        <w:t>ificar este acuerdo al señor</w:t>
      </w:r>
      <w:r w:rsidR="00EB73CF">
        <w:rPr>
          <w:rFonts w:ascii="Museo Sans 300" w:hAnsi="Museo Sans 300"/>
          <w:sz w:val="20"/>
          <w:szCs w:val="20"/>
          <w:lang w:eastAsia="es-SV"/>
        </w:rPr>
        <w:t xml:space="preserve"> </w:t>
      </w:r>
      <w:r w:rsidR="00510089">
        <w:rPr>
          <w:rFonts w:ascii="Museo Sans 300" w:hAnsi="Museo Sans 300"/>
          <w:sz w:val="20"/>
          <w:szCs w:val="20"/>
          <w:lang w:eastAsia="es-SV"/>
        </w:rPr>
        <w:t>XXXXXX</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13FA499D" w14:textId="77777777" w:rsidR="00DA1910" w:rsidRPr="00937F60" w:rsidRDefault="00DA1910"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96ECC" w14:textId="77777777" w:rsidR="00756616" w:rsidRDefault="00756616">
      <w:pPr>
        <w:spacing w:after="0" w:line="240" w:lineRule="auto"/>
      </w:pPr>
      <w:r>
        <w:separator/>
      </w:r>
    </w:p>
  </w:endnote>
  <w:endnote w:type="continuationSeparator" w:id="0">
    <w:p w14:paraId="0145DD5E" w14:textId="77777777" w:rsidR="00756616" w:rsidRDefault="0075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56F0C873"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510089" w:rsidRPr="00510089">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510089" w:rsidRPr="00510089">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41C808B5" w:rsidR="1516D086" w:rsidRPr="00186D30" w:rsidRDefault="0094338C" w:rsidP="1516D086">
    <w:pPr>
      <w:spacing w:line="240" w:lineRule="auto"/>
      <w:jc w:val="right"/>
      <w:rPr>
        <w:rFonts w:ascii="Bembo Std" w:eastAsia="Bembo Std" w:hAnsi="Bembo Std" w:cs="Bembo Std"/>
        <w:color w:val="000000"/>
        <w:sz w:val="14"/>
        <w:szCs w:val="14"/>
        <w:lang w:val="en-US"/>
      </w:rPr>
    </w:pPr>
    <w:r>
      <w:rPr>
        <w:rFonts w:ascii="Bembo Std" w:eastAsia="Bembo Std" w:hAnsi="Bembo Std" w:cs="Bembo Std"/>
        <w:b/>
        <w:bCs/>
        <w:color w:val="000000"/>
        <w:sz w:val="14"/>
        <w:szCs w:val="14"/>
        <w:lang w:val="en-US"/>
      </w:rPr>
      <w:t>as</w:t>
    </w:r>
    <w:r w:rsidR="1516D086" w:rsidRPr="00186D30">
      <w:rPr>
        <w:rFonts w:ascii="Bembo Std" w:eastAsia="Bembo Std" w:hAnsi="Bembo Std" w:cs="Bembo Std"/>
        <w:b/>
        <w:bCs/>
        <w:color w:val="000000"/>
        <w:sz w:val="14"/>
        <w:szCs w:val="14"/>
        <w:lang w:val="en-US"/>
      </w:rPr>
      <w:t>/CF/WH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FD33C" w14:textId="77777777" w:rsidR="00756616" w:rsidRDefault="00756616">
      <w:pPr>
        <w:spacing w:after="0" w:line="240" w:lineRule="auto"/>
      </w:pPr>
      <w:r>
        <w:separator/>
      </w:r>
    </w:p>
  </w:footnote>
  <w:footnote w:type="continuationSeparator" w:id="0">
    <w:p w14:paraId="778BADCF" w14:textId="77777777" w:rsidR="00756616" w:rsidRDefault="00756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9">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4"/>
  </w:num>
  <w:num w:numId="6">
    <w:abstractNumId w:val="9"/>
  </w:num>
  <w:num w:numId="7">
    <w:abstractNumId w:val="3"/>
  </w:num>
  <w:num w:numId="8">
    <w:abstractNumId w:val="10"/>
  </w:num>
  <w:num w:numId="9">
    <w:abstractNumId w:val="16"/>
  </w:num>
  <w:num w:numId="10">
    <w:abstractNumId w:val="17"/>
  </w:num>
  <w:num w:numId="11">
    <w:abstractNumId w:val="19"/>
  </w:num>
  <w:num w:numId="12">
    <w:abstractNumId w:val="1"/>
  </w:num>
  <w:num w:numId="13">
    <w:abstractNumId w:val="18"/>
  </w:num>
  <w:num w:numId="14">
    <w:abstractNumId w:val="8"/>
  </w:num>
  <w:num w:numId="15">
    <w:abstractNumId w:val="2"/>
  </w:num>
  <w:num w:numId="16">
    <w:abstractNumId w:val="21"/>
  </w:num>
  <w:num w:numId="17">
    <w:abstractNumId w:val="0"/>
  </w:num>
  <w:num w:numId="18">
    <w:abstractNumId w:val="6"/>
  </w:num>
  <w:num w:numId="19">
    <w:abstractNumId w:val="5"/>
  </w:num>
  <w:num w:numId="20">
    <w:abstractNumId w:val="7"/>
  </w:num>
  <w:num w:numId="21">
    <w:abstractNumId w:val="20"/>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755B5"/>
    <w:rsid w:val="00081500"/>
    <w:rsid w:val="00081FE1"/>
    <w:rsid w:val="00083A19"/>
    <w:rsid w:val="0008730D"/>
    <w:rsid w:val="00092840"/>
    <w:rsid w:val="00093138"/>
    <w:rsid w:val="00093FBF"/>
    <w:rsid w:val="000A1DC4"/>
    <w:rsid w:val="000A3778"/>
    <w:rsid w:val="000A42DF"/>
    <w:rsid w:val="000A443E"/>
    <w:rsid w:val="000A5B2C"/>
    <w:rsid w:val="000B2696"/>
    <w:rsid w:val="000B5244"/>
    <w:rsid w:val="000B607B"/>
    <w:rsid w:val="000C0357"/>
    <w:rsid w:val="000C3873"/>
    <w:rsid w:val="000C652F"/>
    <w:rsid w:val="000C66B1"/>
    <w:rsid w:val="000D14EB"/>
    <w:rsid w:val="000D4617"/>
    <w:rsid w:val="000D6BBC"/>
    <w:rsid w:val="000E09C4"/>
    <w:rsid w:val="000E2D30"/>
    <w:rsid w:val="000E4FD5"/>
    <w:rsid w:val="000E5408"/>
    <w:rsid w:val="000E55F6"/>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A3818"/>
    <w:rsid w:val="001B2A67"/>
    <w:rsid w:val="001B3000"/>
    <w:rsid w:val="001B3D12"/>
    <w:rsid w:val="001B5338"/>
    <w:rsid w:val="001B793B"/>
    <w:rsid w:val="001B7A4B"/>
    <w:rsid w:val="001C06CF"/>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E9D"/>
    <w:rsid w:val="002A1CD8"/>
    <w:rsid w:val="002A320F"/>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993"/>
    <w:rsid w:val="003E4FCC"/>
    <w:rsid w:val="003E7A1C"/>
    <w:rsid w:val="003F0FB6"/>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32D"/>
    <w:rsid w:val="004568FE"/>
    <w:rsid w:val="00462115"/>
    <w:rsid w:val="00466277"/>
    <w:rsid w:val="004673E7"/>
    <w:rsid w:val="00470F43"/>
    <w:rsid w:val="0047501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C1EFD"/>
    <w:rsid w:val="004C59B1"/>
    <w:rsid w:val="004C59E0"/>
    <w:rsid w:val="004D152A"/>
    <w:rsid w:val="004D1B1E"/>
    <w:rsid w:val="004D3609"/>
    <w:rsid w:val="004D52E4"/>
    <w:rsid w:val="004D5482"/>
    <w:rsid w:val="004D6ADD"/>
    <w:rsid w:val="004D784D"/>
    <w:rsid w:val="004E222A"/>
    <w:rsid w:val="004E3E8C"/>
    <w:rsid w:val="004E678A"/>
    <w:rsid w:val="004E715A"/>
    <w:rsid w:val="004E7DE6"/>
    <w:rsid w:val="004F15AC"/>
    <w:rsid w:val="004F2E27"/>
    <w:rsid w:val="004F7EBE"/>
    <w:rsid w:val="005009F6"/>
    <w:rsid w:val="00510089"/>
    <w:rsid w:val="00511B37"/>
    <w:rsid w:val="00514157"/>
    <w:rsid w:val="00516251"/>
    <w:rsid w:val="00517E7B"/>
    <w:rsid w:val="00523003"/>
    <w:rsid w:val="00527A6F"/>
    <w:rsid w:val="005322D9"/>
    <w:rsid w:val="00541BD7"/>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F0570"/>
    <w:rsid w:val="006F090A"/>
    <w:rsid w:val="006F1487"/>
    <w:rsid w:val="006F59E9"/>
    <w:rsid w:val="006F5A60"/>
    <w:rsid w:val="006F5AC3"/>
    <w:rsid w:val="006F609F"/>
    <w:rsid w:val="007011ED"/>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359F5"/>
    <w:rsid w:val="0074550B"/>
    <w:rsid w:val="007465B0"/>
    <w:rsid w:val="00747C6F"/>
    <w:rsid w:val="00751BBE"/>
    <w:rsid w:val="00752B73"/>
    <w:rsid w:val="00754E7A"/>
    <w:rsid w:val="00756463"/>
    <w:rsid w:val="00756616"/>
    <w:rsid w:val="00761D73"/>
    <w:rsid w:val="00762239"/>
    <w:rsid w:val="00764206"/>
    <w:rsid w:val="007677C1"/>
    <w:rsid w:val="007721DB"/>
    <w:rsid w:val="00772586"/>
    <w:rsid w:val="00773C0E"/>
    <w:rsid w:val="00773C67"/>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671A"/>
    <w:rsid w:val="007B77C0"/>
    <w:rsid w:val="007C17BE"/>
    <w:rsid w:val="007C4373"/>
    <w:rsid w:val="007C4F9F"/>
    <w:rsid w:val="007D031D"/>
    <w:rsid w:val="007D21FA"/>
    <w:rsid w:val="007D4F96"/>
    <w:rsid w:val="007D5A0A"/>
    <w:rsid w:val="007E18A8"/>
    <w:rsid w:val="007E1B72"/>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273C6"/>
    <w:rsid w:val="00830173"/>
    <w:rsid w:val="008345A8"/>
    <w:rsid w:val="008432DD"/>
    <w:rsid w:val="008443CD"/>
    <w:rsid w:val="0084484F"/>
    <w:rsid w:val="008468CE"/>
    <w:rsid w:val="008529FC"/>
    <w:rsid w:val="00852EDB"/>
    <w:rsid w:val="00853618"/>
    <w:rsid w:val="00854B3A"/>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65B2C"/>
    <w:rsid w:val="00966690"/>
    <w:rsid w:val="00972157"/>
    <w:rsid w:val="009751D4"/>
    <w:rsid w:val="00981284"/>
    <w:rsid w:val="0098176C"/>
    <w:rsid w:val="0098493C"/>
    <w:rsid w:val="00987E85"/>
    <w:rsid w:val="00992456"/>
    <w:rsid w:val="00992B4F"/>
    <w:rsid w:val="00994F9C"/>
    <w:rsid w:val="009A54AC"/>
    <w:rsid w:val="009A69A9"/>
    <w:rsid w:val="009A7D44"/>
    <w:rsid w:val="009B0A78"/>
    <w:rsid w:val="009B1C26"/>
    <w:rsid w:val="009B1F7D"/>
    <w:rsid w:val="009B218F"/>
    <w:rsid w:val="009B3DD2"/>
    <w:rsid w:val="009B5E65"/>
    <w:rsid w:val="009B65A6"/>
    <w:rsid w:val="009B6FFD"/>
    <w:rsid w:val="009B73E5"/>
    <w:rsid w:val="009C6BC4"/>
    <w:rsid w:val="009C6F13"/>
    <w:rsid w:val="009D2C30"/>
    <w:rsid w:val="009D3603"/>
    <w:rsid w:val="009D5269"/>
    <w:rsid w:val="009E0E2A"/>
    <w:rsid w:val="009E0E46"/>
    <w:rsid w:val="009E3A3F"/>
    <w:rsid w:val="009E4813"/>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7F37"/>
    <w:rsid w:val="00A633CA"/>
    <w:rsid w:val="00A6669C"/>
    <w:rsid w:val="00A6761C"/>
    <w:rsid w:val="00A71C3F"/>
    <w:rsid w:val="00A7647C"/>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4AF5"/>
    <w:rsid w:val="00AD51B3"/>
    <w:rsid w:val="00AD7443"/>
    <w:rsid w:val="00AD7504"/>
    <w:rsid w:val="00AD7808"/>
    <w:rsid w:val="00AE0A6D"/>
    <w:rsid w:val="00AE586E"/>
    <w:rsid w:val="00AE6B98"/>
    <w:rsid w:val="00AE74F3"/>
    <w:rsid w:val="00AF1B6B"/>
    <w:rsid w:val="00AF3691"/>
    <w:rsid w:val="00AF5A2C"/>
    <w:rsid w:val="00B001F2"/>
    <w:rsid w:val="00B022F6"/>
    <w:rsid w:val="00B026DA"/>
    <w:rsid w:val="00B0385B"/>
    <w:rsid w:val="00B04F09"/>
    <w:rsid w:val="00B0614B"/>
    <w:rsid w:val="00B112C9"/>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17AD3"/>
    <w:rsid w:val="00C2077D"/>
    <w:rsid w:val="00C21072"/>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C7D"/>
    <w:rsid w:val="00C62C38"/>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2ABE"/>
    <w:rsid w:val="00D93D46"/>
    <w:rsid w:val="00D94F26"/>
    <w:rsid w:val="00D97CA0"/>
    <w:rsid w:val="00DA07C4"/>
    <w:rsid w:val="00DA1910"/>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60CC2"/>
    <w:rsid w:val="00E67783"/>
    <w:rsid w:val="00E71228"/>
    <w:rsid w:val="00E71B20"/>
    <w:rsid w:val="00E7517B"/>
    <w:rsid w:val="00E8015B"/>
    <w:rsid w:val="00E80912"/>
    <w:rsid w:val="00E82992"/>
    <w:rsid w:val="00E85CB4"/>
    <w:rsid w:val="00E94E92"/>
    <w:rsid w:val="00E95C1B"/>
    <w:rsid w:val="00E97913"/>
    <w:rsid w:val="00EA0D04"/>
    <w:rsid w:val="00EA14B5"/>
    <w:rsid w:val="00EB3531"/>
    <w:rsid w:val="00EB3D1A"/>
    <w:rsid w:val="00EB73CF"/>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4014"/>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5A44"/>
    <w:rsid w:val="00FD792B"/>
    <w:rsid w:val="00FE0B25"/>
    <w:rsid w:val="00FE29B8"/>
    <w:rsid w:val="00FE3E7E"/>
    <w:rsid w:val="00FE617F"/>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físico 46174. AS. Informe técnico revisado por el ingeniero Torrento. Ya cuenta con acuerdo de alegatos E-1285-2020-CAU, de fecha 17 de diciembre. Ya cuenta con visto bueno de Nelson</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8C2AD450-EEAC-4AF1-AE99-941E4637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3C49344E-9027-4157-91F6-B7F56756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9</Pages>
  <Words>4305</Words>
  <Characters>23680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3</cp:revision>
  <cp:lastPrinted>2021-02-05T21:52:00Z</cp:lastPrinted>
  <dcterms:created xsi:type="dcterms:W3CDTF">2021-05-05T21:37:00Z</dcterms:created>
  <dcterms:modified xsi:type="dcterms:W3CDTF">2021-05-05T21:41:00Z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