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D8C9B" w14:textId="3D0928C2" w:rsidR="003E04F0" w:rsidRPr="00937F60" w:rsidRDefault="0219C3BF" w:rsidP="003E04F0">
      <w:pPr>
        <w:spacing w:after="0" w:line="240" w:lineRule="atLeast"/>
        <w:jc w:val="both"/>
        <w:rPr>
          <w:rFonts w:ascii="Museo Sans 900" w:hAnsi="Museo Sans 900"/>
          <w:b/>
          <w:bCs/>
          <w:sz w:val="20"/>
          <w:szCs w:val="20"/>
          <w:lang w:eastAsia="es-ES"/>
        </w:rPr>
      </w:pPr>
      <w:r w:rsidRPr="147C24F6">
        <w:rPr>
          <w:rFonts w:ascii="Museo Sans 900" w:hAnsi="Museo Sans 900"/>
          <w:b/>
          <w:bCs/>
          <w:sz w:val="20"/>
          <w:szCs w:val="20"/>
          <w:lang w:eastAsia="es-ES"/>
        </w:rPr>
        <w:t xml:space="preserve"> </w:t>
      </w:r>
    </w:p>
    <w:p w14:paraId="7C591083" w14:textId="77777777" w:rsidR="00422EC4" w:rsidRDefault="00422EC4" w:rsidP="003E04F0">
      <w:pPr>
        <w:spacing w:after="0" w:line="240" w:lineRule="atLeast"/>
        <w:jc w:val="both"/>
        <w:rPr>
          <w:rFonts w:ascii="Museo Sans 900" w:hAnsi="Museo Sans 900"/>
          <w:b/>
          <w:bCs/>
          <w:sz w:val="20"/>
          <w:szCs w:val="20"/>
          <w:lang w:eastAsia="es-ES"/>
        </w:rPr>
      </w:pPr>
    </w:p>
    <w:p w14:paraId="0A146AA1" w14:textId="77777777" w:rsidR="00840234" w:rsidRDefault="00840234" w:rsidP="003E04F0">
      <w:pPr>
        <w:spacing w:after="0" w:line="240" w:lineRule="atLeast"/>
        <w:jc w:val="both"/>
        <w:rPr>
          <w:rFonts w:ascii="Museo Sans 900" w:hAnsi="Museo Sans 900"/>
          <w:b/>
          <w:bCs/>
          <w:sz w:val="20"/>
          <w:szCs w:val="20"/>
          <w:lang w:eastAsia="es-ES"/>
        </w:rPr>
      </w:pPr>
    </w:p>
    <w:p w14:paraId="6687F89D" w14:textId="1312552B"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 N.° E-</w:t>
      </w:r>
      <w:r w:rsidR="00EE6EEF">
        <w:rPr>
          <w:rFonts w:ascii="Museo Sans 900" w:hAnsi="Museo Sans 900"/>
          <w:b/>
          <w:bCs/>
          <w:sz w:val="20"/>
          <w:szCs w:val="20"/>
          <w:lang w:eastAsia="es-ES"/>
        </w:rPr>
        <w:t>0052</w:t>
      </w:r>
      <w:r w:rsidRPr="00937F60">
        <w:rPr>
          <w:rFonts w:ascii="Museo Sans 900" w:hAnsi="Museo Sans 900"/>
          <w:b/>
          <w:bCs/>
          <w:sz w:val="20"/>
          <w:szCs w:val="20"/>
          <w:lang w:eastAsia="es-ES"/>
        </w:rPr>
        <w:t>-202</w:t>
      </w:r>
      <w:r w:rsidR="00C62AA0">
        <w:rPr>
          <w:rFonts w:ascii="Museo Sans 900" w:hAnsi="Museo Sans 900"/>
          <w:b/>
          <w:bCs/>
          <w:sz w:val="20"/>
          <w:szCs w:val="20"/>
          <w:lang w:eastAsia="es-ES"/>
        </w:rPr>
        <w:t>1</w:t>
      </w:r>
      <w:r w:rsidRPr="00937F60">
        <w:rPr>
          <w:rFonts w:ascii="Museo Sans 900" w:hAnsi="Museo Sans 900"/>
          <w:b/>
          <w:bCs/>
          <w:sz w:val="20"/>
          <w:szCs w:val="20"/>
          <w:lang w:eastAsia="es-ES"/>
        </w:rPr>
        <w:t xml:space="preserve">-CAU. </w:t>
      </w:r>
      <w:r w:rsidRPr="00937F60">
        <w:rPr>
          <w:rFonts w:ascii="Museo Sans 300" w:hAnsi="Museo Sans 300"/>
          <w:sz w:val="20"/>
          <w:szCs w:val="20"/>
          <w:lang w:eastAsia="es-ES"/>
        </w:rPr>
        <w:t xml:space="preserve">SUPERINTENDENCIA GENERAL DE ELECTRICIDAD Y TELECOMUNICACIONES. San Salvador, a las </w:t>
      </w:r>
      <w:r w:rsidR="00EE6EEF">
        <w:rPr>
          <w:rFonts w:ascii="Museo Sans 300" w:hAnsi="Museo Sans 300"/>
          <w:sz w:val="20"/>
          <w:szCs w:val="20"/>
          <w:lang w:eastAsia="es-ES"/>
        </w:rPr>
        <w:t>nueve</w:t>
      </w:r>
      <w:r w:rsidRPr="00937F60">
        <w:rPr>
          <w:rFonts w:ascii="Museo Sans 300" w:hAnsi="Museo Sans 300"/>
          <w:sz w:val="20"/>
          <w:szCs w:val="20"/>
          <w:lang w:eastAsia="es-ES"/>
        </w:rPr>
        <w:t xml:space="preserve"> horas con </w:t>
      </w:r>
      <w:r w:rsidR="00EE6EEF">
        <w:rPr>
          <w:rFonts w:ascii="Museo Sans 300" w:hAnsi="Museo Sans 300"/>
          <w:sz w:val="20"/>
          <w:szCs w:val="20"/>
          <w:lang w:eastAsia="es-ES"/>
        </w:rPr>
        <w:t>cuarenta</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minutos del día </w:t>
      </w:r>
      <w:r w:rsidR="00EE6EEF">
        <w:rPr>
          <w:rFonts w:ascii="Museo Sans 300" w:hAnsi="Museo Sans 300"/>
          <w:sz w:val="20"/>
          <w:szCs w:val="20"/>
          <w:lang w:eastAsia="es-ES"/>
        </w:rPr>
        <w:t>veintidós</w:t>
      </w:r>
      <w:r w:rsidR="001261DD" w:rsidRPr="00937F60">
        <w:rPr>
          <w:rFonts w:ascii="Museo Sans 300" w:hAnsi="Museo Sans 300"/>
          <w:sz w:val="20"/>
          <w:szCs w:val="20"/>
          <w:lang w:eastAsia="es-ES"/>
        </w:rPr>
        <w:t xml:space="preserve"> </w:t>
      </w:r>
      <w:r w:rsidRPr="00937F60">
        <w:rPr>
          <w:rFonts w:ascii="Museo Sans 300" w:hAnsi="Museo Sans 300"/>
          <w:sz w:val="20"/>
          <w:szCs w:val="20"/>
          <w:lang w:eastAsia="es-ES"/>
        </w:rPr>
        <w:t xml:space="preserve">de </w:t>
      </w:r>
      <w:r w:rsidR="00EE6EEF">
        <w:rPr>
          <w:rFonts w:ascii="Museo Sans 300" w:hAnsi="Museo Sans 300"/>
          <w:sz w:val="20"/>
          <w:szCs w:val="20"/>
          <w:lang w:eastAsia="es-ES"/>
        </w:rPr>
        <w:t>enero</w:t>
      </w:r>
      <w:r w:rsidR="00C62AA0">
        <w:rPr>
          <w:rFonts w:ascii="Museo Sans 300" w:hAnsi="Museo Sans 300"/>
          <w:sz w:val="20"/>
          <w:szCs w:val="20"/>
          <w:lang w:eastAsia="es-ES"/>
        </w:rPr>
        <w:t xml:space="preserve"> del año dos mil veintiuno</w:t>
      </w:r>
      <w:r w:rsidRPr="00937F60">
        <w:rPr>
          <w:rFonts w:ascii="Museo Sans 300" w:hAnsi="Museo Sans 300"/>
          <w:sz w:val="20"/>
          <w:szCs w:val="20"/>
          <w:lang w:eastAsia="es-ES"/>
        </w:rPr>
        <w:t>.</w:t>
      </w:r>
    </w:p>
    <w:p w14:paraId="095984DE" w14:textId="77777777" w:rsidR="003E04F0" w:rsidRDefault="003E04F0" w:rsidP="003E04F0">
      <w:pPr>
        <w:spacing w:after="0" w:line="240" w:lineRule="atLeast"/>
        <w:jc w:val="both"/>
        <w:rPr>
          <w:rFonts w:ascii="Museo Sans 300" w:hAnsi="Museo Sans 300"/>
          <w:sz w:val="20"/>
          <w:szCs w:val="20"/>
          <w:lang w:eastAsia="es-ES"/>
        </w:rPr>
      </w:pPr>
    </w:p>
    <w:p w14:paraId="24FA921D" w14:textId="77777777" w:rsidR="00840234" w:rsidRPr="00937F60" w:rsidRDefault="00840234" w:rsidP="003E04F0">
      <w:pPr>
        <w:spacing w:after="0" w:line="240" w:lineRule="atLeast"/>
        <w:jc w:val="both"/>
        <w:rPr>
          <w:rFonts w:ascii="Museo Sans 300" w:hAnsi="Museo Sans 300"/>
          <w:sz w:val="20"/>
          <w:szCs w:val="20"/>
          <w:lang w:eastAsia="es-ES"/>
        </w:rPr>
      </w:pPr>
    </w:p>
    <w:p w14:paraId="4A4AE65B"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 superintendencia CONSIDERANDO QUE:</w:t>
      </w:r>
    </w:p>
    <w:p w14:paraId="36740341" w14:textId="77777777" w:rsidR="003E04F0" w:rsidRPr="00937F60" w:rsidRDefault="003E04F0" w:rsidP="003E04F0">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BADB86C" w14:textId="4A2D29DE" w:rsidR="003E04F0" w:rsidRPr="00937F60" w:rsidRDefault="003E04F0" w:rsidP="003E04F0">
      <w:pPr>
        <w:pStyle w:val="Prrafodelista"/>
        <w:numPr>
          <w:ilvl w:val="0"/>
          <w:numId w:val="13"/>
        </w:numPr>
        <w:spacing w:after="200" w:line="0" w:lineRule="atLeast"/>
        <w:ind w:left="426" w:hanging="426"/>
        <w:contextualSpacing/>
        <w:jc w:val="both"/>
        <w:rPr>
          <w:rFonts w:ascii="Museo Sans 300" w:eastAsia="Arial" w:hAnsi="Museo Sans 300"/>
          <w:sz w:val="20"/>
          <w:szCs w:val="20"/>
          <w:lang w:val="es-SV"/>
        </w:rPr>
      </w:pPr>
      <w:r w:rsidRPr="3F960AB1">
        <w:rPr>
          <w:rFonts w:ascii="Museo Sans 300" w:eastAsia="Arial" w:hAnsi="Museo Sans 300"/>
          <w:sz w:val="20"/>
          <w:szCs w:val="20"/>
          <w:lang w:val="es-SV"/>
        </w:rPr>
        <w:t>El día</w:t>
      </w:r>
      <w:r w:rsidR="00B61743" w:rsidRPr="3F960AB1">
        <w:rPr>
          <w:rFonts w:ascii="Museo Sans 300" w:eastAsia="Arial" w:hAnsi="Museo Sans 300"/>
          <w:sz w:val="20"/>
          <w:szCs w:val="20"/>
          <w:lang w:val="es-SV"/>
        </w:rPr>
        <w:t xml:space="preserve"> </w:t>
      </w:r>
      <w:r w:rsidR="00EE76CC" w:rsidRPr="3F960AB1">
        <w:rPr>
          <w:rFonts w:ascii="Museo Sans 300" w:eastAsia="Arial" w:hAnsi="Museo Sans 300"/>
          <w:sz w:val="20"/>
          <w:szCs w:val="20"/>
          <w:lang w:val="es-SV"/>
        </w:rPr>
        <w:t xml:space="preserve">treinta y </w:t>
      </w:r>
      <w:r w:rsidR="160AFEF4" w:rsidRPr="3F960AB1">
        <w:rPr>
          <w:rFonts w:ascii="Museo Sans 300" w:eastAsia="Arial" w:hAnsi="Museo Sans 300"/>
          <w:sz w:val="20"/>
          <w:szCs w:val="20"/>
          <w:lang w:val="es-SV"/>
        </w:rPr>
        <w:t>uno de</w:t>
      </w:r>
      <w:r w:rsidRPr="3F960AB1">
        <w:rPr>
          <w:rFonts w:ascii="Museo Sans 300" w:eastAsia="Arial" w:hAnsi="Museo Sans 300"/>
          <w:sz w:val="20"/>
          <w:szCs w:val="20"/>
          <w:lang w:val="es-SV"/>
        </w:rPr>
        <w:t xml:space="preserve"> </w:t>
      </w:r>
      <w:r w:rsidR="00AA1E9F" w:rsidRPr="3F960AB1">
        <w:rPr>
          <w:rFonts w:ascii="Museo Sans 300" w:eastAsia="Arial" w:hAnsi="Museo Sans 300"/>
          <w:sz w:val="20"/>
          <w:szCs w:val="20"/>
          <w:lang w:val="es-SV"/>
        </w:rPr>
        <w:t>octubre</w:t>
      </w:r>
      <w:r w:rsidR="00560763" w:rsidRPr="3F960AB1">
        <w:rPr>
          <w:rFonts w:ascii="Museo Sans 300" w:eastAsia="Arial" w:hAnsi="Museo Sans 300"/>
          <w:sz w:val="20"/>
          <w:szCs w:val="20"/>
          <w:lang w:val="es-SV"/>
        </w:rPr>
        <w:t xml:space="preserve"> de </w:t>
      </w:r>
      <w:r w:rsidRPr="3F960AB1">
        <w:rPr>
          <w:rFonts w:ascii="Museo Sans 300" w:eastAsia="Arial" w:hAnsi="Museo Sans 300"/>
          <w:sz w:val="20"/>
          <w:szCs w:val="20"/>
          <w:lang w:val="es-SV"/>
        </w:rPr>
        <w:t>dos mil dieci</w:t>
      </w:r>
      <w:r w:rsidR="00560763" w:rsidRPr="3F960AB1">
        <w:rPr>
          <w:rFonts w:ascii="Museo Sans 300" w:eastAsia="Arial" w:hAnsi="Museo Sans 300"/>
          <w:sz w:val="20"/>
          <w:szCs w:val="20"/>
          <w:lang w:val="es-SV"/>
        </w:rPr>
        <w:t>ocho</w:t>
      </w:r>
      <w:r w:rsidRPr="3F960AB1">
        <w:rPr>
          <w:rFonts w:ascii="Museo Sans 300" w:eastAsia="Arial" w:hAnsi="Museo Sans 300"/>
          <w:sz w:val="20"/>
          <w:szCs w:val="20"/>
          <w:lang w:val="es-SV"/>
        </w:rPr>
        <w:t xml:space="preserve">, </w:t>
      </w:r>
      <w:r w:rsidR="00196CFF" w:rsidRPr="3F960AB1">
        <w:rPr>
          <w:rFonts w:ascii="Museo Sans 300" w:eastAsia="Arial" w:hAnsi="Museo Sans 300"/>
          <w:sz w:val="20"/>
          <w:szCs w:val="20"/>
          <w:lang w:val="es-SV"/>
        </w:rPr>
        <w:t xml:space="preserve">la señora </w:t>
      </w:r>
      <w:r w:rsidR="001D3A69">
        <w:rPr>
          <w:rFonts w:ascii="Museo Sans 300" w:eastAsia="Arial" w:hAnsi="Museo Sans 300"/>
          <w:sz w:val="20"/>
          <w:szCs w:val="20"/>
          <w:lang w:val="es-SV"/>
        </w:rPr>
        <w:t>+++</w:t>
      </w:r>
      <w:r w:rsidR="00560763" w:rsidRPr="3F960AB1">
        <w:rPr>
          <w:rFonts w:ascii="Museo Sans 300" w:eastAsia="Arial" w:hAnsi="Museo Sans 300"/>
          <w:sz w:val="20"/>
          <w:szCs w:val="20"/>
          <w:lang w:val="es-SV"/>
        </w:rPr>
        <w:t xml:space="preserve"> </w:t>
      </w:r>
      <w:r w:rsidRPr="3F960AB1">
        <w:rPr>
          <w:rFonts w:ascii="Museo Sans 300" w:eastAsia="Arial" w:hAnsi="Museo Sans 300"/>
          <w:sz w:val="20"/>
          <w:szCs w:val="20"/>
          <w:lang w:val="es-SV"/>
        </w:rPr>
        <w:t xml:space="preserve">interpuso un reclamo en contra de la sociedad </w:t>
      </w:r>
      <w:r w:rsidR="00FA48AE" w:rsidRPr="3F960AB1">
        <w:rPr>
          <w:rFonts w:ascii="Museo Sans 300" w:eastAsia="Arial" w:hAnsi="Museo Sans 300"/>
          <w:sz w:val="20"/>
          <w:szCs w:val="20"/>
          <w:lang w:val="es-SV"/>
        </w:rPr>
        <w:t>EEO</w:t>
      </w:r>
      <w:r w:rsidRPr="3F960AB1">
        <w:rPr>
          <w:rFonts w:ascii="Museo Sans 300" w:eastAsia="Arial" w:hAnsi="Museo Sans 300"/>
          <w:sz w:val="20"/>
          <w:szCs w:val="20"/>
          <w:lang w:val="es-SV"/>
        </w:rPr>
        <w:t>, S.A. de C.V.</w:t>
      </w:r>
      <w:r w:rsidR="00B66610" w:rsidRPr="3F960AB1">
        <w:rPr>
          <w:rFonts w:ascii="Museo Sans 300" w:eastAsia="Arial" w:hAnsi="Museo Sans 300"/>
          <w:sz w:val="20"/>
          <w:szCs w:val="20"/>
          <w:lang w:val="es-SV"/>
        </w:rPr>
        <w:t>,</w:t>
      </w:r>
      <w:r w:rsidRPr="3F960AB1">
        <w:rPr>
          <w:rFonts w:ascii="Museo Sans 300" w:eastAsia="Arial" w:hAnsi="Museo Sans 300"/>
          <w:sz w:val="20"/>
          <w:szCs w:val="20"/>
          <w:lang w:val="es-SV"/>
        </w:rPr>
        <w:t xml:space="preserve"> de</w:t>
      </w:r>
      <w:r w:rsidR="00FB0C8E" w:rsidRPr="3F960AB1">
        <w:rPr>
          <w:rFonts w:ascii="Museo Sans 300" w:eastAsia="Arial" w:hAnsi="Museo Sans 300"/>
          <w:sz w:val="20"/>
          <w:szCs w:val="20"/>
          <w:lang w:val="es-SV"/>
        </w:rPr>
        <w:t>bido al cobro de la cantidad de</w:t>
      </w:r>
      <w:r w:rsidR="00560763" w:rsidRPr="3F960AB1">
        <w:rPr>
          <w:rFonts w:ascii="Museo Sans 300" w:eastAsia="Arial" w:hAnsi="Museo Sans 300"/>
          <w:sz w:val="20"/>
          <w:szCs w:val="20"/>
          <w:lang w:val="es-SV"/>
        </w:rPr>
        <w:t xml:space="preserve"> </w:t>
      </w:r>
      <w:r w:rsidR="00196CFF" w:rsidRPr="3F960AB1">
        <w:rPr>
          <w:rFonts w:ascii="Museo Sans 300" w:eastAsia="Arial" w:hAnsi="Museo Sans 300"/>
          <w:sz w:val="20"/>
          <w:szCs w:val="20"/>
          <w:lang w:val="es-SV"/>
        </w:rPr>
        <w:t>UN</w:t>
      </w:r>
      <w:r w:rsidR="00AA1E9F" w:rsidRPr="3F960AB1">
        <w:rPr>
          <w:rFonts w:ascii="Museo Sans 300" w:eastAsia="Arial" w:hAnsi="Museo Sans 300"/>
          <w:sz w:val="20"/>
          <w:szCs w:val="20"/>
          <w:lang w:val="es-SV"/>
        </w:rPr>
        <w:t xml:space="preserve"> MIL </w:t>
      </w:r>
      <w:r w:rsidR="00196CFF" w:rsidRPr="3F960AB1">
        <w:rPr>
          <w:rFonts w:ascii="Museo Sans 300" w:eastAsia="Arial" w:hAnsi="Museo Sans 300"/>
          <w:sz w:val="20"/>
          <w:szCs w:val="20"/>
          <w:lang w:val="es-SV"/>
        </w:rPr>
        <w:t>CUATROCIENTOS TREINTA Y SIETE 94</w:t>
      </w:r>
      <w:r w:rsidR="00AA22C1" w:rsidRPr="3F960AB1">
        <w:rPr>
          <w:rFonts w:ascii="Museo Sans 300" w:eastAsia="Arial" w:hAnsi="Museo Sans 300"/>
          <w:sz w:val="20"/>
          <w:szCs w:val="20"/>
          <w:lang w:val="es-SV"/>
        </w:rPr>
        <w:t>/100 DÓLARES DE LOS ESTAD</w:t>
      </w:r>
      <w:r w:rsidR="00B66610" w:rsidRPr="3F960AB1">
        <w:rPr>
          <w:rFonts w:ascii="Museo Sans 300" w:eastAsia="Arial" w:hAnsi="Museo Sans 300"/>
          <w:sz w:val="20"/>
          <w:szCs w:val="20"/>
          <w:lang w:val="es-SV"/>
        </w:rPr>
        <w:t xml:space="preserve">OS UNIDOS DE AMÉRICA (USD </w:t>
      </w:r>
      <w:r w:rsidR="00196CFF" w:rsidRPr="3F960AB1">
        <w:rPr>
          <w:rFonts w:ascii="Museo Sans 300" w:eastAsia="Arial" w:hAnsi="Museo Sans 300"/>
          <w:sz w:val="20"/>
          <w:szCs w:val="20"/>
          <w:lang w:val="es-SV"/>
        </w:rPr>
        <w:t>1,437.94</w:t>
      </w:r>
      <w:r w:rsidR="00FB0C8E" w:rsidRPr="3F960AB1">
        <w:rPr>
          <w:rFonts w:ascii="Museo Sans 300" w:eastAsia="Arial" w:hAnsi="Museo Sans 300"/>
          <w:sz w:val="20"/>
          <w:szCs w:val="20"/>
          <w:lang w:val="es-SV"/>
        </w:rPr>
        <w:t xml:space="preserve">) </w:t>
      </w:r>
      <w:r w:rsidRPr="3F960AB1">
        <w:rPr>
          <w:rFonts w:ascii="Museo Sans 300" w:eastAsia="Arial" w:hAnsi="Museo Sans 300"/>
          <w:sz w:val="20"/>
          <w:szCs w:val="20"/>
          <w:lang w:val="es-SV"/>
        </w:rPr>
        <w:t xml:space="preserve">IVA incluido, por la presunta existencia de una condición irregular que afectó el correcto registro del consumo de energía eléctrica en el suministro identificado con el NIC </w:t>
      </w:r>
      <w:r w:rsidR="001D3A69">
        <w:rPr>
          <w:rFonts w:ascii="Museo Sans 300" w:eastAsia="Arial" w:hAnsi="Museo Sans 300"/>
          <w:sz w:val="20"/>
          <w:szCs w:val="20"/>
          <w:lang w:val="es-SV"/>
        </w:rPr>
        <w:t>+++</w:t>
      </w:r>
      <w:r w:rsidRPr="3F960AB1">
        <w:rPr>
          <w:rFonts w:ascii="Museo Sans 300" w:eastAsia="Arial" w:hAnsi="Museo Sans 300"/>
          <w:sz w:val="20"/>
          <w:szCs w:val="20"/>
          <w:lang w:val="es-SV"/>
        </w:rPr>
        <w:t xml:space="preserve">. </w:t>
      </w:r>
    </w:p>
    <w:p w14:paraId="7288B89C" w14:textId="77777777" w:rsidR="003E04F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6F3D532D" w14:textId="77777777" w:rsidR="00840234" w:rsidRPr="00937F60" w:rsidRDefault="00840234" w:rsidP="003E04F0">
      <w:pPr>
        <w:spacing w:after="0" w:line="240" w:lineRule="auto"/>
        <w:ind w:left="426"/>
        <w:jc w:val="both"/>
        <w:rPr>
          <w:rFonts w:ascii="Museo Sans 300" w:hAnsi="Museo Sans 300"/>
          <w:sz w:val="20"/>
          <w:szCs w:val="20"/>
          <w:lang w:eastAsia="es-ES"/>
        </w:rPr>
      </w:pPr>
    </w:p>
    <w:p w14:paraId="021F2D6A"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011DEEFD"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74660B38" w14:textId="77777777" w:rsidR="003E04F0" w:rsidRPr="00937F60" w:rsidRDefault="003E04F0" w:rsidP="003E04F0">
      <w:pPr>
        <w:spacing w:after="0" w:line="240" w:lineRule="auto"/>
        <w:contextualSpacing/>
        <w:jc w:val="both"/>
        <w:rPr>
          <w:rFonts w:ascii="Museo Sans 300" w:hAnsi="Museo Sans 300"/>
          <w:sz w:val="20"/>
          <w:szCs w:val="20"/>
          <w:lang w:eastAsia="es-ES"/>
        </w:rPr>
      </w:pPr>
    </w:p>
    <w:p w14:paraId="09C953BC"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0B9E056D" w14:textId="77777777" w:rsidR="003E04F0" w:rsidRPr="00937F60" w:rsidRDefault="003E04F0" w:rsidP="003E04F0">
      <w:pPr>
        <w:spacing w:after="0" w:line="240" w:lineRule="auto"/>
        <w:ind w:left="360"/>
        <w:jc w:val="both"/>
        <w:rPr>
          <w:rFonts w:ascii="Museo Sans 300" w:hAnsi="Museo Sans 300"/>
          <w:sz w:val="20"/>
          <w:szCs w:val="20"/>
          <w:lang w:eastAsia="es-ES"/>
        </w:rPr>
      </w:pPr>
    </w:p>
    <w:p w14:paraId="4842EDEE" w14:textId="47AF43C4"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 el acuerdo N.° E-</w:t>
      </w:r>
      <w:r w:rsidR="00196CFF">
        <w:rPr>
          <w:rFonts w:ascii="Museo Sans 300" w:hAnsi="Museo Sans 300"/>
          <w:sz w:val="20"/>
          <w:szCs w:val="20"/>
          <w:lang w:eastAsia="es-ES"/>
        </w:rPr>
        <w:t>304</w:t>
      </w:r>
      <w:r w:rsidR="00AA22C1">
        <w:rPr>
          <w:rFonts w:ascii="Museo Sans 300" w:hAnsi="Museo Sans 300"/>
          <w:sz w:val="20"/>
          <w:szCs w:val="20"/>
          <w:lang w:eastAsia="es-ES"/>
        </w:rPr>
        <w:t>-201</w:t>
      </w:r>
      <w:r w:rsidR="00560763">
        <w:rPr>
          <w:rFonts w:ascii="Museo Sans 300" w:hAnsi="Museo Sans 300"/>
          <w:sz w:val="20"/>
          <w:szCs w:val="20"/>
          <w:lang w:eastAsia="es-ES"/>
        </w:rPr>
        <w:t>8</w:t>
      </w:r>
      <w:r w:rsidRPr="00937F60">
        <w:rPr>
          <w:rFonts w:ascii="Museo Sans 300" w:hAnsi="Museo Sans 300"/>
          <w:sz w:val="20"/>
          <w:szCs w:val="20"/>
          <w:lang w:eastAsia="es-ES"/>
        </w:rPr>
        <w:t>-CAU</w:t>
      </w:r>
      <w:r>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196CFF">
        <w:rPr>
          <w:rFonts w:ascii="Museo Sans 300" w:hAnsi="Museo Sans 300"/>
          <w:sz w:val="20"/>
          <w:szCs w:val="20"/>
          <w:lang w:eastAsia="es-ES"/>
        </w:rPr>
        <w:t>doce</w:t>
      </w:r>
      <w:r w:rsidR="00AA22C1">
        <w:rPr>
          <w:rFonts w:ascii="Museo Sans 300" w:hAnsi="Museo Sans 300"/>
          <w:sz w:val="20"/>
          <w:szCs w:val="20"/>
          <w:lang w:eastAsia="es-ES"/>
        </w:rPr>
        <w:t xml:space="preserve"> de </w:t>
      </w:r>
      <w:r w:rsidR="00196CFF">
        <w:rPr>
          <w:rFonts w:ascii="Museo Sans 300" w:hAnsi="Museo Sans 300"/>
          <w:sz w:val="20"/>
          <w:szCs w:val="20"/>
          <w:lang w:eastAsia="es-ES"/>
        </w:rPr>
        <w:t>diciembre</w:t>
      </w:r>
      <w:r>
        <w:rPr>
          <w:rFonts w:ascii="Museo Sans 300" w:hAnsi="Museo Sans 300"/>
          <w:sz w:val="20"/>
          <w:szCs w:val="20"/>
          <w:lang w:eastAsia="es-ES"/>
        </w:rPr>
        <w:t xml:space="preserve"> de dos mil dieci</w:t>
      </w:r>
      <w:r w:rsidR="00560763">
        <w:rPr>
          <w:rFonts w:ascii="Museo Sans 300" w:hAnsi="Museo Sans 300"/>
          <w:sz w:val="20"/>
          <w:szCs w:val="20"/>
          <w:lang w:eastAsia="es-ES"/>
        </w:rPr>
        <w:t>ocho</w:t>
      </w:r>
      <w:r w:rsidRPr="00937F60">
        <w:rPr>
          <w:rFonts w:ascii="Museo Sans 300" w:hAnsi="Museo Sans 300"/>
          <w:sz w:val="20"/>
          <w:szCs w:val="20"/>
          <w:lang w:eastAsia="es-ES"/>
        </w:rPr>
        <w:t xml:space="preserve">, se requirió a la sociedad </w:t>
      </w:r>
      <w:r w:rsidR="00FA48AE">
        <w:rPr>
          <w:rFonts w:ascii="Museo Sans 300" w:hAnsi="Museo Sans 300"/>
          <w:sz w:val="20"/>
          <w:szCs w:val="20"/>
          <w:lang w:eastAsia="es-ES"/>
        </w:rPr>
        <w:t>EEO</w:t>
      </w:r>
      <w:r w:rsidRPr="00937F60">
        <w:rPr>
          <w:rFonts w:ascii="Museo Sans 300" w:hAnsi="Museo Sans 300"/>
          <w:sz w:val="20"/>
          <w:szCs w:val="20"/>
          <w:lang w:eastAsia="es-ES"/>
        </w:rPr>
        <w:t>, S.A. de C.V. que</w:t>
      </w:r>
      <w:r>
        <w:rPr>
          <w:rFonts w:ascii="Museo Sans 300" w:hAnsi="Museo Sans 300"/>
          <w:sz w:val="20"/>
          <w:szCs w:val="20"/>
          <w:lang w:eastAsia="es-ES"/>
        </w:rPr>
        <w:t>,</w:t>
      </w:r>
      <w:r w:rsidRPr="00937F60">
        <w:rPr>
          <w:rFonts w:ascii="Museo Sans 300" w:hAnsi="Museo Sans 300"/>
          <w:sz w:val="20"/>
          <w:szCs w:val="20"/>
          <w:lang w:eastAsia="es-ES"/>
        </w:rPr>
        <w:t xml:space="preserve"> </w:t>
      </w:r>
      <w:r>
        <w:rPr>
          <w:rFonts w:ascii="Museo Sans 300" w:hAnsi="Museo Sans 300"/>
          <w:sz w:val="20"/>
          <w:szCs w:val="20"/>
          <w:lang w:eastAsia="es-ES"/>
        </w:rPr>
        <w:t xml:space="preserve">en el plazo de </w:t>
      </w:r>
      <w:r w:rsidR="00FB0C8E">
        <w:rPr>
          <w:rFonts w:ascii="Museo Sans 300" w:hAnsi="Museo Sans 300"/>
          <w:sz w:val="20"/>
          <w:szCs w:val="20"/>
          <w:lang w:eastAsia="es-ES"/>
        </w:rPr>
        <w:t>tres</w:t>
      </w:r>
      <w:r>
        <w:rPr>
          <w:rFonts w:ascii="Museo Sans 300" w:hAnsi="Museo Sans 300"/>
          <w:sz w:val="20"/>
          <w:szCs w:val="20"/>
          <w:lang w:eastAsia="es-ES"/>
        </w:rPr>
        <w:t xml:space="preserve"> días hábiles contados a partir del día siguiente a la notificación de ese acuerdo, </w:t>
      </w:r>
      <w:r w:rsidRPr="00937F60">
        <w:rPr>
          <w:rFonts w:ascii="Museo Sans 300" w:hAnsi="Museo Sans 300"/>
          <w:sz w:val="20"/>
          <w:szCs w:val="20"/>
          <w:lang w:eastAsia="es-ES"/>
        </w:rPr>
        <w:t>presentara por escrito los argumentos y posiciones relacionados al reclamo.</w:t>
      </w:r>
    </w:p>
    <w:p w14:paraId="4AAE9A4D"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276269D2" w14:textId="77777777" w:rsidR="003E04F0" w:rsidRPr="00937F60" w:rsidRDefault="003E04F0" w:rsidP="003E04F0">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dicho centro realizaría la investigación correspondiente.</w:t>
      </w:r>
    </w:p>
    <w:p w14:paraId="05825BB5" w14:textId="77777777" w:rsidR="003E04F0" w:rsidRPr="00937F60" w:rsidRDefault="003E04F0" w:rsidP="003E04F0">
      <w:pPr>
        <w:spacing w:after="0" w:line="240" w:lineRule="auto"/>
        <w:ind w:left="426"/>
        <w:jc w:val="both"/>
        <w:rPr>
          <w:rFonts w:ascii="Museo Sans 300" w:hAnsi="Museo Sans 300" w:cs="Arial"/>
          <w:sz w:val="20"/>
          <w:szCs w:val="20"/>
          <w:lang w:eastAsia="es-SV"/>
        </w:rPr>
      </w:pPr>
    </w:p>
    <w:p w14:paraId="7504EDFE" w14:textId="29AB79D6" w:rsidR="003E04F0" w:rsidRDefault="003E04F0" w:rsidP="7C007B7A">
      <w:pPr>
        <w:spacing w:after="0" w:line="240" w:lineRule="auto"/>
        <w:ind w:left="426"/>
        <w:contextualSpacing/>
        <w:jc w:val="both"/>
        <w:rPr>
          <w:rFonts w:ascii="Museo Sans 300" w:hAnsi="Museo Sans 300"/>
          <w:sz w:val="20"/>
          <w:szCs w:val="20"/>
          <w:lang w:val="es-ES" w:eastAsia="es-SV"/>
        </w:rPr>
      </w:pPr>
      <w:r w:rsidRPr="7C007B7A">
        <w:rPr>
          <w:rFonts w:ascii="Museo Sans 300" w:hAnsi="Museo Sans 300"/>
          <w:sz w:val="20"/>
          <w:szCs w:val="20"/>
          <w:lang w:val="es-ES" w:eastAsia="es-SV"/>
        </w:rPr>
        <w:t>Dicho acuerdo fue notificado a la distribuidora</w:t>
      </w:r>
      <w:r w:rsidR="00D018B8">
        <w:rPr>
          <w:rFonts w:ascii="Museo Sans 300" w:hAnsi="Museo Sans 300"/>
          <w:sz w:val="20"/>
          <w:szCs w:val="20"/>
          <w:lang w:val="es-ES" w:eastAsia="es-SV"/>
        </w:rPr>
        <w:t xml:space="preserve"> y </w:t>
      </w:r>
      <w:r w:rsidR="00196CFF">
        <w:rPr>
          <w:rFonts w:ascii="Museo Sans 300" w:hAnsi="Museo Sans 300"/>
          <w:sz w:val="20"/>
          <w:szCs w:val="20"/>
          <w:lang w:val="es-ES" w:eastAsia="es-SV"/>
        </w:rPr>
        <w:t xml:space="preserve">a la señora </w:t>
      </w:r>
      <w:r w:rsidR="001D3A69">
        <w:rPr>
          <w:rFonts w:ascii="Museo Sans 300" w:hAnsi="Museo Sans 300"/>
          <w:sz w:val="20"/>
          <w:szCs w:val="20"/>
          <w:lang w:val="es-ES" w:eastAsia="es-SV"/>
        </w:rPr>
        <w:t>+++</w:t>
      </w:r>
      <w:r w:rsidR="00C13FE4">
        <w:rPr>
          <w:rFonts w:ascii="Museo Sans 300" w:hAnsi="Museo Sans 300"/>
          <w:sz w:val="20"/>
          <w:szCs w:val="20"/>
          <w:lang w:val="es-ES" w:eastAsia="es-SV"/>
        </w:rPr>
        <w:t xml:space="preserve"> </w:t>
      </w:r>
      <w:r w:rsidR="00196CFF">
        <w:rPr>
          <w:rFonts w:ascii="Museo Sans 300" w:hAnsi="Museo Sans 300"/>
          <w:sz w:val="20"/>
          <w:szCs w:val="20"/>
          <w:lang w:val="es-ES" w:eastAsia="es-SV"/>
        </w:rPr>
        <w:t>el</w:t>
      </w:r>
      <w:r w:rsidR="00BD4259">
        <w:rPr>
          <w:rFonts w:ascii="Museo Sans 300" w:eastAsia="Calibri" w:hAnsi="Museo Sans 300"/>
          <w:sz w:val="20"/>
          <w:szCs w:val="20"/>
          <w:lang w:eastAsia="es-SV"/>
        </w:rPr>
        <w:t xml:space="preserve"> día </w:t>
      </w:r>
      <w:r w:rsidR="00196CFF">
        <w:rPr>
          <w:rFonts w:ascii="Museo Sans 300" w:eastAsia="Calibri" w:hAnsi="Museo Sans 300"/>
          <w:sz w:val="20"/>
          <w:szCs w:val="20"/>
          <w:lang w:eastAsia="es-SV"/>
        </w:rPr>
        <w:t>dieciocho de diciembre</w:t>
      </w:r>
      <w:r w:rsidR="00BD4259" w:rsidRPr="7C007B7A">
        <w:rPr>
          <w:rFonts w:ascii="Museo Sans 300" w:eastAsia="Calibri" w:hAnsi="Museo Sans 300"/>
          <w:sz w:val="20"/>
          <w:szCs w:val="20"/>
          <w:lang w:eastAsia="es-SV"/>
        </w:rPr>
        <w:t xml:space="preserve"> del año dos mil dieciocho, </w:t>
      </w:r>
      <w:r w:rsidR="50EBD74D" w:rsidRPr="7C007B7A">
        <w:rPr>
          <w:rFonts w:ascii="Museo Sans 300" w:hAnsi="Museo Sans 300"/>
          <w:sz w:val="20"/>
          <w:szCs w:val="20"/>
          <w:lang w:val="es-ES" w:eastAsia="es-SV"/>
        </w:rPr>
        <w:t xml:space="preserve">por lo que el plazo otorgado </w:t>
      </w:r>
      <w:r w:rsidR="00442E06">
        <w:rPr>
          <w:rFonts w:ascii="Museo Sans 300" w:hAnsi="Museo Sans 300"/>
          <w:sz w:val="20"/>
          <w:szCs w:val="20"/>
          <w:lang w:val="es-ES" w:eastAsia="es-SV"/>
        </w:rPr>
        <w:t xml:space="preserve">a la distribuidora </w:t>
      </w:r>
      <w:r w:rsidR="50EBD74D" w:rsidRPr="7C007B7A">
        <w:rPr>
          <w:rFonts w:ascii="Museo Sans 300" w:hAnsi="Museo Sans 300"/>
          <w:sz w:val="20"/>
          <w:szCs w:val="20"/>
          <w:lang w:val="es-ES" w:eastAsia="es-SV"/>
        </w:rPr>
        <w:t xml:space="preserve">venció </w:t>
      </w:r>
      <w:r w:rsidR="00CF311F">
        <w:rPr>
          <w:rFonts w:ascii="Museo Sans 300" w:hAnsi="Museo Sans 300"/>
          <w:sz w:val="20"/>
          <w:szCs w:val="20"/>
          <w:lang w:val="es-ES" w:eastAsia="es-SV"/>
        </w:rPr>
        <w:t xml:space="preserve">el </w:t>
      </w:r>
      <w:r w:rsidR="00196CFF">
        <w:rPr>
          <w:rFonts w:ascii="Museo Sans 300" w:hAnsi="Museo Sans 300"/>
          <w:sz w:val="20"/>
          <w:szCs w:val="20"/>
          <w:lang w:val="es-ES" w:eastAsia="es-SV"/>
        </w:rPr>
        <w:t>veintiuno</w:t>
      </w:r>
      <w:r w:rsidR="00442E06">
        <w:rPr>
          <w:rFonts w:ascii="Museo Sans 300" w:hAnsi="Museo Sans 300"/>
          <w:sz w:val="20"/>
          <w:szCs w:val="20"/>
          <w:lang w:val="es-ES" w:eastAsia="es-SV"/>
        </w:rPr>
        <w:t xml:space="preserve"> de</w:t>
      </w:r>
      <w:r w:rsidR="00944701">
        <w:rPr>
          <w:rFonts w:ascii="Museo Sans 300" w:hAnsi="Museo Sans 300"/>
          <w:sz w:val="20"/>
          <w:szCs w:val="20"/>
          <w:lang w:val="es-ES" w:eastAsia="es-SV"/>
        </w:rPr>
        <w:t>l mismo</w:t>
      </w:r>
      <w:r w:rsidR="00196CFF">
        <w:rPr>
          <w:rFonts w:ascii="Museo Sans 300" w:hAnsi="Museo Sans 300"/>
          <w:sz w:val="20"/>
          <w:szCs w:val="20"/>
          <w:lang w:val="es-ES" w:eastAsia="es-SV"/>
        </w:rPr>
        <w:t xml:space="preserve"> mes y </w:t>
      </w:r>
      <w:r w:rsidR="00944701">
        <w:rPr>
          <w:rFonts w:ascii="Museo Sans 300" w:hAnsi="Museo Sans 300"/>
          <w:sz w:val="20"/>
          <w:szCs w:val="20"/>
          <w:lang w:val="es-ES" w:eastAsia="es-SV"/>
        </w:rPr>
        <w:t>año</w:t>
      </w:r>
      <w:r w:rsidR="13906E39" w:rsidRPr="7C007B7A">
        <w:rPr>
          <w:rFonts w:ascii="Museo Sans 300" w:hAnsi="Museo Sans 300"/>
          <w:sz w:val="20"/>
          <w:szCs w:val="20"/>
          <w:lang w:val="es-ES" w:eastAsia="es-SV"/>
        </w:rPr>
        <w:t>.</w:t>
      </w:r>
    </w:p>
    <w:p w14:paraId="592B0ECD" w14:textId="77777777" w:rsidR="003E04F0" w:rsidRPr="00937F60" w:rsidRDefault="003E04F0" w:rsidP="003E04F0">
      <w:pPr>
        <w:spacing w:after="0" w:line="240" w:lineRule="auto"/>
        <w:ind w:left="426"/>
        <w:contextualSpacing/>
        <w:jc w:val="both"/>
        <w:rPr>
          <w:rFonts w:ascii="Museo Sans 300" w:eastAsia="Calibri" w:hAnsi="Museo Sans 300"/>
          <w:sz w:val="20"/>
          <w:szCs w:val="20"/>
          <w:lang w:eastAsia="es-ES"/>
        </w:rPr>
      </w:pPr>
      <w:r w:rsidRPr="00937F60">
        <w:rPr>
          <w:rFonts w:ascii="Museo Sans 300" w:eastAsia="Calibri" w:hAnsi="Museo Sans 300"/>
          <w:sz w:val="20"/>
          <w:szCs w:val="20"/>
          <w:lang w:eastAsia="es-ES"/>
        </w:rPr>
        <w:t xml:space="preserve"> </w:t>
      </w:r>
    </w:p>
    <w:p w14:paraId="2241A00C" w14:textId="66A23D95" w:rsidR="006B223D" w:rsidRPr="00305D74" w:rsidRDefault="009A06FC" w:rsidP="00047F72">
      <w:pPr>
        <w:spacing w:after="0" w:line="240" w:lineRule="auto"/>
        <w:ind w:left="426"/>
        <w:jc w:val="both"/>
        <w:rPr>
          <w:rFonts w:ascii="Museo Sans 300" w:hAnsi="Museo Sans 300"/>
          <w:sz w:val="18"/>
          <w:szCs w:val="18"/>
          <w:lang w:eastAsia="es-ES"/>
        </w:rPr>
      </w:pPr>
      <w:r>
        <w:rPr>
          <w:rFonts w:ascii="Museo Sans 300" w:hAnsi="Museo Sans 300"/>
          <w:sz w:val="20"/>
          <w:szCs w:val="20"/>
          <w:lang w:eastAsia="es-ES"/>
        </w:rPr>
        <w:t xml:space="preserve">El día </w:t>
      </w:r>
      <w:r w:rsidR="00D708A8">
        <w:rPr>
          <w:rFonts w:ascii="Museo Sans 300" w:hAnsi="Museo Sans 300"/>
          <w:sz w:val="20"/>
          <w:szCs w:val="20"/>
          <w:lang w:eastAsia="es-ES"/>
        </w:rPr>
        <w:t>veintiuno de diciembre</w:t>
      </w:r>
      <w:r>
        <w:rPr>
          <w:rFonts w:ascii="Museo Sans 300" w:hAnsi="Museo Sans 300"/>
          <w:sz w:val="20"/>
          <w:szCs w:val="20"/>
          <w:lang w:eastAsia="es-ES"/>
        </w:rPr>
        <w:t xml:space="preserve"> </w:t>
      </w:r>
      <w:r w:rsidR="00442E06">
        <w:rPr>
          <w:rFonts w:ascii="Museo Sans 300" w:hAnsi="Museo Sans 300"/>
          <w:sz w:val="20"/>
          <w:szCs w:val="20"/>
          <w:lang w:eastAsia="es-ES"/>
        </w:rPr>
        <w:t>del</w:t>
      </w:r>
      <w:r w:rsidR="00442E06" w:rsidRPr="00442E06">
        <w:rPr>
          <w:rFonts w:ascii="Museo Sans 300" w:eastAsia="Calibri" w:hAnsi="Museo Sans 300"/>
          <w:sz w:val="20"/>
          <w:szCs w:val="20"/>
          <w:lang w:eastAsia="es-ES"/>
        </w:rPr>
        <w:t xml:space="preserve"> </w:t>
      </w:r>
      <w:r w:rsidR="00442E06">
        <w:rPr>
          <w:rFonts w:ascii="Museo Sans 300" w:eastAsia="Calibri" w:hAnsi="Museo Sans 300"/>
          <w:sz w:val="20"/>
          <w:szCs w:val="20"/>
          <w:lang w:eastAsia="es-ES"/>
        </w:rPr>
        <w:t>año dos mil dieciocho,</w:t>
      </w:r>
      <w:r w:rsidR="00442E06">
        <w:rPr>
          <w:rFonts w:ascii="Museo Sans 300" w:hAnsi="Museo Sans 300"/>
          <w:sz w:val="20"/>
          <w:szCs w:val="20"/>
          <w:lang w:eastAsia="es-ES"/>
        </w:rPr>
        <w:t xml:space="preserve"> </w:t>
      </w:r>
      <w:r>
        <w:rPr>
          <w:rFonts w:ascii="Museo Sans 300" w:hAnsi="Museo Sans 300"/>
          <w:sz w:val="20"/>
          <w:szCs w:val="20"/>
          <w:lang w:eastAsia="es-ES"/>
        </w:rPr>
        <w:t xml:space="preserve">el licenciado </w:t>
      </w:r>
      <w:r w:rsidR="001D3A69">
        <w:rPr>
          <w:rFonts w:ascii="Museo Sans 300" w:hAnsi="Museo Sans 300"/>
          <w:sz w:val="20"/>
          <w:szCs w:val="20"/>
          <w:lang w:eastAsia="es-ES"/>
        </w:rPr>
        <w:t>+++</w:t>
      </w:r>
      <w:r w:rsidR="00442E06">
        <w:rPr>
          <w:rFonts w:ascii="Museo Sans 300" w:hAnsi="Museo Sans 300"/>
          <w:sz w:val="20"/>
          <w:szCs w:val="20"/>
          <w:lang w:eastAsia="es-ES"/>
        </w:rPr>
        <w:t>,</w:t>
      </w:r>
      <w:r>
        <w:rPr>
          <w:rFonts w:ascii="Museo Sans 300" w:hAnsi="Museo Sans 300"/>
          <w:sz w:val="20"/>
          <w:szCs w:val="20"/>
          <w:lang w:eastAsia="es-ES"/>
        </w:rPr>
        <w:t xml:space="preserve"> </w:t>
      </w:r>
      <w:r w:rsidR="009F4E2E">
        <w:rPr>
          <w:rFonts w:ascii="Museo Sans 300" w:hAnsi="Museo Sans 300"/>
          <w:sz w:val="20"/>
          <w:szCs w:val="20"/>
          <w:lang w:val="es-ES" w:eastAsia="es-ES"/>
        </w:rPr>
        <w:t>apoderado general judicial</w:t>
      </w:r>
      <w:r w:rsidR="009F4E2E" w:rsidRPr="009A559A">
        <w:rPr>
          <w:rFonts w:ascii="Museo Sans 300" w:hAnsi="Museo Sans 300"/>
          <w:sz w:val="20"/>
          <w:szCs w:val="20"/>
          <w:lang w:val="es-ES" w:eastAsia="es-ES"/>
        </w:rPr>
        <w:t xml:space="preserve"> de la sociedad</w:t>
      </w:r>
      <w:r w:rsidR="009F4E2E" w:rsidRPr="009A559A">
        <w:rPr>
          <w:rFonts w:ascii="Museo Sans 300" w:hAnsi="Museo Sans 300"/>
          <w:sz w:val="20"/>
          <w:szCs w:val="20"/>
          <w:lang w:eastAsia="es-ES"/>
        </w:rPr>
        <w:t xml:space="preserve"> </w:t>
      </w:r>
      <w:r w:rsidR="009F4E2E">
        <w:rPr>
          <w:rFonts w:ascii="Museo Sans 300" w:hAnsi="Museo Sans 300"/>
          <w:sz w:val="20"/>
          <w:szCs w:val="20"/>
          <w:lang w:eastAsia="es-ES"/>
        </w:rPr>
        <w:t>EEO</w:t>
      </w:r>
      <w:r w:rsidR="009F4E2E" w:rsidRPr="00937F60">
        <w:rPr>
          <w:rFonts w:ascii="Museo Sans 300" w:hAnsi="Museo Sans 300"/>
          <w:sz w:val="20"/>
          <w:szCs w:val="20"/>
          <w:lang w:eastAsia="es-ES"/>
        </w:rPr>
        <w:t>, S.A. de C.V.</w:t>
      </w:r>
      <w:r w:rsidR="009F4E2E">
        <w:rPr>
          <w:rFonts w:ascii="Museo Sans 300" w:hAnsi="Museo Sans 300"/>
          <w:sz w:val="20"/>
          <w:szCs w:val="20"/>
          <w:lang w:eastAsia="es-ES"/>
        </w:rPr>
        <w:t xml:space="preserve">, manifestó </w:t>
      </w:r>
      <w:r w:rsidR="00B8301E">
        <w:rPr>
          <w:rFonts w:ascii="Museo Sans 300" w:hAnsi="Museo Sans 300"/>
          <w:sz w:val="20"/>
          <w:szCs w:val="20"/>
          <w:lang w:eastAsia="es-ES"/>
        </w:rPr>
        <w:t xml:space="preserve">que contaba con prueba documental e informe técnico por medio de los cuales se evidencia que existió una condición irregular en el suministro identificado con el NIC </w:t>
      </w:r>
      <w:r w:rsidR="001D3A69">
        <w:rPr>
          <w:rFonts w:ascii="Museo Sans 300" w:hAnsi="Museo Sans 300"/>
          <w:sz w:val="20"/>
          <w:szCs w:val="20"/>
          <w:lang w:eastAsia="es-ES"/>
        </w:rPr>
        <w:t>+++</w:t>
      </w:r>
      <w:r w:rsidR="00B8301E">
        <w:rPr>
          <w:rFonts w:ascii="Museo Sans 300" w:hAnsi="Museo Sans 300"/>
          <w:sz w:val="20"/>
          <w:szCs w:val="20"/>
          <w:lang w:eastAsia="es-ES"/>
        </w:rPr>
        <w:t>.</w:t>
      </w:r>
    </w:p>
    <w:p w14:paraId="135FD7B1" w14:textId="7FE9348B" w:rsidR="00573FF6" w:rsidRPr="00305D74" w:rsidRDefault="00BF428E" w:rsidP="006B223D">
      <w:pPr>
        <w:spacing w:after="0" w:line="240" w:lineRule="auto"/>
        <w:ind w:left="708"/>
        <w:jc w:val="both"/>
        <w:rPr>
          <w:rFonts w:ascii="Museo Sans 300" w:eastAsia="Calibri" w:hAnsi="Museo Sans 300"/>
          <w:sz w:val="18"/>
          <w:szCs w:val="18"/>
          <w:lang w:eastAsia="es-ES"/>
        </w:rPr>
      </w:pPr>
      <w:r w:rsidRPr="00305D74">
        <w:rPr>
          <w:rFonts w:ascii="Museo Sans 300" w:hAnsi="Museo Sans 300"/>
          <w:sz w:val="18"/>
          <w:szCs w:val="18"/>
          <w:lang w:eastAsia="es-ES"/>
        </w:rPr>
        <w:t xml:space="preserve"> </w:t>
      </w:r>
    </w:p>
    <w:p w14:paraId="72221223" w14:textId="77777777" w:rsidR="003E04F0" w:rsidRDefault="003E04F0" w:rsidP="003E04F0">
      <w:pPr>
        <w:spacing w:after="0" w:line="240" w:lineRule="auto"/>
        <w:ind w:left="426"/>
        <w:jc w:val="both"/>
        <w:rPr>
          <w:rFonts w:ascii="Museo Sans 300" w:eastAsia="Calibri" w:hAnsi="Museo Sans 300"/>
          <w:sz w:val="20"/>
          <w:szCs w:val="20"/>
          <w:lang w:eastAsia="es-ES"/>
        </w:rPr>
      </w:pPr>
      <w:r w:rsidRPr="66797B54">
        <w:rPr>
          <w:rFonts w:ascii="Museo Sans 300" w:eastAsia="Calibri" w:hAnsi="Museo Sans 300"/>
          <w:sz w:val="20"/>
          <w:szCs w:val="20"/>
          <w:lang w:eastAsia="es-ES"/>
        </w:rPr>
        <w:t>Asimismo, indicó que anexaba de forma digital los siguientes elementos:</w:t>
      </w:r>
    </w:p>
    <w:p w14:paraId="201EBFA1"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56AA4127"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históricos de lecturas y consumos de los últimos años a esa fecha.</w:t>
      </w:r>
    </w:p>
    <w:p w14:paraId="5C9261D0"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incidencias.</w:t>
      </w:r>
    </w:p>
    <w:p w14:paraId="76BF50EF" w14:textId="1F742461"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registro de sellos instalados en medidor</w:t>
      </w:r>
      <w:r w:rsidR="002F2124">
        <w:rPr>
          <w:rFonts w:ascii="Museo Sans 300" w:eastAsia="Calibri" w:hAnsi="Museo Sans 300"/>
          <w:sz w:val="20"/>
          <w:szCs w:val="20"/>
          <w:lang w:eastAsia="es-ES"/>
        </w:rPr>
        <w:t xml:space="preserve"> </w:t>
      </w:r>
      <w:r w:rsidR="001D3A69">
        <w:rPr>
          <w:rFonts w:ascii="Museo Sans 300" w:eastAsia="Calibri" w:hAnsi="Museo Sans 300"/>
          <w:sz w:val="20"/>
          <w:szCs w:val="20"/>
          <w:lang w:eastAsia="es-ES"/>
        </w:rPr>
        <w:t>+++</w:t>
      </w:r>
      <w:r>
        <w:rPr>
          <w:rFonts w:ascii="Museo Sans 300" w:eastAsia="Calibri" w:hAnsi="Museo Sans 300"/>
          <w:sz w:val="20"/>
          <w:szCs w:val="20"/>
          <w:lang w:eastAsia="es-ES"/>
        </w:rPr>
        <w:t>.</w:t>
      </w:r>
    </w:p>
    <w:p w14:paraId="653AF988" w14:textId="233D8385"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órdenes de servicio número </w:t>
      </w:r>
      <w:r w:rsidR="001D3A69">
        <w:rPr>
          <w:rFonts w:ascii="Museo Sans 300" w:eastAsia="Calibri" w:hAnsi="Museo Sans 300"/>
          <w:sz w:val="20"/>
          <w:szCs w:val="20"/>
          <w:lang w:eastAsia="es-ES"/>
        </w:rPr>
        <w:t>+++</w:t>
      </w:r>
      <w:r w:rsidR="00047F72">
        <w:rPr>
          <w:rFonts w:ascii="Museo Sans 300" w:eastAsia="Calibri" w:hAnsi="Museo Sans 300"/>
          <w:sz w:val="20"/>
          <w:szCs w:val="20"/>
          <w:lang w:eastAsia="es-ES"/>
        </w:rPr>
        <w:t>.</w:t>
      </w:r>
    </w:p>
    <w:p w14:paraId="18F61B64" w14:textId="3F3AC1C8" w:rsidR="002F2124" w:rsidRDefault="002F2124"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Copia de acta de inspección </w:t>
      </w:r>
      <w:r w:rsidR="00862702">
        <w:rPr>
          <w:rFonts w:ascii="Museo Sans 300" w:eastAsia="Calibri" w:hAnsi="Museo Sans 300"/>
          <w:sz w:val="20"/>
          <w:szCs w:val="20"/>
          <w:lang w:eastAsia="es-ES"/>
        </w:rPr>
        <w:t xml:space="preserve">de condiciones irregulares bajo orden </w:t>
      </w:r>
      <w:r w:rsidR="001D3A69">
        <w:rPr>
          <w:rFonts w:ascii="Museo Sans 300" w:eastAsia="Calibri" w:hAnsi="Museo Sans 300"/>
          <w:sz w:val="20"/>
          <w:szCs w:val="20"/>
          <w:lang w:eastAsia="es-ES"/>
        </w:rPr>
        <w:t>+++</w:t>
      </w:r>
      <w:r w:rsidR="00862702">
        <w:rPr>
          <w:rFonts w:ascii="Museo Sans 300" w:eastAsia="Calibri" w:hAnsi="Museo Sans 300"/>
          <w:sz w:val="20"/>
          <w:szCs w:val="20"/>
          <w:lang w:eastAsia="es-ES"/>
        </w:rPr>
        <w:t>.</w:t>
      </w:r>
    </w:p>
    <w:p w14:paraId="2283C6F3" w14:textId="77777777" w:rsidR="003E04F0" w:rsidRDefault="003E04F0" w:rsidP="003E04F0">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memoria de cálculo del cobro de energía no registrada.</w:t>
      </w:r>
    </w:p>
    <w:p w14:paraId="67B0C635" w14:textId="1E54CD78" w:rsidR="003E04F0" w:rsidRDefault="003E04F0"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t>Copia de acuse de notificación de expediente al usuario.</w:t>
      </w:r>
      <w:r w:rsidR="00047F72">
        <w:rPr>
          <w:rFonts w:ascii="Museo Sans 300" w:eastAsia="Calibri" w:hAnsi="Museo Sans 300"/>
          <w:sz w:val="20"/>
          <w:szCs w:val="20"/>
          <w:lang w:eastAsia="es-ES"/>
        </w:rPr>
        <w:t xml:space="preserve"> </w:t>
      </w:r>
    </w:p>
    <w:p w14:paraId="392199C8" w14:textId="61B96CF8" w:rsidR="00862702" w:rsidRDefault="00862702" w:rsidP="00047F72">
      <w:pPr>
        <w:numPr>
          <w:ilvl w:val="0"/>
          <w:numId w:val="14"/>
        </w:numPr>
        <w:spacing w:after="0" w:line="240" w:lineRule="auto"/>
        <w:jc w:val="both"/>
        <w:rPr>
          <w:rFonts w:ascii="Museo Sans 300" w:eastAsia="Calibri" w:hAnsi="Museo Sans 300"/>
          <w:sz w:val="20"/>
          <w:szCs w:val="20"/>
          <w:lang w:eastAsia="es-ES"/>
        </w:rPr>
      </w:pPr>
      <w:r>
        <w:rPr>
          <w:rFonts w:ascii="Museo Sans 300" w:eastAsia="Calibri" w:hAnsi="Museo Sans 300"/>
          <w:sz w:val="20"/>
          <w:szCs w:val="20"/>
          <w:lang w:eastAsia="es-ES"/>
        </w:rPr>
        <w:lastRenderedPageBreak/>
        <w:t>Fotografías de forma magnética que demuestran la condición irregular encontrada.</w:t>
      </w:r>
    </w:p>
    <w:p w14:paraId="03B0D246" w14:textId="77777777" w:rsidR="003E04F0" w:rsidRDefault="003E04F0" w:rsidP="003E04F0">
      <w:pPr>
        <w:spacing w:after="0" w:line="240" w:lineRule="auto"/>
        <w:ind w:left="426"/>
        <w:jc w:val="both"/>
        <w:rPr>
          <w:rFonts w:ascii="Museo Sans 300" w:eastAsia="Calibri" w:hAnsi="Museo Sans 300"/>
          <w:sz w:val="20"/>
          <w:szCs w:val="20"/>
          <w:lang w:eastAsia="es-ES"/>
        </w:rPr>
      </w:pPr>
    </w:p>
    <w:p w14:paraId="317F73F0" w14:textId="244FEA43" w:rsidR="003E04F0" w:rsidRPr="00937F60" w:rsidRDefault="008718C5" w:rsidP="003E04F0">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 xml:space="preserve">Mediante </w:t>
      </w:r>
      <w:r w:rsidR="00047F72" w:rsidRPr="7C007B7A">
        <w:rPr>
          <w:rFonts w:ascii="Museo Sans 300" w:hAnsi="Museo Sans 300"/>
          <w:sz w:val="20"/>
          <w:szCs w:val="20"/>
          <w:lang w:eastAsia="es-ES"/>
        </w:rPr>
        <w:t>el</w:t>
      </w:r>
      <w:r w:rsidR="003E04F0" w:rsidRPr="7C007B7A">
        <w:rPr>
          <w:rFonts w:ascii="Museo Sans 300" w:hAnsi="Museo Sans 300"/>
          <w:sz w:val="20"/>
          <w:szCs w:val="20"/>
          <w:lang w:eastAsia="es-ES"/>
        </w:rPr>
        <w:t xml:space="preserve"> memorando N.° </w:t>
      </w:r>
      <w:r w:rsidR="000B00A7" w:rsidRPr="7C007B7A">
        <w:rPr>
          <w:rFonts w:ascii="Museo Sans 300" w:hAnsi="Museo Sans 300"/>
          <w:sz w:val="20"/>
          <w:szCs w:val="20"/>
          <w:lang w:eastAsia="es-ES"/>
        </w:rPr>
        <w:t>CAU-</w:t>
      </w:r>
      <w:r w:rsidR="004246B9">
        <w:rPr>
          <w:rFonts w:ascii="Museo Sans 300" w:hAnsi="Museo Sans 300"/>
          <w:sz w:val="20"/>
          <w:szCs w:val="20"/>
          <w:lang w:eastAsia="es-ES"/>
        </w:rPr>
        <w:t>014</w:t>
      </w:r>
      <w:r w:rsidR="009F4E2E" w:rsidRPr="7C007B7A">
        <w:rPr>
          <w:rFonts w:ascii="Museo Sans 300" w:hAnsi="Museo Sans 300"/>
          <w:sz w:val="20"/>
          <w:szCs w:val="20"/>
          <w:lang w:eastAsia="es-ES"/>
        </w:rPr>
        <w:t>-1</w:t>
      </w:r>
      <w:r w:rsidR="004246B9">
        <w:rPr>
          <w:rFonts w:ascii="Museo Sans 300" w:hAnsi="Museo Sans 300"/>
          <w:sz w:val="20"/>
          <w:szCs w:val="20"/>
          <w:lang w:eastAsia="es-ES"/>
        </w:rPr>
        <w:t>9</w:t>
      </w:r>
      <w:r w:rsidR="009F4E2E" w:rsidRPr="7C007B7A">
        <w:rPr>
          <w:rFonts w:ascii="Museo Sans 300" w:hAnsi="Museo Sans 300"/>
          <w:sz w:val="20"/>
          <w:szCs w:val="20"/>
          <w:lang w:eastAsia="es-ES"/>
        </w:rPr>
        <w:t>-JV</w:t>
      </w:r>
      <w:r w:rsidR="003E04F0" w:rsidRPr="7C007B7A">
        <w:rPr>
          <w:rFonts w:ascii="Museo Sans 300" w:hAnsi="Museo Sans 300"/>
          <w:sz w:val="20"/>
          <w:szCs w:val="20"/>
          <w:lang w:eastAsia="es-ES"/>
        </w:rPr>
        <w:t xml:space="preserve">, de fecha </w:t>
      </w:r>
      <w:r w:rsidR="004246B9">
        <w:rPr>
          <w:rFonts w:ascii="Museo Sans 300" w:hAnsi="Museo Sans 300"/>
          <w:sz w:val="20"/>
          <w:szCs w:val="20"/>
          <w:lang w:eastAsia="es-ES"/>
        </w:rPr>
        <w:t>diecisiete</w:t>
      </w:r>
      <w:r w:rsidR="009F4E2E" w:rsidRPr="7C007B7A">
        <w:rPr>
          <w:rFonts w:ascii="Museo Sans 300" w:hAnsi="Museo Sans 300"/>
          <w:sz w:val="20"/>
          <w:szCs w:val="20"/>
          <w:lang w:eastAsia="es-ES"/>
        </w:rPr>
        <w:t xml:space="preserve"> de </w:t>
      </w:r>
      <w:r w:rsidR="004246B9">
        <w:rPr>
          <w:rFonts w:ascii="Museo Sans 300" w:hAnsi="Museo Sans 300"/>
          <w:sz w:val="20"/>
          <w:szCs w:val="20"/>
          <w:lang w:eastAsia="es-ES"/>
        </w:rPr>
        <w:t>enero</w:t>
      </w:r>
      <w:r w:rsidR="009F4E2E" w:rsidRPr="7C007B7A">
        <w:rPr>
          <w:rFonts w:ascii="Museo Sans 300" w:hAnsi="Museo Sans 300"/>
          <w:sz w:val="20"/>
          <w:szCs w:val="20"/>
          <w:lang w:eastAsia="es-ES"/>
        </w:rPr>
        <w:t xml:space="preserve"> </w:t>
      </w:r>
      <w:r w:rsidR="000B00A7" w:rsidRPr="7C007B7A">
        <w:rPr>
          <w:rFonts w:ascii="Museo Sans 300" w:hAnsi="Museo Sans 300"/>
          <w:sz w:val="20"/>
          <w:szCs w:val="20"/>
          <w:lang w:eastAsia="es-ES"/>
        </w:rPr>
        <w:t xml:space="preserve">del año </w:t>
      </w:r>
      <w:r w:rsidR="644588AB" w:rsidRPr="7C007B7A">
        <w:rPr>
          <w:rFonts w:ascii="Museo Sans 300" w:hAnsi="Museo Sans 300"/>
          <w:sz w:val="20"/>
          <w:szCs w:val="20"/>
          <w:lang w:eastAsia="es-ES"/>
        </w:rPr>
        <w:t>dos mil dieci</w:t>
      </w:r>
      <w:r w:rsidR="004246B9">
        <w:rPr>
          <w:rFonts w:ascii="Museo Sans 300" w:hAnsi="Museo Sans 300"/>
          <w:sz w:val="20"/>
          <w:szCs w:val="20"/>
          <w:lang w:eastAsia="es-ES"/>
        </w:rPr>
        <w:t>nueve</w:t>
      </w:r>
      <w:r w:rsidR="003E04F0" w:rsidRPr="7C007B7A">
        <w:rPr>
          <w:rFonts w:ascii="Museo Sans 300" w:hAnsi="Museo Sans 300"/>
          <w:sz w:val="20"/>
          <w:szCs w:val="20"/>
          <w:lang w:eastAsia="es-ES"/>
        </w:rPr>
        <w:t>, el CAU informó que no era necesaria la contratación de un perito externo para la solución del presente diferendo, debido que se contaba con los recursos técnicos necesarios para realizar la investigación correspondiente.</w:t>
      </w:r>
    </w:p>
    <w:p w14:paraId="018F93FC" w14:textId="77777777" w:rsidR="003E04F0" w:rsidRPr="00937F60" w:rsidRDefault="003E04F0" w:rsidP="003E04F0">
      <w:pPr>
        <w:tabs>
          <w:tab w:val="num" w:pos="567"/>
        </w:tabs>
        <w:spacing w:after="0" w:line="240" w:lineRule="auto"/>
        <w:jc w:val="both"/>
        <w:rPr>
          <w:rFonts w:ascii="Museo Sans 300" w:hAnsi="Museo Sans 300"/>
          <w:sz w:val="20"/>
          <w:szCs w:val="20"/>
          <w:lang w:eastAsia="es-ES"/>
        </w:rPr>
      </w:pPr>
    </w:p>
    <w:p w14:paraId="7C2CDD32" w14:textId="77777777" w:rsidR="003E04F0" w:rsidRPr="00937F60" w:rsidRDefault="003E04F0" w:rsidP="003E04F0">
      <w:pPr>
        <w:numPr>
          <w:ilvl w:val="0"/>
          <w:numId w:val="5"/>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602EBF46" w14:textId="77777777" w:rsidR="003E04F0" w:rsidRPr="00937F60" w:rsidRDefault="003E04F0" w:rsidP="003E04F0">
      <w:pPr>
        <w:spacing w:after="0" w:line="240" w:lineRule="auto"/>
        <w:ind w:left="426"/>
        <w:jc w:val="both"/>
        <w:rPr>
          <w:rFonts w:ascii="Museo Sans 300" w:hAnsi="Museo Sans 300"/>
          <w:sz w:val="20"/>
          <w:szCs w:val="20"/>
          <w:lang w:eastAsia="es-ES"/>
        </w:rPr>
      </w:pPr>
    </w:p>
    <w:p w14:paraId="553CB88B" w14:textId="52544613" w:rsidR="003E04F0" w:rsidRPr="00937F60" w:rsidRDefault="003E04F0" w:rsidP="00AB3144">
      <w:pPr>
        <w:spacing w:after="0" w:line="240" w:lineRule="auto"/>
        <w:ind w:left="426"/>
        <w:jc w:val="both"/>
        <w:rPr>
          <w:rFonts w:ascii="Museo Sans 300" w:eastAsia="Times New Roman" w:hAnsi="Museo Sans 300"/>
          <w:sz w:val="20"/>
          <w:szCs w:val="20"/>
          <w:lang w:eastAsia="es-ES"/>
        </w:rPr>
      </w:pPr>
      <w:r w:rsidRPr="5ED9277A">
        <w:rPr>
          <w:rFonts w:ascii="Museo Sans 300" w:hAnsi="Museo Sans 300"/>
          <w:sz w:val="20"/>
          <w:szCs w:val="20"/>
          <w:lang w:eastAsia="es-ES"/>
        </w:rPr>
        <w:t>Mediante el acuerdo N.° E-</w:t>
      </w:r>
      <w:r w:rsidR="006545DA" w:rsidRPr="5ED9277A">
        <w:rPr>
          <w:rFonts w:ascii="Museo Sans 300" w:hAnsi="Museo Sans 300"/>
          <w:sz w:val="20"/>
          <w:szCs w:val="20"/>
          <w:lang w:eastAsia="es-ES"/>
        </w:rPr>
        <w:t>020</w:t>
      </w:r>
      <w:r w:rsidRPr="5ED9277A">
        <w:rPr>
          <w:rFonts w:ascii="Museo Sans 300" w:hAnsi="Museo Sans 300"/>
          <w:sz w:val="20"/>
          <w:szCs w:val="20"/>
          <w:lang w:eastAsia="es-ES"/>
        </w:rPr>
        <w:t>-20</w:t>
      </w:r>
      <w:r w:rsidR="00E14ABE" w:rsidRPr="5ED9277A">
        <w:rPr>
          <w:rFonts w:ascii="Museo Sans 300" w:hAnsi="Museo Sans 300"/>
          <w:sz w:val="20"/>
          <w:szCs w:val="20"/>
          <w:lang w:eastAsia="es-ES"/>
        </w:rPr>
        <w:t>1</w:t>
      </w:r>
      <w:r w:rsidR="006545DA" w:rsidRPr="5ED9277A">
        <w:rPr>
          <w:rFonts w:ascii="Museo Sans 300" w:hAnsi="Museo Sans 300"/>
          <w:sz w:val="20"/>
          <w:szCs w:val="20"/>
          <w:lang w:eastAsia="es-ES"/>
        </w:rPr>
        <w:t>9</w:t>
      </w:r>
      <w:r w:rsidRPr="5ED9277A">
        <w:rPr>
          <w:rFonts w:ascii="Museo Sans 300" w:hAnsi="Museo Sans 300"/>
          <w:sz w:val="20"/>
          <w:szCs w:val="20"/>
          <w:lang w:eastAsia="es-ES"/>
        </w:rPr>
        <w:t xml:space="preserve">-CAU, de fecha </w:t>
      </w:r>
      <w:r w:rsidR="006545DA" w:rsidRPr="5ED9277A">
        <w:rPr>
          <w:rFonts w:ascii="Museo Sans 300" w:hAnsi="Museo Sans 300"/>
          <w:sz w:val="20"/>
          <w:szCs w:val="20"/>
          <w:lang w:eastAsia="es-ES"/>
        </w:rPr>
        <w:t>veintiocho</w:t>
      </w:r>
      <w:r w:rsidR="00047F72" w:rsidRPr="5ED9277A">
        <w:rPr>
          <w:rFonts w:ascii="Museo Sans 300" w:hAnsi="Museo Sans 300"/>
          <w:sz w:val="20"/>
          <w:szCs w:val="20"/>
          <w:lang w:eastAsia="es-ES"/>
        </w:rPr>
        <w:t xml:space="preserve"> de </w:t>
      </w:r>
      <w:r w:rsidR="006545DA" w:rsidRPr="5ED9277A">
        <w:rPr>
          <w:rFonts w:ascii="Museo Sans 300" w:hAnsi="Museo Sans 300"/>
          <w:sz w:val="20"/>
          <w:szCs w:val="20"/>
          <w:lang w:eastAsia="es-ES"/>
        </w:rPr>
        <w:t>enero</w:t>
      </w:r>
      <w:r w:rsidRPr="5ED9277A">
        <w:rPr>
          <w:rFonts w:ascii="Museo Sans 300" w:hAnsi="Museo Sans 300"/>
          <w:sz w:val="20"/>
          <w:szCs w:val="20"/>
          <w:lang w:eastAsia="es-ES"/>
        </w:rPr>
        <w:t xml:space="preserve"> de dos mil </w:t>
      </w:r>
      <w:r w:rsidR="006545DA" w:rsidRPr="5ED9277A">
        <w:rPr>
          <w:rFonts w:ascii="Museo Sans 300" w:hAnsi="Museo Sans 300"/>
          <w:sz w:val="20"/>
          <w:szCs w:val="20"/>
          <w:lang w:eastAsia="es-ES"/>
        </w:rPr>
        <w:t>diecinueve</w:t>
      </w:r>
      <w:r w:rsidRPr="5ED9277A">
        <w:rPr>
          <w:rFonts w:ascii="Museo Sans 300" w:hAnsi="Museo Sans 300"/>
          <w:sz w:val="20"/>
          <w:szCs w:val="20"/>
          <w:lang w:eastAsia="es-ES"/>
        </w:rPr>
        <w:t>, se comisionó al CAU para que rindiera un informe técnico en el cual verificara la exactitud del cálculo de recuperación de energía no facturada</w:t>
      </w:r>
      <w:r w:rsidR="00047F72" w:rsidRPr="5ED9277A">
        <w:rPr>
          <w:rFonts w:ascii="Museo Sans 300" w:hAnsi="Museo Sans 300"/>
          <w:sz w:val="20"/>
          <w:szCs w:val="20"/>
          <w:lang w:eastAsia="es-ES"/>
        </w:rPr>
        <w:t xml:space="preserve"> en el suministro identificado con el </w:t>
      </w:r>
      <w:r w:rsidR="00047F72" w:rsidRPr="5ED9277A">
        <w:rPr>
          <w:rFonts w:ascii="Museo Sans 300" w:eastAsia="Times New Roman" w:hAnsi="Museo Sans 300"/>
          <w:sz w:val="20"/>
          <w:szCs w:val="20"/>
          <w:lang w:eastAsia="es-ES"/>
        </w:rPr>
        <w:t xml:space="preserve">NIC </w:t>
      </w:r>
      <w:r w:rsidR="001D3A69">
        <w:rPr>
          <w:rFonts w:ascii="Museo Sans 300" w:eastAsia="Times New Roman" w:hAnsi="Museo Sans 300"/>
          <w:sz w:val="20"/>
          <w:szCs w:val="20"/>
          <w:lang w:eastAsia="es-ES"/>
        </w:rPr>
        <w:t>+++</w:t>
      </w:r>
      <w:r w:rsidR="151301D9" w:rsidRPr="5ED9277A">
        <w:rPr>
          <w:rFonts w:ascii="Museo Sans 300" w:eastAsia="Times New Roman" w:hAnsi="Museo Sans 300"/>
          <w:sz w:val="20"/>
          <w:szCs w:val="20"/>
          <w:lang w:eastAsia="es-ES"/>
        </w:rPr>
        <w:t xml:space="preserve">; </w:t>
      </w:r>
      <w:r w:rsidR="151301D9" w:rsidRPr="5ED9277A">
        <w:rPr>
          <w:rFonts w:ascii="Museo Sans 300" w:eastAsia="Museo Sans 300" w:hAnsi="Museo Sans 300" w:cs="Museo Sans 300"/>
          <w:sz w:val="20"/>
          <w:szCs w:val="20"/>
        </w:rPr>
        <w:t>y de ser procedente, verificar el cálculo de recuperación de energía no facturada.</w:t>
      </w:r>
    </w:p>
    <w:p w14:paraId="74EA5B70" w14:textId="210B9BB7" w:rsidR="003E04F0" w:rsidRPr="00937F60" w:rsidRDefault="003E04F0" w:rsidP="003E04F0">
      <w:pPr>
        <w:tabs>
          <w:tab w:val="num" w:pos="567"/>
        </w:tabs>
        <w:spacing w:after="0" w:line="240" w:lineRule="auto"/>
        <w:ind w:left="426"/>
        <w:jc w:val="both"/>
        <w:rPr>
          <w:rFonts w:ascii="Museo Sans 300" w:eastAsia="Times New Roman" w:hAnsi="Museo Sans 300"/>
          <w:sz w:val="20"/>
          <w:szCs w:val="20"/>
          <w:lang w:eastAsia="es-ES"/>
        </w:rPr>
      </w:pPr>
    </w:p>
    <w:p w14:paraId="5DC2D797" w14:textId="36FDE2F9" w:rsidR="003E04F0" w:rsidRPr="00937F60" w:rsidRDefault="003E04F0" w:rsidP="7C007B7A">
      <w:pPr>
        <w:tabs>
          <w:tab w:val="num" w:pos="567"/>
        </w:tabs>
        <w:spacing w:after="0" w:line="240" w:lineRule="auto"/>
        <w:ind w:left="426"/>
        <w:jc w:val="both"/>
        <w:rPr>
          <w:rFonts w:ascii="Museo Sans 300" w:eastAsia="Calibri" w:hAnsi="Museo Sans 300"/>
          <w:sz w:val="20"/>
          <w:szCs w:val="20"/>
          <w:lang w:eastAsia="es-SV"/>
        </w:rPr>
      </w:pPr>
      <w:r w:rsidRPr="7C007B7A">
        <w:rPr>
          <w:rFonts w:ascii="Museo Sans 300" w:eastAsia="Calibri" w:hAnsi="Museo Sans 300"/>
          <w:sz w:val="20"/>
          <w:szCs w:val="20"/>
          <w:lang w:eastAsia="es-SV"/>
        </w:rPr>
        <w:t>Dicho acuerdo fue notificado a</w:t>
      </w:r>
      <w:r w:rsidR="00E14ABE" w:rsidRPr="7C007B7A">
        <w:rPr>
          <w:rFonts w:ascii="Museo Sans 300" w:eastAsia="Calibri" w:hAnsi="Museo Sans 300"/>
          <w:sz w:val="20"/>
          <w:szCs w:val="20"/>
          <w:lang w:eastAsia="es-SV"/>
        </w:rPr>
        <w:t xml:space="preserve"> la distribuidora y </w:t>
      </w:r>
      <w:r w:rsidR="00196CFF">
        <w:rPr>
          <w:rFonts w:ascii="Museo Sans 300" w:eastAsia="Calibri" w:hAnsi="Museo Sans 300"/>
          <w:sz w:val="20"/>
          <w:szCs w:val="20"/>
          <w:lang w:eastAsia="es-SV"/>
        </w:rPr>
        <w:t xml:space="preserve">a la señora </w:t>
      </w:r>
      <w:r w:rsidR="001D3A69">
        <w:rPr>
          <w:rFonts w:ascii="Museo Sans 300" w:eastAsia="Calibri" w:hAnsi="Museo Sans 300"/>
          <w:sz w:val="20"/>
          <w:szCs w:val="20"/>
          <w:lang w:eastAsia="es-SV"/>
        </w:rPr>
        <w:t>+++</w:t>
      </w:r>
      <w:r w:rsidR="006545DA">
        <w:rPr>
          <w:rFonts w:ascii="Museo Sans 300" w:eastAsia="Calibri" w:hAnsi="Museo Sans 300"/>
          <w:sz w:val="20"/>
          <w:szCs w:val="20"/>
          <w:lang w:eastAsia="es-SV"/>
        </w:rPr>
        <w:t xml:space="preserve"> los </w:t>
      </w:r>
      <w:r w:rsidR="0011333C">
        <w:rPr>
          <w:rFonts w:ascii="Museo Sans 300" w:eastAsia="Calibri" w:hAnsi="Museo Sans 300"/>
          <w:sz w:val="20"/>
          <w:szCs w:val="20"/>
          <w:lang w:eastAsia="es-SV"/>
        </w:rPr>
        <w:t>día</w:t>
      </w:r>
      <w:r w:rsidR="006545DA">
        <w:rPr>
          <w:rFonts w:ascii="Museo Sans 300" w:eastAsia="Calibri" w:hAnsi="Museo Sans 300"/>
          <w:sz w:val="20"/>
          <w:szCs w:val="20"/>
          <w:lang w:eastAsia="es-SV"/>
        </w:rPr>
        <w:t>s</w:t>
      </w:r>
      <w:r w:rsidR="0011333C">
        <w:rPr>
          <w:rFonts w:ascii="Museo Sans 300" w:eastAsia="Calibri" w:hAnsi="Museo Sans 300"/>
          <w:sz w:val="20"/>
          <w:szCs w:val="20"/>
          <w:lang w:eastAsia="es-SV"/>
        </w:rPr>
        <w:t xml:space="preserve"> </w:t>
      </w:r>
      <w:r w:rsidR="006545DA">
        <w:rPr>
          <w:rFonts w:ascii="Museo Sans 300" w:eastAsia="Calibri" w:hAnsi="Museo Sans 300"/>
          <w:sz w:val="20"/>
          <w:szCs w:val="20"/>
          <w:lang w:eastAsia="es-SV"/>
        </w:rPr>
        <w:t>treinta y uno de enero y primero de febrero del</w:t>
      </w:r>
      <w:r w:rsidR="0011333C">
        <w:rPr>
          <w:rFonts w:ascii="Museo Sans 300" w:eastAsia="Calibri" w:hAnsi="Museo Sans 300"/>
          <w:sz w:val="20"/>
          <w:szCs w:val="20"/>
          <w:lang w:eastAsia="es-SV"/>
        </w:rPr>
        <w:t xml:space="preserve"> año dos mil dieci</w:t>
      </w:r>
      <w:r w:rsidR="006545DA">
        <w:rPr>
          <w:rFonts w:ascii="Museo Sans 300" w:eastAsia="Calibri" w:hAnsi="Museo Sans 300"/>
          <w:sz w:val="20"/>
          <w:szCs w:val="20"/>
          <w:lang w:eastAsia="es-SV"/>
        </w:rPr>
        <w:t>nueve, respectivamente.</w:t>
      </w:r>
    </w:p>
    <w:p w14:paraId="16D59818" w14:textId="77777777" w:rsidR="003E04F0" w:rsidRPr="00937F60" w:rsidRDefault="003E04F0" w:rsidP="003E04F0">
      <w:pPr>
        <w:tabs>
          <w:tab w:val="num" w:pos="567"/>
        </w:tabs>
        <w:spacing w:after="0" w:line="240" w:lineRule="auto"/>
        <w:ind w:left="426"/>
        <w:jc w:val="both"/>
        <w:rPr>
          <w:rFonts w:ascii="Museo Sans 300" w:hAnsi="Museo Sans 300"/>
          <w:sz w:val="20"/>
          <w:szCs w:val="20"/>
          <w:lang w:eastAsia="es-ES"/>
        </w:rPr>
      </w:pPr>
    </w:p>
    <w:p w14:paraId="1B389B33" w14:textId="7EE183FB"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Calibri" w:hAnsi="Museo Sans 300"/>
          <w:sz w:val="20"/>
          <w:szCs w:val="20"/>
        </w:rPr>
        <w:t xml:space="preserve">El </w:t>
      </w:r>
      <w:r>
        <w:rPr>
          <w:rFonts w:ascii="Museo Sans 300" w:eastAsia="Calibri" w:hAnsi="Museo Sans 300"/>
          <w:sz w:val="20"/>
          <w:szCs w:val="20"/>
        </w:rPr>
        <w:t xml:space="preserve">día </w:t>
      </w:r>
      <w:r w:rsidR="006545DA">
        <w:rPr>
          <w:rFonts w:ascii="Museo Sans 300" w:eastAsia="Calibri" w:hAnsi="Museo Sans 300"/>
          <w:sz w:val="20"/>
          <w:szCs w:val="20"/>
        </w:rPr>
        <w:t>veintiuno</w:t>
      </w:r>
      <w:r w:rsidR="008605AA">
        <w:rPr>
          <w:rFonts w:ascii="Museo Sans 300" w:eastAsia="Calibri" w:hAnsi="Museo Sans 300"/>
          <w:sz w:val="20"/>
          <w:szCs w:val="20"/>
        </w:rPr>
        <w:t xml:space="preserve"> de </w:t>
      </w:r>
      <w:r w:rsidR="00C93630">
        <w:rPr>
          <w:rFonts w:ascii="Museo Sans 300" w:eastAsia="Calibri" w:hAnsi="Museo Sans 300"/>
          <w:sz w:val="20"/>
          <w:szCs w:val="20"/>
        </w:rPr>
        <w:t>octubre</w:t>
      </w:r>
      <w:r w:rsidR="008605AA">
        <w:rPr>
          <w:rFonts w:ascii="Museo Sans 300" w:eastAsia="Calibri" w:hAnsi="Museo Sans 300"/>
          <w:sz w:val="20"/>
          <w:szCs w:val="20"/>
        </w:rPr>
        <w:t xml:space="preserve"> </w:t>
      </w:r>
      <w:r>
        <w:rPr>
          <w:rFonts w:ascii="Museo Sans 300" w:eastAsia="Calibri" w:hAnsi="Museo Sans 300"/>
          <w:sz w:val="20"/>
          <w:szCs w:val="20"/>
        </w:rPr>
        <w:t xml:space="preserve">del año dos mil veinte, el </w:t>
      </w:r>
      <w:r w:rsidRPr="00937F60">
        <w:rPr>
          <w:rFonts w:ascii="Museo Sans 300" w:eastAsia="Calibri" w:hAnsi="Museo Sans 300"/>
          <w:sz w:val="20"/>
          <w:szCs w:val="20"/>
        </w:rPr>
        <w:t>CAU rindió el informe técnico N.° IT-</w:t>
      </w:r>
      <w:r w:rsidR="006545DA">
        <w:rPr>
          <w:rFonts w:ascii="Museo Sans 300" w:eastAsia="Calibri" w:hAnsi="Museo Sans 300"/>
          <w:sz w:val="20"/>
          <w:szCs w:val="20"/>
        </w:rPr>
        <w:t>335-</w:t>
      </w:r>
      <w:r w:rsidR="001D3A69">
        <w:rPr>
          <w:rFonts w:ascii="Museo Sans 300" w:eastAsia="Calibri" w:hAnsi="Museo Sans 300"/>
          <w:sz w:val="20"/>
          <w:szCs w:val="20"/>
        </w:rPr>
        <w:t>+++</w:t>
      </w:r>
      <w:r w:rsidR="00C93630">
        <w:rPr>
          <w:rFonts w:ascii="Museo Sans 300" w:eastAsia="Calibri" w:hAnsi="Museo Sans 300"/>
          <w:sz w:val="20"/>
          <w:szCs w:val="20"/>
        </w:rPr>
        <w:t>-</w:t>
      </w:r>
      <w:r w:rsidRPr="00937F60">
        <w:rPr>
          <w:rFonts w:ascii="Museo Sans 300" w:eastAsia="Calibri" w:hAnsi="Museo Sans 300"/>
          <w:sz w:val="20"/>
          <w:szCs w:val="20"/>
        </w:rPr>
        <w:t xml:space="preserve">CAU, </w:t>
      </w:r>
      <w:r w:rsidRPr="00937F60">
        <w:rPr>
          <w:rFonts w:ascii="Museo Sans 300" w:hAnsi="Museo Sans 300"/>
          <w:sz w:val="20"/>
          <w:szCs w:val="20"/>
        </w:rPr>
        <w:t>en el que realizó un análisis, entre otros, de: a) argumentos de las partes; b) pruebas aportadas; c) histórico de consumo; d) fotografías del suministro y e) método de cálculo de ENR. De dichos elementos, es pertinente citar los siguientes:</w:t>
      </w:r>
    </w:p>
    <w:p w14:paraId="63298264" w14:textId="63479BDA" w:rsidR="00672DE1" w:rsidRDefault="00672DE1" w:rsidP="00672DE1">
      <w:pPr>
        <w:spacing w:after="0" w:line="240" w:lineRule="auto"/>
        <w:jc w:val="both"/>
        <w:rPr>
          <w:rFonts w:ascii="Museo Sans 300" w:hAnsi="Museo Sans 300"/>
          <w:sz w:val="20"/>
          <w:szCs w:val="20"/>
        </w:rPr>
      </w:pPr>
    </w:p>
    <w:p w14:paraId="488C3E91" w14:textId="124AE465" w:rsidR="003E04F0" w:rsidRDefault="003E04F0" w:rsidP="006545DA">
      <w:pPr>
        <w:spacing w:after="0" w:line="240" w:lineRule="auto"/>
        <w:jc w:val="both"/>
        <w:rPr>
          <w:rFonts w:ascii="Museo Sans 300" w:hAnsi="Museo Sans 300"/>
          <w:sz w:val="20"/>
          <w:szCs w:val="20"/>
          <w:u w:val="single"/>
        </w:rPr>
      </w:pPr>
      <w:r w:rsidRPr="00937F60">
        <w:rPr>
          <w:rFonts w:ascii="Museo Sans 300" w:hAnsi="Museo Sans 300"/>
          <w:sz w:val="20"/>
          <w:szCs w:val="20"/>
          <w:u w:val="single"/>
        </w:rPr>
        <w:t>Histórico de consumo:</w:t>
      </w:r>
    </w:p>
    <w:p w14:paraId="71513127" w14:textId="77777777" w:rsidR="00001CB8" w:rsidRDefault="00001CB8" w:rsidP="006545DA">
      <w:pPr>
        <w:spacing w:after="0" w:line="240" w:lineRule="auto"/>
        <w:jc w:val="both"/>
        <w:rPr>
          <w:rFonts w:ascii="Museo Sans 300" w:hAnsi="Museo Sans 300"/>
          <w:sz w:val="20"/>
          <w:szCs w:val="20"/>
          <w:u w:val="single"/>
        </w:rPr>
      </w:pPr>
    </w:p>
    <w:p w14:paraId="58CA9FCC" w14:textId="06978915" w:rsidR="003E04F0" w:rsidRPr="00937F60" w:rsidRDefault="003E04F0" w:rsidP="00D61627">
      <w:pPr>
        <w:spacing w:line="0" w:lineRule="atLeast"/>
        <w:ind w:left="426" w:firstLine="1"/>
        <w:jc w:val="center"/>
        <w:rPr>
          <w:rStyle w:val="PiedepginaCar"/>
          <w:rFonts w:ascii="Museo Sans 300" w:hAnsi="Museo Sans 300"/>
          <w:sz w:val="20"/>
          <w:szCs w:val="20"/>
        </w:rPr>
      </w:pPr>
      <w:r w:rsidRPr="147C24F6">
        <w:rPr>
          <w:rStyle w:val="PiedepginaCar"/>
          <w:rFonts w:ascii="Museo Sans 300" w:hAnsi="Museo Sans 300"/>
          <w:sz w:val="20"/>
          <w:szCs w:val="20"/>
        </w:rPr>
        <w:t xml:space="preserve"> </w:t>
      </w:r>
      <w:r w:rsidR="001D3A69">
        <w:rPr>
          <w:noProof/>
          <w:lang w:eastAsia="es-SV"/>
        </w:rPr>
        <w:t>+++</w:t>
      </w:r>
    </w:p>
    <w:p w14:paraId="70614B92" w14:textId="1266B951" w:rsidR="003E04F0" w:rsidRPr="00305D74" w:rsidRDefault="003E04F0" w:rsidP="00305D74">
      <w:pPr>
        <w:spacing w:after="0" w:line="240" w:lineRule="auto"/>
        <w:ind w:left="426"/>
        <w:jc w:val="both"/>
        <w:rPr>
          <w:rFonts w:ascii="Museo Sans 300" w:hAnsi="Museo Sans 300"/>
          <w:sz w:val="18"/>
          <w:szCs w:val="18"/>
          <w:u w:val="single"/>
          <w:lang w:eastAsia="es-SV"/>
        </w:rPr>
      </w:pPr>
      <w:r w:rsidRPr="00305D74">
        <w:rPr>
          <w:rFonts w:ascii="Museo Sans 300" w:hAnsi="Museo Sans 300"/>
          <w:sz w:val="18"/>
          <w:szCs w:val="18"/>
          <w:u w:val="single"/>
          <w:lang w:eastAsia="es-SV"/>
        </w:rPr>
        <w:t>Determinación de la</w:t>
      </w:r>
      <w:r w:rsidR="00FF1085" w:rsidRPr="00305D74">
        <w:rPr>
          <w:rFonts w:ascii="Museo Sans 300" w:hAnsi="Museo Sans 300"/>
          <w:sz w:val="18"/>
          <w:szCs w:val="18"/>
          <w:u w:val="single"/>
          <w:lang w:eastAsia="es-SV"/>
        </w:rPr>
        <w:t xml:space="preserve"> existencia de la</w:t>
      </w:r>
      <w:r w:rsidRPr="00305D74">
        <w:rPr>
          <w:rFonts w:ascii="Museo Sans 300" w:hAnsi="Museo Sans 300"/>
          <w:sz w:val="18"/>
          <w:szCs w:val="18"/>
          <w:u w:val="single"/>
          <w:lang w:eastAsia="es-SV"/>
        </w:rPr>
        <w:t xml:space="preserve"> </w:t>
      </w:r>
      <w:r w:rsidR="00E14ABE" w:rsidRPr="00305D74">
        <w:rPr>
          <w:rFonts w:ascii="Museo Sans 300" w:hAnsi="Museo Sans 300"/>
          <w:sz w:val="18"/>
          <w:szCs w:val="18"/>
          <w:u w:val="single"/>
          <w:lang w:eastAsia="es-SV"/>
        </w:rPr>
        <w:t xml:space="preserve">supuesta </w:t>
      </w:r>
      <w:r w:rsidRPr="00305D74">
        <w:rPr>
          <w:rFonts w:ascii="Museo Sans 300" w:hAnsi="Museo Sans 300"/>
          <w:sz w:val="18"/>
          <w:szCs w:val="18"/>
          <w:u w:val="single"/>
          <w:lang w:eastAsia="es-SV"/>
        </w:rPr>
        <w:t xml:space="preserve">condición </w:t>
      </w:r>
      <w:r w:rsidR="008605AA" w:rsidRPr="00305D74">
        <w:rPr>
          <w:rFonts w:ascii="Museo Sans 300" w:hAnsi="Museo Sans 300"/>
          <w:sz w:val="18"/>
          <w:szCs w:val="18"/>
          <w:u w:val="single"/>
          <w:lang w:eastAsia="es-SV"/>
        </w:rPr>
        <w:t>en el suministro</w:t>
      </w:r>
      <w:r w:rsidRPr="00305D74">
        <w:rPr>
          <w:rFonts w:ascii="Museo Sans 300" w:hAnsi="Museo Sans 300"/>
          <w:sz w:val="18"/>
          <w:szCs w:val="18"/>
          <w:u w:val="single"/>
          <w:lang w:eastAsia="es-SV"/>
        </w:rPr>
        <w:t>:</w:t>
      </w:r>
    </w:p>
    <w:p w14:paraId="5F9D008C" w14:textId="531355F3" w:rsidR="003E04F0" w:rsidRPr="00305D74" w:rsidRDefault="003E04F0" w:rsidP="00305D74">
      <w:pPr>
        <w:spacing w:after="0" w:line="240" w:lineRule="auto"/>
        <w:ind w:left="709" w:right="709"/>
        <w:jc w:val="both"/>
        <w:rPr>
          <w:rStyle w:val="PiedepginaCar"/>
          <w:rFonts w:ascii="Museo Sans 300" w:hAnsi="Museo Sans 300"/>
          <w:sz w:val="18"/>
          <w:szCs w:val="18"/>
        </w:rPr>
      </w:pPr>
    </w:p>
    <w:p w14:paraId="733CD840" w14:textId="15851F03" w:rsidR="00CB02C2" w:rsidRPr="00CB02C2" w:rsidRDefault="003E04F0" w:rsidP="00CB02C2">
      <w:pPr>
        <w:spacing w:after="0"/>
        <w:ind w:left="709" w:right="565"/>
        <w:jc w:val="both"/>
        <w:rPr>
          <w:rFonts w:ascii="Museo Sans 300" w:hAnsi="Museo Sans 300"/>
          <w:sz w:val="18"/>
          <w:szCs w:val="18"/>
          <w:lang w:val="es-ES"/>
        </w:rPr>
      </w:pPr>
      <w:r w:rsidRPr="00305D74">
        <w:rPr>
          <w:rStyle w:val="PiedepginaCar"/>
          <w:rFonts w:ascii="Museo Sans 300" w:hAnsi="Museo Sans 300"/>
          <w:sz w:val="18"/>
          <w:szCs w:val="18"/>
        </w:rPr>
        <w:t>“[…]</w:t>
      </w:r>
      <w:r w:rsidR="00FF1085" w:rsidRPr="00305D74">
        <w:rPr>
          <w:rStyle w:val="PiedepginaCar"/>
          <w:rFonts w:ascii="Museo Sans 300" w:hAnsi="Museo Sans 300"/>
          <w:sz w:val="18"/>
          <w:szCs w:val="18"/>
        </w:rPr>
        <w:t xml:space="preserve"> </w:t>
      </w:r>
      <w:r w:rsidR="00CB02C2" w:rsidRPr="00CB02C2">
        <w:rPr>
          <w:rFonts w:ascii="Museo Sans 300" w:hAnsi="Museo Sans 300"/>
          <w:sz w:val="18"/>
          <w:szCs w:val="18"/>
          <w:lang w:val="es-ES"/>
        </w:rPr>
        <w:t>Conforme con la información que fue provista por la sociedad EEO, se ha extraído algunas fotografías mediante las cuales, dicha empresa ha pretendido demostrar que en el suministro objeto del presente análisis, se presentó un incumplimiento a las condiciones contractuales consistente en la alteración del correcto funcionamiento de</w:t>
      </w:r>
      <w:r w:rsidR="001D3A69">
        <w:rPr>
          <w:rFonts w:ascii="Museo Sans 300" w:hAnsi="Museo Sans 300"/>
          <w:sz w:val="18"/>
          <w:szCs w:val="18"/>
          <w:lang w:val="es-ES"/>
        </w:rPr>
        <w:t>l equipo de medición n° +++</w:t>
      </w:r>
      <w:r w:rsidR="00CB02C2" w:rsidRPr="00CB02C2">
        <w:rPr>
          <w:rFonts w:ascii="Museo Sans 300" w:hAnsi="Museo Sans 300"/>
          <w:sz w:val="18"/>
          <w:szCs w:val="18"/>
          <w:lang w:val="es-ES"/>
        </w:rPr>
        <w:t>, debido a la suspensión de fase A de la acometida de alimentación del medidor  y simulando estar conectada correctamente a través de cinta aislante, con la  finalidad de impedir el correcto registro de la energía eléctrica en el suministro.</w:t>
      </w:r>
    </w:p>
    <w:p w14:paraId="7E4F4CC9" w14:textId="1C8D492C" w:rsidR="005D3400" w:rsidRPr="005D3400" w:rsidRDefault="005D3400" w:rsidP="00EA6864">
      <w:pPr>
        <w:spacing w:after="0" w:line="240" w:lineRule="auto"/>
        <w:ind w:left="709" w:right="565"/>
        <w:jc w:val="both"/>
        <w:rPr>
          <w:rFonts w:ascii="Museo Sans 300" w:hAnsi="Museo Sans 300"/>
          <w:sz w:val="18"/>
          <w:szCs w:val="18"/>
          <w:lang w:val="es-ES"/>
        </w:rPr>
      </w:pPr>
    </w:p>
    <w:p w14:paraId="164A875D" w14:textId="2107DBEC" w:rsidR="00CB02C2" w:rsidRDefault="00CB02C2" w:rsidP="00D61627">
      <w:pPr>
        <w:spacing w:after="0" w:line="240" w:lineRule="auto"/>
        <w:ind w:left="709" w:right="565"/>
        <w:jc w:val="both"/>
        <w:rPr>
          <w:rFonts w:ascii="Museo Sans 300" w:hAnsi="Museo Sans 300"/>
          <w:sz w:val="18"/>
          <w:szCs w:val="18"/>
          <w:lang w:val="es-ES"/>
        </w:rPr>
      </w:pPr>
      <w:r w:rsidRPr="3F960AB1">
        <w:rPr>
          <w:rFonts w:ascii="Museo Sans 300" w:hAnsi="Museo Sans 300"/>
          <w:sz w:val="18"/>
          <w:szCs w:val="18"/>
          <w:lang w:val="es-ES"/>
        </w:rPr>
        <w:t xml:space="preserve">A </w:t>
      </w:r>
      <w:r w:rsidR="6848D591" w:rsidRPr="3F960AB1">
        <w:rPr>
          <w:rFonts w:ascii="Museo Sans 300" w:hAnsi="Museo Sans 300"/>
          <w:sz w:val="18"/>
          <w:szCs w:val="18"/>
          <w:lang w:val="es-ES"/>
        </w:rPr>
        <w:t>continuación,</w:t>
      </w:r>
      <w:r w:rsidRPr="3F960AB1">
        <w:rPr>
          <w:rFonts w:ascii="Museo Sans 300" w:hAnsi="Museo Sans 300"/>
          <w:sz w:val="18"/>
          <w:szCs w:val="18"/>
          <w:lang w:val="es-ES"/>
        </w:rPr>
        <w:t xml:space="preserve"> se presenta </w:t>
      </w:r>
      <w:r w:rsidR="00001CB8" w:rsidRPr="3F960AB1">
        <w:rPr>
          <w:rFonts w:ascii="Museo Sans 300" w:hAnsi="Museo Sans 300"/>
          <w:sz w:val="18"/>
          <w:szCs w:val="18"/>
          <w:lang w:val="es-ES"/>
        </w:rPr>
        <w:t>l</w:t>
      </w:r>
      <w:r w:rsidRPr="3F960AB1">
        <w:rPr>
          <w:rFonts w:ascii="Museo Sans 300" w:hAnsi="Museo Sans 300"/>
          <w:sz w:val="18"/>
          <w:szCs w:val="18"/>
          <w:lang w:val="es-ES"/>
        </w:rPr>
        <w:t xml:space="preserve">a fotografía denominada </w:t>
      </w:r>
      <w:r w:rsidR="47FCE371" w:rsidRPr="3F960AB1">
        <w:rPr>
          <w:rFonts w:ascii="Museo Sans 300" w:hAnsi="Museo Sans 300"/>
          <w:sz w:val="18"/>
          <w:szCs w:val="18"/>
          <w:lang w:val="es-ES"/>
        </w:rPr>
        <w:t>como n.</w:t>
      </w:r>
      <w:r w:rsidRPr="3F960AB1">
        <w:rPr>
          <w:rFonts w:ascii="Museo Sans 300" w:hAnsi="Museo Sans 300"/>
          <w:sz w:val="18"/>
          <w:szCs w:val="18"/>
          <w:lang w:val="es-ES"/>
        </w:rPr>
        <w:t xml:space="preserve"> °1; en la cual se observa un corte o suspensión de fase A de acometida del medidor</w:t>
      </w:r>
      <w:r w:rsidR="00001CB8" w:rsidRPr="3F960AB1">
        <w:rPr>
          <w:rFonts w:ascii="Museo Sans 300" w:hAnsi="Museo Sans 300"/>
          <w:sz w:val="18"/>
          <w:szCs w:val="18"/>
          <w:lang w:val="es-ES"/>
        </w:rPr>
        <w:t>.</w:t>
      </w:r>
      <w:r w:rsidRPr="3F960AB1">
        <w:rPr>
          <w:rFonts w:ascii="Museo Sans 300" w:hAnsi="Museo Sans 300"/>
          <w:sz w:val="18"/>
          <w:szCs w:val="18"/>
          <w:lang w:val="es-ES"/>
        </w:rPr>
        <w:t xml:space="preserve"> Al respecto, esta fotografía efectivamente muestra una condición irregular en acometida del suministro, impidiendo el correcto registro de consumo eléctrico en el suministro objeto de este informe. </w:t>
      </w:r>
    </w:p>
    <w:p w14:paraId="49FEDB93" w14:textId="77777777" w:rsidR="00001CB8" w:rsidRDefault="00001CB8" w:rsidP="00CB02C2">
      <w:pPr>
        <w:spacing w:after="0" w:line="240" w:lineRule="auto"/>
        <w:ind w:left="709" w:right="565"/>
        <w:rPr>
          <w:rFonts w:ascii="Museo Sans 300" w:hAnsi="Museo Sans 300"/>
          <w:sz w:val="18"/>
          <w:szCs w:val="18"/>
          <w:lang w:val="es-ES"/>
        </w:rPr>
      </w:pPr>
    </w:p>
    <w:p w14:paraId="4771D419" w14:textId="55AF494D" w:rsidR="00001CB8" w:rsidRPr="00CB02C2" w:rsidRDefault="001D3A69" w:rsidP="001D3A69">
      <w:pPr>
        <w:spacing w:after="0" w:line="240" w:lineRule="auto"/>
        <w:ind w:left="709" w:right="565"/>
        <w:jc w:val="center"/>
        <w:rPr>
          <w:rFonts w:ascii="Museo Sans 300" w:hAnsi="Museo Sans 300"/>
          <w:sz w:val="18"/>
          <w:szCs w:val="18"/>
          <w:lang w:val="es-ES"/>
        </w:rPr>
      </w:pPr>
      <w:r>
        <w:rPr>
          <w:rFonts w:ascii="Museo Sans 300" w:hAnsi="Museo Sans 300"/>
          <w:sz w:val="18"/>
          <w:szCs w:val="18"/>
          <w:lang w:val="es-ES"/>
        </w:rPr>
        <w:t>+++</w:t>
      </w:r>
    </w:p>
    <w:p w14:paraId="4341A498" w14:textId="3508F78B" w:rsidR="005D3400" w:rsidRPr="005D3400" w:rsidRDefault="005D3400" w:rsidP="005D3400">
      <w:pPr>
        <w:spacing w:after="0" w:line="240" w:lineRule="auto"/>
        <w:ind w:left="709" w:right="565"/>
        <w:rPr>
          <w:rFonts w:ascii="Museo Sans 300" w:hAnsi="Museo Sans 300"/>
          <w:sz w:val="18"/>
          <w:szCs w:val="18"/>
          <w:lang w:val="es-ES"/>
        </w:rPr>
      </w:pPr>
    </w:p>
    <w:p w14:paraId="39411CBB" w14:textId="3CD0E71B" w:rsidR="00D730DA" w:rsidRDefault="00001CB8" w:rsidP="00456AA5">
      <w:pPr>
        <w:spacing w:after="0" w:line="240" w:lineRule="auto"/>
        <w:ind w:left="709" w:right="565"/>
        <w:jc w:val="both"/>
        <w:rPr>
          <w:rFonts w:ascii="Museo Sans 300" w:hAnsi="Museo Sans 300"/>
          <w:color w:val="000000"/>
          <w:sz w:val="18"/>
          <w:szCs w:val="18"/>
        </w:rPr>
      </w:pPr>
      <w:r>
        <w:rPr>
          <w:rFonts w:ascii="Museo Sans 300" w:hAnsi="Museo Sans 300"/>
          <w:sz w:val="18"/>
          <w:szCs w:val="18"/>
          <w:lang w:val="es-ES"/>
        </w:rPr>
        <w:t xml:space="preserve">[…] </w:t>
      </w:r>
      <w:r w:rsidR="005D3400" w:rsidRPr="005D3400">
        <w:rPr>
          <w:rFonts w:ascii="Museo Sans 300" w:hAnsi="Museo Sans 300"/>
          <w:sz w:val="18"/>
          <w:szCs w:val="18"/>
          <w:lang w:val="es-ES"/>
        </w:rPr>
        <w:t>Con base en las pruebas analizadas, el CAU determina que la sociedad EEO cuenta con la evidencia fehaciente con las cuales se demuestra que en el suministro en referencia existió una condición irregular, encontrada en fecha 11 de junio de 2018  tal y como se mostró en las fotografías anteriores; y afectó el registro correcto de consumo de energía eléctrica del suministro en el equipo de medición, y por tanto, no reflejó el consumo real demandado por los equipos abastecidos por dicha condición</w:t>
      </w:r>
      <w:r w:rsidR="001D4A7C" w:rsidRPr="00305D74">
        <w:rPr>
          <w:rFonts w:ascii="Museo Sans 300" w:hAnsi="Museo Sans 300"/>
          <w:color w:val="000000"/>
          <w:sz w:val="18"/>
          <w:szCs w:val="18"/>
        </w:rPr>
        <w:t>[…</w:t>
      </w:r>
      <w:r w:rsidR="003E04F0" w:rsidRPr="00305D74">
        <w:rPr>
          <w:rFonts w:ascii="Museo Sans 300" w:hAnsi="Museo Sans 300"/>
          <w:color w:val="000000"/>
          <w:sz w:val="18"/>
          <w:szCs w:val="18"/>
        </w:rPr>
        <w:t>]”</w:t>
      </w:r>
      <w:r w:rsidR="001D4A7C" w:rsidRPr="00305D74">
        <w:rPr>
          <w:rFonts w:ascii="Museo Sans 300" w:hAnsi="Museo Sans 300"/>
          <w:color w:val="000000"/>
          <w:sz w:val="18"/>
          <w:szCs w:val="18"/>
        </w:rPr>
        <w:t>.</w:t>
      </w:r>
    </w:p>
    <w:p w14:paraId="093E7BB4" w14:textId="77777777" w:rsidR="00CB02C2" w:rsidRPr="00456AA5" w:rsidRDefault="00CB02C2" w:rsidP="00456AA5">
      <w:pPr>
        <w:spacing w:after="0" w:line="240" w:lineRule="auto"/>
        <w:ind w:left="709" w:right="565"/>
        <w:jc w:val="both"/>
        <w:rPr>
          <w:rFonts w:ascii="Museo Sans 300" w:hAnsi="Museo Sans 300"/>
          <w:sz w:val="18"/>
          <w:szCs w:val="18"/>
          <w:lang w:val="es-ES"/>
        </w:rPr>
      </w:pPr>
    </w:p>
    <w:p w14:paraId="44469D54" w14:textId="7BA9F3E3" w:rsidR="003E04F0" w:rsidRPr="00305D74" w:rsidRDefault="003E04F0" w:rsidP="00305D74">
      <w:pPr>
        <w:spacing w:after="0" w:line="240" w:lineRule="auto"/>
        <w:ind w:left="426" w:right="565"/>
        <w:contextualSpacing/>
        <w:jc w:val="both"/>
        <w:rPr>
          <w:rFonts w:ascii="Museo Sans 300" w:hAnsi="Museo Sans 300"/>
          <w:sz w:val="18"/>
          <w:szCs w:val="18"/>
          <w:u w:val="single"/>
          <w:lang w:eastAsia="es-SV"/>
        </w:rPr>
      </w:pPr>
      <w:r w:rsidRPr="00305D74">
        <w:rPr>
          <w:rFonts w:ascii="Museo Sans 300" w:hAnsi="Museo Sans 300"/>
          <w:sz w:val="18"/>
          <w:szCs w:val="18"/>
          <w:u w:val="single"/>
          <w:lang w:eastAsia="es-SV"/>
        </w:rPr>
        <w:t>Determinación de la e</w:t>
      </w:r>
      <w:r w:rsidR="00B5102A" w:rsidRPr="00305D74">
        <w:rPr>
          <w:rFonts w:ascii="Museo Sans 300" w:hAnsi="Museo Sans 300"/>
          <w:sz w:val="18"/>
          <w:szCs w:val="18"/>
          <w:u w:val="single"/>
          <w:lang w:eastAsia="es-SV"/>
        </w:rPr>
        <w:t>nergía consumida y no facturada</w:t>
      </w:r>
      <w:r w:rsidRPr="00305D74">
        <w:rPr>
          <w:rFonts w:ascii="Museo Sans 300" w:hAnsi="Museo Sans 300"/>
          <w:sz w:val="18"/>
          <w:szCs w:val="18"/>
          <w:u w:val="single"/>
          <w:lang w:eastAsia="es-SV"/>
        </w:rPr>
        <w:t>:</w:t>
      </w:r>
    </w:p>
    <w:p w14:paraId="640E7AB4" w14:textId="77777777" w:rsidR="003E04F0" w:rsidRPr="00305D74" w:rsidRDefault="003E04F0" w:rsidP="00305D74">
      <w:pPr>
        <w:spacing w:after="0" w:line="240" w:lineRule="auto"/>
        <w:ind w:left="709" w:right="709"/>
        <w:jc w:val="both"/>
        <w:rPr>
          <w:rFonts w:ascii="Museo 300" w:hAnsi="Museo 300" w:cs="Arial"/>
          <w:color w:val="000000"/>
          <w:sz w:val="18"/>
          <w:szCs w:val="18"/>
        </w:rPr>
      </w:pPr>
    </w:p>
    <w:p w14:paraId="5CD0FDB4" w14:textId="5695E4BC" w:rsidR="00CB02C2" w:rsidRPr="00CB02C2" w:rsidRDefault="003E04F0" w:rsidP="00CB02C2">
      <w:pPr>
        <w:spacing w:after="0" w:line="240" w:lineRule="auto"/>
        <w:ind w:left="720" w:right="567"/>
        <w:jc w:val="both"/>
        <w:rPr>
          <w:rFonts w:ascii="Museo Sans 300" w:hAnsi="Museo Sans 300"/>
          <w:sz w:val="18"/>
          <w:szCs w:val="18"/>
          <w:lang w:val="es-ES"/>
        </w:rPr>
      </w:pPr>
      <w:r w:rsidRPr="00305D74">
        <w:rPr>
          <w:rStyle w:val="normaltextrunspellingerrorv2scxw139892720bcx0"/>
          <w:rFonts w:ascii="Museo Sans 300" w:hAnsi="Museo Sans 300"/>
          <w:sz w:val="18"/>
          <w:szCs w:val="18"/>
        </w:rPr>
        <w:t>“[…]</w:t>
      </w:r>
      <w:r w:rsidR="002D2B68" w:rsidRPr="00305D74">
        <w:rPr>
          <w:rStyle w:val="normaltextrunspellingerrorv2scxw139892720bcx0"/>
          <w:rFonts w:ascii="Museo Sans 300" w:hAnsi="Museo Sans 300"/>
          <w:sz w:val="18"/>
          <w:szCs w:val="18"/>
        </w:rPr>
        <w:t xml:space="preserve"> </w:t>
      </w:r>
      <w:r w:rsidR="00CB02C2" w:rsidRPr="00CB02C2">
        <w:rPr>
          <w:rFonts w:ascii="Museo Sans 300" w:hAnsi="Museo Sans 300"/>
          <w:sz w:val="18"/>
          <w:szCs w:val="18"/>
          <w:lang w:val="es-ES"/>
        </w:rPr>
        <w:t xml:space="preserve">Conforme con lo analizado en el presente informe, y en consideración con lo estipulado en los artículos 7, 20 y 21 de los Términos y Condiciones Generales al Consumidor Final, del Pliego Tarifario </w:t>
      </w:r>
      <w:r w:rsidR="00CB02C2" w:rsidRPr="00CB02C2">
        <w:rPr>
          <w:rFonts w:ascii="Museo Sans 300" w:hAnsi="Museo Sans 300"/>
          <w:sz w:val="18"/>
          <w:szCs w:val="18"/>
          <w:lang w:val="es-ES"/>
        </w:rPr>
        <w:lastRenderedPageBreak/>
        <w:t>vigente para el año 2018,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58A1CDC3" w14:textId="77777777" w:rsidR="00CB02C2" w:rsidRPr="00CB02C2" w:rsidRDefault="00CB02C2" w:rsidP="00CB02C2">
      <w:pPr>
        <w:spacing w:after="0" w:line="240" w:lineRule="auto"/>
        <w:ind w:left="720" w:right="567"/>
        <w:jc w:val="both"/>
        <w:rPr>
          <w:rFonts w:ascii="Museo Sans 300" w:hAnsi="Museo Sans 300"/>
          <w:sz w:val="18"/>
          <w:szCs w:val="18"/>
          <w:lang w:val="es-ES"/>
        </w:rPr>
      </w:pPr>
    </w:p>
    <w:p w14:paraId="525F96D8" w14:textId="77777777" w:rsidR="00CB02C2" w:rsidRPr="00CB02C2" w:rsidRDefault="00CB02C2" w:rsidP="00CB02C2">
      <w:pPr>
        <w:spacing w:after="0" w:line="240" w:lineRule="auto"/>
        <w:ind w:left="720" w:right="567"/>
        <w:jc w:val="both"/>
        <w:rPr>
          <w:rFonts w:ascii="Museo Sans 300" w:hAnsi="Museo Sans 300"/>
          <w:sz w:val="18"/>
          <w:szCs w:val="18"/>
          <w:lang w:val="es-ES"/>
        </w:rPr>
      </w:pPr>
      <w:r w:rsidRPr="00CB02C2">
        <w:rPr>
          <w:rFonts w:ascii="Museo Sans 300" w:hAnsi="Museo Sans 300"/>
          <w:sz w:val="18"/>
          <w:szCs w:val="18"/>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382AB09D" w14:textId="77777777" w:rsidR="00CB02C2" w:rsidRPr="00CB02C2" w:rsidRDefault="00CB02C2" w:rsidP="00CB02C2">
      <w:pPr>
        <w:spacing w:after="0" w:line="240" w:lineRule="auto"/>
        <w:ind w:left="720" w:right="567"/>
        <w:jc w:val="both"/>
        <w:rPr>
          <w:rFonts w:ascii="Museo Sans 300" w:hAnsi="Museo Sans 300"/>
          <w:sz w:val="18"/>
          <w:szCs w:val="18"/>
          <w:lang w:val="es-ES"/>
        </w:rPr>
      </w:pPr>
    </w:p>
    <w:p w14:paraId="58C65033" w14:textId="1ED52C5B" w:rsidR="00CB02C2" w:rsidRPr="00CB02C2" w:rsidRDefault="00CB02C2" w:rsidP="00CB02C2">
      <w:pPr>
        <w:numPr>
          <w:ilvl w:val="0"/>
          <w:numId w:val="17"/>
        </w:numPr>
        <w:spacing w:after="0" w:line="240" w:lineRule="auto"/>
        <w:ind w:right="567"/>
        <w:jc w:val="both"/>
        <w:rPr>
          <w:rFonts w:ascii="Museo Sans 300" w:hAnsi="Museo Sans 300"/>
          <w:sz w:val="18"/>
          <w:szCs w:val="18"/>
          <w:lang w:val="es-ES"/>
        </w:rPr>
      </w:pPr>
      <w:r w:rsidRPr="00CB02C2">
        <w:rPr>
          <w:rFonts w:ascii="Museo Sans 300" w:hAnsi="Museo Sans 300"/>
          <w:sz w:val="18"/>
          <w:szCs w:val="18"/>
          <w:lang w:val="es-ES"/>
        </w:rPr>
        <w:t>El cálculo de inicio del período retroactivo de recuperación de energía no registrada corresponde a 76 días comprendidos entre el  27 de marzo de 2018 fecha en que el personal técnico de la distribuidora realizo cambio de medidor en el sumi</w:t>
      </w:r>
      <w:r w:rsidR="001D3A69">
        <w:rPr>
          <w:rFonts w:ascii="Museo Sans 300" w:hAnsi="Museo Sans 300"/>
          <w:sz w:val="18"/>
          <w:szCs w:val="18"/>
          <w:lang w:val="es-ES"/>
        </w:rPr>
        <w:t>nistro bajo la orden n° +++</w:t>
      </w:r>
      <w:r w:rsidRPr="00CB02C2">
        <w:rPr>
          <w:rFonts w:ascii="Museo Sans 300" w:hAnsi="Museo Sans 300"/>
          <w:sz w:val="18"/>
          <w:szCs w:val="18"/>
          <w:lang w:val="es-ES"/>
        </w:rPr>
        <w:t xml:space="preserve"> sin encontrar anomalías en el suministro, hasta  el 11 de junio de 2018, fecha en que se encontró la irregularidad y se normalizo el suministro, cable aclarar que el periodo de recuperación para la ENR pude ser hasta 180 días, sin embargo en el presente caso, este Centro de Denuncias determina que el periodo de la condición irregular no excede de los 76 días, tomando como bases el análisis del comportamiento de los históricos en el suministros, así como las ordenes de trabajo ejecutas por el personal técnico de la distribuidora.</w:t>
      </w:r>
    </w:p>
    <w:p w14:paraId="4AFF9436" w14:textId="77777777" w:rsidR="00CB02C2" w:rsidRPr="00CB02C2" w:rsidRDefault="00CB02C2" w:rsidP="00CB02C2">
      <w:pPr>
        <w:spacing w:after="0" w:line="240" w:lineRule="auto"/>
        <w:ind w:left="720" w:right="567"/>
        <w:jc w:val="both"/>
        <w:rPr>
          <w:rFonts w:ascii="Museo Sans 300" w:hAnsi="Museo Sans 300"/>
          <w:sz w:val="18"/>
          <w:szCs w:val="18"/>
          <w:lang w:val="es-ES"/>
        </w:rPr>
      </w:pPr>
    </w:p>
    <w:p w14:paraId="177F6DBB" w14:textId="6F0E66D4" w:rsidR="002D2B68" w:rsidRPr="00B2737B" w:rsidRDefault="00CB02C2" w:rsidP="00B2737B">
      <w:pPr>
        <w:numPr>
          <w:ilvl w:val="0"/>
          <w:numId w:val="17"/>
        </w:numPr>
        <w:spacing w:after="0" w:line="240" w:lineRule="auto"/>
        <w:ind w:right="567"/>
        <w:jc w:val="both"/>
        <w:rPr>
          <w:rFonts w:ascii="Museo Sans 300" w:hAnsi="Museo Sans 300"/>
          <w:sz w:val="18"/>
          <w:szCs w:val="18"/>
          <w:lang w:val="es-ES"/>
        </w:rPr>
      </w:pPr>
      <w:r w:rsidRPr="00CB02C2">
        <w:rPr>
          <w:rFonts w:ascii="Museo Sans 300" w:hAnsi="Museo Sans 300"/>
          <w:sz w:val="18"/>
          <w:szCs w:val="18"/>
          <w:lang w:val="es-ES"/>
        </w:rPr>
        <w:t>Se ha tomado como base el método indicado en el literal a) que corresponde al historial reciente de registros mensuales correctos y completos del consumo del suministro del usuario final, indicado en el artículo 5.2 del Procedimiento para Investigar la Existencia de Condiciones Irregulares. Por tanto, el consumo promedio en base al histórico de consumo obtenido por la EEO, equivalente a la cantidad de 1,891 kWh, será el valor promedio correcto que servirá para determinar la cantidad de energía a recuperar por parte de la EEO aplicado al periodo con anterioridad mencionado</w:t>
      </w:r>
      <w:r w:rsidRPr="00CB02C2">
        <w:rPr>
          <w:rFonts w:ascii="Museo Sans 300" w:hAnsi="Museo Sans 300"/>
          <w:sz w:val="18"/>
          <w:szCs w:val="18"/>
          <w:lang w:val="es-ES_tradnl"/>
        </w:rPr>
        <w:t xml:space="preserve"> </w:t>
      </w:r>
      <w:r w:rsidR="002D2B68" w:rsidRPr="00305D74">
        <w:rPr>
          <w:rFonts w:ascii="Museo Sans 300" w:hAnsi="Museo Sans 300"/>
          <w:sz w:val="18"/>
          <w:szCs w:val="18"/>
          <w:lang w:val="es-ES_tradnl"/>
        </w:rPr>
        <w:t>[…]”.</w:t>
      </w:r>
    </w:p>
    <w:p w14:paraId="2DE4C9D7" w14:textId="77777777" w:rsidR="00305D74" w:rsidRDefault="00305D74" w:rsidP="00305D74">
      <w:pPr>
        <w:spacing w:after="0" w:line="240" w:lineRule="auto"/>
        <w:ind w:firstLine="426"/>
        <w:jc w:val="both"/>
        <w:rPr>
          <w:rStyle w:val="normaltextrunspellingerrorv2scxw139892720bcx0"/>
          <w:rFonts w:ascii="Museo Sans 300" w:hAnsi="Museo Sans 300"/>
          <w:sz w:val="18"/>
          <w:szCs w:val="18"/>
          <w:u w:val="single"/>
        </w:rPr>
      </w:pPr>
    </w:p>
    <w:p w14:paraId="4DEBD691" w14:textId="3C75B9C8" w:rsidR="003E04F0" w:rsidRPr="00305D74" w:rsidRDefault="003E04F0" w:rsidP="00305D74">
      <w:pPr>
        <w:spacing w:after="0" w:line="240" w:lineRule="auto"/>
        <w:ind w:firstLine="426"/>
        <w:jc w:val="both"/>
        <w:rPr>
          <w:rStyle w:val="normaltextrunspellingerrorv2scxw139892720bcx0"/>
          <w:rFonts w:ascii="Museo Sans 300" w:hAnsi="Museo Sans 300"/>
          <w:sz w:val="18"/>
          <w:szCs w:val="18"/>
          <w:u w:val="single"/>
        </w:rPr>
      </w:pPr>
      <w:r w:rsidRPr="00305D74">
        <w:rPr>
          <w:rStyle w:val="normaltextrunspellingerrorv2scxw139892720bcx0"/>
          <w:rFonts w:ascii="Museo Sans 300" w:hAnsi="Museo Sans 300"/>
          <w:sz w:val="18"/>
          <w:szCs w:val="18"/>
          <w:u w:val="single"/>
        </w:rPr>
        <w:t>Dictamen:</w:t>
      </w:r>
    </w:p>
    <w:p w14:paraId="3D201692" w14:textId="77777777" w:rsidR="00305D74" w:rsidRDefault="00305D74" w:rsidP="00305D74">
      <w:pPr>
        <w:spacing w:after="0" w:line="240" w:lineRule="auto"/>
        <w:ind w:left="720" w:right="567"/>
        <w:rPr>
          <w:rStyle w:val="normaltextrunspellingerrorv2scxw139892720bcx0"/>
          <w:rFonts w:ascii="Museo Sans 300" w:hAnsi="Museo Sans 300"/>
          <w:sz w:val="18"/>
          <w:szCs w:val="18"/>
        </w:rPr>
      </w:pPr>
    </w:p>
    <w:p w14:paraId="285AEB19" w14:textId="77777777" w:rsidR="007D59BA" w:rsidRDefault="003E04F0" w:rsidP="00305D74">
      <w:pPr>
        <w:spacing w:after="0" w:line="240" w:lineRule="auto"/>
        <w:ind w:left="720" w:right="567"/>
        <w:rPr>
          <w:rFonts w:ascii="Museo Sans 300" w:hAnsi="Museo Sans 300"/>
          <w:bCs/>
          <w:sz w:val="18"/>
          <w:szCs w:val="18"/>
          <w:lang w:val="es-ES"/>
        </w:rPr>
      </w:pPr>
      <w:r w:rsidRPr="00305D74">
        <w:rPr>
          <w:rStyle w:val="normaltextrunspellingerrorv2scxw139892720bcx0"/>
          <w:rFonts w:ascii="Museo Sans 300" w:hAnsi="Museo Sans 300"/>
          <w:sz w:val="18"/>
          <w:szCs w:val="18"/>
        </w:rPr>
        <w:t xml:space="preserve">“[…]  </w:t>
      </w:r>
      <w:r w:rsidR="00672FA7" w:rsidRPr="00305D74">
        <w:rPr>
          <w:rFonts w:ascii="Museo Sans 300" w:hAnsi="Museo Sans 300"/>
          <w:sz w:val="18"/>
          <w:szCs w:val="18"/>
          <w:lang w:val="es-ES"/>
        </w:rPr>
        <w:t>En</w:t>
      </w:r>
      <w:r w:rsidR="00672FA7" w:rsidRPr="00305D74">
        <w:rPr>
          <w:rFonts w:ascii="Museo Sans 300" w:hAnsi="Museo Sans 300"/>
          <w:b/>
          <w:bCs/>
          <w:sz w:val="18"/>
          <w:szCs w:val="18"/>
          <w:lang w:val="es-ES"/>
        </w:rPr>
        <w:t xml:space="preserve"> </w:t>
      </w:r>
      <w:r w:rsidR="007D59BA" w:rsidRPr="00305D74">
        <w:rPr>
          <w:rFonts w:ascii="Museo Sans 300" w:hAnsi="Museo Sans 300"/>
          <w:sz w:val="18"/>
          <w:szCs w:val="18"/>
          <w:lang w:val="es-ES"/>
        </w:rPr>
        <w:t xml:space="preserve">consideración a lo anteriormente expuesto, y luego de analizar los datos obtenidos en la investigación e inspección realizada, </w:t>
      </w:r>
      <w:r w:rsidR="007D59BA" w:rsidRPr="00305D74">
        <w:rPr>
          <w:rFonts w:ascii="Museo Sans 300" w:hAnsi="Museo Sans 300"/>
          <w:bCs/>
          <w:sz w:val="18"/>
          <w:szCs w:val="18"/>
          <w:lang w:val="es-ES"/>
        </w:rPr>
        <w:t>se determina lo siguiente:</w:t>
      </w:r>
    </w:p>
    <w:p w14:paraId="130EB43C" w14:textId="77777777" w:rsidR="00305D74" w:rsidRPr="00305D74" w:rsidRDefault="00305D74" w:rsidP="00305D74">
      <w:pPr>
        <w:spacing w:after="0" w:line="240" w:lineRule="auto"/>
        <w:ind w:left="720" w:right="567"/>
        <w:rPr>
          <w:rFonts w:ascii="Museo Sans 300" w:hAnsi="Museo Sans 300"/>
          <w:bCs/>
          <w:sz w:val="18"/>
          <w:szCs w:val="18"/>
          <w:lang w:val="es-ES"/>
        </w:rPr>
      </w:pPr>
    </w:p>
    <w:p w14:paraId="2CB43374" w14:textId="5086484D" w:rsidR="00CB02C2" w:rsidRPr="004533A5" w:rsidRDefault="007D59BA" w:rsidP="00CB02C2">
      <w:pPr>
        <w:pStyle w:val="Prrafodelista"/>
        <w:numPr>
          <w:ilvl w:val="0"/>
          <w:numId w:val="18"/>
        </w:numPr>
        <w:ind w:right="567"/>
        <w:jc w:val="both"/>
        <w:rPr>
          <w:rFonts w:ascii="Museo Sans 300" w:hAnsi="Museo Sans 300"/>
          <w:sz w:val="18"/>
          <w:szCs w:val="18"/>
        </w:rPr>
      </w:pPr>
      <w:r w:rsidRPr="00305D74">
        <w:rPr>
          <w:rFonts w:ascii="Museo Sans 300" w:hAnsi="Museo Sans 300"/>
          <w:sz w:val="18"/>
          <w:szCs w:val="18"/>
        </w:rPr>
        <w:t xml:space="preserve">Las </w:t>
      </w:r>
      <w:r w:rsidR="004533A5" w:rsidRPr="004533A5">
        <w:rPr>
          <w:rFonts w:ascii="Museo Sans 300" w:hAnsi="Museo Sans 300"/>
          <w:sz w:val="18"/>
          <w:szCs w:val="18"/>
          <w:lang w:val="es-SV"/>
        </w:rPr>
        <w:t>pruebas presentadas por la empresa distribuidora son aceptables, ya que con estas se demostró fehacientemente que existió una condición irregular en el suministro de energía del denunciante, consistente en la suspensión de fase A de alimentación y simulando estar conectada correctamente utilizando cinta aislante. Tal acción afectó el correcto registro de la energía que fue consumida en el citado suministro. </w:t>
      </w:r>
    </w:p>
    <w:p w14:paraId="497156BE" w14:textId="77777777" w:rsidR="004533A5" w:rsidRPr="00CB02C2" w:rsidRDefault="004533A5" w:rsidP="004533A5">
      <w:pPr>
        <w:pStyle w:val="Prrafodelista"/>
        <w:ind w:left="1494" w:right="567"/>
        <w:jc w:val="both"/>
        <w:rPr>
          <w:rFonts w:ascii="Museo Sans 300" w:hAnsi="Museo Sans 300"/>
          <w:sz w:val="18"/>
          <w:szCs w:val="18"/>
        </w:rPr>
      </w:pPr>
    </w:p>
    <w:p w14:paraId="22242815" w14:textId="58411332" w:rsidR="00CB02C2" w:rsidRDefault="00CB02C2" w:rsidP="00CB02C2">
      <w:pPr>
        <w:pStyle w:val="Prrafodelista"/>
        <w:numPr>
          <w:ilvl w:val="0"/>
          <w:numId w:val="18"/>
        </w:numPr>
        <w:ind w:right="567"/>
        <w:jc w:val="both"/>
        <w:rPr>
          <w:rFonts w:ascii="Museo Sans 300" w:hAnsi="Museo Sans 300"/>
          <w:sz w:val="18"/>
          <w:szCs w:val="18"/>
        </w:rPr>
      </w:pPr>
      <w:r w:rsidRPr="3F960AB1">
        <w:rPr>
          <w:rFonts w:ascii="Museo Sans 300" w:hAnsi="Museo Sans 300"/>
          <w:sz w:val="18"/>
          <w:szCs w:val="18"/>
        </w:rPr>
        <w:t xml:space="preserve">No obstante, y de conformidad al análisis efectuado por el CAU, es improcedente la cantidad de mil cuatrocientos treinta y </w:t>
      </w:r>
      <w:r w:rsidR="7E74E3BE" w:rsidRPr="3F960AB1">
        <w:rPr>
          <w:rFonts w:ascii="Museo Sans 300" w:hAnsi="Museo Sans 300"/>
          <w:sz w:val="18"/>
          <w:szCs w:val="18"/>
        </w:rPr>
        <w:t>siete 94</w:t>
      </w:r>
      <w:r w:rsidRPr="3F960AB1">
        <w:rPr>
          <w:rFonts w:ascii="Museo Sans 300" w:hAnsi="Museo Sans 300"/>
          <w:sz w:val="18"/>
          <w:szCs w:val="18"/>
        </w:rPr>
        <w:t>/100 dólares de los Estados Unidos de América (USD 1,437.94) IVA incluido, en concepto de energía no registrada.</w:t>
      </w:r>
    </w:p>
    <w:p w14:paraId="1B27E7D9" w14:textId="77777777" w:rsidR="004533A5" w:rsidRPr="004533A5" w:rsidRDefault="004533A5" w:rsidP="004533A5">
      <w:pPr>
        <w:pStyle w:val="Prrafodelista"/>
        <w:rPr>
          <w:rFonts w:ascii="Museo Sans 300" w:hAnsi="Museo Sans 300"/>
          <w:sz w:val="18"/>
          <w:szCs w:val="18"/>
        </w:rPr>
      </w:pPr>
    </w:p>
    <w:p w14:paraId="66ABA672" w14:textId="2C8E5ADB" w:rsidR="00DE6630" w:rsidRDefault="00CB02C2" w:rsidP="00AE20EB">
      <w:pPr>
        <w:pStyle w:val="Prrafodelista"/>
        <w:numPr>
          <w:ilvl w:val="0"/>
          <w:numId w:val="18"/>
        </w:numPr>
        <w:ind w:right="567"/>
        <w:jc w:val="both"/>
        <w:rPr>
          <w:rStyle w:val="normaltextrunspellingerrorv2scxw139892720bcx0"/>
          <w:rFonts w:ascii="Museo Sans 300" w:hAnsi="Museo Sans 300"/>
          <w:sz w:val="18"/>
          <w:szCs w:val="18"/>
        </w:rPr>
      </w:pPr>
      <w:r w:rsidRPr="00CB02C2">
        <w:rPr>
          <w:rFonts w:ascii="Museo Sans 300" w:hAnsi="Museo Sans 300"/>
          <w:sz w:val="18"/>
          <w:szCs w:val="18"/>
        </w:rPr>
        <w:t>De acuerdo al recálculo que el CAU ha efectuado, la sociedad EEO deberá recuperar la cantidad de quinientos noventa y seis 06/100 dólares de los Estados Unidos de América (USD 596.06) IVA incluido, en concepto de Energía Consumida y No registrada. Más la cantidad de catorce 60/100 dólares de los Estados Unidos de América (USD 14.60) en concepto de intereses. En el anexo de este informe, se detalla la hoja de recálculo e intereses efectuada</w:t>
      </w:r>
      <w:r w:rsidR="00001CB8">
        <w:rPr>
          <w:rFonts w:ascii="Museo Sans 300" w:hAnsi="Museo Sans 300"/>
          <w:sz w:val="18"/>
          <w:szCs w:val="18"/>
        </w:rPr>
        <w:t xml:space="preserve"> </w:t>
      </w:r>
      <w:r w:rsidR="007D59BA" w:rsidRPr="00CB02C2">
        <w:rPr>
          <w:rStyle w:val="normaltextrunspellingerrorv2scxw139892720bcx0"/>
          <w:rFonts w:ascii="Museo Sans 300" w:hAnsi="Museo Sans 300"/>
          <w:sz w:val="18"/>
          <w:szCs w:val="18"/>
        </w:rPr>
        <w:t>[…]”.</w:t>
      </w:r>
    </w:p>
    <w:p w14:paraId="42B29AF4" w14:textId="77777777" w:rsidR="00AE1E15" w:rsidRDefault="00AE1E15" w:rsidP="00AE1E15">
      <w:pPr>
        <w:pStyle w:val="Prrafodelista"/>
        <w:ind w:left="1494" w:right="567"/>
        <w:jc w:val="both"/>
        <w:rPr>
          <w:rStyle w:val="normaltextrunspellingerrorv2scxw139892720bcx0"/>
          <w:rFonts w:ascii="Museo Sans 300" w:hAnsi="Museo Sans 300"/>
          <w:sz w:val="18"/>
          <w:szCs w:val="18"/>
        </w:rPr>
      </w:pPr>
    </w:p>
    <w:p w14:paraId="1E3CF205" w14:textId="77777777" w:rsidR="003E04F0" w:rsidRPr="00937F60" w:rsidRDefault="003E04F0" w:rsidP="003E04F0">
      <w:pPr>
        <w:numPr>
          <w:ilvl w:val="0"/>
          <w:numId w:val="2"/>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231D6E01" w14:textId="77777777" w:rsidR="003E04F0" w:rsidRDefault="003E04F0" w:rsidP="003E04F0">
      <w:pPr>
        <w:spacing w:after="0" w:line="240" w:lineRule="auto"/>
        <w:ind w:left="426"/>
        <w:jc w:val="both"/>
        <w:rPr>
          <w:rFonts w:ascii="Museo Sans 300" w:hAnsi="Museo Sans 300"/>
          <w:sz w:val="20"/>
          <w:szCs w:val="20"/>
        </w:rPr>
      </w:pPr>
    </w:p>
    <w:p w14:paraId="3A80E1AD" w14:textId="78BE7060" w:rsidR="003E04F0" w:rsidRDefault="003E04F0" w:rsidP="007168D9">
      <w:pPr>
        <w:pStyle w:val="Prrafodelista"/>
        <w:numPr>
          <w:ilvl w:val="0"/>
          <w:numId w:val="13"/>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esta superintendencia, con apoyo del CAU, realiza las valoraciones siguientes:</w:t>
      </w:r>
    </w:p>
    <w:p w14:paraId="3CEA06B7" w14:textId="77777777" w:rsidR="001D3A69" w:rsidRPr="007168D9" w:rsidRDefault="001D3A69" w:rsidP="001D3A69">
      <w:pPr>
        <w:pStyle w:val="Prrafodelista"/>
        <w:ind w:left="426"/>
        <w:contextualSpacing/>
        <w:jc w:val="both"/>
        <w:rPr>
          <w:rFonts w:ascii="Museo Sans 300" w:eastAsia="Arial" w:hAnsi="Museo Sans 300"/>
          <w:sz w:val="20"/>
          <w:szCs w:val="20"/>
          <w:lang w:val="es-SV" w:eastAsia="es-SV"/>
        </w:rPr>
      </w:pPr>
    </w:p>
    <w:p w14:paraId="4F68D9AB" w14:textId="77777777" w:rsidR="001261DD" w:rsidRDefault="001261DD" w:rsidP="003E04F0">
      <w:pPr>
        <w:spacing w:after="0" w:line="240" w:lineRule="auto"/>
        <w:ind w:left="567"/>
        <w:jc w:val="both"/>
        <w:rPr>
          <w:rFonts w:ascii="Museo Sans 300" w:hAnsi="Museo Sans 300"/>
          <w:sz w:val="20"/>
          <w:szCs w:val="20"/>
          <w:lang w:eastAsia="es-ES"/>
        </w:rPr>
      </w:pPr>
    </w:p>
    <w:p w14:paraId="2D566F77" w14:textId="730B8B45" w:rsidR="003E04F0" w:rsidRPr="00954AF6" w:rsidRDefault="003E04F0" w:rsidP="00954AF6">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lastRenderedPageBreak/>
        <w:t>MARCO LEGAL</w:t>
      </w:r>
    </w:p>
    <w:p w14:paraId="7721BCBC" w14:textId="77777777" w:rsidR="001261DD" w:rsidRDefault="003E04F0" w:rsidP="003E04F0">
      <w:pPr>
        <w:tabs>
          <w:tab w:val="left" w:pos="426"/>
        </w:tabs>
        <w:spacing w:after="0" w:line="240" w:lineRule="auto"/>
        <w:jc w:val="both"/>
        <w:rPr>
          <w:rFonts w:ascii="Museo Sans 300" w:hAnsi="Museo Sans 300"/>
          <w:b/>
          <w:bCs/>
          <w:sz w:val="20"/>
          <w:szCs w:val="20"/>
        </w:rPr>
      </w:pPr>
      <w:r w:rsidRPr="00937F60">
        <w:rPr>
          <w:rFonts w:ascii="Museo Sans 300" w:hAnsi="Museo Sans 300"/>
          <w:b/>
          <w:bCs/>
          <w:sz w:val="20"/>
          <w:szCs w:val="20"/>
        </w:rPr>
        <w:tab/>
      </w:r>
    </w:p>
    <w:p w14:paraId="67FEF5EE" w14:textId="3E60F73D" w:rsidR="003E04F0" w:rsidRPr="00937F60" w:rsidRDefault="001261DD" w:rsidP="003E04F0">
      <w:pPr>
        <w:tabs>
          <w:tab w:val="left" w:pos="426"/>
        </w:tabs>
        <w:spacing w:after="0" w:line="240" w:lineRule="auto"/>
        <w:jc w:val="both"/>
        <w:rPr>
          <w:rFonts w:ascii="Museo Sans 500" w:eastAsia="Times New Roman" w:hAnsi="Museo Sans 500"/>
          <w:b/>
          <w:bCs/>
          <w:sz w:val="20"/>
          <w:szCs w:val="20"/>
          <w:lang w:eastAsia="es-ES"/>
        </w:rPr>
      </w:pPr>
      <w:r>
        <w:rPr>
          <w:rFonts w:ascii="Museo Sans 300" w:hAnsi="Museo Sans 300"/>
          <w:b/>
          <w:bCs/>
          <w:sz w:val="20"/>
          <w:szCs w:val="20"/>
        </w:rPr>
        <w:tab/>
      </w:r>
      <w:r w:rsidR="003E04F0" w:rsidRPr="00937F60">
        <w:rPr>
          <w:rFonts w:ascii="Museo Sans 500" w:eastAsia="Times New Roman" w:hAnsi="Museo Sans 500"/>
          <w:b/>
          <w:bCs/>
          <w:sz w:val="20"/>
          <w:szCs w:val="20"/>
          <w:lang w:eastAsia="es-ES"/>
        </w:rPr>
        <w:t>1.A. Ley de Creación de la SIGET</w:t>
      </w:r>
    </w:p>
    <w:p w14:paraId="3B2D932A" w14:textId="77777777" w:rsidR="003E04F0" w:rsidRPr="00937F60" w:rsidRDefault="003E04F0" w:rsidP="003E04F0">
      <w:pPr>
        <w:tabs>
          <w:tab w:val="left" w:pos="993"/>
        </w:tabs>
        <w:spacing w:after="0" w:line="240" w:lineRule="auto"/>
        <w:ind w:left="993"/>
        <w:jc w:val="both"/>
        <w:rPr>
          <w:rFonts w:ascii="Museo Sans 300" w:eastAsia="Times New Roman" w:hAnsi="Museo Sans 300"/>
          <w:b/>
          <w:bCs/>
          <w:sz w:val="20"/>
          <w:szCs w:val="20"/>
          <w:lang w:eastAsia="es-ES"/>
        </w:rPr>
      </w:pPr>
    </w:p>
    <w:p w14:paraId="5E7374B8" w14:textId="0EB0589E"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0E51951B"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lang w:eastAsia="es-SV"/>
        </w:rPr>
      </w:pPr>
    </w:p>
    <w:p w14:paraId="6AD1F39D"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137BC0D4" w14:textId="77777777" w:rsidR="003E04F0" w:rsidRPr="00937F60" w:rsidRDefault="003E04F0" w:rsidP="003E04F0">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DA142FC" w14:textId="77777777" w:rsidR="003E04F0" w:rsidRPr="00937F60" w:rsidRDefault="003E04F0" w:rsidP="003E04F0">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7E937956" w14:textId="77777777" w:rsidR="003E04F0" w:rsidRDefault="003E04F0" w:rsidP="003E04F0">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7AA2D67E" w14:textId="1366698D" w:rsidR="003E04F0" w:rsidRPr="00937F60" w:rsidRDefault="003E04F0" w:rsidP="003E04F0">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FA48AE">
        <w:rPr>
          <w:rFonts w:ascii="Museo Sans 500" w:eastAsia="Calibri" w:hAnsi="Museo Sans 500"/>
          <w:b/>
          <w:sz w:val="20"/>
          <w:szCs w:val="20"/>
          <w:lang w:eastAsia="es-SV"/>
        </w:rPr>
        <w:t>EEO</w:t>
      </w:r>
      <w:r w:rsidRPr="00937F60">
        <w:rPr>
          <w:rFonts w:ascii="Museo Sans 500" w:eastAsia="Calibri" w:hAnsi="Museo Sans 500"/>
          <w:b/>
          <w:sz w:val="20"/>
          <w:szCs w:val="20"/>
          <w:lang w:eastAsia="es-SV"/>
        </w:rPr>
        <w:t>, S.A. de C.V.</w:t>
      </w:r>
      <w:r>
        <w:rPr>
          <w:rFonts w:ascii="Museo Sans 500" w:eastAsia="Calibri" w:hAnsi="Museo Sans 500"/>
          <w:b/>
          <w:sz w:val="20"/>
          <w:szCs w:val="20"/>
          <w:lang w:eastAsia="es-SV"/>
        </w:rPr>
        <w:t xml:space="preserve"> aplicable para el año 201</w:t>
      </w:r>
      <w:r w:rsidR="00954AF6">
        <w:rPr>
          <w:rFonts w:ascii="Museo Sans 500" w:eastAsia="Calibri" w:hAnsi="Museo Sans 500"/>
          <w:b/>
          <w:sz w:val="20"/>
          <w:szCs w:val="20"/>
          <w:lang w:eastAsia="es-SV"/>
        </w:rPr>
        <w:t>8</w:t>
      </w:r>
      <w:r w:rsidR="00001CB8">
        <w:rPr>
          <w:rFonts w:ascii="Museo Sans 500" w:eastAsia="Calibri" w:hAnsi="Museo Sans 500"/>
          <w:b/>
          <w:sz w:val="20"/>
          <w:szCs w:val="20"/>
          <w:lang w:eastAsia="es-SV"/>
        </w:rPr>
        <w:t>.</w:t>
      </w:r>
    </w:p>
    <w:p w14:paraId="540BA286" w14:textId="77777777" w:rsidR="003E04F0" w:rsidRPr="00937F60" w:rsidRDefault="003E04F0" w:rsidP="003E04F0">
      <w:pPr>
        <w:spacing w:after="0" w:line="240" w:lineRule="auto"/>
        <w:ind w:left="567"/>
        <w:jc w:val="both"/>
        <w:rPr>
          <w:rFonts w:ascii="Museo Sans 300" w:eastAsia="Times New Roman" w:hAnsi="Museo Sans 300"/>
          <w:b/>
          <w:bCs/>
          <w:sz w:val="20"/>
          <w:szCs w:val="20"/>
          <w:u w:val="single"/>
          <w:lang w:eastAsia="es-ES"/>
        </w:rPr>
      </w:pPr>
    </w:p>
    <w:p w14:paraId="5D66C72B" w14:textId="4E470113" w:rsidR="003E04F0" w:rsidRDefault="00AE1E15" w:rsidP="003E04F0">
      <w:pPr>
        <w:suppressAutoHyphens/>
        <w:autoSpaceDN w:val="0"/>
        <w:spacing w:after="0" w:line="240" w:lineRule="auto"/>
        <w:ind w:left="426"/>
        <w:jc w:val="both"/>
        <w:textAlignment w:val="baseline"/>
        <w:rPr>
          <w:rFonts w:ascii="Museo Sans 300" w:hAnsi="Museo Sans 300" w:cs="Arial"/>
          <w:sz w:val="20"/>
          <w:szCs w:val="20"/>
          <w:lang w:eastAsia="es-SV"/>
        </w:rPr>
      </w:pPr>
      <w:r w:rsidRPr="00AE1E15">
        <w:rPr>
          <w:rFonts w:ascii="Museo Sans 300" w:hAnsi="Museo Sans 300" w:cs="Arial"/>
          <w:sz w:val="20"/>
          <w:szCs w:val="20"/>
          <w:lang w:eastAsia="es-SV"/>
        </w:rPr>
        <w:t>En el artículo 7 de dicho cuerpo normativo se detallan las situaciones en las cuales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r w:rsidR="003E04F0" w:rsidRPr="00937F60">
        <w:rPr>
          <w:rFonts w:ascii="Museo Sans 300" w:hAnsi="Museo Sans 300" w:cs="Arial"/>
          <w:sz w:val="20"/>
          <w:szCs w:val="20"/>
          <w:lang w:eastAsia="es-SV"/>
        </w:rPr>
        <w:t>.</w:t>
      </w:r>
    </w:p>
    <w:p w14:paraId="7EA48BAE" w14:textId="77777777" w:rsidR="00501428" w:rsidRPr="00937F60" w:rsidRDefault="00501428" w:rsidP="003E04F0">
      <w:pPr>
        <w:suppressAutoHyphens/>
        <w:autoSpaceDN w:val="0"/>
        <w:spacing w:after="0" w:line="240" w:lineRule="auto"/>
        <w:ind w:left="426"/>
        <w:jc w:val="both"/>
        <w:textAlignment w:val="baseline"/>
        <w:rPr>
          <w:rFonts w:ascii="Museo Sans 300" w:hAnsi="Museo Sans 300" w:cs="Arial"/>
          <w:sz w:val="20"/>
          <w:szCs w:val="20"/>
          <w:lang w:eastAsia="es-SV"/>
        </w:rPr>
      </w:pPr>
    </w:p>
    <w:p w14:paraId="61A142C7" w14:textId="7AEF3246" w:rsidR="003E04F0" w:rsidRPr="00937F60" w:rsidRDefault="003E04F0" w:rsidP="00765821">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r w:rsidR="00001CB8">
        <w:rPr>
          <w:rFonts w:ascii="Museo Sans 500" w:hAnsi="Museo Sans 500" w:cs="Arial"/>
          <w:b/>
          <w:bCs/>
          <w:sz w:val="20"/>
          <w:szCs w:val="20"/>
          <w:lang w:eastAsia="es-SV"/>
        </w:rPr>
        <w:t>.</w:t>
      </w:r>
    </w:p>
    <w:p w14:paraId="028BB127" w14:textId="77777777" w:rsidR="003E04F0" w:rsidRPr="00937F60" w:rsidRDefault="003E04F0" w:rsidP="003E04F0">
      <w:pPr>
        <w:autoSpaceDE w:val="0"/>
        <w:autoSpaceDN w:val="0"/>
        <w:adjustRightInd w:val="0"/>
        <w:spacing w:after="0" w:line="240" w:lineRule="auto"/>
        <w:ind w:left="567"/>
        <w:jc w:val="both"/>
        <w:rPr>
          <w:rFonts w:ascii="Museo Sans 300" w:hAnsi="Museo Sans 300"/>
          <w:sz w:val="20"/>
          <w:szCs w:val="20"/>
          <w:lang w:eastAsia="es-SV"/>
        </w:rPr>
      </w:pPr>
    </w:p>
    <w:p w14:paraId="4417C503" w14:textId="77777777" w:rsidR="003E04F0" w:rsidRPr="00937F60" w:rsidRDefault="003E04F0" w:rsidP="003E04F0">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5EEDE57F" w14:textId="77777777" w:rsidR="003E04F0" w:rsidRPr="00937F60" w:rsidRDefault="003E04F0" w:rsidP="003E04F0">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3B3CC1FF" w14:textId="6BEE76C6" w:rsidR="003E04F0" w:rsidRDefault="003E04F0" w:rsidP="00AC334A">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64F717B" w14:textId="77777777" w:rsidR="00AC334A" w:rsidRDefault="00AC334A" w:rsidP="00AC334A">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4EB222A" w14:textId="77777777" w:rsidR="003E04F0" w:rsidRPr="00937F60" w:rsidRDefault="003E04F0" w:rsidP="003E04F0">
      <w:pPr>
        <w:numPr>
          <w:ilvl w:val="0"/>
          <w:numId w:val="4"/>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69930B28" w14:textId="77777777" w:rsidR="001261DD" w:rsidRDefault="001261DD" w:rsidP="00954AF6">
      <w:pPr>
        <w:autoSpaceDE w:val="0"/>
        <w:autoSpaceDN w:val="0"/>
        <w:adjustRightInd w:val="0"/>
        <w:spacing w:after="0" w:line="240" w:lineRule="auto"/>
        <w:jc w:val="both"/>
        <w:rPr>
          <w:rFonts w:ascii="Museo Sans 500" w:eastAsia="Times New Roman" w:hAnsi="Museo Sans 500"/>
          <w:b/>
          <w:bCs/>
          <w:sz w:val="20"/>
          <w:szCs w:val="20"/>
          <w:lang w:eastAsia="es-ES"/>
        </w:rPr>
      </w:pPr>
    </w:p>
    <w:p w14:paraId="378BDE2C" w14:textId="2692D21B" w:rsidR="003E04F0" w:rsidRPr="00937F60" w:rsidRDefault="003E04F0" w:rsidP="003E04F0">
      <w:pPr>
        <w:autoSpaceDE w:val="0"/>
        <w:autoSpaceDN w:val="0"/>
        <w:adjustRightInd w:val="0"/>
        <w:spacing w:after="0" w:line="240" w:lineRule="auto"/>
        <w:ind w:firstLine="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2.1. </w:t>
      </w:r>
      <w:r w:rsidRPr="1BA405F9">
        <w:rPr>
          <w:rFonts w:ascii="Museo Sans 500" w:eastAsia="Times New Roman" w:hAnsi="Museo Sans 500"/>
          <w:b/>
          <w:bCs/>
          <w:sz w:val="20"/>
          <w:szCs w:val="20"/>
          <w:lang w:eastAsia="es-ES"/>
        </w:rPr>
        <w:t>Análisis Técnico</w:t>
      </w:r>
    </w:p>
    <w:p w14:paraId="0BD72085" w14:textId="77777777" w:rsidR="003E04F0" w:rsidRPr="00937F60" w:rsidRDefault="003E04F0" w:rsidP="003E04F0">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57073C52"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4BA203DC"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217AE23F" w14:textId="7153EE78"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BF05579" w14:textId="28A956B2" w:rsidR="001D3A69" w:rsidRDefault="001D3A69" w:rsidP="003E04F0">
      <w:pPr>
        <w:autoSpaceDE w:val="0"/>
        <w:autoSpaceDN w:val="0"/>
        <w:adjustRightInd w:val="0"/>
        <w:spacing w:after="0" w:line="240" w:lineRule="auto"/>
        <w:ind w:left="426"/>
        <w:jc w:val="both"/>
        <w:rPr>
          <w:rFonts w:ascii="Museo Sans 300" w:hAnsi="Museo Sans 300"/>
          <w:sz w:val="20"/>
          <w:szCs w:val="20"/>
        </w:rPr>
      </w:pPr>
    </w:p>
    <w:p w14:paraId="036FBF43" w14:textId="2577FB58" w:rsidR="001D3A69" w:rsidRDefault="001D3A69" w:rsidP="003E04F0">
      <w:pPr>
        <w:autoSpaceDE w:val="0"/>
        <w:autoSpaceDN w:val="0"/>
        <w:adjustRightInd w:val="0"/>
        <w:spacing w:after="0" w:line="240" w:lineRule="auto"/>
        <w:ind w:left="426"/>
        <w:jc w:val="both"/>
        <w:rPr>
          <w:rFonts w:ascii="Museo Sans 300" w:hAnsi="Museo Sans 300"/>
          <w:sz w:val="20"/>
          <w:szCs w:val="20"/>
        </w:rPr>
      </w:pPr>
    </w:p>
    <w:p w14:paraId="06F23238" w14:textId="77777777" w:rsidR="001D3A69" w:rsidRDefault="001D3A69" w:rsidP="003E04F0">
      <w:pPr>
        <w:autoSpaceDE w:val="0"/>
        <w:autoSpaceDN w:val="0"/>
        <w:adjustRightInd w:val="0"/>
        <w:spacing w:after="0" w:line="240" w:lineRule="auto"/>
        <w:ind w:left="426"/>
        <w:jc w:val="both"/>
        <w:rPr>
          <w:rFonts w:ascii="Museo Sans 300" w:hAnsi="Museo Sans 300"/>
          <w:sz w:val="20"/>
          <w:szCs w:val="20"/>
        </w:rPr>
      </w:pPr>
    </w:p>
    <w:p w14:paraId="3C32A46C" w14:textId="77777777" w:rsidR="00D60941" w:rsidRDefault="00D60941" w:rsidP="003E04F0">
      <w:pPr>
        <w:autoSpaceDE w:val="0"/>
        <w:autoSpaceDN w:val="0"/>
        <w:adjustRightInd w:val="0"/>
        <w:spacing w:after="0" w:line="240" w:lineRule="auto"/>
        <w:ind w:left="426"/>
        <w:jc w:val="both"/>
        <w:rPr>
          <w:rFonts w:ascii="Museo Sans 300" w:hAnsi="Museo Sans 300"/>
          <w:sz w:val="20"/>
          <w:szCs w:val="20"/>
        </w:rPr>
      </w:pPr>
    </w:p>
    <w:p w14:paraId="5BBC487E" w14:textId="716C851A" w:rsidR="003E04F0" w:rsidRPr="00937F60" w:rsidRDefault="003E04F0" w:rsidP="003E04F0">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lastRenderedPageBreak/>
        <w:t xml:space="preserve">2.1.1. Condición encontrada en el suministro identificado con el NIC </w:t>
      </w:r>
      <w:r w:rsidR="001D3A69">
        <w:rPr>
          <w:rFonts w:ascii="Museo Sans 500" w:hAnsi="Museo Sans 500"/>
          <w:b/>
          <w:bCs/>
          <w:sz w:val="20"/>
          <w:szCs w:val="20"/>
        </w:rPr>
        <w:t>+++</w:t>
      </w:r>
    </w:p>
    <w:p w14:paraId="6135DDC5" w14:textId="77777777" w:rsidR="003E04F0" w:rsidRPr="00937F60" w:rsidRDefault="003E04F0" w:rsidP="003E04F0">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6A89B0CC" w14:textId="5BA473EA" w:rsidR="003E04F0" w:rsidRDefault="003E04F0" w:rsidP="003E04F0">
      <w:pPr>
        <w:spacing w:after="0" w:line="240" w:lineRule="auto"/>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Pr>
          <w:rFonts w:ascii="Museo Sans 300" w:eastAsia="Calibri" w:hAnsi="Museo Sans 300" w:cs="Segoe UI"/>
          <w:sz w:val="20"/>
          <w:szCs w:val="20"/>
          <w:lang w:eastAsia="es-MX"/>
        </w:rPr>
        <w:t xml:space="preserve"> </w:t>
      </w:r>
      <w:r w:rsidRPr="00937F60">
        <w:rPr>
          <w:rFonts w:ascii="Museo Sans 300" w:eastAsia="Calibri" w:hAnsi="Museo Sans 300"/>
          <w:sz w:val="20"/>
          <w:szCs w:val="20"/>
        </w:rPr>
        <w:t>IT-</w:t>
      </w:r>
      <w:r w:rsidR="002F3F55">
        <w:rPr>
          <w:rFonts w:ascii="Museo Sans 300" w:eastAsia="Calibri" w:hAnsi="Museo Sans 300"/>
          <w:sz w:val="20"/>
          <w:szCs w:val="20"/>
        </w:rPr>
        <w:t>335-</w:t>
      </w:r>
      <w:r w:rsidR="001D3A69">
        <w:rPr>
          <w:rFonts w:ascii="Museo Sans 300" w:eastAsia="Calibri" w:hAnsi="Museo Sans 300"/>
          <w:sz w:val="20"/>
          <w:szCs w:val="20"/>
        </w:rPr>
        <w:t>+++</w:t>
      </w:r>
      <w:r w:rsidRPr="00937F60">
        <w:rPr>
          <w:rFonts w:ascii="Museo Sans 300" w:eastAsia="Calibri" w:hAnsi="Museo Sans 300"/>
          <w:sz w:val="20"/>
          <w:szCs w:val="20"/>
        </w:rPr>
        <w:t>-CAU</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3F5060F8" w14:textId="77777777" w:rsidR="003E04F0" w:rsidRDefault="003E04F0" w:rsidP="003E04F0">
      <w:pPr>
        <w:spacing w:after="0" w:line="240" w:lineRule="auto"/>
        <w:ind w:left="420"/>
        <w:jc w:val="both"/>
        <w:textAlignment w:val="baseline"/>
        <w:rPr>
          <w:rFonts w:ascii="Museo Sans 300" w:eastAsia="Calibri" w:hAnsi="Museo Sans 300"/>
          <w:sz w:val="20"/>
          <w:szCs w:val="20"/>
        </w:rPr>
      </w:pPr>
    </w:p>
    <w:p w14:paraId="7AC7B75E" w14:textId="795F75ED" w:rsidR="00920D67" w:rsidRDefault="00001CB8" w:rsidP="00001CB8">
      <w:pPr>
        <w:spacing w:after="0" w:line="240" w:lineRule="auto"/>
        <w:ind w:left="993" w:right="565"/>
        <w:jc w:val="both"/>
        <w:textAlignment w:val="baseline"/>
        <w:rPr>
          <w:rFonts w:ascii="Museo Sans 300" w:eastAsia="Calibri" w:hAnsi="Museo Sans 300" w:cs="Segoe UI"/>
          <w:sz w:val="18"/>
          <w:szCs w:val="18"/>
          <w:lang w:val="es-ES" w:eastAsia="es-MX"/>
        </w:rPr>
      </w:pPr>
      <w:r>
        <w:rPr>
          <w:rFonts w:ascii="Museo Sans 300" w:eastAsia="Calibri" w:hAnsi="Museo Sans 300" w:cs="Segoe UI"/>
          <w:sz w:val="18"/>
          <w:szCs w:val="18"/>
          <w:lang w:val="es-ES" w:eastAsia="es-MX"/>
        </w:rPr>
        <w:t xml:space="preserve">“[…] </w:t>
      </w:r>
      <w:r w:rsidR="00920D67" w:rsidRPr="00920D67">
        <w:rPr>
          <w:rFonts w:ascii="Museo Sans 300" w:eastAsia="Calibri" w:hAnsi="Museo Sans 300" w:cs="Segoe UI"/>
          <w:sz w:val="18"/>
          <w:szCs w:val="18"/>
          <w:lang w:val="es-ES" w:eastAsia="es-MX"/>
        </w:rPr>
        <w:t>Conforme con la información que fue provista por la sociedad EEO, se ha extraído algunas fotografías   mediante las cuales, dicha empresa ha pretendido demostrar que en el suministro objeto del presente análisis, se presentó un incumplimiento a las condiciones contractuales consistente en la alteración del correcto funcionamiento de</w:t>
      </w:r>
      <w:r w:rsidR="001D3A69">
        <w:rPr>
          <w:rFonts w:ascii="Museo Sans 300" w:eastAsia="Calibri" w:hAnsi="Museo Sans 300" w:cs="Segoe UI"/>
          <w:sz w:val="18"/>
          <w:szCs w:val="18"/>
          <w:lang w:val="es-ES" w:eastAsia="es-MX"/>
        </w:rPr>
        <w:t>l equipo de medición n° +++</w:t>
      </w:r>
      <w:r w:rsidR="00920D67" w:rsidRPr="00920D67">
        <w:rPr>
          <w:rFonts w:ascii="Museo Sans 300" w:eastAsia="Calibri" w:hAnsi="Museo Sans 300" w:cs="Segoe UI"/>
          <w:sz w:val="18"/>
          <w:szCs w:val="18"/>
          <w:lang w:val="es-ES" w:eastAsia="es-MX"/>
        </w:rPr>
        <w:t>, debido a la suspensión de fase A de la acometida de alimentación del medidor  y simulando estar conectada correctamente a través de cinta aislante, con la  finalidad de impedir el correcto registro de la energía eléctrica en el suministro.</w:t>
      </w:r>
    </w:p>
    <w:p w14:paraId="5AD29073" w14:textId="77777777" w:rsidR="00920D67" w:rsidRDefault="00920D67" w:rsidP="00001CB8">
      <w:pPr>
        <w:spacing w:after="0" w:line="240" w:lineRule="auto"/>
        <w:ind w:left="993" w:right="565"/>
        <w:jc w:val="both"/>
        <w:textAlignment w:val="baseline"/>
        <w:rPr>
          <w:rFonts w:ascii="Museo Sans 300" w:eastAsia="Calibri" w:hAnsi="Museo Sans 300" w:cs="Segoe UI"/>
          <w:sz w:val="18"/>
          <w:szCs w:val="18"/>
          <w:lang w:val="es-ES" w:eastAsia="es-MX"/>
        </w:rPr>
      </w:pPr>
    </w:p>
    <w:p w14:paraId="2E923CDB" w14:textId="17789A53" w:rsidR="00920D67" w:rsidRPr="00920D67" w:rsidRDefault="00920D67" w:rsidP="00001CB8">
      <w:pPr>
        <w:spacing w:after="0" w:line="240" w:lineRule="auto"/>
        <w:ind w:left="993" w:right="565"/>
        <w:jc w:val="both"/>
        <w:textAlignment w:val="baseline"/>
        <w:rPr>
          <w:rFonts w:ascii="Museo Sans 300" w:eastAsia="Calibri" w:hAnsi="Museo Sans 300" w:cs="Segoe UI"/>
          <w:sz w:val="18"/>
          <w:szCs w:val="18"/>
          <w:lang w:val="es-ES" w:eastAsia="es-MX"/>
        </w:rPr>
      </w:pPr>
      <w:r w:rsidRPr="3F960AB1">
        <w:rPr>
          <w:rFonts w:ascii="Museo Sans 300" w:eastAsia="Calibri" w:hAnsi="Museo Sans 300" w:cs="Segoe UI"/>
          <w:sz w:val="18"/>
          <w:szCs w:val="18"/>
          <w:lang w:val="es-ES" w:eastAsia="es-MX"/>
        </w:rPr>
        <w:t xml:space="preserve">Con base en las pruebas analizadas, el CAU determina que la sociedad EEO cuenta con la evidencia fehaciente con las cuales se demuestra que en el suministro en referencia existió una condición irregular, encontrada en fecha 11 de junio de </w:t>
      </w:r>
      <w:r w:rsidR="66FBC668" w:rsidRPr="3F960AB1">
        <w:rPr>
          <w:rFonts w:ascii="Museo Sans 300" w:eastAsia="Calibri" w:hAnsi="Museo Sans 300" w:cs="Segoe UI"/>
          <w:sz w:val="18"/>
          <w:szCs w:val="18"/>
          <w:lang w:val="es-ES" w:eastAsia="es-MX"/>
        </w:rPr>
        <w:t>2018 tal</w:t>
      </w:r>
      <w:r w:rsidRPr="3F960AB1">
        <w:rPr>
          <w:rFonts w:ascii="Museo Sans 300" w:eastAsia="Calibri" w:hAnsi="Museo Sans 300" w:cs="Segoe UI"/>
          <w:sz w:val="18"/>
          <w:szCs w:val="18"/>
          <w:lang w:val="es-ES" w:eastAsia="es-MX"/>
        </w:rPr>
        <w:t xml:space="preserve"> y como se mostró en las fotografías anteriores; y afectó el registro correcto de consumo de energía eléctrica del suministro en el equipo de medición, y por tanto, no reflejó el consumo real demandado por los equipos abastecidos por dicha condición. […]</w:t>
      </w:r>
    </w:p>
    <w:p w14:paraId="4169915A" w14:textId="77777777" w:rsidR="00920D67" w:rsidRDefault="00920D67" w:rsidP="003E04F0">
      <w:pPr>
        <w:spacing w:after="0" w:line="240" w:lineRule="auto"/>
        <w:ind w:left="420"/>
        <w:jc w:val="both"/>
        <w:textAlignment w:val="baseline"/>
        <w:rPr>
          <w:rFonts w:ascii="Museo Sans 300" w:eastAsia="Calibri" w:hAnsi="Museo Sans 300" w:cs="Segoe UI"/>
          <w:sz w:val="20"/>
          <w:szCs w:val="20"/>
          <w:lang w:eastAsia="es-MX"/>
        </w:rPr>
      </w:pPr>
    </w:p>
    <w:p w14:paraId="450EBD53" w14:textId="47145F1F" w:rsidR="003E04F0" w:rsidRPr="00CC3EB4" w:rsidRDefault="00DD54D3" w:rsidP="003E04F0">
      <w:pPr>
        <w:spacing w:after="0" w:line="240" w:lineRule="auto"/>
        <w:ind w:left="420"/>
        <w:jc w:val="both"/>
        <w:textAlignment w:val="baseline"/>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En cuanto </w:t>
      </w:r>
      <w:r w:rsidR="00196CFF">
        <w:rPr>
          <w:rFonts w:ascii="Museo Sans 300" w:eastAsia="Calibri" w:hAnsi="Museo Sans 300" w:cs="Segoe UI"/>
          <w:sz w:val="20"/>
          <w:szCs w:val="20"/>
          <w:lang w:eastAsia="es-MX"/>
        </w:rPr>
        <w:t xml:space="preserve">a la señora </w:t>
      </w:r>
      <w:r w:rsidR="001D3A69">
        <w:rPr>
          <w:rFonts w:ascii="Museo Sans 300" w:eastAsia="Calibri" w:hAnsi="Museo Sans 300" w:cs="Segoe UI"/>
          <w:sz w:val="20"/>
          <w:szCs w:val="20"/>
          <w:lang w:eastAsia="es-MX"/>
        </w:rPr>
        <w:t>+++</w:t>
      </w:r>
      <w:r w:rsidR="003E04F0" w:rsidRPr="00CC3EB4">
        <w:rPr>
          <w:rFonts w:ascii="Museo Sans 300" w:eastAsia="Calibri" w:hAnsi="Museo Sans 300" w:cs="Segoe UI"/>
          <w:sz w:val="20"/>
          <w:szCs w:val="20"/>
          <w:lang w:eastAsia="es-MX"/>
        </w:rPr>
        <w:t xml:space="preserve">, cabe aclarar que no presentó elementos probatorios </w:t>
      </w:r>
      <w:r>
        <w:rPr>
          <w:rFonts w:ascii="Museo Sans 300" w:eastAsia="Calibri" w:hAnsi="Museo Sans 300" w:cs="Segoe UI"/>
          <w:sz w:val="20"/>
          <w:szCs w:val="20"/>
          <w:lang w:eastAsia="es-MX"/>
        </w:rPr>
        <w:t xml:space="preserve">adicionales </w:t>
      </w:r>
      <w:r w:rsidR="003E04F0" w:rsidRPr="00CC3EB4">
        <w:rPr>
          <w:rFonts w:ascii="Museo Sans 300" w:eastAsia="Calibri" w:hAnsi="Museo Sans 300" w:cs="Segoe UI"/>
          <w:sz w:val="20"/>
          <w:szCs w:val="20"/>
          <w:lang w:eastAsia="es-MX"/>
        </w:rPr>
        <w:t xml:space="preserve">que debieran ser analizados. </w:t>
      </w:r>
    </w:p>
    <w:p w14:paraId="6181F730" w14:textId="77777777" w:rsidR="003E04F0" w:rsidRPr="00CC3EB4" w:rsidRDefault="003E04F0" w:rsidP="003E04F0">
      <w:pPr>
        <w:spacing w:after="0" w:line="240" w:lineRule="auto"/>
        <w:ind w:left="420"/>
        <w:jc w:val="both"/>
        <w:textAlignment w:val="baseline"/>
        <w:rPr>
          <w:rFonts w:ascii="Museo Sans 300" w:eastAsia="Calibri" w:hAnsi="Museo Sans 300" w:cs="Segoe UI"/>
          <w:sz w:val="20"/>
          <w:szCs w:val="20"/>
          <w:lang w:eastAsia="es-MX"/>
        </w:rPr>
      </w:pPr>
    </w:p>
    <w:p w14:paraId="68268ECD" w14:textId="44A9A8BC" w:rsidR="00001CB8" w:rsidRDefault="003E04F0" w:rsidP="00AE20EB">
      <w:pPr>
        <w:spacing w:after="0" w:line="240" w:lineRule="auto"/>
        <w:ind w:left="420"/>
        <w:jc w:val="both"/>
        <w:textAlignment w:val="baseline"/>
        <w:rPr>
          <w:rFonts w:ascii="Museo Sans 300" w:eastAsia="Calibri" w:hAnsi="Museo Sans 300" w:cs="Segoe UI"/>
          <w:sz w:val="20"/>
          <w:szCs w:val="20"/>
          <w:lang w:eastAsia="es-MX"/>
        </w:rPr>
      </w:pPr>
      <w:r w:rsidRPr="7751E1DB">
        <w:rPr>
          <w:rFonts w:ascii="Museo Sans 300" w:eastAsia="Calibri" w:hAnsi="Museo Sans 300" w:cs="Segoe UI"/>
          <w:sz w:val="20"/>
          <w:szCs w:val="20"/>
          <w:lang w:eastAsia="es-MX"/>
        </w:rPr>
        <w:t>Confo</w:t>
      </w:r>
      <w:r w:rsidR="00D60941">
        <w:rPr>
          <w:rFonts w:ascii="Museo Sans 300" w:eastAsia="Calibri" w:hAnsi="Museo Sans 300" w:cs="Segoe UI"/>
          <w:sz w:val="20"/>
          <w:szCs w:val="20"/>
          <w:lang w:eastAsia="es-MX"/>
        </w:rPr>
        <w:t>rme lo anterior, el CAU estableció</w:t>
      </w:r>
      <w:r w:rsidRPr="7751E1DB">
        <w:rPr>
          <w:rFonts w:ascii="Museo Sans 300" w:eastAsia="Calibri" w:hAnsi="Museo Sans 300" w:cs="Segoe UI"/>
          <w:sz w:val="20"/>
          <w:szCs w:val="20"/>
          <w:lang w:eastAsia="es-MX"/>
        </w:rPr>
        <w:t xml:space="preserve"> en el informe técnico </w:t>
      </w:r>
      <w:r w:rsidRPr="7751E1DB">
        <w:rPr>
          <w:rFonts w:ascii="Museo Sans 300" w:hAnsi="Museo Sans 300"/>
          <w:sz w:val="20"/>
          <w:szCs w:val="20"/>
        </w:rPr>
        <w:t xml:space="preserve">N.° </w:t>
      </w:r>
      <w:r w:rsidRPr="7751E1DB">
        <w:rPr>
          <w:rFonts w:ascii="Museo Sans 300" w:eastAsia="Calibri" w:hAnsi="Museo Sans 300"/>
          <w:sz w:val="20"/>
          <w:szCs w:val="20"/>
        </w:rPr>
        <w:t>IT-</w:t>
      </w:r>
      <w:r w:rsidR="002F3F55">
        <w:rPr>
          <w:rFonts w:ascii="Museo Sans 300" w:eastAsia="Calibri" w:hAnsi="Museo Sans 300"/>
          <w:sz w:val="20"/>
          <w:szCs w:val="20"/>
        </w:rPr>
        <w:t>335-</w:t>
      </w:r>
      <w:r w:rsidR="001D3A69">
        <w:rPr>
          <w:rFonts w:ascii="Museo Sans 300" w:eastAsia="Calibri" w:hAnsi="Museo Sans 300"/>
          <w:sz w:val="20"/>
          <w:szCs w:val="20"/>
        </w:rPr>
        <w:t>+++</w:t>
      </w:r>
      <w:r w:rsidRPr="7751E1DB">
        <w:rPr>
          <w:rFonts w:ascii="Museo Sans 300" w:eastAsia="Calibri" w:hAnsi="Museo Sans 300"/>
          <w:sz w:val="20"/>
          <w:szCs w:val="20"/>
        </w:rPr>
        <w:t xml:space="preserve">-CAU </w:t>
      </w:r>
      <w:r w:rsidRPr="7751E1DB">
        <w:rPr>
          <w:rFonts w:ascii="Museo Sans 300" w:eastAsia="Calibri" w:hAnsi="Museo Sans 300" w:cs="Segoe UI"/>
          <w:sz w:val="20"/>
          <w:szCs w:val="20"/>
          <w:lang w:eastAsia="es-MX"/>
        </w:rPr>
        <w:t>que</w:t>
      </w:r>
      <w:r w:rsidR="00DF4E79" w:rsidRPr="00DF4E79">
        <w:rPr>
          <w:rFonts w:ascii="Museo Sans 300" w:eastAsia="Calibri" w:hAnsi="Museo Sans 300" w:cs="Segoe UI"/>
          <w:sz w:val="20"/>
          <w:szCs w:val="20"/>
          <w:lang w:val="es-ES" w:eastAsia="es-MX"/>
        </w:rPr>
        <w:t xml:space="preserve"> las </w:t>
      </w:r>
      <w:r w:rsidR="00B340C7" w:rsidRPr="00B340C7">
        <w:rPr>
          <w:rFonts w:ascii="Museo Sans 300" w:eastAsia="Calibri" w:hAnsi="Museo Sans 300" w:cs="Segoe UI"/>
          <w:sz w:val="20"/>
          <w:szCs w:val="20"/>
          <w:lang w:val="es-ES" w:eastAsia="es-MX"/>
        </w:rPr>
        <w:t xml:space="preserve">pruebas presentadas por la empresa distribuidora demuestran fehacientemente que existió una condición irregular en el suministro identificado con el NIC </w:t>
      </w:r>
      <w:r w:rsidR="001D3A69">
        <w:rPr>
          <w:rFonts w:ascii="Museo Sans 300" w:eastAsia="Calibri" w:hAnsi="Museo Sans 300" w:cs="Segoe UI"/>
          <w:sz w:val="20"/>
          <w:szCs w:val="20"/>
          <w:lang w:val="es-ES" w:eastAsia="es-MX"/>
        </w:rPr>
        <w:t>+++</w:t>
      </w:r>
      <w:r w:rsidR="00197D08">
        <w:rPr>
          <w:rFonts w:ascii="Museo Sans 300" w:eastAsia="Calibri" w:hAnsi="Museo Sans 300" w:cs="Segoe UI"/>
          <w:sz w:val="20"/>
          <w:szCs w:val="20"/>
          <w:lang w:val="es-ES" w:eastAsia="es-MX"/>
        </w:rPr>
        <w:t xml:space="preserve">, </w:t>
      </w:r>
      <w:r w:rsidR="00527154" w:rsidRPr="00527154">
        <w:rPr>
          <w:rFonts w:ascii="Museo Sans 300" w:eastAsia="Calibri" w:hAnsi="Museo Sans 300" w:cs="Segoe UI"/>
          <w:sz w:val="20"/>
          <w:szCs w:val="20"/>
          <w:lang w:eastAsia="es-MX"/>
        </w:rPr>
        <w:t xml:space="preserve">consistente en la suspensión de fase A de </w:t>
      </w:r>
      <w:r w:rsidR="00965E8F">
        <w:rPr>
          <w:rFonts w:ascii="Museo Sans 300" w:eastAsia="Calibri" w:hAnsi="Museo Sans 300" w:cs="Segoe UI"/>
          <w:sz w:val="20"/>
          <w:szCs w:val="20"/>
          <w:lang w:eastAsia="es-MX"/>
        </w:rPr>
        <w:t xml:space="preserve">la acometida </w:t>
      </w:r>
      <w:r w:rsidR="006749CD">
        <w:rPr>
          <w:rFonts w:ascii="Museo Sans 300" w:eastAsia="Calibri" w:hAnsi="Museo Sans 300" w:cs="Segoe UI"/>
          <w:sz w:val="20"/>
          <w:szCs w:val="20"/>
          <w:lang w:eastAsia="es-MX"/>
        </w:rPr>
        <w:t xml:space="preserve">de </w:t>
      </w:r>
      <w:r w:rsidR="00527154" w:rsidRPr="00527154">
        <w:rPr>
          <w:rFonts w:ascii="Museo Sans 300" w:eastAsia="Calibri" w:hAnsi="Museo Sans 300" w:cs="Segoe UI"/>
          <w:sz w:val="20"/>
          <w:szCs w:val="20"/>
          <w:lang w:eastAsia="es-MX"/>
        </w:rPr>
        <w:t xml:space="preserve">alimentación </w:t>
      </w:r>
      <w:r w:rsidR="006749CD">
        <w:rPr>
          <w:rFonts w:ascii="Museo Sans 300" w:eastAsia="Calibri" w:hAnsi="Museo Sans 300" w:cs="Segoe UI"/>
          <w:sz w:val="20"/>
          <w:szCs w:val="20"/>
          <w:lang w:eastAsia="es-MX"/>
        </w:rPr>
        <w:t xml:space="preserve">del medidor </w:t>
      </w:r>
      <w:r w:rsidR="00527154" w:rsidRPr="00527154">
        <w:rPr>
          <w:rFonts w:ascii="Museo Sans 300" w:eastAsia="Calibri" w:hAnsi="Museo Sans 300" w:cs="Segoe UI"/>
          <w:sz w:val="20"/>
          <w:szCs w:val="20"/>
          <w:lang w:eastAsia="es-MX"/>
        </w:rPr>
        <w:t>y simulando estar</w:t>
      </w:r>
      <w:r w:rsidR="00001CB8">
        <w:rPr>
          <w:rFonts w:ascii="Museo Sans 300" w:eastAsia="Calibri" w:hAnsi="Museo Sans 300" w:cs="Segoe UI"/>
          <w:sz w:val="20"/>
          <w:szCs w:val="20"/>
          <w:lang w:eastAsia="es-MX"/>
        </w:rPr>
        <w:t xml:space="preserve"> conectada correctamente utilizando cinta aislante.</w:t>
      </w:r>
    </w:p>
    <w:p w14:paraId="012C93EA" w14:textId="4EE71C4E" w:rsidR="00965E8F" w:rsidRDefault="00965E8F" w:rsidP="003E04F0">
      <w:pPr>
        <w:spacing w:after="0" w:line="240" w:lineRule="auto"/>
        <w:ind w:left="420"/>
        <w:jc w:val="both"/>
        <w:textAlignment w:val="baseline"/>
        <w:rPr>
          <w:rFonts w:ascii="Museo Sans 300" w:eastAsia="Calibri" w:hAnsi="Museo Sans 300" w:cs="Segoe UI"/>
          <w:sz w:val="20"/>
          <w:szCs w:val="20"/>
          <w:lang w:eastAsia="es-MX"/>
        </w:rPr>
      </w:pPr>
    </w:p>
    <w:p w14:paraId="261EFEBB" w14:textId="0EE84A88" w:rsidR="003E04F0" w:rsidRDefault="00527154" w:rsidP="003E04F0">
      <w:pPr>
        <w:spacing w:after="0" w:line="240" w:lineRule="auto"/>
        <w:ind w:left="420"/>
        <w:jc w:val="both"/>
        <w:textAlignment w:val="baseline"/>
        <w:rPr>
          <w:rFonts w:ascii="Museo Sans 300" w:eastAsia="Calibri" w:hAnsi="Museo Sans 300" w:cs="Segoe UI"/>
          <w:sz w:val="20"/>
          <w:szCs w:val="20"/>
          <w:lang w:eastAsia="es-MX"/>
        </w:rPr>
      </w:pPr>
      <w:r w:rsidRPr="00527154">
        <w:rPr>
          <w:rFonts w:ascii="Museo Sans 300" w:eastAsia="Calibri" w:hAnsi="Museo Sans 300" w:cs="Segoe UI"/>
          <w:sz w:val="20"/>
          <w:szCs w:val="20"/>
          <w:lang w:eastAsia="es-MX"/>
        </w:rPr>
        <w:t xml:space="preserve">En ese sentido, </w:t>
      </w:r>
      <w:r w:rsidR="00001CB8">
        <w:rPr>
          <w:rFonts w:ascii="Museo Sans 300" w:eastAsia="Calibri" w:hAnsi="Museo Sans 300" w:cs="Segoe UI"/>
          <w:sz w:val="20"/>
          <w:szCs w:val="20"/>
          <w:lang w:eastAsia="es-MX"/>
        </w:rPr>
        <w:t>el CAU</w:t>
      </w:r>
      <w:r>
        <w:rPr>
          <w:rFonts w:ascii="Museo Sans 300" w:eastAsia="Calibri" w:hAnsi="Museo Sans 300" w:cs="Segoe UI"/>
          <w:sz w:val="20"/>
          <w:szCs w:val="20"/>
          <w:lang w:eastAsia="es-MX"/>
        </w:rPr>
        <w:t xml:space="preserve"> concluyó que</w:t>
      </w:r>
      <w:r w:rsidRPr="00527154">
        <w:rPr>
          <w:rFonts w:ascii="Museo Sans 300" w:eastAsia="Calibri" w:hAnsi="Museo Sans 300" w:cs="Segoe UI"/>
          <w:sz w:val="20"/>
          <w:szCs w:val="20"/>
          <w:lang w:eastAsia="es-MX"/>
        </w:rPr>
        <w:t xml:space="preserve"> se comprobó la existencia de una condición irregular atribuible </w:t>
      </w:r>
      <w:r>
        <w:rPr>
          <w:rFonts w:ascii="Museo Sans 300" w:eastAsia="Calibri" w:hAnsi="Museo Sans 300" w:cs="Segoe UI"/>
          <w:sz w:val="20"/>
          <w:szCs w:val="20"/>
          <w:lang w:eastAsia="es-MX"/>
        </w:rPr>
        <w:t>a la usuaria</w:t>
      </w:r>
      <w:r w:rsidRPr="00527154">
        <w:rPr>
          <w:rFonts w:ascii="Museo Sans 300" w:eastAsia="Calibri" w:hAnsi="Museo Sans 300" w:cs="Segoe UI"/>
          <w:sz w:val="20"/>
          <w:szCs w:val="20"/>
          <w:lang w:eastAsia="es-MX"/>
        </w:rPr>
        <w:t xml:space="preserve">, </w:t>
      </w:r>
      <w:r>
        <w:rPr>
          <w:rFonts w:ascii="Museo Sans 300" w:eastAsia="Calibri" w:hAnsi="Museo Sans 300" w:cs="Segoe UI"/>
          <w:sz w:val="20"/>
          <w:szCs w:val="20"/>
          <w:lang w:eastAsia="es-MX"/>
        </w:rPr>
        <w:t>estableciendo po</w:t>
      </w:r>
      <w:r w:rsidRPr="00527154">
        <w:rPr>
          <w:rFonts w:ascii="Museo Sans 300" w:eastAsia="Calibri" w:hAnsi="Museo Sans 300" w:cs="Segoe UI"/>
          <w:sz w:val="20"/>
          <w:szCs w:val="20"/>
          <w:lang w:eastAsia="es-MX"/>
        </w:rPr>
        <w:t xml:space="preserve">r parte de </w:t>
      </w:r>
      <w:r>
        <w:rPr>
          <w:rFonts w:ascii="Museo Sans 300" w:eastAsia="Calibri" w:hAnsi="Museo Sans 300" w:cs="Segoe UI"/>
          <w:sz w:val="20"/>
          <w:szCs w:val="20"/>
          <w:lang w:eastAsia="es-MX"/>
        </w:rPr>
        <w:t>ella</w:t>
      </w:r>
      <w:r w:rsidRPr="00527154">
        <w:rPr>
          <w:rFonts w:ascii="Museo Sans 300" w:eastAsia="Calibri" w:hAnsi="Museo Sans 300" w:cs="Segoe UI"/>
          <w:sz w:val="20"/>
          <w:szCs w:val="20"/>
          <w:lang w:eastAsia="es-MX"/>
        </w:rPr>
        <w:t> un incumplimiento a las condiciones contractuales del suministro, de conformidad con lo establecido en los Términos y Condiciones Generales al Consumidor Final de los Pliegos Tarifarios aplicables para el año 201</w:t>
      </w:r>
      <w:r>
        <w:rPr>
          <w:rFonts w:ascii="Museo Sans 300" w:eastAsia="Calibri" w:hAnsi="Museo Sans 300" w:cs="Segoe UI"/>
          <w:sz w:val="20"/>
          <w:szCs w:val="20"/>
          <w:lang w:eastAsia="es-MX"/>
        </w:rPr>
        <w:t>8</w:t>
      </w:r>
      <w:r w:rsidRPr="00527154">
        <w:rPr>
          <w:rFonts w:ascii="Museo Sans 300" w:eastAsia="Calibri" w:hAnsi="Museo Sans 300" w:cs="Segoe UI"/>
          <w:sz w:val="20"/>
          <w:szCs w:val="20"/>
          <w:lang w:eastAsia="es-MX"/>
        </w:rPr>
        <w:t> y el Procedimiento para Investigar la Existencia de Condiciones Irregulares en el Suministro de Energía Eléctrica del Usuario Final.</w:t>
      </w:r>
    </w:p>
    <w:p w14:paraId="7B544884" w14:textId="77777777" w:rsidR="00527154" w:rsidRPr="00527154" w:rsidRDefault="00527154" w:rsidP="003E04F0">
      <w:pPr>
        <w:spacing w:after="0" w:line="240" w:lineRule="auto"/>
        <w:ind w:left="420"/>
        <w:jc w:val="both"/>
        <w:textAlignment w:val="baseline"/>
        <w:rPr>
          <w:rFonts w:ascii="Museo Sans 300" w:hAnsi="Museo Sans 300"/>
          <w:bCs/>
          <w:sz w:val="20"/>
          <w:szCs w:val="20"/>
        </w:rPr>
      </w:pPr>
    </w:p>
    <w:p w14:paraId="0E1F14EB" w14:textId="77777777" w:rsidR="003E04F0" w:rsidRPr="00937F60" w:rsidRDefault="003E04F0" w:rsidP="003E04F0">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59722BB3" w14:textId="77777777" w:rsidR="003E04F0" w:rsidRPr="00937F60" w:rsidRDefault="003E04F0" w:rsidP="003E04F0">
      <w:pPr>
        <w:autoSpaceDE w:val="0"/>
        <w:autoSpaceDN w:val="0"/>
        <w:adjustRightInd w:val="0"/>
        <w:spacing w:after="0" w:line="240" w:lineRule="auto"/>
        <w:jc w:val="both"/>
        <w:rPr>
          <w:rFonts w:ascii="Museo Sans 300" w:hAnsi="Museo Sans 300"/>
          <w:sz w:val="20"/>
          <w:szCs w:val="20"/>
        </w:rPr>
      </w:pPr>
    </w:p>
    <w:p w14:paraId="40D0F0E5" w14:textId="1ECC885F" w:rsidR="006749CD"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r w:rsidRPr="66797B54">
        <w:rPr>
          <w:rFonts w:ascii="Museo Sans 300" w:hAnsi="Museo Sans 300"/>
          <w:sz w:val="20"/>
          <w:szCs w:val="20"/>
        </w:rPr>
        <w:t xml:space="preserve">El CAU de la SIGET indicó que </w:t>
      </w:r>
      <w:r w:rsidR="006749CD" w:rsidRPr="004E2472">
        <w:rPr>
          <w:rFonts w:ascii="Museo Sans 300" w:hAnsi="Museo Sans 300"/>
          <w:sz w:val="20"/>
          <w:szCs w:val="20"/>
          <w:lang w:val="es-ES"/>
        </w:rPr>
        <w:t xml:space="preserve">el periodo de recuperación para la ENR pude ser hasta </w:t>
      </w:r>
      <w:r w:rsidR="006749CD">
        <w:rPr>
          <w:rFonts w:ascii="Museo Sans 300" w:hAnsi="Museo Sans 300"/>
          <w:sz w:val="20"/>
          <w:szCs w:val="20"/>
          <w:lang w:val="es-ES"/>
        </w:rPr>
        <w:t xml:space="preserve">ciento ochenta </w:t>
      </w:r>
      <w:r w:rsidR="006749CD" w:rsidRPr="004E2472">
        <w:rPr>
          <w:rFonts w:ascii="Museo Sans 300" w:hAnsi="Museo Sans 300"/>
          <w:sz w:val="20"/>
          <w:szCs w:val="20"/>
          <w:lang w:val="es-ES"/>
        </w:rPr>
        <w:t xml:space="preserve">días, sin </w:t>
      </w:r>
      <w:r w:rsidR="0036746B" w:rsidRPr="004E2472">
        <w:rPr>
          <w:rFonts w:ascii="Museo Sans 300" w:hAnsi="Museo Sans 300"/>
          <w:sz w:val="20"/>
          <w:szCs w:val="20"/>
          <w:lang w:val="es-ES"/>
        </w:rPr>
        <w:t>embargo,</w:t>
      </w:r>
      <w:r w:rsidR="006749CD" w:rsidRPr="004E2472">
        <w:rPr>
          <w:rFonts w:ascii="Museo Sans 300" w:hAnsi="Museo Sans 300"/>
          <w:sz w:val="20"/>
          <w:szCs w:val="20"/>
          <w:lang w:val="es-ES"/>
        </w:rPr>
        <w:t xml:space="preserve"> en el presente caso, </w:t>
      </w:r>
      <w:r w:rsidR="00001CB8">
        <w:rPr>
          <w:rFonts w:ascii="Museo Sans 300" w:hAnsi="Museo Sans 300"/>
          <w:sz w:val="20"/>
          <w:szCs w:val="20"/>
          <w:lang w:val="es-ES"/>
        </w:rPr>
        <w:t>se</w:t>
      </w:r>
      <w:r w:rsidR="006749CD">
        <w:rPr>
          <w:rFonts w:ascii="Museo Sans 300" w:hAnsi="Museo Sans 300"/>
          <w:sz w:val="20"/>
          <w:szCs w:val="20"/>
          <w:lang w:val="es-ES"/>
        </w:rPr>
        <w:t xml:space="preserve"> </w:t>
      </w:r>
      <w:r w:rsidR="006749CD" w:rsidRPr="004E2472">
        <w:rPr>
          <w:rFonts w:ascii="Museo Sans 300" w:hAnsi="Museo Sans 300"/>
          <w:sz w:val="20"/>
          <w:szCs w:val="20"/>
          <w:lang w:val="es-ES"/>
        </w:rPr>
        <w:t>determin</w:t>
      </w:r>
      <w:r w:rsidR="006749CD">
        <w:rPr>
          <w:rFonts w:ascii="Museo Sans 300" w:hAnsi="Museo Sans 300"/>
          <w:sz w:val="20"/>
          <w:szCs w:val="20"/>
          <w:lang w:val="es-ES"/>
        </w:rPr>
        <w:t xml:space="preserve">ó </w:t>
      </w:r>
      <w:r w:rsidR="006749CD" w:rsidRPr="004E2472">
        <w:rPr>
          <w:rFonts w:ascii="Museo Sans 300" w:hAnsi="Museo Sans 300"/>
          <w:sz w:val="20"/>
          <w:szCs w:val="20"/>
          <w:lang w:val="es-ES"/>
        </w:rPr>
        <w:t xml:space="preserve">que el periodo de la condición irregular no excede de </w:t>
      </w:r>
      <w:r w:rsidR="006749CD">
        <w:rPr>
          <w:rFonts w:ascii="Museo Sans 300" w:hAnsi="Museo Sans 300"/>
          <w:sz w:val="20"/>
          <w:szCs w:val="20"/>
          <w:lang w:val="es-ES"/>
        </w:rPr>
        <w:t xml:space="preserve">setenta y seis </w:t>
      </w:r>
      <w:r w:rsidR="006749CD" w:rsidRPr="004E2472">
        <w:rPr>
          <w:rFonts w:ascii="Museo Sans 300" w:hAnsi="Museo Sans 300"/>
          <w:sz w:val="20"/>
          <w:szCs w:val="20"/>
          <w:lang w:val="es-ES"/>
        </w:rPr>
        <w:t>días, tomando como base el comportamiento de los históricos en el suministro, así como las ordenes de trabajo ejecutas por el personal técnico de la distribuidora.</w:t>
      </w:r>
      <w:r w:rsidR="006749CD" w:rsidRPr="004E2472">
        <w:rPr>
          <w:rFonts w:ascii="Museo Sans 300" w:hAnsi="Museo Sans 300"/>
          <w:sz w:val="20"/>
          <w:szCs w:val="20"/>
        </w:rPr>
        <w:t> </w:t>
      </w:r>
    </w:p>
    <w:p w14:paraId="2DFAB42B" w14:textId="77777777" w:rsidR="006749CD" w:rsidRDefault="006749CD" w:rsidP="003E04F0">
      <w:pPr>
        <w:suppressAutoHyphens/>
        <w:autoSpaceDE w:val="0"/>
        <w:autoSpaceDN w:val="0"/>
        <w:spacing w:after="0" w:line="240" w:lineRule="auto"/>
        <w:ind w:left="426"/>
        <w:jc w:val="both"/>
        <w:textAlignment w:val="baseline"/>
        <w:rPr>
          <w:rFonts w:ascii="Museo Sans 300" w:hAnsi="Museo Sans 300"/>
          <w:sz w:val="20"/>
          <w:szCs w:val="20"/>
        </w:rPr>
      </w:pPr>
    </w:p>
    <w:p w14:paraId="0C0351F0" w14:textId="7A246A58" w:rsidR="003E04F0" w:rsidRPr="00813B71" w:rsidRDefault="006749CD" w:rsidP="003E04F0">
      <w:pPr>
        <w:suppressAutoHyphens/>
        <w:autoSpaceDE w:val="0"/>
        <w:autoSpaceDN w:val="0"/>
        <w:spacing w:after="0" w:line="240" w:lineRule="auto"/>
        <w:ind w:left="426"/>
        <w:jc w:val="both"/>
        <w:textAlignment w:val="baseline"/>
        <w:rPr>
          <w:rFonts w:ascii="Museo Sans 300" w:hAnsi="Museo Sans 300"/>
          <w:sz w:val="20"/>
          <w:szCs w:val="20"/>
        </w:rPr>
      </w:pPr>
      <w:r>
        <w:rPr>
          <w:rFonts w:ascii="Museo Sans 300" w:hAnsi="Museo Sans 300"/>
          <w:sz w:val="20"/>
          <w:szCs w:val="20"/>
        </w:rPr>
        <w:t xml:space="preserve">Establecido lo anterior, se realizó un nuevo cálculo </w:t>
      </w:r>
      <w:r w:rsidR="003E04F0" w:rsidRPr="66797B54">
        <w:rPr>
          <w:rFonts w:ascii="Museo Sans 300" w:hAnsi="Museo Sans 300"/>
          <w:sz w:val="20"/>
          <w:szCs w:val="20"/>
        </w:rPr>
        <w:t xml:space="preserve">basado en los criterios siguientes:  </w:t>
      </w:r>
    </w:p>
    <w:p w14:paraId="766B2AD8" w14:textId="77777777" w:rsidR="003E04F0" w:rsidRPr="00813B71" w:rsidRDefault="003E04F0" w:rsidP="003E04F0">
      <w:pPr>
        <w:suppressAutoHyphens/>
        <w:autoSpaceDE w:val="0"/>
        <w:autoSpaceDN w:val="0"/>
        <w:spacing w:after="0" w:line="240" w:lineRule="auto"/>
        <w:ind w:left="426"/>
        <w:jc w:val="both"/>
        <w:textAlignment w:val="baseline"/>
        <w:rPr>
          <w:rFonts w:ascii="Museo Sans 300" w:hAnsi="Museo Sans 300"/>
          <w:sz w:val="20"/>
          <w:szCs w:val="20"/>
        </w:rPr>
      </w:pPr>
    </w:p>
    <w:p w14:paraId="358E57CC" w14:textId="72A2BA25" w:rsidR="004E2472" w:rsidRPr="00D61627" w:rsidRDefault="00B340C7" w:rsidP="00D61627">
      <w:pPr>
        <w:pStyle w:val="Prrafodelista"/>
        <w:numPr>
          <w:ilvl w:val="0"/>
          <w:numId w:val="24"/>
        </w:numPr>
        <w:tabs>
          <w:tab w:val="left" w:pos="851"/>
        </w:tabs>
        <w:suppressAutoHyphens/>
        <w:autoSpaceDE w:val="0"/>
        <w:autoSpaceDN w:val="0"/>
        <w:ind w:left="1134"/>
        <w:jc w:val="both"/>
        <w:textAlignment w:val="baseline"/>
        <w:rPr>
          <w:rFonts w:ascii="Museo Sans 300" w:hAnsi="Museo Sans 300"/>
          <w:sz w:val="20"/>
          <w:szCs w:val="20"/>
        </w:rPr>
      </w:pPr>
      <w:r w:rsidRPr="00D61627">
        <w:rPr>
          <w:rFonts w:ascii="Museo Sans 300" w:hAnsi="Museo Sans 300"/>
          <w:sz w:val="20"/>
          <w:szCs w:val="20"/>
        </w:rPr>
        <w:t xml:space="preserve">El </w:t>
      </w:r>
      <w:r w:rsidR="004E2472" w:rsidRPr="00D61627">
        <w:rPr>
          <w:rFonts w:ascii="Museo Sans 300" w:hAnsi="Museo Sans 300"/>
          <w:sz w:val="20"/>
          <w:szCs w:val="20"/>
        </w:rPr>
        <w:t xml:space="preserve">período de recuperación de energía no registrada comprendido entre el </w:t>
      </w:r>
      <w:r w:rsidR="006749CD" w:rsidRPr="00D61627">
        <w:rPr>
          <w:rFonts w:ascii="Museo Sans 300" w:hAnsi="Museo Sans 300"/>
          <w:sz w:val="20"/>
          <w:szCs w:val="20"/>
        </w:rPr>
        <w:t xml:space="preserve">veintisiete </w:t>
      </w:r>
      <w:r w:rsidR="005F585A">
        <w:rPr>
          <w:rFonts w:ascii="Museo Sans 300" w:hAnsi="Museo Sans 300"/>
          <w:sz w:val="20"/>
          <w:szCs w:val="20"/>
        </w:rPr>
        <w:t xml:space="preserve">de marzo </w:t>
      </w:r>
      <w:r w:rsidR="004E2472" w:rsidRPr="00D61627">
        <w:rPr>
          <w:rFonts w:ascii="Museo Sans 300" w:hAnsi="Museo Sans 300"/>
          <w:sz w:val="20"/>
          <w:szCs w:val="20"/>
        </w:rPr>
        <w:t xml:space="preserve">hasta el </w:t>
      </w:r>
      <w:r w:rsidR="006749CD" w:rsidRPr="00D61627">
        <w:rPr>
          <w:rFonts w:ascii="Museo Sans 300" w:hAnsi="Museo Sans 300"/>
          <w:sz w:val="20"/>
          <w:szCs w:val="20"/>
        </w:rPr>
        <w:t>once</w:t>
      </w:r>
      <w:r w:rsidR="005F585A">
        <w:rPr>
          <w:rFonts w:ascii="Museo Sans 300" w:hAnsi="Museo Sans 300"/>
          <w:sz w:val="20"/>
          <w:szCs w:val="20"/>
        </w:rPr>
        <w:t xml:space="preserve"> de junio de dos mil dieciocho</w:t>
      </w:r>
      <w:r w:rsidR="006749CD" w:rsidRPr="00D61627">
        <w:rPr>
          <w:rFonts w:ascii="Museo Sans 300" w:hAnsi="Museo Sans 300"/>
          <w:sz w:val="20"/>
          <w:szCs w:val="20"/>
        </w:rPr>
        <w:t>.</w:t>
      </w:r>
    </w:p>
    <w:p w14:paraId="30CAF0C5" w14:textId="05886062" w:rsidR="004E2472" w:rsidRPr="004E2472" w:rsidRDefault="004E2472" w:rsidP="00D61627">
      <w:pPr>
        <w:tabs>
          <w:tab w:val="left" w:pos="851"/>
        </w:tabs>
        <w:suppressAutoHyphens/>
        <w:autoSpaceDE w:val="0"/>
        <w:autoSpaceDN w:val="0"/>
        <w:spacing w:after="0" w:line="240" w:lineRule="auto"/>
        <w:ind w:left="1134" w:firstLine="60"/>
        <w:jc w:val="both"/>
        <w:textAlignment w:val="baseline"/>
        <w:rPr>
          <w:rFonts w:ascii="Museo Sans 300" w:hAnsi="Museo Sans 300"/>
          <w:sz w:val="20"/>
          <w:szCs w:val="20"/>
        </w:rPr>
      </w:pPr>
    </w:p>
    <w:p w14:paraId="225404FE" w14:textId="6D8F3894" w:rsidR="0021071C" w:rsidRPr="0036746B" w:rsidRDefault="0036746B" w:rsidP="00D61627">
      <w:pPr>
        <w:pStyle w:val="Prrafodelista"/>
        <w:numPr>
          <w:ilvl w:val="0"/>
          <w:numId w:val="24"/>
        </w:numPr>
        <w:tabs>
          <w:tab w:val="left" w:pos="851"/>
        </w:tabs>
        <w:suppressAutoHyphens/>
        <w:autoSpaceDE w:val="0"/>
        <w:autoSpaceDN w:val="0"/>
        <w:ind w:left="1134"/>
        <w:jc w:val="both"/>
        <w:textAlignment w:val="baseline"/>
        <w:rPr>
          <w:rFonts w:ascii="Museo Sans 300" w:hAnsi="Museo Sans 300"/>
          <w:sz w:val="20"/>
          <w:szCs w:val="20"/>
        </w:rPr>
      </w:pPr>
      <w:r w:rsidRPr="0036746B">
        <w:rPr>
          <w:rFonts w:ascii="Museo Sans 300" w:hAnsi="Museo Sans 300"/>
          <w:sz w:val="20"/>
          <w:szCs w:val="20"/>
        </w:rPr>
        <w:t xml:space="preserve">El </w:t>
      </w:r>
      <w:r w:rsidR="004E2472" w:rsidRPr="0036746B">
        <w:rPr>
          <w:rFonts w:ascii="Museo Sans 300" w:hAnsi="Museo Sans 300"/>
          <w:sz w:val="20"/>
          <w:szCs w:val="20"/>
        </w:rPr>
        <w:t xml:space="preserve">historial reciente de registros mensuales correctos y completos del consumo </w:t>
      </w:r>
      <w:r>
        <w:rPr>
          <w:rFonts w:ascii="Museo Sans 300" w:hAnsi="Museo Sans 300"/>
          <w:sz w:val="20"/>
          <w:szCs w:val="20"/>
        </w:rPr>
        <w:t xml:space="preserve">comprendidos entre el cinco de octubre del dos mil diecisiete al tres de marzo del dos mil dieciocho. </w:t>
      </w:r>
    </w:p>
    <w:p w14:paraId="3507147E" w14:textId="77777777" w:rsidR="00001CB8" w:rsidRDefault="00001CB8" w:rsidP="003830C6">
      <w:pPr>
        <w:tabs>
          <w:tab w:val="left" w:pos="1134"/>
        </w:tabs>
        <w:suppressAutoHyphens/>
        <w:autoSpaceDE w:val="0"/>
        <w:autoSpaceDN w:val="0"/>
        <w:spacing w:after="0" w:line="240" w:lineRule="auto"/>
        <w:ind w:left="426"/>
        <w:jc w:val="both"/>
        <w:textAlignment w:val="baseline"/>
        <w:rPr>
          <w:rFonts w:ascii="Museo Sans 300" w:hAnsi="Museo Sans 300"/>
          <w:sz w:val="20"/>
          <w:szCs w:val="20"/>
          <w:lang w:val="es-ES"/>
        </w:rPr>
      </w:pPr>
    </w:p>
    <w:p w14:paraId="468627EC" w14:textId="779F4F7F" w:rsidR="0021071C" w:rsidRDefault="0021071C" w:rsidP="003830C6">
      <w:pPr>
        <w:tabs>
          <w:tab w:val="left" w:pos="1134"/>
        </w:tabs>
        <w:suppressAutoHyphens/>
        <w:autoSpaceDE w:val="0"/>
        <w:autoSpaceDN w:val="0"/>
        <w:spacing w:after="0" w:line="240" w:lineRule="auto"/>
        <w:ind w:left="426"/>
        <w:jc w:val="both"/>
        <w:textAlignment w:val="baseline"/>
        <w:rPr>
          <w:rFonts w:ascii="Museo Sans 300" w:hAnsi="Museo Sans 300"/>
          <w:sz w:val="20"/>
          <w:szCs w:val="20"/>
          <w:lang w:val="es-ES"/>
        </w:rPr>
      </w:pPr>
      <w:r w:rsidRPr="0021071C">
        <w:rPr>
          <w:rFonts w:ascii="Museo Sans 300" w:hAnsi="Museo Sans 300"/>
          <w:sz w:val="20"/>
          <w:szCs w:val="20"/>
          <w:lang w:val="es-ES"/>
        </w:rPr>
        <w:t xml:space="preserve">De acuerdo al recálculo efectuado, </w:t>
      </w:r>
      <w:r w:rsidR="00AE20EB">
        <w:rPr>
          <w:rFonts w:ascii="Museo Sans 300" w:hAnsi="Museo Sans 300"/>
          <w:sz w:val="20"/>
          <w:szCs w:val="20"/>
          <w:lang w:val="es-ES"/>
        </w:rPr>
        <w:t xml:space="preserve">la sociedad </w:t>
      </w:r>
      <w:r w:rsidRPr="0021071C">
        <w:rPr>
          <w:rFonts w:ascii="Museo Sans 300" w:hAnsi="Museo Sans 300"/>
          <w:sz w:val="20"/>
          <w:szCs w:val="20"/>
          <w:lang w:val="es-ES"/>
        </w:rPr>
        <w:t>EEO</w:t>
      </w:r>
      <w:r w:rsidR="00AE20EB">
        <w:rPr>
          <w:rFonts w:ascii="Museo Sans 300" w:hAnsi="Museo Sans 300"/>
          <w:sz w:val="20"/>
          <w:szCs w:val="20"/>
          <w:lang w:val="es-ES"/>
        </w:rPr>
        <w:t>, S.A. de C.V.</w:t>
      </w:r>
      <w:r w:rsidRPr="0021071C">
        <w:rPr>
          <w:rFonts w:ascii="Museo Sans 300" w:hAnsi="Museo Sans 300"/>
          <w:sz w:val="20"/>
          <w:szCs w:val="20"/>
          <w:lang w:val="es-ES"/>
        </w:rPr>
        <w:t xml:space="preserve"> deberá recuperar la cantidad de QUINIENTOS NOVENTA Y SEIS 06/100 </w:t>
      </w:r>
      <w:r w:rsidR="003830C6" w:rsidRPr="0021071C">
        <w:rPr>
          <w:rFonts w:ascii="Museo Sans 300" w:hAnsi="Museo Sans 300"/>
          <w:sz w:val="20"/>
          <w:szCs w:val="20"/>
          <w:lang w:val="es-ES"/>
        </w:rPr>
        <w:t xml:space="preserve">DÓLARES DE LOS ESTADOS UNIDOS DE AMÉRICA </w:t>
      </w:r>
      <w:r w:rsidRPr="0021071C">
        <w:rPr>
          <w:rFonts w:ascii="Museo Sans 300" w:hAnsi="Museo Sans 300"/>
          <w:sz w:val="20"/>
          <w:szCs w:val="20"/>
          <w:lang w:val="es-ES"/>
        </w:rPr>
        <w:t xml:space="preserve">(USD </w:t>
      </w:r>
      <w:r w:rsidRPr="0021071C">
        <w:rPr>
          <w:rFonts w:ascii="Museo Sans 300" w:hAnsi="Museo Sans 300"/>
          <w:sz w:val="20"/>
          <w:szCs w:val="20"/>
          <w:lang w:val="es-ES"/>
        </w:rPr>
        <w:lastRenderedPageBreak/>
        <w:t xml:space="preserve">596.06) IVA incluido, en concepto de Energía No </w:t>
      </w:r>
      <w:r w:rsidR="006749CD">
        <w:rPr>
          <w:rFonts w:ascii="Museo Sans 300" w:hAnsi="Museo Sans 300"/>
          <w:sz w:val="20"/>
          <w:szCs w:val="20"/>
          <w:lang w:val="es-ES"/>
        </w:rPr>
        <w:t>R</w:t>
      </w:r>
      <w:r w:rsidRPr="0021071C">
        <w:rPr>
          <w:rFonts w:ascii="Museo Sans 300" w:hAnsi="Museo Sans 300"/>
          <w:sz w:val="20"/>
          <w:szCs w:val="20"/>
          <w:lang w:val="es-ES"/>
        </w:rPr>
        <w:t>egistrada</w:t>
      </w:r>
      <w:r w:rsidR="0036746B">
        <w:rPr>
          <w:rFonts w:ascii="Museo Sans 300" w:hAnsi="Museo Sans 300"/>
          <w:sz w:val="20"/>
          <w:szCs w:val="20"/>
          <w:lang w:val="es-ES"/>
        </w:rPr>
        <w:t>,</w:t>
      </w:r>
      <w:r w:rsidRPr="0021071C">
        <w:rPr>
          <w:rFonts w:ascii="Museo Sans 300" w:hAnsi="Museo Sans 300"/>
          <w:sz w:val="20"/>
          <w:szCs w:val="20"/>
          <w:lang w:val="es-ES"/>
        </w:rPr>
        <w:t xml:space="preserve"> </w:t>
      </w:r>
      <w:r w:rsidR="0036746B">
        <w:rPr>
          <w:rFonts w:ascii="Museo Sans 300" w:hAnsi="Museo Sans 300"/>
          <w:sz w:val="20"/>
          <w:szCs w:val="20"/>
          <w:lang w:val="es-ES"/>
        </w:rPr>
        <w:t>m</w:t>
      </w:r>
      <w:r w:rsidRPr="0021071C">
        <w:rPr>
          <w:rFonts w:ascii="Museo Sans 300" w:hAnsi="Museo Sans 300"/>
          <w:sz w:val="20"/>
          <w:szCs w:val="20"/>
          <w:lang w:val="es-ES"/>
        </w:rPr>
        <w:t xml:space="preserve">ás la cantidad de </w:t>
      </w:r>
      <w:r w:rsidR="003830C6" w:rsidRPr="0021071C">
        <w:rPr>
          <w:rFonts w:ascii="Museo Sans 300" w:hAnsi="Museo Sans 300"/>
          <w:sz w:val="20"/>
          <w:szCs w:val="20"/>
          <w:lang w:val="es-ES"/>
        </w:rPr>
        <w:t>CATORCE</w:t>
      </w:r>
      <w:r w:rsidRPr="0021071C">
        <w:rPr>
          <w:rFonts w:ascii="Museo Sans 300" w:hAnsi="Museo Sans 300"/>
          <w:sz w:val="20"/>
          <w:szCs w:val="20"/>
          <w:lang w:val="es-ES"/>
        </w:rPr>
        <w:t xml:space="preserve"> 60/100 </w:t>
      </w:r>
      <w:r w:rsidR="003830C6" w:rsidRPr="0021071C">
        <w:rPr>
          <w:rFonts w:ascii="Museo Sans 300" w:hAnsi="Museo Sans 300"/>
          <w:sz w:val="20"/>
          <w:szCs w:val="20"/>
          <w:lang w:val="es-ES"/>
        </w:rPr>
        <w:t xml:space="preserve">DÓLARES DE LOS ESTADOS UNIDOS DE </w:t>
      </w:r>
      <w:r w:rsidRPr="0021071C">
        <w:rPr>
          <w:rFonts w:ascii="Museo Sans 300" w:hAnsi="Museo Sans 300"/>
          <w:sz w:val="20"/>
          <w:szCs w:val="20"/>
          <w:lang w:val="es-ES"/>
        </w:rPr>
        <w:t xml:space="preserve">América (USD 14.60) en concepto de intereses. </w:t>
      </w:r>
    </w:p>
    <w:p w14:paraId="763243E0" w14:textId="77777777" w:rsidR="003830C6" w:rsidRPr="0021071C" w:rsidRDefault="003830C6" w:rsidP="003830C6">
      <w:pPr>
        <w:tabs>
          <w:tab w:val="left" w:pos="1134"/>
        </w:tabs>
        <w:suppressAutoHyphens/>
        <w:autoSpaceDE w:val="0"/>
        <w:autoSpaceDN w:val="0"/>
        <w:spacing w:after="0" w:line="240" w:lineRule="auto"/>
        <w:ind w:left="426"/>
        <w:jc w:val="both"/>
        <w:textAlignment w:val="baseline"/>
        <w:rPr>
          <w:rFonts w:ascii="Museo Sans 300" w:hAnsi="Museo Sans 300"/>
          <w:sz w:val="20"/>
          <w:szCs w:val="20"/>
        </w:rPr>
      </w:pPr>
    </w:p>
    <w:p w14:paraId="4C80067A" w14:textId="77777777" w:rsidR="003E04F0" w:rsidRDefault="003E04F0" w:rsidP="003E04F0">
      <w:pPr>
        <w:autoSpaceDE w:val="0"/>
        <w:autoSpaceDN w:val="0"/>
        <w:adjustRightInd w:val="0"/>
        <w:spacing w:after="0" w:line="240" w:lineRule="auto"/>
        <w:ind w:firstLine="426"/>
        <w:jc w:val="both"/>
        <w:rPr>
          <w:rFonts w:ascii="Museo Sans 500" w:hAnsi="Museo Sans 500"/>
          <w:b/>
          <w:bCs/>
          <w:sz w:val="20"/>
          <w:szCs w:val="20"/>
        </w:rPr>
      </w:pPr>
      <w:bookmarkStart w:id="0" w:name="_Hlk50104612"/>
      <w:r>
        <w:rPr>
          <w:rFonts w:ascii="Museo Sans 500" w:hAnsi="Museo Sans 500"/>
          <w:b/>
          <w:bCs/>
          <w:sz w:val="20"/>
          <w:szCs w:val="20"/>
        </w:rPr>
        <w:t xml:space="preserve">2.2. </w:t>
      </w:r>
      <w:r w:rsidRPr="00937F60">
        <w:rPr>
          <w:rFonts w:ascii="Museo Sans 500" w:hAnsi="Museo Sans 500"/>
          <w:b/>
          <w:bCs/>
          <w:sz w:val="20"/>
          <w:szCs w:val="20"/>
        </w:rPr>
        <w:t>Análisis legal</w:t>
      </w:r>
      <w:bookmarkEnd w:id="0"/>
    </w:p>
    <w:p w14:paraId="668562E4" w14:textId="77777777" w:rsidR="003E04F0" w:rsidRDefault="003E04F0" w:rsidP="003E04F0">
      <w:pPr>
        <w:autoSpaceDE w:val="0"/>
        <w:autoSpaceDN w:val="0"/>
        <w:adjustRightInd w:val="0"/>
        <w:spacing w:after="0" w:line="240" w:lineRule="auto"/>
        <w:ind w:left="426"/>
        <w:jc w:val="both"/>
        <w:rPr>
          <w:rFonts w:ascii="Museo Sans 500" w:hAnsi="Museo Sans 500"/>
          <w:b/>
          <w:bCs/>
          <w:sz w:val="20"/>
          <w:szCs w:val="20"/>
        </w:rPr>
      </w:pPr>
    </w:p>
    <w:p w14:paraId="262FA63D" w14:textId="77777777" w:rsidR="003E04F0" w:rsidRPr="00937F60" w:rsidRDefault="003E04F0" w:rsidP="003E04F0">
      <w:pPr>
        <w:spacing w:after="0" w:line="240" w:lineRule="auto"/>
        <w:ind w:left="426"/>
        <w:jc w:val="both"/>
        <w:rPr>
          <w:rFonts w:ascii="Museo Sans 300" w:hAnsi="Museo Sans 300"/>
          <w:color w:val="000000"/>
          <w:sz w:val="20"/>
          <w:szCs w:val="20"/>
          <w:shd w:val="clear" w:color="auto" w:fill="FFFFFF"/>
        </w:rPr>
      </w:pPr>
      <w:r w:rsidRPr="00937F60">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937F60">
        <w:rPr>
          <w:rFonts w:ascii="Museo Sans 300" w:hAnsi="Museo Sans 300"/>
          <w:color w:val="000000"/>
          <w:sz w:val="20"/>
          <w:szCs w:val="20"/>
          <w:bdr w:val="none" w:sz="0" w:space="0" w:color="auto" w:frame="1"/>
          <w:shd w:val="clear" w:color="auto" w:fill="FFFFFF"/>
        </w:rPr>
        <w:t>  </w:t>
      </w:r>
      <w:r w:rsidRPr="00937F60">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0D092ABC" w14:textId="77777777" w:rsidR="003E04F0" w:rsidRPr="00937F60" w:rsidRDefault="003E04F0" w:rsidP="003E04F0">
      <w:pPr>
        <w:spacing w:after="0" w:line="240" w:lineRule="auto"/>
        <w:ind w:left="426"/>
        <w:jc w:val="both"/>
        <w:rPr>
          <w:rFonts w:ascii="Museo Sans 300" w:eastAsia="Museo Sans 300" w:hAnsi="Museo Sans 300" w:cs="Museo Sans 300"/>
          <w:color w:val="333333"/>
          <w:sz w:val="20"/>
          <w:szCs w:val="20"/>
        </w:rPr>
      </w:pPr>
    </w:p>
    <w:p w14:paraId="33B92718"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w:t>
      </w:r>
      <w:r>
        <w:rPr>
          <w:rFonts w:ascii="Museo Sans 300" w:hAnsi="Museo Sans 300"/>
          <w:sz w:val="20"/>
          <w:szCs w:val="20"/>
        </w:rPr>
        <w:t>a</w:t>
      </w:r>
      <w:r w:rsidRPr="00937F60">
        <w:rPr>
          <w:rFonts w:ascii="Museo Sans 300" w:hAnsi="Museo Sans 300"/>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sz w:val="20"/>
          <w:szCs w:val="20"/>
        </w:rPr>
        <w:t xml:space="preserve"> </w:t>
      </w:r>
      <w:r w:rsidRPr="00937F60">
        <w:rPr>
          <w:rFonts w:ascii="Museo Sans 300" w:hAnsi="Museo Sans 300"/>
          <w:sz w:val="20"/>
          <w:szCs w:val="20"/>
        </w:rPr>
        <w:t>l</w:t>
      </w:r>
      <w:r>
        <w:rPr>
          <w:rFonts w:ascii="Museo Sans 300" w:hAnsi="Museo Sans 300"/>
          <w:sz w:val="20"/>
          <w:szCs w:val="20"/>
        </w:rPr>
        <w:t>a usuaria</w:t>
      </w:r>
      <w:r w:rsidRPr="00937F60">
        <w:rPr>
          <w:rFonts w:ascii="Museo Sans 300" w:hAnsi="Museo Sans 300"/>
          <w:sz w:val="20"/>
          <w:szCs w:val="20"/>
        </w:rPr>
        <w:t>, así como el cobro realizado en concepto de energía no registrada, de conformidad con los términos y condiciones del pliego tarifario vigente para el caso.</w:t>
      </w:r>
    </w:p>
    <w:p w14:paraId="611D916B" w14:textId="77777777" w:rsidR="003E04F0" w:rsidRPr="00937F60" w:rsidRDefault="003E04F0" w:rsidP="003E04F0">
      <w:pPr>
        <w:spacing w:after="0" w:line="240" w:lineRule="auto"/>
        <w:ind w:left="426"/>
        <w:jc w:val="both"/>
        <w:rPr>
          <w:rFonts w:ascii="Museo Sans 300" w:hAnsi="Museo Sans 300"/>
          <w:sz w:val="20"/>
          <w:szCs w:val="20"/>
        </w:rPr>
      </w:pPr>
    </w:p>
    <w:p w14:paraId="46609D92" w14:textId="77777777"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hAnsi="Museo Sans 300"/>
          <w:sz w:val="20"/>
          <w:szCs w:val="20"/>
        </w:rPr>
        <w:t>En ese sentido, al hacer un análisis legal del procedimiento tramitado y del informe técnico emitido, se advierte lo siguiente:</w:t>
      </w:r>
    </w:p>
    <w:p w14:paraId="0389D2DE" w14:textId="77777777" w:rsidR="003E04F0" w:rsidRPr="00937F60" w:rsidRDefault="003E04F0" w:rsidP="003E04F0">
      <w:pPr>
        <w:spacing w:after="0" w:line="240" w:lineRule="auto"/>
        <w:ind w:left="426"/>
        <w:jc w:val="both"/>
        <w:rPr>
          <w:rFonts w:ascii="Museo Sans 300" w:hAnsi="Museo Sans 300"/>
          <w:sz w:val="20"/>
          <w:szCs w:val="20"/>
        </w:rPr>
      </w:pPr>
    </w:p>
    <w:p w14:paraId="596B468B" w14:textId="75643926"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 xml:space="preserve">El CAU tramitó el procedimiento legal que le era aplicable al reclamo que tiene </w:t>
      </w:r>
      <w:r>
        <w:rPr>
          <w:rFonts w:ascii="Museo Sans 300" w:eastAsia="Museo Sans 300" w:hAnsi="Museo Sans 300" w:cs="Museo Sans 300"/>
          <w:sz w:val="20"/>
          <w:szCs w:val="20"/>
        </w:rPr>
        <w:t>como finalidad que tanto usuaria</w:t>
      </w:r>
      <w:r w:rsidR="00B669BE">
        <w:rPr>
          <w:rFonts w:ascii="Museo Sans 300" w:eastAsia="Museo Sans 300" w:hAnsi="Museo Sans 300" w:cs="Museo Sans 300"/>
          <w:sz w:val="20"/>
          <w:szCs w:val="20"/>
        </w:rPr>
        <w:t xml:space="preserve"> final</w:t>
      </w:r>
      <w:r w:rsidRPr="00937F60">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037E2FAC" w14:textId="77777777" w:rsidR="003E04F0" w:rsidRPr="00937F60" w:rsidRDefault="003E04F0" w:rsidP="003E04F0">
      <w:pPr>
        <w:spacing w:after="0" w:line="240" w:lineRule="auto"/>
        <w:ind w:left="1134"/>
        <w:jc w:val="both"/>
        <w:rPr>
          <w:rFonts w:ascii="Museo Sans 300" w:eastAsia="Museo Sans 300" w:hAnsi="Museo Sans 300" w:cs="Museo Sans 300"/>
          <w:color w:val="333333"/>
          <w:sz w:val="20"/>
          <w:szCs w:val="20"/>
        </w:rPr>
      </w:pPr>
    </w:p>
    <w:p w14:paraId="1AF77F8D" w14:textId="2160A7B1" w:rsidR="003E04F0" w:rsidRPr="00937F60" w:rsidRDefault="003E04F0" w:rsidP="003E04F0">
      <w:pPr>
        <w:numPr>
          <w:ilvl w:val="0"/>
          <w:numId w:val="12"/>
        </w:numPr>
        <w:spacing w:after="0" w:line="240" w:lineRule="auto"/>
        <w:ind w:left="1134" w:hanging="425"/>
        <w:jc w:val="both"/>
        <w:rPr>
          <w:rFonts w:ascii="Museo Sans 300" w:eastAsia="Museo Sans 300" w:hAnsi="Museo Sans 300" w:cs="Museo Sans 300"/>
          <w:color w:val="333333"/>
          <w:sz w:val="20"/>
          <w:szCs w:val="20"/>
        </w:rPr>
      </w:pPr>
      <w:r w:rsidRPr="00937F60">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w:t>
      </w:r>
    </w:p>
    <w:p w14:paraId="23E50231"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5F85CC58" w14:textId="77777777" w:rsidR="0021071C" w:rsidRDefault="003E04F0" w:rsidP="00501428">
      <w:pPr>
        <w:numPr>
          <w:ilvl w:val="0"/>
          <w:numId w:val="12"/>
        </w:numPr>
        <w:spacing w:after="0" w:line="240" w:lineRule="auto"/>
        <w:ind w:left="1134" w:hanging="425"/>
        <w:jc w:val="both"/>
        <w:rPr>
          <w:rFonts w:ascii="Museo Sans 300" w:eastAsia="Museo Sans 300" w:hAnsi="Museo Sans 300" w:cs="Museo Sans 300"/>
          <w:sz w:val="20"/>
          <w:szCs w:val="20"/>
        </w:rPr>
      </w:pPr>
      <w:r w:rsidRPr="0021071C">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w:t>
      </w:r>
      <w:r w:rsidR="00236FBC" w:rsidRPr="0021071C">
        <w:rPr>
          <w:rFonts w:ascii="Museo Sans 300" w:eastAsia="Museo Sans 300" w:hAnsi="Museo Sans 300" w:cs="Museo Sans 300"/>
          <w:sz w:val="20"/>
          <w:szCs w:val="20"/>
        </w:rPr>
        <w:t xml:space="preserve">una condición irregular que </w:t>
      </w:r>
      <w:r w:rsidR="0021071C" w:rsidRPr="0021071C">
        <w:rPr>
          <w:rFonts w:ascii="Museo Sans 300" w:eastAsia="Museo Sans 300" w:hAnsi="Museo Sans 300" w:cs="Museo Sans 300"/>
          <w:sz w:val="20"/>
          <w:szCs w:val="20"/>
          <w:lang w:val="es-ES"/>
        </w:rPr>
        <w:t>afectó el correcto registro de la energía que fue consumida en el citado suministro.</w:t>
      </w:r>
      <w:r w:rsidR="0021071C" w:rsidRPr="0021071C">
        <w:rPr>
          <w:rFonts w:ascii="Museo Sans 300" w:eastAsia="Museo Sans 300" w:hAnsi="Museo Sans 300" w:cs="Museo Sans 300"/>
          <w:sz w:val="20"/>
          <w:szCs w:val="20"/>
        </w:rPr>
        <w:t> </w:t>
      </w:r>
    </w:p>
    <w:p w14:paraId="50C4F826" w14:textId="77777777" w:rsidR="0021071C" w:rsidRDefault="0021071C" w:rsidP="0021071C">
      <w:pPr>
        <w:pStyle w:val="Prrafodelista"/>
        <w:rPr>
          <w:rFonts w:ascii="Museo Sans 300" w:eastAsia="Museo Sans 300" w:hAnsi="Museo Sans 300" w:cs="Museo Sans 300"/>
          <w:sz w:val="20"/>
          <w:szCs w:val="20"/>
        </w:rPr>
      </w:pPr>
    </w:p>
    <w:p w14:paraId="456EC67C" w14:textId="2AFD4175" w:rsidR="003E04F0" w:rsidRPr="0021071C" w:rsidRDefault="003E04F0" w:rsidP="00501428">
      <w:pPr>
        <w:numPr>
          <w:ilvl w:val="0"/>
          <w:numId w:val="12"/>
        </w:numPr>
        <w:spacing w:after="0" w:line="240" w:lineRule="auto"/>
        <w:ind w:left="1134" w:hanging="425"/>
        <w:jc w:val="both"/>
        <w:rPr>
          <w:rFonts w:ascii="Museo Sans 300" w:eastAsia="Museo Sans 300" w:hAnsi="Museo Sans 300" w:cs="Museo Sans 300"/>
          <w:sz w:val="20"/>
          <w:szCs w:val="20"/>
        </w:rPr>
      </w:pPr>
      <w:r w:rsidRPr="0021071C">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w:t>
      </w:r>
      <w:r w:rsidR="00B90A0D" w:rsidRPr="0021071C">
        <w:rPr>
          <w:rFonts w:ascii="Museo Sans 300" w:eastAsia="Museo Sans 300" w:hAnsi="Museo Sans 300" w:cs="Museo Sans 300"/>
          <w:sz w:val="20"/>
          <w:szCs w:val="20"/>
        </w:rPr>
        <w:t xml:space="preserve"> que fue consumida por </w:t>
      </w:r>
      <w:r w:rsidR="00BB7FCB" w:rsidRPr="0021071C">
        <w:rPr>
          <w:rFonts w:ascii="Museo Sans 300" w:eastAsia="Museo Sans 300" w:hAnsi="Museo Sans 300" w:cs="Museo Sans 300"/>
          <w:sz w:val="20"/>
          <w:szCs w:val="20"/>
        </w:rPr>
        <w:t>l</w:t>
      </w:r>
      <w:r w:rsidR="00B90A0D" w:rsidRPr="0021071C">
        <w:rPr>
          <w:rFonts w:ascii="Museo Sans 300" w:eastAsia="Museo Sans 300" w:hAnsi="Museo Sans 300" w:cs="Museo Sans 300"/>
          <w:sz w:val="20"/>
          <w:szCs w:val="20"/>
        </w:rPr>
        <w:t>a usuaria</w:t>
      </w:r>
      <w:r w:rsidRPr="0021071C">
        <w:rPr>
          <w:rFonts w:ascii="Museo Sans 300" w:eastAsia="Museo Sans 300" w:hAnsi="Museo Sans 300" w:cs="Museo Sans 300"/>
          <w:sz w:val="20"/>
          <w:szCs w:val="20"/>
        </w:rPr>
        <w:t xml:space="preserve"> </w:t>
      </w:r>
      <w:r w:rsidR="000815F9" w:rsidRPr="0021071C">
        <w:rPr>
          <w:rFonts w:ascii="Museo Sans 300" w:eastAsia="Museo Sans 300" w:hAnsi="Museo Sans 300" w:cs="Museo Sans 300"/>
          <w:sz w:val="20"/>
          <w:szCs w:val="20"/>
        </w:rPr>
        <w:t xml:space="preserve">final </w:t>
      </w:r>
      <w:r w:rsidRPr="0021071C">
        <w:rPr>
          <w:rFonts w:ascii="Museo Sans 300" w:eastAsia="Museo Sans 300" w:hAnsi="Museo Sans 300" w:cs="Museo Sans 300"/>
          <w:sz w:val="20"/>
          <w:szCs w:val="20"/>
        </w:rPr>
        <w:t>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45C1547E" w14:textId="77777777" w:rsidR="003E04F0" w:rsidRDefault="003E04F0" w:rsidP="003E04F0">
      <w:pPr>
        <w:spacing w:after="0" w:line="240" w:lineRule="auto"/>
        <w:jc w:val="both"/>
      </w:pPr>
    </w:p>
    <w:p w14:paraId="24D350A0" w14:textId="44258726" w:rsidR="003E04F0" w:rsidRPr="00813B71" w:rsidRDefault="003E04F0" w:rsidP="003E04F0">
      <w:pPr>
        <w:numPr>
          <w:ilvl w:val="0"/>
          <w:numId w:val="12"/>
        </w:numPr>
        <w:spacing w:after="0" w:line="240" w:lineRule="auto"/>
        <w:ind w:left="1134"/>
        <w:jc w:val="both"/>
        <w:rPr>
          <w:rFonts w:ascii="Museo Sans 300" w:eastAsia="Museo Sans 300" w:hAnsi="Museo Sans 300" w:cs="Museo Sans 300"/>
          <w:sz w:val="20"/>
          <w:szCs w:val="20"/>
        </w:rPr>
      </w:pPr>
      <w:r w:rsidRPr="00813B71">
        <w:rPr>
          <w:rFonts w:ascii="Museo Sans 300" w:eastAsia="Museo Sans 300" w:hAnsi="Museo Sans 300" w:cs="Museo Sans 300"/>
          <w:sz w:val="20"/>
          <w:szCs w:val="20"/>
        </w:rPr>
        <w:t xml:space="preserve">Se analizaron los elementos probatorios presentados en el procedimiento y, con base en ello, se logró comprobar </w:t>
      </w:r>
      <w:r>
        <w:rPr>
          <w:rFonts w:ascii="Museo Sans 300" w:eastAsia="Museo Sans 300" w:hAnsi="Museo Sans 300" w:cs="Museo Sans 300"/>
          <w:sz w:val="20"/>
          <w:szCs w:val="20"/>
        </w:rPr>
        <w:t xml:space="preserve">problemas en el equipo de medición </w:t>
      </w:r>
      <w:r w:rsidRPr="00813B71">
        <w:rPr>
          <w:rFonts w:ascii="Museo Sans 300" w:eastAsia="Museo Sans 300" w:hAnsi="Museo Sans 300" w:cs="Museo Sans 300"/>
          <w:sz w:val="20"/>
          <w:szCs w:val="20"/>
        </w:rPr>
        <w:t xml:space="preserve">en el suministro identificado con </w:t>
      </w:r>
      <w:r>
        <w:rPr>
          <w:rFonts w:ascii="Museo Sans 300" w:eastAsia="Museo Sans 300" w:hAnsi="Museo Sans 300" w:cs="Museo Sans 300"/>
          <w:sz w:val="20"/>
          <w:szCs w:val="20"/>
        </w:rPr>
        <w:t xml:space="preserve">el </w:t>
      </w:r>
      <w:r w:rsidRPr="00813B71">
        <w:rPr>
          <w:rFonts w:ascii="Museo Sans 300" w:eastAsia="Museo Sans 300" w:hAnsi="Museo Sans 300" w:cs="Museo Sans 300"/>
          <w:sz w:val="20"/>
          <w:szCs w:val="20"/>
        </w:rPr>
        <w:t xml:space="preserve">NIC </w:t>
      </w:r>
      <w:r w:rsidR="001D3A69">
        <w:rPr>
          <w:rFonts w:ascii="Museo Sans 300" w:eastAsia="Times New Roman" w:hAnsi="Museo Sans 300"/>
          <w:sz w:val="20"/>
          <w:szCs w:val="20"/>
          <w:lang w:eastAsia="es-ES"/>
        </w:rPr>
        <w:t>+++</w:t>
      </w:r>
      <w:r w:rsidRPr="00813B71">
        <w:rPr>
          <w:rFonts w:ascii="Museo Sans 300" w:eastAsia="Museo Sans 300" w:hAnsi="Museo Sans 300" w:cs="Museo Sans 300"/>
          <w:sz w:val="20"/>
          <w:szCs w:val="20"/>
        </w:rPr>
        <w:t>.</w:t>
      </w:r>
    </w:p>
    <w:p w14:paraId="59C8BE59" w14:textId="77777777" w:rsidR="003E04F0" w:rsidRPr="00937F60" w:rsidRDefault="003E04F0" w:rsidP="003E04F0">
      <w:pPr>
        <w:spacing w:after="0" w:line="240" w:lineRule="auto"/>
        <w:ind w:left="709"/>
        <w:jc w:val="both"/>
        <w:rPr>
          <w:rFonts w:ascii="Museo Sans 300" w:eastAsia="Museo Sans 300" w:hAnsi="Museo Sans 300" w:cs="Museo Sans 300"/>
          <w:sz w:val="20"/>
          <w:szCs w:val="20"/>
        </w:rPr>
      </w:pPr>
    </w:p>
    <w:p w14:paraId="053B4D54" w14:textId="06CE4CDA" w:rsidR="003E04F0" w:rsidRPr="00937F60" w:rsidRDefault="003E04F0" w:rsidP="003E04F0">
      <w:pPr>
        <w:spacing w:after="0" w:line="240" w:lineRule="auto"/>
        <w:ind w:left="426"/>
        <w:jc w:val="both"/>
        <w:rPr>
          <w:rFonts w:ascii="Museo Sans 300" w:hAnsi="Museo Sans 300"/>
          <w:sz w:val="20"/>
          <w:szCs w:val="20"/>
        </w:rPr>
      </w:pPr>
      <w:r w:rsidRPr="00937F60">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w:t>
      </w:r>
      <w:r w:rsidRPr="00937F60">
        <w:rPr>
          <w:rFonts w:ascii="Museo Sans 300" w:eastAsia="Museo Sans 300" w:hAnsi="Museo Sans 300" w:cs="Museo Sans 300"/>
          <w:sz w:val="20"/>
          <w:szCs w:val="20"/>
        </w:rPr>
        <w:t>l</w:t>
      </w:r>
      <w:r>
        <w:rPr>
          <w:rFonts w:ascii="Museo Sans 300" w:eastAsia="Museo Sans 300" w:hAnsi="Museo Sans 300" w:cs="Museo Sans 300"/>
          <w:sz w:val="20"/>
          <w:szCs w:val="20"/>
        </w:rPr>
        <w:t>a usuaria</w:t>
      </w:r>
      <w:r w:rsidRPr="00937F60">
        <w:rPr>
          <w:rFonts w:ascii="Museo Sans 300" w:eastAsia="Museo Sans 300" w:hAnsi="Museo Sans 300" w:cs="Museo Sans 300"/>
          <w:sz w:val="20"/>
          <w:szCs w:val="20"/>
        </w:rPr>
        <w:t xml:space="preserve"> </w:t>
      </w:r>
      <w:r w:rsidR="000815F9">
        <w:rPr>
          <w:rFonts w:ascii="Museo Sans 300" w:eastAsia="Museo Sans 300" w:hAnsi="Museo Sans 300" w:cs="Museo Sans 300"/>
          <w:sz w:val="20"/>
          <w:szCs w:val="20"/>
        </w:rPr>
        <w:t xml:space="preserve">final </w:t>
      </w:r>
      <w:r w:rsidRPr="00937F60">
        <w:rPr>
          <w:rFonts w:ascii="Museo Sans 300" w:eastAsia="Museo Sans 300" w:hAnsi="Museo Sans 300" w:cs="Museo Sans 300"/>
          <w:sz w:val="20"/>
          <w:szCs w:val="20"/>
        </w:rPr>
        <w:t>que la SIGET ha revisado el cobro de la distribuidora a efecto de comprobar que haya sido realizado con base en lo establecido en la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normativa</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xml:space="preserve"> vigente</w:t>
      </w:r>
      <w:r w:rsidRPr="00937F60">
        <w:rPr>
          <w:rFonts w:ascii="Museo Sans 300" w:eastAsia="Museo Sans 300" w:hAnsi="Museo Sans 300" w:cs="Museo Sans 300"/>
          <w:strike/>
          <w:sz w:val="20"/>
          <w:szCs w:val="20"/>
        </w:rPr>
        <w:t>s</w:t>
      </w:r>
      <w:r w:rsidRPr="00937F60">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BD75826" w14:textId="7F5D77BA" w:rsidR="0036746B" w:rsidRDefault="0036746B" w:rsidP="003E04F0">
      <w:pPr>
        <w:spacing w:after="0" w:line="240" w:lineRule="auto"/>
        <w:ind w:left="426"/>
        <w:jc w:val="both"/>
        <w:rPr>
          <w:rFonts w:ascii="Museo Sans 300" w:hAnsi="Museo Sans 300"/>
          <w:sz w:val="20"/>
          <w:szCs w:val="20"/>
        </w:rPr>
      </w:pPr>
    </w:p>
    <w:p w14:paraId="53D0F5E2" w14:textId="77777777" w:rsidR="0036746B" w:rsidRPr="00A763DE" w:rsidRDefault="0036746B" w:rsidP="0036746B">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En ese orden, si bien la</w:t>
      </w:r>
      <w:r w:rsidRPr="00A763DE">
        <w:rPr>
          <w:rFonts w:ascii="Museo Sans 300" w:hAnsi="Museo Sans 300" w:cs="Segoe UI"/>
          <w:sz w:val="20"/>
          <w:szCs w:val="20"/>
          <w:lang w:eastAsia="es-MX"/>
        </w:rPr>
        <w:t xml:space="preserve"> conexión irregular consistente en la alteración del conductor de la fase B de la acometida del suministro, </w:t>
      </w:r>
      <w:r w:rsidRPr="00A763DE">
        <w:rPr>
          <w:rFonts w:ascii="Museo Sans 300" w:hAnsi="Museo Sans 300"/>
          <w:color w:val="000000"/>
          <w:sz w:val="20"/>
          <w:szCs w:val="20"/>
          <w:shd w:val="clear" w:color="auto" w:fill="FFFFFF"/>
        </w:rPr>
        <w:t>pudieron o no haber sido realizada directamente por alguien que habita el inmueble; al haberse comprobado técnicamente la condición irregular, el usuario final del suministro eléctrico es el responsable de dicha situación; primero, porque contractualmente así e</w:t>
      </w:r>
      <w:r>
        <w:rPr>
          <w:rFonts w:ascii="Museo Sans 300" w:hAnsi="Museo Sans 300"/>
          <w:color w:val="000000"/>
          <w:sz w:val="20"/>
          <w:szCs w:val="20"/>
          <w:shd w:val="clear" w:color="auto" w:fill="FFFFFF"/>
        </w:rPr>
        <w:t>stá establecido en el artículo 6</w:t>
      </w:r>
      <w:r w:rsidRPr="00A763DE">
        <w:rPr>
          <w:rFonts w:ascii="Museo Sans 300" w:hAnsi="Museo Sans 300"/>
          <w:color w:val="000000"/>
          <w:sz w:val="20"/>
          <w:szCs w:val="20"/>
          <w:shd w:val="clear" w:color="auto" w:fill="FFFFFF"/>
        </w:rPr>
        <w:t xml:space="preserve"> de los Términos y Condiciones del Pliego Tarifario aplicable para </w:t>
      </w:r>
      <w:r>
        <w:rPr>
          <w:rFonts w:ascii="Museo Sans 300" w:hAnsi="Museo Sans 300"/>
          <w:color w:val="000000"/>
          <w:sz w:val="20"/>
          <w:szCs w:val="20"/>
          <w:shd w:val="clear" w:color="auto" w:fill="FFFFFF"/>
        </w:rPr>
        <w:t>el año 2018</w:t>
      </w:r>
      <w:r w:rsidRPr="00A763D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1275C575" w14:textId="77777777" w:rsidR="0036746B" w:rsidRPr="00A763DE" w:rsidRDefault="0036746B" w:rsidP="0036746B">
      <w:pPr>
        <w:spacing w:after="0" w:line="240" w:lineRule="auto"/>
        <w:jc w:val="both"/>
        <w:rPr>
          <w:rFonts w:ascii="Museo Sans 300" w:hAnsi="Museo Sans 300"/>
          <w:color w:val="000000"/>
          <w:sz w:val="20"/>
          <w:szCs w:val="20"/>
          <w:shd w:val="clear" w:color="auto" w:fill="FFFFFF"/>
        </w:rPr>
      </w:pPr>
    </w:p>
    <w:p w14:paraId="4B24D1A0" w14:textId="77777777" w:rsidR="0036746B" w:rsidRPr="00A763DE" w:rsidRDefault="0036746B" w:rsidP="0036746B">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5E8AC2D6" w14:textId="77777777" w:rsidR="0036746B" w:rsidRPr="00A763DE" w:rsidRDefault="0036746B" w:rsidP="0036746B">
      <w:pPr>
        <w:spacing w:after="0" w:line="240" w:lineRule="auto"/>
        <w:ind w:left="426"/>
        <w:jc w:val="both"/>
        <w:rPr>
          <w:rFonts w:ascii="Museo Sans 300" w:hAnsi="Museo Sans 300"/>
          <w:color w:val="000000"/>
          <w:sz w:val="20"/>
          <w:szCs w:val="20"/>
          <w:shd w:val="clear" w:color="auto" w:fill="FFFFFF"/>
        </w:rPr>
      </w:pPr>
    </w:p>
    <w:p w14:paraId="0C61722C" w14:textId="77777777" w:rsidR="0036746B" w:rsidRPr="00A763DE" w:rsidRDefault="0036746B" w:rsidP="0036746B">
      <w:pPr>
        <w:spacing w:after="0" w:line="240" w:lineRule="auto"/>
        <w:ind w:left="426"/>
        <w:jc w:val="both"/>
        <w:rPr>
          <w:rFonts w:ascii="Museo Sans 300" w:hAnsi="Museo Sans 300"/>
          <w:color w:val="000000"/>
          <w:sz w:val="20"/>
          <w:szCs w:val="20"/>
          <w:shd w:val="clear" w:color="auto" w:fill="FFFFFF"/>
        </w:rPr>
      </w:pPr>
      <w:r w:rsidRPr="00A763DE">
        <w:rPr>
          <w:rFonts w:ascii="Museo Sans 300" w:hAnsi="Museo Sans 300"/>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17B2B80D" w14:textId="655636E5" w:rsidR="001261DD" w:rsidRPr="00BA5C5D" w:rsidRDefault="001261DD" w:rsidP="003A3A41">
      <w:pPr>
        <w:autoSpaceDE w:val="0"/>
        <w:autoSpaceDN w:val="0"/>
        <w:adjustRightInd w:val="0"/>
        <w:spacing w:after="0" w:line="240" w:lineRule="auto"/>
        <w:jc w:val="both"/>
        <w:rPr>
          <w:rFonts w:ascii="Museo Sans 300" w:hAnsi="Museo Sans 300"/>
          <w:color w:val="000000"/>
          <w:sz w:val="20"/>
          <w:szCs w:val="20"/>
          <w:shd w:val="clear" w:color="auto" w:fill="FFFFFF"/>
        </w:rPr>
      </w:pPr>
    </w:p>
    <w:p w14:paraId="0A2261A4"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6408791D" w14:textId="77777777" w:rsidR="003E04F0" w:rsidRPr="00937F60" w:rsidRDefault="003E04F0" w:rsidP="003E04F0">
      <w:pPr>
        <w:spacing w:after="0" w:line="240" w:lineRule="auto"/>
        <w:jc w:val="both"/>
        <w:rPr>
          <w:rFonts w:ascii="Museo Sans 300" w:hAnsi="Museo Sans 300"/>
          <w:b/>
          <w:caps/>
          <w:sz w:val="20"/>
          <w:szCs w:val="20"/>
          <w:u w:val="single"/>
        </w:rPr>
      </w:pPr>
    </w:p>
    <w:p w14:paraId="124C2DD5" w14:textId="10AD16D0" w:rsidR="003E04F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Con fundamento en el informe técnico N.° IT-</w:t>
      </w:r>
      <w:r w:rsidR="002F3F55">
        <w:rPr>
          <w:rFonts w:ascii="Museo Sans 300" w:hAnsi="Museo Sans 300"/>
          <w:sz w:val="20"/>
          <w:szCs w:val="20"/>
        </w:rPr>
        <w:t>335-</w:t>
      </w:r>
      <w:r w:rsidR="001D3A69">
        <w:rPr>
          <w:rFonts w:ascii="Museo Sans 300" w:hAnsi="Museo Sans 300"/>
          <w:sz w:val="20"/>
          <w:szCs w:val="20"/>
        </w:rPr>
        <w:t>+++</w:t>
      </w:r>
      <w:r w:rsidRPr="00937F60">
        <w:rPr>
          <w:rFonts w:ascii="Museo Sans 300" w:hAnsi="Museo Sans 300"/>
          <w:sz w:val="20"/>
          <w:szCs w:val="20"/>
        </w:rPr>
        <w:t>-CAU</w:t>
      </w:r>
      <w:r>
        <w:rPr>
          <w:rFonts w:ascii="Museo Sans 300" w:hAnsi="Museo Sans 300"/>
          <w:sz w:val="20"/>
          <w:szCs w:val="20"/>
        </w:rPr>
        <w:t xml:space="preserve">, </w:t>
      </w:r>
      <w:r w:rsidRPr="00BA5C5D">
        <w:rPr>
          <w:rFonts w:ascii="Museo Sans 300" w:hAnsi="Museo Sans 300"/>
          <w:sz w:val="20"/>
          <w:szCs w:val="20"/>
        </w:rPr>
        <w:t xml:space="preserve">rendido por el CAU de la SIGET, esta superintendencia considera pertinente adherirse a lo dictaminado, </w:t>
      </w:r>
      <w:r w:rsidR="0036746B">
        <w:rPr>
          <w:rFonts w:ascii="Museo Sans 300" w:hAnsi="Museo Sans 300"/>
          <w:sz w:val="20"/>
          <w:szCs w:val="20"/>
        </w:rPr>
        <w:t xml:space="preserve">debiendo </w:t>
      </w:r>
      <w:r w:rsidRPr="00BA5C5D">
        <w:rPr>
          <w:rFonts w:ascii="Museo Sans 300" w:hAnsi="Museo Sans 300"/>
          <w:sz w:val="20"/>
          <w:szCs w:val="20"/>
        </w:rPr>
        <w:t xml:space="preserve">establecer que en el suministro identificado con el NIC </w:t>
      </w:r>
      <w:r w:rsidR="001D3A69">
        <w:rPr>
          <w:rFonts w:ascii="Museo Sans 300" w:eastAsia="Times New Roman" w:hAnsi="Museo Sans 300"/>
          <w:sz w:val="20"/>
          <w:szCs w:val="20"/>
          <w:lang w:eastAsia="es-ES"/>
        </w:rPr>
        <w:t>+++</w:t>
      </w:r>
      <w:r w:rsidR="00CA440D">
        <w:rPr>
          <w:rFonts w:ascii="Museo Sans 300" w:hAnsi="Museo Sans 300"/>
          <w:sz w:val="20"/>
          <w:szCs w:val="20"/>
        </w:rPr>
        <w:t xml:space="preserve"> </w:t>
      </w:r>
      <w:r w:rsidR="006A0D19" w:rsidRPr="006A0D19">
        <w:rPr>
          <w:rFonts w:ascii="Museo Sans 300" w:hAnsi="Museo Sans 300"/>
          <w:sz w:val="20"/>
          <w:szCs w:val="20"/>
        </w:rPr>
        <w:t xml:space="preserve">existió una condición irregular </w:t>
      </w:r>
      <w:r w:rsidR="0036746B">
        <w:rPr>
          <w:rFonts w:ascii="Museo Sans 300" w:hAnsi="Museo Sans 300"/>
          <w:sz w:val="20"/>
          <w:szCs w:val="20"/>
        </w:rPr>
        <w:t xml:space="preserve">que impidió el correcto registro de la demanda de energía eléctrica en el inmueble. </w:t>
      </w:r>
    </w:p>
    <w:p w14:paraId="21B29C10" w14:textId="77777777" w:rsidR="006A0D19" w:rsidRDefault="006A0D19" w:rsidP="003E04F0">
      <w:pPr>
        <w:autoSpaceDE w:val="0"/>
        <w:autoSpaceDN w:val="0"/>
        <w:adjustRightInd w:val="0"/>
        <w:spacing w:after="0" w:line="240" w:lineRule="auto"/>
        <w:ind w:left="426"/>
        <w:jc w:val="both"/>
        <w:rPr>
          <w:rFonts w:ascii="Museo Sans 300" w:hAnsi="Museo Sans 300"/>
          <w:sz w:val="20"/>
          <w:szCs w:val="20"/>
        </w:rPr>
      </w:pPr>
    </w:p>
    <w:p w14:paraId="2F3DFDBD" w14:textId="6284B16F" w:rsidR="00FE0028" w:rsidRDefault="003E04F0" w:rsidP="003E04F0">
      <w:pPr>
        <w:autoSpaceDE w:val="0"/>
        <w:autoSpaceDN w:val="0"/>
        <w:adjustRightInd w:val="0"/>
        <w:spacing w:after="0" w:line="240" w:lineRule="auto"/>
        <w:ind w:left="426"/>
        <w:jc w:val="both"/>
        <w:rPr>
          <w:rFonts w:ascii="Museo Sans 300" w:hAnsi="Museo Sans 300"/>
          <w:sz w:val="20"/>
          <w:szCs w:val="20"/>
          <w:lang w:val="es-ES"/>
        </w:rPr>
      </w:pPr>
      <w:r w:rsidRPr="00372C37">
        <w:rPr>
          <w:rFonts w:ascii="Museo Sans 300" w:hAnsi="Museo Sans 300"/>
          <w:sz w:val="20"/>
          <w:szCs w:val="20"/>
        </w:rPr>
        <w:t>Por lo tanto, la sociedad</w:t>
      </w:r>
      <w:r>
        <w:rPr>
          <w:rFonts w:ascii="Museo Sans 300" w:hAnsi="Museo Sans 300"/>
          <w:sz w:val="20"/>
          <w:szCs w:val="20"/>
        </w:rPr>
        <w:t xml:space="preserve"> </w:t>
      </w:r>
      <w:r w:rsidR="00FA48AE">
        <w:rPr>
          <w:rFonts w:ascii="Museo Sans 300" w:eastAsia="Times New Roman" w:hAnsi="Museo Sans 300"/>
          <w:sz w:val="20"/>
          <w:szCs w:val="20"/>
          <w:lang w:eastAsia="es-ES"/>
        </w:rPr>
        <w:t>EEO</w:t>
      </w:r>
      <w:r w:rsidRPr="007B7B0C">
        <w:rPr>
          <w:rFonts w:ascii="Museo Sans 300" w:eastAsia="Times New Roman" w:hAnsi="Museo Sans 300"/>
          <w:sz w:val="20"/>
          <w:szCs w:val="20"/>
          <w:lang w:eastAsia="es-ES"/>
        </w:rPr>
        <w:t>, S.A. de C.V.</w:t>
      </w:r>
      <w:r>
        <w:rPr>
          <w:rFonts w:ascii="Museo Sans 300" w:hAnsi="Museo Sans 300"/>
          <w:sz w:val="20"/>
          <w:szCs w:val="20"/>
        </w:rPr>
        <w:t xml:space="preserve"> </w:t>
      </w:r>
      <w:r w:rsidRPr="007B7B0C">
        <w:rPr>
          <w:rFonts w:ascii="Museo Sans 300" w:hAnsi="Museo Sans 300"/>
          <w:sz w:val="20"/>
          <w:szCs w:val="20"/>
        </w:rPr>
        <w:t xml:space="preserve">tiene el derecho a </w:t>
      </w:r>
      <w:r w:rsidRPr="0078645B">
        <w:rPr>
          <w:rFonts w:ascii="Museo Sans 300" w:hAnsi="Museo Sans 300"/>
          <w:sz w:val="20"/>
          <w:szCs w:val="20"/>
        </w:rPr>
        <w:t>recuperar la cantidad</w:t>
      </w:r>
      <w:r w:rsidR="00FE0028" w:rsidRPr="00FE0028">
        <w:rPr>
          <w:rFonts w:ascii="Museo Sans 300" w:hAnsi="Museo Sans 300"/>
          <w:sz w:val="20"/>
          <w:szCs w:val="20"/>
          <w:lang w:eastAsia="es-ES"/>
        </w:rPr>
        <w:t xml:space="preserve"> </w:t>
      </w:r>
      <w:r w:rsidR="000815F9">
        <w:rPr>
          <w:rFonts w:ascii="Museo Sans 300" w:hAnsi="Museo Sans 300"/>
          <w:sz w:val="20"/>
          <w:szCs w:val="20"/>
          <w:lang w:eastAsia="es-ES"/>
        </w:rPr>
        <w:t xml:space="preserve">de </w:t>
      </w:r>
      <w:r w:rsidR="00DB5035" w:rsidRPr="0021071C">
        <w:rPr>
          <w:rFonts w:ascii="Museo Sans 300" w:hAnsi="Museo Sans 300"/>
          <w:sz w:val="20"/>
          <w:szCs w:val="20"/>
          <w:lang w:val="es-ES"/>
        </w:rPr>
        <w:t>QUINIENTOS NOVENTA Y SEIS 06/100 DÓLARES DE LOS ESTADOS UNIDOS DE AMÉRICA (USD 596.06) IVA incluido, en concepto de energía consumida y no registrada</w:t>
      </w:r>
      <w:r w:rsidR="0036746B">
        <w:rPr>
          <w:rFonts w:ascii="Museo Sans 300" w:hAnsi="Museo Sans 300"/>
          <w:sz w:val="20"/>
          <w:szCs w:val="20"/>
          <w:lang w:val="es-ES"/>
        </w:rPr>
        <w:t xml:space="preserve"> m</w:t>
      </w:r>
      <w:r w:rsidR="00DB5035" w:rsidRPr="0021071C">
        <w:rPr>
          <w:rFonts w:ascii="Museo Sans 300" w:hAnsi="Museo Sans 300"/>
          <w:sz w:val="20"/>
          <w:szCs w:val="20"/>
          <w:lang w:val="es-ES"/>
        </w:rPr>
        <w:t>ás la cantidad de CATORCE 60/100 DÓLARES DE LOS ESTADOS UNIDOS DE América (USD 14.60) en concepto de intereses</w:t>
      </w:r>
      <w:r w:rsidR="00DB5035">
        <w:rPr>
          <w:rFonts w:ascii="Museo Sans 300" w:hAnsi="Museo Sans 300"/>
          <w:sz w:val="20"/>
          <w:szCs w:val="20"/>
          <w:lang w:val="es-ES"/>
        </w:rPr>
        <w:t xml:space="preserve">. </w:t>
      </w:r>
    </w:p>
    <w:p w14:paraId="1EAEC851" w14:textId="77777777" w:rsidR="00DB5035" w:rsidRDefault="00DB5035" w:rsidP="003E04F0">
      <w:pPr>
        <w:autoSpaceDE w:val="0"/>
        <w:autoSpaceDN w:val="0"/>
        <w:adjustRightInd w:val="0"/>
        <w:spacing w:after="0" w:line="240" w:lineRule="auto"/>
        <w:ind w:left="426"/>
        <w:jc w:val="both"/>
        <w:rPr>
          <w:rFonts w:ascii="Museo Sans 300" w:hAnsi="Museo Sans 300"/>
          <w:sz w:val="20"/>
          <w:szCs w:val="20"/>
          <w:lang w:eastAsia="es-SV"/>
        </w:rPr>
      </w:pPr>
    </w:p>
    <w:p w14:paraId="3F6A55A0" w14:textId="77777777" w:rsidR="003E04F0" w:rsidRPr="00937F60" w:rsidRDefault="003E04F0" w:rsidP="003E04F0">
      <w:pPr>
        <w:numPr>
          <w:ilvl w:val="0"/>
          <w:numId w:val="4"/>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6D63B70F" w14:textId="77777777"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p>
    <w:p w14:paraId="2572B5C8" w14:textId="217AF79D" w:rsidR="003E04F0" w:rsidRPr="00937F60" w:rsidRDefault="003E04F0" w:rsidP="003E04F0">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CA2DF2">
        <w:rPr>
          <w:rFonts w:ascii="Museo Sans 300" w:hAnsi="Museo Sans 300"/>
          <w:sz w:val="20"/>
          <w:szCs w:val="20"/>
        </w:rPr>
        <w:t>,</w:t>
      </w:r>
      <w:r w:rsidRPr="00937F60">
        <w:rPr>
          <w:rFonts w:ascii="Museo Sans 300" w:hAnsi="Museo Sans 300"/>
          <w:sz w:val="20"/>
          <w:szCs w:val="20"/>
        </w:rPr>
        <w:t xml:space="preserve"> y el recurso de apelación, en el plazo de quince días hábiles contados a partir del día siguiente a la fecha de notificación, con base en los artículos 134 y 135 LPA.</w:t>
      </w:r>
    </w:p>
    <w:p w14:paraId="3CB492E5" w14:textId="77777777" w:rsidR="003E04F0" w:rsidRDefault="003E04F0" w:rsidP="003E04F0">
      <w:pPr>
        <w:spacing w:after="0" w:line="240" w:lineRule="atLeast"/>
        <w:ind w:left="567"/>
        <w:contextualSpacing/>
        <w:jc w:val="both"/>
        <w:rPr>
          <w:rFonts w:ascii="Museo Sans 300" w:hAnsi="Museo Sans 300"/>
          <w:sz w:val="20"/>
          <w:szCs w:val="20"/>
        </w:rPr>
      </w:pPr>
    </w:p>
    <w:p w14:paraId="767441D7" w14:textId="4BDD1088" w:rsidR="003E04F0" w:rsidRPr="00937F60" w:rsidRDefault="003E04F0" w:rsidP="003E04F0">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N.° IT-</w:t>
      </w:r>
      <w:r w:rsidR="002F3F55">
        <w:rPr>
          <w:rFonts w:ascii="Museo Sans 300" w:hAnsi="Museo Sans 300"/>
          <w:sz w:val="20"/>
          <w:szCs w:val="20"/>
        </w:rPr>
        <w:t>335-</w:t>
      </w:r>
      <w:r w:rsidR="001D3A69">
        <w:rPr>
          <w:rFonts w:ascii="Museo Sans 300" w:hAnsi="Museo Sans 300"/>
          <w:sz w:val="20"/>
          <w:szCs w:val="20"/>
        </w:rPr>
        <w:t>+++</w:t>
      </w:r>
      <w:r w:rsidRPr="00937F60">
        <w:rPr>
          <w:rFonts w:ascii="Museo Sans 300" w:hAnsi="Museo Sans 300"/>
          <w:sz w:val="20"/>
          <w:szCs w:val="20"/>
        </w:rPr>
        <w:t>-CAU</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superintendencia </w:t>
      </w:r>
      <w:r w:rsidRPr="00937F60">
        <w:rPr>
          <w:rFonts w:ascii="Museo Sans 500" w:hAnsi="Museo Sans 500"/>
          <w:b/>
          <w:sz w:val="20"/>
          <w:szCs w:val="20"/>
          <w:lang w:eastAsia="es-ES"/>
        </w:rPr>
        <w:t>ACUERDA:</w:t>
      </w:r>
    </w:p>
    <w:p w14:paraId="650ECF76" w14:textId="77777777" w:rsidR="003E04F0" w:rsidRDefault="003E04F0" w:rsidP="003E04F0">
      <w:pPr>
        <w:widowControl w:val="0"/>
        <w:autoSpaceDE w:val="0"/>
        <w:autoSpaceDN w:val="0"/>
        <w:adjustRightInd w:val="0"/>
        <w:spacing w:after="0" w:line="240" w:lineRule="auto"/>
        <w:jc w:val="both"/>
        <w:rPr>
          <w:rFonts w:ascii="Museo Sans 300" w:hAnsi="Museo Sans 300"/>
          <w:sz w:val="20"/>
          <w:szCs w:val="20"/>
        </w:rPr>
      </w:pPr>
    </w:p>
    <w:p w14:paraId="477DB787" w14:textId="6C9136D9" w:rsidR="00AE20EB" w:rsidRPr="00504A28" w:rsidRDefault="003E04F0" w:rsidP="00504A28">
      <w:pPr>
        <w:pStyle w:val="Prrafodelista"/>
        <w:numPr>
          <w:ilvl w:val="0"/>
          <w:numId w:val="3"/>
        </w:numPr>
        <w:jc w:val="both"/>
        <w:rPr>
          <w:rFonts w:ascii="Museo Sans 300" w:hAnsi="Museo Sans 300"/>
          <w:sz w:val="20"/>
          <w:szCs w:val="20"/>
          <w:lang w:val="es-SV"/>
        </w:rPr>
      </w:pPr>
      <w:r w:rsidRPr="00D61627">
        <w:rPr>
          <w:rFonts w:ascii="Museo Sans 300" w:hAnsi="Museo Sans 300"/>
          <w:sz w:val="20"/>
          <w:szCs w:val="20"/>
          <w:lang w:eastAsia="es-SV"/>
        </w:rPr>
        <w:lastRenderedPageBreak/>
        <w:t>Establecer que en el suministro identifi</w:t>
      </w:r>
      <w:bookmarkStart w:id="1" w:name="_GoBack"/>
      <w:bookmarkEnd w:id="1"/>
      <w:r w:rsidRPr="00D61627">
        <w:rPr>
          <w:rFonts w:ascii="Museo Sans 300" w:hAnsi="Museo Sans 300"/>
          <w:sz w:val="20"/>
          <w:szCs w:val="20"/>
          <w:lang w:eastAsia="es-SV"/>
        </w:rPr>
        <w:t xml:space="preserve">cado con el NIC </w:t>
      </w:r>
      <w:r w:rsidR="001D3A69">
        <w:rPr>
          <w:rFonts w:ascii="Museo Sans 300" w:hAnsi="Museo Sans 300"/>
          <w:sz w:val="20"/>
          <w:szCs w:val="20"/>
        </w:rPr>
        <w:t>+++</w:t>
      </w:r>
      <w:r w:rsidR="00DB5035" w:rsidRPr="00D61627">
        <w:rPr>
          <w:rFonts w:ascii="Museo Sans 300" w:hAnsi="Museo Sans 300"/>
          <w:sz w:val="20"/>
          <w:szCs w:val="20"/>
        </w:rPr>
        <w:t xml:space="preserve"> existió una condición irregular </w:t>
      </w:r>
      <w:r w:rsidR="00504A28" w:rsidRPr="00504A28">
        <w:rPr>
          <w:rFonts w:ascii="Museo Sans 300" w:hAnsi="Museo Sans 300"/>
          <w:sz w:val="20"/>
          <w:szCs w:val="20"/>
          <w:lang w:val="es-SV"/>
        </w:rPr>
        <w:t>consistente en la suspensión de fase A de la acometida de alimentación del medidor y simulando estar conectada correcta</w:t>
      </w:r>
      <w:r w:rsidR="00504A28">
        <w:rPr>
          <w:rFonts w:ascii="Museo Sans 300" w:hAnsi="Museo Sans 300"/>
          <w:sz w:val="20"/>
          <w:szCs w:val="20"/>
          <w:lang w:val="es-SV"/>
        </w:rPr>
        <w:t>mente utilizando cinta aislante.</w:t>
      </w:r>
      <w:r w:rsidR="0036746B" w:rsidRPr="00504A28">
        <w:rPr>
          <w:rFonts w:ascii="Museo Sans 300" w:hAnsi="Museo Sans 300"/>
          <w:sz w:val="20"/>
          <w:szCs w:val="20"/>
        </w:rPr>
        <w:t xml:space="preserve"> </w:t>
      </w:r>
    </w:p>
    <w:p w14:paraId="722E63DD" w14:textId="77777777" w:rsidR="00AE20EB" w:rsidRPr="00D61627" w:rsidRDefault="00AE20EB" w:rsidP="00D61627">
      <w:pPr>
        <w:pStyle w:val="Prrafodelista"/>
        <w:ind w:left="360"/>
        <w:jc w:val="both"/>
        <w:textAlignment w:val="baseline"/>
        <w:rPr>
          <w:rFonts w:ascii="Museo Sans 300" w:eastAsia="Calibri" w:hAnsi="Museo Sans 300" w:cs="Segoe UI"/>
          <w:sz w:val="20"/>
          <w:szCs w:val="20"/>
          <w:lang w:eastAsia="es-MX"/>
        </w:rPr>
      </w:pPr>
    </w:p>
    <w:p w14:paraId="3974F74D" w14:textId="764F2CF0" w:rsidR="003E04F0" w:rsidRDefault="00AE20EB" w:rsidP="00D61627">
      <w:pPr>
        <w:pStyle w:val="Prrafodelista"/>
        <w:numPr>
          <w:ilvl w:val="0"/>
          <w:numId w:val="3"/>
        </w:numPr>
        <w:jc w:val="both"/>
        <w:textAlignment w:val="baseline"/>
        <w:rPr>
          <w:lang w:eastAsia="es-SV"/>
        </w:rPr>
      </w:pPr>
      <w:r>
        <w:rPr>
          <w:rFonts w:ascii="Museo Sans 300" w:hAnsi="Museo Sans 300"/>
          <w:sz w:val="20"/>
          <w:szCs w:val="20"/>
        </w:rPr>
        <w:t>Establecer</w:t>
      </w:r>
      <w:r w:rsidR="0036746B" w:rsidRPr="00FE0028">
        <w:rPr>
          <w:rFonts w:ascii="Museo Sans 300" w:hAnsi="Museo Sans 300"/>
          <w:sz w:val="20"/>
          <w:szCs w:val="20"/>
        </w:rPr>
        <w:t xml:space="preserve"> que la sociedad EEO, S.A. de C.V. tiene el derecho a recuperar la cantidad de </w:t>
      </w:r>
      <w:r w:rsidR="0036746B" w:rsidRPr="00DB5035">
        <w:rPr>
          <w:rFonts w:ascii="Museo Sans 300" w:hAnsi="Museo Sans 300"/>
          <w:sz w:val="20"/>
          <w:szCs w:val="20"/>
        </w:rPr>
        <w:t>QUINIENTOS NOVENTA Y SEIS 06/100 DÓLARES DE LOS ESTADOS UNIDOS DE AMÉRICA (USD 596.06) IVA incluido, en concepto de energía consumida y no registrada</w:t>
      </w:r>
      <w:r>
        <w:rPr>
          <w:rFonts w:ascii="Museo Sans 300" w:hAnsi="Museo Sans 300"/>
          <w:sz w:val="20"/>
          <w:szCs w:val="20"/>
        </w:rPr>
        <w:t>,</w:t>
      </w:r>
      <w:r w:rsidR="0036746B" w:rsidRPr="00DB5035">
        <w:rPr>
          <w:rFonts w:ascii="Museo Sans 300" w:hAnsi="Museo Sans 300"/>
          <w:sz w:val="20"/>
          <w:szCs w:val="20"/>
        </w:rPr>
        <w:t xml:space="preserve"> </w:t>
      </w:r>
      <w:r w:rsidR="0036746B">
        <w:rPr>
          <w:rFonts w:ascii="Museo Sans 300" w:hAnsi="Museo Sans 300"/>
          <w:sz w:val="20"/>
          <w:szCs w:val="20"/>
        </w:rPr>
        <w:t>m</w:t>
      </w:r>
      <w:r w:rsidR="0036746B" w:rsidRPr="00DB5035">
        <w:rPr>
          <w:rFonts w:ascii="Museo Sans 300" w:hAnsi="Museo Sans 300"/>
          <w:sz w:val="20"/>
          <w:szCs w:val="20"/>
        </w:rPr>
        <w:t xml:space="preserve">ás la cantidad de CATORCE 60/100 DÓLARES DE LOS ESTADOS UNIDOS DE </w:t>
      </w:r>
      <w:r>
        <w:rPr>
          <w:rFonts w:ascii="Museo Sans 300" w:hAnsi="Museo Sans 300"/>
          <w:sz w:val="20"/>
          <w:szCs w:val="20"/>
        </w:rPr>
        <w:t>AMÉRICA</w:t>
      </w:r>
      <w:r w:rsidR="0036746B" w:rsidRPr="00DB5035">
        <w:rPr>
          <w:rFonts w:ascii="Museo Sans 300" w:hAnsi="Museo Sans 300"/>
          <w:sz w:val="20"/>
          <w:szCs w:val="20"/>
        </w:rPr>
        <w:t xml:space="preserve"> (USD 14.60) en concepto de intereses</w:t>
      </w:r>
      <w:r>
        <w:rPr>
          <w:rFonts w:ascii="Museo Sans 300" w:hAnsi="Museo Sans 300"/>
          <w:sz w:val="20"/>
          <w:szCs w:val="20"/>
        </w:rPr>
        <w:t>,</w:t>
      </w:r>
      <w:r w:rsidR="0036746B">
        <w:rPr>
          <w:rFonts w:ascii="Museo Sans 300" w:hAnsi="Museo Sans 300"/>
          <w:sz w:val="20"/>
          <w:szCs w:val="20"/>
        </w:rPr>
        <w:t xml:space="preserve"> de conformidad a los </w:t>
      </w:r>
      <w:r w:rsidR="0036746B" w:rsidRPr="00B340C7">
        <w:rPr>
          <w:rFonts w:ascii="Museo Sans 300" w:hAnsi="Museo Sans 300" w:cs="Segoe UI"/>
          <w:sz w:val="20"/>
          <w:szCs w:val="20"/>
          <w:lang w:eastAsia="es-SV"/>
        </w:rPr>
        <w:t>Términos y Condiciones Generales al Consumidor Final, del Pliego Tarifario vigente para el año 2018</w:t>
      </w:r>
      <w:r w:rsidR="0036746B">
        <w:rPr>
          <w:rFonts w:ascii="Museo Sans 300" w:hAnsi="Museo Sans 300" w:cs="Segoe UI"/>
          <w:sz w:val="20"/>
          <w:szCs w:val="20"/>
          <w:lang w:eastAsia="es-SV"/>
        </w:rPr>
        <w:t>.</w:t>
      </w:r>
    </w:p>
    <w:p w14:paraId="4870E510" w14:textId="77777777" w:rsidR="00FE0028" w:rsidRPr="00FE0028" w:rsidRDefault="00FE0028" w:rsidP="00FE0028">
      <w:pPr>
        <w:spacing w:after="0" w:line="240" w:lineRule="auto"/>
        <w:ind w:left="360"/>
        <w:jc w:val="both"/>
        <w:rPr>
          <w:rFonts w:ascii="Museo Sans 300" w:hAnsi="Museo Sans 300"/>
          <w:sz w:val="20"/>
          <w:szCs w:val="20"/>
          <w:lang w:eastAsia="es-SV"/>
        </w:rPr>
      </w:pPr>
    </w:p>
    <w:p w14:paraId="57401838" w14:textId="1BF88E4B" w:rsidR="003E04F0" w:rsidRPr="00BA5C5D" w:rsidRDefault="003E04F0" w:rsidP="003E04F0">
      <w:pPr>
        <w:pStyle w:val="Prrafodelista"/>
        <w:ind w:left="360"/>
        <w:jc w:val="both"/>
        <w:rPr>
          <w:rFonts w:ascii="Museo Sans 300" w:hAnsi="Museo Sans 300"/>
          <w:sz w:val="20"/>
          <w:szCs w:val="20"/>
          <w:lang w:eastAsia="es-SV"/>
        </w:rPr>
      </w:pPr>
      <w:r w:rsidRPr="00272D51">
        <w:rPr>
          <w:rFonts w:ascii="Museo Sans 300" w:hAnsi="Museo Sans 300"/>
          <w:sz w:val="20"/>
          <w:szCs w:val="20"/>
          <w:lang w:eastAsia="es-SV"/>
        </w:rPr>
        <w:t>En vista de lo anterior, la distribuidora debe emitir un nuevo cobro por la cantidad determinada en el informe técnico N.° IT-</w:t>
      </w:r>
      <w:r w:rsidR="002F3F55">
        <w:rPr>
          <w:rFonts w:ascii="Museo Sans 300" w:hAnsi="Museo Sans 300"/>
          <w:sz w:val="20"/>
          <w:szCs w:val="20"/>
        </w:rPr>
        <w:t>335-</w:t>
      </w:r>
      <w:r w:rsidR="001D3A69">
        <w:rPr>
          <w:rFonts w:ascii="Museo Sans 300" w:hAnsi="Museo Sans 300"/>
          <w:sz w:val="20"/>
          <w:szCs w:val="20"/>
        </w:rPr>
        <w:t>+++</w:t>
      </w:r>
      <w:r w:rsidRPr="00272D51">
        <w:rPr>
          <w:rFonts w:ascii="Museo Sans 300" w:hAnsi="Museo Sans 300"/>
          <w:sz w:val="20"/>
          <w:szCs w:val="20"/>
          <w:lang w:eastAsia="es-SV"/>
        </w:rPr>
        <w:t>-CAU rendido por el CAU de la SIGET</w:t>
      </w:r>
      <w:r w:rsidR="00CA2DF2">
        <w:rPr>
          <w:rFonts w:ascii="Museo Sans 300" w:hAnsi="Museo Sans 300"/>
          <w:sz w:val="20"/>
          <w:szCs w:val="20"/>
          <w:lang w:eastAsia="es-SV"/>
        </w:rPr>
        <w:t>,</w:t>
      </w:r>
      <w:r w:rsidRPr="00A11AD8">
        <w:rPr>
          <w:rFonts w:ascii="Museo Sans 300" w:hAnsi="Museo Sans 300"/>
          <w:sz w:val="20"/>
          <w:szCs w:val="20"/>
          <w:lang w:eastAsia="es-SV"/>
        </w:rPr>
        <w:t xml:space="preserve"> y </w:t>
      </w:r>
    </w:p>
    <w:p w14:paraId="50EDEE9D" w14:textId="77777777" w:rsidR="003E04F0" w:rsidRPr="00937F60" w:rsidRDefault="003E04F0" w:rsidP="003E04F0">
      <w:pPr>
        <w:spacing w:after="0" w:line="240" w:lineRule="auto"/>
        <w:ind w:left="426"/>
        <w:jc w:val="both"/>
        <w:rPr>
          <w:rFonts w:ascii="Museo Sans 300" w:hAnsi="Museo Sans 300"/>
          <w:sz w:val="20"/>
          <w:szCs w:val="20"/>
          <w:lang w:eastAsia="es-SV"/>
        </w:rPr>
      </w:pPr>
    </w:p>
    <w:p w14:paraId="52E7E7CF" w14:textId="696139E9" w:rsidR="003E04F0" w:rsidRPr="00E71B20" w:rsidRDefault="000815F9" w:rsidP="00D61627">
      <w:pPr>
        <w:pStyle w:val="Prrafodelista"/>
        <w:numPr>
          <w:ilvl w:val="0"/>
          <w:numId w:val="3"/>
        </w:numPr>
        <w:jc w:val="both"/>
        <w:textAlignment w:val="baseline"/>
        <w:rPr>
          <w:rFonts w:ascii="Museo Sans 300" w:hAnsi="Museo Sans 300"/>
          <w:sz w:val="20"/>
          <w:szCs w:val="20"/>
        </w:rPr>
      </w:pPr>
      <w:r>
        <w:rPr>
          <w:rFonts w:ascii="Museo Sans 300" w:hAnsi="Museo Sans 300"/>
          <w:sz w:val="20"/>
          <w:szCs w:val="20"/>
        </w:rPr>
        <w:t xml:space="preserve">Notificar este acuerdo </w:t>
      </w:r>
      <w:r w:rsidR="00DB5035">
        <w:rPr>
          <w:rFonts w:ascii="Museo Sans 300" w:hAnsi="Museo Sans 300"/>
          <w:sz w:val="20"/>
          <w:szCs w:val="20"/>
        </w:rPr>
        <w:t xml:space="preserve">a </w:t>
      </w:r>
      <w:r w:rsidR="00926BA4">
        <w:rPr>
          <w:rFonts w:ascii="Museo Sans 300" w:hAnsi="Museo Sans 300"/>
          <w:sz w:val="20"/>
          <w:szCs w:val="20"/>
        </w:rPr>
        <w:t xml:space="preserve">la señora </w:t>
      </w:r>
      <w:r w:rsidR="001D3A69">
        <w:rPr>
          <w:rFonts w:ascii="Museo Sans 300" w:hAnsi="Museo Sans 300"/>
          <w:sz w:val="20"/>
          <w:szCs w:val="20"/>
        </w:rPr>
        <w:t>+++</w:t>
      </w:r>
      <w:r w:rsidR="00BB7E99" w:rsidRPr="00937F60">
        <w:rPr>
          <w:rFonts w:ascii="Museo Sans 300" w:hAnsi="Museo Sans 300"/>
          <w:sz w:val="20"/>
          <w:szCs w:val="20"/>
        </w:rPr>
        <w:t xml:space="preserve"> </w:t>
      </w:r>
      <w:r w:rsidR="003E04F0" w:rsidRPr="00937F60">
        <w:rPr>
          <w:rFonts w:ascii="Museo Sans 300" w:hAnsi="Museo Sans 300"/>
          <w:sz w:val="20"/>
          <w:szCs w:val="20"/>
        </w:rPr>
        <w:t xml:space="preserve">y a la sociedad </w:t>
      </w:r>
      <w:r w:rsidR="00FA48AE">
        <w:rPr>
          <w:rFonts w:ascii="Museo Sans 300" w:hAnsi="Museo Sans 300"/>
          <w:sz w:val="20"/>
          <w:szCs w:val="20"/>
        </w:rPr>
        <w:t>EEO</w:t>
      </w:r>
      <w:r w:rsidR="003E04F0" w:rsidRPr="00937F60">
        <w:rPr>
          <w:rFonts w:ascii="Museo Sans 300" w:hAnsi="Museo Sans 300"/>
          <w:sz w:val="20"/>
          <w:szCs w:val="20"/>
        </w:rPr>
        <w:t>, S.A. de C.V</w:t>
      </w:r>
      <w:r w:rsidR="006D6B80">
        <w:rPr>
          <w:rFonts w:ascii="Museo Sans 300" w:hAnsi="Museo Sans 300"/>
          <w:sz w:val="20"/>
          <w:szCs w:val="20"/>
        </w:rPr>
        <w:t>.</w:t>
      </w:r>
      <w:r w:rsidR="00AE20EB">
        <w:rPr>
          <w:rFonts w:ascii="Museo Sans 300" w:hAnsi="Museo Sans 300"/>
          <w:sz w:val="20"/>
          <w:szCs w:val="20"/>
        </w:rPr>
        <w:t>,</w:t>
      </w:r>
      <w:r w:rsidR="00DB5035">
        <w:rPr>
          <w:rFonts w:ascii="Museo Sans 300" w:hAnsi="Museo Sans 300"/>
          <w:sz w:val="20"/>
          <w:szCs w:val="20"/>
        </w:rPr>
        <w:t xml:space="preserve"> adjuntando el </w:t>
      </w:r>
      <w:r w:rsidR="00DB5035" w:rsidRPr="00272D51">
        <w:rPr>
          <w:rFonts w:ascii="Museo Sans 300" w:hAnsi="Museo Sans 300"/>
          <w:sz w:val="20"/>
          <w:szCs w:val="20"/>
        </w:rPr>
        <w:t>informe técnico N.° IT-</w:t>
      </w:r>
      <w:r w:rsidR="00DB5035">
        <w:rPr>
          <w:rFonts w:ascii="Museo Sans 300" w:hAnsi="Museo Sans 300"/>
          <w:sz w:val="20"/>
          <w:szCs w:val="20"/>
        </w:rPr>
        <w:t>335-</w:t>
      </w:r>
      <w:r w:rsidR="001D3A69">
        <w:rPr>
          <w:rFonts w:ascii="Museo Sans 300" w:hAnsi="Museo Sans 300"/>
          <w:sz w:val="20"/>
          <w:szCs w:val="20"/>
        </w:rPr>
        <w:t>+++</w:t>
      </w:r>
      <w:r w:rsidR="00DB5035" w:rsidRPr="00272D51">
        <w:rPr>
          <w:rFonts w:ascii="Museo Sans 300" w:hAnsi="Museo Sans 300"/>
          <w:sz w:val="20"/>
          <w:szCs w:val="20"/>
        </w:rPr>
        <w:t>-CAU rendido por el CAU de la SIGET</w:t>
      </w:r>
      <w:r w:rsidR="00DB5035">
        <w:rPr>
          <w:rFonts w:ascii="Museo Sans 300" w:hAnsi="Museo Sans 300"/>
          <w:sz w:val="20"/>
          <w:szCs w:val="20"/>
        </w:rPr>
        <w:t>.</w:t>
      </w:r>
    </w:p>
    <w:p w14:paraId="22C91E0A" w14:textId="77777777" w:rsidR="003E04F0" w:rsidRDefault="003E04F0" w:rsidP="003E04F0">
      <w:pPr>
        <w:rPr>
          <w:rFonts w:ascii="Museo Sans 300" w:hAnsi="Museo Sans 300"/>
          <w:sz w:val="20"/>
          <w:szCs w:val="20"/>
        </w:rPr>
      </w:pPr>
    </w:p>
    <w:p w14:paraId="44EFC427" w14:textId="77777777" w:rsidR="00EB5127" w:rsidRPr="00937F60" w:rsidRDefault="00EB5127" w:rsidP="003E04F0">
      <w:pPr>
        <w:rPr>
          <w:rFonts w:ascii="Museo Sans 300" w:hAnsi="Museo Sans 300"/>
          <w:sz w:val="20"/>
          <w:szCs w:val="20"/>
        </w:rPr>
      </w:pPr>
    </w:p>
    <w:p w14:paraId="18923BCE" w14:textId="77777777" w:rsidR="003E04F0" w:rsidRPr="00937F60" w:rsidRDefault="003E04F0" w:rsidP="003E04F0">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24E161EF" w14:textId="7D75535D" w:rsidR="00F47546" w:rsidRPr="003E04F0" w:rsidRDefault="003E04F0" w:rsidP="00D61627">
      <w:pPr>
        <w:tabs>
          <w:tab w:val="left" w:pos="4962"/>
        </w:tabs>
        <w:spacing w:after="0" w:line="240" w:lineRule="atLeast"/>
        <w:ind w:left="4253" w:firstLine="709"/>
      </w:pPr>
      <w:r w:rsidRPr="00937F60">
        <w:rPr>
          <w:rFonts w:ascii="Museo Sans 300" w:hAnsi="Museo Sans 300"/>
          <w:sz w:val="20"/>
          <w:szCs w:val="20"/>
          <w:lang w:eastAsia="es-ES"/>
        </w:rPr>
        <w:t>Superintendente</w:t>
      </w:r>
    </w:p>
    <w:sectPr w:rsidR="00F47546" w:rsidRPr="003E04F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60F82" w14:textId="77777777" w:rsidR="006936C6" w:rsidRDefault="006936C6">
      <w:pPr>
        <w:spacing w:after="0" w:line="240" w:lineRule="auto"/>
      </w:pPr>
      <w:r>
        <w:separator/>
      </w:r>
    </w:p>
  </w:endnote>
  <w:endnote w:type="continuationSeparator" w:id="0">
    <w:p w14:paraId="5D8AC9BA" w14:textId="77777777" w:rsidR="006936C6" w:rsidRDefault="006936C6">
      <w:pPr>
        <w:spacing w:after="0" w:line="240" w:lineRule="auto"/>
      </w:pPr>
      <w:r>
        <w:continuationSeparator/>
      </w:r>
    </w:p>
  </w:endnote>
  <w:endnote w:type="continuationNotice" w:id="1">
    <w:p w14:paraId="64F105D9" w14:textId="77777777" w:rsidR="006936C6" w:rsidRDefault="00693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46F9" w14:textId="77777777" w:rsidR="003B2503" w:rsidRDefault="003B2503">
    <w:pPr>
      <w:pStyle w:val="Piedepgina"/>
      <w:jc w:val="right"/>
    </w:pPr>
    <w:r>
      <w:fldChar w:fldCharType="begin"/>
    </w:r>
    <w:r>
      <w:instrText>PAGE   \* MERGEFORMAT</w:instrText>
    </w:r>
    <w:r>
      <w:fldChar w:fldCharType="separate"/>
    </w:r>
    <w:r>
      <w:rPr>
        <w:lang w:val="es-ES"/>
      </w:rPr>
      <w:t>2</w:t>
    </w:r>
    <w:r>
      <w:rPr>
        <w:lang w:val="es-ES"/>
      </w:rPr>
      <w:fldChar w:fldCharType="end"/>
    </w:r>
  </w:p>
  <w:p w14:paraId="02F2C34E" w14:textId="77777777" w:rsidR="003B2503" w:rsidRDefault="003B250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B5B0" w14:textId="77777777" w:rsidR="003B2503" w:rsidRDefault="003B2503">
    <w:pPr>
      <w:pStyle w:val="Piedepgina"/>
      <w:jc w:val="right"/>
    </w:pPr>
  </w:p>
  <w:p w14:paraId="75F6B38D" w14:textId="4CAEBE88" w:rsidR="003B2503" w:rsidRDefault="003B2503" w:rsidP="00475015">
    <w:pPr>
      <w:pStyle w:val="Piedepgina"/>
      <w:jc w:val="center"/>
      <w:rPr>
        <w:rFonts w:ascii="Museo Sans 300" w:hAnsi="Museo Sans 300"/>
        <w:b/>
        <w:bCs/>
        <w:noProof/>
        <w:sz w:val="18"/>
        <w:szCs w:val="18"/>
        <w:lang w:val="es-ES"/>
      </w:rPr>
    </w:pPr>
    <w:r w:rsidRPr="00475015">
      <w:rPr>
        <w:rFonts w:ascii="Museo Sans 300" w:hAnsi="Museo Sans 300"/>
        <w:sz w:val="18"/>
        <w:szCs w:val="18"/>
        <w:lang w:val="es-ES"/>
      </w:rPr>
      <w:t xml:space="preserve">Página </w:t>
    </w:r>
    <w:r w:rsidRPr="00475015">
      <w:rPr>
        <w:rFonts w:ascii="Museo Sans 300" w:hAnsi="Museo Sans 300"/>
        <w:b/>
        <w:bCs/>
        <w:sz w:val="18"/>
        <w:szCs w:val="18"/>
      </w:rPr>
      <w:fldChar w:fldCharType="begin"/>
    </w:r>
    <w:r w:rsidRPr="00475015">
      <w:rPr>
        <w:rFonts w:ascii="Museo Sans 300" w:hAnsi="Museo Sans 300"/>
        <w:b/>
        <w:bCs/>
        <w:sz w:val="18"/>
        <w:szCs w:val="18"/>
      </w:rPr>
      <w:instrText>PAGE  \* Arabic  \* MERGEFORMAT</w:instrText>
    </w:r>
    <w:r w:rsidRPr="00475015">
      <w:rPr>
        <w:rFonts w:ascii="Museo Sans 300" w:hAnsi="Museo Sans 300"/>
        <w:b/>
        <w:bCs/>
        <w:sz w:val="18"/>
        <w:szCs w:val="18"/>
      </w:rPr>
      <w:fldChar w:fldCharType="separate"/>
    </w:r>
    <w:r w:rsidR="001D3A69" w:rsidRPr="001D3A69">
      <w:rPr>
        <w:rFonts w:ascii="Museo Sans 300" w:hAnsi="Museo Sans 300"/>
        <w:b/>
        <w:bCs/>
        <w:noProof/>
        <w:sz w:val="18"/>
        <w:szCs w:val="18"/>
        <w:lang w:val="es-ES"/>
      </w:rPr>
      <w:t>8</w:t>
    </w:r>
    <w:r w:rsidRPr="00475015">
      <w:rPr>
        <w:rFonts w:ascii="Museo Sans 300" w:hAnsi="Museo Sans 300"/>
        <w:b/>
        <w:bCs/>
        <w:sz w:val="18"/>
        <w:szCs w:val="18"/>
      </w:rPr>
      <w:fldChar w:fldCharType="end"/>
    </w:r>
    <w:r w:rsidRPr="00475015">
      <w:rPr>
        <w:rFonts w:ascii="Museo Sans 300" w:hAnsi="Museo Sans 300"/>
        <w:sz w:val="18"/>
        <w:szCs w:val="18"/>
        <w:lang w:val="es-ES"/>
      </w:rPr>
      <w:t xml:space="preserve"> de </w:t>
    </w:r>
    <w:r>
      <w:rPr>
        <w:rFonts w:ascii="Museo Sans 300" w:hAnsi="Museo Sans 300"/>
        <w:b/>
        <w:bCs/>
        <w:noProof/>
        <w:sz w:val="18"/>
        <w:szCs w:val="18"/>
        <w:lang w:val="es-ES"/>
      </w:rPr>
      <w:fldChar w:fldCharType="begin"/>
    </w:r>
    <w:r>
      <w:rPr>
        <w:rFonts w:ascii="Museo Sans 300" w:hAnsi="Museo Sans 300"/>
        <w:b/>
        <w:bCs/>
        <w:noProof/>
        <w:sz w:val="18"/>
        <w:szCs w:val="18"/>
        <w:lang w:val="es-ES"/>
      </w:rPr>
      <w:instrText>NUMPAGES  \* Arabic  \* MERGEFORMAT</w:instrText>
    </w:r>
    <w:r>
      <w:rPr>
        <w:rFonts w:ascii="Museo Sans 300" w:hAnsi="Museo Sans 300"/>
        <w:b/>
        <w:bCs/>
        <w:noProof/>
        <w:sz w:val="18"/>
        <w:szCs w:val="18"/>
        <w:lang w:val="es-ES"/>
      </w:rPr>
      <w:fldChar w:fldCharType="separate"/>
    </w:r>
    <w:r w:rsidR="001D3A69">
      <w:rPr>
        <w:rFonts w:ascii="Museo Sans 300" w:hAnsi="Museo Sans 300"/>
        <w:b/>
        <w:bCs/>
        <w:noProof/>
        <w:sz w:val="18"/>
        <w:szCs w:val="18"/>
        <w:lang w:val="es-ES"/>
      </w:rPr>
      <w:t>8</w:t>
    </w:r>
    <w:r>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3B2503" w:rsidRPr="009A54AC" w:rsidRDefault="003B2503"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3BB2202E" w:rsidR="003B2503" w:rsidRDefault="003B2503"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62CC0" w14:textId="77777777" w:rsidR="006936C6" w:rsidRDefault="006936C6">
      <w:pPr>
        <w:spacing w:after="0" w:line="240" w:lineRule="auto"/>
      </w:pPr>
      <w:r>
        <w:separator/>
      </w:r>
    </w:p>
  </w:footnote>
  <w:footnote w:type="continuationSeparator" w:id="0">
    <w:p w14:paraId="7C55694D" w14:textId="77777777" w:rsidR="006936C6" w:rsidRDefault="006936C6">
      <w:pPr>
        <w:spacing w:after="0" w:line="240" w:lineRule="auto"/>
      </w:pPr>
      <w:r>
        <w:continuationSeparator/>
      </w:r>
    </w:p>
  </w:footnote>
  <w:footnote w:type="continuationNotice" w:id="1">
    <w:p w14:paraId="1B84294E" w14:textId="77777777" w:rsidR="006936C6" w:rsidRDefault="006936C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9836" w14:textId="4F0D0E34" w:rsidR="003B2503" w:rsidRDefault="003B2503">
    <w:pPr>
      <w:pStyle w:val="Encabezado"/>
    </w:pPr>
    <w:r>
      <w:rPr>
        <w:noProof/>
        <w:lang w:eastAsia="es-SV"/>
      </w:rPr>
      <w:drawing>
        <wp:anchor distT="36576" distB="36576" distL="36576" distR="36576" simplePos="0" relativeHeight="251658241" behindDoc="0" locked="0" layoutInCell="1" allowOverlap="1" wp14:anchorId="334F4E18" wp14:editId="7929AE35">
          <wp:simplePos x="0" y="0"/>
          <wp:positionH relativeFrom="page">
            <wp:align>right</wp:align>
          </wp:positionH>
          <wp:positionV relativeFrom="paragraph">
            <wp:posOffset>984885</wp:posOffset>
          </wp:positionV>
          <wp:extent cx="7736840" cy="6718935"/>
          <wp:effectExtent l="0" t="0" r="0" b="0"/>
          <wp:wrapNone/>
          <wp:docPr id="4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4E5D" w14:textId="22FA10A0" w:rsidR="003B2503" w:rsidRDefault="003B2503" w:rsidP="00754E7A">
    <w:pPr>
      <w:outlineLvl w:val="1"/>
    </w:pPr>
    <w:r>
      <w:rPr>
        <w:noProof/>
        <w:lang w:eastAsia="es-SV"/>
      </w:rPr>
      <w:drawing>
        <wp:inline distT="0" distB="0" distL="0" distR="0" wp14:anchorId="2F4939C9" wp14:editId="60AB1CC9">
          <wp:extent cx="1905000" cy="619125"/>
          <wp:effectExtent l="0" t="0" r="0" b="0"/>
          <wp:docPr id="4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49A3FAAC" wp14:editId="46937B9D">
          <wp:simplePos x="0" y="0"/>
          <wp:positionH relativeFrom="page">
            <wp:align>right</wp:align>
          </wp:positionH>
          <wp:positionV relativeFrom="paragraph">
            <wp:posOffset>1507490</wp:posOffset>
          </wp:positionV>
          <wp:extent cx="7736840" cy="6718935"/>
          <wp:effectExtent l="0" t="0" r="0" b="0"/>
          <wp:wrapNone/>
          <wp:docPr id="4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FEF7D" w14:textId="796DE48D" w:rsidR="003B2503" w:rsidRPr="00754E7A" w:rsidRDefault="003B2503" w:rsidP="004F15AC">
    <w:pPr>
      <w:pStyle w:val="Encabezado"/>
      <w:jc w:val="center"/>
    </w:pPr>
    <w:r>
      <w:rPr>
        <w:noProof/>
        <w:lang w:eastAsia="es-SV"/>
      </w:rPr>
      <w:drawing>
        <wp:anchor distT="0" distB="0" distL="114300" distR="114300" simplePos="0" relativeHeight="251658243" behindDoc="1" locked="0" layoutInCell="1" allowOverlap="1" wp14:anchorId="247617D6" wp14:editId="5A974CE5">
          <wp:simplePos x="0" y="0"/>
          <wp:positionH relativeFrom="page">
            <wp:posOffset>10795</wp:posOffset>
          </wp:positionH>
          <wp:positionV relativeFrom="line">
            <wp:posOffset>-369570</wp:posOffset>
          </wp:positionV>
          <wp:extent cx="7772400" cy="10057765"/>
          <wp:effectExtent l="0" t="0" r="0" b="0"/>
          <wp:wrapNone/>
          <wp:docPr id="4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139A074B" wp14:editId="2E2942FA">
          <wp:simplePos x="0" y="0"/>
          <wp:positionH relativeFrom="page">
            <wp:align>right</wp:align>
          </wp:positionH>
          <wp:positionV relativeFrom="paragraph">
            <wp:posOffset>1489075</wp:posOffset>
          </wp:positionV>
          <wp:extent cx="7762875" cy="7355205"/>
          <wp:effectExtent l="0" t="0" r="0" b="0"/>
          <wp:wrapNone/>
          <wp:docPr id="4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hybridMultilevel"/>
    <w:tmpl w:val="8F16C008"/>
    <w:lvl w:ilvl="0" w:tplc="8A1CBE8A">
      <w:start w:val="1"/>
      <w:numFmt w:val="decimal"/>
      <w:lvlText w:val="%1."/>
      <w:lvlJc w:val="left"/>
      <w:pPr>
        <w:ind w:left="786" w:hanging="360"/>
      </w:pPr>
      <w:rPr>
        <w:rFonts w:ascii="Museo Sans 500" w:hAnsi="Museo Sans 500" w:cs="Times New Roman" w:hint="default"/>
        <w:b/>
      </w:rPr>
    </w:lvl>
    <w:lvl w:ilvl="1" w:tplc="080A0019">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2" w15:restartNumberingAfterBreak="0">
    <w:nsid w:val="13CB122D"/>
    <w:multiLevelType w:val="hybridMultilevel"/>
    <w:tmpl w:val="1842FF06"/>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3" w15:restartNumberingAfterBreak="0">
    <w:nsid w:val="145C3B3A"/>
    <w:multiLevelType w:val="hybridMultilevel"/>
    <w:tmpl w:val="6522369A"/>
    <w:lvl w:ilvl="0" w:tplc="28828E9E">
      <w:start w:val="1"/>
      <w:numFmt w:val="lowerLetter"/>
      <w:lvlText w:val="%1)"/>
      <w:lvlJc w:val="left"/>
      <w:pPr>
        <w:ind w:left="1429" w:hanging="360"/>
      </w:pPr>
      <w:rPr>
        <w:rFonts w:ascii="Museo 300" w:hAnsi="Museo 300" w:hint="default"/>
        <w:color w:val="000000"/>
        <w:sz w:val="16"/>
        <w:szCs w:val="1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15:restartNumberingAfterBreak="0">
    <w:nsid w:val="1D3812B4"/>
    <w:multiLevelType w:val="hybridMultilevel"/>
    <w:tmpl w:val="572E021E"/>
    <w:lvl w:ilvl="0" w:tplc="6C520414">
      <w:start w:val="1"/>
      <w:numFmt w:val="bullet"/>
      <w:lvlText w:val=""/>
      <w:lvlJc w:val="left"/>
      <w:pPr>
        <w:tabs>
          <w:tab w:val="num" w:pos="720"/>
        </w:tabs>
        <w:ind w:left="720" w:hanging="360"/>
      </w:pPr>
      <w:rPr>
        <w:rFonts w:ascii="Symbol" w:hAnsi="Symbol" w:hint="default"/>
        <w:sz w:val="20"/>
      </w:rPr>
    </w:lvl>
    <w:lvl w:ilvl="1" w:tplc="D7347310" w:tentative="1">
      <w:start w:val="1"/>
      <w:numFmt w:val="bullet"/>
      <w:lvlText w:val=""/>
      <w:lvlJc w:val="left"/>
      <w:pPr>
        <w:tabs>
          <w:tab w:val="num" w:pos="1440"/>
        </w:tabs>
        <w:ind w:left="1440" w:hanging="360"/>
      </w:pPr>
      <w:rPr>
        <w:rFonts w:ascii="Symbol" w:hAnsi="Symbol" w:hint="default"/>
        <w:sz w:val="20"/>
      </w:rPr>
    </w:lvl>
    <w:lvl w:ilvl="2" w:tplc="9210ECD0" w:tentative="1">
      <w:start w:val="1"/>
      <w:numFmt w:val="bullet"/>
      <w:lvlText w:val=""/>
      <w:lvlJc w:val="left"/>
      <w:pPr>
        <w:tabs>
          <w:tab w:val="num" w:pos="2160"/>
        </w:tabs>
        <w:ind w:left="2160" w:hanging="360"/>
      </w:pPr>
      <w:rPr>
        <w:rFonts w:ascii="Symbol" w:hAnsi="Symbol" w:hint="default"/>
        <w:sz w:val="20"/>
      </w:rPr>
    </w:lvl>
    <w:lvl w:ilvl="3" w:tplc="8800F940" w:tentative="1">
      <w:start w:val="1"/>
      <w:numFmt w:val="bullet"/>
      <w:lvlText w:val=""/>
      <w:lvlJc w:val="left"/>
      <w:pPr>
        <w:tabs>
          <w:tab w:val="num" w:pos="2880"/>
        </w:tabs>
        <w:ind w:left="2880" w:hanging="360"/>
      </w:pPr>
      <w:rPr>
        <w:rFonts w:ascii="Symbol" w:hAnsi="Symbol" w:hint="default"/>
        <w:sz w:val="20"/>
      </w:rPr>
    </w:lvl>
    <w:lvl w:ilvl="4" w:tplc="B8865DA2" w:tentative="1">
      <w:start w:val="1"/>
      <w:numFmt w:val="bullet"/>
      <w:lvlText w:val=""/>
      <w:lvlJc w:val="left"/>
      <w:pPr>
        <w:tabs>
          <w:tab w:val="num" w:pos="3600"/>
        </w:tabs>
        <w:ind w:left="3600" w:hanging="360"/>
      </w:pPr>
      <w:rPr>
        <w:rFonts w:ascii="Symbol" w:hAnsi="Symbol" w:hint="default"/>
        <w:sz w:val="20"/>
      </w:rPr>
    </w:lvl>
    <w:lvl w:ilvl="5" w:tplc="6D0619DE" w:tentative="1">
      <w:start w:val="1"/>
      <w:numFmt w:val="bullet"/>
      <w:lvlText w:val=""/>
      <w:lvlJc w:val="left"/>
      <w:pPr>
        <w:tabs>
          <w:tab w:val="num" w:pos="4320"/>
        </w:tabs>
        <w:ind w:left="4320" w:hanging="360"/>
      </w:pPr>
      <w:rPr>
        <w:rFonts w:ascii="Symbol" w:hAnsi="Symbol" w:hint="default"/>
        <w:sz w:val="20"/>
      </w:rPr>
    </w:lvl>
    <w:lvl w:ilvl="6" w:tplc="CB02A8A0" w:tentative="1">
      <w:start w:val="1"/>
      <w:numFmt w:val="bullet"/>
      <w:lvlText w:val=""/>
      <w:lvlJc w:val="left"/>
      <w:pPr>
        <w:tabs>
          <w:tab w:val="num" w:pos="5040"/>
        </w:tabs>
        <w:ind w:left="5040" w:hanging="360"/>
      </w:pPr>
      <w:rPr>
        <w:rFonts w:ascii="Symbol" w:hAnsi="Symbol" w:hint="default"/>
        <w:sz w:val="20"/>
      </w:rPr>
    </w:lvl>
    <w:lvl w:ilvl="7" w:tplc="AB5C881E" w:tentative="1">
      <w:start w:val="1"/>
      <w:numFmt w:val="bullet"/>
      <w:lvlText w:val=""/>
      <w:lvlJc w:val="left"/>
      <w:pPr>
        <w:tabs>
          <w:tab w:val="num" w:pos="5760"/>
        </w:tabs>
        <w:ind w:left="5760" w:hanging="360"/>
      </w:pPr>
      <w:rPr>
        <w:rFonts w:ascii="Symbol" w:hAnsi="Symbol" w:hint="default"/>
        <w:sz w:val="20"/>
      </w:rPr>
    </w:lvl>
    <w:lvl w:ilvl="8" w:tplc="5FB2CA3E"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B55959"/>
    <w:multiLevelType w:val="hybridMultilevel"/>
    <w:tmpl w:val="D06688E6"/>
    <w:lvl w:ilvl="0" w:tplc="C804D93C">
      <w:start w:val="3"/>
      <w:numFmt w:val="bullet"/>
      <w:lvlText w:val="-"/>
      <w:lvlJc w:val="left"/>
      <w:pPr>
        <w:ind w:left="720" w:hanging="360"/>
      </w:pPr>
      <w:rPr>
        <w:rFonts w:ascii="Museo Sans 300" w:eastAsia="Arial"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513B7"/>
    <w:multiLevelType w:val="hybridMultilevel"/>
    <w:tmpl w:val="09021356"/>
    <w:lvl w:ilvl="0" w:tplc="DF2C3014">
      <w:start w:val="1"/>
      <w:numFmt w:val="bullet"/>
      <w:lvlText w:val=""/>
      <w:lvlJc w:val="left"/>
      <w:pPr>
        <w:tabs>
          <w:tab w:val="num" w:pos="720"/>
        </w:tabs>
        <w:ind w:left="720" w:hanging="360"/>
      </w:pPr>
      <w:rPr>
        <w:rFonts w:ascii="Symbol" w:hAnsi="Symbol" w:hint="default"/>
        <w:sz w:val="20"/>
      </w:rPr>
    </w:lvl>
    <w:lvl w:ilvl="1" w:tplc="D2BE6988" w:tentative="1">
      <w:start w:val="1"/>
      <w:numFmt w:val="bullet"/>
      <w:lvlText w:val=""/>
      <w:lvlJc w:val="left"/>
      <w:pPr>
        <w:tabs>
          <w:tab w:val="num" w:pos="1440"/>
        </w:tabs>
        <w:ind w:left="1440" w:hanging="360"/>
      </w:pPr>
      <w:rPr>
        <w:rFonts w:ascii="Symbol" w:hAnsi="Symbol" w:hint="default"/>
        <w:sz w:val="20"/>
      </w:rPr>
    </w:lvl>
    <w:lvl w:ilvl="2" w:tplc="1CAAEB84" w:tentative="1">
      <w:start w:val="1"/>
      <w:numFmt w:val="bullet"/>
      <w:lvlText w:val=""/>
      <w:lvlJc w:val="left"/>
      <w:pPr>
        <w:tabs>
          <w:tab w:val="num" w:pos="2160"/>
        </w:tabs>
        <w:ind w:left="2160" w:hanging="360"/>
      </w:pPr>
      <w:rPr>
        <w:rFonts w:ascii="Symbol" w:hAnsi="Symbol" w:hint="default"/>
        <w:sz w:val="20"/>
      </w:rPr>
    </w:lvl>
    <w:lvl w:ilvl="3" w:tplc="B9E61C8C" w:tentative="1">
      <w:start w:val="1"/>
      <w:numFmt w:val="bullet"/>
      <w:lvlText w:val=""/>
      <w:lvlJc w:val="left"/>
      <w:pPr>
        <w:tabs>
          <w:tab w:val="num" w:pos="2880"/>
        </w:tabs>
        <w:ind w:left="2880" w:hanging="360"/>
      </w:pPr>
      <w:rPr>
        <w:rFonts w:ascii="Symbol" w:hAnsi="Symbol" w:hint="default"/>
        <w:sz w:val="20"/>
      </w:rPr>
    </w:lvl>
    <w:lvl w:ilvl="4" w:tplc="9CD2BE30" w:tentative="1">
      <w:start w:val="1"/>
      <w:numFmt w:val="bullet"/>
      <w:lvlText w:val=""/>
      <w:lvlJc w:val="left"/>
      <w:pPr>
        <w:tabs>
          <w:tab w:val="num" w:pos="3600"/>
        </w:tabs>
        <w:ind w:left="3600" w:hanging="360"/>
      </w:pPr>
      <w:rPr>
        <w:rFonts w:ascii="Symbol" w:hAnsi="Symbol" w:hint="default"/>
        <w:sz w:val="20"/>
      </w:rPr>
    </w:lvl>
    <w:lvl w:ilvl="5" w:tplc="DD500134" w:tentative="1">
      <w:start w:val="1"/>
      <w:numFmt w:val="bullet"/>
      <w:lvlText w:val=""/>
      <w:lvlJc w:val="left"/>
      <w:pPr>
        <w:tabs>
          <w:tab w:val="num" w:pos="4320"/>
        </w:tabs>
        <w:ind w:left="4320" w:hanging="360"/>
      </w:pPr>
      <w:rPr>
        <w:rFonts w:ascii="Symbol" w:hAnsi="Symbol" w:hint="default"/>
        <w:sz w:val="20"/>
      </w:rPr>
    </w:lvl>
    <w:lvl w:ilvl="6" w:tplc="A5566CD6" w:tentative="1">
      <w:start w:val="1"/>
      <w:numFmt w:val="bullet"/>
      <w:lvlText w:val=""/>
      <w:lvlJc w:val="left"/>
      <w:pPr>
        <w:tabs>
          <w:tab w:val="num" w:pos="5040"/>
        </w:tabs>
        <w:ind w:left="5040" w:hanging="360"/>
      </w:pPr>
      <w:rPr>
        <w:rFonts w:ascii="Symbol" w:hAnsi="Symbol" w:hint="default"/>
        <w:sz w:val="20"/>
      </w:rPr>
    </w:lvl>
    <w:lvl w:ilvl="7" w:tplc="EC04DD58" w:tentative="1">
      <w:start w:val="1"/>
      <w:numFmt w:val="bullet"/>
      <w:lvlText w:val=""/>
      <w:lvlJc w:val="left"/>
      <w:pPr>
        <w:tabs>
          <w:tab w:val="num" w:pos="5760"/>
        </w:tabs>
        <w:ind w:left="5760" w:hanging="360"/>
      </w:pPr>
      <w:rPr>
        <w:rFonts w:ascii="Symbol" w:hAnsi="Symbol" w:hint="default"/>
        <w:sz w:val="20"/>
      </w:rPr>
    </w:lvl>
    <w:lvl w:ilvl="8" w:tplc="33826D2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36733"/>
    <w:multiLevelType w:val="hybridMultilevel"/>
    <w:tmpl w:val="CD688D30"/>
    <w:lvl w:ilvl="0" w:tplc="44340392">
      <w:start w:val="1"/>
      <w:numFmt w:val="bullet"/>
      <w:lvlText w:val=""/>
      <w:lvlJc w:val="left"/>
      <w:pPr>
        <w:tabs>
          <w:tab w:val="num" w:pos="720"/>
        </w:tabs>
        <w:ind w:left="720" w:hanging="360"/>
      </w:pPr>
      <w:rPr>
        <w:rFonts w:ascii="Symbol" w:hAnsi="Symbol" w:hint="default"/>
        <w:sz w:val="20"/>
      </w:rPr>
    </w:lvl>
    <w:lvl w:ilvl="1" w:tplc="7042F562" w:tentative="1">
      <w:start w:val="1"/>
      <w:numFmt w:val="bullet"/>
      <w:lvlText w:val=""/>
      <w:lvlJc w:val="left"/>
      <w:pPr>
        <w:tabs>
          <w:tab w:val="num" w:pos="1440"/>
        </w:tabs>
        <w:ind w:left="1440" w:hanging="360"/>
      </w:pPr>
      <w:rPr>
        <w:rFonts w:ascii="Symbol" w:hAnsi="Symbol" w:hint="default"/>
        <w:sz w:val="20"/>
      </w:rPr>
    </w:lvl>
    <w:lvl w:ilvl="2" w:tplc="6674EA46" w:tentative="1">
      <w:start w:val="1"/>
      <w:numFmt w:val="bullet"/>
      <w:lvlText w:val=""/>
      <w:lvlJc w:val="left"/>
      <w:pPr>
        <w:tabs>
          <w:tab w:val="num" w:pos="2160"/>
        </w:tabs>
        <w:ind w:left="2160" w:hanging="360"/>
      </w:pPr>
      <w:rPr>
        <w:rFonts w:ascii="Symbol" w:hAnsi="Symbol" w:hint="default"/>
        <w:sz w:val="20"/>
      </w:rPr>
    </w:lvl>
    <w:lvl w:ilvl="3" w:tplc="0A7A58C8" w:tentative="1">
      <w:start w:val="1"/>
      <w:numFmt w:val="bullet"/>
      <w:lvlText w:val=""/>
      <w:lvlJc w:val="left"/>
      <w:pPr>
        <w:tabs>
          <w:tab w:val="num" w:pos="2880"/>
        </w:tabs>
        <w:ind w:left="2880" w:hanging="360"/>
      </w:pPr>
      <w:rPr>
        <w:rFonts w:ascii="Symbol" w:hAnsi="Symbol" w:hint="default"/>
        <w:sz w:val="20"/>
      </w:rPr>
    </w:lvl>
    <w:lvl w:ilvl="4" w:tplc="849E0AFE" w:tentative="1">
      <w:start w:val="1"/>
      <w:numFmt w:val="bullet"/>
      <w:lvlText w:val=""/>
      <w:lvlJc w:val="left"/>
      <w:pPr>
        <w:tabs>
          <w:tab w:val="num" w:pos="3600"/>
        </w:tabs>
        <w:ind w:left="3600" w:hanging="360"/>
      </w:pPr>
      <w:rPr>
        <w:rFonts w:ascii="Symbol" w:hAnsi="Symbol" w:hint="default"/>
        <w:sz w:val="20"/>
      </w:rPr>
    </w:lvl>
    <w:lvl w:ilvl="5" w:tplc="0C90742C" w:tentative="1">
      <w:start w:val="1"/>
      <w:numFmt w:val="bullet"/>
      <w:lvlText w:val=""/>
      <w:lvlJc w:val="left"/>
      <w:pPr>
        <w:tabs>
          <w:tab w:val="num" w:pos="4320"/>
        </w:tabs>
        <w:ind w:left="4320" w:hanging="360"/>
      </w:pPr>
      <w:rPr>
        <w:rFonts w:ascii="Symbol" w:hAnsi="Symbol" w:hint="default"/>
        <w:sz w:val="20"/>
      </w:rPr>
    </w:lvl>
    <w:lvl w:ilvl="6" w:tplc="394CA932" w:tentative="1">
      <w:start w:val="1"/>
      <w:numFmt w:val="bullet"/>
      <w:lvlText w:val=""/>
      <w:lvlJc w:val="left"/>
      <w:pPr>
        <w:tabs>
          <w:tab w:val="num" w:pos="5040"/>
        </w:tabs>
        <w:ind w:left="5040" w:hanging="360"/>
      </w:pPr>
      <w:rPr>
        <w:rFonts w:ascii="Symbol" w:hAnsi="Symbol" w:hint="default"/>
        <w:sz w:val="20"/>
      </w:rPr>
    </w:lvl>
    <w:lvl w:ilvl="7" w:tplc="5330BB30" w:tentative="1">
      <w:start w:val="1"/>
      <w:numFmt w:val="bullet"/>
      <w:lvlText w:val=""/>
      <w:lvlJc w:val="left"/>
      <w:pPr>
        <w:tabs>
          <w:tab w:val="num" w:pos="5760"/>
        </w:tabs>
        <w:ind w:left="5760" w:hanging="360"/>
      </w:pPr>
      <w:rPr>
        <w:rFonts w:ascii="Symbol" w:hAnsi="Symbol" w:hint="default"/>
        <w:sz w:val="20"/>
      </w:rPr>
    </w:lvl>
    <w:lvl w:ilvl="8" w:tplc="C616E640"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5C77F7"/>
    <w:multiLevelType w:val="hybridMultilevel"/>
    <w:tmpl w:val="652E2BEE"/>
    <w:lvl w:ilvl="0" w:tplc="BA1C6D60">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0" w15:restartNumberingAfterBreak="0">
    <w:nsid w:val="406E0F78"/>
    <w:multiLevelType w:val="hybridMultilevel"/>
    <w:tmpl w:val="1BBAF4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4635D91"/>
    <w:multiLevelType w:val="hybridMultilevel"/>
    <w:tmpl w:val="803870E0"/>
    <w:lvl w:ilvl="0" w:tplc="D294F128">
      <w:start w:val="1"/>
      <w:numFmt w:val="bullet"/>
      <w:lvlText w:val=""/>
      <w:lvlJc w:val="left"/>
      <w:pPr>
        <w:ind w:left="720" w:hanging="360"/>
      </w:pPr>
      <w:rPr>
        <w:rFonts w:ascii="Symbol" w:hAnsi="Symbol" w:hint="default"/>
      </w:rPr>
    </w:lvl>
    <w:lvl w:ilvl="1" w:tplc="52D4196C">
      <w:start w:val="1"/>
      <w:numFmt w:val="bullet"/>
      <w:lvlText w:val="o"/>
      <w:lvlJc w:val="left"/>
      <w:pPr>
        <w:ind w:left="1440" w:hanging="360"/>
      </w:pPr>
      <w:rPr>
        <w:rFonts w:ascii="Courier New" w:hAnsi="Courier New" w:hint="default"/>
      </w:rPr>
    </w:lvl>
    <w:lvl w:ilvl="2" w:tplc="9E44205A">
      <w:start w:val="1"/>
      <w:numFmt w:val="bullet"/>
      <w:lvlText w:val=""/>
      <w:lvlJc w:val="left"/>
      <w:pPr>
        <w:ind w:left="2160" w:hanging="360"/>
      </w:pPr>
      <w:rPr>
        <w:rFonts w:ascii="Wingdings" w:hAnsi="Wingdings" w:hint="default"/>
      </w:rPr>
    </w:lvl>
    <w:lvl w:ilvl="3" w:tplc="9FF63CBC">
      <w:start w:val="1"/>
      <w:numFmt w:val="bullet"/>
      <w:lvlText w:val=""/>
      <w:lvlJc w:val="left"/>
      <w:pPr>
        <w:ind w:left="2880" w:hanging="360"/>
      </w:pPr>
      <w:rPr>
        <w:rFonts w:ascii="Symbol" w:hAnsi="Symbol" w:hint="default"/>
      </w:rPr>
    </w:lvl>
    <w:lvl w:ilvl="4" w:tplc="572ED5C6">
      <w:start w:val="1"/>
      <w:numFmt w:val="bullet"/>
      <w:lvlText w:val="o"/>
      <w:lvlJc w:val="left"/>
      <w:pPr>
        <w:ind w:left="3600" w:hanging="360"/>
      </w:pPr>
      <w:rPr>
        <w:rFonts w:ascii="Courier New" w:hAnsi="Courier New" w:hint="default"/>
      </w:rPr>
    </w:lvl>
    <w:lvl w:ilvl="5" w:tplc="CEE6DD60">
      <w:start w:val="1"/>
      <w:numFmt w:val="bullet"/>
      <w:lvlText w:val=""/>
      <w:lvlJc w:val="left"/>
      <w:pPr>
        <w:ind w:left="4320" w:hanging="360"/>
      </w:pPr>
      <w:rPr>
        <w:rFonts w:ascii="Wingdings" w:hAnsi="Wingdings" w:hint="default"/>
      </w:rPr>
    </w:lvl>
    <w:lvl w:ilvl="6" w:tplc="5328BA7E">
      <w:start w:val="1"/>
      <w:numFmt w:val="bullet"/>
      <w:lvlText w:val=""/>
      <w:lvlJc w:val="left"/>
      <w:pPr>
        <w:ind w:left="5040" w:hanging="360"/>
      </w:pPr>
      <w:rPr>
        <w:rFonts w:ascii="Symbol" w:hAnsi="Symbol" w:hint="default"/>
      </w:rPr>
    </w:lvl>
    <w:lvl w:ilvl="7" w:tplc="FF0C24F0">
      <w:start w:val="1"/>
      <w:numFmt w:val="bullet"/>
      <w:lvlText w:val="o"/>
      <w:lvlJc w:val="left"/>
      <w:pPr>
        <w:ind w:left="5760" w:hanging="360"/>
      </w:pPr>
      <w:rPr>
        <w:rFonts w:ascii="Courier New" w:hAnsi="Courier New" w:hint="default"/>
      </w:rPr>
    </w:lvl>
    <w:lvl w:ilvl="8" w:tplc="6CF467A4">
      <w:start w:val="1"/>
      <w:numFmt w:val="bullet"/>
      <w:lvlText w:val=""/>
      <w:lvlJc w:val="left"/>
      <w:pPr>
        <w:ind w:left="6480" w:hanging="360"/>
      </w:pPr>
      <w:rPr>
        <w:rFonts w:ascii="Wingdings" w:hAnsi="Wingdings" w:hint="default"/>
      </w:rPr>
    </w:lvl>
  </w:abstractNum>
  <w:abstractNum w:abstractNumId="13"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tentative="1">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4"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489552FC"/>
    <w:multiLevelType w:val="hybridMultilevel"/>
    <w:tmpl w:val="E050EE6A"/>
    <w:lvl w:ilvl="0" w:tplc="3FD8A3D0">
      <w:start w:val="1"/>
      <w:numFmt w:val="lowerLetter"/>
      <w:lvlText w:val="%1)"/>
      <w:lvlJc w:val="left"/>
      <w:pPr>
        <w:ind w:left="1494" w:hanging="360"/>
      </w:pPr>
    </w:lvl>
    <w:lvl w:ilvl="1" w:tplc="440A0019">
      <w:start w:val="1"/>
      <w:numFmt w:val="lowerLetter"/>
      <w:lvlText w:val="%2."/>
      <w:lvlJc w:val="left"/>
      <w:pPr>
        <w:ind w:left="2214" w:hanging="360"/>
      </w:pPr>
    </w:lvl>
    <w:lvl w:ilvl="2" w:tplc="440A001B">
      <w:start w:val="1"/>
      <w:numFmt w:val="lowerRoman"/>
      <w:lvlText w:val="%3."/>
      <w:lvlJc w:val="right"/>
      <w:pPr>
        <w:ind w:left="2934" w:hanging="180"/>
      </w:pPr>
    </w:lvl>
    <w:lvl w:ilvl="3" w:tplc="440A000F">
      <w:start w:val="1"/>
      <w:numFmt w:val="decimal"/>
      <w:lvlText w:val="%4."/>
      <w:lvlJc w:val="left"/>
      <w:pPr>
        <w:ind w:left="3654" w:hanging="360"/>
      </w:pPr>
    </w:lvl>
    <w:lvl w:ilvl="4" w:tplc="440A0019">
      <w:start w:val="1"/>
      <w:numFmt w:val="lowerLetter"/>
      <w:lvlText w:val="%5."/>
      <w:lvlJc w:val="left"/>
      <w:pPr>
        <w:ind w:left="4374" w:hanging="360"/>
      </w:pPr>
    </w:lvl>
    <w:lvl w:ilvl="5" w:tplc="440A001B">
      <w:start w:val="1"/>
      <w:numFmt w:val="lowerRoman"/>
      <w:lvlText w:val="%6."/>
      <w:lvlJc w:val="right"/>
      <w:pPr>
        <w:ind w:left="5094" w:hanging="180"/>
      </w:pPr>
    </w:lvl>
    <w:lvl w:ilvl="6" w:tplc="440A000F">
      <w:start w:val="1"/>
      <w:numFmt w:val="decimal"/>
      <w:lvlText w:val="%7."/>
      <w:lvlJc w:val="left"/>
      <w:pPr>
        <w:ind w:left="5814" w:hanging="360"/>
      </w:pPr>
    </w:lvl>
    <w:lvl w:ilvl="7" w:tplc="440A0019">
      <w:start w:val="1"/>
      <w:numFmt w:val="lowerLetter"/>
      <w:lvlText w:val="%8."/>
      <w:lvlJc w:val="left"/>
      <w:pPr>
        <w:ind w:left="6534" w:hanging="360"/>
      </w:pPr>
    </w:lvl>
    <w:lvl w:ilvl="8" w:tplc="440A001B">
      <w:start w:val="1"/>
      <w:numFmt w:val="lowerRoman"/>
      <w:lvlText w:val="%9."/>
      <w:lvlJc w:val="right"/>
      <w:pPr>
        <w:ind w:left="7254" w:hanging="180"/>
      </w:pPr>
    </w:lvl>
  </w:abstractNum>
  <w:abstractNum w:abstractNumId="16" w15:restartNumberingAfterBreak="0">
    <w:nsid w:val="4D8D5B00"/>
    <w:multiLevelType w:val="hybridMultilevel"/>
    <w:tmpl w:val="D07250B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 w15:restartNumberingAfterBreak="0">
    <w:nsid w:val="524F57EE"/>
    <w:multiLevelType w:val="hybridMultilevel"/>
    <w:tmpl w:val="024698DA"/>
    <w:lvl w:ilvl="0" w:tplc="29028574">
      <w:start w:val="1"/>
      <w:numFmt w:val="bullet"/>
      <w:lvlText w:val=""/>
      <w:lvlJc w:val="left"/>
      <w:pPr>
        <w:tabs>
          <w:tab w:val="num" w:pos="720"/>
        </w:tabs>
        <w:ind w:left="720" w:hanging="360"/>
      </w:pPr>
      <w:rPr>
        <w:rFonts w:ascii="Symbol" w:hAnsi="Symbol" w:hint="default"/>
        <w:sz w:val="20"/>
      </w:rPr>
    </w:lvl>
    <w:lvl w:ilvl="1" w:tplc="42CC0542" w:tentative="1">
      <w:start w:val="1"/>
      <w:numFmt w:val="bullet"/>
      <w:lvlText w:val=""/>
      <w:lvlJc w:val="left"/>
      <w:pPr>
        <w:tabs>
          <w:tab w:val="num" w:pos="1440"/>
        </w:tabs>
        <w:ind w:left="1440" w:hanging="360"/>
      </w:pPr>
      <w:rPr>
        <w:rFonts w:ascii="Symbol" w:hAnsi="Symbol" w:hint="default"/>
        <w:sz w:val="20"/>
      </w:rPr>
    </w:lvl>
    <w:lvl w:ilvl="2" w:tplc="2FC287C4" w:tentative="1">
      <w:start w:val="1"/>
      <w:numFmt w:val="bullet"/>
      <w:lvlText w:val=""/>
      <w:lvlJc w:val="left"/>
      <w:pPr>
        <w:tabs>
          <w:tab w:val="num" w:pos="2160"/>
        </w:tabs>
        <w:ind w:left="2160" w:hanging="360"/>
      </w:pPr>
      <w:rPr>
        <w:rFonts w:ascii="Symbol" w:hAnsi="Symbol" w:hint="default"/>
        <w:sz w:val="20"/>
      </w:rPr>
    </w:lvl>
    <w:lvl w:ilvl="3" w:tplc="EE781812" w:tentative="1">
      <w:start w:val="1"/>
      <w:numFmt w:val="bullet"/>
      <w:lvlText w:val=""/>
      <w:lvlJc w:val="left"/>
      <w:pPr>
        <w:tabs>
          <w:tab w:val="num" w:pos="2880"/>
        </w:tabs>
        <w:ind w:left="2880" w:hanging="360"/>
      </w:pPr>
      <w:rPr>
        <w:rFonts w:ascii="Symbol" w:hAnsi="Symbol" w:hint="default"/>
        <w:sz w:val="20"/>
      </w:rPr>
    </w:lvl>
    <w:lvl w:ilvl="4" w:tplc="C720CBC4" w:tentative="1">
      <w:start w:val="1"/>
      <w:numFmt w:val="bullet"/>
      <w:lvlText w:val=""/>
      <w:lvlJc w:val="left"/>
      <w:pPr>
        <w:tabs>
          <w:tab w:val="num" w:pos="3600"/>
        </w:tabs>
        <w:ind w:left="3600" w:hanging="360"/>
      </w:pPr>
      <w:rPr>
        <w:rFonts w:ascii="Symbol" w:hAnsi="Symbol" w:hint="default"/>
        <w:sz w:val="20"/>
      </w:rPr>
    </w:lvl>
    <w:lvl w:ilvl="5" w:tplc="A12CC5BC" w:tentative="1">
      <w:start w:val="1"/>
      <w:numFmt w:val="bullet"/>
      <w:lvlText w:val=""/>
      <w:lvlJc w:val="left"/>
      <w:pPr>
        <w:tabs>
          <w:tab w:val="num" w:pos="4320"/>
        </w:tabs>
        <w:ind w:left="4320" w:hanging="360"/>
      </w:pPr>
      <w:rPr>
        <w:rFonts w:ascii="Symbol" w:hAnsi="Symbol" w:hint="default"/>
        <w:sz w:val="20"/>
      </w:rPr>
    </w:lvl>
    <w:lvl w:ilvl="6" w:tplc="42DE8BBC" w:tentative="1">
      <w:start w:val="1"/>
      <w:numFmt w:val="bullet"/>
      <w:lvlText w:val=""/>
      <w:lvlJc w:val="left"/>
      <w:pPr>
        <w:tabs>
          <w:tab w:val="num" w:pos="5040"/>
        </w:tabs>
        <w:ind w:left="5040" w:hanging="360"/>
      </w:pPr>
      <w:rPr>
        <w:rFonts w:ascii="Symbol" w:hAnsi="Symbol" w:hint="default"/>
        <w:sz w:val="20"/>
      </w:rPr>
    </w:lvl>
    <w:lvl w:ilvl="7" w:tplc="42EE33FA" w:tentative="1">
      <w:start w:val="1"/>
      <w:numFmt w:val="bullet"/>
      <w:lvlText w:val=""/>
      <w:lvlJc w:val="left"/>
      <w:pPr>
        <w:tabs>
          <w:tab w:val="num" w:pos="5760"/>
        </w:tabs>
        <w:ind w:left="5760" w:hanging="360"/>
      </w:pPr>
      <w:rPr>
        <w:rFonts w:ascii="Symbol" w:hAnsi="Symbol" w:hint="default"/>
        <w:sz w:val="20"/>
      </w:rPr>
    </w:lvl>
    <w:lvl w:ilvl="8" w:tplc="829E79A4"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D91A70"/>
    <w:multiLevelType w:val="hybridMultilevel"/>
    <w:tmpl w:val="0D4A1FA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 w15:restartNumberingAfterBreak="0">
    <w:nsid w:val="7081595F"/>
    <w:multiLevelType w:val="hybridMultilevel"/>
    <w:tmpl w:val="9D741718"/>
    <w:lvl w:ilvl="0" w:tplc="49049958">
      <w:start w:val="1"/>
      <w:numFmt w:val="bullet"/>
      <w:lvlText w:val=""/>
      <w:lvlJc w:val="left"/>
      <w:pPr>
        <w:ind w:left="720" w:hanging="360"/>
      </w:pPr>
      <w:rPr>
        <w:rFonts w:ascii="Symbol" w:hAnsi="Symbol" w:hint="default"/>
      </w:rPr>
    </w:lvl>
    <w:lvl w:ilvl="1" w:tplc="4158512E">
      <w:start w:val="1"/>
      <w:numFmt w:val="bullet"/>
      <w:lvlText w:val="o"/>
      <w:lvlJc w:val="left"/>
      <w:pPr>
        <w:ind w:left="1440" w:hanging="360"/>
      </w:pPr>
      <w:rPr>
        <w:rFonts w:ascii="Courier New" w:hAnsi="Courier New" w:hint="default"/>
      </w:rPr>
    </w:lvl>
    <w:lvl w:ilvl="2" w:tplc="D6A8915E">
      <w:start w:val="1"/>
      <w:numFmt w:val="bullet"/>
      <w:lvlText w:val=""/>
      <w:lvlJc w:val="left"/>
      <w:pPr>
        <w:ind w:left="2160" w:hanging="360"/>
      </w:pPr>
      <w:rPr>
        <w:rFonts w:ascii="Wingdings" w:hAnsi="Wingdings" w:hint="default"/>
      </w:rPr>
    </w:lvl>
    <w:lvl w:ilvl="3" w:tplc="26C4A1D6">
      <w:start w:val="1"/>
      <w:numFmt w:val="bullet"/>
      <w:lvlText w:val=""/>
      <w:lvlJc w:val="left"/>
      <w:pPr>
        <w:ind w:left="2880" w:hanging="360"/>
      </w:pPr>
      <w:rPr>
        <w:rFonts w:ascii="Symbol" w:hAnsi="Symbol" w:hint="default"/>
      </w:rPr>
    </w:lvl>
    <w:lvl w:ilvl="4" w:tplc="3C528056">
      <w:start w:val="1"/>
      <w:numFmt w:val="bullet"/>
      <w:lvlText w:val="o"/>
      <w:lvlJc w:val="left"/>
      <w:pPr>
        <w:ind w:left="3600" w:hanging="360"/>
      </w:pPr>
      <w:rPr>
        <w:rFonts w:ascii="Courier New" w:hAnsi="Courier New" w:hint="default"/>
      </w:rPr>
    </w:lvl>
    <w:lvl w:ilvl="5" w:tplc="C2829AF6">
      <w:start w:val="1"/>
      <w:numFmt w:val="bullet"/>
      <w:lvlText w:val=""/>
      <w:lvlJc w:val="left"/>
      <w:pPr>
        <w:ind w:left="4320" w:hanging="360"/>
      </w:pPr>
      <w:rPr>
        <w:rFonts w:ascii="Wingdings" w:hAnsi="Wingdings" w:hint="default"/>
      </w:rPr>
    </w:lvl>
    <w:lvl w:ilvl="6" w:tplc="6BAC10A6">
      <w:start w:val="1"/>
      <w:numFmt w:val="bullet"/>
      <w:lvlText w:val=""/>
      <w:lvlJc w:val="left"/>
      <w:pPr>
        <w:ind w:left="5040" w:hanging="360"/>
      </w:pPr>
      <w:rPr>
        <w:rFonts w:ascii="Symbol" w:hAnsi="Symbol" w:hint="default"/>
      </w:rPr>
    </w:lvl>
    <w:lvl w:ilvl="7" w:tplc="F5A08C26">
      <w:start w:val="1"/>
      <w:numFmt w:val="bullet"/>
      <w:lvlText w:val="o"/>
      <w:lvlJc w:val="left"/>
      <w:pPr>
        <w:ind w:left="5760" w:hanging="360"/>
      </w:pPr>
      <w:rPr>
        <w:rFonts w:ascii="Courier New" w:hAnsi="Courier New" w:hint="default"/>
      </w:rPr>
    </w:lvl>
    <w:lvl w:ilvl="8" w:tplc="29D41E6C">
      <w:start w:val="1"/>
      <w:numFmt w:val="bullet"/>
      <w:lvlText w:val=""/>
      <w:lvlJc w:val="left"/>
      <w:pPr>
        <w:ind w:left="6480" w:hanging="360"/>
      </w:pPr>
      <w:rPr>
        <w:rFonts w:ascii="Wingdings" w:hAnsi="Wingdings" w:hint="default"/>
      </w:rPr>
    </w:lvl>
  </w:abstractNum>
  <w:abstractNum w:abstractNumId="21" w15:restartNumberingAfterBreak="0">
    <w:nsid w:val="742E6B3E"/>
    <w:multiLevelType w:val="hybridMultilevel"/>
    <w:tmpl w:val="CFFCA8B4"/>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4"/>
  </w:num>
  <w:num w:numId="6">
    <w:abstractNumId w:val="13"/>
  </w:num>
  <w:num w:numId="7">
    <w:abstractNumId w:val="20"/>
  </w:num>
  <w:num w:numId="8">
    <w:abstractNumId w:val="3"/>
  </w:num>
  <w:num w:numId="9">
    <w:abstractNumId w:val="17"/>
  </w:num>
  <w:num w:numId="10">
    <w:abstractNumId w:val="4"/>
  </w:num>
  <w:num w:numId="11">
    <w:abstractNumId w:val="7"/>
  </w:num>
  <w:num w:numId="12">
    <w:abstractNumId w:val="0"/>
  </w:num>
  <w:num w:numId="13">
    <w:abstractNumId w:val="6"/>
  </w:num>
  <w:num w:numId="14">
    <w:abstractNumId w:val="16"/>
  </w:num>
  <w:num w:numId="15">
    <w:abstractNumId w:val="5"/>
  </w:num>
  <w:num w:numId="16">
    <w:abstractNumId w:val="22"/>
  </w:num>
  <w:num w:numId="17">
    <w:abstractNumId w:val="19"/>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0"/>
  </w:num>
  <w:num w:numId="22">
    <w:abstractNumId w:val="18"/>
  </w:num>
  <w:num w:numId="23">
    <w:abstractNumId w:val="8"/>
  </w:num>
  <w:num w:numId="2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AF3"/>
    <w:rsid w:val="00001CB8"/>
    <w:rsid w:val="00002E4E"/>
    <w:rsid w:val="0000391C"/>
    <w:rsid w:val="000052EB"/>
    <w:rsid w:val="000062F4"/>
    <w:rsid w:val="00011629"/>
    <w:rsid w:val="00014F93"/>
    <w:rsid w:val="000177EA"/>
    <w:rsid w:val="0002095A"/>
    <w:rsid w:val="00025062"/>
    <w:rsid w:val="00025616"/>
    <w:rsid w:val="0003032D"/>
    <w:rsid w:val="000319FD"/>
    <w:rsid w:val="00037D4E"/>
    <w:rsid w:val="000410E3"/>
    <w:rsid w:val="00043801"/>
    <w:rsid w:val="00046A01"/>
    <w:rsid w:val="00047F72"/>
    <w:rsid w:val="00053F52"/>
    <w:rsid w:val="0005519C"/>
    <w:rsid w:val="000556F7"/>
    <w:rsid w:val="00055793"/>
    <w:rsid w:val="00055D08"/>
    <w:rsid w:val="0005638F"/>
    <w:rsid w:val="00056F65"/>
    <w:rsid w:val="00057FDB"/>
    <w:rsid w:val="00062514"/>
    <w:rsid w:val="000643CD"/>
    <w:rsid w:val="00071A04"/>
    <w:rsid w:val="00073224"/>
    <w:rsid w:val="00074343"/>
    <w:rsid w:val="000743D4"/>
    <w:rsid w:val="00080DCB"/>
    <w:rsid w:val="000815F9"/>
    <w:rsid w:val="0008160F"/>
    <w:rsid w:val="00081FE1"/>
    <w:rsid w:val="0008730D"/>
    <w:rsid w:val="00087F54"/>
    <w:rsid w:val="00093138"/>
    <w:rsid w:val="00093FBF"/>
    <w:rsid w:val="000A0F47"/>
    <w:rsid w:val="000A3778"/>
    <w:rsid w:val="000A443E"/>
    <w:rsid w:val="000A5B2C"/>
    <w:rsid w:val="000A6D13"/>
    <w:rsid w:val="000A6EBD"/>
    <w:rsid w:val="000B00A7"/>
    <w:rsid w:val="000B245D"/>
    <w:rsid w:val="000B2696"/>
    <w:rsid w:val="000B607B"/>
    <w:rsid w:val="000C0357"/>
    <w:rsid w:val="000C3873"/>
    <w:rsid w:val="000C5CA5"/>
    <w:rsid w:val="000D14EB"/>
    <w:rsid w:val="000D1AA5"/>
    <w:rsid w:val="000D331E"/>
    <w:rsid w:val="000D4617"/>
    <w:rsid w:val="000D4B9E"/>
    <w:rsid w:val="000D5065"/>
    <w:rsid w:val="000D6BBC"/>
    <w:rsid w:val="000D7663"/>
    <w:rsid w:val="000E4FD5"/>
    <w:rsid w:val="000F1DCE"/>
    <w:rsid w:val="000F2E6B"/>
    <w:rsid w:val="000F3FEF"/>
    <w:rsid w:val="000F41EE"/>
    <w:rsid w:val="000F45B9"/>
    <w:rsid w:val="000F488E"/>
    <w:rsid w:val="000F68DF"/>
    <w:rsid w:val="00101ACA"/>
    <w:rsid w:val="0010411F"/>
    <w:rsid w:val="00104EBE"/>
    <w:rsid w:val="001117EE"/>
    <w:rsid w:val="0011333C"/>
    <w:rsid w:val="0012039D"/>
    <w:rsid w:val="0012053C"/>
    <w:rsid w:val="001221FE"/>
    <w:rsid w:val="00123443"/>
    <w:rsid w:val="00123694"/>
    <w:rsid w:val="001261DD"/>
    <w:rsid w:val="0012647E"/>
    <w:rsid w:val="00126A95"/>
    <w:rsid w:val="00131214"/>
    <w:rsid w:val="00132267"/>
    <w:rsid w:val="001356BF"/>
    <w:rsid w:val="00135C8B"/>
    <w:rsid w:val="001377A7"/>
    <w:rsid w:val="00141B14"/>
    <w:rsid w:val="00142366"/>
    <w:rsid w:val="00142FCD"/>
    <w:rsid w:val="001467B0"/>
    <w:rsid w:val="0015099A"/>
    <w:rsid w:val="00151071"/>
    <w:rsid w:val="0015147B"/>
    <w:rsid w:val="00151E2D"/>
    <w:rsid w:val="001563CB"/>
    <w:rsid w:val="00161337"/>
    <w:rsid w:val="00161A82"/>
    <w:rsid w:val="00161C82"/>
    <w:rsid w:val="00162F55"/>
    <w:rsid w:val="00163A2A"/>
    <w:rsid w:val="00164064"/>
    <w:rsid w:val="001644C0"/>
    <w:rsid w:val="00164E6F"/>
    <w:rsid w:val="00165AE4"/>
    <w:rsid w:val="00170652"/>
    <w:rsid w:val="0017556F"/>
    <w:rsid w:val="001755C7"/>
    <w:rsid w:val="00175D5A"/>
    <w:rsid w:val="00177212"/>
    <w:rsid w:val="00182556"/>
    <w:rsid w:val="001855B6"/>
    <w:rsid w:val="00185D90"/>
    <w:rsid w:val="00186AF3"/>
    <w:rsid w:val="00186F6F"/>
    <w:rsid w:val="00193969"/>
    <w:rsid w:val="00193F42"/>
    <w:rsid w:val="00196CFF"/>
    <w:rsid w:val="00197460"/>
    <w:rsid w:val="00197D08"/>
    <w:rsid w:val="001A1092"/>
    <w:rsid w:val="001B1DF8"/>
    <w:rsid w:val="001B3945"/>
    <w:rsid w:val="001B3D12"/>
    <w:rsid w:val="001B5229"/>
    <w:rsid w:val="001B6776"/>
    <w:rsid w:val="001B6EBC"/>
    <w:rsid w:val="001B793B"/>
    <w:rsid w:val="001B7A4B"/>
    <w:rsid w:val="001C540F"/>
    <w:rsid w:val="001C577D"/>
    <w:rsid w:val="001C668E"/>
    <w:rsid w:val="001D0935"/>
    <w:rsid w:val="001D142E"/>
    <w:rsid w:val="001D3A69"/>
    <w:rsid w:val="001D3D7F"/>
    <w:rsid w:val="001D4A6C"/>
    <w:rsid w:val="001D4A7C"/>
    <w:rsid w:val="001D5B4C"/>
    <w:rsid w:val="001D78F5"/>
    <w:rsid w:val="001E0363"/>
    <w:rsid w:val="001E1A2F"/>
    <w:rsid w:val="001F0380"/>
    <w:rsid w:val="001F08BC"/>
    <w:rsid w:val="001F118D"/>
    <w:rsid w:val="001F1A1C"/>
    <w:rsid w:val="001F330E"/>
    <w:rsid w:val="001F7358"/>
    <w:rsid w:val="00202220"/>
    <w:rsid w:val="00206EC9"/>
    <w:rsid w:val="00206FEC"/>
    <w:rsid w:val="002105F7"/>
    <w:rsid w:val="0021071C"/>
    <w:rsid w:val="0021349A"/>
    <w:rsid w:val="002156A1"/>
    <w:rsid w:val="00215B94"/>
    <w:rsid w:val="00216C58"/>
    <w:rsid w:val="00217463"/>
    <w:rsid w:val="002205E6"/>
    <w:rsid w:val="00220B09"/>
    <w:rsid w:val="00221915"/>
    <w:rsid w:val="00222FD0"/>
    <w:rsid w:val="00224DB5"/>
    <w:rsid w:val="00224ED0"/>
    <w:rsid w:val="002255A0"/>
    <w:rsid w:val="00225FD6"/>
    <w:rsid w:val="002273B2"/>
    <w:rsid w:val="00231848"/>
    <w:rsid w:val="002344F8"/>
    <w:rsid w:val="00234978"/>
    <w:rsid w:val="00236FBC"/>
    <w:rsid w:val="00240AC9"/>
    <w:rsid w:val="00241860"/>
    <w:rsid w:val="00241DE1"/>
    <w:rsid w:val="00244383"/>
    <w:rsid w:val="00244AA6"/>
    <w:rsid w:val="00244D7B"/>
    <w:rsid w:val="00245A6F"/>
    <w:rsid w:val="002466D9"/>
    <w:rsid w:val="00252F91"/>
    <w:rsid w:val="00255BAA"/>
    <w:rsid w:val="00257594"/>
    <w:rsid w:val="00264C9F"/>
    <w:rsid w:val="00272837"/>
    <w:rsid w:val="00272D51"/>
    <w:rsid w:val="002773C7"/>
    <w:rsid w:val="00277AD9"/>
    <w:rsid w:val="002807A1"/>
    <w:rsid w:val="00280880"/>
    <w:rsid w:val="002814E1"/>
    <w:rsid w:val="0028172A"/>
    <w:rsid w:val="002833A1"/>
    <w:rsid w:val="002838A9"/>
    <w:rsid w:val="00291A98"/>
    <w:rsid w:val="00292893"/>
    <w:rsid w:val="00293932"/>
    <w:rsid w:val="002A13B3"/>
    <w:rsid w:val="002A1CD8"/>
    <w:rsid w:val="002A3EDA"/>
    <w:rsid w:val="002A3FA2"/>
    <w:rsid w:val="002A45A4"/>
    <w:rsid w:val="002B1158"/>
    <w:rsid w:val="002B1689"/>
    <w:rsid w:val="002B3660"/>
    <w:rsid w:val="002C1E44"/>
    <w:rsid w:val="002C3018"/>
    <w:rsid w:val="002C42DE"/>
    <w:rsid w:val="002C4925"/>
    <w:rsid w:val="002C52D6"/>
    <w:rsid w:val="002C5D04"/>
    <w:rsid w:val="002C7945"/>
    <w:rsid w:val="002D0CE9"/>
    <w:rsid w:val="002D16D5"/>
    <w:rsid w:val="002D1B82"/>
    <w:rsid w:val="002D2B68"/>
    <w:rsid w:val="002D343F"/>
    <w:rsid w:val="002D3553"/>
    <w:rsid w:val="002D392A"/>
    <w:rsid w:val="002D53B2"/>
    <w:rsid w:val="002D55EC"/>
    <w:rsid w:val="002D65A9"/>
    <w:rsid w:val="002D684A"/>
    <w:rsid w:val="002D6F21"/>
    <w:rsid w:val="002D7D21"/>
    <w:rsid w:val="002D7E8C"/>
    <w:rsid w:val="002E0752"/>
    <w:rsid w:val="002E0929"/>
    <w:rsid w:val="002E5C07"/>
    <w:rsid w:val="002E6040"/>
    <w:rsid w:val="002E738A"/>
    <w:rsid w:val="002E77F2"/>
    <w:rsid w:val="002F2124"/>
    <w:rsid w:val="002F3B28"/>
    <w:rsid w:val="002F3F55"/>
    <w:rsid w:val="002F5260"/>
    <w:rsid w:val="002F613F"/>
    <w:rsid w:val="00301E14"/>
    <w:rsid w:val="00303B4C"/>
    <w:rsid w:val="00303CC3"/>
    <w:rsid w:val="003041A0"/>
    <w:rsid w:val="00305D74"/>
    <w:rsid w:val="003101F9"/>
    <w:rsid w:val="00310414"/>
    <w:rsid w:val="00311AA4"/>
    <w:rsid w:val="00314767"/>
    <w:rsid w:val="003171BC"/>
    <w:rsid w:val="00320234"/>
    <w:rsid w:val="003229A9"/>
    <w:rsid w:val="00322BF5"/>
    <w:rsid w:val="00332FEC"/>
    <w:rsid w:val="00333191"/>
    <w:rsid w:val="003335D1"/>
    <w:rsid w:val="00335C51"/>
    <w:rsid w:val="00336B4A"/>
    <w:rsid w:val="003426B0"/>
    <w:rsid w:val="00342D0C"/>
    <w:rsid w:val="00345956"/>
    <w:rsid w:val="00350263"/>
    <w:rsid w:val="003512DD"/>
    <w:rsid w:val="0035774B"/>
    <w:rsid w:val="003578A9"/>
    <w:rsid w:val="0036020C"/>
    <w:rsid w:val="00360640"/>
    <w:rsid w:val="0036181B"/>
    <w:rsid w:val="00363A29"/>
    <w:rsid w:val="00364DFE"/>
    <w:rsid w:val="00366180"/>
    <w:rsid w:val="00366523"/>
    <w:rsid w:val="003670A6"/>
    <w:rsid w:val="0036746B"/>
    <w:rsid w:val="00367BF8"/>
    <w:rsid w:val="003704D1"/>
    <w:rsid w:val="00371BF8"/>
    <w:rsid w:val="00372B01"/>
    <w:rsid w:val="00373B0E"/>
    <w:rsid w:val="003746C1"/>
    <w:rsid w:val="003755D1"/>
    <w:rsid w:val="00375B82"/>
    <w:rsid w:val="0037749A"/>
    <w:rsid w:val="003810EB"/>
    <w:rsid w:val="003830C6"/>
    <w:rsid w:val="0038403C"/>
    <w:rsid w:val="003844D7"/>
    <w:rsid w:val="00384ADB"/>
    <w:rsid w:val="0038564E"/>
    <w:rsid w:val="003861C1"/>
    <w:rsid w:val="00387ABF"/>
    <w:rsid w:val="00394B10"/>
    <w:rsid w:val="00394CDF"/>
    <w:rsid w:val="003A0C24"/>
    <w:rsid w:val="003A1F02"/>
    <w:rsid w:val="003A1FC2"/>
    <w:rsid w:val="003A3A41"/>
    <w:rsid w:val="003A4032"/>
    <w:rsid w:val="003A4695"/>
    <w:rsid w:val="003A6EAD"/>
    <w:rsid w:val="003A71DB"/>
    <w:rsid w:val="003B2503"/>
    <w:rsid w:val="003B273A"/>
    <w:rsid w:val="003B4A20"/>
    <w:rsid w:val="003C175C"/>
    <w:rsid w:val="003C36E0"/>
    <w:rsid w:val="003C448D"/>
    <w:rsid w:val="003C681F"/>
    <w:rsid w:val="003C6B2C"/>
    <w:rsid w:val="003D5361"/>
    <w:rsid w:val="003D73D1"/>
    <w:rsid w:val="003D7993"/>
    <w:rsid w:val="003E04F0"/>
    <w:rsid w:val="003E3FCA"/>
    <w:rsid w:val="003E4FCC"/>
    <w:rsid w:val="003E686A"/>
    <w:rsid w:val="003E7A1C"/>
    <w:rsid w:val="003E7C0C"/>
    <w:rsid w:val="003F40FE"/>
    <w:rsid w:val="003F5B7F"/>
    <w:rsid w:val="003F6AB8"/>
    <w:rsid w:val="003F7DDD"/>
    <w:rsid w:val="004004E4"/>
    <w:rsid w:val="00402367"/>
    <w:rsid w:val="00403E44"/>
    <w:rsid w:val="00404016"/>
    <w:rsid w:val="00404E5C"/>
    <w:rsid w:val="004067FA"/>
    <w:rsid w:val="0040799D"/>
    <w:rsid w:val="00407D52"/>
    <w:rsid w:val="0041206C"/>
    <w:rsid w:val="00412B84"/>
    <w:rsid w:val="00413C43"/>
    <w:rsid w:val="00414D95"/>
    <w:rsid w:val="00417114"/>
    <w:rsid w:val="00420C80"/>
    <w:rsid w:val="00422EC4"/>
    <w:rsid w:val="004242C8"/>
    <w:rsid w:val="004246B9"/>
    <w:rsid w:val="0042486E"/>
    <w:rsid w:val="004249F8"/>
    <w:rsid w:val="00427176"/>
    <w:rsid w:val="0043273A"/>
    <w:rsid w:val="00435F3E"/>
    <w:rsid w:val="00437CE3"/>
    <w:rsid w:val="00442E06"/>
    <w:rsid w:val="00445991"/>
    <w:rsid w:val="004465C3"/>
    <w:rsid w:val="00451298"/>
    <w:rsid w:val="004524BF"/>
    <w:rsid w:val="004533A5"/>
    <w:rsid w:val="00453665"/>
    <w:rsid w:val="0045432D"/>
    <w:rsid w:val="00454679"/>
    <w:rsid w:val="00454E54"/>
    <w:rsid w:val="00456AA5"/>
    <w:rsid w:val="00462115"/>
    <w:rsid w:val="004637F3"/>
    <w:rsid w:val="00463F7B"/>
    <w:rsid w:val="0046408E"/>
    <w:rsid w:val="00464F80"/>
    <w:rsid w:val="00466277"/>
    <w:rsid w:val="004704B8"/>
    <w:rsid w:val="00470F43"/>
    <w:rsid w:val="00475015"/>
    <w:rsid w:val="00476696"/>
    <w:rsid w:val="00483232"/>
    <w:rsid w:val="004857FF"/>
    <w:rsid w:val="0048592B"/>
    <w:rsid w:val="00487F90"/>
    <w:rsid w:val="004917F0"/>
    <w:rsid w:val="004969D7"/>
    <w:rsid w:val="004979FE"/>
    <w:rsid w:val="004B0758"/>
    <w:rsid w:val="004B0905"/>
    <w:rsid w:val="004B0BDE"/>
    <w:rsid w:val="004B2AB0"/>
    <w:rsid w:val="004B3CF7"/>
    <w:rsid w:val="004B4EF2"/>
    <w:rsid w:val="004B7567"/>
    <w:rsid w:val="004B7B66"/>
    <w:rsid w:val="004C025E"/>
    <w:rsid w:val="004C59B1"/>
    <w:rsid w:val="004C70D6"/>
    <w:rsid w:val="004D152A"/>
    <w:rsid w:val="004D1B1E"/>
    <w:rsid w:val="004D52E4"/>
    <w:rsid w:val="004D5482"/>
    <w:rsid w:val="004D6ADD"/>
    <w:rsid w:val="004E2472"/>
    <w:rsid w:val="004E678A"/>
    <w:rsid w:val="004E715A"/>
    <w:rsid w:val="004F15AC"/>
    <w:rsid w:val="004F2BF6"/>
    <w:rsid w:val="004F2E27"/>
    <w:rsid w:val="004F5421"/>
    <w:rsid w:val="004F7A51"/>
    <w:rsid w:val="004F7EBE"/>
    <w:rsid w:val="00501428"/>
    <w:rsid w:val="0050273C"/>
    <w:rsid w:val="00504A28"/>
    <w:rsid w:val="00511B37"/>
    <w:rsid w:val="00514157"/>
    <w:rsid w:val="00516251"/>
    <w:rsid w:val="00517E7B"/>
    <w:rsid w:val="0052375C"/>
    <w:rsid w:val="0052401A"/>
    <w:rsid w:val="00524FA5"/>
    <w:rsid w:val="00524FD9"/>
    <w:rsid w:val="00527154"/>
    <w:rsid w:val="00527A6F"/>
    <w:rsid w:val="005322D9"/>
    <w:rsid w:val="00533662"/>
    <w:rsid w:val="00534EFA"/>
    <w:rsid w:val="005447FC"/>
    <w:rsid w:val="00546FE8"/>
    <w:rsid w:val="00550400"/>
    <w:rsid w:val="00550A39"/>
    <w:rsid w:val="00551B16"/>
    <w:rsid w:val="00552F9C"/>
    <w:rsid w:val="005537BA"/>
    <w:rsid w:val="00554408"/>
    <w:rsid w:val="00560763"/>
    <w:rsid w:val="005649F0"/>
    <w:rsid w:val="00567017"/>
    <w:rsid w:val="00572A72"/>
    <w:rsid w:val="00573FF6"/>
    <w:rsid w:val="00574303"/>
    <w:rsid w:val="00575088"/>
    <w:rsid w:val="00580201"/>
    <w:rsid w:val="0058470E"/>
    <w:rsid w:val="00585071"/>
    <w:rsid w:val="00585A40"/>
    <w:rsid w:val="00587D09"/>
    <w:rsid w:val="00590396"/>
    <w:rsid w:val="00594CDE"/>
    <w:rsid w:val="00595233"/>
    <w:rsid w:val="00597B08"/>
    <w:rsid w:val="005A1A86"/>
    <w:rsid w:val="005A5246"/>
    <w:rsid w:val="005B1B8E"/>
    <w:rsid w:val="005B3A78"/>
    <w:rsid w:val="005B4A8C"/>
    <w:rsid w:val="005B6F6E"/>
    <w:rsid w:val="005B7C0C"/>
    <w:rsid w:val="005B7CBD"/>
    <w:rsid w:val="005C19BD"/>
    <w:rsid w:val="005C1F86"/>
    <w:rsid w:val="005C2358"/>
    <w:rsid w:val="005C3A78"/>
    <w:rsid w:val="005C4438"/>
    <w:rsid w:val="005C4AE0"/>
    <w:rsid w:val="005C5AD9"/>
    <w:rsid w:val="005D0C28"/>
    <w:rsid w:val="005D1D7F"/>
    <w:rsid w:val="005D3400"/>
    <w:rsid w:val="005D449B"/>
    <w:rsid w:val="005D4AF3"/>
    <w:rsid w:val="005E37A1"/>
    <w:rsid w:val="005E460C"/>
    <w:rsid w:val="005E48BC"/>
    <w:rsid w:val="005E60C9"/>
    <w:rsid w:val="005F1D21"/>
    <w:rsid w:val="005F4CD0"/>
    <w:rsid w:val="005F585A"/>
    <w:rsid w:val="005F65EE"/>
    <w:rsid w:val="005F6EF4"/>
    <w:rsid w:val="005F7133"/>
    <w:rsid w:val="00600405"/>
    <w:rsid w:val="00605C21"/>
    <w:rsid w:val="006076CB"/>
    <w:rsid w:val="00614E9B"/>
    <w:rsid w:val="00621328"/>
    <w:rsid w:val="00621D08"/>
    <w:rsid w:val="00622AF6"/>
    <w:rsid w:val="00637A6E"/>
    <w:rsid w:val="00644ACA"/>
    <w:rsid w:val="00646AAD"/>
    <w:rsid w:val="00646FC2"/>
    <w:rsid w:val="00651A88"/>
    <w:rsid w:val="00651BB9"/>
    <w:rsid w:val="0065391C"/>
    <w:rsid w:val="006545DA"/>
    <w:rsid w:val="006549D4"/>
    <w:rsid w:val="00654D7A"/>
    <w:rsid w:val="00654FE0"/>
    <w:rsid w:val="006567D6"/>
    <w:rsid w:val="00661C9D"/>
    <w:rsid w:val="0066221D"/>
    <w:rsid w:val="006661F2"/>
    <w:rsid w:val="00666B5C"/>
    <w:rsid w:val="00666BBC"/>
    <w:rsid w:val="00670D5C"/>
    <w:rsid w:val="00672DE1"/>
    <w:rsid w:val="00672FA7"/>
    <w:rsid w:val="006741F3"/>
    <w:rsid w:val="006749CD"/>
    <w:rsid w:val="00675DF2"/>
    <w:rsid w:val="006765E4"/>
    <w:rsid w:val="006812A9"/>
    <w:rsid w:val="00682BC6"/>
    <w:rsid w:val="006936C6"/>
    <w:rsid w:val="006941DC"/>
    <w:rsid w:val="0069736E"/>
    <w:rsid w:val="00697F49"/>
    <w:rsid w:val="006A0073"/>
    <w:rsid w:val="006A0D19"/>
    <w:rsid w:val="006A3BBE"/>
    <w:rsid w:val="006A5764"/>
    <w:rsid w:val="006A6DB5"/>
    <w:rsid w:val="006B0667"/>
    <w:rsid w:val="006B1564"/>
    <w:rsid w:val="006B223D"/>
    <w:rsid w:val="006C083F"/>
    <w:rsid w:val="006C4A34"/>
    <w:rsid w:val="006C7E5D"/>
    <w:rsid w:val="006D3BAD"/>
    <w:rsid w:val="006D3CC0"/>
    <w:rsid w:val="006D537B"/>
    <w:rsid w:val="006D6B80"/>
    <w:rsid w:val="006D70AF"/>
    <w:rsid w:val="006E48BB"/>
    <w:rsid w:val="006E624C"/>
    <w:rsid w:val="006F090A"/>
    <w:rsid w:val="006F1487"/>
    <w:rsid w:val="006F435D"/>
    <w:rsid w:val="006F5987"/>
    <w:rsid w:val="006F59E9"/>
    <w:rsid w:val="006F609F"/>
    <w:rsid w:val="00701DC0"/>
    <w:rsid w:val="0070396C"/>
    <w:rsid w:val="00703D74"/>
    <w:rsid w:val="0071485F"/>
    <w:rsid w:val="007168D9"/>
    <w:rsid w:val="00720577"/>
    <w:rsid w:val="007232F3"/>
    <w:rsid w:val="0072418C"/>
    <w:rsid w:val="00727507"/>
    <w:rsid w:val="007304FE"/>
    <w:rsid w:val="007310B4"/>
    <w:rsid w:val="00732B32"/>
    <w:rsid w:val="00734411"/>
    <w:rsid w:val="00735260"/>
    <w:rsid w:val="007366E1"/>
    <w:rsid w:val="007408BE"/>
    <w:rsid w:val="0074550B"/>
    <w:rsid w:val="007465B0"/>
    <w:rsid w:val="00747C6F"/>
    <w:rsid w:val="00751BBE"/>
    <w:rsid w:val="00752B73"/>
    <w:rsid w:val="00754E7A"/>
    <w:rsid w:val="007557AF"/>
    <w:rsid w:val="00761D73"/>
    <w:rsid w:val="00762239"/>
    <w:rsid w:val="00764206"/>
    <w:rsid w:val="00765821"/>
    <w:rsid w:val="007677C1"/>
    <w:rsid w:val="00767C36"/>
    <w:rsid w:val="00773C67"/>
    <w:rsid w:val="0078206F"/>
    <w:rsid w:val="007825EB"/>
    <w:rsid w:val="00782F9E"/>
    <w:rsid w:val="0078454A"/>
    <w:rsid w:val="007861E4"/>
    <w:rsid w:val="00793151"/>
    <w:rsid w:val="0079373F"/>
    <w:rsid w:val="007968E2"/>
    <w:rsid w:val="0079746B"/>
    <w:rsid w:val="007A5BF0"/>
    <w:rsid w:val="007A68F1"/>
    <w:rsid w:val="007A6FB7"/>
    <w:rsid w:val="007A719B"/>
    <w:rsid w:val="007B37F5"/>
    <w:rsid w:val="007B4C4B"/>
    <w:rsid w:val="007B77C0"/>
    <w:rsid w:val="007B78EA"/>
    <w:rsid w:val="007C2813"/>
    <w:rsid w:val="007C383A"/>
    <w:rsid w:val="007C39ED"/>
    <w:rsid w:val="007D031D"/>
    <w:rsid w:val="007D15D0"/>
    <w:rsid w:val="007D1D3C"/>
    <w:rsid w:val="007D4B43"/>
    <w:rsid w:val="007D59BA"/>
    <w:rsid w:val="007D5A0A"/>
    <w:rsid w:val="007E18A8"/>
    <w:rsid w:val="007E1DEC"/>
    <w:rsid w:val="007E336B"/>
    <w:rsid w:val="007E5849"/>
    <w:rsid w:val="007E701C"/>
    <w:rsid w:val="007E7783"/>
    <w:rsid w:val="007F33C3"/>
    <w:rsid w:val="007F3ACA"/>
    <w:rsid w:val="007F3AEC"/>
    <w:rsid w:val="007F4A64"/>
    <w:rsid w:val="007F64A5"/>
    <w:rsid w:val="00801C37"/>
    <w:rsid w:val="00804AE8"/>
    <w:rsid w:val="0081228A"/>
    <w:rsid w:val="008124D9"/>
    <w:rsid w:val="0081459B"/>
    <w:rsid w:val="00821287"/>
    <w:rsid w:val="00822B48"/>
    <w:rsid w:val="00827224"/>
    <w:rsid w:val="00840234"/>
    <w:rsid w:val="008403ED"/>
    <w:rsid w:val="00842626"/>
    <w:rsid w:val="008432DD"/>
    <w:rsid w:val="008443CD"/>
    <w:rsid w:val="008468CE"/>
    <w:rsid w:val="00847F4D"/>
    <w:rsid w:val="008529FC"/>
    <w:rsid w:val="00852EDB"/>
    <w:rsid w:val="00853618"/>
    <w:rsid w:val="008605AA"/>
    <w:rsid w:val="00862702"/>
    <w:rsid w:val="00865B23"/>
    <w:rsid w:val="00865D99"/>
    <w:rsid w:val="0086602B"/>
    <w:rsid w:val="00867405"/>
    <w:rsid w:val="00867F99"/>
    <w:rsid w:val="008718C5"/>
    <w:rsid w:val="0087204B"/>
    <w:rsid w:val="0087560E"/>
    <w:rsid w:val="008774C3"/>
    <w:rsid w:val="00881377"/>
    <w:rsid w:val="00882A51"/>
    <w:rsid w:val="00883604"/>
    <w:rsid w:val="008915F7"/>
    <w:rsid w:val="00891C31"/>
    <w:rsid w:val="0089294F"/>
    <w:rsid w:val="00894D73"/>
    <w:rsid w:val="00895D2B"/>
    <w:rsid w:val="00895EC0"/>
    <w:rsid w:val="008966EB"/>
    <w:rsid w:val="00897D76"/>
    <w:rsid w:val="008A13D3"/>
    <w:rsid w:val="008A1F87"/>
    <w:rsid w:val="008A3342"/>
    <w:rsid w:val="008A43F6"/>
    <w:rsid w:val="008A7AFB"/>
    <w:rsid w:val="008A7D73"/>
    <w:rsid w:val="008B07A6"/>
    <w:rsid w:val="008B209D"/>
    <w:rsid w:val="008B344B"/>
    <w:rsid w:val="008B43A0"/>
    <w:rsid w:val="008B4443"/>
    <w:rsid w:val="008B54B4"/>
    <w:rsid w:val="008B6978"/>
    <w:rsid w:val="008C278D"/>
    <w:rsid w:val="008C5438"/>
    <w:rsid w:val="008D2864"/>
    <w:rsid w:val="008D39A7"/>
    <w:rsid w:val="008D5CBE"/>
    <w:rsid w:val="008E1E50"/>
    <w:rsid w:val="008E54AE"/>
    <w:rsid w:val="008E73D8"/>
    <w:rsid w:val="008E7AC1"/>
    <w:rsid w:val="008F0928"/>
    <w:rsid w:val="008F3F19"/>
    <w:rsid w:val="008F5581"/>
    <w:rsid w:val="009003EA"/>
    <w:rsid w:val="009010F3"/>
    <w:rsid w:val="009016ED"/>
    <w:rsid w:val="009019B9"/>
    <w:rsid w:val="00902FEE"/>
    <w:rsid w:val="00906B2A"/>
    <w:rsid w:val="00912B14"/>
    <w:rsid w:val="00912B1F"/>
    <w:rsid w:val="00914916"/>
    <w:rsid w:val="00916FAA"/>
    <w:rsid w:val="00920D67"/>
    <w:rsid w:val="0092146A"/>
    <w:rsid w:val="00925D92"/>
    <w:rsid w:val="00926ACF"/>
    <w:rsid w:val="00926BA4"/>
    <w:rsid w:val="00933BCC"/>
    <w:rsid w:val="00935DD2"/>
    <w:rsid w:val="00936C15"/>
    <w:rsid w:val="009378BD"/>
    <w:rsid w:val="009423C3"/>
    <w:rsid w:val="00944701"/>
    <w:rsid w:val="00944826"/>
    <w:rsid w:val="009502F2"/>
    <w:rsid w:val="0095222A"/>
    <w:rsid w:val="009531EB"/>
    <w:rsid w:val="009533A8"/>
    <w:rsid w:val="009534E7"/>
    <w:rsid w:val="00954AF6"/>
    <w:rsid w:val="0095642D"/>
    <w:rsid w:val="00957370"/>
    <w:rsid w:val="009602D7"/>
    <w:rsid w:val="0096374B"/>
    <w:rsid w:val="00965E8F"/>
    <w:rsid w:val="00967BA3"/>
    <w:rsid w:val="00972157"/>
    <w:rsid w:val="009751D4"/>
    <w:rsid w:val="00975E64"/>
    <w:rsid w:val="0098493C"/>
    <w:rsid w:val="00987E85"/>
    <w:rsid w:val="00992B4F"/>
    <w:rsid w:val="00996E02"/>
    <w:rsid w:val="009A06FC"/>
    <w:rsid w:val="009A46B7"/>
    <w:rsid w:val="009A54AC"/>
    <w:rsid w:val="009A559A"/>
    <w:rsid w:val="009A56E0"/>
    <w:rsid w:val="009A7D44"/>
    <w:rsid w:val="009B1F7D"/>
    <w:rsid w:val="009B218F"/>
    <w:rsid w:val="009B3DD2"/>
    <w:rsid w:val="009B659E"/>
    <w:rsid w:val="009B6FFD"/>
    <w:rsid w:val="009B70AD"/>
    <w:rsid w:val="009B73E5"/>
    <w:rsid w:val="009C07E4"/>
    <w:rsid w:val="009C15E1"/>
    <w:rsid w:val="009C6439"/>
    <w:rsid w:val="009C6BC4"/>
    <w:rsid w:val="009C6F13"/>
    <w:rsid w:val="009D2C30"/>
    <w:rsid w:val="009D50D2"/>
    <w:rsid w:val="009D5269"/>
    <w:rsid w:val="009E0E2A"/>
    <w:rsid w:val="009E0E46"/>
    <w:rsid w:val="009E13E1"/>
    <w:rsid w:val="009E2F9A"/>
    <w:rsid w:val="009E3A3F"/>
    <w:rsid w:val="009E5237"/>
    <w:rsid w:val="009E6AA6"/>
    <w:rsid w:val="009E7108"/>
    <w:rsid w:val="009F1FC1"/>
    <w:rsid w:val="009F316E"/>
    <w:rsid w:val="009F4E2E"/>
    <w:rsid w:val="009F519F"/>
    <w:rsid w:val="009F52CA"/>
    <w:rsid w:val="009F5C68"/>
    <w:rsid w:val="00A0130D"/>
    <w:rsid w:val="00A0365F"/>
    <w:rsid w:val="00A07C46"/>
    <w:rsid w:val="00A10F41"/>
    <w:rsid w:val="00A13DA8"/>
    <w:rsid w:val="00A149C6"/>
    <w:rsid w:val="00A2120A"/>
    <w:rsid w:val="00A2271D"/>
    <w:rsid w:val="00A244C1"/>
    <w:rsid w:val="00A34806"/>
    <w:rsid w:val="00A34D4F"/>
    <w:rsid w:val="00A35D58"/>
    <w:rsid w:val="00A362DA"/>
    <w:rsid w:val="00A36A42"/>
    <w:rsid w:val="00A36C88"/>
    <w:rsid w:val="00A37AC6"/>
    <w:rsid w:val="00A42185"/>
    <w:rsid w:val="00A42DE1"/>
    <w:rsid w:val="00A43AE8"/>
    <w:rsid w:val="00A4441E"/>
    <w:rsid w:val="00A45ED0"/>
    <w:rsid w:val="00A526C2"/>
    <w:rsid w:val="00A53BDB"/>
    <w:rsid w:val="00A54B61"/>
    <w:rsid w:val="00A54B8B"/>
    <w:rsid w:val="00A668EC"/>
    <w:rsid w:val="00A67F11"/>
    <w:rsid w:val="00A71021"/>
    <w:rsid w:val="00A7254D"/>
    <w:rsid w:val="00A81A41"/>
    <w:rsid w:val="00A839BC"/>
    <w:rsid w:val="00A847D2"/>
    <w:rsid w:val="00A863B2"/>
    <w:rsid w:val="00A91DD4"/>
    <w:rsid w:val="00A931B7"/>
    <w:rsid w:val="00A96240"/>
    <w:rsid w:val="00A97D4E"/>
    <w:rsid w:val="00AA1E9F"/>
    <w:rsid w:val="00AA22C1"/>
    <w:rsid w:val="00AA2BBB"/>
    <w:rsid w:val="00AA648A"/>
    <w:rsid w:val="00AA75E3"/>
    <w:rsid w:val="00AA7662"/>
    <w:rsid w:val="00AB0FA8"/>
    <w:rsid w:val="00AB291E"/>
    <w:rsid w:val="00AB3144"/>
    <w:rsid w:val="00AB5198"/>
    <w:rsid w:val="00AB51F2"/>
    <w:rsid w:val="00AB6FD4"/>
    <w:rsid w:val="00AC0695"/>
    <w:rsid w:val="00AC1A40"/>
    <w:rsid w:val="00AC1C52"/>
    <w:rsid w:val="00AC334A"/>
    <w:rsid w:val="00AC3F57"/>
    <w:rsid w:val="00AC4748"/>
    <w:rsid w:val="00AC5B92"/>
    <w:rsid w:val="00AD51B3"/>
    <w:rsid w:val="00AD7504"/>
    <w:rsid w:val="00AE1E15"/>
    <w:rsid w:val="00AE20EB"/>
    <w:rsid w:val="00AE586E"/>
    <w:rsid w:val="00AE6B98"/>
    <w:rsid w:val="00AF11E0"/>
    <w:rsid w:val="00AF1B6B"/>
    <w:rsid w:val="00AF59BD"/>
    <w:rsid w:val="00AF5A2C"/>
    <w:rsid w:val="00B00F50"/>
    <w:rsid w:val="00B022F6"/>
    <w:rsid w:val="00B03858"/>
    <w:rsid w:val="00B0455B"/>
    <w:rsid w:val="00B07676"/>
    <w:rsid w:val="00B112C9"/>
    <w:rsid w:val="00B11C81"/>
    <w:rsid w:val="00B15BCE"/>
    <w:rsid w:val="00B23E23"/>
    <w:rsid w:val="00B24DC5"/>
    <w:rsid w:val="00B2552E"/>
    <w:rsid w:val="00B2737B"/>
    <w:rsid w:val="00B30B6F"/>
    <w:rsid w:val="00B340C7"/>
    <w:rsid w:val="00B36008"/>
    <w:rsid w:val="00B36322"/>
    <w:rsid w:val="00B375C7"/>
    <w:rsid w:val="00B40E87"/>
    <w:rsid w:val="00B42C1E"/>
    <w:rsid w:val="00B44D41"/>
    <w:rsid w:val="00B5102A"/>
    <w:rsid w:val="00B56BB0"/>
    <w:rsid w:val="00B578B3"/>
    <w:rsid w:val="00B600E8"/>
    <w:rsid w:val="00B60439"/>
    <w:rsid w:val="00B61743"/>
    <w:rsid w:val="00B638D2"/>
    <w:rsid w:val="00B63AE8"/>
    <w:rsid w:val="00B655DF"/>
    <w:rsid w:val="00B66610"/>
    <w:rsid w:val="00B669BE"/>
    <w:rsid w:val="00B66B2B"/>
    <w:rsid w:val="00B711B0"/>
    <w:rsid w:val="00B7487B"/>
    <w:rsid w:val="00B74B5A"/>
    <w:rsid w:val="00B74C3D"/>
    <w:rsid w:val="00B74E11"/>
    <w:rsid w:val="00B812E8"/>
    <w:rsid w:val="00B81C48"/>
    <w:rsid w:val="00B8301E"/>
    <w:rsid w:val="00B84972"/>
    <w:rsid w:val="00B84DB2"/>
    <w:rsid w:val="00B90A0D"/>
    <w:rsid w:val="00B90EA6"/>
    <w:rsid w:val="00B93C3F"/>
    <w:rsid w:val="00B94EA2"/>
    <w:rsid w:val="00B95241"/>
    <w:rsid w:val="00B9765D"/>
    <w:rsid w:val="00BA05D9"/>
    <w:rsid w:val="00BA661D"/>
    <w:rsid w:val="00BB43CF"/>
    <w:rsid w:val="00BB6A01"/>
    <w:rsid w:val="00BB7486"/>
    <w:rsid w:val="00BB7E99"/>
    <w:rsid w:val="00BB7FCB"/>
    <w:rsid w:val="00BC3465"/>
    <w:rsid w:val="00BC5B5C"/>
    <w:rsid w:val="00BC63EA"/>
    <w:rsid w:val="00BC752E"/>
    <w:rsid w:val="00BD13F5"/>
    <w:rsid w:val="00BD4259"/>
    <w:rsid w:val="00BD534A"/>
    <w:rsid w:val="00BE03E2"/>
    <w:rsid w:val="00BE0BFD"/>
    <w:rsid w:val="00BF0796"/>
    <w:rsid w:val="00BF0E32"/>
    <w:rsid w:val="00BF3261"/>
    <w:rsid w:val="00BF37F8"/>
    <w:rsid w:val="00BF3B6E"/>
    <w:rsid w:val="00BF428E"/>
    <w:rsid w:val="00BF616D"/>
    <w:rsid w:val="00C012F3"/>
    <w:rsid w:val="00C10CA6"/>
    <w:rsid w:val="00C11A45"/>
    <w:rsid w:val="00C13FE4"/>
    <w:rsid w:val="00C14768"/>
    <w:rsid w:val="00C14C92"/>
    <w:rsid w:val="00C16FBB"/>
    <w:rsid w:val="00C2077D"/>
    <w:rsid w:val="00C22D92"/>
    <w:rsid w:val="00C23490"/>
    <w:rsid w:val="00C23A11"/>
    <w:rsid w:val="00C27E16"/>
    <w:rsid w:val="00C3056F"/>
    <w:rsid w:val="00C3187A"/>
    <w:rsid w:val="00C33334"/>
    <w:rsid w:val="00C33F33"/>
    <w:rsid w:val="00C34C41"/>
    <w:rsid w:val="00C360F0"/>
    <w:rsid w:val="00C40EA1"/>
    <w:rsid w:val="00C40ED8"/>
    <w:rsid w:val="00C4106C"/>
    <w:rsid w:val="00C41805"/>
    <w:rsid w:val="00C41D99"/>
    <w:rsid w:val="00C47D74"/>
    <w:rsid w:val="00C50F73"/>
    <w:rsid w:val="00C51ABC"/>
    <w:rsid w:val="00C543A5"/>
    <w:rsid w:val="00C551A6"/>
    <w:rsid w:val="00C57C7D"/>
    <w:rsid w:val="00C61381"/>
    <w:rsid w:val="00C62AA0"/>
    <w:rsid w:val="00C63142"/>
    <w:rsid w:val="00C63366"/>
    <w:rsid w:val="00C6549F"/>
    <w:rsid w:val="00C66FE9"/>
    <w:rsid w:val="00C7348C"/>
    <w:rsid w:val="00C7698D"/>
    <w:rsid w:val="00C777DB"/>
    <w:rsid w:val="00C86AE8"/>
    <w:rsid w:val="00C87E91"/>
    <w:rsid w:val="00C9178F"/>
    <w:rsid w:val="00C91D29"/>
    <w:rsid w:val="00C93630"/>
    <w:rsid w:val="00C9453C"/>
    <w:rsid w:val="00C97401"/>
    <w:rsid w:val="00C9750F"/>
    <w:rsid w:val="00C97F35"/>
    <w:rsid w:val="00CA2DF2"/>
    <w:rsid w:val="00CA311E"/>
    <w:rsid w:val="00CA440D"/>
    <w:rsid w:val="00CA4F51"/>
    <w:rsid w:val="00CA6443"/>
    <w:rsid w:val="00CA73B1"/>
    <w:rsid w:val="00CA7473"/>
    <w:rsid w:val="00CA78C8"/>
    <w:rsid w:val="00CA7A30"/>
    <w:rsid w:val="00CB02C2"/>
    <w:rsid w:val="00CB18B1"/>
    <w:rsid w:val="00CB1C69"/>
    <w:rsid w:val="00CB279B"/>
    <w:rsid w:val="00CB4173"/>
    <w:rsid w:val="00CB6A0A"/>
    <w:rsid w:val="00CC3F4E"/>
    <w:rsid w:val="00CC6D7E"/>
    <w:rsid w:val="00CD116A"/>
    <w:rsid w:val="00CD4960"/>
    <w:rsid w:val="00CD5C51"/>
    <w:rsid w:val="00CD7BF7"/>
    <w:rsid w:val="00CE14E1"/>
    <w:rsid w:val="00CE273E"/>
    <w:rsid w:val="00CE4797"/>
    <w:rsid w:val="00CE542A"/>
    <w:rsid w:val="00CE65C4"/>
    <w:rsid w:val="00CF0F6A"/>
    <w:rsid w:val="00CF22DA"/>
    <w:rsid w:val="00CF311F"/>
    <w:rsid w:val="00CF3CCD"/>
    <w:rsid w:val="00CF5963"/>
    <w:rsid w:val="00CF6850"/>
    <w:rsid w:val="00CF6AFB"/>
    <w:rsid w:val="00D018B8"/>
    <w:rsid w:val="00D02C01"/>
    <w:rsid w:val="00D03407"/>
    <w:rsid w:val="00D148AB"/>
    <w:rsid w:val="00D22F34"/>
    <w:rsid w:val="00D23175"/>
    <w:rsid w:val="00D231DA"/>
    <w:rsid w:val="00D236EB"/>
    <w:rsid w:val="00D31108"/>
    <w:rsid w:val="00D311D9"/>
    <w:rsid w:val="00D323C3"/>
    <w:rsid w:val="00D34567"/>
    <w:rsid w:val="00D34F42"/>
    <w:rsid w:val="00D34F8A"/>
    <w:rsid w:val="00D35CA8"/>
    <w:rsid w:val="00D373AA"/>
    <w:rsid w:val="00D37694"/>
    <w:rsid w:val="00D43EA2"/>
    <w:rsid w:val="00D46B56"/>
    <w:rsid w:val="00D50DD1"/>
    <w:rsid w:val="00D5471B"/>
    <w:rsid w:val="00D60941"/>
    <w:rsid w:val="00D61351"/>
    <w:rsid w:val="00D61627"/>
    <w:rsid w:val="00D631F9"/>
    <w:rsid w:val="00D63F30"/>
    <w:rsid w:val="00D65328"/>
    <w:rsid w:val="00D6728D"/>
    <w:rsid w:val="00D708A8"/>
    <w:rsid w:val="00D70A41"/>
    <w:rsid w:val="00D710B9"/>
    <w:rsid w:val="00D71835"/>
    <w:rsid w:val="00D72EEA"/>
    <w:rsid w:val="00D730DA"/>
    <w:rsid w:val="00D73F31"/>
    <w:rsid w:val="00D74096"/>
    <w:rsid w:val="00D7470A"/>
    <w:rsid w:val="00D82C3D"/>
    <w:rsid w:val="00D86DAB"/>
    <w:rsid w:val="00D90C39"/>
    <w:rsid w:val="00D915D6"/>
    <w:rsid w:val="00D93D46"/>
    <w:rsid w:val="00D94A86"/>
    <w:rsid w:val="00D94F26"/>
    <w:rsid w:val="00D962D6"/>
    <w:rsid w:val="00DA07C4"/>
    <w:rsid w:val="00DA1FEB"/>
    <w:rsid w:val="00DA5AE9"/>
    <w:rsid w:val="00DB3D0D"/>
    <w:rsid w:val="00DB44D2"/>
    <w:rsid w:val="00DB5035"/>
    <w:rsid w:val="00DB584B"/>
    <w:rsid w:val="00DB613B"/>
    <w:rsid w:val="00DB7D7C"/>
    <w:rsid w:val="00DC0C91"/>
    <w:rsid w:val="00DC0E89"/>
    <w:rsid w:val="00DC4486"/>
    <w:rsid w:val="00DC5CFF"/>
    <w:rsid w:val="00DC6E67"/>
    <w:rsid w:val="00DD1F50"/>
    <w:rsid w:val="00DD2060"/>
    <w:rsid w:val="00DD2E7F"/>
    <w:rsid w:val="00DD3301"/>
    <w:rsid w:val="00DD4FBE"/>
    <w:rsid w:val="00DD54D3"/>
    <w:rsid w:val="00DD58BF"/>
    <w:rsid w:val="00DD612A"/>
    <w:rsid w:val="00DE0176"/>
    <w:rsid w:val="00DE0334"/>
    <w:rsid w:val="00DE1A20"/>
    <w:rsid w:val="00DE31E3"/>
    <w:rsid w:val="00DE3B08"/>
    <w:rsid w:val="00DE58D8"/>
    <w:rsid w:val="00DE6630"/>
    <w:rsid w:val="00DE7F4C"/>
    <w:rsid w:val="00DF3AB8"/>
    <w:rsid w:val="00DF4E79"/>
    <w:rsid w:val="00E009A9"/>
    <w:rsid w:val="00E040D9"/>
    <w:rsid w:val="00E05A77"/>
    <w:rsid w:val="00E05DF9"/>
    <w:rsid w:val="00E07CC2"/>
    <w:rsid w:val="00E14ABE"/>
    <w:rsid w:val="00E14CC2"/>
    <w:rsid w:val="00E171E5"/>
    <w:rsid w:val="00E17C42"/>
    <w:rsid w:val="00E252E8"/>
    <w:rsid w:val="00E30C6C"/>
    <w:rsid w:val="00E30F83"/>
    <w:rsid w:val="00E324BB"/>
    <w:rsid w:val="00E326C3"/>
    <w:rsid w:val="00E37734"/>
    <w:rsid w:val="00E40407"/>
    <w:rsid w:val="00E413F0"/>
    <w:rsid w:val="00E4327A"/>
    <w:rsid w:val="00E43A43"/>
    <w:rsid w:val="00E43BB0"/>
    <w:rsid w:val="00E44E88"/>
    <w:rsid w:val="00E45911"/>
    <w:rsid w:val="00E53176"/>
    <w:rsid w:val="00E53B9F"/>
    <w:rsid w:val="00E550AF"/>
    <w:rsid w:val="00E60CC2"/>
    <w:rsid w:val="00E71228"/>
    <w:rsid w:val="00E72207"/>
    <w:rsid w:val="00E8015B"/>
    <w:rsid w:val="00E81502"/>
    <w:rsid w:val="00E82992"/>
    <w:rsid w:val="00E82DB8"/>
    <w:rsid w:val="00E83130"/>
    <w:rsid w:val="00E85CB4"/>
    <w:rsid w:val="00E86FD1"/>
    <w:rsid w:val="00E9085F"/>
    <w:rsid w:val="00E95C1B"/>
    <w:rsid w:val="00E97913"/>
    <w:rsid w:val="00EA0D04"/>
    <w:rsid w:val="00EA14B5"/>
    <w:rsid w:val="00EA1EF0"/>
    <w:rsid w:val="00EA6864"/>
    <w:rsid w:val="00EA770A"/>
    <w:rsid w:val="00EB4A02"/>
    <w:rsid w:val="00EB5127"/>
    <w:rsid w:val="00EB7F67"/>
    <w:rsid w:val="00EC1F01"/>
    <w:rsid w:val="00EC4309"/>
    <w:rsid w:val="00EC54CC"/>
    <w:rsid w:val="00EC5E16"/>
    <w:rsid w:val="00ED2299"/>
    <w:rsid w:val="00ED2EA4"/>
    <w:rsid w:val="00ED625C"/>
    <w:rsid w:val="00ED7AAC"/>
    <w:rsid w:val="00EE3501"/>
    <w:rsid w:val="00EE6EEF"/>
    <w:rsid w:val="00EE76CC"/>
    <w:rsid w:val="00EF0295"/>
    <w:rsid w:val="00EF13E7"/>
    <w:rsid w:val="00EF29B0"/>
    <w:rsid w:val="00EF45C6"/>
    <w:rsid w:val="00F02ABD"/>
    <w:rsid w:val="00F034D1"/>
    <w:rsid w:val="00F0446E"/>
    <w:rsid w:val="00F04DFD"/>
    <w:rsid w:val="00F05757"/>
    <w:rsid w:val="00F05C37"/>
    <w:rsid w:val="00F0693E"/>
    <w:rsid w:val="00F07775"/>
    <w:rsid w:val="00F139B5"/>
    <w:rsid w:val="00F1521C"/>
    <w:rsid w:val="00F17A2A"/>
    <w:rsid w:val="00F21639"/>
    <w:rsid w:val="00F257DE"/>
    <w:rsid w:val="00F25B4C"/>
    <w:rsid w:val="00F25ECC"/>
    <w:rsid w:val="00F26317"/>
    <w:rsid w:val="00F32B1C"/>
    <w:rsid w:val="00F344EE"/>
    <w:rsid w:val="00F36DD6"/>
    <w:rsid w:val="00F36F16"/>
    <w:rsid w:val="00F4103D"/>
    <w:rsid w:val="00F4661A"/>
    <w:rsid w:val="00F47546"/>
    <w:rsid w:val="00F5165A"/>
    <w:rsid w:val="00F5390C"/>
    <w:rsid w:val="00F55B42"/>
    <w:rsid w:val="00F61310"/>
    <w:rsid w:val="00F6429D"/>
    <w:rsid w:val="00F65D5D"/>
    <w:rsid w:val="00F65DED"/>
    <w:rsid w:val="00F661F1"/>
    <w:rsid w:val="00F66754"/>
    <w:rsid w:val="00F715F7"/>
    <w:rsid w:val="00F71C51"/>
    <w:rsid w:val="00F735FF"/>
    <w:rsid w:val="00F75EFB"/>
    <w:rsid w:val="00F77DF2"/>
    <w:rsid w:val="00F91F1C"/>
    <w:rsid w:val="00F9297A"/>
    <w:rsid w:val="00F93AE1"/>
    <w:rsid w:val="00F96A0B"/>
    <w:rsid w:val="00F97856"/>
    <w:rsid w:val="00FA2C2E"/>
    <w:rsid w:val="00FA467A"/>
    <w:rsid w:val="00FA48AE"/>
    <w:rsid w:val="00FA695E"/>
    <w:rsid w:val="00FA77E4"/>
    <w:rsid w:val="00FB0C8E"/>
    <w:rsid w:val="00FB1679"/>
    <w:rsid w:val="00FB2566"/>
    <w:rsid w:val="00FB370A"/>
    <w:rsid w:val="00FC0AEE"/>
    <w:rsid w:val="00FC3DD5"/>
    <w:rsid w:val="00FC620C"/>
    <w:rsid w:val="00FC7FA1"/>
    <w:rsid w:val="00FD131C"/>
    <w:rsid w:val="00FE0028"/>
    <w:rsid w:val="00FE29B8"/>
    <w:rsid w:val="00FE3E7E"/>
    <w:rsid w:val="00FE427B"/>
    <w:rsid w:val="00FF1085"/>
    <w:rsid w:val="00FF2683"/>
    <w:rsid w:val="00FF3039"/>
    <w:rsid w:val="0219C3BF"/>
    <w:rsid w:val="03086F13"/>
    <w:rsid w:val="03431CB7"/>
    <w:rsid w:val="045466A2"/>
    <w:rsid w:val="046C646C"/>
    <w:rsid w:val="04784E31"/>
    <w:rsid w:val="04C6D380"/>
    <w:rsid w:val="05779432"/>
    <w:rsid w:val="0615F201"/>
    <w:rsid w:val="09113D79"/>
    <w:rsid w:val="098E7817"/>
    <w:rsid w:val="0A3BE70F"/>
    <w:rsid w:val="0A8666E1"/>
    <w:rsid w:val="0C0EBC5A"/>
    <w:rsid w:val="0DCA2ABA"/>
    <w:rsid w:val="0E1F1520"/>
    <w:rsid w:val="0E81E423"/>
    <w:rsid w:val="101C9CF9"/>
    <w:rsid w:val="11A0ECC0"/>
    <w:rsid w:val="13906E39"/>
    <w:rsid w:val="13AD3466"/>
    <w:rsid w:val="13F1E758"/>
    <w:rsid w:val="1455BE91"/>
    <w:rsid w:val="146E90AA"/>
    <w:rsid w:val="147C24F6"/>
    <w:rsid w:val="14B1554E"/>
    <w:rsid w:val="151301D9"/>
    <w:rsid w:val="15293878"/>
    <w:rsid w:val="160AFEF4"/>
    <w:rsid w:val="176720E8"/>
    <w:rsid w:val="1AC7AC40"/>
    <w:rsid w:val="1B6AABC4"/>
    <w:rsid w:val="1BAD9049"/>
    <w:rsid w:val="1C8D604C"/>
    <w:rsid w:val="1C912805"/>
    <w:rsid w:val="1DE40BA9"/>
    <w:rsid w:val="1E16F249"/>
    <w:rsid w:val="20287122"/>
    <w:rsid w:val="2123A489"/>
    <w:rsid w:val="22B49307"/>
    <w:rsid w:val="23F66447"/>
    <w:rsid w:val="253912CC"/>
    <w:rsid w:val="2596EFC3"/>
    <w:rsid w:val="27195F20"/>
    <w:rsid w:val="28DB4A97"/>
    <w:rsid w:val="2A0FB16E"/>
    <w:rsid w:val="2AF750AF"/>
    <w:rsid w:val="2B1D6CCA"/>
    <w:rsid w:val="2B84FA2A"/>
    <w:rsid w:val="2B95FDD0"/>
    <w:rsid w:val="2BB0684B"/>
    <w:rsid w:val="2BE34F26"/>
    <w:rsid w:val="2DB57BD8"/>
    <w:rsid w:val="30233494"/>
    <w:rsid w:val="308B3DF5"/>
    <w:rsid w:val="311D01D5"/>
    <w:rsid w:val="31D868B1"/>
    <w:rsid w:val="348C0446"/>
    <w:rsid w:val="35708295"/>
    <w:rsid w:val="36471674"/>
    <w:rsid w:val="38098C83"/>
    <w:rsid w:val="384F2517"/>
    <w:rsid w:val="389874DE"/>
    <w:rsid w:val="39722D7F"/>
    <w:rsid w:val="3A454EDF"/>
    <w:rsid w:val="3F648B12"/>
    <w:rsid w:val="3F960AB1"/>
    <w:rsid w:val="3F9CED41"/>
    <w:rsid w:val="3FA0E752"/>
    <w:rsid w:val="40EA6D69"/>
    <w:rsid w:val="44B7803D"/>
    <w:rsid w:val="478148DC"/>
    <w:rsid w:val="47FCE371"/>
    <w:rsid w:val="492A81A1"/>
    <w:rsid w:val="4A2B39EB"/>
    <w:rsid w:val="4A6A56B0"/>
    <w:rsid w:val="4CC41B60"/>
    <w:rsid w:val="4DE8223A"/>
    <w:rsid w:val="4E4AD651"/>
    <w:rsid w:val="4EAD1886"/>
    <w:rsid w:val="4ECB592A"/>
    <w:rsid w:val="4F67FFEA"/>
    <w:rsid w:val="4FDC3E2B"/>
    <w:rsid w:val="4FDEC3A3"/>
    <w:rsid w:val="507940FC"/>
    <w:rsid w:val="50EBD74D"/>
    <w:rsid w:val="51073568"/>
    <w:rsid w:val="51E3512C"/>
    <w:rsid w:val="53910A60"/>
    <w:rsid w:val="5398F6C3"/>
    <w:rsid w:val="543C666E"/>
    <w:rsid w:val="55BA9F31"/>
    <w:rsid w:val="56A6E40D"/>
    <w:rsid w:val="56EE5041"/>
    <w:rsid w:val="591113B7"/>
    <w:rsid w:val="5A24F8A7"/>
    <w:rsid w:val="5A446459"/>
    <w:rsid w:val="5A5F1841"/>
    <w:rsid w:val="5B625C77"/>
    <w:rsid w:val="5B699312"/>
    <w:rsid w:val="5CBA4135"/>
    <w:rsid w:val="5D3C9174"/>
    <w:rsid w:val="5DDEA992"/>
    <w:rsid w:val="5DF90352"/>
    <w:rsid w:val="5E3DB5F4"/>
    <w:rsid w:val="5ED9277A"/>
    <w:rsid w:val="60547E57"/>
    <w:rsid w:val="61D705DC"/>
    <w:rsid w:val="637E0FE9"/>
    <w:rsid w:val="644588AB"/>
    <w:rsid w:val="65CA103B"/>
    <w:rsid w:val="65E19D1E"/>
    <w:rsid w:val="65E88E29"/>
    <w:rsid w:val="666C2B3C"/>
    <w:rsid w:val="668A3730"/>
    <w:rsid w:val="66FBC668"/>
    <w:rsid w:val="6848D591"/>
    <w:rsid w:val="68C58DC4"/>
    <w:rsid w:val="691427BF"/>
    <w:rsid w:val="69BE3257"/>
    <w:rsid w:val="6A620484"/>
    <w:rsid w:val="6B03F3F7"/>
    <w:rsid w:val="722593A5"/>
    <w:rsid w:val="73770B86"/>
    <w:rsid w:val="74797224"/>
    <w:rsid w:val="7695F627"/>
    <w:rsid w:val="7751E1DB"/>
    <w:rsid w:val="782F8DD7"/>
    <w:rsid w:val="7A45D7B4"/>
    <w:rsid w:val="7B05BBBD"/>
    <w:rsid w:val="7C007B7A"/>
    <w:rsid w:val="7E74E3BE"/>
    <w:rsid w:val="7F8B0898"/>
    <w:rsid w:val="7FA27C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0438DF"/>
  <w15:docId w15:val="{4BA994BE-E570-44A3-B1F2-6D1CE747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39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6"/>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ED2EA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ED2EA4"/>
  </w:style>
  <w:style w:type="character" w:customStyle="1" w:styleId="eop">
    <w:name w:val="eop"/>
    <w:basedOn w:val="Fuentedeprrafopredeter"/>
    <w:rsid w:val="00ED2EA4"/>
  </w:style>
  <w:style w:type="character" w:customStyle="1" w:styleId="normaltextrunspellingerrorv2scxw139892720bcx0">
    <w:name w:val="normaltextrun spellingerrorv2 scxw139892720 bcx0"/>
    <w:rsid w:val="006765E4"/>
  </w:style>
  <w:style w:type="paragraph" w:styleId="Revisin">
    <w:name w:val="Revision"/>
    <w:hidden/>
    <w:uiPriority w:val="99"/>
    <w:semiHidden/>
    <w:rsid w:val="00AE20EB"/>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88396">
      <w:bodyDiv w:val="1"/>
      <w:marLeft w:val="0"/>
      <w:marRight w:val="0"/>
      <w:marTop w:val="0"/>
      <w:marBottom w:val="0"/>
      <w:divBdr>
        <w:top w:val="none" w:sz="0" w:space="0" w:color="auto"/>
        <w:left w:val="none" w:sz="0" w:space="0" w:color="auto"/>
        <w:bottom w:val="none" w:sz="0" w:space="0" w:color="auto"/>
        <w:right w:val="none" w:sz="0" w:space="0" w:color="auto"/>
      </w:divBdr>
      <w:divsChild>
        <w:div w:id="1215853359">
          <w:marLeft w:val="0"/>
          <w:marRight w:val="0"/>
          <w:marTop w:val="0"/>
          <w:marBottom w:val="0"/>
          <w:divBdr>
            <w:top w:val="none" w:sz="0" w:space="0" w:color="auto"/>
            <w:left w:val="none" w:sz="0" w:space="0" w:color="auto"/>
            <w:bottom w:val="none" w:sz="0" w:space="0" w:color="auto"/>
            <w:right w:val="none" w:sz="0" w:space="0" w:color="auto"/>
          </w:divBdr>
        </w:div>
      </w:divsChild>
    </w:div>
    <w:div w:id="304509078">
      <w:bodyDiv w:val="1"/>
      <w:marLeft w:val="0"/>
      <w:marRight w:val="0"/>
      <w:marTop w:val="0"/>
      <w:marBottom w:val="0"/>
      <w:divBdr>
        <w:top w:val="none" w:sz="0" w:space="0" w:color="auto"/>
        <w:left w:val="none" w:sz="0" w:space="0" w:color="auto"/>
        <w:bottom w:val="none" w:sz="0" w:space="0" w:color="auto"/>
        <w:right w:val="none" w:sz="0" w:space="0" w:color="auto"/>
      </w:divBdr>
      <w:divsChild>
        <w:div w:id="1230841734">
          <w:marLeft w:val="0"/>
          <w:marRight w:val="0"/>
          <w:marTop w:val="0"/>
          <w:marBottom w:val="0"/>
          <w:divBdr>
            <w:top w:val="none" w:sz="0" w:space="0" w:color="auto"/>
            <w:left w:val="none" w:sz="0" w:space="0" w:color="auto"/>
            <w:bottom w:val="none" w:sz="0" w:space="0" w:color="auto"/>
            <w:right w:val="none" w:sz="0" w:space="0" w:color="auto"/>
          </w:divBdr>
          <w:divsChild>
            <w:div w:id="1477330967">
              <w:marLeft w:val="0"/>
              <w:marRight w:val="0"/>
              <w:marTop w:val="0"/>
              <w:marBottom w:val="0"/>
              <w:divBdr>
                <w:top w:val="none" w:sz="0" w:space="0" w:color="auto"/>
                <w:left w:val="none" w:sz="0" w:space="0" w:color="auto"/>
                <w:bottom w:val="none" w:sz="0" w:space="0" w:color="auto"/>
                <w:right w:val="none" w:sz="0" w:space="0" w:color="auto"/>
              </w:divBdr>
            </w:div>
          </w:divsChild>
        </w:div>
        <w:div w:id="687563064">
          <w:marLeft w:val="0"/>
          <w:marRight w:val="0"/>
          <w:marTop w:val="0"/>
          <w:marBottom w:val="0"/>
          <w:divBdr>
            <w:top w:val="none" w:sz="0" w:space="0" w:color="auto"/>
            <w:left w:val="none" w:sz="0" w:space="0" w:color="auto"/>
            <w:bottom w:val="none" w:sz="0" w:space="0" w:color="auto"/>
            <w:right w:val="none" w:sz="0" w:space="0" w:color="auto"/>
          </w:divBdr>
          <w:divsChild>
            <w:div w:id="1320773463">
              <w:marLeft w:val="0"/>
              <w:marRight w:val="0"/>
              <w:marTop w:val="0"/>
              <w:marBottom w:val="0"/>
              <w:divBdr>
                <w:top w:val="none" w:sz="0" w:space="0" w:color="auto"/>
                <w:left w:val="none" w:sz="0" w:space="0" w:color="auto"/>
                <w:bottom w:val="none" w:sz="0" w:space="0" w:color="auto"/>
                <w:right w:val="none" w:sz="0" w:space="0" w:color="auto"/>
              </w:divBdr>
            </w:div>
            <w:div w:id="632252042">
              <w:marLeft w:val="0"/>
              <w:marRight w:val="0"/>
              <w:marTop w:val="0"/>
              <w:marBottom w:val="0"/>
              <w:divBdr>
                <w:top w:val="none" w:sz="0" w:space="0" w:color="auto"/>
                <w:left w:val="none" w:sz="0" w:space="0" w:color="auto"/>
                <w:bottom w:val="none" w:sz="0" w:space="0" w:color="auto"/>
                <w:right w:val="none" w:sz="0" w:space="0" w:color="auto"/>
              </w:divBdr>
            </w:div>
            <w:div w:id="264774997">
              <w:marLeft w:val="0"/>
              <w:marRight w:val="0"/>
              <w:marTop w:val="0"/>
              <w:marBottom w:val="0"/>
              <w:divBdr>
                <w:top w:val="none" w:sz="0" w:space="0" w:color="auto"/>
                <w:left w:val="none" w:sz="0" w:space="0" w:color="auto"/>
                <w:bottom w:val="none" w:sz="0" w:space="0" w:color="auto"/>
                <w:right w:val="none" w:sz="0" w:space="0" w:color="auto"/>
              </w:divBdr>
            </w:div>
            <w:div w:id="829247622">
              <w:marLeft w:val="0"/>
              <w:marRight w:val="0"/>
              <w:marTop w:val="0"/>
              <w:marBottom w:val="0"/>
              <w:divBdr>
                <w:top w:val="none" w:sz="0" w:space="0" w:color="auto"/>
                <w:left w:val="none" w:sz="0" w:space="0" w:color="auto"/>
                <w:bottom w:val="none" w:sz="0" w:space="0" w:color="auto"/>
                <w:right w:val="none" w:sz="0" w:space="0" w:color="auto"/>
              </w:divBdr>
            </w:div>
            <w:div w:id="321392392">
              <w:marLeft w:val="0"/>
              <w:marRight w:val="0"/>
              <w:marTop w:val="0"/>
              <w:marBottom w:val="0"/>
              <w:divBdr>
                <w:top w:val="none" w:sz="0" w:space="0" w:color="auto"/>
                <w:left w:val="none" w:sz="0" w:space="0" w:color="auto"/>
                <w:bottom w:val="none" w:sz="0" w:space="0" w:color="auto"/>
                <w:right w:val="none" w:sz="0" w:space="0" w:color="auto"/>
              </w:divBdr>
            </w:div>
          </w:divsChild>
        </w:div>
        <w:div w:id="1037774158">
          <w:marLeft w:val="0"/>
          <w:marRight w:val="0"/>
          <w:marTop w:val="0"/>
          <w:marBottom w:val="0"/>
          <w:divBdr>
            <w:top w:val="none" w:sz="0" w:space="0" w:color="auto"/>
            <w:left w:val="none" w:sz="0" w:space="0" w:color="auto"/>
            <w:bottom w:val="none" w:sz="0" w:space="0" w:color="auto"/>
            <w:right w:val="none" w:sz="0" w:space="0" w:color="auto"/>
          </w:divBdr>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610430757">
      <w:bodyDiv w:val="1"/>
      <w:marLeft w:val="0"/>
      <w:marRight w:val="0"/>
      <w:marTop w:val="0"/>
      <w:marBottom w:val="0"/>
      <w:divBdr>
        <w:top w:val="none" w:sz="0" w:space="0" w:color="auto"/>
        <w:left w:val="none" w:sz="0" w:space="0" w:color="auto"/>
        <w:bottom w:val="none" w:sz="0" w:space="0" w:color="auto"/>
        <w:right w:val="none" w:sz="0" w:space="0" w:color="auto"/>
      </w:divBdr>
      <w:divsChild>
        <w:div w:id="1651666914">
          <w:marLeft w:val="0"/>
          <w:marRight w:val="0"/>
          <w:marTop w:val="0"/>
          <w:marBottom w:val="0"/>
          <w:divBdr>
            <w:top w:val="none" w:sz="0" w:space="0" w:color="auto"/>
            <w:left w:val="none" w:sz="0" w:space="0" w:color="auto"/>
            <w:bottom w:val="none" w:sz="0" w:space="0" w:color="auto"/>
            <w:right w:val="none" w:sz="0" w:space="0" w:color="auto"/>
          </w:divBdr>
        </w:div>
        <w:div w:id="1760910714">
          <w:marLeft w:val="0"/>
          <w:marRight w:val="0"/>
          <w:marTop w:val="0"/>
          <w:marBottom w:val="0"/>
          <w:divBdr>
            <w:top w:val="none" w:sz="0" w:space="0" w:color="auto"/>
            <w:left w:val="none" w:sz="0" w:space="0" w:color="auto"/>
            <w:bottom w:val="none" w:sz="0" w:space="0" w:color="auto"/>
            <w:right w:val="none" w:sz="0" w:space="0" w:color="auto"/>
          </w:divBdr>
        </w:div>
        <w:div w:id="1043671685">
          <w:marLeft w:val="0"/>
          <w:marRight w:val="0"/>
          <w:marTop w:val="0"/>
          <w:marBottom w:val="0"/>
          <w:divBdr>
            <w:top w:val="none" w:sz="0" w:space="0" w:color="auto"/>
            <w:left w:val="none" w:sz="0" w:space="0" w:color="auto"/>
            <w:bottom w:val="none" w:sz="0" w:space="0" w:color="auto"/>
            <w:right w:val="none" w:sz="0" w:space="0" w:color="auto"/>
          </w:divBdr>
        </w:div>
        <w:div w:id="1105999390">
          <w:marLeft w:val="0"/>
          <w:marRight w:val="0"/>
          <w:marTop w:val="0"/>
          <w:marBottom w:val="0"/>
          <w:divBdr>
            <w:top w:val="none" w:sz="0" w:space="0" w:color="auto"/>
            <w:left w:val="none" w:sz="0" w:space="0" w:color="auto"/>
            <w:bottom w:val="none" w:sz="0" w:space="0" w:color="auto"/>
            <w:right w:val="none" w:sz="0" w:space="0" w:color="auto"/>
          </w:divBdr>
        </w:div>
      </w:divsChild>
    </w:div>
    <w:div w:id="799882249">
      <w:bodyDiv w:val="1"/>
      <w:marLeft w:val="0"/>
      <w:marRight w:val="0"/>
      <w:marTop w:val="0"/>
      <w:marBottom w:val="0"/>
      <w:divBdr>
        <w:top w:val="none" w:sz="0" w:space="0" w:color="auto"/>
        <w:left w:val="none" w:sz="0" w:space="0" w:color="auto"/>
        <w:bottom w:val="none" w:sz="0" w:space="0" w:color="auto"/>
        <w:right w:val="none" w:sz="0" w:space="0" w:color="auto"/>
      </w:divBdr>
      <w:divsChild>
        <w:div w:id="239408308">
          <w:marLeft w:val="0"/>
          <w:marRight w:val="0"/>
          <w:marTop w:val="0"/>
          <w:marBottom w:val="0"/>
          <w:divBdr>
            <w:top w:val="none" w:sz="0" w:space="0" w:color="auto"/>
            <w:left w:val="none" w:sz="0" w:space="0" w:color="auto"/>
            <w:bottom w:val="none" w:sz="0" w:space="0" w:color="auto"/>
            <w:right w:val="none" w:sz="0" w:space="0" w:color="auto"/>
          </w:divBdr>
          <w:divsChild>
            <w:div w:id="745494254">
              <w:marLeft w:val="0"/>
              <w:marRight w:val="0"/>
              <w:marTop w:val="0"/>
              <w:marBottom w:val="0"/>
              <w:divBdr>
                <w:top w:val="none" w:sz="0" w:space="0" w:color="auto"/>
                <w:left w:val="none" w:sz="0" w:space="0" w:color="auto"/>
                <w:bottom w:val="none" w:sz="0" w:space="0" w:color="auto"/>
                <w:right w:val="none" w:sz="0" w:space="0" w:color="auto"/>
              </w:divBdr>
            </w:div>
            <w:div w:id="418216303">
              <w:marLeft w:val="0"/>
              <w:marRight w:val="0"/>
              <w:marTop w:val="0"/>
              <w:marBottom w:val="0"/>
              <w:divBdr>
                <w:top w:val="none" w:sz="0" w:space="0" w:color="auto"/>
                <w:left w:val="none" w:sz="0" w:space="0" w:color="auto"/>
                <w:bottom w:val="none" w:sz="0" w:space="0" w:color="auto"/>
                <w:right w:val="none" w:sz="0" w:space="0" w:color="auto"/>
              </w:divBdr>
            </w:div>
            <w:div w:id="1373922446">
              <w:marLeft w:val="0"/>
              <w:marRight w:val="0"/>
              <w:marTop w:val="0"/>
              <w:marBottom w:val="0"/>
              <w:divBdr>
                <w:top w:val="none" w:sz="0" w:space="0" w:color="auto"/>
                <w:left w:val="none" w:sz="0" w:space="0" w:color="auto"/>
                <w:bottom w:val="none" w:sz="0" w:space="0" w:color="auto"/>
                <w:right w:val="none" w:sz="0" w:space="0" w:color="auto"/>
              </w:divBdr>
            </w:div>
            <w:div w:id="1139491496">
              <w:marLeft w:val="0"/>
              <w:marRight w:val="0"/>
              <w:marTop w:val="0"/>
              <w:marBottom w:val="0"/>
              <w:divBdr>
                <w:top w:val="none" w:sz="0" w:space="0" w:color="auto"/>
                <w:left w:val="none" w:sz="0" w:space="0" w:color="auto"/>
                <w:bottom w:val="none" w:sz="0" w:space="0" w:color="auto"/>
                <w:right w:val="none" w:sz="0" w:space="0" w:color="auto"/>
              </w:divBdr>
            </w:div>
            <w:div w:id="1464076746">
              <w:marLeft w:val="0"/>
              <w:marRight w:val="0"/>
              <w:marTop w:val="0"/>
              <w:marBottom w:val="0"/>
              <w:divBdr>
                <w:top w:val="none" w:sz="0" w:space="0" w:color="auto"/>
                <w:left w:val="none" w:sz="0" w:space="0" w:color="auto"/>
                <w:bottom w:val="none" w:sz="0" w:space="0" w:color="auto"/>
                <w:right w:val="none" w:sz="0" w:space="0" w:color="auto"/>
              </w:divBdr>
            </w:div>
          </w:divsChild>
        </w:div>
        <w:div w:id="1129055961">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41635541">
      <w:bodyDiv w:val="1"/>
      <w:marLeft w:val="0"/>
      <w:marRight w:val="0"/>
      <w:marTop w:val="0"/>
      <w:marBottom w:val="0"/>
      <w:divBdr>
        <w:top w:val="none" w:sz="0" w:space="0" w:color="auto"/>
        <w:left w:val="none" w:sz="0" w:space="0" w:color="auto"/>
        <w:bottom w:val="none" w:sz="0" w:space="0" w:color="auto"/>
        <w:right w:val="none" w:sz="0" w:space="0" w:color="auto"/>
      </w:divBdr>
      <w:divsChild>
        <w:div w:id="1731225474">
          <w:marLeft w:val="0"/>
          <w:marRight w:val="0"/>
          <w:marTop w:val="0"/>
          <w:marBottom w:val="0"/>
          <w:divBdr>
            <w:top w:val="none" w:sz="0" w:space="0" w:color="auto"/>
            <w:left w:val="none" w:sz="0" w:space="0" w:color="auto"/>
            <w:bottom w:val="none" w:sz="0" w:space="0" w:color="auto"/>
            <w:right w:val="none" w:sz="0" w:space="0" w:color="auto"/>
          </w:divBdr>
        </w:div>
        <w:div w:id="2104302797">
          <w:marLeft w:val="0"/>
          <w:marRight w:val="0"/>
          <w:marTop w:val="0"/>
          <w:marBottom w:val="0"/>
          <w:divBdr>
            <w:top w:val="none" w:sz="0" w:space="0" w:color="auto"/>
            <w:left w:val="none" w:sz="0" w:space="0" w:color="auto"/>
            <w:bottom w:val="none" w:sz="0" w:space="0" w:color="auto"/>
            <w:right w:val="none" w:sz="0" w:space="0" w:color="auto"/>
          </w:divBdr>
        </w:div>
        <w:div w:id="103379437">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744067">
      <w:bodyDiv w:val="1"/>
      <w:marLeft w:val="0"/>
      <w:marRight w:val="0"/>
      <w:marTop w:val="0"/>
      <w:marBottom w:val="0"/>
      <w:divBdr>
        <w:top w:val="none" w:sz="0" w:space="0" w:color="auto"/>
        <w:left w:val="none" w:sz="0" w:space="0" w:color="auto"/>
        <w:bottom w:val="none" w:sz="0" w:space="0" w:color="auto"/>
        <w:right w:val="none" w:sz="0" w:space="0" w:color="auto"/>
      </w:divBdr>
      <w:divsChild>
        <w:div w:id="1056197748">
          <w:marLeft w:val="0"/>
          <w:marRight w:val="0"/>
          <w:marTop w:val="0"/>
          <w:marBottom w:val="0"/>
          <w:divBdr>
            <w:top w:val="none" w:sz="0" w:space="0" w:color="auto"/>
            <w:left w:val="none" w:sz="0" w:space="0" w:color="auto"/>
            <w:bottom w:val="none" w:sz="0" w:space="0" w:color="auto"/>
            <w:right w:val="none" w:sz="0" w:space="0" w:color="auto"/>
          </w:divBdr>
        </w:div>
        <w:div w:id="231896521">
          <w:marLeft w:val="0"/>
          <w:marRight w:val="0"/>
          <w:marTop w:val="0"/>
          <w:marBottom w:val="0"/>
          <w:divBdr>
            <w:top w:val="none" w:sz="0" w:space="0" w:color="auto"/>
            <w:left w:val="none" w:sz="0" w:space="0" w:color="auto"/>
            <w:bottom w:val="none" w:sz="0" w:space="0" w:color="auto"/>
            <w:right w:val="none" w:sz="0" w:space="0" w:color="auto"/>
          </w:divBdr>
        </w:div>
        <w:div w:id="1309868411">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7146744">
      <w:bodyDiv w:val="1"/>
      <w:marLeft w:val="0"/>
      <w:marRight w:val="0"/>
      <w:marTop w:val="0"/>
      <w:marBottom w:val="0"/>
      <w:divBdr>
        <w:top w:val="none" w:sz="0" w:space="0" w:color="auto"/>
        <w:left w:val="none" w:sz="0" w:space="0" w:color="auto"/>
        <w:bottom w:val="none" w:sz="0" w:space="0" w:color="auto"/>
        <w:right w:val="none" w:sz="0" w:space="0" w:color="auto"/>
      </w:divBdr>
      <w:divsChild>
        <w:div w:id="1361474920">
          <w:marLeft w:val="0"/>
          <w:marRight w:val="0"/>
          <w:marTop w:val="0"/>
          <w:marBottom w:val="0"/>
          <w:divBdr>
            <w:top w:val="none" w:sz="0" w:space="0" w:color="auto"/>
            <w:left w:val="none" w:sz="0" w:space="0" w:color="auto"/>
            <w:bottom w:val="none" w:sz="0" w:space="0" w:color="auto"/>
            <w:right w:val="none" w:sz="0" w:space="0" w:color="auto"/>
          </w:divBdr>
        </w:div>
        <w:div w:id="1006715251">
          <w:marLeft w:val="0"/>
          <w:marRight w:val="0"/>
          <w:marTop w:val="0"/>
          <w:marBottom w:val="0"/>
          <w:divBdr>
            <w:top w:val="none" w:sz="0" w:space="0" w:color="auto"/>
            <w:left w:val="none" w:sz="0" w:space="0" w:color="auto"/>
            <w:bottom w:val="none" w:sz="0" w:space="0" w:color="auto"/>
            <w:right w:val="none" w:sz="0" w:space="0" w:color="auto"/>
          </w:divBdr>
        </w:div>
        <w:div w:id="56783392">
          <w:marLeft w:val="0"/>
          <w:marRight w:val="0"/>
          <w:marTop w:val="0"/>
          <w:marBottom w:val="0"/>
          <w:divBdr>
            <w:top w:val="none" w:sz="0" w:space="0" w:color="auto"/>
            <w:left w:val="none" w:sz="0" w:space="0" w:color="auto"/>
            <w:bottom w:val="none" w:sz="0" w:space="0" w:color="auto"/>
            <w:right w:val="none" w:sz="0" w:space="0" w:color="auto"/>
          </w:divBdr>
        </w:div>
      </w:divsChild>
    </w:div>
    <w:div w:id="1408573673">
      <w:bodyDiv w:val="1"/>
      <w:marLeft w:val="0"/>
      <w:marRight w:val="0"/>
      <w:marTop w:val="0"/>
      <w:marBottom w:val="0"/>
      <w:divBdr>
        <w:top w:val="none" w:sz="0" w:space="0" w:color="auto"/>
        <w:left w:val="none" w:sz="0" w:space="0" w:color="auto"/>
        <w:bottom w:val="none" w:sz="0" w:space="0" w:color="auto"/>
        <w:right w:val="none" w:sz="0" w:space="0" w:color="auto"/>
      </w:divBdr>
      <w:divsChild>
        <w:div w:id="1177767761">
          <w:marLeft w:val="0"/>
          <w:marRight w:val="0"/>
          <w:marTop w:val="0"/>
          <w:marBottom w:val="0"/>
          <w:divBdr>
            <w:top w:val="none" w:sz="0" w:space="0" w:color="auto"/>
            <w:left w:val="none" w:sz="0" w:space="0" w:color="auto"/>
            <w:bottom w:val="none" w:sz="0" w:space="0" w:color="auto"/>
            <w:right w:val="none" w:sz="0" w:space="0" w:color="auto"/>
          </w:divBdr>
        </w:div>
        <w:div w:id="2016876517">
          <w:marLeft w:val="0"/>
          <w:marRight w:val="0"/>
          <w:marTop w:val="0"/>
          <w:marBottom w:val="0"/>
          <w:divBdr>
            <w:top w:val="none" w:sz="0" w:space="0" w:color="auto"/>
            <w:left w:val="none" w:sz="0" w:space="0" w:color="auto"/>
            <w:bottom w:val="none" w:sz="0" w:space="0" w:color="auto"/>
            <w:right w:val="none" w:sz="0" w:space="0" w:color="auto"/>
          </w:divBdr>
        </w:div>
        <w:div w:id="2129396715">
          <w:marLeft w:val="0"/>
          <w:marRight w:val="0"/>
          <w:marTop w:val="0"/>
          <w:marBottom w:val="0"/>
          <w:divBdr>
            <w:top w:val="none" w:sz="0" w:space="0" w:color="auto"/>
            <w:left w:val="none" w:sz="0" w:space="0" w:color="auto"/>
            <w:bottom w:val="none" w:sz="0" w:space="0" w:color="auto"/>
            <w:right w:val="none" w:sz="0" w:space="0" w:color="auto"/>
          </w:divBdr>
        </w:div>
      </w:divsChild>
    </w:div>
    <w:div w:id="1794902017">
      <w:bodyDiv w:val="1"/>
      <w:marLeft w:val="0"/>
      <w:marRight w:val="0"/>
      <w:marTop w:val="0"/>
      <w:marBottom w:val="0"/>
      <w:divBdr>
        <w:top w:val="none" w:sz="0" w:space="0" w:color="auto"/>
        <w:left w:val="none" w:sz="0" w:space="0" w:color="auto"/>
        <w:bottom w:val="none" w:sz="0" w:space="0" w:color="auto"/>
        <w:right w:val="none" w:sz="0" w:space="0" w:color="auto"/>
      </w:divBdr>
      <w:divsChild>
        <w:div w:id="1603873130">
          <w:marLeft w:val="0"/>
          <w:marRight w:val="0"/>
          <w:marTop w:val="0"/>
          <w:marBottom w:val="0"/>
          <w:divBdr>
            <w:top w:val="none" w:sz="0" w:space="0" w:color="auto"/>
            <w:left w:val="none" w:sz="0" w:space="0" w:color="auto"/>
            <w:bottom w:val="none" w:sz="0" w:space="0" w:color="auto"/>
            <w:right w:val="none" w:sz="0" w:space="0" w:color="auto"/>
          </w:divBdr>
        </w:div>
        <w:div w:id="1369718171">
          <w:marLeft w:val="0"/>
          <w:marRight w:val="0"/>
          <w:marTop w:val="0"/>
          <w:marBottom w:val="0"/>
          <w:divBdr>
            <w:top w:val="none" w:sz="0" w:space="0" w:color="auto"/>
            <w:left w:val="none" w:sz="0" w:space="0" w:color="auto"/>
            <w:bottom w:val="none" w:sz="0" w:space="0" w:color="auto"/>
            <w:right w:val="none" w:sz="0" w:space="0" w:color="auto"/>
          </w:divBdr>
        </w:div>
      </w:divsChild>
    </w:div>
    <w:div w:id="1907759005">
      <w:bodyDiv w:val="1"/>
      <w:marLeft w:val="0"/>
      <w:marRight w:val="0"/>
      <w:marTop w:val="0"/>
      <w:marBottom w:val="0"/>
      <w:divBdr>
        <w:top w:val="none" w:sz="0" w:space="0" w:color="auto"/>
        <w:left w:val="none" w:sz="0" w:space="0" w:color="auto"/>
        <w:bottom w:val="none" w:sz="0" w:space="0" w:color="auto"/>
        <w:right w:val="none" w:sz="0" w:space="0" w:color="auto"/>
      </w:divBdr>
      <w:divsChild>
        <w:div w:id="820270237">
          <w:marLeft w:val="0"/>
          <w:marRight w:val="0"/>
          <w:marTop w:val="0"/>
          <w:marBottom w:val="0"/>
          <w:divBdr>
            <w:top w:val="none" w:sz="0" w:space="0" w:color="auto"/>
            <w:left w:val="none" w:sz="0" w:space="0" w:color="auto"/>
            <w:bottom w:val="none" w:sz="0" w:space="0" w:color="auto"/>
            <w:right w:val="none" w:sz="0" w:space="0" w:color="auto"/>
          </w:divBdr>
        </w:div>
        <w:div w:id="1040205975">
          <w:marLeft w:val="0"/>
          <w:marRight w:val="0"/>
          <w:marTop w:val="0"/>
          <w:marBottom w:val="0"/>
          <w:divBdr>
            <w:top w:val="none" w:sz="0" w:space="0" w:color="auto"/>
            <w:left w:val="none" w:sz="0" w:space="0" w:color="auto"/>
            <w:bottom w:val="none" w:sz="0" w:space="0" w:color="auto"/>
            <w:right w:val="none" w:sz="0" w:space="0" w:color="auto"/>
          </w:divBdr>
        </w:div>
        <w:div w:id="1702244445">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00527607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88">
          <w:marLeft w:val="0"/>
          <w:marRight w:val="0"/>
          <w:marTop w:val="0"/>
          <w:marBottom w:val="0"/>
          <w:divBdr>
            <w:top w:val="none" w:sz="0" w:space="0" w:color="auto"/>
            <w:left w:val="none" w:sz="0" w:space="0" w:color="auto"/>
            <w:bottom w:val="none" w:sz="0" w:space="0" w:color="auto"/>
            <w:right w:val="none" w:sz="0" w:space="0" w:color="auto"/>
          </w:divBdr>
        </w:div>
        <w:div w:id="1536190379">
          <w:marLeft w:val="0"/>
          <w:marRight w:val="0"/>
          <w:marTop w:val="0"/>
          <w:marBottom w:val="0"/>
          <w:divBdr>
            <w:top w:val="none" w:sz="0" w:space="0" w:color="auto"/>
            <w:left w:val="none" w:sz="0" w:space="0" w:color="auto"/>
            <w:bottom w:val="none" w:sz="0" w:space="0" w:color="auto"/>
            <w:right w:val="none" w:sz="0" w:space="0" w:color="auto"/>
          </w:divBdr>
        </w:div>
        <w:div w:id="1082990054">
          <w:marLeft w:val="0"/>
          <w:marRight w:val="0"/>
          <w:marTop w:val="0"/>
          <w:marBottom w:val="0"/>
          <w:divBdr>
            <w:top w:val="none" w:sz="0" w:space="0" w:color="auto"/>
            <w:left w:val="none" w:sz="0" w:space="0" w:color="auto"/>
            <w:bottom w:val="none" w:sz="0" w:space="0" w:color="auto"/>
            <w:right w:val="none" w:sz="0" w:space="0" w:color="auto"/>
          </w:divBdr>
        </w:div>
        <w:div w:id="272443248">
          <w:marLeft w:val="0"/>
          <w:marRight w:val="0"/>
          <w:marTop w:val="0"/>
          <w:marBottom w:val="0"/>
          <w:divBdr>
            <w:top w:val="none" w:sz="0" w:space="0" w:color="auto"/>
            <w:left w:val="none" w:sz="0" w:space="0" w:color="auto"/>
            <w:bottom w:val="none" w:sz="0" w:space="0" w:color="auto"/>
            <w:right w:val="none" w:sz="0" w:space="0" w:color="auto"/>
          </w:divBdr>
        </w:div>
        <w:div w:id="356196318">
          <w:marLeft w:val="0"/>
          <w:marRight w:val="0"/>
          <w:marTop w:val="0"/>
          <w:marBottom w:val="0"/>
          <w:divBdr>
            <w:top w:val="none" w:sz="0" w:space="0" w:color="auto"/>
            <w:left w:val="none" w:sz="0" w:space="0" w:color="auto"/>
            <w:bottom w:val="none" w:sz="0" w:space="0" w:color="auto"/>
            <w:right w:val="none" w:sz="0" w:space="0" w:color="auto"/>
          </w:divBdr>
        </w:div>
        <w:div w:id="711811590">
          <w:marLeft w:val="0"/>
          <w:marRight w:val="0"/>
          <w:marTop w:val="0"/>
          <w:marBottom w:val="0"/>
          <w:divBdr>
            <w:top w:val="none" w:sz="0" w:space="0" w:color="auto"/>
            <w:left w:val="none" w:sz="0" w:space="0" w:color="auto"/>
            <w:bottom w:val="none" w:sz="0" w:space="0" w:color="auto"/>
            <w:right w:val="none" w:sz="0" w:space="0" w:color="auto"/>
          </w:divBdr>
        </w:div>
        <w:div w:id="432825824">
          <w:marLeft w:val="0"/>
          <w:marRight w:val="0"/>
          <w:marTop w:val="0"/>
          <w:marBottom w:val="0"/>
          <w:divBdr>
            <w:top w:val="none" w:sz="0" w:space="0" w:color="auto"/>
            <w:left w:val="none" w:sz="0" w:space="0" w:color="auto"/>
            <w:bottom w:val="none" w:sz="0" w:space="0" w:color="auto"/>
            <w:right w:val="none" w:sz="0" w:space="0" w:color="auto"/>
          </w:divBdr>
        </w:div>
        <w:div w:id="2015452930">
          <w:marLeft w:val="0"/>
          <w:marRight w:val="0"/>
          <w:marTop w:val="0"/>
          <w:marBottom w:val="0"/>
          <w:divBdr>
            <w:top w:val="none" w:sz="0" w:space="0" w:color="auto"/>
            <w:left w:val="none" w:sz="0" w:space="0" w:color="auto"/>
            <w:bottom w:val="none" w:sz="0" w:space="0" w:color="auto"/>
            <w:right w:val="none" w:sz="0" w:space="0" w:color="auto"/>
          </w:divBdr>
        </w:div>
        <w:div w:id="1856263749">
          <w:marLeft w:val="0"/>
          <w:marRight w:val="0"/>
          <w:marTop w:val="0"/>
          <w:marBottom w:val="0"/>
          <w:divBdr>
            <w:top w:val="none" w:sz="0" w:space="0" w:color="auto"/>
            <w:left w:val="none" w:sz="0" w:space="0" w:color="auto"/>
            <w:bottom w:val="none" w:sz="0" w:space="0" w:color="auto"/>
            <w:right w:val="none" w:sz="0" w:space="0" w:color="auto"/>
          </w:divBdr>
        </w:div>
        <w:div w:id="723679566">
          <w:marLeft w:val="0"/>
          <w:marRight w:val="0"/>
          <w:marTop w:val="0"/>
          <w:marBottom w:val="0"/>
          <w:divBdr>
            <w:top w:val="none" w:sz="0" w:space="0" w:color="auto"/>
            <w:left w:val="none" w:sz="0" w:space="0" w:color="auto"/>
            <w:bottom w:val="none" w:sz="0" w:space="0" w:color="auto"/>
            <w:right w:val="none" w:sz="0" w:space="0" w:color="auto"/>
          </w:divBdr>
        </w:div>
        <w:div w:id="1229918118">
          <w:marLeft w:val="0"/>
          <w:marRight w:val="0"/>
          <w:marTop w:val="0"/>
          <w:marBottom w:val="0"/>
          <w:divBdr>
            <w:top w:val="none" w:sz="0" w:space="0" w:color="auto"/>
            <w:left w:val="none" w:sz="0" w:space="0" w:color="auto"/>
            <w:bottom w:val="none" w:sz="0" w:space="0" w:color="auto"/>
            <w:right w:val="none" w:sz="0" w:space="0" w:color="auto"/>
          </w:divBdr>
        </w:div>
        <w:div w:id="1896234528">
          <w:marLeft w:val="0"/>
          <w:marRight w:val="0"/>
          <w:marTop w:val="0"/>
          <w:marBottom w:val="0"/>
          <w:divBdr>
            <w:top w:val="none" w:sz="0" w:space="0" w:color="auto"/>
            <w:left w:val="none" w:sz="0" w:space="0" w:color="auto"/>
            <w:bottom w:val="none" w:sz="0" w:space="0" w:color="auto"/>
            <w:right w:val="none" w:sz="0" w:space="0" w:color="auto"/>
          </w:divBdr>
        </w:div>
        <w:div w:id="2130971559">
          <w:marLeft w:val="0"/>
          <w:marRight w:val="0"/>
          <w:marTop w:val="0"/>
          <w:marBottom w:val="0"/>
          <w:divBdr>
            <w:top w:val="none" w:sz="0" w:space="0" w:color="auto"/>
            <w:left w:val="none" w:sz="0" w:space="0" w:color="auto"/>
            <w:bottom w:val="none" w:sz="0" w:space="0" w:color="auto"/>
            <w:right w:val="none" w:sz="0" w:space="0" w:color="auto"/>
          </w:divBdr>
        </w:div>
        <w:div w:id="46144690">
          <w:marLeft w:val="0"/>
          <w:marRight w:val="0"/>
          <w:marTop w:val="0"/>
          <w:marBottom w:val="0"/>
          <w:divBdr>
            <w:top w:val="none" w:sz="0" w:space="0" w:color="auto"/>
            <w:left w:val="none" w:sz="0" w:space="0" w:color="auto"/>
            <w:bottom w:val="none" w:sz="0" w:space="0" w:color="auto"/>
            <w:right w:val="none" w:sz="0" w:space="0" w:color="auto"/>
          </w:divBdr>
        </w:div>
        <w:div w:id="1531840898">
          <w:marLeft w:val="0"/>
          <w:marRight w:val="0"/>
          <w:marTop w:val="0"/>
          <w:marBottom w:val="0"/>
          <w:divBdr>
            <w:top w:val="none" w:sz="0" w:space="0" w:color="auto"/>
            <w:left w:val="none" w:sz="0" w:space="0" w:color="auto"/>
            <w:bottom w:val="none" w:sz="0" w:space="0" w:color="auto"/>
            <w:right w:val="none" w:sz="0" w:space="0" w:color="auto"/>
          </w:divBdr>
        </w:div>
        <w:div w:id="937710837">
          <w:marLeft w:val="0"/>
          <w:marRight w:val="0"/>
          <w:marTop w:val="0"/>
          <w:marBottom w:val="0"/>
          <w:divBdr>
            <w:top w:val="none" w:sz="0" w:space="0" w:color="auto"/>
            <w:left w:val="none" w:sz="0" w:space="0" w:color="auto"/>
            <w:bottom w:val="none" w:sz="0" w:space="0" w:color="auto"/>
            <w:right w:val="none" w:sz="0" w:space="0" w:color="auto"/>
          </w:divBdr>
        </w:div>
        <w:div w:id="1524829232">
          <w:marLeft w:val="0"/>
          <w:marRight w:val="0"/>
          <w:marTop w:val="0"/>
          <w:marBottom w:val="0"/>
          <w:divBdr>
            <w:top w:val="none" w:sz="0" w:space="0" w:color="auto"/>
            <w:left w:val="none" w:sz="0" w:space="0" w:color="auto"/>
            <w:bottom w:val="none" w:sz="0" w:space="0" w:color="auto"/>
            <w:right w:val="none" w:sz="0" w:space="0" w:color="auto"/>
          </w:divBdr>
        </w:div>
        <w:div w:id="223612037">
          <w:marLeft w:val="0"/>
          <w:marRight w:val="0"/>
          <w:marTop w:val="0"/>
          <w:marBottom w:val="0"/>
          <w:divBdr>
            <w:top w:val="none" w:sz="0" w:space="0" w:color="auto"/>
            <w:left w:val="none" w:sz="0" w:space="0" w:color="auto"/>
            <w:bottom w:val="none" w:sz="0" w:space="0" w:color="auto"/>
            <w:right w:val="none" w:sz="0" w:space="0" w:color="auto"/>
          </w:divBdr>
        </w:div>
        <w:div w:id="1736469209">
          <w:marLeft w:val="0"/>
          <w:marRight w:val="0"/>
          <w:marTop w:val="0"/>
          <w:marBottom w:val="0"/>
          <w:divBdr>
            <w:top w:val="none" w:sz="0" w:space="0" w:color="auto"/>
            <w:left w:val="none" w:sz="0" w:space="0" w:color="auto"/>
            <w:bottom w:val="none" w:sz="0" w:space="0" w:color="auto"/>
            <w:right w:val="none" w:sz="0" w:space="0" w:color="auto"/>
          </w:divBdr>
        </w:div>
        <w:div w:id="987710545">
          <w:marLeft w:val="0"/>
          <w:marRight w:val="0"/>
          <w:marTop w:val="0"/>
          <w:marBottom w:val="0"/>
          <w:divBdr>
            <w:top w:val="none" w:sz="0" w:space="0" w:color="auto"/>
            <w:left w:val="none" w:sz="0" w:space="0" w:color="auto"/>
            <w:bottom w:val="none" w:sz="0" w:space="0" w:color="auto"/>
            <w:right w:val="none" w:sz="0" w:space="0" w:color="auto"/>
          </w:divBdr>
        </w:div>
        <w:div w:id="1956207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 Borrador de sentencia trabajado el 18/01/21. Se solicitó modificación al IT en la página 7, ya cual se anexa. </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C835A-9491-467D-AE67-49FACAF8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F12CB4FE-A777-427B-9AB6-EF2BD5D7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8</Pages>
  <Words>3568</Words>
  <Characters>19626</Characters>
  <Application>Microsoft Office Word</Application>
  <DocSecurity>0</DocSecurity>
  <Lines>163</Lines>
  <Paragraphs>46</Paragraphs>
  <ScaleCrop>false</ScaleCrop>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Francisco Vargas</dc:creator>
  <cp:lastModifiedBy>Milton Abraham Sanchez Cruz</cp:lastModifiedBy>
  <cp:revision>38</cp:revision>
  <cp:lastPrinted>2021-01-22T14:05:00Z</cp:lastPrinted>
  <dcterms:created xsi:type="dcterms:W3CDTF">2021-01-18T20:18:00Z</dcterms:created>
  <dcterms:modified xsi:type="dcterms:W3CDTF">2021-03-04T18:49:00Z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238000</vt:r8>
  </property>
  <property fmtid="{D5CDD505-2E9C-101B-9397-08002B2CF9AE}" pid="8" name="ComplianceAssetId">
    <vt:lpwstr/>
  </property>
</Properties>
</file>