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D8C9B" w14:textId="77777777" w:rsidR="003E04F0" w:rsidRPr="00937F60" w:rsidRDefault="003E04F0" w:rsidP="003E04F0">
      <w:pPr>
        <w:spacing w:after="0" w:line="240" w:lineRule="atLeast"/>
        <w:jc w:val="both"/>
        <w:rPr>
          <w:rFonts w:ascii="Museo Sans 900" w:hAnsi="Museo Sans 900"/>
          <w:b/>
          <w:bCs/>
          <w:sz w:val="20"/>
          <w:szCs w:val="20"/>
          <w:lang w:eastAsia="es-ES"/>
        </w:rPr>
      </w:pPr>
    </w:p>
    <w:p w14:paraId="7C591083" w14:textId="77777777" w:rsidR="00422EC4" w:rsidRDefault="00422EC4" w:rsidP="003E04F0">
      <w:pPr>
        <w:spacing w:after="0" w:line="240" w:lineRule="atLeast"/>
        <w:jc w:val="both"/>
        <w:rPr>
          <w:rFonts w:ascii="Museo Sans 900" w:hAnsi="Museo Sans 900"/>
          <w:b/>
          <w:bCs/>
          <w:sz w:val="20"/>
          <w:szCs w:val="20"/>
          <w:lang w:eastAsia="es-ES"/>
        </w:rPr>
      </w:pPr>
    </w:p>
    <w:p w14:paraId="6687F89D" w14:textId="7D23246B"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6F3479">
        <w:rPr>
          <w:rFonts w:ascii="Museo Sans 900" w:hAnsi="Museo Sans 900"/>
          <w:b/>
          <w:bCs/>
          <w:sz w:val="20"/>
          <w:szCs w:val="20"/>
          <w:lang w:eastAsia="es-ES"/>
        </w:rPr>
        <w:t>0047</w:t>
      </w:r>
      <w:r w:rsidRPr="00937F60">
        <w:rPr>
          <w:rFonts w:ascii="Museo Sans 900" w:hAnsi="Museo Sans 900"/>
          <w:b/>
          <w:bCs/>
          <w:sz w:val="20"/>
          <w:szCs w:val="20"/>
          <w:lang w:eastAsia="es-ES"/>
        </w:rPr>
        <w:t>-202</w:t>
      </w:r>
      <w:r w:rsidR="00C62AA0">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 xml:space="preserve">SUPERINTENDENCIA GENERAL DE ELECTRICIDAD Y TELECOMUNICACIONES. San Salvador, a las </w:t>
      </w:r>
      <w:r w:rsidR="006F3479">
        <w:rPr>
          <w:rFonts w:ascii="Museo Sans 300" w:hAnsi="Museo Sans 300"/>
          <w:sz w:val="20"/>
          <w:szCs w:val="20"/>
          <w:lang w:eastAsia="es-ES"/>
        </w:rPr>
        <w:t>diez</w:t>
      </w:r>
      <w:r w:rsidR="00413E8F">
        <w:rPr>
          <w:rFonts w:ascii="Museo Sans 300" w:hAnsi="Museo Sans 300"/>
          <w:sz w:val="20"/>
          <w:szCs w:val="20"/>
          <w:lang w:eastAsia="es-ES"/>
        </w:rPr>
        <w:t xml:space="preserve"> horas </w:t>
      </w:r>
      <w:r w:rsidRPr="00937F60">
        <w:rPr>
          <w:rFonts w:ascii="Museo Sans 300" w:hAnsi="Museo Sans 300"/>
          <w:sz w:val="20"/>
          <w:szCs w:val="20"/>
          <w:lang w:eastAsia="es-ES"/>
        </w:rPr>
        <w:t xml:space="preserve">del día </w:t>
      </w:r>
      <w:r w:rsidR="006F3479">
        <w:rPr>
          <w:rFonts w:ascii="Museo Sans 300" w:hAnsi="Museo Sans 300"/>
          <w:sz w:val="20"/>
          <w:szCs w:val="20"/>
          <w:lang w:eastAsia="es-ES"/>
        </w:rPr>
        <w:t>veinte</w:t>
      </w:r>
      <w:r w:rsidR="001261DD" w:rsidRPr="00937F60">
        <w:rPr>
          <w:rFonts w:ascii="Museo Sans 300" w:hAnsi="Museo Sans 300"/>
          <w:sz w:val="20"/>
          <w:szCs w:val="20"/>
          <w:lang w:eastAsia="es-ES"/>
        </w:rPr>
        <w:t xml:space="preserve"> </w:t>
      </w:r>
      <w:r w:rsidRPr="00937F60">
        <w:rPr>
          <w:rFonts w:ascii="Museo Sans 300" w:hAnsi="Museo Sans 300"/>
          <w:sz w:val="20"/>
          <w:szCs w:val="20"/>
          <w:lang w:eastAsia="es-ES"/>
        </w:rPr>
        <w:t xml:space="preserve">de </w:t>
      </w:r>
      <w:r w:rsidR="006F3479">
        <w:rPr>
          <w:rFonts w:ascii="Museo Sans 300" w:hAnsi="Museo Sans 300"/>
          <w:sz w:val="20"/>
          <w:szCs w:val="20"/>
          <w:lang w:eastAsia="es-ES"/>
        </w:rPr>
        <w:t xml:space="preserve">enero </w:t>
      </w:r>
      <w:r w:rsidR="00C62AA0">
        <w:rPr>
          <w:rFonts w:ascii="Museo Sans 300" w:hAnsi="Museo Sans 300"/>
          <w:sz w:val="20"/>
          <w:szCs w:val="20"/>
          <w:lang w:eastAsia="es-ES"/>
        </w:rPr>
        <w:t>del año dos mil veintiuno</w:t>
      </w:r>
      <w:r w:rsidRPr="00937F60">
        <w:rPr>
          <w:rFonts w:ascii="Museo Sans 300" w:hAnsi="Museo Sans 300"/>
          <w:sz w:val="20"/>
          <w:szCs w:val="20"/>
          <w:lang w:eastAsia="es-ES"/>
        </w:rPr>
        <w:t>.</w:t>
      </w:r>
    </w:p>
    <w:p w14:paraId="095984DE" w14:textId="77777777" w:rsidR="003E04F0" w:rsidRPr="00937F60" w:rsidRDefault="003E04F0" w:rsidP="003E04F0">
      <w:pPr>
        <w:spacing w:after="0" w:line="240" w:lineRule="atLeast"/>
        <w:jc w:val="both"/>
        <w:rPr>
          <w:rFonts w:ascii="Museo Sans 300" w:hAnsi="Museo Sans 300"/>
          <w:sz w:val="20"/>
          <w:szCs w:val="20"/>
          <w:lang w:eastAsia="es-ES"/>
        </w:rPr>
      </w:pPr>
    </w:p>
    <w:p w14:paraId="4A4AE65B" w14:textId="77777777"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36740341" w14:textId="77777777"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BADB86C" w14:textId="0A56AE67" w:rsidR="003E04F0" w:rsidRPr="00937F60" w:rsidRDefault="003E04F0" w:rsidP="003E04F0">
      <w:pPr>
        <w:pStyle w:val="Prrafodelista"/>
        <w:numPr>
          <w:ilvl w:val="0"/>
          <w:numId w:val="13"/>
        </w:numPr>
        <w:spacing w:after="200" w:line="0" w:lineRule="atLeast"/>
        <w:ind w:left="426" w:hanging="426"/>
        <w:contextualSpacing/>
        <w:jc w:val="both"/>
        <w:rPr>
          <w:rFonts w:ascii="Museo Sans 300" w:eastAsia="Arial" w:hAnsi="Museo Sans 300"/>
          <w:sz w:val="20"/>
          <w:szCs w:val="20"/>
          <w:lang w:val="es-SV"/>
        </w:rPr>
      </w:pPr>
      <w:r>
        <w:rPr>
          <w:rFonts w:ascii="Museo Sans 300" w:eastAsia="Arial" w:hAnsi="Museo Sans 300"/>
          <w:sz w:val="20"/>
          <w:szCs w:val="20"/>
          <w:lang w:val="es-SV"/>
        </w:rPr>
        <w:t>El dí</w:t>
      </w:r>
      <w:r w:rsidRPr="00937F60">
        <w:rPr>
          <w:rFonts w:ascii="Museo Sans 300" w:eastAsia="Arial" w:hAnsi="Museo Sans 300"/>
          <w:sz w:val="20"/>
          <w:szCs w:val="20"/>
          <w:lang w:val="es-SV"/>
        </w:rPr>
        <w:t xml:space="preserve">a </w:t>
      </w:r>
      <w:r w:rsidR="00FA48AE">
        <w:rPr>
          <w:rFonts w:ascii="Museo Sans 300" w:eastAsia="Arial" w:hAnsi="Museo Sans 300"/>
          <w:sz w:val="20"/>
          <w:szCs w:val="20"/>
          <w:lang w:val="es-SV"/>
        </w:rPr>
        <w:t>veintiocho</w:t>
      </w:r>
      <w:r>
        <w:rPr>
          <w:rFonts w:ascii="Museo Sans 300" w:eastAsia="Arial" w:hAnsi="Museo Sans 300"/>
          <w:sz w:val="20"/>
          <w:szCs w:val="20"/>
          <w:lang w:val="es-SV"/>
        </w:rPr>
        <w:t xml:space="preserve"> de </w:t>
      </w:r>
      <w:r w:rsidR="00FA48AE">
        <w:rPr>
          <w:rFonts w:ascii="Museo Sans 300" w:eastAsia="Arial" w:hAnsi="Museo Sans 300"/>
          <w:sz w:val="20"/>
          <w:szCs w:val="20"/>
          <w:lang w:val="es-SV"/>
        </w:rPr>
        <w:t>noviem</w:t>
      </w:r>
      <w:r w:rsidR="007F4A64">
        <w:rPr>
          <w:rFonts w:ascii="Museo Sans 300" w:eastAsia="Arial" w:hAnsi="Museo Sans 300"/>
          <w:sz w:val="20"/>
          <w:szCs w:val="20"/>
          <w:lang w:val="es-SV"/>
        </w:rPr>
        <w:t>bre</w:t>
      </w:r>
      <w:r w:rsidRPr="001221FE">
        <w:rPr>
          <w:rFonts w:ascii="Museo Sans 300" w:eastAsia="Arial" w:hAnsi="Museo Sans 300"/>
          <w:sz w:val="20"/>
          <w:szCs w:val="20"/>
          <w:lang w:val="es-SV"/>
        </w:rPr>
        <w:t xml:space="preserve"> de dos mil dieci</w:t>
      </w:r>
      <w:r w:rsidR="00AA22C1">
        <w:rPr>
          <w:rFonts w:ascii="Museo Sans 300" w:eastAsia="Arial" w:hAnsi="Museo Sans 300"/>
          <w:sz w:val="20"/>
          <w:szCs w:val="20"/>
          <w:lang w:val="es-SV"/>
        </w:rPr>
        <w:t>nueve</w:t>
      </w:r>
      <w:r w:rsidRPr="001221FE">
        <w:rPr>
          <w:rFonts w:ascii="Museo Sans 300" w:eastAsia="Arial" w:hAnsi="Museo Sans 300"/>
          <w:sz w:val="20"/>
          <w:szCs w:val="20"/>
          <w:lang w:val="es-SV"/>
        </w:rPr>
        <w:t xml:space="preserve">, la señora </w:t>
      </w:r>
      <w:r w:rsidR="00413E8F">
        <w:rPr>
          <w:rFonts w:ascii="Museo Sans 300" w:eastAsia="Arial" w:hAnsi="Museo Sans 300"/>
          <w:sz w:val="20"/>
          <w:szCs w:val="20"/>
          <w:lang w:val="es-SV"/>
        </w:rPr>
        <w:t>+++</w:t>
      </w:r>
      <w:r w:rsidR="00FA48AE">
        <w:rPr>
          <w:rFonts w:ascii="Museo Sans 300" w:eastAsia="Arial" w:hAnsi="Museo Sans 300"/>
          <w:sz w:val="20"/>
          <w:szCs w:val="20"/>
          <w:lang w:val="es-SV"/>
        </w:rPr>
        <w:t xml:space="preserve"> </w:t>
      </w:r>
      <w:r w:rsidRPr="001221FE">
        <w:rPr>
          <w:rFonts w:ascii="Museo Sans 300" w:eastAsia="Arial" w:hAnsi="Museo Sans 300"/>
          <w:sz w:val="20"/>
          <w:szCs w:val="20"/>
          <w:lang w:val="es-SV"/>
        </w:rPr>
        <w:t>interpuso un reclamo en contra de la</w:t>
      </w:r>
      <w:r w:rsidRPr="00937F60">
        <w:rPr>
          <w:rFonts w:ascii="Museo Sans 300" w:eastAsia="Arial" w:hAnsi="Museo Sans 300"/>
          <w:sz w:val="20"/>
          <w:szCs w:val="20"/>
          <w:lang w:val="es-SV"/>
        </w:rPr>
        <w:t xml:space="preserve"> sociedad </w:t>
      </w:r>
      <w:r w:rsidR="00FA48AE">
        <w:rPr>
          <w:rFonts w:ascii="Museo Sans 300" w:eastAsia="Arial" w:hAnsi="Museo Sans 300"/>
          <w:sz w:val="20"/>
          <w:szCs w:val="20"/>
          <w:lang w:val="es-SV"/>
        </w:rPr>
        <w:t>EEO</w:t>
      </w:r>
      <w:r w:rsidRPr="00937F60">
        <w:rPr>
          <w:rFonts w:ascii="Museo Sans 300" w:eastAsia="Arial" w:hAnsi="Museo Sans 300"/>
          <w:sz w:val="20"/>
          <w:szCs w:val="20"/>
          <w:lang w:val="es-SV"/>
        </w:rPr>
        <w:t>, S.A. de C.V.</w:t>
      </w:r>
      <w:r w:rsidR="00B66610">
        <w:rPr>
          <w:rFonts w:ascii="Museo Sans 300" w:eastAsia="Arial" w:hAnsi="Museo Sans 300"/>
          <w:sz w:val="20"/>
          <w:szCs w:val="20"/>
          <w:lang w:val="es-SV"/>
        </w:rPr>
        <w:t>,</w:t>
      </w:r>
      <w:r w:rsidRPr="00937F60">
        <w:rPr>
          <w:rFonts w:ascii="Museo Sans 300" w:eastAsia="Arial" w:hAnsi="Museo Sans 300"/>
          <w:sz w:val="20"/>
          <w:szCs w:val="20"/>
          <w:lang w:val="es-SV"/>
        </w:rPr>
        <w:t xml:space="preserve"> debido al cobro de la cantidad de </w:t>
      </w:r>
      <w:r w:rsidR="00B66610">
        <w:rPr>
          <w:rFonts w:ascii="Museo Sans 300" w:eastAsia="Arial" w:hAnsi="Museo Sans 300"/>
          <w:sz w:val="20"/>
          <w:szCs w:val="20"/>
          <w:lang w:val="es-SV"/>
        </w:rPr>
        <w:t>SEISCIENTOS VEINTISIETE 04</w:t>
      </w:r>
      <w:r w:rsidR="00AA22C1">
        <w:rPr>
          <w:rFonts w:ascii="Museo Sans 300" w:eastAsia="Arial" w:hAnsi="Museo Sans 300"/>
          <w:sz w:val="20"/>
          <w:szCs w:val="20"/>
          <w:lang w:val="es-SV"/>
        </w:rPr>
        <w:t>/100 DÓLARES DE LOS ESTAD</w:t>
      </w:r>
      <w:r w:rsidR="00B66610">
        <w:rPr>
          <w:rFonts w:ascii="Museo Sans 300" w:eastAsia="Arial" w:hAnsi="Museo Sans 300"/>
          <w:sz w:val="20"/>
          <w:szCs w:val="20"/>
          <w:lang w:val="es-SV"/>
        </w:rPr>
        <w:t>OS UNIDOS DE AMÉRICA (USD 627.04</w:t>
      </w:r>
      <w:r w:rsidR="00AA22C1">
        <w:rPr>
          <w:rFonts w:ascii="Museo Sans 300" w:eastAsia="Arial" w:hAnsi="Museo Sans 300"/>
          <w:sz w:val="20"/>
          <w:szCs w:val="20"/>
          <w:lang w:val="es-SV"/>
        </w:rPr>
        <w:t>)</w:t>
      </w:r>
      <w:r w:rsidRPr="00937F60">
        <w:rPr>
          <w:rFonts w:ascii="Museo Sans 300" w:eastAsia="Arial" w:hAnsi="Museo Sans 300"/>
          <w:sz w:val="20"/>
          <w:szCs w:val="20"/>
          <w:lang w:val="es-SV"/>
        </w:rPr>
        <w:t xml:space="preserve"> IVA incluido, por la presunta existencia de una condición irregular que afectó el correcto registro del consumo de energía eléctrica en el suministro identificado con el NIC </w:t>
      </w:r>
      <w:r w:rsidR="00413E8F">
        <w:rPr>
          <w:rFonts w:ascii="Museo Sans 300" w:eastAsia="Arial" w:hAnsi="Museo Sans 300"/>
          <w:sz w:val="20"/>
          <w:szCs w:val="20"/>
          <w:lang w:val="es-SV"/>
        </w:rPr>
        <w:t>+++</w:t>
      </w:r>
      <w:r w:rsidRPr="00937F60">
        <w:rPr>
          <w:rFonts w:ascii="Museo Sans 300" w:eastAsia="Arial" w:hAnsi="Museo Sans 300"/>
          <w:sz w:val="20"/>
          <w:szCs w:val="20"/>
          <w:lang w:val="es-SV"/>
        </w:rPr>
        <w:t xml:space="preserve">. </w:t>
      </w:r>
    </w:p>
    <w:p w14:paraId="7288B89C" w14:textId="77777777" w:rsidR="003E04F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 reclamo se tramitó conforme a las etapas procedimentales que se detallan a continuación:</w:t>
      </w:r>
    </w:p>
    <w:p w14:paraId="4928164A" w14:textId="77777777" w:rsidR="00C14546" w:rsidRPr="00937F60" w:rsidRDefault="00C14546" w:rsidP="003E04F0">
      <w:pPr>
        <w:spacing w:after="0" w:line="240" w:lineRule="auto"/>
        <w:ind w:left="426"/>
        <w:jc w:val="both"/>
        <w:rPr>
          <w:rFonts w:ascii="Museo Sans 300" w:hAnsi="Museo Sans 300"/>
          <w:sz w:val="20"/>
          <w:szCs w:val="20"/>
          <w:lang w:eastAsia="es-ES"/>
        </w:rPr>
      </w:pPr>
    </w:p>
    <w:p w14:paraId="021F2D6A"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011DEEFD" w14:textId="77777777" w:rsidR="003E04F0" w:rsidRPr="00937F60" w:rsidRDefault="003E04F0" w:rsidP="003E04F0">
      <w:pPr>
        <w:numPr>
          <w:ilvl w:val="0"/>
          <w:numId w:val="2"/>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74660B38" w14:textId="77777777" w:rsidR="003E04F0" w:rsidRPr="00937F60" w:rsidRDefault="003E04F0" w:rsidP="003E04F0">
      <w:pPr>
        <w:spacing w:after="0" w:line="240" w:lineRule="auto"/>
        <w:contextualSpacing/>
        <w:jc w:val="both"/>
        <w:rPr>
          <w:rFonts w:ascii="Museo Sans 300" w:hAnsi="Museo Sans 300"/>
          <w:sz w:val="20"/>
          <w:szCs w:val="20"/>
          <w:lang w:eastAsia="es-ES"/>
        </w:rPr>
      </w:pPr>
    </w:p>
    <w:p w14:paraId="09C953BC" w14:textId="77777777" w:rsidR="003E04F0" w:rsidRPr="00937F60" w:rsidRDefault="003E04F0" w:rsidP="003E04F0">
      <w:pPr>
        <w:numPr>
          <w:ilvl w:val="0"/>
          <w:numId w:val="5"/>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 xml:space="preserve">Audiencia </w:t>
      </w:r>
    </w:p>
    <w:p w14:paraId="0B9E056D" w14:textId="77777777" w:rsidR="003E04F0" w:rsidRPr="00937F60" w:rsidRDefault="003E04F0" w:rsidP="003E04F0">
      <w:pPr>
        <w:spacing w:after="0" w:line="240" w:lineRule="auto"/>
        <w:ind w:left="360"/>
        <w:jc w:val="both"/>
        <w:rPr>
          <w:rFonts w:ascii="Museo Sans 300" w:hAnsi="Museo Sans 300"/>
          <w:sz w:val="20"/>
          <w:szCs w:val="20"/>
          <w:lang w:eastAsia="es-ES"/>
        </w:rPr>
      </w:pPr>
    </w:p>
    <w:p w14:paraId="4842EDEE" w14:textId="72A538EF" w:rsidR="003E04F0" w:rsidRPr="00937F6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B66610">
        <w:rPr>
          <w:rFonts w:ascii="Museo Sans 300" w:hAnsi="Museo Sans 300"/>
          <w:sz w:val="20"/>
          <w:szCs w:val="20"/>
          <w:lang w:eastAsia="es-ES"/>
        </w:rPr>
        <w:t>706</w:t>
      </w:r>
      <w:r w:rsidR="00AA22C1">
        <w:rPr>
          <w:rFonts w:ascii="Museo Sans 300" w:hAnsi="Museo Sans 300"/>
          <w:sz w:val="20"/>
          <w:szCs w:val="20"/>
          <w:lang w:eastAsia="es-ES"/>
        </w:rPr>
        <w:t>-2019</w:t>
      </w:r>
      <w:r w:rsidRPr="00937F60">
        <w:rPr>
          <w:rFonts w:ascii="Museo Sans 300" w:hAnsi="Museo Sans 300"/>
          <w:sz w:val="20"/>
          <w:szCs w:val="20"/>
          <w:lang w:eastAsia="es-ES"/>
        </w:rPr>
        <w:t>-CAU</w:t>
      </w:r>
      <w:r>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B66610">
        <w:rPr>
          <w:rFonts w:ascii="Museo Sans 300" w:hAnsi="Museo Sans 300"/>
          <w:sz w:val="20"/>
          <w:szCs w:val="20"/>
          <w:lang w:eastAsia="es-ES"/>
        </w:rPr>
        <w:t>cinco</w:t>
      </w:r>
      <w:r w:rsidR="00AA22C1">
        <w:rPr>
          <w:rFonts w:ascii="Museo Sans 300" w:hAnsi="Museo Sans 300"/>
          <w:sz w:val="20"/>
          <w:szCs w:val="20"/>
          <w:lang w:eastAsia="es-ES"/>
        </w:rPr>
        <w:t xml:space="preserve"> de </w:t>
      </w:r>
      <w:r w:rsidR="00B66610">
        <w:rPr>
          <w:rFonts w:ascii="Museo Sans 300" w:hAnsi="Museo Sans 300"/>
          <w:sz w:val="20"/>
          <w:szCs w:val="20"/>
          <w:lang w:eastAsia="es-ES"/>
        </w:rPr>
        <w:t>diciembre</w:t>
      </w:r>
      <w:r>
        <w:rPr>
          <w:rFonts w:ascii="Museo Sans 300" w:hAnsi="Museo Sans 300"/>
          <w:sz w:val="20"/>
          <w:szCs w:val="20"/>
          <w:lang w:eastAsia="es-ES"/>
        </w:rPr>
        <w:t xml:space="preserve"> de dos mil dieci</w:t>
      </w:r>
      <w:r w:rsidR="00AA22C1">
        <w:rPr>
          <w:rFonts w:ascii="Museo Sans 300" w:hAnsi="Museo Sans 300"/>
          <w:sz w:val="20"/>
          <w:szCs w:val="20"/>
          <w:lang w:eastAsia="es-ES"/>
        </w:rPr>
        <w:t>nueve</w:t>
      </w:r>
      <w:r w:rsidRPr="00937F60">
        <w:rPr>
          <w:rFonts w:ascii="Museo Sans 300" w:hAnsi="Museo Sans 300"/>
          <w:sz w:val="20"/>
          <w:szCs w:val="20"/>
          <w:lang w:eastAsia="es-ES"/>
        </w:rPr>
        <w:t xml:space="preserve">, se requirió a la sociedad </w:t>
      </w:r>
      <w:r w:rsidR="00FA48AE">
        <w:rPr>
          <w:rFonts w:ascii="Museo Sans 300" w:hAnsi="Museo Sans 300"/>
          <w:sz w:val="20"/>
          <w:szCs w:val="20"/>
          <w:lang w:eastAsia="es-ES"/>
        </w:rPr>
        <w:t>EEO</w:t>
      </w:r>
      <w:r w:rsidRPr="00937F60">
        <w:rPr>
          <w:rFonts w:ascii="Museo Sans 300" w:hAnsi="Museo Sans 300"/>
          <w:sz w:val="20"/>
          <w:szCs w:val="20"/>
          <w:lang w:eastAsia="es-ES"/>
        </w:rPr>
        <w:t>, S.A. de C.V. que</w:t>
      </w:r>
      <w:r>
        <w:rPr>
          <w:rFonts w:ascii="Museo Sans 300" w:hAnsi="Museo Sans 300"/>
          <w:sz w:val="20"/>
          <w:szCs w:val="20"/>
          <w:lang w:eastAsia="es-ES"/>
        </w:rPr>
        <w:t>,</w:t>
      </w:r>
      <w:r w:rsidRPr="00937F60">
        <w:rPr>
          <w:rFonts w:ascii="Museo Sans 300" w:hAnsi="Museo Sans 300"/>
          <w:sz w:val="20"/>
          <w:szCs w:val="20"/>
          <w:lang w:eastAsia="es-ES"/>
        </w:rPr>
        <w:t xml:space="preserve"> </w:t>
      </w:r>
      <w:r>
        <w:rPr>
          <w:rFonts w:ascii="Museo Sans 300" w:hAnsi="Museo Sans 300"/>
          <w:sz w:val="20"/>
          <w:szCs w:val="20"/>
          <w:lang w:eastAsia="es-ES"/>
        </w:rPr>
        <w:t xml:space="preserve">en el plazo de </w:t>
      </w:r>
      <w:r w:rsidR="00AA22C1">
        <w:rPr>
          <w:rFonts w:ascii="Museo Sans 300" w:hAnsi="Museo Sans 300"/>
          <w:sz w:val="20"/>
          <w:szCs w:val="20"/>
          <w:lang w:eastAsia="es-ES"/>
        </w:rPr>
        <w:t>diez</w:t>
      </w:r>
      <w:r>
        <w:rPr>
          <w:rFonts w:ascii="Museo Sans 300" w:hAnsi="Museo Sans 300"/>
          <w:sz w:val="20"/>
          <w:szCs w:val="20"/>
          <w:lang w:eastAsia="es-ES"/>
        </w:rPr>
        <w:t xml:space="preserve"> días hábiles contados a partir del día siguiente a la notificación de ese acuerdo, </w:t>
      </w:r>
      <w:r w:rsidRPr="00937F60">
        <w:rPr>
          <w:rFonts w:ascii="Museo Sans 300" w:hAnsi="Museo Sans 300"/>
          <w:sz w:val="20"/>
          <w:szCs w:val="20"/>
          <w:lang w:eastAsia="es-ES"/>
        </w:rPr>
        <w:t>presentara por escrito los argumentos y posiciones relacionados al reclamo.</w:t>
      </w:r>
    </w:p>
    <w:p w14:paraId="4AAE9A4D"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276269D2" w14:textId="77777777" w:rsidR="003E04F0" w:rsidRPr="00937F6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eastAsia="es-ES"/>
        </w:rPr>
        <w:t>,</w:t>
      </w:r>
      <w:r w:rsidRPr="00937F60">
        <w:rPr>
          <w:rFonts w:ascii="Museo Sans 300" w:hAnsi="Museo Sans 300"/>
          <w:sz w:val="20"/>
          <w:szCs w:val="20"/>
          <w:lang w:eastAsia="es-ES"/>
        </w:rPr>
        <w:t xml:space="preserve"> de no serlo, indicara que dicho centro realizaría la investigación correspondiente.</w:t>
      </w:r>
    </w:p>
    <w:p w14:paraId="05825BB5" w14:textId="77777777" w:rsidR="003E04F0" w:rsidRPr="00937F60" w:rsidRDefault="003E04F0" w:rsidP="003E04F0">
      <w:pPr>
        <w:spacing w:after="0" w:line="240" w:lineRule="auto"/>
        <w:ind w:left="426"/>
        <w:jc w:val="both"/>
        <w:rPr>
          <w:rFonts w:ascii="Museo Sans 300" w:hAnsi="Museo Sans 300" w:cs="Arial"/>
          <w:sz w:val="20"/>
          <w:szCs w:val="20"/>
          <w:lang w:eastAsia="es-SV"/>
        </w:rPr>
      </w:pPr>
    </w:p>
    <w:p w14:paraId="7504EDFE" w14:textId="012B54A3" w:rsidR="003E04F0" w:rsidRDefault="003E04F0" w:rsidP="71A9F541">
      <w:pPr>
        <w:spacing w:after="0" w:line="240" w:lineRule="auto"/>
        <w:ind w:left="426"/>
        <w:contextualSpacing/>
        <w:jc w:val="both"/>
        <w:rPr>
          <w:rFonts w:ascii="Museo Sans 300" w:hAnsi="Museo Sans 300"/>
          <w:sz w:val="20"/>
          <w:szCs w:val="20"/>
          <w:lang w:val="es-ES" w:eastAsia="es-SV"/>
        </w:rPr>
      </w:pPr>
      <w:r w:rsidRPr="71A9F541">
        <w:rPr>
          <w:rFonts w:ascii="Museo Sans 300" w:hAnsi="Museo Sans 300"/>
          <w:sz w:val="20"/>
          <w:szCs w:val="20"/>
          <w:lang w:val="es-ES" w:eastAsia="es-SV"/>
        </w:rPr>
        <w:t xml:space="preserve">Dicho acuerdo fue notificado a la distribuidora y a la usuaria </w:t>
      </w:r>
      <w:r w:rsidR="00AA22C1" w:rsidRPr="71A9F541">
        <w:rPr>
          <w:rFonts w:ascii="Museo Sans 300" w:hAnsi="Museo Sans 300"/>
          <w:sz w:val="20"/>
          <w:szCs w:val="20"/>
          <w:lang w:val="es-ES" w:eastAsia="es-SV"/>
        </w:rPr>
        <w:t>los</w:t>
      </w:r>
      <w:r w:rsidRPr="71A9F541">
        <w:rPr>
          <w:rFonts w:ascii="Museo Sans 300" w:hAnsi="Museo Sans 300"/>
          <w:sz w:val="20"/>
          <w:szCs w:val="20"/>
          <w:lang w:val="es-ES" w:eastAsia="es-SV"/>
        </w:rPr>
        <w:t xml:space="preserve"> día</w:t>
      </w:r>
      <w:r w:rsidR="00AA22C1" w:rsidRPr="71A9F541">
        <w:rPr>
          <w:rFonts w:ascii="Museo Sans 300" w:hAnsi="Museo Sans 300"/>
          <w:sz w:val="20"/>
          <w:szCs w:val="20"/>
          <w:lang w:val="es-ES" w:eastAsia="es-SV"/>
        </w:rPr>
        <w:t>s</w:t>
      </w:r>
      <w:r w:rsidRPr="71A9F541">
        <w:rPr>
          <w:rFonts w:ascii="Museo Sans 300" w:hAnsi="Museo Sans 300"/>
          <w:sz w:val="20"/>
          <w:szCs w:val="20"/>
          <w:lang w:val="es-ES" w:eastAsia="es-SV"/>
        </w:rPr>
        <w:t xml:space="preserve"> </w:t>
      </w:r>
      <w:r w:rsidR="002D3553" w:rsidRPr="71A9F541">
        <w:rPr>
          <w:rFonts w:ascii="Museo Sans 300" w:hAnsi="Museo Sans 300"/>
          <w:sz w:val="20"/>
          <w:szCs w:val="20"/>
          <w:lang w:val="es-ES" w:eastAsia="es-SV"/>
        </w:rPr>
        <w:t>diez y once</w:t>
      </w:r>
      <w:r w:rsidR="00AA22C1" w:rsidRPr="71A9F541">
        <w:rPr>
          <w:rFonts w:ascii="Museo Sans 300" w:hAnsi="Museo Sans 300"/>
          <w:sz w:val="20"/>
          <w:szCs w:val="20"/>
          <w:lang w:val="es-ES" w:eastAsia="es-SV"/>
        </w:rPr>
        <w:t xml:space="preserve"> de </w:t>
      </w:r>
      <w:r w:rsidR="002D3553" w:rsidRPr="71A9F541">
        <w:rPr>
          <w:rFonts w:ascii="Museo Sans 300" w:hAnsi="Museo Sans 300"/>
          <w:sz w:val="20"/>
          <w:szCs w:val="20"/>
          <w:lang w:val="es-ES" w:eastAsia="es-SV"/>
        </w:rPr>
        <w:t>diciembre</w:t>
      </w:r>
      <w:r w:rsidR="000D4B9E" w:rsidRPr="71A9F541">
        <w:rPr>
          <w:rFonts w:ascii="Museo Sans 300" w:hAnsi="Museo Sans 300"/>
          <w:sz w:val="20"/>
          <w:szCs w:val="20"/>
          <w:lang w:val="es-ES" w:eastAsia="es-SV"/>
        </w:rPr>
        <w:t xml:space="preserve"> del año dos mil diecinueve</w:t>
      </w:r>
      <w:r w:rsidRPr="71A9F541">
        <w:rPr>
          <w:rFonts w:ascii="Museo Sans 300" w:hAnsi="Museo Sans 300"/>
          <w:sz w:val="20"/>
          <w:szCs w:val="20"/>
          <w:lang w:val="es-ES" w:eastAsia="es-SV"/>
        </w:rPr>
        <w:t xml:space="preserve">, </w:t>
      </w:r>
      <w:r w:rsidR="00BF616D" w:rsidRPr="71A9F541">
        <w:rPr>
          <w:rFonts w:ascii="Museo Sans 300" w:hAnsi="Museo Sans 300"/>
          <w:sz w:val="20"/>
          <w:szCs w:val="20"/>
          <w:lang w:val="es-ES" w:eastAsia="es-SV"/>
        </w:rPr>
        <w:t xml:space="preserve">respectivamente, </w:t>
      </w:r>
      <w:r w:rsidRPr="71A9F541">
        <w:rPr>
          <w:rFonts w:ascii="Museo Sans 300" w:hAnsi="Museo Sans 300"/>
          <w:sz w:val="20"/>
          <w:szCs w:val="20"/>
          <w:lang w:val="es-ES" w:eastAsia="es-SV"/>
        </w:rPr>
        <w:t>por lo que el plazo</w:t>
      </w:r>
      <w:r w:rsidR="002D3553" w:rsidRPr="71A9F541">
        <w:rPr>
          <w:rFonts w:ascii="Museo Sans 300" w:hAnsi="Museo Sans 300"/>
          <w:sz w:val="20"/>
          <w:szCs w:val="20"/>
          <w:lang w:val="es-ES" w:eastAsia="es-SV"/>
        </w:rPr>
        <w:t xml:space="preserve"> otorgado</w:t>
      </w:r>
      <w:r w:rsidRPr="71A9F541">
        <w:rPr>
          <w:rFonts w:ascii="Museo Sans 300" w:hAnsi="Museo Sans 300"/>
          <w:sz w:val="20"/>
          <w:szCs w:val="20"/>
          <w:lang w:val="es-ES" w:eastAsia="es-SV"/>
        </w:rPr>
        <w:t xml:space="preserve"> </w:t>
      </w:r>
      <w:r w:rsidR="66E53F8B" w:rsidRPr="71A9F541">
        <w:rPr>
          <w:rFonts w:ascii="Museo Sans 300" w:hAnsi="Museo Sans 300"/>
          <w:sz w:val="20"/>
          <w:szCs w:val="20"/>
          <w:lang w:val="es-ES" w:eastAsia="es-SV"/>
        </w:rPr>
        <w:t xml:space="preserve">a la distribuidora </w:t>
      </w:r>
      <w:r w:rsidRPr="71A9F541">
        <w:rPr>
          <w:rFonts w:ascii="Museo Sans 300" w:hAnsi="Museo Sans 300"/>
          <w:sz w:val="20"/>
          <w:szCs w:val="20"/>
          <w:lang w:val="es-ES" w:eastAsia="es-SV"/>
        </w:rPr>
        <w:t xml:space="preserve">finalizó el día </w:t>
      </w:r>
      <w:r w:rsidR="002D3553" w:rsidRPr="71A9F541">
        <w:rPr>
          <w:rFonts w:ascii="Museo Sans 300" w:eastAsia="Calibri" w:hAnsi="Museo Sans 300"/>
          <w:sz w:val="20"/>
          <w:szCs w:val="20"/>
          <w:lang w:eastAsia="es-ES"/>
        </w:rPr>
        <w:t xml:space="preserve">tres de enero del </w:t>
      </w:r>
      <w:r w:rsidR="00AA22C1" w:rsidRPr="71A9F541">
        <w:rPr>
          <w:rFonts w:ascii="Museo Sans 300" w:eastAsia="Calibri" w:hAnsi="Museo Sans 300"/>
          <w:sz w:val="20"/>
          <w:szCs w:val="20"/>
          <w:lang w:eastAsia="es-ES"/>
        </w:rPr>
        <w:t>año</w:t>
      </w:r>
      <w:r w:rsidR="002D3553" w:rsidRPr="71A9F541">
        <w:rPr>
          <w:rFonts w:ascii="Museo Sans 300" w:eastAsia="Calibri" w:hAnsi="Museo Sans 300"/>
          <w:sz w:val="20"/>
          <w:szCs w:val="20"/>
          <w:lang w:eastAsia="es-ES"/>
        </w:rPr>
        <w:t xml:space="preserve"> </w:t>
      </w:r>
      <w:r w:rsidR="0AA49BF2" w:rsidRPr="71A9F541">
        <w:rPr>
          <w:rFonts w:ascii="Museo Sans 300" w:eastAsia="Calibri" w:hAnsi="Museo Sans 300"/>
          <w:sz w:val="20"/>
          <w:szCs w:val="20"/>
          <w:lang w:eastAsia="es-ES"/>
        </w:rPr>
        <w:t>dos mil veinte</w:t>
      </w:r>
      <w:r w:rsidRPr="71A9F541">
        <w:rPr>
          <w:rFonts w:ascii="Museo Sans 300" w:hAnsi="Museo Sans 300"/>
          <w:sz w:val="20"/>
          <w:szCs w:val="20"/>
          <w:lang w:val="es-ES" w:eastAsia="es-SV"/>
        </w:rPr>
        <w:t>.</w:t>
      </w:r>
    </w:p>
    <w:p w14:paraId="592B0ECD" w14:textId="77777777" w:rsidR="003E04F0" w:rsidRPr="00937F60" w:rsidRDefault="003E04F0" w:rsidP="003E04F0">
      <w:pPr>
        <w:spacing w:after="0" w:line="240" w:lineRule="auto"/>
        <w:ind w:left="426"/>
        <w:contextualSpacing/>
        <w:jc w:val="both"/>
        <w:rPr>
          <w:rFonts w:ascii="Museo Sans 300" w:eastAsia="Calibri" w:hAnsi="Museo Sans 300"/>
          <w:sz w:val="20"/>
          <w:szCs w:val="20"/>
          <w:lang w:eastAsia="es-ES"/>
        </w:rPr>
      </w:pPr>
      <w:r w:rsidRPr="00937F60">
        <w:rPr>
          <w:rFonts w:ascii="Museo Sans 300" w:eastAsia="Calibri" w:hAnsi="Museo Sans 300"/>
          <w:sz w:val="20"/>
          <w:szCs w:val="20"/>
          <w:lang w:eastAsia="es-ES"/>
        </w:rPr>
        <w:t xml:space="preserve"> </w:t>
      </w:r>
    </w:p>
    <w:p w14:paraId="0C213CB1" w14:textId="18D1DB2A" w:rsidR="003E04F0" w:rsidRDefault="003E04F0" w:rsidP="00047F72">
      <w:pPr>
        <w:spacing w:after="0" w:line="240" w:lineRule="auto"/>
        <w:ind w:left="426"/>
        <w:jc w:val="both"/>
        <w:rPr>
          <w:rFonts w:ascii="Museo Sans 300" w:eastAsia="Calibri" w:hAnsi="Museo Sans 300"/>
          <w:sz w:val="20"/>
          <w:szCs w:val="20"/>
          <w:lang w:eastAsia="es-ES"/>
        </w:rPr>
      </w:pPr>
      <w:r w:rsidRPr="00937F60">
        <w:rPr>
          <w:rFonts w:ascii="Museo Sans 300" w:eastAsia="Calibri" w:hAnsi="Museo Sans 300"/>
          <w:sz w:val="20"/>
          <w:szCs w:val="20"/>
          <w:lang w:eastAsia="es-ES"/>
        </w:rPr>
        <w:t xml:space="preserve">El día </w:t>
      </w:r>
      <w:r w:rsidR="000D4B9E">
        <w:rPr>
          <w:rFonts w:ascii="Museo Sans 300" w:eastAsia="Calibri" w:hAnsi="Museo Sans 300"/>
          <w:sz w:val="20"/>
          <w:szCs w:val="20"/>
          <w:lang w:eastAsia="es-ES"/>
        </w:rPr>
        <w:t xml:space="preserve">siete de enero del año dos mil veinte, </w:t>
      </w:r>
      <w:r w:rsidR="009A559A" w:rsidRPr="009A559A">
        <w:rPr>
          <w:rFonts w:ascii="Museo Sans 300" w:hAnsi="Museo Sans 300"/>
          <w:sz w:val="20"/>
          <w:szCs w:val="20"/>
          <w:lang w:val="es-ES" w:eastAsia="es-ES"/>
        </w:rPr>
        <w:t>el ing</w:t>
      </w:r>
      <w:r w:rsidR="000D4B9E">
        <w:rPr>
          <w:rFonts w:ascii="Museo Sans 300" w:hAnsi="Museo Sans 300"/>
          <w:sz w:val="20"/>
          <w:szCs w:val="20"/>
          <w:lang w:val="es-ES" w:eastAsia="es-ES"/>
        </w:rPr>
        <w:t>eniero</w:t>
      </w:r>
      <w:r w:rsidR="00413E8F">
        <w:rPr>
          <w:rFonts w:ascii="Museo Sans 300" w:hAnsi="Museo Sans 300"/>
          <w:sz w:val="20"/>
          <w:szCs w:val="20"/>
          <w:lang w:val="es-ES" w:eastAsia="es-ES"/>
        </w:rPr>
        <w:t xml:space="preserve"> +++</w:t>
      </w:r>
      <w:r w:rsidR="009A559A" w:rsidRPr="009A559A">
        <w:rPr>
          <w:rFonts w:ascii="Museo Sans 300" w:hAnsi="Museo Sans 300"/>
          <w:sz w:val="20"/>
          <w:szCs w:val="20"/>
          <w:lang w:val="es-ES" w:eastAsia="es-ES"/>
        </w:rPr>
        <w:t>, apoderado especial de la sociedad</w:t>
      </w:r>
      <w:r w:rsidR="009A559A" w:rsidRPr="009A559A">
        <w:rPr>
          <w:rFonts w:ascii="Museo Sans 300" w:hAnsi="Museo Sans 300"/>
          <w:sz w:val="20"/>
          <w:szCs w:val="20"/>
          <w:lang w:eastAsia="es-ES"/>
        </w:rPr>
        <w:t xml:space="preserve"> </w:t>
      </w:r>
      <w:r w:rsidR="00FA48AE">
        <w:rPr>
          <w:rFonts w:ascii="Museo Sans 300" w:hAnsi="Museo Sans 300"/>
          <w:sz w:val="20"/>
          <w:szCs w:val="20"/>
          <w:lang w:eastAsia="es-ES"/>
        </w:rPr>
        <w:t>EEO</w:t>
      </w:r>
      <w:r w:rsidRPr="00937F60">
        <w:rPr>
          <w:rFonts w:ascii="Museo Sans 300" w:hAnsi="Museo Sans 300"/>
          <w:sz w:val="20"/>
          <w:szCs w:val="20"/>
          <w:lang w:eastAsia="es-ES"/>
        </w:rPr>
        <w:t>, S.A. de C.V.</w:t>
      </w:r>
      <w:r>
        <w:rPr>
          <w:rFonts w:ascii="Museo Sans 300" w:hAnsi="Museo Sans 300"/>
          <w:sz w:val="20"/>
          <w:szCs w:val="20"/>
          <w:lang w:eastAsia="es-ES"/>
        </w:rPr>
        <w:t>, presentó un escrito en el cual</w:t>
      </w:r>
      <w:r w:rsidR="000B00A7">
        <w:rPr>
          <w:rFonts w:ascii="Museo Sans 300" w:hAnsi="Museo Sans 300"/>
          <w:sz w:val="20"/>
          <w:szCs w:val="20"/>
          <w:lang w:eastAsia="es-ES"/>
        </w:rPr>
        <w:t xml:space="preserve"> manifestó contar con evidencia para comprobar la existencia de una condición irregular en el suministro identificado con el NIC </w:t>
      </w:r>
      <w:r w:rsidR="00413E8F">
        <w:rPr>
          <w:rFonts w:ascii="Museo Sans 300" w:hAnsi="Museo Sans 300"/>
          <w:sz w:val="20"/>
          <w:szCs w:val="20"/>
          <w:lang w:eastAsia="es-ES"/>
        </w:rPr>
        <w:t>+++</w:t>
      </w:r>
      <w:r w:rsidR="000B00A7">
        <w:rPr>
          <w:rFonts w:ascii="Museo Sans 300" w:hAnsi="Museo Sans 300"/>
          <w:sz w:val="20"/>
          <w:szCs w:val="20"/>
          <w:lang w:eastAsia="es-ES"/>
        </w:rPr>
        <w:t>.</w:t>
      </w:r>
      <w:r>
        <w:rPr>
          <w:rFonts w:ascii="Museo Sans 300" w:hAnsi="Museo Sans 300"/>
          <w:sz w:val="20"/>
          <w:szCs w:val="20"/>
          <w:lang w:eastAsia="es-ES"/>
        </w:rPr>
        <w:t xml:space="preserve"> </w:t>
      </w:r>
    </w:p>
    <w:p w14:paraId="7A482375" w14:textId="77777777" w:rsidR="00047F72" w:rsidRDefault="00047F72" w:rsidP="00047F72">
      <w:pPr>
        <w:spacing w:after="0" w:line="240" w:lineRule="auto"/>
        <w:ind w:left="426"/>
        <w:jc w:val="both"/>
        <w:rPr>
          <w:rFonts w:ascii="Museo Sans 300" w:eastAsia="Calibri" w:hAnsi="Museo Sans 300"/>
          <w:sz w:val="20"/>
          <w:szCs w:val="20"/>
          <w:lang w:eastAsia="es-ES"/>
        </w:rPr>
      </w:pPr>
    </w:p>
    <w:p w14:paraId="72221223" w14:textId="77777777" w:rsidR="003E04F0" w:rsidRDefault="003E04F0" w:rsidP="003E04F0">
      <w:pPr>
        <w:spacing w:after="0" w:line="240" w:lineRule="auto"/>
        <w:ind w:left="426"/>
        <w:jc w:val="both"/>
        <w:rPr>
          <w:rFonts w:ascii="Museo Sans 300" w:eastAsia="Calibri" w:hAnsi="Museo Sans 300"/>
          <w:sz w:val="20"/>
          <w:szCs w:val="20"/>
          <w:lang w:eastAsia="es-ES"/>
        </w:rPr>
      </w:pPr>
      <w:r w:rsidRPr="66797B54">
        <w:rPr>
          <w:rFonts w:ascii="Museo Sans 300" w:eastAsia="Calibri" w:hAnsi="Museo Sans 300"/>
          <w:sz w:val="20"/>
          <w:szCs w:val="20"/>
          <w:lang w:eastAsia="es-ES"/>
        </w:rPr>
        <w:t>Asimismo, indicó que anexaba de forma digital los siguientes elementos:</w:t>
      </w:r>
    </w:p>
    <w:p w14:paraId="201EBFA1" w14:textId="77777777" w:rsidR="003E04F0" w:rsidRDefault="003E04F0" w:rsidP="003E04F0">
      <w:pPr>
        <w:spacing w:after="0" w:line="240" w:lineRule="auto"/>
        <w:ind w:left="426"/>
        <w:jc w:val="both"/>
        <w:rPr>
          <w:rFonts w:ascii="Museo Sans 300" w:eastAsia="Calibri" w:hAnsi="Museo Sans 300"/>
          <w:sz w:val="20"/>
          <w:szCs w:val="20"/>
          <w:lang w:eastAsia="es-ES"/>
        </w:rPr>
      </w:pPr>
    </w:p>
    <w:p w14:paraId="56AA4127"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históricos de lecturas y consumos de los últimos años a esa fecha.</w:t>
      </w:r>
    </w:p>
    <w:p w14:paraId="5C9261D0"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incidencias.</w:t>
      </w:r>
    </w:p>
    <w:p w14:paraId="76BF50EF" w14:textId="4913EF92"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registro de sellos instalados en medidor </w:t>
      </w:r>
      <w:r w:rsidR="00413E8F">
        <w:rPr>
          <w:rFonts w:ascii="Museo Sans 300" w:eastAsia="Calibri" w:hAnsi="Museo Sans 300"/>
          <w:sz w:val="20"/>
          <w:szCs w:val="20"/>
          <w:lang w:eastAsia="es-ES"/>
        </w:rPr>
        <w:t>+++</w:t>
      </w:r>
      <w:r>
        <w:rPr>
          <w:rFonts w:ascii="Museo Sans 300" w:eastAsia="Calibri" w:hAnsi="Museo Sans 300"/>
          <w:sz w:val="20"/>
          <w:szCs w:val="20"/>
          <w:lang w:eastAsia="es-ES"/>
        </w:rPr>
        <w:t>.</w:t>
      </w:r>
    </w:p>
    <w:p w14:paraId="653AF988" w14:textId="533B76A9" w:rsidR="003E04F0" w:rsidRDefault="003E04F0" w:rsidP="00047F72">
      <w:pPr>
        <w:numPr>
          <w:ilvl w:val="0"/>
          <w:numId w:val="14"/>
        </w:numPr>
        <w:spacing w:after="0" w:line="240" w:lineRule="auto"/>
        <w:jc w:val="both"/>
        <w:rPr>
          <w:rFonts w:ascii="Museo Sans 300" w:eastAsia="Calibri" w:hAnsi="Museo Sans 300"/>
          <w:sz w:val="20"/>
          <w:szCs w:val="20"/>
          <w:lang w:eastAsia="es-ES"/>
        </w:rPr>
      </w:pPr>
      <w:r w:rsidRPr="7ACC4425">
        <w:rPr>
          <w:rFonts w:ascii="Museo Sans 300" w:eastAsia="Calibri" w:hAnsi="Museo Sans 300"/>
          <w:sz w:val="20"/>
          <w:szCs w:val="20"/>
          <w:lang w:eastAsia="es-ES"/>
        </w:rPr>
        <w:t xml:space="preserve">Copia de órdenes de servicio número </w:t>
      </w:r>
      <w:r w:rsidR="00413E8F">
        <w:rPr>
          <w:rFonts w:ascii="Museo Sans 300" w:eastAsia="Calibri" w:hAnsi="Museo Sans 300"/>
          <w:sz w:val="20"/>
          <w:szCs w:val="20"/>
          <w:lang w:eastAsia="es-ES"/>
        </w:rPr>
        <w:t>+++</w:t>
      </w:r>
      <w:r w:rsidR="00047F72" w:rsidRPr="7ACC4425">
        <w:rPr>
          <w:rFonts w:ascii="Museo Sans 300" w:eastAsia="Calibri" w:hAnsi="Museo Sans 300"/>
          <w:sz w:val="20"/>
          <w:szCs w:val="20"/>
          <w:lang w:eastAsia="es-ES"/>
        </w:rPr>
        <w:t>.</w:t>
      </w:r>
    </w:p>
    <w:p w14:paraId="2C583620" w14:textId="3DFA54D0" w:rsidR="5989BAC0" w:rsidRDefault="5989BAC0" w:rsidP="7ACC4425">
      <w:pPr>
        <w:numPr>
          <w:ilvl w:val="0"/>
          <w:numId w:val="14"/>
        </w:numPr>
        <w:spacing w:after="0" w:line="240" w:lineRule="auto"/>
        <w:jc w:val="both"/>
        <w:rPr>
          <w:sz w:val="20"/>
          <w:szCs w:val="20"/>
          <w:lang w:eastAsia="es-ES"/>
        </w:rPr>
      </w:pPr>
      <w:r w:rsidRPr="7ACC4425">
        <w:rPr>
          <w:rFonts w:ascii="Museo Sans 300" w:eastAsia="Calibri" w:hAnsi="Museo Sans 300"/>
          <w:sz w:val="20"/>
          <w:szCs w:val="20"/>
          <w:lang w:eastAsia="es-ES"/>
        </w:rPr>
        <w:t xml:space="preserve">Copia de acta de inspección de condiciones irregulares bajo la orden </w:t>
      </w:r>
      <w:r w:rsidR="00413E8F">
        <w:rPr>
          <w:rFonts w:ascii="Museo Sans 300" w:eastAsia="Calibri" w:hAnsi="Museo Sans 300"/>
          <w:sz w:val="20"/>
          <w:szCs w:val="20"/>
          <w:lang w:eastAsia="es-ES"/>
        </w:rPr>
        <w:t>+++</w:t>
      </w:r>
      <w:r w:rsidRPr="7ACC4425">
        <w:rPr>
          <w:rFonts w:ascii="Museo Sans 300" w:eastAsia="Calibri" w:hAnsi="Museo Sans 300"/>
          <w:sz w:val="20"/>
          <w:szCs w:val="20"/>
          <w:lang w:eastAsia="es-ES"/>
        </w:rPr>
        <w:t>.</w:t>
      </w:r>
    </w:p>
    <w:p w14:paraId="2283C6F3"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memoria de cálculo del cobro de energía no registrada.</w:t>
      </w:r>
    </w:p>
    <w:p w14:paraId="67B0C635" w14:textId="1E54CD78" w:rsidR="003E04F0" w:rsidRDefault="003E04F0" w:rsidP="00047F72">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acuse de notificación de expediente al usuario.</w:t>
      </w:r>
      <w:r w:rsidR="00047F72">
        <w:rPr>
          <w:rFonts w:ascii="Museo Sans 300" w:eastAsia="Calibri" w:hAnsi="Museo Sans 300"/>
          <w:sz w:val="20"/>
          <w:szCs w:val="20"/>
          <w:lang w:eastAsia="es-ES"/>
        </w:rPr>
        <w:t xml:space="preserve"> </w:t>
      </w:r>
    </w:p>
    <w:p w14:paraId="03B0D246" w14:textId="77777777" w:rsidR="003E04F0" w:rsidRDefault="003E04F0" w:rsidP="003E04F0">
      <w:pPr>
        <w:spacing w:after="0" w:line="240" w:lineRule="auto"/>
        <w:ind w:left="426"/>
        <w:jc w:val="both"/>
        <w:rPr>
          <w:rFonts w:ascii="Museo Sans 300" w:eastAsia="Calibri" w:hAnsi="Museo Sans 300"/>
          <w:sz w:val="20"/>
          <w:szCs w:val="20"/>
          <w:lang w:eastAsia="es-ES"/>
        </w:rPr>
      </w:pPr>
    </w:p>
    <w:p w14:paraId="2F2A7932" w14:textId="2C8580E7" w:rsidR="003E04F0" w:rsidRDefault="00FE44BE" w:rsidP="7ACC4425">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Mediante</w:t>
      </w:r>
      <w:r w:rsidR="003E04F0" w:rsidRPr="71A9F541">
        <w:rPr>
          <w:rFonts w:ascii="Museo Sans 300" w:hAnsi="Museo Sans 300"/>
          <w:sz w:val="20"/>
          <w:szCs w:val="20"/>
          <w:lang w:eastAsia="es-ES"/>
        </w:rPr>
        <w:t xml:space="preserve"> memorando N.° </w:t>
      </w:r>
      <w:r w:rsidR="000B00A7" w:rsidRPr="71A9F541">
        <w:rPr>
          <w:rFonts w:ascii="Museo Sans 300" w:hAnsi="Museo Sans 300"/>
          <w:sz w:val="20"/>
          <w:szCs w:val="20"/>
          <w:lang w:eastAsia="es-ES"/>
        </w:rPr>
        <w:t>HA/CAU-030/2020</w:t>
      </w:r>
      <w:r w:rsidR="006F7B7E">
        <w:rPr>
          <w:rFonts w:ascii="Museo Sans 300" w:hAnsi="Museo Sans 300"/>
          <w:sz w:val="20"/>
          <w:szCs w:val="20"/>
          <w:lang w:eastAsia="es-ES"/>
        </w:rPr>
        <w:t>,</w:t>
      </w:r>
      <w:r w:rsidR="003E04F0" w:rsidRPr="71A9F541">
        <w:rPr>
          <w:rFonts w:ascii="Museo Sans 300" w:hAnsi="Museo Sans 300"/>
          <w:sz w:val="20"/>
          <w:szCs w:val="20"/>
          <w:lang w:eastAsia="es-ES"/>
        </w:rPr>
        <w:t xml:space="preserve"> de fecha </w:t>
      </w:r>
      <w:r w:rsidR="000B00A7" w:rsidRPr="71A9F541">
        <w:rPr>
          <w:rFonts w:ascii="Museo Sans 300" w:hAnsi="Museo Sans 300"/>
          <w:sz w:val="20"/>
          <w:szCs w:val="20"/>
          <w:lang w:eastAsia="es-ES"/>
        </w:rPr>
        <w:t>ocho</w:t>
      </w:r>
      <w:r w:rsidR="00047F72" w:rsidRPr="71A9F541">
        <w:rPr>
          <w:rFonts w:ascii="Museo Sans 300" w:hAnsi="Museo Sans 300"/>
          <w:sz w:val="20"/>
          <w:szCs w:val="20"/>
          <w:lang w:eastAsia="es-ES"/>
        </w:rPr>
        <w:t xml:space="preserve"> de </w:t>
      </w:r>
      <w:r w:rsidR="000B00A7" w:rsidRPr="71A9F541">
        <w:rPr>
          <w:rFonts w:ascii="Museo Sans 300" w:hAnsi="Museo Sans 300"/>
          <w:sz w:val="20"/>
          <w:szCs w:val="20"/>
          <w:lang w:eastAsia="es-ES"/>
        </w:rPr>
        <w:t>enero</w:t>
      </w:r>
      <w:r w:rsidR="003E04F0" w:rsidRPr="71A9F541">
        <w:rPr>
          <w:rFonts w:ascii="Museo Sans 300" w:hAnsi="Museo Sans 300"/>
          <w:sz w:val="20"/>
          <w:szCs w:val="20"/>
          <w:lang w:eastAsia="es-ES"/>
        </w:rPr>
        <w:t xml:space="preserve"> </w:t>
      </w:r>
      <w:r w:rsidR="000B00A7" w:rsidRPr="71A9F541">
        <w:rPr>
          <w:rFonts w:ascii="Museo Sans 300" w:hAnsi="Museo Sans 300"/>
          <w:sz w:val="20"/>
          <w:szCs w:val="20"/>
          <w:lang w:eastAsia="es-ES"/>
        </w:rPr>
        <w:t xml:space="preserve">del año </w:t>
      </w:r>
      <w:r w:rsidR="3D7CC5B4" w:rsidRPr="71A9F541">
        <w:rPr>
          <w:rFonts w:ascii="Museo Sans 300" w:hAnsi="Museo Sans 300"/>
          <w:sz w:val="20"/>
          <w:szCs w:val="20"/>
          <w:lang w:eastAsia="es-ES"/>
        </w:rPr>
        <w:t>dos mil veinte</w:t>
      </w:r>
      <w:r w:rsidR="003E04F0" w:rsidRPr="71A9F541">
        <w:rPr>
          <w:rFonts w:ascii="Museo Sans 300" w:hAnsi="Museo Sans 300"/>
          <w:sz w:val="20"/>
          <w:szCs w:val="20"/>
          <w:lang w:eastAsia="es-ES"/>
        </w:rPr>
        <w:t xml:space="preserve">, el CAU informó que no era necesaria la contratación de un perito externo para la solución del presente </w:t>
      </w:r>
      <w:r w:rsidR="006F7B7E">
        <w:rPr>
          <w:rFonts w:ascii="Museo Sans 300" w:hAnsi="Museo Sans 300"/>
          <w:sz w:val="20"/>
          <w:szCs w:val="20"/>
          <w:lang w:eastAsia="es-ES"/>
        </w:rPr>
        <w:lastRenderedPageBreak/>
        <w:t>reclamo</w:t>
      </w:r>
      <w:r w:rsidR="003E04F0" w:rsidRPr="71A9F541">
        <w:rPr>
          <w:rFonts w:ascii="Museo Sans 300" w:hAnsi="Museo Sans 300"/>
          <w:sz w:val="20"/>
          <w:szCs w:val="20"/>
          <w:lang w:eastAsia="es-ES"/>
        </w:rPr>
        <w:t>, debido que se contaba con los recursos técnicos necesarios para realizar la investigación correspondiente.</w:t>
      </w:r>
    </w:p>
    <w:p w14:paraId="1EDB7137" w14:textId="41663956" w:rsidR="4593F0A9" w:rsidRDefault="4593F0A9" w:rsidP="7ACC4425">
      <w:pPr>
        <w:spacing w:after="0" w:line="240" w:lineRule="auto"/>
        <w:ind w:left="66"/>
        <w:rPr>
          <w:rFonts w:ascii="Museo Sans 500" w:hAnsi="Museo Sans 500"/>
          <w:b/>
          <w:bCs/>
          <w:sz w:val="20"/>
          <w:szCs w:val="20"/>
          <w:lang w:eastAsia="es-ES"/>
        </w:rPr>
      </w:pPr>
      <w:r w:rsidRPr="4A715736">
        <w:rPr>
          <w:rFonts w:ascii="Museo Sans 500" w:hAnsi="Museo Sans 500"/>
          <w:b/>
          <w:bCs/>
          <w:sz w:val="20"/>
          <w:szCs w:val="20"/>
          <w:lang w:eastAsia="es-ES"/>
        </w:rPr>
        <w:t xml:space="preserve">      </w:t>
      </w:r>
    </w:p>
    <w:p w14:paraId="5C1214C7" w14:textId="18AEDB49" w:rsidR="216F0248" w:rsidRPr="00937808" w:rsidRDefault="00937808" w:rsidP="4A715736">
      <w:pPr>
        <w:numPr>
          <w:ilvl w:val="0"/>
          <w:numId w:val="5"/>
        </w:numPr>
        <w:spacing w:after="0" w:line="240" w:lineRule="auto"/>
        <w:ind w:left="851" w:hanging="425"/>
        <w:rPr>
          <w:b/>
          <w:bCs/>
          <w:sz w:val="20"/>
          <w:szCs w:val="20"/>
          <w:lang w:eastAsia="es-ES"/>
        </w:rPr>
      </w:pPr>
      <w:r>
        <w:rPr>
          <w:rFonts w:ascii="Museo Sans 500" w:hAnsi="Museo Sans 500"/>
          <w:b/>
          <w:bCs/>
          <w:sz w:val="20"/>
          <w:szCs w:val="20"/>
          <w:lang w:eastAsia="es-ES"/>
        </w:rPr>
        <w:t xml:space="preserve">Apertura </w:t>
      </w:r>
      <w:r w:rsidR="00427802">
        <w:rPr>
          <w:rFonts w:ascii="Museo Sans 500" w:hAnsi="Museo Sans 500"/>
          <w:b/>
          <w:bCs/>
          <w:sz w:val="20"/>
          <w:szCs w:val="20"/>
          <w:lang w:eastAsia="es-ES"/>
        </w:rPr>
        <w:t xml:space="preserve">a </w:t>
      </w:r>
      <w:r>
        <w:rPr>
          <w:rFonts w:ascii="Museo Sans 500" w:hAnsi="Museo Sans 500"/>
          <w:b/>
          <w:bCs/>
          <w:sz w:val="20"/>
          <w:szCs w:val="20"/>
          <w:lang w:eastAsia="es-ES"/>
        </w:rPr>
        <w:t>prueb</w:t>
      </w:r>
      <w:r w:rsidR="216F0248" w:rsidRPr="4A715736">
        <w:rPr>
          <w:rFonts w:ascii="Museo Sans 500" w:hAnsi="Museo Sans 500"/>
          <w:b/>
          <w:bCs/>
          <w:sz w:val="20"/>
          <w:szCs w:val="20"/>
          <w:lang w:eastAsia="es-ES"/>
        </w:rPr>
        <w:t xml:space="preserve">as </w:t>
      </w:r>
    </w:p>
    <w:p w14:paraId="440C9B64" w14:textId="77777777" w:rsidR="00937808" w:rsidRDefault="00937808" w:rsidP="00346A2A">
      <w:pPr>
        <w:spacing w:after="0" w:line="240" w:lineRule="auto"/>
        <w:rPr>
          <w:rFonts w:ascii="Museo Sans 500" w:hAnsi="Museo Sans 500"/>
          <w:b/>
          <w:bCs/>
          <w:sz w:val="20"/>
          <w:szCs w:val="20"/>
          <w:lang w:eastAsia="es-ES"/>
        </w:rPr>
      </w:pPr>
    </w:p>
    <w:p w14:paraId="096EF45F" w14:textId="685E7095" w:rsidR="00FE44BE" w:rsidRPr="00FE44BE" w:rsidRDefault="00FE44BE" w:rsidP="00FE44BE">
      <w:pPr>
        <w:spacing w:after="0" w:line="240" w:lineRule="auto"/>
        <w:ind w:left="426"/>
        <w:jc w:val="both"/>
        <w:rPr>
          <w:rFonts w:ascii="Museo Sans 300" w:hAnsi="Museo Sans 300"/>
          <w:bCs/>
          <w:sz w:val="20"/>
          <w:szCs w:val="20"/>
          <w:lang w:eastAsia="es-ES"/>
        </w:rPr>
      </w:pPr>
      <w:r>
        <w:rPr>
          <w:rFonts w:ascii="Museo Sans 300" w:hAnsi="Museo Sans 300"/>
          <w:bCs/>
          <w:sz w:val="20"/>
          <w:szCs w:val="20"/>
          <w:lang w:val="es-ES" w:eastAsia="es-ES"/>
        </w:rPr>
        <w:t>Por medio del acuerdo N.°E-</w:t>
      </w:r>
      <w:r w:rsidR="001A2287">
        <w:rPr>
          <w:rFonts w:ascii="Museo Sans 300" w:hAnsi="Museo Sans 300"/>
          <w:bCs/>
          <w:sz w:val="20"/>
          <w:szCs w:val="20"/>
          <w:lang w:val="es-ES" w:eastAsia="es-ES"/>
        </w:rPr>
        <w:t>093</w:t>
      </w:r>
      <w:r w:rsidRPr="00FE44BE">
        <w:rPr>
          <w:rFonts w:ascii="Museo Sans 300" w:hAnsi="Museo Sans 300"/>
          <w:bCs/>
          <w:sz w:val="20"/>
          <w:szCs w:val="20"/>
          <w:lang w:val="es-ES" w:eastAsia="es-ES"/>
        </w:rPr>
        <w:t>-2020-CAU, de fecha </w:t>
      </w:r>
      <w:r w:rsidR="001A2287">
        <w:rPr>
          <w:rFonts w:ascii="Museo Sans 300" w:hAnsi="Museo Sans 300"/>
          <w:bCs/>
          <w:sz w:val="20"/>
          <w:szCs w:val="20"/>
          <w:lang w:val="es-ES" w:eastAsia="es-ES"/>
        </w:rPr>
        <w:t>diecisiete</w:t>
      </w:r>
      <w:r w:rsidRPr="00FE44BE">
        <w:rPr>
          <w:rFonts w:ascii="Museo Sans 300" w:hAnsi="Museo Sans 300"/>
          <w:bCs/>
          <w:sz w:val="20"/>
          <w:szCs w:val="20"/>
          <w:lang w:val="es-ES" w:eastAsia="es-ES"/>
        </w:rPr>
        <w:t xml:space="preserve"> de enero del año </w:t>
      </w:r>
      <w:r w:rsidR="001A2287">
        <w:rPr>
          <w:rFonts w:ascii="Museo Sans 300" w:hAnsi="Museo Sans 300"/>
          <w:bCs/>
          <w:sz w:val="20"/>
          <w:szCs w:val="20"/>
          <w:lang w:val="es-ES" w:eastAsia="es-ES"/>
        </w:rPr>
        <w:t>dos mil veinte</w:t>
      </w:r>
      <w:r w:rsidRPr="00FE44BE">
        <w:rPr>
          <w:rFonts w:ascii="Museo Sans 300" w:hAnsi="Museo Sans 300"/>
          <w:bCs/>
          <w:sz w:val="20"/>
          <w:szCs w:val="20"/>
          <w:lang w:val="es-ES" w:eastAsia="es-ES"/>
        </w:rPr>
        <w:t>, </w:t>
      </w:r>
      <w:r w:rsidR="001A2287">
        <w:rPr>
          <w:rFonts w:ascii="Museo Sans 300" w:hAnsi="Museo Sans 300"/>
          <w:bCs/>
          <w:sz w:val="20"/>
          <w:szCs w:val="20"/>
          <w:lang w:val="es-ES" w:eastAsia="es-ES"/>
        </w:rPr>
        <w:t>se</w:t>
      </w:r>
      <w:r w:rsidRPr="001A2287">
        <w:rPr>
          <w:rFonts w:ascii="Museo Sans 300" w:hAnsi="Museo Sans 300"/>
          <w:bCs/>
          <w:sz w:val="20"/>
          <w:szCs w:val="20"/>
          <w:lang w:val="es-ES" w:eastAsia="es-ES"/>
        </w:rPr>
        <w:t xml:space="preserve"> abrió a pruebas el presente procedimiento para que </w:t>
      </w:r>
      <w:r w:rsidR="001A2287">
        <w:rPr>
          <w:rFonts w:ascii="Museo Sans 300" w:hAnsi="Museo Sans 300"/>
          <w:bCs/>
          <w:sz w:val="20"/>
          <w:szCs w:val="20"/>
          <w:lang w:val="es-ES" w:eastAsia="es-ES"/>
        </w:rPr>
        <w:t>la</w:t>
      </w:r>
      <w:r w:rsidRPr="00FE44BE">
        <w:rPr>
          <w:rFonts w:ascii="Museo Sans 300" w:hAnsi="Museo Sans 300"/>
          <w:bCs/>
          <w:sz w:val="20"/>
          <w:szCs w:val="20"/>
          <w:lang w:val="es-ES" w:eastAsia="es-ES"/>
        </w:rPr>
        <w:t> señor</w:t>
      </w:r>
      <w:r w:rsidR="00413E8F">
        <w:rPr>
          <w:rFonts w:ascii="Museo Sans 300" w:hAnsi="Museo Sans 300"/>
          <w:bCs/>
          <w:sz w:val="20"/>
          <w:szCs w:val="20"/>
          <w:lang w:val="es-ES" w:eastAsia="es-ES"/>
        </w:rPr>
        <w:t>a +++</w:t>
      </w:r>
      <w:r w:rsidRPr="00FE44BE">
        <w:rPr>
          <w:rFonts w:ascii="Museo Sans 300" w:hAnsi="Museo Sans 300"/>
          <w:bCs/>
          <w:sz w:val="20"/>
          <w:szCs w:val="20"/>
          <w:lang w:val="es-ES" w:eastAsia="es-ES"/>
        </w:rPr>
        <w:t> y a la soc</w:t>
      </w:r>
      <w:r w:rsidR="001A2287">
        <w:rPr>
          <w:rFonts w:ascii="Museo Sans 300" w:hAnsi="Museo Sans 300"/>
          <w:bCs/>
          <w:sz w:val="20"/>
          <w:szCs w:val="20"/>
          <w:lang w:val="es-ES" w:eastAsia="es-ES"/>
        </w:rPr>
        <w:t>iedad EEO, S.A. de C.V.</w:t>
      </w:r>
      <w:r w:rsidRPr="00FE44BE">
        <w:rPr>
          <w:rFonts w:ascii="Museo Sans 300" w:hAnsi="Museo Sans 300"/>
          <w:bCs/>
          <w:sz w:val="20"/>
          <w:szCs w:val="20"/>
          <w:lang w:val="es-ES" w:eastAsia="es-ES"/>
        </w:rPr>
        <w:t> presentaran las pruebas que estimaran pertinentes.</w:t>
      </w:r>
      <w:r w:rsidRPr="00FE44BE">
        <w:rPr>
          <w:rFonts w:ascii="Museo Sans 300" w:hAnsi="Museo Sans 300"/>
          <w:bCs/>
          <w:sz w:val="20"/>
          <w:szCs w:val="20"/>
          <w:lang w:eastAsia="es-ES"/>
        </w:rPr>
        <w:t> </w:t>
      </w:r>
    </w:p>
    <w:p w14:paraId="00A1A17B" w14:textId="77777777" w:rsidR="00FE44BE" w:rsidRPr="00FE44BE" w:rsidRDefault="00FE44BE" w:rsidP="00FE44BE">
      <w:pPr>
        <w:spacing w:after="0" w:line="240" w:lineRule="auto"/>
        <w:ind w:left="426"/>
        <w:jc w:val="both"/>
        <w:rPr>
          <w:rFonts w:ascii="Museo Sans 300" w:hAnsi="Museo Sans 300"/>
          <w:bCs/>
          <w:sz w:val="20"/>
          <w:szCs w:val="20"/>
          <w:lang w:eastAsia="es-ES"/>
        </w:rPr>
      </w:pPr>
      <w:r w:rsidRPr="00FE44BE">
        <w:rPr>
          <w:rFonts w:ascii="Museo Sans 300" w:hAnsi="Museo Sans 300"/>
          <w:bCs/>
          <w:sz w:val="20"/>
          <w:szCs w:val="20"/>
          <w:lang w:eastAsia="es-ES"/>
        </w:rPr>
        <w:t> </w:t>
      </w:r>
    </w:p>
    <w:p w14:paraId="53BC8B4D" w14:textId="6BB14F28" w:rsidR="00FE44BE" w:rsidRPr="00FE44BE" w:rsidRDefault="00FE44BE" w:rsidP="00FE44BE">
      <w:pPr>
        <w:spacing w:after="0" w:line="240" w:lineRule="auto"/>
        <w:ind w:left="426"/>
        <w:jc w:val="both"/>
        <w:rPr>
          <w:rFonts w:ascii="Museo Sans 300" w:hAnsi="Museo Sans 300"/>
          <w:bCs/>
          <w:sz w:val="20"/>
          <w:szCs w:val="20"/>
          <w:lang w:eastAsia="es-ES"/>
        </w:rPr>
      </w:pPr>
      <w:r w:rsidRPr="00FE44BE">
        <w:rPr>
          <w:rFonts w:ascii="Museo Sans 300" w:hAnsi="Museo Sans 300"/>
          <w:bCs/>
          <w:sz w:val="20"/>
          <w:szCs w:val="20"/>
          <w:lang w:val="es-ES" w:eastAsia="es-ES"/>
        </w:rPr>
        <w:t>Dicho acuerdo fue notificado a </w:t>
      </w:r>
      <w:r w:rsidR="001A2287">
        <w:rPr>
          <w:rFonts w:ascii="Museo Sans 300" w:hAnsi="Museo Sans 300"/>
          <w:bCs/>
          <w:sz w:val="20"/>
          <w:szCs w:val="20"/>
          <w:lang w:val="es-ES" w:eastAsia="es-ES"/>
        </w:rPr>
        <w:t>la distribuidora y a la usuaria los días</w:t>
      </w:r>
      <w:r w:rsidRPr="00FE44BE">
        <w:rPr>
          <w:rFonts w:ascii="Museo Sans 300" w:hAnsi="Museo Sans 300"/>
          <w:bCs/>
          <w:sz w:val="20"/>
          <w:szCs w:val="20"/>
          <w:lang w:val="es-ES" w:eastAsia="es-ES"/>
        </w:rPr>
        <w:t xml:space="preserve"> </w:t>
      </w:r>
      <w:r w:rsidR="001A2287">
        <w:rPr>
          <w:rFonts w:ascii="Museo Sans 300" w:hAnsi="Museo Sans 300"/>
          <w:bCs/>
          <w:sz w:val="20"/>
          <w:szCs w:val="20"/>
          <w:lang w:val="es-ES" w:eastAsia="es-ES"/>
        </w:rPr>
        <w:t xml:space="preserve">veintidós y veinticuatro de enero </w:t>
      </w:r>
      <w:r w:rsidRPr="00FE44BE">
        <w:rPr>
          <w:rFonts w:ascii="Museo Sans 300" w:hAnsi="Museo Sans 300"/>
          <w:bCs/>
          <w:sz w:val="20"/>
          <w:szCs w:val="20"/>
          <w:lang w:val="es-ES" w:eastAsia="es-ES"/>
        </w:rPr>
        <w:t>del año dos mil veinte,</w:t>
      </w:r>
      <w:r w:rsidR="001A2287">
        <w:rPr>
          <w:rFonts w:ascii="Museo Sans 300" w:hAnsi="Museo Sans 300"/>
          <w:bCs/>
          <w:sz w:val="20"/>
          <w:szCs w:val="20"/>
          <w:lang w:val="es-ES" w:eastAsia="es-ES"/>
        </w:rPr>
        <w:t xml:space="preserve"> respectivamente,</w:t>
      </w:r>
      <w:r w:rsidRPr="00FE44BE">
        <w:rPr>
          <w:rFonts w:ascii="Museo Sans 300" w:hAnsi="Museo Sans 300"/>
          <w:bCs/>
          <w:sz w:val="20"/>
          <w:szCs w:val="20"/>
          <w:lang w:val="es-ES" w:eastAsia="es-ES"/>
        </w:rPr>
        <w:t xml:space="preserve"> por lo que el plazo para pronunciarse venció</w:t>
      </w:r>
      <w:r w:rsidR="00427802">
        <w:rPr>
          <w:rFonts w:ascii="Museo Sans 300" w:hAnsi="Museo Sans 300"/>
          <w:bCs/>
          <w:sz w:val="20"/>
          <w:szCs w:val="20"/>
          <w:lang w:val="es-ES" w:eastAsia="es-ES"/>
        </w:rPr>
        <w:t>, en el mismo orden,</w:t>
      </w:r>
      <w:r w:rsidR="001A2287">
        <w:rPr>
          <w:rFonts w:ascii="Museo Sans 300" w:hAnsi="Museo Sans 300"/>
          <w:bCs/>
          <w:sz w:val="20"/>
          <w:szCs w:val="20"/>
          <w:lang w:val="es-ES" w:eastAsia="es-ES"/>
        </w:rPr>
        <w:t xml:space="preserve"> los días diecinueve y veintiuno de febrero del mismo año</w:t>
      </w:r>
      <w:r w:rsidRPr="00FE44BE">
        <w:rPr>
          <w:rFonts w:ascii="Museo Sans 300" w:hAnsi="Museo Sans 300"/>
          <w:bCs/>
          <w:sz w:val="20"/>
          <w:szCs w:val="20"/>
          <w:lang w:val="es-ES" w:eastAsia="es-ES"/>
        </w:rPr>
        <w:t>.</w:t>
      </w:r>
      <w:r w:rsidRPr="00FE44BE">
        <w:rPr>
          <w:rFonts w:ascii="Museo Sans 300" w:hAnsi="Museo Sans 300"/>
          <w:bCs/>
          <w:sz w:val="20"/>
          <w:szCs w:val="20"/>
          <w:lang w:eastAsia="es-ES"/>
        </w:rPr>
        <w:t> </w:t>
      </w:r>
    </w:p>
    <w:p w14:paraId="0338FBD8" w14:textId="77777777" w:rsidR="00FE44BE" w:rsidRPr="00FE44BE" w:rsidRDefault="00FE44BE" w:rsidP="00FE44BE">
      <w:pPr>
        <w:spacing w:after="0" w:line="240" w:lineRule="auto"/>
        <w:ind w:left="426"/>
        <w:jc w:val="both"/>
        <w:rPr>
          <w:rFonts w:ascii="Museo Sans 300" w:hAnsi="Museo Sans 300"/>
          <w:bCs/>
          <w:sz w:val="20"/>
          <w:szCs w:val="20"/>
          <w:lang w:eastAsia="es-ES"/>
        </w:rPr>
      </w:pPr>
      <w:r w:rsidRPr="00FE44BE">
        <w:rPr>
          <w:rFonts w:ascii="Museo Sans 300" w:hAnsi="Museo Sans 300"/>
          <w:bCs/>
          <w:sz w:val="20"/>
          <w:szCs w:val="20"/>
          <w:lang w:eastAsia="es-ES"/>
        </w:rPr>
        <w:t> </w:t>
      </w:r>
    </w:p>
    <w:p w14:paraId="3E922DA9" w14:textId="2C4E303F" w:rsidR="00FE44BE" w:rsidRPr="00FE44BE" w:rsidRDefault="001A2287" w:rsidP="00FE44BE">
      <w:pPr>
        <w:spacing w:after="0" w:line="240" w:lineRule="auto"/>
        <w:ind w:left="426"/>
        <w:jc w:val="both"/>
        <w:rPr>
          <w:rFonts w:ascii="Museo Sans 300" w:hAnsi="Museo Sans 300"/>
          <w:bCs/>
          <w:sz w:val="20"/>
          <w:szCs w:val="20"/>
          <w:lang w:eastAsia="es-ES"/>
        </w:rPr>
      </w:pPr>
      <w:r>
        <w:rPr>
          <w:rFonts w:ascii="Museo Sans 300" w:hAnsi="Museo Sans 300"/>
          <w:bCs/>
          <w:sz w:val="20"/>
          <w:szCs w:val="20"/>
          <w:lang w:val="es-ES" w:eastAsia="es-ES"/>
        </w:rPr>
        <w:t>El día dieciocho</w:t>
      </w:r>
      <w:r w:rsidR="00FE44BE" w:rsidRPr="00FE44BE">
        <w:rPr>
          <w:rFonts w:ascii="Museo Sans 300" w:hAnsi="Museo Sans 300"/>
          <w:bCs/>
          <w:sz w:val="20"/>
          <w:szCs w:val="20"/>
          <w:lang w:val="es-ES" w:eastAsia="es-ES"/>
        </w:rPr>
        <w:t xml:space="preserve"> de febrero del año dos mil veinte, el ingeniero</w:t>
      </w:r>
      <w:r w:rsidR="00413E8F">
        <w:rPr>
          <w:rFonts w:ascii="Cambria Math" w:hAnsi="Cambria Math" w:cs="Cambria Math"/>
          <w:bCs/>
          <w:sz w:val="20"/>
          <w:szCs w:val="20"/>
          <w:lang w:val="es-ES" w:eastAsia="es-ES"/>
        </w:rPr>
        <w:t xml:space="preserve"> +++</w:t>
      </w:r>
      <w:r w:rsidR="00FE44BE" w:rsidRPr="00FE44BE">
        <w:rPr>
          <w:rFonts w:ascii="Museo Sans 300" w:hAnsi="Museo Sans 300"/>
          <w:bCs/>
          <w:sz w:val="20"/>
          <w:szCs w:val="20"/>
          <w:lang w:val="es-ES" w:eastAsia="es-ES"/>
        </w:rPr>
        <w:t>,</w:t>
      </w:r>
      <w:r w:rsidR="00FE44BE" w:rsidRPr="00FE44BE">
        <w:rPr>
          <w:rFonts w:ascii="Museo Sans 300" w:hAnsi="Museo Sans 300" w:cs="Museo Sans 500"/>
          <w:bCs/>
          <w:sz w:val="20"/>
          <w:szCs w:val="20"/>
          <w:lang w:val="es-ES" w:eastAsia="es-ES"/>
        </w:rPr>
        <w:t> </w:t>
      </w:r>
      <w:r w:rsidR="00FE44BE" w:rsidRPr="00FE44BE">
        <w:rPr>
          <w:rFonts w:ascii="Museo Sans 300" w:hAnsi="Museo Sans 300"/>
          <w:bCs/>
          <w:sz w:val="20"/>
          <w:szCs w:val="20"/>
          <w:lang w:val="es-ES" w:eastAsia="es-ES"/>
        </w:rPr>
        <w:t>apoderado especial de la sociedad </w:t>
      </w:r>
      <w:r>
        <w:rPr>
          <w:rFonts w:ascii="Museo Sans 300" w:hAnsi="Museo Sans 300"/>
          <w:bCs/>
          <w:sz w:val="20"/>
          <w:szCs w:val="20"/>
          <w:lang w:val="es-ES" w:eastAsia="es-ES"/>
        </w:rPr>
        <w:t>EEO, S.A. de C.V</w:t>
      </w:r>
      <w:r w:rsidR="00FE44BE" w:rsidRPr="00FE44BE">
        <w:rPr>
          <w:rFonts w:ascii="Museo Sans 300" w:hAnsi="Museo Sans 300"/>
          <w:bCs/>
          <w:sz w:val="20"/>
          <w:szCs w:val="20"/>
          <w:lang w:val="es-ES" w:eastAsia="es-ES"/>
        </w:rPr>
        <w:t>.,</w:t>
      </w:r>
      <w:r w:rsidR="00FE44BE" w:rsidRPr="00FE44BE">
        <w:rPr>
          <w:rFonts w:ascii="Cambria Math" w:hAnsi="Cambria Math" w:cs="Cambria Math"/>
          <w:bCs/>
          <w:sz w:val="20"/>
          <w:szCs w:val="20"/>
          <w:lang w:val="es-ES" w:eastAsia="es-ES"/>
        </w:rPr>
        <w:t> </w:t>
      </w:r>
      <w:r w:rsidR="00FE44BE" w:rsidRPr="00FE44BE">
        <w:rPr>
          <w:rFonts w:ascii="Museo Sans 300" w:hAnsi="Museo Sans 300"/>
          <w:bCs/>
          <w:sz w:val="20"/>
          <w:szCs w:val="20"/>
          <w:lang w:val="es-ES" w:eastAsia="es-ES"/>
        </w:rPr>
        <w:t>present</w:t>
      </w:r>
      <w:r w:rsidR="00FE44BE" w:rsidRPr="00FE44BE">
        <w:rPr>
          <w:rFonts w:ascii="Museo Sans 300" w:hAnsi="Museo Sans 300" w:cs="Museo Sans 500"/>
          <w:bCs/>
          <w:sz w:val="20"/>
          <w:szCs w:val="20"/>
          <w:lang w:val="es-ES" w:eastAsia="es-ES"/>
        </w:rPr>
        <w:t>ó</w:t>
      </w:r>
      <w:r>
        <w:rPr>
          <w:rFonts w:ascii="Museo Sans 300" w:hAnsi="Museo Sans 300"/>
          <w:bCs/>
          <w:sz w:val="20"/>
          <w:szCs w:val="20"/>
          <w:lang w:val="es-ES" w:eastAsia="es-ES"/>
        </w:rPr>
        <w:t xml:space="preserve"> un escrito por medio del</w:t>
      </w:r>
      <w:r w:rsidR="00FE44BE" w:rsidRPr="00FE44BE">
        <w:rPr>
          <w:rFonts w:ascii="Museo Sans 300" w:hAnsi="Museo Sans 300"/>
          <w:bCs/>
          <w:sz w:val="20"/>
          <w:szCs w:val="20"/>
          <w:lang w:val="es-ES" w:eastAsia="es-ES"/>
        </w:rPr>
        <w:t xml:space="preserve"> cual reiter</w:t>
      </w:r>
      <w:r w:rsidR="00FE44BE" w:rsidRPr="00FE44BE">
        <w:rPr>
          <w:rFonts w:ascii="Museo Sans 300" w:hAnsi="Museo Sans 300" w:cs="Museo Sans 500"/>
          <w:bCs/>
          <w:sz w:val="20"/>
          <w:szCs w:val="20"/>
          <w:lang w:val="es-ES" w:eastAsia="es-ES"/>
        </w:rPr>
        <w:t>ó</w:t>
      </w:r>
      <w:r w:rsidR="00FE44BE" w:rsidRPr="00FE44BE">
        <w:rPr>
          <w:rFonts w:ascii="Museo Sans 300" w:hAnsi="Museo Sans 300"/>
          <w:bCs/>
          <w:sz w:val="20"/>
          <w:szCs w:val="20"/>
          <w:lang w:val="es-ES" w:eastAsia="es-ES"/>
        </w:rPr>
        <w:t xml:space="preserve"> </w:t>
      </w:r>
      <w:r>
        <w:rPr>
          <w:rFonts w:ascii="Museo Sans 300" w:hAnsi="Museo Sans 300"/>
          <w:bCs/>
          <w:sz w:val="20"/>
          <w:szCs w:val="20"/>
          <w:lang w:val="es-ES" w:eastAsia="es-ES"/>
        </w:rPr>
        <w:t xml:space="preserve">que existió una condición irregular en el suministro identificado con el NIC </w:t>
      </w:r>
      <w:r w:rsidR="00413E8F">
        <w:rPr>
          <w:rFonts w:ascii="Museo Sans 300" w:hAnsi="Museo Sans 300"/>
          <w:bCs/>
          <w:sz w:val="20"/>
          <w:szCs w:val="20"/>
          <w:lang w:val="es-ES" w:eastAsia="es-ES"/>
        </w:rPr>
        <w:t>+++</w:t>
      </w:r>
      <w:r>
        <w:rPr>
          <w:rFonts w:ascii="Museo Sans 300" w:hAnsi="Museo Sans 300"/>
          <w:bCs/>
          <w:sz w:val="20"/>
          <w:szCs w:val="20"/>
          <w:lang w:val="es-ES" w:eastAsia="es-ES"/>
        </w:rPr>
        <w:t>.</w:t>
      </w:r>
      <w:r w:rsidR="00FE44BE" w:rsidRPr="00FE44BE">
        <w:rPr>
          <w:rFonts w:ascii="Museo Sans 300" w:hAnsi="Museo Sans 300"/>
          <w:bCs/>
          <w:sz w:val="20"/>
          <w:szCs w:val="20"/>
          <w:lang w:eastAsia="es-ES"/>
        </w:rPr>
        <w:t> </w:t>
      </w:r>
      <w:r>
        <w:rPr>
          <w:rFonts w:ascii="Museo Sans 300" w:hAnsi="Museo Sans 300"/>
          <w:bCs/>
          <w:sz w:val="20"/>
          <w:szCs w:val="20"/>
          <w:lang w:eastAsia="es-ES"/>
        </w:rPr>
        <w:t>Por su parte, la</w:t>
      </w:r>
      <w:r w:rsidR="00FE44BE" w:rsidRPr="00FE44BE">
        <w:rPr>
          <w:rFonts w:ascii="Museo Sans 300" w:hAnsi="Museo Sans 300"/>
          <w:bCs/>
          <w:sz w:val="20"/>
          <w:szCs w:val="20"/>
          <w:lang w:val="es-ES" w:eastAsia="es-ES"/>
        </w:rPr>
        <w:t xml:space="preserve"> señor</w:t>
      </w:r>
      <w:r>
        <w:rPr>
          <w:rFonts w:ascii="Museo Sans 300" w:hAnsi="Museo Sans 300"/>
          <w:bCs/>
          <w:sz w:val="20"/>
          <w:szCs w:val="20"/>
          <w:lang w:val="es-ES" w:eastAsia="es-ES"/>
        </w:rPr>
        <w:t>a</w:t>
      </w:r>
      <w:r w:rsidR="00FE44BE" w:rsidRPr="00FE44BE">
        <w:rPr>
          <w:rFonts w:ascii="Museo Sans 300" w:hAnsi="Museo Sans 300"/>
          <w:bCs/>
          <w:sz w:val="20"/>
          <w:szCs w:val="20"/>
          <w:lang w:val="es-ES" w:eastAsia="es-ES"/>
        </w:rPr>
        <w:t xml:space="preserve"> </w:t>
      </w:r>
      <w:r w:rsidR="00413E8F">
        <w:rPr>
          <w:rFonts w:ascii="Museo Sans 300" w:hAnsi="Museo Sans 300"/>
          <w:bCs/>
          <w:sz w:val="20"/>
          <w:szCs w:val="20"/>
          <w:lang w:val="es-ES" w:eastAsia="es-ES"/>
        </w:rPr>
        <w:t>+++</w:t>
      </w:r>
      <w:r w:rsidRPr="00FE44BE">
        <w:rPr>
          <w:rFonts w:ascii="Museo Sans 300" w:hAnsi="Museo Sans 300"/>
          <w:bCs/>
          <w:sz w:val="20"/>
          <w:szCs w:val="20"/>
          <w:lang w:val="es-ES" w:eastAsia="es-ES"/>
        </w:rPr>
        <w:t> </w:t>
      </w:r>
      <w:r w:rsidR="00FE44BE" w:rsidRPr="00FE44BE">
        <w:rPr>
          <w:rFonts w:ascii="Museo Sans 300" w:hAnsi="Museo Sans 300"/>
          <w:bCs/>
          <w:sz w:val="20"/>
          <w:szCs w:val="20"/>
          <w:lang w:val="es-ES" w:eastAsia="es-ES"/>
        </w:rPr>
        <w:t>no hizo uso del derecho de defensa otorgado</w:t>
      </w:r>
    </w:p>
    <w:p w14:paraId="387E576C" w14:textId="77777777" w:rsidR="00937808" w:rsidRDefault="00937808" w:rsidP="00937808">
      <w:pPr>
        <w:spacing w:after="0" w:line="240" w:lineRule="auto"/>
        <w:ind w:left="851"/>
        <w:rPr>
          <w:b/>
          <w:bCs/>
          <w:sz w:val="20"/>
          <w:szCs w:val="20"/>
          <w:lang w:eastAsia="es-ES"/>
        </w:rPr>
      </w:pPr>
    </w:p>
    <w:p w14:paraId="7C2CDD32" w14:textId="77777777" w:rsidR="003E04F0" w:rsidRPr="00937F60" w:rsidRDefault="003E04F0" w:rsidP="7ACC4425">
      <w:pPr>
        <w:numPr>
          <w:ilvl w:val="0"/>
          <w:numId w:val="5"/>
        </w:numPr>
        <w:spacing w:after="0" w:line="240" w:lineRule="auto"/>
        <w:ind w:left="851" w:hanging="425"/>
        <w:rPr>
          <w:rFonts w:ascii="Museo Sans 500" w:hAnsi="Museo Sans 500"/>
          <w:b/>
          <w:bCs/>
          <w:sz w:val="20"/>
          <w:szCs w:val="20"/>
          <w:lang w:eastAsia="es-ES"/>
        </w:rPr>
      </w:pPr>
      <w:r w:rsidRPr="4A715736">
        <w:rPr>
          <w:rFonts w:ascii="Museo Sans 500" w:hAnsi="Museo Sans 500"/>
          <w:b/>
          <w:bCs/>
          <w:sz w:val="20"/>
          <w:szCs w:val="20"/>
          <w:lang w:eastAsia="es-ES"/>
        </w:rPr>
        <w:t>Informe técnico</w:t>
      </w:r>
    </w:p>
    <w:p w14:paraId="602EBF46"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5DC2D797" w14:textId="0F47BA01" w:rsidR="003E04F0" w:rsidRPr="00937F60" w:rsidRDefault="003E04F0" w:rsidP="003E04F0">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3E7C0C">
        <w:rPr>
          <w:rFonts w:ascii="Museo Sans 300" w:hAnsi="Museo Sans 300"/>
          <w:sz w:val="20"/>
          <w:szCs w:val="20"/>
          <w:lang w:eastAsia="es-ES"/>
        </w:rPr>
        <w:t>366</w:t>
      </w:r>
      <w:r>
        <w:rPr>
          <w:rFonts w:ascii="Museo Sans 300" w:hAnsi="Museo Sans 300"/>
          <w:sz w:val="20"/>
          <w:szCs w:val="20"/>
          <w:lang w:eastAsia="es-ES"/>
        </w:rPr>
        <w:t>-20</w:t>
      </w:r>
      <w:r w:rsidR="003E7C0C">
        <w:rPr>
          <w:rFonts w:ascii="Museo Sans 300" w:hAnsi="Museo Sans 300"/>
          <w:sz w:val="20"/>
          <w:szCs w:val="20"/>
          <w:lang w:eastAsia="es-ES"/>
        </w:rPr>
        <w:t>20</w:t>
      </w:r>
      <w:r w:rsidRPr="00937F60">
        <w:rPr>
          <w:rFonts w:ascii="Museo Sans 300" w:hAnsi="Museo Sans 300"/>
          <w:sz w:val="20"/>
          <w:szCs w:val="20"/>
          <w:lang w:eastAsia="es-ES"/>
        </w:rPr>
        <w:t xml:space="preserve">-CAU de fecha </w:t>
      </w:r>
      <w:r w:rsidR="003E7C0C">
        <w:rPr>
          <w:rFonts w:ascii="Museo Sans 300" w:hAnsi="Museo Sans 300"/>
          <w:sz w:val="20"/>
          <w:szCs w:val="20"/>
          <w:lang w:eastAsia="es-ES"/>
        </w:rPr>
        <w:t>dos</w:t>
      </w:r>
      <w:r w:rsidR="00047F72">
        <w:rPr>
          <w:rFonts w:ascii="Museo Sans 300" w:hAnsi="Museo Sans 300"/>
          <w:sz w:val="20"/>
          <w:szCs w:val="20"/>
          <w:lang w:eastAsia="es-ES"/>
        </w:rPr>
        <w:t xml:space="preserve"> de </w:t>
      </w:r>
      <w:r w:rsidR="003E7C0C">
        <w:rPr>
          <w:rFonts w:ascii="Museo Sans 300" w:hAnsi="Museo Sans 300"/>
          <w:sz w:val="20"/>
          <w:szCs w:val="20"/>
          <w:lang w:eastAsia="es-ES"/>
        </w:rPr>
        <w:t>marzo</w:t>
      </w:r>
      <w:r>
        <w:rPr>
          <w:rFonts w:ascii="Museo Sans 300" w:hAnsi="Museo Sans 300"/>
          <w:sz w:val="20"/>
          <w:szCs w:val="20"/>
          <w:lang w:eastAsia="es-ES"/>
        </w:rPr>
        <w:t xml:space="preserve"> de dos mil </w:t>
      </w:r>
      <w:r w:rsidR="003E7C0C">
        <w:rPr>
          <w:rFonts w:ascii="Museo Sans 300" w:hAnsi="Museo Sans 300"/>
          <w:sz w:val="20"/>
          <w:szCs w:val="20"/>
          <w:lang w:eastAsia="es-ES"/>
        </w:rPr>
        <w:t>veinte</w:t>
      </w:r>
      <w:r w:rsidRPr="00937F60">
        <w:rPr>
          <w:rFonts w:ascii="Museo Sans 300" w:hAnsi="Museo Sans 300"/>
          <w:sz w:val="20"/>
          <w:szCs w:val="20"/>
          <w:lang w:eastAsia="es-ES"/>
        </w:rPr>
        <w:t>, se comisionó al CAU para que rindiera un informe técnico en el cual verificara la exactitud del cálculo de recuperación de energía no facturada</w:t>
      </w:r>
      <w:r w:rsidR="00047F72">
        <w:rPr>
          <w:rFonts w:ascii="Museo Sans 300" w:hAnsi="Museo Sans 300"/>
          <w:sz w:val="20"/>
          <w:szCs w:val="20"/>
          <w:lang w:eastAsia="es-ES"/>
        </w:rPr>
        <w:t xml:space="preserve"> en </w:t>
      </w:r>
      <w:r w:rsidR="00047F72" w:rsidRPr="00937F60">
        <w:rPr>
          <w:rFonts w:ascii="Museo Sans 300" w:hAnsi="Museo Sans 300"/>
          <w:sz w:val="20"/>
          <w:szCs w:val="20"/>
          <w:lang w:eastAsia="es-ES"/>
        </w:rPr>
        <w:t xml:space="preserve">el suministro identificado con el </w:t>
      </w:r>
      <w:r w:rsidR="00047F72" w:rsidRPr="00937F60">
        <w:rPr>
          <w:rFonts w:ascii="Museo Sans 300" w:eastAsia="Times New Roman" w:hAnsi="Museo Sans 300"/>
          <w:sz w:val="20"/>
          <w:szCs w:val="20"/>
          <w:lang w:eastAsia="es-ES"/>
        </w:rPr>
        <w:t xml:space="preserve">NIC </w:t>
      </w:r>
      <w:r w:rsidR="00413E8F">
        <w:rPr>
          <w:rFonts w:ascii="Museo Sans 300" w:eastAsia="Times New Roman" w:hAnsi="Museo Sans 300"/>
          <w:sz w:val="20"/>
          <w:szCs w:val="20"/>
          <w:lang w:eastAsia="es-ES"/>
        </w:rPr>
        <w:t>+++</w:t>
      </w:r>
      <w:r w:rsidR="00427802">
        <w:rPr>
          <w:rFonts w:ascii="Museo Sans 300" w:eastAsia="Times New Roman" w:hAnsi="Museo Sans 300"/>
          <w:sz w:val="20"/>
          <w:szCs w:val="20"/>
          <w:lang w:eastAsia="es-ES"/>
        </w:rPr>
        <w:t xml:space="preserve">; y de ser procedente, verificar el cálculo de recuperación de energía no facturada de conformidad a lo establecido en los Términos y Condiciones generales al Consumidor Final del Pliego Tarifario. </w:t>
      </w:r>
      <w:r w:rsidRPr="71A9F541">
        <w:rPr>
          <w:rFonts w:ascii="Museo Sans 300" w:eastAsia="Calibri" w:hAnsi="Museo Sans 300"/>
          <w:sz w:val="20"/>
          <w:szCs w:val="20"/>
          <w:lang w:eastAsia="es-SV"/>
        </w:rPr>
        <w:t xml:space="preserve">Dicho acuerdo fue notificado a la distribuidora y a la usuaria </w:t>
      </w:r>
      <w:r w:rsidR="003E7C0C" w:rsidRPr="71A9F541">
        <w:rPr>
          <w:rFonts w:ascii="Museo Sans 300" w:eastAsia="Calibri" w:hAnsi="Museo Sans 300"/>
          <w:sz w:val="20"/>
          <w:szCs w:val="20"/>
          <w:lang w:eastAsia="es-SV"/>
        </w:rPr>
        <w:t>el día cinco</w:t>
      </w:r>
      <w:r w:rsidR="00DD2060" w:rsidRPr="71A9F541">
        <w:rPr>
          <w:rFonts w:ascii="Museo Sans 300" w:eastAsia="Calibri" w:hAnsi="Museo Sans 300"/>
          <w:sz w:val="20"/>
          <w:szCs w:val="20"/>
          <w:lang w:eastAsia="es-SV"/>
        </w:rPr>
        <w:t xml:space="preserve"> de </w:t>
      </w:r>
      <w:r w:rsidR="003E7C0C" w:rsidRPr="71A9F541">
        <w:rPr>
          <w:rFonts w:ascii="Museo Sans 300" w:eastAsia="Calibri" w:hAnsi="Museo Sans 300"/>
          <w:sz w:val="20"/>
          <w:szCs w:val="20"/>
          <w:lang w:eastAsia="es-SV"/>
        </w:rPr>
        <w:t>marzo</w:t>
      </w:r>
      <w:r w:rsidR="00F65D5D" w:rsidRPr="71A9F541">
        <w:rPr>
          <w:rFonts w:ascii="Museo Sans 300" w:hAnsi="Museo Sans 300"/>
          <w:sz w:val="20"/>
          <w:szCs w:val="20"/>
          <w:lang w:eastAsia="es-ES"/>
        </w:rPr>
        <w:t xml:space="preserve"> </w:t>
      </w:r>
      <w:r w:rsidR="003E7C0C" w:rsidRPr="71A9F541">
        <w:rPr>
          <w:rFonts w:ascii="Museo Sans 300" w:hAnsi="Museo Sans 300"/>
          <w:sz w:val="20"/>
          <w:szCs w:val="20"/>
          <w:lang w:eastAsia="es-ES"/>
        </w:rPr>
        <w:t xml:space="preserve">del año </w:t>
      </w:r>
      <w:r w:rsidR="2237C988" w:rsidRPr="71A9F541">
        <w:rPr>
          <w:rFonts w:ascii="Museo Sans 300" w:hAnsi="Museo Sans 300"/>
          <w:sz w:val="20"/>
          <w:szCs w:val="20"/>
          <w:lang w:eastAsia="es-ES"/>
        </w:rPr>
        <w:t>dos mil veinte</w:t>
      </w:r>
      <w:r w:rsidRPr="71A9F541">
        <w:rPr>
          <w:rFonts w:ascii="Museo Sans 300" w:eastAsia="Calibri" w:hAnsi="Museo Sans 300"/>
          <w:sz w:val="20"/>
          <w:szCs w:val="20"/>
          <w:lang w:eastAsia="es-SV"/>
        </w:rPr>
        <w:t>.</w:t>
      </w:r>
    </w:p>
    <w:p w14:paraId="16D59818" w14:textId="77777777" w:rsidR="003E04F0" w:rsidRPr="00937F60" w:rsidRDefault="003E04F0" w:rsidP="003E04F0">
      <w:pPr>
        <w:tabs>
          <w:tab w:val="num" w:pos="567"/>
        </w:tabs>
        <w:spacing w:after="0" w:line="240" w:lineRule="auto"/>
        <w:ind w:left="426"/>
        <w:jc w:val="both"/>
        <w:rPr>
          <w:rFonts w:ascii="Museo Sans 300" w:hAnsi="Museo Sans 300"/>
          <w:sz w:val="20"/>
          <w:szCs w:val="20"/>
          <w:lang w:eastAsia="es-ES"/>
        </w:rPr>
      </w:pPr>
    </w:p>
    <w:p w14:paraId="1B389B33" w14:textId="04BF0255"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Pr>
          <w:rFonts w:ascii="Museo Sans 300" w:eastAsia="Calibri" w:hAnsi="Museo Sans 300"/>
          <w:sz w:val="20"/>
          <w:szCs w:val="20"/>
        </w:rPr>
        <w:t xml:space="preserve">día </w:t>
      </w:r>
      <w:r w:rsidR="00C93630">
        <w:rPr>
          <w:rFonts w:ascii="Museo Sans 300" w:eastAsia="Calibri" w:hAnsi="Museo Sans 300"/>
          <w:sz w:val="20"/>
          <w:szCs w:val="20"/>
        </w:rPr>
        <w:t>veintidós</w:t>
      </w:r>
      <w:r w:rsidR="008605AA">
        <w:rPr>
          <w:rFonts w:ascii="Museo Sans 300" w:eastAsia="Calibri" w:hAnsi="Museo Sans 300"/>
          <w:sz w:val="20"/>
          <w:szCs w:val="20"/>
        </w:rPr>
        <w:t xml:space="preserve"> de </w:t>
      </w:r>
      <w:r w:rsidR="00C93630">
        <w:rPr>
          <w:rFonts w:ascii="Museo Sans 300" w:eastAsia="Calibri" w:hAnsi="Museo Sans 300"/>
          <w:sz w:val="20"/>
          <w:szCs w:val="20"/>
        </w:rPr>
        <w:t>octubre</w:t>
      </w:r>
      <w:r w:rsidR="008605AA">
        <w:rPr>
          <w:rFonts w:ascii="Museo Sans 300" w:eastAsia="Calibri" w:hAnsi="Museo Sans 300"/>
          <w:sz w:val="20"/>
          <w:szCs w:val="20"/>
        </w:rPr>
        <w:t xml:space="preserve"> </w:t>
      </w:r>
      <w:r>
        <w:rPr>
          <w:rFonts w:ascii="Museo Sans 300" w:eastAsia="Calibri" w:hAnsi="Museo Sans 300"/>
          <w:sz w:val="20"/>
          <w:szCs w:val="20"/>
        </w:rPr>
        <w:t xml:space="preserve">del año dos mil veinte, el </w:t>
      </w:r>
      <w:r w:rsidRPr="00937F60">
        <w:rPr>
          <w:rFonts w:ascii="Museo Sans 300" w:eastAsia="Calibri" w:hAnsi="Museo Sans 300"/>
          <w:sz w:val="20"/>
          <w:szCs w:val="20"/>
        </w:rPr>
        <w:t>CAU rindió el informe técnico N.° IT-</w:t>
      </w:r>
      <w:r w:rsidR="00C93630">
        <w:rPr>
          <w:rFonts w:ascii="Museo Sans 300" w:eastAsia="Calibri" w:hAnsi="Museo Sans 300"/>
          <w:sz w:val="20"/>
          <w:szCs w:val="20"/>
        </w:rPr>
        <w:t>337-</w:t>
      </w:r>
      <w:r w:rsidR="00413E8F">
        <w:rPr>
          <w:rFonts w:ascii="Museo Sans 300" w:eastAsia="Calibri" w:hAnsi="Museo Sans 300"/>
          <w:sz w:val="20"/>
          <w:szCs w:val="20"/>
        </w:rPr>
        <w:t>+++</w:t>
      </w:r>
      <w:r w:rsidR="00C93630">
        <w:rPr>
          <w:rFonts w:ascii="Museo Sans 300" w:eastAsia="Calibri" w:hAnsi="Museo Sans 300"/>
          <w:sz w:val="20"/>
          <w:szCs w:val="20"/>
        </w:rPr>
        <w:t>-</w:t>
      </w:r>
      <w:r w:rsidRPr="00937F60">
        <w:rPr>
          <w:rFonts w:ascii="Museo Sans 300" w:eastAsia="Calibri" w:hAnsi="Museo Sans 300"/>
          <w:sz w:val="20"/>
          <w:szCs w:val="20"/>
        </w:rPr>
        <w:t xml:space="preserve">CAU, </w:t>
      </w:r>
      <w:r w:rsidRPr="00937F60">
        <w:rPr>
          <w:rFonts w:ascii="Museo Sans 300" w:hAnsi="Museo Sans 300"/>
          <w:sz w:val="20"/>
          <w:szCs w:val="20"/>
        </w:rPr>
        <w:t>en el que realizó un análisis, entre otros, de: a) argumentos de las partes; b) pruebas aportadas; c) histórico de consumo; d) fotografías del suministro y e) método de cálculo de ENR. De dichos elementos, es pertinente citar los siguientes:</w:t>
      </w:r>
    </w:p>
    <w:p w14:paraId="0C05F4DC" w14:textId="77777777" w:rsidR="006F7B7E" w:rsidRDefault="006F7B7E" w:rsidP="003E04F0">
      <w:pPr>
        <w:spacing w:after="0" w:line="240" w:lineRule="auto"/>
        <w:ind w:left="426"/>
        <w:jc w:val="both"/>
        <w:rPr>
          <w:rFonts w:ascii="Museo Sans 300" w:hAnsi="Museo Sans 300"/>
          <w:sz w:val="20"/>
          <w:szCs w:val="20"/>
          <w:u w:val="single"/>
        </w:rPr>
      </w:pPr>
    </w:p>
    <w:p w14:paraId="488C3E91" w14:textId="77777777" w:rsidR="003E04F0" w:rsidRPr="00937F60" w:rsidRDefault="003E04F0" w:rsidP="003E04F0">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47490ED3" w14:textId="77777777" w:rsidR="003E04F0" w:rsidRPr="00937F60" w:rsidRDefault="003E04F0" w:rsidP="003E04F0">
      <w:pPr>
        <w:spacing w:after="0" w:line="240" w:lineRule="auto"/>
        <w:ind w:left="426"/>
        <w:jc w:val="both"/>
        <w:rPr>
          <w:rFonts w:ascii="Museo Sans 300" w:hAnsi="Museo Sans 300"/>
          <w:sz w:val="20"/>
          <w:szCs w:val="20"/>
          <w:u w:val="single"/>
        </w:rPr>
      </w:pPr>
    </w:p>
    <w:p w14:paraId="58CA9FCC" w14:textId="733C9C51" w:rsidR="003E04F0" w:rsidRPr="00937F60" w:rsidRDefault="00411FAD" w:rsidP="00346A2A">
      <w:pPr>
        <w:spacing w:line="0" w:lineRule="atLeast"/>
        <w:ind w:left="426"/>
        <w:jc w:val="center"/>
        <w:rPr>
          <w:rStyle w:val="PiedepginaCar"/>
          <w:rFonts w:ascii="Museo Sans 300" w:hAnsi="Museo Sans 300"/>
          <w:sz w:val="20"/>
          <w:szCs w:val="20"/>
        </w:rPr>
      </w:pPr>
      <w:r>
        <w:rPr>
          <w:rStyle w:val="PiedepginaCar"/>
          <w:rFonts w:ascii="Museo Sans 300" w:hAnsi="Museo Sans 300"/>
          <w:sz w:val="20"/>
          <w:szCs w:val="20"/>
        </w:rPr>
        <w:t xml:space="preserve">             </w:t>
      </w:r>
      <w:r w:rsidR="003E04F0" w:rsidRPr="4A715736">
        <w:rPr>
          <w:rStyle w:val="PiedepginaCar"/>
          <w:rFonts w:ascii="Museo Sans 300" w:hAnsi="Museo Sans 300"/>
          <w:sz w:val="20"/>
          <w:szCs w:val="20"/>
        </w:rPr>
        <w:t xml:space="preserve"> </w:t>
      </w:r>
      <w:r w:rsidR="00413E8F">
        <w:rPr>
          <w:noProof/>
          <w:lang w:eastAsia="es-SV"/>
        </w:rPr>
        <w:t>+++</w:t>
      </w:r>
    </w:p>
    <w:p w14:paraId="70614B92" w14:textId="545D5261" w:rsidR="003E04F0" w:rsidRPr="00937F60" w:rsidRDefault="003E04F0" w:rsidP="003E04F0">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 xml:space="preserve">Determinación de la condición </w:t>
      </w:r>
      <w:r w:rsidR="008605AA">
        <w:rPr>
          <w:rFonts w:ascii="Museo Sans 300" w:hAnsi="Museo Sans 300"/>
          <w:sz w:val="20"/>
          <w:szCs w:val="20"/>
          <w:u w:val="single"/>
          <w:lang w:eastAsia="es-SV"/>
        </w:rPr>
        <w:t>en el suministro</w:t>
      </w:r>
      <w:r w:rsidRPr="00937F60">
        <w:rPr>
          <w:rFonts w:ascii="Museo Sans 300" w:hAnsi="Museo Sans 300"/>
          <w:sz w:val="20"/>
          <w:szCs w:val="20"/>
          <w:u w:val="single"/>
          <w:lang w:eastAsia="es-SV"/>
        </w:rPr>
        <w:t>:</w:t>
      </w:r>
    </w:p>
    <w:p w14:paraId="5F9D008C" w14:textId="77777777" w:rsidR="003E04F0" w:rsidRPr="00937F60" w:rsidRDefault="003E04F0" w:rsidP="003E04F0">
      <w:pPr>
        <w:spacing w:after="0" w:line="240" w:lineRule="auto"/>
        <w:ind w:left="709" w:right="709"/>
        <w:jc w:val="both"/>
        <w:rPr>
          <w:rStyle w:val="PiedepginaCar"/>
          <w:rFonts w:ascii="Museo Sans 300" w:hAnsi="Museo Sans 300"/>
          <w:sz w:val="20"/>
          <w:szCs w:val="20"/>
        </w:rPr>
      </w:pPr>
    </w:p>
    <w:p w14:paraId="562F174C" w14:textId="5D50E504" w:rsidR="007E5849" w:rsidRPr="00894D73" w:rsidRDefault="003E04F0" w:rsidP="00A668EC">
      <w:pPr>
        <w:ind w:left="709" w:right="565"/>
        <w:jc w:val="both"/>
        <w:rPr>
          <w:rFonts w:ascii="Museo Sans 300" w:hAnsi="Museo Sans 300"/>
          <w:color w:val="000000"/>
          <w:sz w:val="16"/>
          <w:szCs w:val="16"/>
          <w:lang w:val="es-ES"/>
        </w:rPr>
      </w:pPr>
      <w:r w:rsidRPr="00894D73">
        <w:rPr>
          <w:rStyle w:val="PiedepginaCar"/>
          <w:rFonts w:ascii="Museo Sans 300" w:hAnsi="Museo Sans 300"/>
          <w:sz w:val="16"/>
          <w:szCs w:val="16"/>
        </w:rPr>
        <w:t xml:space="preserve">“[…] </w:t>
      </w:r>
      <w:r w:rsidR="007E5849" w:rsidRPr="00894D73">
        <w:rPr>
          <w:rFonts w:ascii="Museo Sans 300" w:hAnsi="Museo Sans 300"/>
          <w:color w:val="000000"/>
          <w:sz w:val="16"/>
          <w:szCs w:val="16"/>
          <w:lang w:val="es-ES"/>
        </w:rPr>
        <w:t>Conforme con la información que fue provista por la distribuidora, se han analizado las fotografías presentadas mediante las cuales, esta ha pretendido demostrar que en el suministro objeto del presente informe se presentó un incumplimiento a las condiciones contractuales, al encontrar evidencia de manipulación por terceras personas, el sello roto y la tapa del medidor quebrada, esto con la finalidad de impedir el correcto registro de la energía eléctrica consumida en la vivienda.</w:t>
      </w:r>
    </w:p>
    <w:p w14:paraId="679D9B85" w14:textId="7F2AC692" w:rsidR="007E5849" w:rsidRPr="007E5849" w:rsidRDefault="007E5849" w:rsidP="00A668EC">
      <w:pPr>
        <w:ind w:left="709" w:right="565"/>
        <w:jc w:val="both"/>
        <w:rPr>
          <w:rFonts w:ascii="Museo 300" w:hAnsi="Museo 300"/>
          <w:color w:val="000000"/>
          <w:sz w:val="16"/>
          <w:szCs w:val="16"/>
          <w:lang w:val="es-ES"/>
        </w:rPr>
      </w:pPr>
      <w:r w:rsidRPr="00894D73">
        <w:rPr>
          <w:rFonts w:ascii="Museo Sans 300" w:hAnsi="Museo Sans 300"/>
          <w:color w:val="000000"/>
          <w:sz w:val="16"/>
          <w:szCs w:val="16"/>
          <w:lang w:val="es-ES"/>
        </w:rPr>
        <w:t xml:space="preserve">La fotografía n.° 1 y 2, son las principales evidencias que presenta la distribuidora, para demostrar la alteración del equipo del equipo </w:t>
      </w:r>
      <w:r w:rsidR="00413E8F">
        <w:rPr>
          <w:rFonts w:ascii="Museo Sans 300" w:hAnsi="Museo Sans 300"/>
          <w:color w:val="000000"/>
          <w:sz w:val="16"/>
          <w:szCs w:val="16"/>
          <w:lang w:val="es-ES"/>
        </w:rPr>
        <w:t>de medición titular n.° +++</w:t>
      </w:r>
      <w:r w:rsidRPr="00894D73">
        <w:rPr>
          <w:rFonts w:ascii="Museo Sans 300" w:hAnsi="Museo Sans 300"/>
          <w:color w:val="000000"/>
          <w:sz w:val="16"/>
          <w:szCs w:val="16"/>
          <w:lang w:val="es-ES"/>
        </w:rPr>
        <w:t>. En la fotografía n.° 1 se observa el equipo ya desmontado y sobre una superficie que no es la ubicación original de él. En la fotografía n.° 2 se muestra el sello de la tapa de vidrio pero no se observa una alteración interna en él. Estas fotografías son la principal evidencia presentada por la empresa distribuidora para establecer una condición irregular en el suministro en análisis</w:t>
      </w:r>
      <w:r w:rsidRPr="007E5849">
        <w:rPr>
          <w:rFonts w:ascii="Museo 300" w:hAnsi="Museo 300"/>
          <w:color w:val="000000"/>
          <w:sz w:val="16"/>
          <w:szCs w:val="16"/>
          <w:lang w:val="es-ES"/>
        </w:rPr>
        <w:t xml:space="preserve">.  </w:t>
      </w:r>
    </w:p>
    <w:p w14:paraId="30321BAF" w14:textId="0C48215B" w:rsidR="007E5849" w:rsidRPr="007E5849" w:rsidRDefault="00413E8F" w:rsidP="00413E8F">
      <w:pPr>
        <w:ind w:left="709" w:right="565"/>
        <w:jc w:val="center"/>
        <w:rPr>
          <w:rFonts w:ascii="Museo 300" w:hAnsi="Museo 300"/>
          <w:color w:val="000000"/>
          <w:sz w:val="16"/>
          <w:szCs w:val="16"/>
          <w:lang w:val="es-ES"/>
        </w:rPr>
      </w:pPr>
      <w:r>
        <w:rPr>
          <w:rFonts w:ascii="Museo 300" w:hAnsi="Museo 300"/>
          <w:noProof/>
          <w:color w:val="000000"/>
          <w:sz w:val="16"/>
          <w:szCs w:val="16"/>
          <w:lang w:eastAsia="es-SV"/>
        </w:rPr>
        <w:t>+++</w:t>
      </w:r>
    </w:p>
    <w:p w14:paraId="0D5CE62A" w14:textId="77777777" w:rsidR="007E5849" w:rsidRPr="007E5849" w:rsidRDefault="007E5849" w:rsidP="007E5849">
      <w:pPr>
        <w:ind w:left="709" w:right="565"/>
        <w:jc w:val="both"/>
        <w:rPr>
          <w:rFonts w:ascii="Museo 300" w:hAnsi="Museo 300"/>
          <w:color w:val="000000"/>
          <w:sz w:val="16"/>
          <w:szCs w:val="16"/>
          <w:lang w:val="es-ES"/>
        </w:rPr>
      </w:pPr>
    </w:p>
    <w:p w14:paraId="7187A019" w14:textId="69A21245" w:rsidR="007E5849" w:rsidRPr="00894D73" w:rsidRDefault="007E5849" w:rsidP="00894D73">
      <w:pPr>
        <w:ind w:left="709" w:right="565"/>
        <w:jc w:val="both"/>
        <w:rPr>
          <w:rFonts w:ascii="Museo Sans 300" w:hAnsi="Museo Sans 300"/>
          <w:color w:val="000000"/>
          <w:sz w:val="16"/>
          <w:szCs w:val="16"/>
          <w:lang w:val="es-ES"/>
        </w:rPr>
      </w:pPr>
      <w:r w:rsidRPr="00894D73">
        <w:rPr>
          <w:rFonts w:ascii="Museo Sans 300" w:hAnsi="Museo Sans 300"/>
          <w:color w:val="000000"/>
          <w:sz w:val="16"/>
          <w:szCs w:val="16"/>
          <w:lang w:val="es-ES"/>
        </w:rPr>
        <w:lastRenderedPageBreak/>
        <w:t>En seguimiento a las órdenes de servició realizadas en este suministro, no se encontraron reportes recientes proporcionados por el personal de la empresa distribuidora que hiciera alusión al estado del equip</w:t>
      </w:r>
      <w:r w:rsidR="00413E8F">
        <w:rPr>
          <w:rFonts w:ascii="Museo Sans 300" w:hAnsi="Museo Sans 300"/>
          <w:color w:val="000000"/>
          <w:sz w:val="16"/>
          <w:szCs w:val="16"/>
          <w:lang w:val="es-ES"/>
        </w:rPr>
        <w:t>o de medición de la señora +++</w:t>
      </w:r>
      <w:r w:rsidRPr="00894D73">
        <w:rPr>
          <w:rFonts w:ascii="Museo Sans 300" w:hAnsi="Museo Sans 300"/>
          <w:color w:val="000000"/>
          <w:sz w:val="16"/>
          <w:szCs w:val="16"/>
          <w:lang w:val="es-ES"/>
        </w:rPr>
        <w:t>, o algún problema de toma de lectura.</w:t>
      </w:r>
    </w:p>
    <w:p w14:paraId="7B15DCA9" w14:textId="1D573215" w:rsidR="007E5849" w:rsidRPr="00894D73" w:rsidRDefault="007E5849" w:rsidP="007E5849">
      <w:pPr>
        <w:ind w:left="709" w:right="565"/>
        <w:jc w:val="both"/>
        <w:rPr>
          <w:rFonts w:ascii="Museo Sans 300" w:hAnsi="Museo Sans 300"/>
          <w:color w:val="000000"/>
          <w:sz w:val="16"/>
          <w:szCs w:val="16"/>
          <w:lang w:val="es-ES"/>
        </w:rPr>
      </w:pPr>
      <w:r w:rsidRPr="00894D73">
        <w:rPr>
          <w:rFonts w:ascii="Museo Sans 300" w:hAnsi="Museo Sans 300"/>
          <w:color w:val="000000"/>
          <w:sz w:val="16"/>
          <w:szCs w:val="16"/>
          <w:lang w:val="es-ES"/>
        </w:rPr>
        <w:t>La empresa distribuidora presenta la fotografía n.° 3, en la cual se muestra ya instalado el nuevo equipo de medición. Se observa que el equipo de medición esta ubicación es en un poste de concreto el cual no se determina si está dentro de la propiedad de la usuaria o la distancia que existe haci</w:t>
      </w:r>
      <w:r w:rsidR="00413E8F">
        <w:rPr>
          <w:rFonts w:ascii="Museo Sans 300" w:hAnsi="Museo Sans 300"/>
          <w:color w:val="000000"/>
          <w:sz w:val="16"/>
          <w:szCs w:val="16"/>
          <w:lang w:val="es-ES"/>
        </w:rPr>
        <w:t>a la vivienda de la señora +++</w:t>
      </w:r>
      <w:r w:rsidRPr="00894D73">
        <w:rPr>
          <w:rFonts w:ascii="Museo Sans 300" w:hAnsi="Museo Sans 300"/>
          <w:color w:val="000000"/>
          <w:sz w:val="16"/>
          <w:szCs w:val="16"/>
          <w:lang w:val="es-ES"/>
        </w:rPr>
        <w:t xml:space="preserve">. Por lo cual debido a la ubicación del equipo de medición no se puede atribuir el estado encontrado de este equipo a una causa originada por la denunciante con el fin de ocasionar un registro incorrecto en los consumos de cargas originados por los equipos eléctricos utilizados en la vivienda. Debido a la ubicación del equipo de medición está expuesto a una acción incorrecta para evitar el buen funcionamiento de este.    </w:t>
      </w:r>
    </w:p>
    <w:p w14:paraId="10B04818" w14:textId="709413E7" w:rsidR="007E5849" w:rsidRPr="00894D73" w:rsidRDefault="007E5849" w:rsidP="007E5849">
      <w:pPr>
        <w:ind w:left="709" w:right="565"/>
        <w:jc w:val="both"/>
        <w:rPr>
          <w:rFonts w:ascii="Museo Sans 300" w:hAnsi="Museo Sans 300"/>
          <w:color w:val="000000"/>
          <w:sz w:val="16"/>
          <w:szCs w:val="16"/>
          <w:lang w:val="es-ES"/>
        </w:rPr>
      </w:pPr>
      <w:r w:rsidRPr="00894D73">
        <w:rPr>
          <w:rFonts w:ascii="Museo Sans 300" w:hAnsi="Museo Sans 300"/>
          <w:color w:val="000000"/>
          <w:sz w:val="16"/>
          <w:szCs w:val="16"/>
          <w:lang w:val="es-ES"/>
        </w:rPr>
        <w:t>La condición de daño en el equipo de medición, el cual se encuentra instalado fuera de la vivienda de la usuaria, en la calle de acceso y a una distancia de unos 15 metros de su vivienda, sin que se observe manipulación interna en este equipo, lleva a considerar que dicha condición fue ocasionada por vandalismo.</w:t>
      </w:r>
    </w:p>
    <w:p w14:paraId="5618B856" w14:textId="123A7BAF" w:rsidR="007E5849" w:rsidRPr="00894D73" w:rsidRDefault="007E5849" w:rsidP="007E5849">
      <w:pPr>
        <w:ind w:left="709" w:right="565"/>
        <w:jc w:val="both"/>
        <w:rPr>
          <w:rFonts w:ascii="Museo Sans 300" w:hAnsi="Museo Sans 300"/>
          <w:color w:val="000000"/>
          <w:sz w:val="16"/>
          <w:szCs w:val="16"/>
          <w:lang w:val="es-ES"/>
        </w:rPr>
      </w:pPr>
      <w:r w:rsidRPr="00894D73">
        <w:rPr>
          <w:rFonts w:ascii="Museo Sans 300" w:hAnsi="Museo Sans 300"/>
          <w:color w:val="000000"/>
          <w:sz w:val="16"/>
          <w:szCs w:val="16"/>
          <w:lang w:val="es-ES"/>
        </w:rPr>
        <w:t>En seguimiento a lo establecido en el acuerdo E-366-2020-CAU, se realizan las investigaciones del caso, la señora Trejo manifiesta que el equipo de medición se encuentra instalado a una distancia de 15 metros de su vivienda, lo cual impide que ella este pendiente del estado de este. Comenta que debido al falle</w:t>
      </w:r>
      <w:r w:rsidR="00413E8F">
        <w:rPr>
          <w:rFonts w:ascii="Museo Sans 300" w:hAnsi="Museo Sans 300"/>
          <w:color w:val="000000"/>
          <w:sz w:val="16"/>
          <w:szCs w:val="16"/>
          <w:lang w:val="es-ES"/>
        </w:rPr>
        <w:t>cimiento del señor +++</w:t>
      </w:r>
      <w:r w:rsidRPr="00894D73">
        <w:rPr>
          <w:rFonts w:ascii="Museo Sans 300" w:hAnsi="Museo Sans 300"/>
          <w:color w:val="000000"/>
          <w:sz w:val="16"/>
          <w:szCs w:val="16"/>
          <w:lang w:val="es-ES"/>
        </w:rPr>
        <w:t>, se trasladó a esa vivienda en septiembre del año 2018, por lo cual se llevó sus equipos eléctricos consigo y los comenzó a utilizar des</w:t>
      </w:r>
      <w:r w:rsidR="00427802">
        <w:rPr>
          <w:rFonts w:ascii="Museo Sans 300" w:hAnsi="Museo Sans 300"/>
          <w:color w:val="000000"/>
          <w:sz w:val="16"/>
          <w:szCs w:val="16"/>
          <w:lang w:val="es-ES"/>
        </w:rPr>
        <w:t>d</w:t>
      </w:r>
      <w:r w:rsidRPr="00894D73">
        <w:rPr>
          <w:rFonts w:ascii="Museo Sans 300" w:hAnsi="Museo Sans 300"/>
          <w:color w:val="000000"/>
          <w:sz w:val="16"/>
          <w:szCs w:val="16"/>
          <w:lang w:val="es-ES"/>
        </w:rPr>
        <w:t xml:space="preserve">e ese mes. Dichos equipos eléctricos de acuerdo con </w:t>
      </w:r>
      <w:r w:rsidR="00413E8F">
        <w:rPr>
          <w:rFonts w:ascii="Museo Sans 300" w:hAnsi="Museo Sans 300"/>
          <w:color w:val="000000"/>
          <w:sz w:val="16"/>
          <w:szCs w:val="16"/>
          <w:lang w:val="es-ES"/>
        </w:rPr>
        <w:t>lo comentado por la señora +++</w:t>
      </w:r>
      <w:r w:rsidRPr="00894D73">
        <w:rPr>
          <w:rFonts w:ascii="Museo Sans 300" w:hAnsi="Museo Sans 300"/>
          <w:color w:val="000000"/>
          <w:sz w:val="16"/>
          <w:szCs w:val="16"/>
          <w:lang w:val="es-ES"/>
        </w:rPr>
        <w:t xml:space="preserve">, se elabora censo de carga, el cual se presenta a continuación. </w:t>
      </w:r>
    </w:p>
    <w:p w14:paraId="2E5F4C2C" w14:textId="703FBC21" w:rsidR="00B5102A" w:rsidRDefault="00413E8F" w:rsidP="00413E8F">
      <w:pPr>
        <w:ind w:left="709" w:right="565"/>
        <w:jc w:val="center"/>
        <w:rPr>
          <w:rFonts w:ascii="Museo 300" w:hAnsi="Museo 300"/>
          <w:color w:val="000000"/>
          <w:sz w:val="16"/>
          <w:szCs w:val="16"/>
          <w:lang w:val="es-ES"/>
        </w:rPr>
      </w:pPr>
      <w:r>
        <w:rPr>
          <w:rFonts w:ascii="Museo Sans 300" w:hAnsi="Museo Sans 300" w:cs="Arial"/>
          <w:sz w:val="18"/>
          <w:szCs w:val="18"/>
        </w:rPr>
        <w:t>+++</w:t>
      </w:r>
    </w:p>
    <w:p w14:paraId="1F776C14" w14:textId="19C313AD" w:rsidR="007E5849" w:rsidRPr="00B5102A" w:rsidRDefault="007E5849" w:rsidP="007E5849">
      <w:pPr>
        <w:ind w:left="709" w:right="565"/>
        <w:jc w:val="both"/>
        <w:rPr>
          <w:rFonts w:ascii="Museo Sans 300" w:hAnsi="Museo Sans 300"/>
          <w:color w:val="000000"/>
          <w:sz w:val="16"/>
          <w:szCs w:val="16"/>
          <w:lang w:val="es-ES"/>
        </w:rPr>
      </w:pPr>
      <w:r w:rsidRPr="00B5102A">
        <w:rPr>
          <w:rFonts w:ascii="Museo Sans 300" w:hAnsi="Museo Sans 300"/>
          <w:color w:val="000000"/>
          <w:sz w:val="16"/>
          <w:szCs w:val="16"/>
          <w:lang w:val="es-ES"/>
        </w:rPr>
        <w:t>Los registros actuales que se observan en la gráfica n°. 1, difieren con el censo de carga realizado. Esta diferencia es muy notoria, en este caso puede diferir debido a la estimación de horas de uso o la potencia real de estos equipos eléctricos. En alusión al tiempo q</w:t>
      </w:r>
      <w:r w:rsidR="00413E8F">
        <w:rPr>
          <w:rFonts w:ascii="Museo Sans 300" w:hAnsi="Museo Sans 300"/>
          <w:color w:val="000000"/>
          <w:sz w:val="16"/>
          <w:szCs w:val="16"/>
          <w:lang w:val="es-ES"/>
        </w:rPr>
        <w:t>ue la señora +++</w:t>
      </w:r>
      <w:r w:rsidRPr="00B5102A">
        <w:rPr>
          <w:rFonts w:ascii="Museo Sans 300" w:hAnsi="Museo Sans 300"/>
          <w:color w:val="000000"/>
          <w:sz w:val="16"/>
          <w:szCs w:val="16"/>
          <w:lang w:val="es-ES"/>
        </w:rPr>
        <w:t xml:space="preserve"> ha habitado la vivienda y los equipos eléctricos que utilizo desde el momento de su llegada, se deberían de haber sido diferentes a lo observado en la gráfica en mención. Por lo cual se determina que el equipo de medición presentaba problemas de registro de consumos, mucho antes del encuentro de la supuesta irregularidad reportada por la empresa distribuidora.</w:t>
      </w:r>
    </w:p>
    <w:p w14:paraId="4379F76F" w14:textId="7DB5CDFB" w:rsidR="007E5849" w:rsidRPr="00B5102A" w:rsidRDefault="007E5849" w:rsidP="007E5849">
      <w:pPr>
        <w:ind w:left="709" w:right="565"/>
        <w:jc w:val="both"/>
        <w:rPr>
          <w:rFonts w:ascii="Museo Sans 300" w:hAnsi="Museo Sans 300"/>
          <w:color w:val="000000"/>
          <w:sz w:val="16"/>
          <w:szCs w:val="16"/>
          <w:lang w:val="es-ES"/>
        </w:rPr>
      </w:pPr>
      <w:r w:rsidRPr="00B5102A">
        <w:rPr>
          <w:rFonts w:ascii="Museo Sans 300" w:hAnsi="Museo Sans 300"/>
          <w:color w:val="000000"/>
          <w:sz w:val="16"/>
          <w:szCs w:val="16"/>
          <w:lang w:val="es-ES"/>
        </w:rPr>
        <w:t>A partir de la fotografía presentada por la empresa EEO, no se puede establecer que existió una manipulación interna en el equipo de medición, y esta fuera ocasionado por terceras personas, con la finalidad que en dicho inmueble se consumiera más energía que la registrada.. Asimismo, es importante recalcar que la empresa distribuidora dispone de los recursos con los cuales puede fundamentar su posición ante casos como el que ha pretendido demostrar; sin embargo, para el caso en estudio, no ha presentado pruebas fehacientes, mediante las cuales se logre evidenciar la supuesta condición irregular realizada para evitar el registro de consumo de corriente e</w:t>
      </w:r>
      <w:r w:rsidR="006C2EBA">
        <w:rPr>
          <w:rFonts w:ascii="Museo Sans 300" w:hAnsi="Museo Sans 300"/>
          <w:color w:val="000000"/>
          <w:sz w:val="16"/>
          <w:szCs w:val="16"/>
          <w:lang w:val="es-ES"/>
        </w:rPr>
        <w:t>n la vivienda de la señora +++</w:t>
      </w:r>
      <w:r w:rsidRPr="00B5102A">
        <w:rPr>
          <w:rFonts w:ascii="Museo Sans 300" w:hAnsi="Museo Sans 300"/>
          <w:color w:val="000000"/>
          <w:sz w:val="16"/>
          <w:szCs w:val="16"/>
          <w:lang w:val="es-ES"/>
        </w:rPr>
        <w:t>.</w:t>
      </w:r>
    </w:p>
    <w:p w14:paraId="237D415F" w14:textId="78A98C71" w:rsidR="007E5849" w:rsidRPr="00B5102A" w:rsidRDefault="007E5849" w:rsidP="007E5849">
      <w:pPr>
        <w:ind w:left="709" w:right="565"/>
        <w:jc w:val="both"/>
        <w:rPr>
          <w:rFonts w:ascii="Museo Sans 300" w:hAnsi="Museo Sans 300"/>
          <w:color w:val="000000"/>
          <w:sz w:val="16"/>
          <w:szCs w:val="16"/>
          <w:lang w:val="es-ES"/>
        </w:rPr>
      </w:pPr>
      <w:r w:rsidRPr="00B5102A">
        <w:rPr>
          <w:rFonts w:ascii="Museo Sans 300" w:hAnsi="Museo Sans 300"/>
          <w:color w:val="000000"/>
          <w:sz w:val="16"/>
          <w:szCs w:val="16"/>
          <w:lang w:val="es-ES"/>
        </w:rPr>
        <w:t>Por tanto, las pruebas presentadas por la EEO, no definen la existencia de una condición irregular debido al estado encontrado de</w:t>
      </w:r>
      <w:r w:rsidR="006C2EBA">
        <w:rPr>
          <w:rFonts w:ascii="Museo Sans 300" w:hAnsi="Museo Sans 300"/>
          <w:color w:val="000000"/>
          <w:sz w:val="16"/>
          <w:szCs w:val="16"/>
          <w:lang w:val="es-ES"/>
        </w:rPr>
        <w:t>l equipo de medición n°. +++</w:t>
      </w:r>
      <w:r w:rsidRPr="00B5102A">
        <w:rPr>
          <w:rFonts w:ascii="Museo Sans 300" w:hAnsi="Museo Sans 300"/>
          <w:color w:val="000000"/>
          <w:sz w:val="16"/>
          <w:szCs w:val="16"/>
          <w:lang w:val="es-ES"/>
        </w:rPr>
        <w:t xml:space="preserve"> y realizada por la denunciante. Lo planteado por la empresa distribuidora carece de fundamentos técnicos que permitan determinar que la usuaria ha incumplido con lo establecido en el contrato de adhesión realizado con la empresa distribuidora EEO.</w:t>
      </w:r>
    </w:p>
    <w:p w14:paraId="1BB68630" w14:textId="40E846DD" w:rsidR="003E04F0" w:rsidRPr="00B5102A" w:rsidRDefault="007E5849" w:rsidP="00B5102A">
      <w:pPr>
        <w:ind w:left="709" w:right="565"/>
        <w:jc w:val="both"/>
        <w:rPr>
          <w:rFonts w:ascii="Museo Sans 300" w:hAnsi="Museo Sans 300"/>
          <w:color w:val="000000"/>
          <w:sz w:val="16"/>
          <w:szCs w:val="16"/>
          <w:lang w:val="es-ES_tradnl"/>
        </w:rPr>
      </w:pPr>
      <w:r w:rsidRPr="00B5102A">
        <w:rPr>
          <w:rFonts w:ascii="Museo Sans 300" w:hAnsi="Museo Sans 300"/>
          <w:color w:val="000000"/>
          <w:sz w:val="16"/>
          <w:szCs w:val="16"/>
          <w:lang w:val="es-ES_tradnl"/>
        </w:rPr>
        <w:t>Dentro de ese contexto, en consideración con lo estipulado en el artículo 35 de los Términos y Condiciones Generales al Consumidor Final, del Pliego Tarifario para el año 2019 en donde se menciona que en caso de existir algún problema debido al funcionamiento por desperfectos o problemas en el equipo de medición, como es el caso en cuestión, el usuario debe de pagar el importe de la energía no registrada retroactivamente hasta un máximo de dos meses, a partir de la notificación y que será calculado sobre la base del promedio de consumo de los últimos seis meses de facturación correcta.</w:t>
      </w:r>
      <w:r w:rsidR="00672FA7">
        <w:rPr>
          <w:rFonts w:ascii="Museo 300" w:hAnsi="Museo 300"/>
          <w:color w:val="000000"/>
          <w:sz w:val="16"/>
          <w:szCs w:val="16"/>
          <w:lang w:val="es-ES_tradnl"/>
        </w:rPr>
        <w:t xml:space="preserve"> </w:t>
      </w:r>
      <w:r w:rsidR="003E04F0">
        <w:rPr>
          <w:rFonts w:ascii="Museo 300" w:hAnsi="Museo 300"/>
          <w:color w:val="000000"/>
          <w:sz w:val="16"/>
          <w:szCs w:val="16"/>
        </w:rPr>
        <w:t>[…]</w:t>
      </w:r>
      <w:r w:rsidR="003E04F0" w:rsidRPr="00AB5B9F">
        <w:rPr>
          <w:rFonts w:ascii="Museo 300" w:hAnsi="Museo 300"/>
          <w:color w:val="000000"/>
          <w:sz w:val="16"/>
          <w:szCs w:val="16"/>
        </w:rPr>
        <w:t>”</w:t>
      </w:r>
    </w:p>
    <w:p w14:paraId="44469D54" w14:textId="7BA9F3E3" w:rsidR="003E04F0" w:rsidRPr="000E7D1A" w:rsidRDefault="003E04F0" w:rsidP="003E04F0">
      <w:pPr>
        <w:spacing w:after="0" w:line="0" w:lineRule="atLeast"/>
        <w:ind w:left="426" w:right="565"/>
        <w:contextualSpacing/>
        <w:jc w:val="both"/>
        <w:rPr>
          <w:rFonts w:ascii="Museo Sans 300" w:hAnsi="Museo Sans 300"/>
          <w:sz w:val="20"/>
          <w:szCs w:val="20"/>
          <w:u w:val="single"/>
          <w:lang w:eastAsia="es-SV"/>
        </w:rPr>
      </w:pPr>
      <w:r w:rsidRPr="000E7D1A">
        <w:rPr>
          <w:rFonts w:ascii="Museo Sans 300" w:hAnsi="Museo Sans 300"/>
          <w:sz w:val="20"/>
          <w:szCs w:val="20"/>
          <w:u w:val="single"/>
          <w:lang w:eastAsia="es-SV"/>
        </w:rPr>
        <w:t>Determinación de la e</w:t>
      </w:r>
      <w:r w:rsidR="00B5102A">
        <w:rPr>
          <w:rFonts w:ascii="Museo Sans 300" w:hAnsi="Museo Sans 300"/>
          <w:sz w:val="20"/>
          <w:szCs w:val="20"/>
          <w:u w:val="single"/>
          <w:lang w:eastAsia="es-SV"/>
        </w:rPr>
        <w:t>nergía consumida y no facturada</w:t>
      </w:r>
      <w:r w:rsidRPr="000E7D1A">
        <w:rPr>
          <w:rFonts w:ascii="Museo Sans 300" w:hAnsi="Museo Sans 300"/>
          <w:sz w:val="20"/>
          <w:szCs w:val="20"/>
          <w:u w:val="single"/>
          <w:lang w:eastAsia="es-SV"/>
        </w:rPr>
        <w:t>:</w:t>
      </w:r>
    </w:p>
    <w:p w14:paraId="640E7AB4" w14:textId="77777777" w:rsidR="003E04F0" w:rsidRPr="000E7D1A" w:rsidRDefault="003E04F0" w:rsidP="003E04F0">
      <w:pPr>
        <w:spacing w:after="0" w:line="0" w:lineRule="atLeast"/>
        <w:ind w:left="709" w:right="709"/>
        <w:jc w:val="both"/>
        <w:rPr>
          <w:rFonts w:ascii="Museo 300" w:hAnsi="Museo 300" w:cs="Arial"/>
          <w:color w:val="000000"/>
          <w:sz w:val="16"/>
          <w:szCs w:val="16"/>
        </w:rPr>
      </w:pPr>
    </w:p>
    <w:p w14:paraId="731C2A8F" w14:textId="76E97682" w:rsidR="00DE6630" w:rsidRPr="00DE6630" w:rsidRDefault="003E04F0" w:rsidP="00DE6630">
      <w:pPr>
        <w:spacing w:line="0" w:lineRule="atLeast"/>
        <w:ind w:left="720" w:right="567"/>
        <w:jc w:val="both"/>
        <w:rPr>
          <w:rFonts w:ascii="Museo Sans 300" w:hAnsi="Museo Sans 300"/>
          <w:sz w:val="16"/>
          <w:szCs w:val="16"/>
          <w:lang w:val="es-ES_tradnl"/>
        </w:rPr>
      </w:pPr>
      <w:r w:rsidRPr="00DE6630">
        <w:rPr>
          <w:rStyle w:val="normaltextrunspellingerrorv2scxw139892720bcx0"/>
          <w:rFonts w:ascii="Museo Sans 300" w:hAnsi="Museo Sans 300"/>
          <w:sz w:val="16"/>
          <w:szCs w:val="16"/>
        </w:rPr>
        <w:t xml:space="preserve">“[…] </w:t>
      </w:r>
      <w:r w:rsidR="00DE6630" w:rsidRPr="00DE6630">
        <w:rPr>
          <w:rFonts w:ascii="Museo Sans 300" w:hAnsi="Museo Sans 300"/>
          <w:sz w:val="16"/>
          <w:szCs w:val="16"/>
          <w:lang w:val="es-ES_tradnl"/>
        </w:rPr>
        <w:t xml:space="preserve">Para el presente caso, el periodo de recuperación de la energía consumida y no facturada se ha establecido a partir del 12 de julio del año 2019 hasta el 10 de septiembre del 2019, fecha que la empresa distribuidora corrigió la condición que estaba afectando el registro del consumo de energía eléctrica en el suministro objeto de estudio, el </w:t>
      </w:r>
      <w:r w:rsidR="00DE6630" w:rsidRPr="00DE6630">
        <w:rPr>
          <w:rFonts w:ascii="Museo Sans 300" w:hAnsi="Museo Sans 300"/>
          <w:sz w:val="16"/>
          <w:szCs w:val="16"/>
          <w:lang w:val="es-ES_tradnl"/>
        </w:rPr>
        <w:lastRenderedPageBreak/>
        <w:t>período de recuperación de una energía consumida y no facturada es de 60 días tal y como lo establece la normativa.</w:t>
      </w:r>
    </w:p>
    <w:p w14:paraId="1A99964E" w14:textId="243D8CBA" w:rsidR="00DE6630" w:rsidRPr="00DE6630" w:rsidRDefault="00DE6630" w:rsidP="00DE6630">
      <w:pPr>
        <w:spacing w:line="0" w:lineRule="atLeast"/>
        <w:ind w:left="720" w:right="567"/>
        <w:jc w:val="both"/>
        <w:rPr>
          <w:rFonts w:ascii="Museo Sans 300" w:hAnsi="Museo Sans 300"/>
          <w:sz w:val="16"/>
          <w:szCs w:val="16"/>
          <w:lang w:val="es-ES_tradnl"/>
        </w:rPr>
      </w:pPr>
      <w:r w:rsidRPr="00DE6630">
        <w:rPr>
          <w:rFonts w:ascii="Museo Sans 300" w:hAnsi="Museo Sans 300"/>
          <w:sz w:val="16"/>
          <w:szCs w:val="16"/>
          <w:lang w:val="es-ES_tradnl"/>
        </w:rPr>
        <w:t>El CAU ha considerado como consumo correcto del suministro bajo análisis: el historial de registro de lecturas reportado por el</w:t>
      </w:r>
      <w:r w:rsidR="006C2EBA">
        <w:rPr>
          <w:rFonts w:ascii="Museo Sans 300" w:hAnsi="Museo Sans 300"/>
          <w:sz w:val="16"/>
          <w:szCs w:val="16"/>
          <w:lang w:val="es-ES_tradnl"/>
        </w:rPr>
        <w:t xml:space="preserve"> equipo de medición n.° +++</w:t>
      </w:r>
      <w:r w:rsidRPr="00DE6630">
        <w:rPr>
          <w:rFonts w:ascii="Museo Sans 300" w:hAnsi="Museo Sans 300"/>
          <w:sz w:val="16"/>
          <w:szCs w:val="16"/>
          <w:lang w:val="es-ES_tradnl"/>
        </w:rPr>
        <w:t>, a partir de los meses de octubre del año 2019 hasta marzo del año 2020, estableciéndose un consumo mensual promedio de 313 kWh.</w:t>
      </w:r>
    </w:p>
    <w:p w14:paraId="7B2823A1" w14:textId="4AD928C7" w:rsidR="003E04F0" w:rsidRPr="00DE6630" w:rsidRDefault="00DE6630" w:rsidP="00DE6630">
      <w:pPr>
        <w:spacing w:line="0" w:lineRule="atLeast"/>
        <w:ind w:left="720" w:right="567"/>
        <w:jc w:val="both"/>
        <w:rPr>
          <w:rStyle w:val="normaltextrunspellingerrorv2scxw139892720bcx0"/>
          <w:rFonts w:ascii="Museo Sans 300" w:hAnsi="Museo Sans 300"/>
          <w:sz w:val="16"/>
          <w:szCs w:val="16"/>
          <w:lang w:val="es-ES"/>
        </w:rPr>
      </w:pPr>
      <w:r w:rsidRPr="00DE6630">
        <w:rPr>
          <w:rFonts w:ascii="Museo Sans 300" w:hAnsi="Museo Sans 300"/>
          <w:sz w:val="16"/>
          <w:szCs w:val="16"/>
          <w:lang w:val="es-ES"/>
        </w:rPr>
        <w:t>El valor y período arriba señalados fueron utilizados para la elaboración del respectivo recálculo de la energía no facturada, que en este caso corresponden a un total de 626 kWh, el cual asciende a la cantidad de ciento sesenta y dos 70/100 dólares de los Estados Unidos de América (USD 162.70) IVA incluido, a continuación, las características del recálculo efectuado por esta Superintendencia.</w:t>
      </w:r>
      <w:r w:rsidRPr="00DE6630">
        <w:rPr>
          <w:rFonts w:ascii="Museo 300" w:hAnsi="Museo 300"/>
          <w:sz w:val="16"/>
          <w:szCs w:val="16"/>
        </w:rPr>
        <w:t xml:space="preserve"> </w:t>
      </w:r>
      <w:r w:rsidR="003E04F0" w:rsidRPr="00FA65F3">
        <w:rPr>
          <w:rStyle w:val="normaltextrunspellingerrorv2scxw139892720bcx0"/>
          <w:rFonts w:ascii="Museo 300" w:hAnsi="Museo 300"/>
          <w:sz w:val="16"/>
          <w:szCs w:val="16"/>
        </w:rPr>
        <w:t xml:space="preserve">[…]” </w:t>
      </w:r>
    </w:p>
    <w:p w14:paraId="4DEBD691" w14:textId="77777777" w:rsidR="003E04F0" w:rsidRPr="00937F60" w:rsidRDefault="003E04F0" w:rsidP="003E04F0">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6531ADAD" w14:textId="17EACDB6" w:rsidR="00672FA7" w:rsidRPr="00DE6630" w:rsidRDefault="003E04F0" w:rsidP="00672FA7">
      <w:pPr>
        <w:spacing w:line="0" w:lineRule="atLeast"/>
        <w:ind w:left="720" w:right="567"/>
        <w:jc w:val="both"/>
        <w:rPr>
          <w:rFonts w:ascii="Museo Sans 300" w:hAnsi="Museo Sans 300"/>
          <w:sz w:val="16"/>
          <w:szCs w:val="16"/>
        </w:rPr>
      </w:pPr>
      <w:r w:rsidRPr="00DE6630">
        <w:rPr>
          <w:rStyle w:val="normaltextrunspellingerrorv2scxw139892720bcx0"/>
          <w:rFonts w:ascii="Museo Sans 300" w:hAnsi="Museo Sans 300"/>
          <w:sz w:val="16"/>
          <w:szCs w:val="16"/>
        </w:rPr>
        <w:t xml:space="preserve">“[…]  </w:t>
      </w:r>
      <w:r w:rsidR="00672FA7" w:rsidRPr="00DE6630">
        <w:rPr>
          <w:rFonts w:ascii="Museo Sans 300" w:hAnsi="Museo Sans 300"/>
          <w:sz w:val="16"/>
          <w:szCs w:val="16"/>
          <w:lang w:val="es-ES"/>
        </w:rPr>
        <w:t>En</w:t>
      </w:r>
      <w:r w:rsidR="00672FA7" w:rsidRPr="00DE6630">
        <w:rPr>
          <w:rFonts w:ascii="Museo Sans 300" w:hAnsi="Museo Sans 300"/>
          <w:b/>
          <w:bCs/>
          <w:sz w:val="16"/>
          <w:szCs w:val="16"/>
          <w:lang w:val="es-ES"/>
        </w:rPr>
        <w:t xml:space="preserve"> </w:t>
      </w:r>
      <w:r w:rsidR="00672FA7" w:rsidRPr="00DE6630">
        <w:rPr>
          <w:rFonts w:ascii="Museo Sans 300" w:hAnsi="Museo Sans 300"/>
          <w:sz w:val="16"/>
          <w:szCs w:val="16"/>
          <w:lang w:val="es-ES"/>
        </w:rPr>
        <w:t>consideración a lo anteriormente expuesto, y luego de analizar los datos obtenidos en la investigación se determina lo siguiente:</w:t>
      </w:r>
    </w:p>
    <w:p w14:paraId="2554C3FD" w14:textId="6D48E666" w:rsidR="00DE6630" w:rsidRPr="00DE6630" w:rsidRDefault="00672FA7" w:rsidP="00DE6630">
      <w:pPr>
        <w:numPr>
          <w:ilvl w:val="0"/>
          <w:numId w:val="19"/>
        </w:numPr>
        <w:spacing w:line="0" w:lineRule="atLeast"/>
        <w:ind w:right="567"/>
        <w:rPr>
          <w:rFonts w:ascii="Museo Sans 300" w:hAnsi="Museo Sans 300"/>
          <w:sz w:val="16"/>
          <w:szCs w:val="16"/>
        </w:rPr>
      </w:pPr>
      <w:r w:rsidRPr="00DE6630">
        <w:rPr>
          <w:rFonts w:ascii="Museo Sans 300" w:hAnsi="Museo Sans 300"/>
          <w:sz w:val="16"/>
          <w:szCs w:val="16"/>
          <w:lang w:val="es-ES"/>
        </w:rPr>
        <w:t xml:space="preserve">Las </w:t>
      </w:r>
      <w:r w:rsidR="00DE6630" w:rsidRPr="00DE6630">
        <w:rPr>
          <w:rFonts w:ascii="Museo Sans 300" w:hAnsi="Museo Sans 300"/>
          <w:sz w:val="16"/>
          <w:szCs w:val="16"/>
        </w:rPr>
        <w:t xml:space="preserve">pruebas presentadas por la empresa distribuidora no demuestran clara y fehacientemente que en el suministro identificado con el NIC </w:t>
      </w:r>
      <w:r w:rsidR="00413E8F">
        <w:rPr>
          <w:rFonts w:ascii="Museo Sans 300" w:hAnsi="Museo Sans 300"/>
          <w:sz w:val="16"/>
          <w:szCs w:val="16"/>
        </w:rPr>
        <w:t>+++</w:t>
      </w:r>
      <w:r w:rsidR="00DE6630" w:rsidRPr="00DE6630">
        <w:rPr>
          <w:rFonts w:ascii="Museo Sans 300" w:hAnsi="Museo Sans 300"/>
          <w:sz w:val="16"/>
          <w:szCs w:val="16"/>
        </w:rPr>
        <w:t xml:space="preserve">, existiera una condición irregular establecida en el Procedimiento para Investigar La Existencia de Condiciones Irregulares en el Suministro de Energía Eléctrica del Usuario Final, que afectara el registro de consumo de energía del equipo de medición </w:t>
      </w:r>
      <w:r w:rsidR="006C2EBA">
        <w:rPr>
          <w:rFonts w:ascii="Museo Sans 300" w:hAnsi="Museo Sans 300"/>
          <w:sz w:val="16"/>
          <w:szCs w:val="16"/>
        </w:rPr>
        <w:t>n.° +++</w:t>
      </w:r>
      <w:r w:rsidR="00DE6630" w:rsidRPr="00DE6630">
        <w:rPr>
          <w:rFonts w:ascii="Museo Sans 300" w:hAnsi="Museo Sans 300"/>
          <w:sz w:val="16"/>
          <w:szCs w:val="16"/>
        </w:rPr>
        <w:t>.</w:t>
      </w:r>
    </w:p>
    <w:p w14:paraId="621F96D0" w14:textId="36381A70" w:rsidR="00DE6630" w:rsidRPr="00DE6630" w:rsidRDefault="00DE6630" w:rsidP="00DE6630">
      <w:pPr>
        <w:numPr>
          <w:ilvl w:val="0"/>
          <w:numId w:val="19"/>
        </w:numPr>
        <w:spacing w:line="0" w:lineRule="atLeast"/>
        <w:ind w:right="567"/>
        <w:jc w:val="both"/>
        <w:rPr>
          <w:rFonts w:ascii="Museo Sans 300" w:hAnsi="Museo Sans 300"/>
          <w:sz w:val="16"/>
          <w:szCs w:val="16"/>
          <w:lang w:val="es-ES"/>
        </w:rPr>
      </w:pPr>
      <w:r w:rsidRPr="00DE6630">
        <w:rPr>
          <w:rFonts w:ascii="Museo Sans 300" w:hAnsi="Museo Sans 300"/>
          <w:sz w:val="16"/>
          <w:szCs w:val="16"/>
          <w:lang w:val="es-ES"/>
        </w:rPr>
        <w:t>Por lo que, la cantidad que ha sido cobrada por EEO, de seiscientos veintisiete 04/100 dólares de los Estados Unidos de América (USD 627.04) IVA incluido, en concepto de energía consumida y no registrada por un periodo de seis meses, es improcedente.</w:t>
      </w:r>
    </w:p>
    <w:p w14:paraId="4D5F4A2E" w14:textId="6E0B8275" w:rsidR="00DE6630" w:rsidRPr="00DE6630" w:rsidRDefault="00DE6630" w:rsidP="00DE6630">
      <w:pPr>
        <w:numPr>
          <w:ilvl w:val="0"/>
          <w:numId w:val="19"/>
        </w:numPr>
        <w:spacing w:line="0" w:lineRule="atLeast"/>
        <w:ind w:right="567"/>
        <w:jc w:val="both"/>
        <w:rPr>
          <w:rFonts w:ascii="Museo Sans 300" w:hAnsi="Museo Sans 300"/>
          <w:sz w:val="16"/>
          <w:szCs w:val="16"/>
          <w:lang w:val="es-ES"/>
        </w:rPr>
      </w:pPr>
      <w:r w:rsidRPr="00DE6630">
        <w:rPr>
          <w:rFonts w:ascii="Museo Sans 300" w:hAnsi="Museo Sans 300"/>
          <w:sz w:val="16"/>
          <w:szCs w:val="16"/>
          <w:lang w:val="es-ES_tradnl"/>
        </w:rPr>
        <w:t>No obstante lo anterior, de acuerdo al análisis efectuado por el CAU, se determina que el presente caso está asociado a la existencia de un desperfecto</w:t>
      </w:r>
      <w:r w:rsidRPr="00DE6630">
        <w:rPr>
          <w:rFonts w:ascii="Museo Sans 300" w:hAnsi="Museo Sans 300"/>
          <w:sz w:val="16"/>
          <w:szCs w:val="16"/>
          <w:lang w:val="es-ES"/>
        </w:rPr>
        <w:t xml:space="preserve"> o problema interno en el equipo de medición</w:t>
      </w:r>
      <w:r w:rsidRPr="00DE6630">
        <w:rPr>
          <w:rFonts w:ascii="Museo Sans 300" w:hAnsi="Museo Sans 300"/>
          <w:sz w:val="16"/>
          <w:szCs w:val="16"/>
          <w:lang w:val="es-ES_tradnl"/>
        </w:rPr>
        <w:t>, y se deberá de considerar como ha sido determinado en el Art. 35 de los Términos y Condiciones Generales al Consumidor Final, del Pliego Tarifario aplicable al año 2019.</w:t>
      </w:r>
    </w:p>
    <w:p w14:paraId="5277065C" w14:textId="3F74C7BC" w:rsidR="003E04F0" w:rsidRPr="00346A2A" w:rsidRDefault="00DE6630">
      <w:pPr>
        <w:numPr>
          <w:ilvl w:val="0"/>
          <w:numId w:val="19"/>
        </w:numPr>
        <w:spacing w:line="0" w:lineRule="atLeast"/>
        <w:ind w:right="567"/>
        <w:jc w:val="both"/>
        <w:rPr>
          <w:lang w:val="es-ES_tradnl"/>
        </w:rPr>
      </w:pPr>
      <w:r w:rsidRPr="00346A2A">
        <w:rPr>
          <w:rFonts w:ascii="Museo Sans 300" w:hAnsi="Museo Sans 300"/>
          <w:sz w:val="16"/>
          <w:szCs w:val="16"/>
          <w:lang w:val="es-ES_tradnl"/>
        </w:rPr>
        <w:t>De acuerdo con el recálculo que el CAU ha efectuado, la sociedad EEO deberá recuperar la cantidad de ciento sesenta y dos 70/100 dólares de los Estados Unidos de América (USD 162.70) IVA incluido, en concepto de energía consumida y no facturada por medidor con fallas internas. Más la cantidad de tres 15/100 dólares de los Estados Unidos de América (USD 3.15) en concepto de intereses.  En el anexo de este informe, se detalla la hoja de recálculo efectuada</w:t>
      </w:r>
      <w:r w:rsidR="006F7B7E" w:rsidRPr="00346A2A">
        <w:rPr>
          <w:rFonts w:ascii="Museo Sans 300" w:hAnsi="Museo Sans 300"/>
          <w:sz w:val="16"/>
          <w:szCs w:val="16"/>
          <w:lang w:val="es-ES_tradnl"/>
        </w:rPr>
        <w:t xml:space="preserve"> </w:t>
      </w:r>
      <w:r w:rsidR="003E04F0" w:rsidRPr="00346A2A">
        <w:rPr>
          <w:rFonts w:ascii="Museo Sans 300" w:hAnsi="Museo Sans 300"/>
          <w:lang w:val="es-ES_tradnl"/>
        </w:rPr>
        <w:t>[…]” </w:t>
      </w:r>
    </w:p>
    <w:p w14:paraId="18462CB2" w14:textId="77777777" w:rsidR="00672FA7" w:rsidRPr="001377A7" w:rsidRDefault="00672FA7" w:rsidP="7ACC4425">
      <w:pPr>
        <w:numPr>
          <w:ilvl w:val="0"/>
          <w:numId w:val="5"/>
        </w:numPr>
        <w:spacing w:after="0" w:line="240" w:lineRule="auto"/>
        <w:ind w:left="851" w:hanging="425"/>
        <w:rPr>
          <w:rFonts w:ascii="Museo Sans 500" w:hAnsi="Museo Sans 500"/>
          <w:b/>
          <w:bCs/>
          <w:sz w:val="20"/>
          <w:szCs w:val="20"/>
          <w:lang w:val="es-ES" w:eastAsia="es-ES"/>
        </w:rPr>
      </w:pPr>
      <w:r w:rsidRPr="4A715736">
        <w:rPr>
          <w:rFonts w:ascii="Museo Sans 500" w:hAnsi="Museo Sans 500"/>
          <w:b/>
          <w:bCs/>
          <w:sz w:val="20"/>
          <w:szCs w:val="20"/>
          <w:lang w:val="es-ES" w:eastAsia="es-ES"/>
        </w:rPr>
        <w:t>Alegatos finales</w:t>
      </w:r>
    </w:p>
    <w:p w14:paraId="572D7637" w14:textId="77777777" w:rsidR="00672FA7" w:rsidRPr="001377A7" w:rsidRDefault="00672FA7" w:rsidP="00672FA7">
      <w:pPr>
        <w:spacing w:after="0" w:line="240" w:lineRule="auto"/>
        <w:ind w:left="426"/>
        <w:jc w:val="both"/>
        <w:rPr>
          <w:rFonts w:ascii="Museo Sans 300" w:hAnsi="Museo Sans 300"/>
          <w:sz w:val="20"/>
          <w:szCs w:val="20"/>
        </w:rPr>
      </w:pPr>
    </w:p>
    <w:p w14:paraId="061CF5C0" w14:textId="785C005B" w:rsidR="00672FA7" w:rsidRDefault="00AC3F57" w:rsidP="00672FA7">
      <w:pPr>
        <w:spacing w:after="0" w:line="240" w:lineRule="auto"/>
        <w:ind w:left="426"/>
        <w:jc w:val="both"/>
        <w:rPr>
          <w:rFonts w:ascii="Museo Sans 300" w:hAnsi="Museo Sans 300"/>
          <w:sz w:val="20"/>
          <w:szCs w:val="20"/>
        </w:rPr>
      </w:pPr>
      <w:r>
        <w:rPr>
          <w:rFonts w:ascii="Museo Sans 300" w:hAnsi="Museo Sans 300"/>
          <w:sz w:val="20"/>
          <w:szCs w:val="20"/>
        </w:rPr>
        <w:t>Mediante el acuerdo N.° E-</w:t>
      </w:r>
      <w:r w:rsidR="00BA05D9">
        <w:rPr>
          <w:rFonts w:ascii="Museo Sans 300" w:hAnsi="Museo Sans 300"/>
          <w:sz w:val="20"/>
          <w:szCs w:val="20"/>
        </w:rPr>
        <w:t>1161</w:t>
      </w:r>
      <w:r w:rsidR="00672FA7" w:rsidRPr="001377A7">
        <w:rPr>
          <w:rFonts w:ascii="Museo Sans 300" w:hAnsi="Museo Sans 300"/>
          <w:sz w:val="20"/>
          <w:szCs w:val="20"/>
        </w:rPr>
        <w:t>-2020-CAU,</w:t>
      </w:r>
      <w:r w:rsidR="00672FA7">
        <w:rPr>
          <w:rFonts w:ascii="Museo Sans 300" w:hAnsi="Museo Sans 300"/>
          <w:sz w:val="20"/>
          <w:szCs w:val="20"/>
        </w:rPr>
        <w:t xml:space="preserve"> de fecha </w:t>
      </w:r>
      <w:r w:rsidR="00BA05D9">
        <w:rPr>
          <w:rFonts w:ascii="Museo Sans 300" w:hAnsi="Museo Sans 300"/>
          <w:sz w:val="20"/>
          <w:szCs w:val="20"/>
        </w:rPr>
        <w:t>once</w:t>
      </w:r>
      <w:r w:rsidR="00672FA7">
        <w:rPr>
          <w:rFonts w:ascii="Museo Sans 300" w:hAnsi="Museo Sans 300"/>
          <w:sz w:val="20"/>
          <w:szCs w:val="20"/>
        </w:rPr>
        <w:t xml:space="preserve"> de </w:t>
      </w:r>
      <w:r w:rsidR="00BA05D9">
        <w:rPr>
          <w:rFonts w:ascii="Museo Sans 300" w:hAnsi="Museo Sans 300"/>
          <w:sz w:val="20"/>
          <w:szCs w:val="20"/>
        </w:rPr>
        <w:t>noviembre</w:t>
      </w:r>
      <w:r w:rsidR="00672FA7">
        <w:rPr>
          <w:rFonts w:ascii="Museo Sans 300" w:hAnsi="Museo Sans 300"/>
          <w:sz w:val="20"/>
          <w:szCs w:val="20"/>
        </w:rPr>
        <w:t xml:space="preserve"> del año</w:t>
      </w:r>
      <w:r w:rsidR="00BA05D9">
        <w:rPr>
          <w:rFonts w:ascii="Museo Sans 300" w:hAnsi="Museo Sans 300"/>
          <w:sz w:val="20"/>
          <w:szCs w:val="20"/>
        </w:rPr>
        <w:t xml:space="preserve"> dos mil veinte</w:t>
      </w:r>
      <w:r w:rsidR="00672FA7">
        <w:rPr>
          <w:rFonts w:ascii="Museo Sans 300" w:hAnsi="Museo Sans 300"/>
          <w:sz w:val="20"/>
          <w:szCs w:val="20"/>
        </w:rPr>
        <w:t>,</w:t>
      </w:r>
      <w:r w:rsidR="00672FA7" w:rsidRPr="001377A7">
        <w:rPr>
          <w:rFonts w:ascii="Museo Sans 300" w:hAnsi="Museo Sans 300"/>
          <w:sz w:val="20"/>
          <w:szCs w:val="20"/>
        </w:rPr>
        <w:t xml:space="preserve"> se remitió </w:t>
      </w:r>
      <w:r w:rsidR="00672FA7">
        <w:rPr>
          <w:rFonts w:ascii="Museo Sans 300" w:hAnsi="Museo Sans 300"/>
          <w:sz w:val="20"/>
          <w:szCs w:val="20"/>
        </w:rPr>
        <w:t>a la</w:t>
      </w:r>
      <w:r w:rsidR="00672FA7" w:rsidRPr="001377A7">
        <w:rPr>
          <w:rFonts w:ascii="Museo Sans 300" w:hAnsi="Museo Sans 300"/>
          <w:sz w:val="20"/>
          <w:szCs w:val="20"/>
        </w:rPr>
        <w:t xml:space="preserve"> señor</w:t>
      </w:r>
      <w:r w:rsidR="00672FA7">
        <w:rPr>
          <w:rFonts w:ascii="Museo Sans 300" w:hAnsi="Museo Sans 300"/>
          <w:sz w:val="20"/>
          <w:szCs w:val="20"/>
        </w:rPr>
        <w:t xml:space="preserve">a </w:t>
      </w:r>
      <w:r w:rsidR="00413E8F">
        <w:rPr>
          <w:rFonts w:ascii="Museo Sans 300" w:hAnsi="Museo Sans 300"/>
          <w:sz w:val="20"/>
          <w:szCs w:val="20"/>
        </w:rPr>
        <w:t>+++</w:t>
      </w:r>
      <w:r w:rsidR="00BA05D9">
        <w:rPr>
          <w:rFonts w:ascii="Museo Sans 300" w:hAnsi="Museo Sans 300"/>
          <w:sz w:val="20"/>
          <w:szCs w:val="20"/>
        </w:rPr>
        <w:t xml:space="preserve"> </w:t>
      </w:r>
      <w:r w:rsidR="00672FA7" w:rsidRPr="001377A7">
        <w:rPr>
          <w:rFonts w:ascii="Museo Sans 300" w:hAnsi="Museo Sans 300"/>
          <w:sz w:val="20"/>
          <w:szCs w:val="20"/>
        </w:rPr>
        <w:t xml:space="preserve">y a la sociedad </w:t>
      </w:r>
      <w:r w:rsidR="00FA48AE">
        <w:rPr>
          <w:rFonts w:ascii="Museo Sans 300" w:hAnsi="Museo Sans 300"/>
          <w:sz w:val="20"/>
          <w:szCs w:val="20"/>
        </w:rPr>
        <w:t>EEO</w:t>
      </w:r>
      <w:r w:rsidR="00672FA7" w:rsidRPr="001377A7">
        <w:rPr>
          <w:rFonts w:ascii="Museo Sans 300" w:hAnsi="Museo Sans 300"/>
          <w:sz w:val="20"/>
          <w:szCs w:val="20"/>
        </w:rPr>
        <w:t xml:space="preserve">, S.A. de C.V. copia del informe técnico </w:t>
      </w:r>
      <w:r w:rsidR="00672FA7">
        <w:rPr>
          <w:rFonts w:ascii="Museo Sans 300" w:hAnsi="Museo Sans 300"/>
          <w:sz w:val="20"/>
          <w:szCs w:val="20"/>
        </w:rPr>
        <w:t>N.° IT-</w:t>
      </w:r>
      <w:r w:rsidR="00BA05D9">
        <w:rPr>
          <w:rFonts w:ascii="Museo Sans 300" w:hAnsi="Museo Sans 300"/>
          <w:sz w:val="20"/>
          <w:szCs w:val="20"/>
        </w:rPr>
        <w:t>337</w:t>
      </w:r>
      <w:r w:rsidR="00672FA7" w:rsidRPr="00672FA7">
        <w:rPr>
          <w:rFonts w:ascii="Museo Sans 300" w:hAnsi="Museo Sans 300"/>
          <w:sz w:val="20"/>
          <w:szCs w:val="20"/>
        </w:rPr>
        <w:t>-</w:t>
      </w:r>
      <w:r w:rsidR="00413E8F">
        <w:rPr>
          <w:rFonts w:ascii="Museo Sans 300" w:hAnsi="Museo Sans 300"/>
          <w:sz w:val="20"/>
          <w:szCs w:val="20"/>
        </w:rPr>
        <w:t>+++</w:t>
      </w:r>
      <w:r w:rsidR="00672FA7" w:rsidRPr="001377A7">
        <w:rPr>
          <w:rFonts w:ascii="Museo Sans 300" w:hAnsi="Museo Sans 300"/>
          <w:sz w:val="20"/>
          <w:szCs w:val="20"/>
        </w:rPr>
        <w:t>-CAU para que manifestaran por escrito sus alegatos finales.</w:t>
      </w:r>
    </w:p>
    <w:p w14:paraId="200C6B18" w14:textId="77777777" w:rsidR="00672FA7" w:rsidRDefault="00672FA7" w:rsidP="00672FA7">
      <w:pPr>
        <w:spacing w:after="0" w:line="240" w:lineRule="auto"/>
        <w:ind w:left="426"/>
        <w:jc w:val="both"/>
        <w:rPr>
          <w:rFonts w:ascii="Museo Sans 300" w:hAnsi="Museo Sans 300"/>
          <w:sz w:val="20"/>
          <w:szCs w:val="20"/>
        </w:rPr>
      </w:pPr>
    </w:p>
    <w:p w14:paraId="17752EDE" w14:textId="113BE7A7" w:rsidR="00672FA7" w:rsidRDefault="00672FA7" w:rsidP="00672FA7">
      <w:pPr>
        <w:spacing w:after="0" w:line="240" w:lineRule="auto"/>
        <w:ind w:left="426"/>
        <w:jc w:val="both"/>
        <w:rPr>
          <w:rFonts w:ascii="Museo Sans 300" w:eastAsia="Times New Roman" w:hAnsi="Museo Sans 300"/>
          <w:sz w:val="20"/>
          <w:szCs w:val="20"/>
          <w:lang w:eastAsia="es-ES"/>
        </w:rPr>
      </w:pPr>
      <w:r w:rsidRPr="00967BA3">
        <w:rPr>
          <w:rFonts w:ascii="Museo Sans 300" w:hAnsi="Museo Sans 300"/>
          <w:sz w:val="20"/>
          <w:szCs w:val="20"/>
        </w:rPr>
        <w:t xml:space="preserve">Dicho acuerdo fue notificado </w:t>
      </w:r>
      <w:r>
        <w:rPr>
          <w:rFonts w:ascii="Museo Sans 300" w:hAnsi="Museo Sans 300"/>
          <w:sz w:val="20"/>
          <w:szCs w:val="20"/>
        </w:rPr>
        <w:t xml:space="preserve">a </w:t>
      </w:r>
      <w:r w:rsidRPr="00967BA3">
        <w:rPr>
          <w:rFonts w:ascii="Museo Sans 300" w:hAnsi="Museo Sans 300"/>
          <w:sz w:val="20"/>
          <w:szCs w:val="20"/>
        </w:rPr>
        <w:t>la usuaria</w:t>
      </w:r>
      <w:r>
        <w:rPr>
          <w:rFonts w:ascii="Museo Sans 300" w:hAnsi="Museo Sans 300"/>
          <w:sz w:val="20"/>
          <w:szCs w:val="20"/>
        </w:rPr>
        <w:t xml:space="preserve"> y </w:t>
      </w:r>
      <w:r w:rsidRPr="00967BA3">
        <w:rPr>
          <w:rFonts w:ascii="Museo Sans 300" w:hAnsi="Museo Sans 300"/>
          <w:sz w:val="20"/>
          <w:szCs w:val="20"/>
        </w:rPr>
        <w:t>a la distribuidora</w:t>
      </w:r>
      <w:r>
        <w:rPr>
          <w:rFonts w:ascii="Museo Sans 300" w:hAnsi="Museo Sans 300"/>
          <w:sz w:val="20"/>
          <w:szCs w:val="20"/>
        </w:rPr>
        <w:t xml:space="preserve"> </w:t>
      </w:r>
      <w:r w:rsidR="00BA05D9">
        <w:rPr>
          <w:rFonts w:ascii="Museo Sans 300" w:hAnsi="Museo Sans 300"/>
          <w:sz w:val="20"/>
          <w:szCs w:val="20"/>
        </w:rPr>
        <w:t xml:space="preserve">el día catorce de </w:t>
      </w:r>
      <w:r>
        <w:rPr>
          <w:rFonts w:ascii="Museo Sans 300" w:hAnsi="Museo Sans 300"/>
          <w:sz w:val="20"/>
          <w:szCs w:val="20"/>
        </w:rPr>
        <w:t>noviembre</w:t>
      </w:r>
      <w:r w:rsidRPr="00967BA3">
        <w:rPr>
          <w:rFonts w:ascii="Museo Sans 300" w:hAnsi="Museo Sans 300"/>
          <w:sz w:val="20"/>
          <w:szCs w:val="20"/>
        </w:rPr>
        <w:t xml:space="preserve"> de</w:t>
      </w:r>
      <w:r w:rsidR="00BA05D9">
        <w:rPr>
          <w:rFonts w:ascii="Museo Sans 300" w:hAnsi="Museo Sans 300"/>
          <w:sz w:val="20"/>
          <w:szCs w:val="20"/>
        </w:rPr>
        <w:t>l año dos mil veinte</w:t>
      </w:r>
      <w:r w:rsidRPr="00967BA3">
        <w:rPr>
          <w:rFonts w:ascii="Museo Sans 300" w:hAnsi="Museo Sans 300"/>
          <w:sz w:val="20"/>
          <w:szCs w:val="20"/>
        </w:rPr>
        <w:t>, por lo que el plazo</w:t>
      </w:r>
      <w:r w:rsidRPr="00BD38EB">
        <w:t xml:space="preserve"> </w:t>
      </w:r>
      <w:r w:rsidRPr="00967BA3">
        <w:rPr>
          <w:rFonts w:ascii="Museo Sans 300" w:hAnsi="Museo Sans 300"/>
          <w:sz w:val="20"/>
          <w:szCs w:val="20"/>
        </w:rPr>
        <w:t>finalizó</w:t>
      </w:r>
      <w:r w:rsidR="00BA05D9">
        <w:rPr>
          <w:rFonts w:ascii="Museo Sans 300" w:hAnsi="Museo Sans 300"/>
          <w:sz w:val="20"/>
          <w:szCs w:val="20"/>
        </w:rPr>
        <w:t xml:space="preserve"> el día veintisiete del mismo mes y año</w:t>
      </w:r>
      <w:r>
        <w:rPr>
          <w:rFonts w:ascii="Museo Sans 300" w:eastAsia="Times New Roman" w:hAnsi="Museo Sans 300"/>
          <w:sz w:val="20"/>
          <w:szCs w:val="20"/>
          <w:lang w:eastAsia="es-ES"/>
        </w:rPr>
        <w:t>.</w:t>
      </w:r>
    </w:p>
    <w:p w14:paraId="6059F382" w14:textId="61FA2B80" w:rsidR="00672FA7" w:rsidRDefault="00672FA7" w:rsidP="00672FA7">
      <w:pPr>
        <w:spacing w:after="0" w:line="240" w:lineRule="auto"/>
        <w:ind w:left="426"/>
        <w:jc w:val="both"/>
        <w:rPr>
          <w:rFonts w:ascii="Museo Sans 300" w:eastAsia="Times New Roman" w:hAnsi="Museo Sans 300"/>
          <w:sz w:val="20"/>
          <w:szCs w:val="20"/>
          <w:lang w:eastAsia="es-ES"/>
        </w:rPr>
      </w:pPr>
    </w:p>
    <w:p w14:paraId="5563B520" w14:textId="6916B730" w:rsidR="00672FA7" w:rsidRDefault="00524FA5" w:rsidP="00524FA5">
      <w:pPr>
        <w:spacing w:after="0" w:line="240" w:lineRule="auto"/>
        <w:ind w:left="426"/>
        <w:jc w:val="both"/>
        <w:rPr>
          <w:rFonts w:ascii="Museo Sans 300" w:eastAsia="Times New Roman" w:hAnsi="Museo Sans 300"/>
          <w:sz w:val="20"/>
          <w:szCs w:val="20"/>
          <w:lang w:val="es-ES" w:eastAsia="es-SV"/>
        </w:rPr>
      </w:pPr>
      <w:r w:rsidRPr="7ACC4425">
        <w:rPr>
          <w:rFonts w:ascii="Museo Sans 300" w:eastAsia="Times New Roman" w:hAnsi="Museo Sans 300"/>
          <w:sz w:val="20"/>
          <w:szCs w:val="20"/>
          <w:lang w:val="es-ES" w:eastAsia="es-SV"/>
        </w:rPr>
        <w:t xml:space="preserve">El día </w:t>
      </w:r>
      <w:r w:rsidR="00BA05D9" w:rsidRPr="7ACC4425">
        <w:rPr>
          <w:rFonts w:ascii="Museo Sans 300" w:eastAsia="Times New Roman" w:hAnsi="Museo Sans 300"/>
          <w:sz w:val="20"/>
          <w:szCs w:val="20"/>
          <w:lang w:val="es-ES" w:eastAsia="es-SV"/>
        </w:rPr>
        <w:t>treinta</w:t>
      </w:r>
      <w:r w:rsidRPr="7ACC4425">
        <w:rPr>
          <w:rFonts w:ascii="Museo Sans 300" w:eastAsia="Times New Roman" w:hAnsi="Museo Sans 300"/>
          <w:sz w:val="20"/>
          <w:szCs w:val="20"/>
          <w:lang w:val="es-ES" w:eastAsia="es-SV"/>
        </w:rPr>
        <w:t xml:space="preserve"> de noviembre de</w:t>
      </w:r>
      <w:r w:rsidR="00BA05D9" w:rsidRPr="7ACC4425">
        <w:rPr>
          <w:rFonts w:ascii="Museo Sans 300" w:eastAsia="Times New Roman" w:hAnsi="Museo Sans 300"/>
          <w:sz w:val="20"/>
          <w:szCs w:val="20"/>
          <w:lang w:val="es-ES" w:eastAsia="es-SV"/>
        </w:rPr>
        <w:t>l año recién pasado</w:t>
      </w:r>
      <w:r w:rsidRPr="7ACC4425">
        <w:rPr>
          <w:rFonts w:ascii="Museo Sans 300" w:eastAsia="Times New Roman" w:hAnsi="Museo Sans 300"/>
          <w:sz w:val="20"/>
          <w:szCs w:val="20"/>
          <w:lang w:val="es-ES" w:eastAsia="es-SV"/>
        </w:rPr>
        <w:t>, el ing</w:t>
      </w:r>
      <w:r w:rsidR="0043556A">
        <w:rPr>
          <w:rFonts w:ascii="Museo Sans 300" w:eastAsia="Times New Roman" w:hAnsi="Museo Sans 300"/>
          <w:sz w:val="20"/>
          <w:szCs w:val="20"/>
          <w:lang w:val="es-ES" w:eastAsia="es-SV"/>
        </w:rPr>
        <w:t>eniero +++</w:t>
      </w:r>
      <w:r w:rsidRPr="7ACC4425">
        <w:rPr>
          <w:rFonts w:ascii="Museo Sans 300" w:eastAsia="Times New Roman" w:hAnsi="Museo Sans 300"/>
          <w:sz w:val="20"/>
          <w:szCs w:val="20"/>
          <w:lang w:val="es-ES" w:eastAsia="es-SV"/>
        </w:rPr>
        <w:t xml:space="preserve">, actuando en la calidad </w:t>
      </w:r>
      <w:r w:rsidR="181F576B" w:rsidRPr="7ACC4425">
        <w:rPr>
          <w:rFonts w:ascii="Museo Sans 300" w:eastAsia="Times New Roman" w:hAnsi="Museo Sans 300"/>
          <w:sz w:val="20"/>
          <w:szCs w:val="20"/>
          <w:lang w:val="es-ES" w:eastAsia="es-SV"/>
        </w:rPr>
        <w:t>antes mencionada</w:t>
      </w:r>
      <w:r w:rsidRPr="7ACC4425">
        <w:rPr>
          <w:rFonts w:ascii="Museo Sans 300" w:eastAsia="Times New Roman" w:hAnsi="Museo Sans 300"/>
          <w:sz w:val="20"/>
          <w:szCs w:val="20"/>
          <w:lang w:val="es-ES" w:eastAsia="es-SV"/>
        </w:rPr>
        <w:t xml:space="preserve"> presentó un escrito por medio del cual reiteró los argumentos y pruebas documentales presentadas.</w:t>
      </w:r>
      <w:r w:rsidR="006F7B7E">
        <w:rPr>
          <w:rFonts w:ascii="Museo Sans 300" w:eastAsia="Times New Roman" w:hAnsi="Museo Sans 300"/>
          <w:sz w:val="20"/>
          <w:szCs w:val="20"/>
          <w:lang w:val="es-ES" w:eastAsia="es-SV"/>
        </w:rPr>
        <w:t xml:space="preserve"> </w:t>
      </w:r>
      <w:r w:rsidRPr="00524FA5">
        <w:rPr>
          <w:rFonts w:ascii="Museo Sans 300" w:eastAsia="Times New Roman" w:hAnsi="Museo Sans 300"/>
          <w:sz w:val="20"/>
          <w:szCs w:val="20"/>
          <w:lang w:val="es-ES" w:eastAsia="es-SV"/>
        </w:rPr>
        <w:t>Por su parte, la usuaria no hizo uso del derecho de audiencia y defensa otorgado.</w:t>
      </w:r>
    </w:p>
    <w:p w14:paraId="02D771FF" w14:textId="1632961A" w:rsidR="003E04F0" w:rsidRPr="00346A2A" w:rsidRDefault="003E04F0" w:rsidP="00346A2A">
      <w:pPr>
        <w:spacing w:after="0" w:line="240" w:lineRule="auto"/>
        <w:ind w:left="720" w:right="567"/>
        <w:jc w:val="both"/>
        <w:rPr>
          <w:rStyle w:val="normaltextrunspellingerrorv2scxw139892720bcx0"/>
          <w:rFonts w:ascii="Museo 300" w:hAnsi="Museo 300"/>
          <w:sz w:val="20"/>
          <w:szCs w:val="20"/>
        </w:rPr>
      </w:pPr>
    </w:p>
    <w:p w14:paraId="1E3CF205" w14:textId="77777777" w:rsidR="003E04F0" w:rsidRPr="00937F60" w:rsidRDefault="003E04F0" w:rsidP="003E04F0">
      <w:pPr>
        <w:numPr>
          <w:ilvl w:val="0"/>
          <w:numId w:val="2"/>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231D6E01" w14:textId="77777777" w:rsidR="003E04F0" w:rsidRPr="00937F60" w:rsidRDefault="003E04F0" w:rsidP="003E04F0">
      <w:pPr>
        <w:spacing w:after="0" w:line="240" w:lineRule="auto"/>
        <w:ind w:left="426"/>
        <w:jc w:val="both"/>
        <w:rPr>
          <w:rFonts w:ascii="Museo Sans 300" w:hAnsi="Museo Sans 300"/>
          <w:sz w:val="20"/>
          <w:szCs w:val="20"/>
        </w:rPr>
      </w:pPr>
    </w:p>
    <w:p w14:paraId="3B11F215" w14:textId="77777777" w:rsidR="003E04F0" w:rsidRPr="00937F60" w:rsidRDefault="003E04F0" w:rsidP="003E04F0">
      <w:pPr>
        <w:pStyle w:val="Prrafodelista"/>
        <w:numPr>
          <w:ilvl w:val="0"/>
          <w:numId w:val="13"/>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 el presente procedimiento en etapa de dictar sentencia</w:t>
      </w:r>
      <w:r w:rsidRPr="00937F60">
        <w:rPr>
          <w:rFonts w:ascii="Museo Sans 300" w:eastAsia="Arial" w:hAnsi="Museo Sans 300"/>
          <w:sz w:val="20"/>
          <w:szCs w:val="20"/>
          <w:lang w:val="es-SV" w:eastAsia="es-SV"/>
        </w:rPr>
        <w:t>, esta superintendencia, con apoyo del CAU, realiza las valoraciones siguientes:</w:t>
      </w:r>
    </w:p>
    <w:p w14:paraId="32E15595" w14:textId="5FF051C3" w:rsidR="006F3479" w:rsidRDefault="006F3479" w:rsidP="003E04F0">
      <w:pPr>
        <w:spacing w:after="0" w:line="240" w:lineRule="auto"/>
        <w:ind w:left="567"/>
        <w:jc w:val="both"/>
        <w:rPr>
          <w:rFonts w:ascii="Museo Sans 300" w:hAnsi="Museo Sans 300"/>
          <w:sz w:val="20"/>
          <w:szCs w:val="20"/>
          <w:lang w:eastAsia="es-ES"/>
        </w:rPr>
      </w:pPr>
    </w:p>
    <w:p w14:paraId="692C34BE" w14:textId="77777777" w:rsidR="006F3479" w:rsidRDefault="006F3479" w:rsidP="003E04F0">
      <w:pPr>
        <w:spacing w:after="0" w:line="240" w:lineRule="auto"/>
        <w:ind w:left="567"/>
        <w:jc w:val="both"/>
        <w:rPr>
          <w:rFonts w:ascii="Museo Sans 300" w:hAnsi="Museo Sans 300"/>
          <w:sz w:val="20"/>
          <w:szCs w:val="20"/>
          <w:lang w:eastAsia="es-ES"/>
        </w:rPr>
      </w:pPr>
    </w:p>
    <w:p w14:paraId="67320997" w14:textId="77777777" w:rsidR="006F3479" w:rsidRDefault="006F3479" w:rsidP="003E04F0">
      <w:pPr>
        <w:spacing w:after="0" w:line="240" w:lineRule="auto"/>
        <w:ind w:left="567"/>
        <w:jc w:val="both"/>
        <w:rPr>
          <w:rFonts w:ascii="Museo Sans 300" w:hAnsi="Museo Sans 300"/>
          <w:sz w:val="20"/>
          <w:szCs w:val="20"/>
          <w:lang w:eastAsia="es-ES"/>
        </w:rPr>
      </w:pPr>
    </w:p>
    <w:p w14:paraId="4F68D9AB" w14:textId="012A27D7" w:rsidR="001261DD" w:rsidRDefault="001261DD" w:rsidP="00346A2A">
      <w:pPr>
        <w:spacing w:after="0" w:line="240" w:lineRule="auto"/>
        <w:jc w:val="both"/>
        <w:rPr>
          <w:rFonts w:ascii="Museo Sans 300" w:hAnsi="Museo Sans 300"/>
          <w:sz w:val="20"/>
          <w:szCs w:val="20"/>
          <w:lang w:eastAsia="es-ES"/>
        </w:rPr>
      </w:pPr>
    </w:p>
    <w:p w14:paraId="7D5E7FB6" w14:textId="77777777" w:rsidR="003E04F0" w:rsidRPr="00937F60" w:rsidRDefault="003E04F0" w:rsidP="003E04F0">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lastRenderedPageBreak/>
        <w:t>MARCO LEGAL</w:t>
      </w:r>
    </w:p>
    <w:p w14:paraId="2D566F77" w14:textId="77777777" w:rsidR="003E04F0" w:rsidRPr="00937F60" w:rsidRDefault="003E04F0" w:rsidP="003E04F0">
      <w:pPr>
        <w:spacing w:after="0" w:line="240" w:lineRule="auto"/>
        <w:ind w:left="1068"/>
        <w:jc w:val="both"/>
        <w:rPr>
          <w:rFonts w:ascii="Museo Sans 300" w:hAnsi="Museo Sans 300"/>
          <w:b/>
          <w:bCs/>
          <w:sz w:val="20"/>
          <w:szCs w:val="20"/>
          <w:u w:val="single"/>
          <w:lang w:eastAsia="es-ES"/>
        </w:rPr>
      </w:pPr>
    </w:p>
    <w:p w14:paraId="67FEF5EE" w14:textId="0D55267C" w:rsidR="003E04F0" w:rsidRPr="00937F60" w:rsidRDefault="003E04F0" w:rsidP="003E04F0">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00C14546">
        <w:rPr>
          <w:rFonts w:ascii="Museo Sans 500" w:eastAsia="Times New Roman" w:hAnsi="Museo Sans 500"/>
          <w:b/>
          <w:bCs/>
          <w:sz w:val="20"/>
          <w:szCs w:val="20"/>
          <w:lang w:eastAsia="es-ES"/>
        </w:rPr>
        <w:t>1</w:t>
      </w:r>
      <w:r w:rsidRPr="00937F60">
        <w:rPr>
          <w:rFonts w:ascii="Museo Sans 500" w:eastAsia="Times New Roman" w:hAnsi="Museo Sans 500"/>
          <w:b/>
          <w:bCs/>
          <w:sz w:val="20"/>
          <w:szCs w:val="20"/>
          <w:lang w:eastAsia="es-ES"/>
        </w:rPr>
        <w:t>.A. Ley de Creación de la SIGET</w:t>
      </w:r>
    </w:p>
    <w:p w14:paraId="3B2D932A" w14:textId="77777777" w:rsidR="003E04F0" w:rsidRPr="00937F60" w:rsidRDefault="003E04F0" w:rsidP="003E04F0">
      <w:pPr>
        <w:tabs>
          <w:tab w:val="left" w:pos="993"/>
        </w:tabs>
        <w:spacing w:after="0" w:line="240" w:lineRule="auto"/>
        <w:ind w:left="993"/>
        <w:jc w:val="both"/>
        <w:rPr>
          <w:rFonts w:ascii="Museo Sans 300" w:eastAsia="Times New Roman" w:hAnsi="Museo Sans 300"/>
          <w:b/>
          <w:bCs/>
          <w:sz w:val="20"/>
          <w:szCs w:val="20"/>
          <w:lang w:eastAsia="es-ES"/>
        </w:rPr>
      </w:pPr>
    </w:p>
    <w:p w14:paraId="5E7374B8" w14:textId="0EB0589E" w:rsidR="003E04F0" w:rsidRPr="00937F60" w:rsidRDefault="003E04F0" w:rsidP="003E04F0">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0E51951B"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lang w:eastAsia="es-SV"/>
        </w:rPr>
      </w:pPr>
    </w:p>
    <w:p w14:paraId="6AD1F39D" w14:textId="77777777" w:rsidR="003E04F0" w:rsidRPr="00937F60" w:rsidRDefault="003E04F0" w:rsidP="003E04F0">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 Ley General de Electricidad</w:t>
      </w:r>
    </w:p>
    <w:p w14:paraId="137BC0D4" w14:textId="77777777" w:rsidR="003E04F0" w:rsidRPr="00937F60" w:rsidRDefault="003E04F0" w:rsidP="003E04F0">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0DA142FC" w14:textId="77777777" w:rsidR="003E04F0" w:rsidRPr="00937F60" w:rsidRDefault="003E04F0" w:rsidP="003E04F0">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7E937956" w14:textId="77777777" w:rsidR="003E04F0" w:rsidRPr="00937F60" w:rsidRDefault="003E04F0" w:rsidP="003E04F0">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7AA2D67E" w14:textId="42F377FC" w:rsidR="003E04F0" w:rsidRPr="00937F60" w:rsidRDefault="003E04F0" w:rsidP="003E04F0">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 xml:space="preserve">1.C. Términos y Condiciones Generales al Consumidor Final del Pliego Tarifario autorizado a la distribuidora </w:t>
      </w:r>
      <w:r w:rsidR="00FA48AE">
        <w:rPr>
          <w:rFonts w:ascii="Museo Sans 500" w:eastAsia="Calibri" w:hAnsi="Museo Sans 500"/>
          <w:b/>
          <w:sz w:val="20"/>
          <w:szCs w:val="20"/>
          <w:lang w:eastAsia="es-SV"/>
        </w:rPr>
        <w:t>EEO</w:t>
      </w:r>
      <w:r w:rsidRPr="00937F60">
        <w:rPr>
          <w:rFonts w:ascii="Museo Sans 500" w:eastAsia="Calibri" w:hAnsi="Museo Sans 500"/>
          <w:b/>
          <w:sz w:val="20"/>
          <w:szCs w:val="20"/>
          <w:lang w:eastAsia="es-SV"/>
        </w:rPr>
        <w:t>, S.A. de C.V.</w:t>
      </w:r>
      <w:r>
        <w:rPr>
          <w:rFonts w:ascii="Museo Sans 500" w:eastAsia="Calibri" w:hAnsi="Museo Sans 500"/>
          <w:b/>
          <w:sz w:val="20"/>
          <w:szCs w:val="20"/>
          <w:lang w:eastAsia="es-SV"/>
        </w:rPr>
        <w:t xml:space="preserve"> aplicable para el año 201</w:t>
      </w:r>
      <w:r w:rsidR="00EA1EF0">
        <w:rPr>
          <w:rFonts w:ascii="Museo Sans 500" w:eastAsia="Calibri" w:hAnsi="Museo Sans 500"/>
          <w:b/>
          <w:sz w:val="20"/>
          <w:szCs w:val="20"/>
          <w:lang w:eastAsia="es-SV"/>
        </w:rPr>
        <w:t>9</w:t>
      </w:r>
      <w:r w:rsidR="006F7B7E">
        <w:rPr>
          <w:rFonts w:ascii="Museo Sans 500" w:eastAsia="Calibri" w:hAnsi="Museo Sans 500"/>
          <w:b/>
          <w:sz w:val="20"/>
          <w:szCs w:val="20"/>
          <w:lang w:eastAsia="es-SV"/>
        </w:rPr>
        <w:t>.</w:t>
      </w:r>
    </w:p>
    <w:p w14:paraId="540BA286" w14:textId="77777777" w:rsidR="003E04F0" w:rsidRPr="00937F60" w:rsidRDefault="003E04F0" w:rsidP="003E04F0">
      <w:pPr>
        <w:spacing w:after="0" w:line="240" w:lineRule="auto"/>
        <w:ind w:left="567"/>
        <w:jc w:val="both"/>
        <w:rPr>
          <w:rFonts w:ascii="Museo Sans 300" w:eastAsia="Times New Roman" w:hAnsi="Museo Sans 300"/>
          <w:b/>
          <w:bCs/>
          <w:sz w:val="20"/>
          <w:szCs w:val="20"/>
          <w:u w:val="single"/>
          <w:lang w:eastAsia="es-ES"/>
        </w:rPr>
      </w:pPr>
    </w:p>
    <w:p w14:paraId="5D66C72B" w14:textId="77777777" w:rsidR="003E04F0" w:rsidRPr="00937F60" w:rsidRDefault="003E04F0" w:rsidP="003E04F0">
      <w:pPr>
        <w:suppressAutoHyphens/>
        <w:autoSpaceDN w:val="0"/>
        <w:spacing w:after="0" w:line="240" w:lineRule="auto"/>
        <w:ind w:left="426"/>
        <w:jc w:val="both"/>
        <w:textAlignment w:val="baseline"/>
        <w:rPr>
          <w:rFonts w:ascii="Museo Sans 300" w:hAnsi="Museo Sans 300" w:cs="Arial"/>
          <w:sz w:val="20"/>
          <w:szCs w:val="20"/>
          <w:lang w:eastAsia="es-SV"/>
        </w:rPr>
      </w:pPr>
      <w:r w:rsidRPr="00937F60">
        <w:rPr>
          <w:rFonts w:ascii="Museo Sans 300" w:hAnsi="Museo Sans 300" w:cs="Arial"/>
          <w:sz w:val="20"/>
          <w:szCs w:val="20"/>
          <w:lang w:eastAsia="es-SV"/>
        </w:rPr>
        <w:t xml:space="preserve">En dicho cuerpo normativo se detalla las situaciones en las cuales se presume que el usuario final está </w:t>
      </w:r>
      <w:r w:rsidRPr="00937F60">
        <w:rPr>
          <w:rFonts w:ascii="Museo Sans 300" w:hAnsi="Museo Sans 300"/>
          <w:sz w:val="20"/>
          <w:szCs w:val="20"/>
          <w:lang w:eastAsia="es-SV"/>
        </w:rPr>
        <w:t>incumpliendo</w:t>
      </w:r>
      <w:r w:rsidRPr="00937F60">
        <w:rPr>
          <w:rFonts w:ascii="Museo Sans 300" w:hAnsi="Museo Sans 300" w:cs="Arial"/>
          <w:sz w:val="20"/>
          <w:szCs w:val="20"/>
          <w:lang w:eastAsia="es-SV"/>
        </w:rPr>
        <w:t xml:space="preserve"> las condiciones contractuales del suministro, cuando existan alteraciones en la acometida o en el </w:t>
      </w:r>
      <w:r w:rsidRPr="00937F60">
        <w:rPr>
          <w:rFonts w:ascii="Museo Sans 300" w:hAnsi="Museo Sans 300"/>
          <w:color w:val="000000"/>
          <w:sz w:val="20"/>
          <w:szCs w:val="20"/>
          <w:lang w:eastAsia="es-SV"/>
        </w:rPr>
        <w:t>equipo</w:t>
      </w:r>
      <w:r w:rsidRPr="00937F60">
        <w:rPr>
          <w:rFonts w:ascii="Museo Sans 300" w:hAnsi="Museo Sans 300" w:cs="Arial"/>
          <w:sz w:val="20"/>
          <w:szCs w:val="20"/>
          <w:lang w:eastAsia="es-SV"/>
        </w:rPr>
        <w:t xml:space="preserve"> de medición. </w:t>
      </w:r>
      <w:r w:rsidRPr="00937F60">
        <w:rPr>
          <w:rFonts w:ascii="Museo Sans 300" w:hAnsi="Museo Sans 300"/>
          <w:sz w:val="20"/>
          <w:szCs w:val="20"/>
          <w:lang w:eastAsia="es-SV"/>
        </w:rPr>
        <w:t>De igual manera</w:t>
      </w:r>
      <w:r w:rsidRPr="00937F60">
        <w:rPr>
          <w:rFonts w:ascii="Museo Sans 300" w:hAnsi="Museo Sans 300"/>
          <w:color w:val="000000"/>
          <w:sz w:val="20"/>
          <w:szCs w:val="20"/>
          <w:lang w:eastAsia="es-SV"/>
        </w:rPr>
        <w:t xml:space="preserve"> determina que el distribuidor tiene la responsabilidad de recabar </w:t>
      </w:r>
      <w:r w:rsidRPr="00937F60">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4AF3AA51" w14:textId="77777777" w:rsidR="003E04F0" w:rsidRPr="0078645B" w:rsidRDefault="003E04F0" w:rsidP="003E04F0">
      <w:pPr>
        <w:suppressAutoHyphens/>
        <w:autoSpaceDN w:val="0"/>
        <w:spacing w:after="0" w:line="240" w:lineRule="auto"/>
        <w:ind w:left="426"/>
        <w:jc w:val="both"/>
        <w:textAlignment w:val="baseline"/>
        <w:rPr>
          <w:rFonts w:ascii="Museo Sans 300" w:hAnsi="Museo Sans 300" w:cs="Arial"/>
          <w:sz w:val="20"/>
          <w:szCs w:val="20"/>
          <w:lang w:eastAsia="es-SV"/>
        </w:rPr>
      </w:pPr>
    </w:p>
    <w:p w14:paraId="00D9BC46" w14:textId="77777777" w:rsidR="003E04F0" w:rsidRPr="0078645B" w:rsidRDefault="003E04F0" w:rsidP="003E04F0">
      <w:pPr>
        <w:pStyle w:val="paragraph"/>
        <w:spacing w:before="0" w:beforeAutospacing="0" w:after="0" w:afterAutospacing="0"/>
        <w:ind w:left="420"/>
        <w:jc w:val="both"/>
        <w:textAlignment w:val="baseline"/>
        <w:rPr>
          <w:rFonts w:ascii="Museo Sans 300" w:hAnsi="Museo Sans 300" w:cs="Segoe UI"/>
          <w:sz w:val="20"/>
          <w:szCs w:val="20"/>
        </w:rPr>
      </w:pPr>
      <w:r w:rsidRPr="0078645B">
        <w:rPr>
          <w:rStyle w:val="normaltextrun"/>
          <w:rFonts w:ascii="Museo Sans 300" w:hAnsi="Museo Sans 300" w:cs="Segoe UI"/>
          <w:sz w:val="20"/>
          <w:szCs w:val="20"/>
        </w:rPr>
        <w:t>El artículo 35 de dichos Términos y Condiciones establece</w:t>
      </w:r>
      <w:r>
        <w:rPr>
          <w:rStyle w:val="eop"/>
          <w:rFonts w:ascii="Museo Sans 300" w:hAnsi="Museo Sans 300" w:cs="Segoe UI"/>
          <w:sz w:val="20"/>
          <w:szCs w:val="20"/>
        </w:rPr>
        <w:t>:</w:t>
      </w:r>
    </w:p>
    <w:p w14:paraId="3C186A8C" w14:textId="77777777" w:rsidR="003E04F0" w:rsidRDefault="003E04F0" w:rsidP="003E04F0">
      <w:pPr>
        <w:pStyle w:val="paragraph"/>
        <w:spacing w:before="0" w:beforeAutospacing="0" w:after="0" w:afterAutospacing="0"/>
        <w:ind w:left="555"/>
        <w:jc w:val="both"/>
        <w:textAlignment w:val="baseline"/>
        <w:rPr>
          <w:rFonts w:ascii="Segoe UI" w:hAnsi="Segoe UI" w:cs="Segoe UI"/>
          <w:sz w:val="18"/>
          <w:szCs w:val="18"/>
        </w:rPr>
      </w:pPr>
      <w:r>
        <w:rPr>
          <w:rStyle w:val="normaltextrun"/>
          <w:sz w:val="22"/>
          <w:szCs w:val="22"/>
        </w:rPr>
        <w:t> </w:t>
      </w:r>
      <w:r>
        <w:rPr>
          <w:rStyle w:val="eop"/>
          <w:szCs w:val="22"/>
        </w:rPr>
        <w:t> </w:t>
      </w:r>
    </w:p>
    <w:p w14:paraId="0FBC61A4" w14:textId="77777777" w:rsidR="003E04F0" w:rsidRPr="0078645B" w:rsidRDefault="003E04F0" w:rsidP="006F7B7E">
      <w:pPr>
        <w:pStyle w:val="paragraph"/>
        <w:spacing w:before="0" w:beforeAutospacing="0" w:after="0" w:afterAutospacing="0"/>
        <w:ind w:left="851" w:right="555"/>
        <w:jc w:val="both"/>
        <w:textAlignment w:val="baseline"/>
        <w:rPr>
          <w:rFonts w:ascii="Museo 300" w:hAnsi="Museo 300" w:cs="Segoe UI"/>
          <w:sz w:val="16"/>
          <w:szCs w:val="16"/>
        </w:rPr>
      </w:pPr>
      <w:r w:rsidRPr="0078645B">
        <w:rPr>
          <w:rStyle w:val="normaltextrun"/>
          <w:rFonts w:ascii="Museo 300" w:hAnsi="Museo 300" w:cs="Segoe UI"/>
          <w:b/>
          <w:bCs/>
          <w:sz w:val="16"/>
          <w:szCs w:val="16"/>
          <w:lang w:val="es-ES"/>
        </w:rPr>
        <w:t>“</w:t>
      </w:r>
      <w:r w:rsidRPr="0078645B">
        <w:rPr>
          <w:rStyle w:val="normaltextrun"/>
          <w:rFonts w:ascii="Museo 300" w:hAnsi="Museo 300" w:cs="Segoe UI"/>
          <w:sz w:val="16"/>
          <w:szCs w:val="16"/>
        </w:rPr>
        <w:t>Es obligación del Distribuidor reemplazar los equipos de medición que hayan alcanzado el término de su vida útil, de conformidad con la Metodología para el Control de la Exactitud de los Equipos de Medición contenida en el Acuerdo No. 442-E-2014 o la que la sustituya. </w:t>
      </w:r>
      <w:r w:rsidRPr="0078645B">
        <w:rPr>
          <w:rStyle w:val="eop"/>
          <w:rFonts w:ascii="Museo 300" w:hAnsi="Museo 300" w:cs="Segoe UI"/>
          <w:sz w:val="16"/>
          <w:szCs w:val="16"/>
        </w:rPr>
        <w:t> </w:t>
      </w:r>
    </w:p>
    <w:p w14:paraId="48FA9B48" w14:textId="77777777" w:rsidR="003E04F0" w:rsidRPr="0078645B" w:rsidRDefault="003E04F0" w:rsidP="006F7B7E">
      <w:pPr>
        <w:pStyle w:val="paragraph"/>
        <w:spacing w:before="0" w:beforeAutospacing="0" w:after="0" w:afterAutospacing="0"/>
        <w:ind w:left="851" w:right="555"/>
        <w:jc w:val="both"/>
        <w:textAlignment w:val="baseline"/>
        <w:rPr>
          <w:rFonts w:ascii="Museo 300" w:hAnsi="Museo 300" w:cs="Segoe UI"/>
          <w:sz w:val="16"/>
          <w:szCs w:val="16"/>
        </w:rPr>
      </w:pPr>
      <w:r w:rsidRPr="0078645B">
        <w:rPr>
          <w:rStyle w:val="eop"/>
          <w:rFonts w:ascii="Museo 300" w:hAnsi="Museo 300" w:cs="Segoe UI"/>
          <w:sz w:val="16"/>
          <w:szCs w:val="16"/>
        </w:rPr>
        <w:t> </w:t>
      </w:r>
    </w:p>
    <w:p w14:paraId="5123F6AB" w14:textId="77777777" w:rsidR="003E04F0" w:rsidRPr="0078645B" w:rsidRDefault="003E04F0" w:rsidP="006F7B7E">
      <w:pPr>
        <w:pStyle w:val="paragraph"/>
        <w:spacing w:before="0" w:beforeAutospacing="0" w:after="0" w:afterAutospacing="0"/>
        <w:ind w:left="851" w:right="555"/>
        <w:jc w:val="both"/>
        <w:textAlignment w:val="baseline"/>
        <w:rPr>
          <w:rFonts w:ascii="Museo 300" w:hAnsi="Museo 300" w:cs="Segoe UI"/>
          <w:sz w:val="16"/>
          <w:szCs w:val="16"/>
        </w:rPr>
      </w:pPr>
      <w:r w:rsidRPr="0078645B">
        <w:rPr>
          <w:rStyle w:val="normaltextrun"/>
          <w:rFonts w:ascii="Museo 300" w:hAnsi="Museo 300" w:cs="Segoe UI"/>
          <w:sz w:val="16"/>
          <w:szCs w:val="16"/>
        </w:rPr>
        <w:t>El Distribuidor podrá cobrar la energía y potencia no facturada por desperfectos o problemas en el equipo de medición; para ello, el Distribuidor deberá notificar por escrito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w:t>
      </w:r>
      <w:r w:rsidRPr="0078645B">
        <w:rPr>
          <w:rStyle w:val="eop"/>
          <w:rFonts w:ascii="Museo 300" w:hAnsi="Museo 300" w:cs="Segoe UI"/>
          <w:sz w:val="16"/>
          <w:szCs w:val="16"/>
        </w:rPr>
        <w:t> </w:t>
      </w:r>
    </w:p>
    <w:p w14:paraId="6BBACBF8" w14:textId="77777777" w:rsidR="003E04F0" w:rsidRPr="0078645B" w:rsidRDefault="003E04F0" w:rsidP="006F7B7E">
      <w:pPr>
        <w:pStyle w:val="paragraph"/>
        <w:spacing w:before="0" w:beforeAutospacing="0" w:after="0" w:afterAutospacing="0"/>
        <w:ind w:left="851" w:right="555"/>
        <w:jc w:val="both"/>
        <w:textAlignment w:val="baseline"/>
        <w:rPr>
          <w:rFonts w:ascii="Museo 300" w:hAnsi="Museo 300" w:cs="Segoe UI"/>
          <w:sz w:val="16"/>
          <w:szCs w:val="16"/>
        </w:rPr>
      </w:pPr>
      <w:r w:rsidRPr="0078645B">
        <w:rPr>
          <w:rStyle w:val="eop"/>
          <w:rFonts w:ascii="Museo 300" w:hAnsi="Museo 300" w:cs="Segoe UI"/>
          <w:sz w:val="16"/>
          <w:szCs w:val="16"/>
        </w:rPr>
        <w:t> </w:t>
      </w:r>
    </w:p>
    <w:p w14:paraId="782FDEBA" w14:textId="77777777" w:rsidR="003E04F0" w:rsidRPr="0078645B" w:rsidRDefault="003E04F0" w:rsidP="006F7B7E">
      <w:pPr>
        <w:pStyle w:val="paragraph"/>
        <w:spacing w:before="0" w:beforeAutospacing="0" w:after="0" w:afterAutospacing="0"/>
        <w:ind w:left="851" w:right="555"/>
        <w:jc w:val="both"/>
        <w:textAlignment w:val="baseline"/>
        <w:rPr>
          <w:rFonts w:ascii="Museo 300" w:hAnsi="Museo 300" w:cs="Segoe UI"/>
          <w:sz w:val="16"/>
          <w:szCs w:val="16"/>
        </w:rPr>
      </w:pPr>
      <w:r w:rsidRPr="0078645B">
        <w:rPr>
          <w:rStyle w:val="normaltextrun"/>
          <w:rFonts w:ascii="Museo 300" w:hAnsi="Museo 300" w:cs="Segoe UI"/>
          <w:sz w:val="16"/>
          <w:szCs w:val="16"/>
        </w:rPr>
        <w:t>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r w:rsidRPr="0078645B">
        <w:rPr>
          <w:rStyle w:val="normaltextrun"/>
          <w:rFonts w:ascii="Cambria Math" w:hAnsi="Cambria Math" w:cs="Cambria Math"/>
          <w:sz w:val="16"/>
          <w:szCs w:val="16"/>
          <w:lang w:val="es-ES"/>
        </w:rPr>
        <w:t> </w:t>
      </w:r>
      <w:r w:rsidRPr="0078645B">
        <w:rPr>
          <w:rStyle w:val="eop"/>
          <w:rFonts w:ascii="Museo 300" w:hAnsi="Museo 300" w:cs="Segoe UI"/>
          <w:sz w:val="16"/>
          <w:szCs w:val="16"/>
        </w:rPr>
        <w:t> </w:t>
      </w:r>
    </w:p>
    <w:p w14:paraId="5F808CAA" w14:textId="77777777" w:rsidR="003E04F0" w:rsidRPr="00937F60" w:rsidRDefault="003E04F0" w:rsidP="003E04F0">
      <w:pPr>
        <w:pStyle w:val="paragraph"/>
        <w:tabs>
          <w:tab w:val="left" w:pos="1830"/>
        </w:tabs>
        <w:spacing w:before="0" w:beforeAutospacing="0" w:after="0" w:afterAutospacing="0"/>
        <w:jc w:val="both"/>
        <w:textAlignment w:val="baseline"/>
        <w:rPr>
          <w:rFonts w:ascii="Museo Sans 300" w:hAnsi="Museo Sans 300" w:cs="Arial"/>
          <w:sz w:val="20"/>
          <w:szCs w:val="20"/>
        </w:rPr>
      </w:pPr>
      <w:r w:rsidRPr="0078645B">
        <w:rPr>
          <w:rStyle w:val="eop"/>
          <w:rFonts w:ascii="Museo 300" w:hAnsi="Museo 300" w:cs="Segoe UI"/>
          <w:sz w:val="16"/>
          <w:szCs w:val="16"/>
        </w:rPr>
        <w:t> </w:t>
      </w:r>
      <w:r>
        <w:rPr>
          <w:rStyle w:val="eop"/>
          <w:rFonts w:ascii="Museo 300" w:hAnsi="Museo 300" w:cs="Segoe UI"/>
          <w:sz w:val="16"/>
          <w:szCs w:val="16"/>
        </w:rPr>
        <w:tab/>
      </w:r>
    </w:p>
    <w:p w14:paraId="61A142C7" w14:textId="3AF3F08D" w:rsidR="003E04F0" w:rsidRPr="00937F60" w:rsidRDefault="003E04F0" w:rsidP="003E04F0">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 Procedimiento para Investigar la Existencia de Condiciones Irregulares en el Suministro de Energía Eléctrica del Usuario Final</w:t>
      </w:r>
      <w:r w:rsidR="006F7B7E">
        <w:rPr>
          <w:rFonts w:ascii="Museo Sans 500" w:hAnsi="Museo Sans 500" w:cs="Arial"/>
          <w:b/>
          <w:bCs/>
          <w:sz w:val="20"/>
          <w:szCs w:val="20"/>
          <w:lang w:eastAsia="es-SV"/>
        </w:rPr>
        <w:t>.</w:t>
      </w:r>
    </w:p>
    <w:p w14:paraId="028BB127" w14:textId="77777777" w:rsidR="003E04F0" w:rsidRPr="00937F60" w:rsidRDefault="003E04F0" w:rsidP="003E04F0">
      <w:pPr>
        <w:autoSpaceDE w:val="0"/>
        <w:autoSpaceDN w:val="0"/>
        <w:adjustRightInd w:val="0"/>
        <w:spacing w:after="0" w:line="240" w:lineRule="auto"/>
        <w:ind w:left="567"/>
        <w:jc w:val="both"/>
        <w:rPr>
          <w:rFonts w:ascii="Museo Sans 300" w:hAnsi="Museo Sans 300"/>
          <w:sz w:val="20"/>
          <w:szCs w:val="20"/>
          <w:lang w:eastAsia="es-SV"/>
        </w:rPr>
      </w:pPr>
    </w:p>
    <w:p w14:paraId="4417C503" w14:textId="77777777" w:rsidR="003E04F0" w:rsidRPr="00937F60" w:rsidRDefault="003E04F0" w:rsidP="003E04F0">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5EEDE57F" w14:textId="77777777" w:rsidR="003E04F0" w:rsidRPr="00937F60" w:rsidRDefault="003E04F0" w:rsidP="003E04F0">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678A2F12" w14:textId="77777777" w:rsidR="003E04F0" w:rsidRDefault="003E04F0" w:rsidP="003E04F0">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24EB222A" w14:textId="77777777" w:rsidR="003E04F0" w:rsidRPr="00937F60" w:rsidRDefault="003E04F0" w:rsidP="003E04F0">
      <w:pPr>
        <w:numPr>
          <w:ilvl w:val="0"/>
          <w:numId w:val="4"/>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lastRenderedPageBreak/>
        <w:t>ANÁLISIS</w:t>
      </w:r>
    </w:p>
    <w:p w14:paraId="6B8A6685" w14:textId="77777777" w:rsidR="003E04F0" w:rsidRPr="00937F60" w:rsidRDefault="003E04F0" w:rsidP="003E04F0">
      <w:pPr>
        <w:spacing w:after="0" w:line="240" w:lineRule="auto"/>
        <w:ind w:firstLine="567"/>
        <w:jc w:val="both"/>
        <w:rPr>
          <w:rFonts w:ascii="Museo Sans 300" w:hAnsi="Museo Sans 300"/>
          <w:b/>
          <w:sz w:val="20"/>
          <w:szCs w:val="20"/>
          <w:lang w:eastAsia="es-ES"/>
        </w:rPr>
      </w:pPr>
    </w:p>
    <w:p w14:paraId="69930B28" w14:textId="77777777" w:rsidR="001261DD" w:rsidRDefault="001261DD" w:rsidP="003E04F0">
      <w:pPr>
        <w:autoSpaceDE w:val="0"/>
        <w:autoSpaceDN w:val="0"/>
        <w:adjustRightInd w:val="0"/>
        <w:spacing w:after="0" w:line="240" w:lineRule="auto"/>
        <w:ind w:firstLine="426"/>
        <w:jc w:val="both"/>
        <w:rPr>
          <w:rFonts w:ascii="Museo Sans 500" w:eastAsia="Times New Roman" w:hAnsi="Museo Sans 500"/>
          <w:b/>
          <w:bCs/>
          <w:sz w:val="20"/>
          <w:szCs w:val="20"/>
          <w:lang w:eastAsia="es-ES"/>
        </w:rPr>
      </w:pPr>
    </w:p>
    <w:p w14:paraId="378BDE2C" w14:textId="2692D21B" w:rsidR="003E04F0" w:rsidRPr="00937F60" w:rsidRDefault="003E04F0" w:rsidP="003E04F0">
      <w:pPr>
        <w:autoSpaceDE w:val="0"/>
        <w:autoSpaceDN w:val="0"/>
        <w:adjustRightInd w:val="0"/>
        <w:spacing w:after="0" w:line="240" w:lineRule="auto"/>
        <w:ind w:firstLine="426"/>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2.1. </w:t>
      </w:r>
      <w:r w:rsidRPr="1BA405F9">
        <w:rPr>
          <w:rFonts w:ascii="Museo Sans 500" w:eastAsia="Times New Roman" w:hAnsi="Museo Sans 500"/>
          <w:b/>
          <w:bCs/>
          <w:sz w:val="20"/>
          <w:szCs w:val="20"/>
          <w:lang w:eastAsia="es-ES"/>
        </w:rPr>
        <w:t>Análisis Técnico</w:t>
      </w:r>
    </w:p>
    <w:p w14:paraId="0BD72085" w14:textId="77777777" w:rsidR="003E04F0" w:rsidRPr="00937F60" w:rsidRDefault="003E04F0" w:rsidP="003E04F0">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57073C52"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4BA203DC"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w:t>
      </w:r>
    </w:p>
    <w:p w14:paraId="217AE23F"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02463DC4" w14:textId="77777777" w:rsidR="003E04F0" w:rsidRPr="00937F60" w:rsidRDefault="003E04F0" w:rsidP="003E04F0">
      <w:pPr>
        <w:tabs>
          <w:tab w:val="left" w:pos="426"/>
        </w:tabs>
        <w:spacing w:after="0" w:line="240" w:lineRule="auto"/>
        <w:jc w:val="both"/>
        <w:rPr>
          <w:rFonts w:ascii="Museo Sans 300" w:hAnsi="Museo Sans 300"/>
          <w:sz w:val="20"/>
          <w:szCs w:val="20"/>
          <w:lang w:eastAsia="es-ES"/>
        </w:rPr>
      </w:pPr>
      <w:r w:rsidRPr="00937F60">
        <w:rPr>
          <w:rFonts w:ascii="Museo Sans 300" w:hAnsi="Museo Sans 300"/>
          <w:sz w:val="20"/>
          <w:szCs w:val="20"/>
          <w:lang w:eastAsia="es-ES"/>
        </w:rPr>
        <w:tab/>
      </w:r>
    </w:p>
    <w:p w14:paraId="5BBC487E" w14:textId="2D89A727" w:rsidR="003E04F0" w:rsidRPr="00937F60" w:rsidRDefault="003E04F0" w:rsidP="003E04F0">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 xml:space="preserve">2.1.1. Condición encontrada en el suministro identificado con el NIC </w:t>
      </w:r>
      <w:r w:rsidR="00413E8F">
        <w:rPr>
          <w:rFonts w:ascii="Museo Sans 500" w:hAnsi="Museo Sans 500"/>
          <w:b/>
          <w:bCs/>
          <w:sz w:val="20"/>
          <w:szCs w:val="20"/>
        </w:rPr>
        <w:t>+++</w:t>
      </w:r>
    </w:p>
    <w:p w14:paraId="6135DDC5" w14:textId="77777777" w:rsidR="003E04F0" w:rsidRPr="00937F60" w:rsidRDefault="003E04F0" w:rsidP="003E04F0">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6A89B0CC" w14:textId="50C55A9B" w:rsidR="003E04F0" w:rsidRDefault="003E04F0" w:rsidP="003E04F0">
      <w:pPr>
        <w:spacing w:after="0" w:line="240" w:lineRule="auto"/>
        <w:ind w:left="420"/>
        <w:jc w:val="both"/>
        <w:textAlignment w:val="baseline"/>
        <w:rPr>
          <w:rFonts w:ascii="Museo Sans 300" w:eastAsia="Calibri" w:hAnsi="Museo Sans 300"/>
          <w:sz w:val="20"/>
          <w:szCs w:val="20"/>
        </w:rPr>
      </w:pPr>
      <w:r w:rsidRPr="00CC3EB4">
        <w:rPr>
          <w:rFonts w:ascii="Museo Sans 300" w:eastAsia="Calibri" w:hAnsi="Museo Sans 300" w:cs="Segoe UI"/>
          <w:sz w:val="20"/>
          <w:szCs w:val="20"/>
          <w:lang w:eastAsia="es-MX"/>
        </w:rPr>
        <w:t>Respecto de las pruebas presentadas por la distribuidora, en el informe técnico</w:t>
      </w:r>
      <w:r>
        <w:rPr>
          <w:rFonts w:ascii="Museo Sans 300" w:eastAsia="Calibri" w:hAnsi="Museo Sans 300" w:cs="Segoe UI"/>
          <w:sz w:val="20"/>
          <w:szCs w:val="20"/>
          <w:lang w:eastAsia="es-MX"/>
        </w:rPr>
        <w:t xml:space="preserve"> </w:t>
      </w:r>
      <w:r w:rsidRPr="00937F60">
        <w:rPr>
          <w:rFonts w:ascii="Museo Sans 300" w:eastAsia="Calibri" w:hAnsi="Museo Sans 300"/>
          <w:sz w:val="20"/>
          <w:szCs w:val="20"/>
        </w:rPr>
        <w:t>IT-</w:t>
      </w:r>
      <w:r w:rsidR="00595233">
        <w:rPr>
          <w:rFonts w:ascii="Museo Sans 300" w:eastAsia="Calibri" w:hAnsi="Museo Sans 300"/>
          <w:sz w:val="20"/>
          <w:szCs w:val="20"/>
        </w:rPr>
        <w:t>337</w:t>
      </w:r>
      <w:r w:rsidR="00F65D5D">
        <w:rPr>
          <w:rFonts w:ascii="Museo Sans 300" w:eastAsia="Calibri" w:hAnsi="Museo Sans 300"/>
          <w:sz w:val="20"/>
          <w:szCs w:val="20"/>
        </w:rPr>
        <w:t>-</w:t>
      </w:r>
      <w:r w:rsidR="00413E8F">
        <w:rPr>
          <w:rFonts w:ascii="Museo Sans 300" w:eastAsia="Calibri" w:hAnsi="Museo Sans 300"/>
          <w:sz w:val="20"/>
          <w:szCs w:val="20"/>
        </w:rPr>
        <w:t>+++</w:t>
      </w:r>
      <w:r w:rsidRPr="00937F60">
        <w:rPr>
          <w:rFonts w:ascii="Museo Sans 300" w:eastAsia="Calibri" w:hAnsi="Museo Sans 300"/>
          <w:sz w:val="20"/>
          <w:szCs w:val="20"/>
        </w:rPr>
        <w:t>-CAU</w:t>
      </w:r>
      <w:r>
        <w:rPr>
          <w:rFonts w:ascii="Museo Sans 300" w:eastAsia="Calibri" w:hAnsi="Museo Sans 300"/>
          <w:sz w:val="20"/>
          <w:szCs w:val="20"/>
        </w:rPr>
        <w:t xml:space="preserve">, </w:t>
      </w:r>
      <w:r w:rsidRPr="00CC3EB4">
        <w:rPr>
          <w:rFonts w:ascii="Museo Sans 300" w:eastAsia="Calibri" w:hAnsi="Museo Sans 300"/>
          <w:sz w:val="20"/>
          <w:szCs w:val="20"/>
        </w:rPr>
        <w:t>el CAU expone lo siguiente:</w:t>
      </w:r>
    </w:p>
    <w:p w14:paraId="3F5060F8" w14:textId="77777777" w:rsidR="003E04F0" w:rsidRDefault="003E04F0" w:rsidP="004C39F5">
      <w:pPr>
        <w:spacing w:after="0" w:line="240" w:lineRule="auto"/>
        <w:ind w:left="420"/>
        <w:jc w:val="both"/>
        <w:textAlignment w:val="baseline"/>
        <w:rPr>
          <w:rFonts w:ascii="Museo Sans 300" w:eastAsia="Calibri" w:hAnsi="Museo Sans 300"/>
          <w:sz w:val="20"/>
          <w:szCs w:val="20"/>
        </w:rPr>
      </w:pPr>
    </w:p>
    <w:p w14:paraId="294FE19A" w14:textId="25196921" w:rsidR="00DC0AFC" w:rsidRPr="00DC0AFC" w:rsidRDefault="003E04F0" w:rsidP="00DC0AFC">
      <w:pPr>
        <w:ind w:left="851" w:right="709"/>
        <w:jc w:val="both"/>
        <w:rPr>
          <w:rFonts w:ascii="Museo Sans 300" w:hAnsi="Museo Sans 300"/>
          <w:color w:val="000000"/>
          <w:sz w:val="16"/>
          <w:szCs w:val="16"/>
          <w:lang w:val="es-ES"/>
        </w:rPr>
      </w:pPr>
      <w:r w:rsidRPr="00595233">
        <w:rPr>
          <w:rFonts w:ascii="Museo Sans 300" w:eastAsia="Calibri" w:hAnsi="Museo Sans 300"/>
          <w:sz w:val="16"/>
          <w:szCs w:val="16"/>
        </w:rPr>
        <w:t>“[…]</w:t>
      </w:r>
      <w:r w:rsidR="00DC0AFC" w:rsidRPr="00DC0AFC">
        <w:rPr>
          <w:rFonts w:ascii="Museo Sans 300" w:hAnsi="Museo Sans 300"/>
          <w:color w:val="000000"/>
          <w:sz w:val="16"/>
          <w:szCs w:val="16"/>
          <w:lang w:val="es-ES"/>
        </w:rPr>
        <w:t>Conforme con la información que fue provista por la distribuidora, se han analizado las fotografías presentadas mediante las cuales, esta ha pretendido demostrar que en el suministro objeto del presente informe se presentó un incumplimiento a las condiciones contractuales, al encontrar evidencia de manipulación por terceras personas, el sello roto y la tapa del medidor quebrada, esto con la finalidad de impedir el correcto registro de la energía eléctrica consumida en la vivienda.</w:t>
      </w:r>
    </w:p>
    <w:p w14:paraId="19432206" w14:textId="26D0E640" w:rsidR="00DC0AFC" w:rsidRPr="00DC0AFC" w:rsidRDefault="00DC0AFC" w:rsidP="00DC0AFC">
      <w:pPr>
        <w:ind w:left="851" w:right="709"/>
        <w:jc w:val="both"/>
        <w:rPr>
          <w:rFonts w:ascii="Museo Sans 300" w:hAnsi="Museo Sans 300"/>
          <w:color w:val="000000"/>
          <w:sz w:val="16"/>
          <w:szCs w:val="16"/>
          <w:lang w:val="es-ES"/>
        </w:rPr>
      </w:pPr>
      <w:r w:rsidRPr="00DC0AFC">
        <w:rPr>
          <w:rFonts w:ascii="Museo Sans 300" w:hAnsi="Museo Sans 300"/>
          <w:color w:val="000000"/>
          <w:sz w:val="16"/>
          <w:szCs w:val="16"/>
          <w:lang w:val="es-ES"/>
        </w:rPr>
        <w:t>A partir de la fotografía presentada por la empresa EEO, no se puede establecer que existió una manipulación interna en el equipo de medición, y esta fuera ocasionada por terceras personas, con la finalidad que en dicho inmueble se consumiera</w:t>
      </w:r>
      <w:r>
        <w:rPr>
          <w:rFonts w:ascii="Museo Sans 300" w:hAnsi="Museo Sans 300"/>
          <w:color w:val="000000"/>
          <w:sz w:val="16"/>
          <w:szCs w:val="16"/>
          <w:lang w:val="es-ES"/>
        </w:rPr>
        <w:t xml:space="preserve"> más energía que la registrada.</w:t>
      </w:r>
      <w:r w:rsidRPr="00DC0AFC">
        <w:rPr>
          <w:rFonts w:ascii="Museo Sans 300" w:hAnsi="Museo Sans 300"/>
          <w:color w:val="000000"/>
          <w:sz w:val="16"/>
          <w:szCs w:val="16"/>
          <w:lang w:val="es-ES"/>
        </w:rPr>
        <w:t xml:space="preserve"> Asimismo, es importante recalcar que la empresa distribuidora dispone de los recursos con los cuales puede fundamentar su posición ante casos como el que ha pretendido demostrar; sin embargo, para el caso en estudio, no ha presentado pruebas fehacientes, mediante las cuales se logre evidenciar la supuesta condición irregular realizada para evitar el registro de consumo de corriente e</w:t>
      </w:r>
      <w:r w:rsidR="0043556A">
        <w:rPr>
          <w:rFonts w:ascii="Museo Sans 300" w:hAnsi="Museo Sans 300"/>
          <w:color w:val="000000"/>
          <w:sz w:val="16"/>
          <w:szCs w:val="16"/>
          <w:lang w:val="es-ES"/>
        </w:rPr>
        <w:t>n la vivienda de la señora +++</w:t>
      </w:r>
      <w:r w:rsidRPr="00DC0AFC">
        <w:rPr>
          <w:rFonts w:ascii="Museo Sans 300" w:hAnsi="Museo Sans 300"/>
          <w:color w:val="000000"/>
          <w:sz w:val="16"/>
          <w:szCs w:val="16"/>
          <w:lang w:val="es-ES"/>
        </w:rPr>
        <w:t>.</w:t>
      </w:r>
    </w:p>
    <w:p w14:paraId="3F7D0AA9" w14:textId="5AB870E0" w:rsidR="00DC0AFC" w:rsidRPr="00DC0AFC" w:rsidRDefault="00DC0AFC" w:rsidP="00DC0AFC">
      <w:pPr>
        <w:ind w:left="851" w:right="709"/>
        <w:jc w:val="both"/>
        <w:rPr>
          <w:rFonts w:ascii="Museo Sans 300" w:hAnsi="Museo Sans 300"/>
          <w:color w:val="000000"/>
          <w:sz w:val="16"/>
          <w:szCs w:val="16"/>
          <w:lang w:val="es-ES"/>
        </w:rPr>
      </w:pPr>
      <w:r w:rsidRPr="00DC0AFC">
        <w:rPr>
          <w:rFonts w:ascii="Museo Sans 300" w:hAnsi="Museo Sans 300"/>
          <w:color w:val="000000"/>
          <w:sz w:val="16"/>
          <w:szCs w:val="16"/>
          <w:lang w:val="es-ES"/>
        </w:rPr>
        <w:t>Por tanto, las pruebas presentadas por la EEO, no definen la existencia de una condición irregular debido al estado encontrado de</w:t>
      </w:r>
      <w:r w:rsidR="0043556A">
        <w:rPr>
          <w:rFonts w:ascii="Museo Sans 300" w:hAnsi="Museo Sans 300"/>
          <w:color w:val="000000"/>
          <w:sz w:val="16"/>
          <w:szCs w:val="16"/>
          <w:lang w:val="es-ES"/>
        </w:rPr>
        <w:t>l equipo de medición n°.+++</w:t>
      </w:r>
      <w:r w:rsidRPr="00DC0AFC">
        <w:rPr>
          <w:rFonts w:ascii="Museo Sans 300" w:hAnsi="Museo Sans 300"/>
          <w:color w:val="000000"/>
          <w:sz w:val="16"/>
          <w:szCs w:val="16"/>
          <w:lang w:val="es-ES"/>
        </w:rPr>
        <w:t xml:space="preserve"> y realizada por la denunciante. Lo planteado por la empresa distribuidora carece de fundamentos técnicos que permitan determinar que la usuaria ha incumplido con lo establecido en el contrato de adhesión realizado con la empresa distribuidora EEO.</w:t>
      </w:r>
    </w:p>
    <w:p w14:paraId="4F760EFB" w14:textId="49627189" w:rsidR="00843F7D" w:rsidRDefault="00DC0AFC" w:rsidP="00DC0AFC">
      <w:pPr>
        <w:ind w:left="851" w:right="709"/>
        <w:jc w:val="both"/>
        <w:rPr>
          <w:rFonts w:ascii="Museo Sans 300" w:hAnsi="Museo Sans 300"/>
          <w:color w:val="000000"/>
          <w:sz w:val="16"/>
          <w:szCs w:val="16"/>
          <w:lang w:val="es-ES"/>
        </w:rPr>
      </w:pPr>
      <w:r w:rsidRPr="00DC0AFC">
        <w:rPr>
          <w:rFonts w:ascii="Museo Sans 300" w:hAnsi="Museo Sans 300"/>
          <w:color w:val="000000"/>
          <w:sz w:val="16"/>
          <w:szCs w:val="16"/>
          <w:lang w:val="es-ES_tradnl"/>
        </w:rPr>
        <w:t>Dentro de ese contexto, en consideración con lo estipulado en el artículo 35 de los Términos y Condiciones Generales al Consumidor Final, del Pliego Tarifario para el año 2019 en donde se menciona que en caso de existir algún problema debido al funcionamiento por desperfectos o problemas en el equipo de medición, como es el caso en cuestión, el usuario debe de pagar el importe de la energía no registrada retroactivamente hasta un máximo de dos meses, a partir de la notificación y que será calculado sobre la base del promedio de consumo de los últimos seis meses de facturación correcta</w:t>
      </w:r>
      <w:r w:rsidR="00843F7D" w:rsidRPr="00894D73">
        <w:rPr>
          <w:rFonts w:ascii="Museo Sans 300" w:hAnsi="Museo Sans 300"/>
          <w:color w:val="000000"/>
          <w:sz w:val="16"/>
          <w:szCs w:val="16"/>
          <w:lang w:val="es-ES"/>
        </w:rPr>
        <w:t>.</w:t>
      </w:r>
      <w:r w:rsidR="00843F7D">
        <w:rPr>
          <w:rFonts w:ascii="Museo Sans 300" w:hAnsi="Museo Sans 300"/>
          <w:color w:val="000000"/>
          <w:sz w:val="16"/>
          <w:szCs w:val="16"/>
          <w:lang w:val="es-ES"/>
        </w:rPr>
        <w:t xml:space="preserve"> </w:t>
      </w:r>
      <w:r>
        <w:rPr>
          <w:rFonts w:ascii="Museo Sans 300" w:hAnsi="Museo Sans 300"/>
          <w:color w:val="000000"/>
          <w:sz w:val="16"/>
          <w:szCs w:val="16"/>
          <w:lang w:val="es-ES"/>
        </w:rPr>
        <w:t>[…]”</w:t>
      </w:r>
      <w:r w:rsidR="00843F7D" w:rsidRPr="00894D73">
        <w:rPr>
          <w:rFonts w:ascii="Museo Sans 300" w:hAnsi="Museo Sans 300"/>
          <w:color w:val="000000"/>
          <w:sz w:val="16"/>
          <w:szCs w:val="16"/>
          <w:lang w:val="es-ES"/>
        </w:rPr>
        <w:t xml:space="preserve">   </w:t>
      </w:r>
    </w:p>
    <w:p w14:paraId="450EBD53" w14:textId="1B5FA407" w:rsidR="003E04F0" w:rsidRPr="00CC3EB4" w:rsidRDefault="003E04F0" w:rsidP="003E04F0">
      <w:pPr>
        <w:spacing w:after="0" w:line="240" w:lineRule="auto"/>
        <w:ind w:left="420"/>
        <w:jc w:val="both"/>
        <w:textAlignment w:val="baseline"/>
        <w:rPr>
          <w:rFonts w:ascii="Museo Sans 300" w:eastAsia="Calibri" w:hAnsi="Museo Sans 300" w:cs="Segoe UI"/>
          <w:sz w:val="20"/>
          <w:szCs w:val="20"/>
          <w:lang w:eastAsia="es-MX"/>
        </w:rPr>
      </w:pPr>
      <w:r w:rsidRPr="00CC3EB4">
        <w:rPr>
          <w:rFonts w:ascii="Museo Sans 300" w:eastAsia="Calibri" w:hAnsi="Museo Sans 300" w:cs="Segoe UI"/>
          <w:sz w:val="20"/>
          <w:szCs w:val="20"/>
          <w:lang w:eastAsia="es-MX"/>
        </w:rPr>
        <w:t>En cuanto a</w:t>
      </w:r>
      <w:r>
        <w:rPr>
          <w:rFonts w:ascii="Museo Sans 300" w:eastAsia="Calibri" w:hAnsi="Museo Sans 300" w:cs="Segoe UI"/>
          <w:sz w:val="20"/>
          <w:szCs w:val="20"/>
          <w:lang w:eastAsia="es-MX"/>
        </w:rPr>
        <w:t xml:space="preserve"> la</w:t>
      </w:r>
      <w:r w:rsidRPr="00CC3EB4">
        <w:rPr>
          <w:rFonts w:ascii="Museo Sans 300" w:eastAsia="Calibri" w:hAnsi="Museo Sans 300" w:cs="Segoe UI"/>
          <w:sz w:val="20"/>
          <w:szCs w:val="20"/>
          <w:lang w:eastAsia="es-MX"/>
        </w:rPr>
        <w:t xml:space="preserve"> usuari</w:t>
      </w:r>
      <w:r>
        <w:rPr>
          <w:rFonts w:ascii="Museo Sans 300" w:eastAsia="Calibri" w:hAnsi="Museo Sans 300" w:cs="Segoe UI"/>
          <w:sz w:val="20"/>
          <w:szCs w:val="20"/>
          <w:lang w:eastAsia="es-MX"/>
        </w:rPr>
        <w:t>a</w:t>
      </w:r>
      <w:r w:rsidRPr="00CC3EB4">
        <w:rPr>
          <w:rFonts w:ascii="Museo Sans 300" w:eastAsia="Calibri" w:hAnsi="Museo Sans 300" w:cs="Segoe UI"/>
          <w:sz w:val="20"/>
          <w:szCs w:val="20"/>
          <w:lang w:eastAsia="es-MX"/>
        </w:rPr>
        <w:t xml:space="preserve">, cabe aclarar que no presentó elementos probatorios que debieran ser analizados. </w:t>
      </w:r>
    </w:p>
    <w:p w14:paraId="6181F730" w14:textId="77777777" w:rsidR="003E04F0" w:rsidRPr="00CC3EB4" w:rsidRDefault="003E04F0" w:rsidP="003E04F0">
      <w:pPr>
        <w:spacing w:after="0" w:line="240" w:lineRule="auto"/>
        <w:ind w:left="420"/>
        <w:jc w:val="both"/>
        <w:textAlignment w:val="baseline"/>
        <w:rPr>
          <w:rFonts w:ascii="Museo Sans 300" w:eastAsia="Calibri" w:hAnsi="Museo Sans 300" w:cs="Segoe UI"/>
          <w:sz w:val="20"/>
          <w:szCs w:val="20"/>
          <w:lang w:eastAsia="es-MX"/>
        </w:rPr>
      </w:pPr>
    </w:p>
    <w:p w14:paraId="5ECDDD83" w14:textId="5B35A30F" w:rsidR="00494195" w:rsidRDefault="003E04F0" w:rsidP="00DF4E79">
      <w:pPr>
        <w:spacing w:after="0" w:line="240" w:lineRule="auto"/>
        <w:ind w:left="420"/>
        <w:jc w:val="both"/>
        <w:textAlignment w:val="baseline"/>
        <w:rPr>
          <w:rFonts w:ascii="Museo Sans 300" w:eastAsia="Calibri" w:hAnsi="Museo Sans 300" w:cs="Segoe UI"/>
          <w:sz w:val="20"/>
          <w:szCs w:val="20"/>
          <w:lang w:val="es-ES" w:eastAsia="es-MX"/>
        </w:rPr>
      </w:pPr>
      <w:r w:rsidRPr="7751E1DB">
        <w:rPr>
          <w:rFonts w:ascii="Museo Sans 300" w:eastAsia="Calibri" w:hAnsi="Museo Sans 300" w:cs="Segoe UI"/>
          <w:sz w:val="20"/>
          <w:szCs w:val="20"/>
          <w:lang w:eastAsia="es-MX"/>
        </w:rPr>
        <w:t xml:space="preserve">Conforme lo anterior, el CAU </w:t>
      </w:r>
      <w:r w:rsidR="0043556A">
        <w:rPr>
          <w:rFonts w:ascii="Museo Sans 300" w:eastAsia="Calibri" w:hAnsi="Museo Sans 300" w:cs="Segoe UI"/>
          <w:sz w:val="20"/>
          <w:szCs w:val="20"/>
          <w:lang w:eastAsia="es-MX"/>
        </w:rPr>
        <w:t>en el</w:t>
      </w:r>
      <w:r w:rsidRPr="7751E1DB">
        <w:rPr>
          <w:rFonts w:ascii="Museo Sans 300" w:eastAsia="Calibri" w:hAnsi="Museo Sans 300" w:cs="Segoe UI"/>
          <w:sz w:val="20"/>
          <w:szCs w:val="20"/>
          <w:lang w:eastAsia="es-MX"/>
        </w:rPr>
        <w:t xml:space="preserve"> informe técnico </w:t>
      </w:r>
      <w:r w:rsidRPr="7751E1DB">
        <w:rPr>
          <w:rFonts w:ascii="Museo Sans 300" w:hAnsi="Museo Sans 300"/>
          <w:sz w:val="20"/>
          <w:szCs w:val="20"/>
        </w:rPr>
        <w:t xml:space="preserve">N.° </w:t>
      </w:r>
      <w:r w:rsidRPr="7751E1DB">
        <w:rPr>
          <w:rFonts w:ascii="Museo Sans 300" w:eastAsia="Calibri" w:hAnsi="Museo Sans 300"/>
          <w:sz w:val="20"/>
          <w:szCs w:val="20"/>
        </w:rPr>
        <w:t>IT-</w:t>
      </w:r>
      <w:r w:rsidR="00595233">
        <w:rPr>
          <w:rFonts w:ascii="Museo Sans 300" w:eastAsia="Calibri" w:hAnsi="Museo Sans 300"/>
          <w:sz w:val="20"/>
          <w:szCs w:val="20"/>
        </w:rPr>
        <w:t>337</w:t>
      </w:r>
      <w:r w:rsidR="00F65D5D" w:rsidRPr="7751E1DB">
        <w:rPr>
          <w:rFonts w:ascii="Museo Sans 300" w:eastAsia="Calibri" w:hAnsi="Museo Sans 300"/>
          <w:sz w:val="20"/>
          <w:szCs w:val="20"/>
        </w:rPr>
        <w:t>-</w:t>
      </w:r>
      <w:r w:rsidR="00413E8F">
        <w:rPr>
          <w:rFonts w:ascii="Museo Sans 300" w:eastAsia="Calibri" w:hAnsi="Museo Sans 300"/>
          <w:sz w:val="20"/>
          <w:szCs w:val="20"/>
        </w:rPr>
        <w:t>+++</w:t>
      </w:r>
      <w:r w:rsidRPr="7751E1DB">
        <w:rPr>
          <w:rFonts w:ascii="Museo Sans 300" w:eastAsia="Calibri" w:hAnsi="Museo Sans 300"/>
          <w:sz w:val="20"/>
          <w:szCs w:val="20"/>
        </w:rPr>
        <w:t xml:space="preserve">-CAU </w:t>
      </w:r>
      <w:r w:rsidR="00AF2015">
        <w:rPr>
          <w:rFonts w:ascii="Museo Sans 300" w:eastAsia="Calibri" w:hAnsi="Museo Sans 300"/>
          <w:sz w:val="20"/>
          <w:szCs w:val="20"/>
        </w:rPr>
        <w:t>concluyó que a través de</w:t>
      </w:r>
      <w:r w:rsidR="00DF4E79" w:rsidRPr="00DF4E79">
        <w:rPr>
          <w:rFonts w:ascii="Museo Sans 300" w:eastAsia="Calibri" w:hAnsi="Museo Sans 300" w:cs="Segoe UI"/>
          <w:sz w:val="20"/>
          <w:szCs w:val="20"/>
          <w:lang w:val="es-ES" w:eastAsia="es-MX"/>
        </w:rPr>
        <w:t xml:space="preserve"> las pruebas presentadas por </w:t>
      </w:r>
      <w:r w:rsidR="009F769E">
        <w:rPr>
          <w:rFonts w:ascii="Museo Sans 300" w:eastAsia="Calibri" w:hAnsi="Museo Sans 300" w:cs="Segoe UI"/>
          <w:sz w:val="20"/>
          <w:szCs w:val="20"/>
          <w:lang w:val="es-ES" w:eastAsia="es-MX"/>
        </w:rPr>
        <w:t xml:space="preserve">sociedad </w:t>
      </w:r>
      <w:r w:rsidR="00DF4E79" w:rsidRPr="00DF4E79">
        <w:rPr>
          <w:rFonts w:ascii="Museo Sans 300" w:eastAsia="Calibri" w:hAnsi="Museo Sans 300" w:cs="Segoe UI"/>
          <w:sz w:val="20"/>
          <w:szCs w:val="20"/>
          <w:lang w:val="es-ES" w:eastAsia="es-MX"/>
        </w:rPr>
        <w:t>la EEO,</w:t>
      </w:r>
      <w:r w:rsidR="00AF2015">
        <w:rPr>
          <w:rFonts w:ascii="Museo Sans 300" w:eastAsia="Calibri" w:hAnsi="Museo Sans 300" w:cs="Segoe UI"/>
          <w:sz w:val="20"/>
          <w:szCs w:val="20"/>
          <w:lang w:val="es-ES" w:eastAsia="es-MX"/>
        </w:rPr>
        <w:t xml:space="preserve"> S.A. de C.V. no se pudo establecer la supuesta condición irregular atribuida a la usuaria</w:t>
      </w:r>
      <w:r w:rsidR="006F7B7E">
        <w:rPr>
          <w:rFonts w:ascii="Museo Sans 300" w:eastAsia="Calibri" w:hAnsi="Museo Sans 300" w:cs="Segoe UI"/>
          <w:sz w:val="20"/>
          <w:szCs w:val="20"/>
          <w:lang w:val="es-ES" w:eastAsia="es-MX"/>
        </w:rPr>
        <w:t xml:space="preserve">, así como también se constata que </w:t>
      </w:r>
      <w:r w:rsidR="00494195">
        <w:rPr>
          <w:rFonts w:ascii="Museo Sans 300" w:eastAsia="Calibri" w:hAnsi="Museo Sans 300" w:cs="Segoe UI"/>
          <w:sz w:val="20"/>
          <w:szCs w:val="20"/>
          <w:lang w:val="es-ES" w:eastAsia="es-MX"/>
        </w:rPr>
        <w:t xml:space="preserve">en las </w:t>
      </w:r>
      <w:r w:rsidR="006F7B7E">
        <w:rPr>
          <w:rFonts w:ascii="Museo Sans 300" w:eastAsia="Calibri" w:hAnsi="Museo Sans 300" w:cs="Segoe UI"/>
          <w:sz w:val="20"/>
          <w:szCs w:val="20"/>
          <w:lang w:val="es-ES" w:eastAsia="es-MX"/>
        </w:rPr>
        <w:t>ó</w:t>
      </w:r>
      <w:r w:rsidR="00494195">
        <w:rPr>
          <w:rFonts w:ascii="Museo Sans 300" w:eastAsia="Calibri" w:hAnsi="Museo Sans 300" w:cs="Segoe UI"/>
          <w:sz w:val="20"/>
          <w:szCs w:val="20"/>
          <w:lang w:val="es-ES" w:eastAsia="es-MX"/>
        </w:rPr>
        <w:t xml:space="preserve">rdenes de servicio nunca se reportó el estado del medidor. </w:t>
      </w:r>
    </w:p>
    <w:p w14:paraId="16F2633C" w14:textId="77777777" w:rsidR="00494195" w:rsidRDefault="00494195" w:rsidP="00DF4E79">
      <w:pPr>
        <w:spacing w:after="0" w:line="240" w:lineRule="auto"/>
        <w:ind w:left="420"/>
        <w:jc w:val="both"/>
        <w:textAlignment w:val="baseline"/>
        <w:rPr>
          <w:rFonts w:ascii="Museo Sans 300" w:eastAsia="Calibri" w:hAnsi="Museo Sans 300" w:cs="Segoe UI"/>
          <w:sz w:val="20"/>
          <w:szCs w:val="20"/>
          <w:lang w:val="es-ES" w:eastAsia="es-MX"/>
        </w:rPr>
      </w:pPr>
    </w:p>
    <w:p w14:paraId="00294DCE" w14:textId="40CABF51" w:rsidR="00DF4E79" w:rsidRPr="00DF4E79" w:rsidRDefault="006F7B7E" w:rsidP="00DF4E79">
      <w:pPr>
        <w:spacing w:after="0" w:line="240" w:lineRule="auto"/>
        <w:ind w:left="420"/>
        <w:jc w:val="both"/>
        <w:textAlignment w:val="baseline"/>
        <w:rPr>
          <w:rFonts w:ascii="Museo Sans 300" w:eastAsia="Calibri" w:hAnsi="Museo Sans 300" w:cs="Segoe UI"/>
          <w:sz w:val="20"/>
          <w:szCs w:val="20"/>
          <w:lang w:val="es-ES" w:eastAsia="es-MX"/>
        </w:rPr>
      </w:pPr>
      <w:r>
        <w:rPr>
          <w:rFonts w:ascii="Museo Sans 300" w:eastAsia="Calibri" w:hAnsi="Museo Sans 300" w:cs="Segoe UI"/>
          <w:sz w:val="20"/>
          <w:szCs w:val="20"/>
          <w:lang w:val="es-ES" w:eastAsia="es-MX"/>
        </w:rPr>
        <w:t>De ahí que l</w:t>
      </w:r>
      <w:r w:rsidR="00AF2015">
        <w:rPr>
          <w:rFonts w:ascii="Museo Sans 300" w:eastAsia="Calibri" w:hAnsi="Museo Sans 300" w:cs="Segoe UI"/>
          <w:sz w:val="20"/>
          <w:szCs w:val="20"/>
          <w:lang w:val="es-ES" w:eastAsia="es-MX"/>
        </w:rPr>
        <w:t xml:space="preserve">o que se constató por medio de las fotografías remitidas por la distribuidora es que el equipo de medición se encontraba instalado fuera de la vivienda, sobre una calle de acceso y en un </w:t>
      </w:r>
      <w:r w:rsidR="00AF2015">
        <w:rPr>
          <w:rFonts w:ascii="Museo Sans 300" w:eastAsia="Calibri" w:hAnsi="Museo Sans 300" w:cs="Segoe UI"/>
          <w:sz w:val="20"/>
          <w:szCs w:val="20"/>
          <w:lang w:val="es-ES" w:eastAsia="es-MX"/>
        </w:rPr>
        <w:lastRenderedPageBreak/>
        <w:t>poste a quince metros de</w:t>
      </w:r>
      <w:r w:rsidR="009F769E">
        <w:rPr>
          <w:rFonts w:ascii="Museo Sans 300" w:eastAsia="Calibri" w:hAnsi="Museo Sans 300" w:cs="Segoe UI"/>
          <w:sz w:val="20"/>
          <w:szCs w:val="20"/>
          <w:lang w:val="es-ES" w:eastAsia="es-MX"/>
        </w:rPr>
        <w:t>l inmueble</w:t>
      </w:r>
      <w:r w:rsidR="00AF2015">
        <w:rPr>
          <w:rFonts w:ascii="Museo Sans 300" w:eastAsia="Calibri" w:hAnsi="Museo Sans 300" w:cs="Segoe UI"/>
          <w:sz w:val="20"/>
          <w:szCs w:val="20"/>
          <w:lang w:val="es-ES" w:eastAsia="es-MX"/>
        </w:rPr>
        <w:t>, por lo que la rotura de la tapa de vidrio no puede implicar</w:t>
      </w:r>
      <w:r>
        <w:rPr>
          <w:rFonts w:ascii="Museo Sans 300" w:eastAsia="Calibri" w:hAnsi="Museo Sans 300" w:cs="Segoe UI"/>
          <w:sz w:val="20"/>
          <w:szCs w:val="20"/>
          <w:lang w:val="es-ES" w:eastAsia="es-MX"/>
        </w:rPr>
        <w:t>,</w:t>
      </w:r>
      <w:r w:rsidR="00AF2015">
        <w:rPr>
          <w:rFonts w:ascii="Museo Sans 300" w:eastAsia="Calibri" w:hAnsi="Museo Sans 300" w:cs="Segoe UI"/>
          <w:sz w:val="20"/>
          <w:szCs w:val="20"/>
          <w:lang w:val="es-ES" w:eastAsia="es-MX"/>
        </w:rPr>
        <w:t xml:space="preserve"> </w:t>
      </w:r>
      <w:r w:rsidR="009F769E">
        <w:rPr>
          <w:rFonts w:ascii="Museo Sans 300" w:eastAsia="Calibri" w:hAnsi="Museo Sans 300" w:cs="Segoe UI"/>
          <w:sz w:val="20"/>
          <w:szCs w:val="20"/>
          <w:lang w:val="es-ES" w:eastAsia="es-MX"/>
        </w:rPr>
        <w:t>por si sola</w:t>
      </w:r>
      <w:r>
        <w:rPr>
          <w:rFonts w:ascii="Museo Sans 300" w:eastAsia="Calibri" w:hAnsi="Museo Sans 300" w:cs="Segoe UI"/>
          <w:sz w:val="20"/>
          <w:szCs w:val="20"/>
          <w:lang w:val="es-ES" w:eastAsia="es-MX"/>
        </w:rPr>
        <w:t>,</w:t>
      </w:r>
      <w:r w:rsidR="009F769E">
        <w:rPr>
          <w:rFonts w:ascii="Museo Sans 300" w:eastAsia="Calibri" w:hAnsi="Museo Sans 300" w:cs="Segoe UI"/>
          <w:sz w:val="20"/>
          <w:szCs w:val="20"/>
          <w:lang w:val="es-ES" w:eastAsia="es-MX"/>
        </w:rPr>
        <w:t xml:space="preserve"> </w:t>
      </w:r>
      <w:r w:rsidR="00AF2015">
        <w:rPr>
          <w:rFonts w:ascii="Museo Sans 300" w:eastAsia="Calibri" w:hAnsi="Museo Sans 300" w:cs="Segoe UI"/>
          <w:sz w:val="20"/>
          <w:szCs w:val="20"/>
          <w:lang w:val="es-ES" w:eastAsia="es-MX"/>
        </w:rPr>
        <w:t xml:space="preserve">una </w:t>
      </w:r>
      <w:r w:rsidR="00494195">
        <w:rPr>
          <w:rFonts w:ascii="Museo Sans 300" w:eastAsia="Calibri" w:hAnsi="Museo Sans 300" w:cs="Segoe UI"/>
          <w:sz w:val="20"/>
          <w:szCs w:val="20"/>
          <w:lang w:val="es-ES" w:eastAsia="es-MX"/>
        </w:rPr>
        <w:t>manipulación,</w:t>
      </w:r>
      <w:r w:rsidR="00AF2015">
        <w:rPr>
          <w:rFonts w:ascii="Museo Sans 300" w:eastAsia="Calibri" w:hAnsi="Museo Sans 300" w:cs="Segoe UI"/>
          <w:sz w:val="20"/>
          <w:szCs w:val="20"/>
          <w:lang w:val="es-ES" w:eastAsia="es-MX"/>
        </w:rPr>
        <w:t xml:space="preserve"> </w:t>
      </w:r>
      <w:r w:rsidR="009F769E">
        <w:rPr>
          <w:rFonts w:ascii="Museo Sans 300" w:eastAsia="Calibri" w:hAnsi="Museo Sans 300" w:cs="Segoe UI"/>
          <w:sz w:val="20"/>
          <w:szCs w:val="20"/>
          <w:lang w:val="es-ES" w:eastAsia="es-MX"/>
        </w:rPr>
        <w:t xml:space="preserve">sino una acción de vandalismo. </w:t>
      </w:r>
    </w:p>
    <w:p w14:paraId="64244F61" w14:textId="77777777" w:rsidR="00622AF6" w:rsidRDefault="00622AF6" w:rsidP="003E04F0">
      <w:pPr>
        <w:spacing w:after="0" w:line="240" w:lineRule="auto"/>
        <w:ind w:left="420"/>
        <w:jc w:val="both"/>
        <w:textAlignment w:val="baseline"/>
        <w:rPr>
          <w:rFonts w:ascii="Cambria Math" w:eastAsia="Calibri" w:hAnsi="Cambria Math" w:cs="Cambria Math"/>
          <w:sz w:val="20"/>
          <w:szCs w:val="20"/>
          <w:lang w:eastAsia="es-MX"/>
        </w:rPr>
      </w:pPr>
    </w:p>
    <w:p w14:paraId="2B98F5EB" w14:textId="45C1EDAC" w:rsidR="003E04F0" w:rsidRPr="0078645B" w:rsidRDefault="003E04F0" w:rsidP="003E04F0">
      <w:pPr>
        <w:spacing w:after="0" w:line="240" w:lineRule="auto"/>
        <w:ind w:left="420"/>
        <w:jc w:val="both"/>
        <w:textAlignment w:val="baseline"/>
        <w:rPr>
          <w:rFonts w:ascii="Museo Sans 300" w:eastAsia="Times New Roman" w:hAnsi="Museo Sans 300" w:cs="Segoe UI"/>
          <w:sz w:val="20"/>
          <w:szCs w:val="20"/>
          <w:lang w:eastAsia="es-SV"/>
        </w:rPr>
      </w:pPr>
      <w:r w:rsidRPr="0BC3B387">
        <w:rPr>
          <w:rFonts w:ascii="Museo Sans 300" w:eastAsia="Calibri" w:hAnsi="Museo Sans 300" w:cs="Segoe UI"/>
          <w:sz w:val="20"/>
          <w:szCs w:val="20"/>
          <w:lang w:eastAsia="es-MX"/>
        </w:rPr>
        <w:t>Debido a lo anterior, el CAU indicó que</w:t>
      </w:r>
      <w:r w:rsidRPr="0BC3B387">
        <w:rPr>
          <w:rFonts w:ascii="Cambria Math" w:eastAsia="Calibri" w:hAnsi="Cambria Math" w:cs="Cambria Math"/>
          <w:sz w:val="20"/>
          <w:szCs w:val="20"/>
          <w:lang w:eastAsia="es-MX"/>
        </w:rPr>
        <w:t> </w:t>
      </w:r>
      <w:r w:rsidRPr="0BC3B387">
        <w:rPr>
          <w:rFonts w:ascii="Museo Sans 300" w:eastAsia="Calibri" w:hAnsi="Museo Sans 300" w:cs="Segoe UI"/>
          <w:sz w:val="20"/>
          <w:szCs w:val="20"/>
          <w:lang w:eastAsia="es-MX"/>
        </w:rPr>
        <w:t xml:space="preserve">en el suministro identificado con el NIC </w:t>
      </w:r>
      <w:r w:rsidR="00413E8F">
        <w:rPr>
          <w:rFonts w:ascii="Museo Sans 300" w:eastAsia="Calibri" w:hAnsi="Museo Sans 300" w:cs="Segoe UI"/>
          <w:sz w:val="20"/>
          <w:szCs w:val="20"/>
          <w:lang w:eastAsia="es-MX"/>
        </w:rPr>
        <w:t>+++</w:t>
      </w:r>
      <w:r w:rsidRPr="0BC3B387">
        <w:rPr>
          <w:rFonts w:ascii="Museo Sans 300" w:eastAsia="Calibri" w:hAnsi="Museo Sans 300" w:cs="Segoe UI"/>
          <w:sz w:val="20"/>
          <w:szCs w:val="20"/>
          <w:lang w:eastAsia="es-MX"/>
        </w:rPr>
        <w:t xml:space="preserve"> </w:t>
      </w:r>
      <w:r w:rsidRPr="0BC3B387">
        <w:rPr>
          <w:rFonts w:ascii="Museo Sans 300" w:eastAsia="Times New Roman" w:hAnsi="Museo Sans 300" w:cs="Segoe UI"/>
          <w:sz w:val="20"/>
          <w:szCs w:val="20"/>
          <w:lang w:val="es-ES" w:eastAsia="es-SV"/>
        </w:rPr>
        <w:t>existió</w:t>
      </w:r>
      <w:r w:rsidRPr="0BC3B387">
        <w:rPr>
          <w:rFonts w:ascii="Cambria Math" w:eastAsia="Times New Roman" w:hAnsi="Cambria Math" w:cs="Cambria Math"/>
          <w:sz w:val="20"/>
          <w:szCs w:val="20"/>
          <w:lang w:val="es-ES" w:eastAsia="es-SV"/>
        </w:rPr>
        <w:t> </w:t>
      </w:r>
      <w:r w:rsidRPr="0BC3B387">
        <w:rPr>
          <w:rFonts w:ascii="Museo Sans 300" w:eastAsia="Times New Roman" w:hAnsi="Museo Sans 300" w:cs="Segoe UI"/>
          <w:sz w:val="20"/>
          <w:szCs w:val="20"/>
          <w:lang w:eastAsia="es-SV"/>
        </w:rPr>
        <w:t>un</w:t>
      </w:r>
      <w:r w:rsidRPr="0BC3B387">
        <w:rPr>
          <w:rFonts w:ascii="Cambria Math" w:eastAsia="Times New Roman" w:hAnsi="Cambria Math" w:cs="Cambria Math"/>
          <w:sz w:val="20"/>
          <w:szCs w:val="20"/>
          <w:lang w:val="es-ES" w:eastAsia="es-SV"/>
        </w:rPr>
        <w:t> </w:t>
      </w:r>
      <w:r w:rsidRPr="0BC3B387">
        <w:rPr>
          <w:rFonts w:ascii="Museo Sans 300" w:eastAsia="Times New Roman" w:hAnsi="Museo Sans 300" w:cs="Segoe UI"/>
          <w:sz w:val="20"/>
          <w:szCs w:val="20"/>
          <w:lang w:val="es-ES" w:eastAsia="es-SV"/>
        </w:rPr>
        <w:t>problema</w:t>
      </w:r>
      <w:r w:rsidRPr="0BC3B387">
        <w:rPr>
          <w:rFonts w:ascii="Cambria Math" w:eastAsia="Times New Roman" w:hAnsi="Cambria Math" w:cs="Cambria Math"/>
          <w:sz w:val="20"/>
          <w:szCs w:val="20"/>
          <w:lang w:val="es-ES" w:eastAsia="es-SV"/>
        </w:rPr>
        <w:t> </w:t>
      </w:r>
      <w:r w:rsidRPr="0BC3B387">
        <w:rPr>
          <w:rFonts w:ascii="Museo Sans 300" w:eastAsia="Times New Roman" w:hAnsi="Museo Sans 300" w:cs="Segoe UI"/>
          <w:sz w:val="20"/>
          <w:szCs w:val="20"/>
          <w:lang w:val="es-ES" w:eastAsia="es-SV"/>
        </w:rPr>
        <w:t>en</w:t>
      </w:r>
      <w:r w:rsidRPr="0BC3B387">
        <w:rPr>
          <w:rFonts w:ascii="Cambria Math" w:eastAsia="Times New Roman" w:hAnsi="Cambria Math" w:cs="Cambria Math"/>
          <w:sz w:val="20"/>
          <w:szCs w:val="20"/>
          <w:lang w:val="es-ES" w:eastAsia="es-SV"/>
        </w:rPr>
        <w:t> </w:t>
      </w:r>
      <w:r w:rsidRPr="0BC3B387">
        <w:rPr>
          <w:rFonts w:ascii="Museo Sans 300" w:eastAsia="Times New Roman" w:hAnsi="Museo Sans 300" w:cs="Segoe UI"/>
          <w:sz w:val="20"/>
          <w:szCs w:val="20"/>
          <w:lang w:val="es-ES" w:eastAsia="es-SV"/>
        </w:rPr>
        <w:t>el equipo de medici</w:t>
      </w:r>
      <w:r w:rsidRPr="0BC3B387">
        <w:rPr>
          <w:rFonts w:ascii="Museo Sans 300" w:eastAsia="Times New Roman" w:hAnsi="Museo Sans 300" w:cs="Museo Sans 300"/>
          <w:sz w:val="20"/>
          <w:szCs w:val="20"/>
          <w:lang w:val="es-ES" w:eastAsia="es-SV"/>
        </w:rPr>
        <w:t>ó</w:t>
      </w:r>
      <w:r w:rsidRPr="0BC3B387">
        <w:rPr>
          <w:rFonts w:ascii="Museo Sans 300" w:eastAsia="Times New Roman" w:hAnsi="Museo Sans 300" w:cs="Segoe UI"/>
          <w:sz w:val="20"/>
          <w:szCs w:val="20"/>
          <w:lang w:val="es-ES" w:eastAsia="es-SV"/>
        </w:rPr>
        <w:t xml:space="preserve">n, lo cual </w:t>
      </w:r>
      <w:r w:rsidR="0043556A">
        <w:rPr>
          <w:rFonts w:ascii="Museo Sans 300" w:eastAsia="Times New Roman" w:hAnsi="Museo Sans 300" w:cs="Segoe UI"/>
          <w:sz w:val="20"/>
          <w:szCs w:val="20"/>
          <w:lang w:val="es-ES" w:eastAsia="es-SV"/>
        </w:rPr>
        <w:t>habilita</w:t>
      </w:r>
      <w:r w:rsidRPr="0BC3B387">
        <w:rPr>
          <w:rFonts w:ascii="Museo Sans 300" w:eastAsia="Times New Roman" w:hAnsi="Museo Sans 300" w:cs="Segoe UI"/>
          <w:sz w:val="20"/>
          <w:szCs w:val="20"/>
          <w:lang w:val="es-ES" w:eastAsia="es-SV"/>
        </w:rPr>
        <w:t xml:space="preserve"> a la distribuidora</w:t>
      </w:r>
      <w:r w:rsidR="009F769E">
        <w:rPr>
          <w:rFonts w:ascii="Museo Sans 300" w:eastAsia="Times New Roman" w:hAnsi="Museo Sans 300" w:cs="Segoe UI"/>
          <w:sz w:val="20"/>
          <w:szCs w:val="20"/>
          <w:lang w:val="es-ES" w:eastAsia="es-SV"/>
        </w:rPr>
        <w:t xml:space="preserve"> a </w:t>
      </w:r>
      <w:r w:rsidRPr="0BC3B387">
        <w:rPr>
          <w:rFonts w:ascii="Museo Sans 300" w:eastAsia="Times New Roman" w:hAnsi="Museo Sans 300" w:cs="Segoe UI"/>
          <w:sz w:val="20"/>
          <w:szCs w:val="20"/>
          <w:lang w:val="es-ES" w:eastAsia="es-SV"/>
        </w:rPr>
        <w:t>realizar el cobro para recuperar la energ</w:t>
      </w:r>
      <w:r w:rsidRPr="0BC3B387">
        <w:rPr>
          <w:rFonts w:ascii="Museo Sans 300" w:eastAsia="Times New Roman" w:hAnsi="Museo Sans 300" w:cs="Museo Sans 300"/>
          <w:sz w:val="20"/>
          <w:szCs w:val="20"/>
          <w:lang w:val="es-ES" w:eastAsia="es-SV"/>
        </w:rPr>
        <w:t>í</w:t>
      </w:r>
      <w:r w:rsidRPr="0BC3B387">
        <w:rPr>
          <w:rFonts w:ascii="Museo Sans 300" w:eastAsia="Times New Roman" w:hAnsi="Museo Sans 300" w:cs="Segoe UI"/>
          <w:sz w:val="20"/>
          <w:szCs w:val="20"/>
          <w:lang w:val="es-ES" w:eastAsia="es-SV"/>
        </w:rPr>
        <w:t xml:space="preserve">a no registrada, de conformidad con lo establecido en el artículo 35 de los Términos y Condiciones al Consumidor Final de los Pliegos Tarifarios del año </w:t>
      </w:r>
      <w:r w:rsidR="00DE31E3" w:rsidRPr="0BC3B387">
        <w:rPr>
          <w:rFonts w:ascii="Museo Sans 300" w:eastAsia="Times New Roman" w:hAnsi="Museo Sans 300" w:cs="Segoe UI"/>
          <w:sz w:val="20"/>
          <w:szCs w:val="20"/>
          <w:lang w:val="es-ES" w:eastAsia="es-SV"/>
        </w:rPr>
        <w:t>2019</w:t>
      </w:r>
      <w:r w:rsidRPr="0BC3B387">
        <w:rPr>
          <w:rFonts w:ascii="Museo Sans 300" w:eastAsia="Times New Roman" w:hAnsi="Museo Sans 300" w:cs="Segoe UI"/>
          <w:sz w:val="20"/>
          <w:szCs w:val="20"/>
          <w:lang w:val="es-ES" w:eastAsia="es-SV"/>
        </w:rPr>
        <w:t>.</w:t>
      </w:r>
      <w:r w:rsidRPr="0BC3B387">
        <w:rPr>
          <w:rFonts w:ascii="Cambria Math" w:eastAsia="Times New Roman" w:hAnsi="Cambria Math" w:cs="Cambria Math"/>
          <w:sz w:val="20"/>
          <w:szCs w:val="20"/>
          <w:lang w:eastAsia="es-SV"/>
        </w:rPr>
        <w:t> </w:t>
      </w:r>
      <w:r w:rsidRPr="0BC3B387">
        <w:rPr>
          <w:rFonts w:ascii="Museo Sans 300" w:eastAsia="Times New Roman" w:hAnsi="Museo Sans 300" w:cs="Segoe UI"/>
          <w:sz w:val="20"/>
          <w:szCs w:val="20"/>
          <w:lang w:eastAsia="es-SV"/>
        </w:rPr>
        <w:t> </w:t>
      </w:r>
    </w:p>
    <w:p w14:paraId="261EFEBB" w14:textId="77777777" w:rsidR="003E04F0" w:rsidRPr="00937F60" w:rsidRDefault="003E04F0" w:rsidP="003E04F0">
      <w:pPr>
        <w:spacing w:after="0" w:line="240" w:lineRule="auto"/>
        <w:ind w:left="420"/>
        <w:jc w:val="both"/>
        <w:textAlignment w:val="baseline"/>
        <w:rPr>
          <w:rFonts w:ascii="Museo Sans 500" w:hAnsi="Museo Sans 500"/>
          <w:b/>
          <w:bCs/>
          <w:sz w:val="20"/>
          <w:szCs w:val="20"/>
        </w:rPr>
      </w:pPr>
      <w:r w:rsidRPr="0078645B">
        <w:rPr>
          <w:rFonts w:ascii="Segoe UI" w:eastAsia="Times New Roman" w:hAnsi="Segoe UI" w:cs="Segoe UI"/>
          <w:lang w:eastAsia="es-SV"/>
        </w:rPr>
        <w:t> </w:t>
      </w:r>
    </w:p>
    <w:p w14:paraId="0E1F14EB" w14:textId="77777777" w:rsidR="003E04F0" w:rsidRPr="00937F60" w:rsidRDefault="003E04F0" w:rsidP="003E04F0">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 Determinación del cálculo de energía a recuperar</w:t>
      </w:r>
    </w:p>
    <w:p w14:paraId="59722BB3" w14:textId="77777777" w:rsidR="003E04F0" w:rsidRPr="00937F60" w:rsidRDefault="003E04F0" w:rsidP="003E04F0">
      <w:pPr>
        <w:autoSpaceDE w:val="0"/>
        <w:autoSpaceDN w:val="0"/>
        <w:adjustRightInd w:val="0"/>
        <w:spacing w:after="0" w:line="240" w:lineRule="auto"/>
        <w:jc w:val="both"/>
        <w:rPr>
          <w:rFonts w:ascii="Museo Sans 300" w:hAnsi="Museo Sans 300"/>
          <w:sz w:val="20"/>
          <w:szCs w:val="20"/>
        </w:rPr>
      </w:pPr>
    </w:p>
    <w:p w14:paraId="0C0351F0" w14:textId="77777777" w:rsidR="003E04F0" w:rsidRPr="00813B71" w:rsidRDefault="003E04F0" w:rsidP="003E04F0">
      <w:pPr>
        <w:suppressAutoHyphens/>
        <w:autoSpaceDE w:val="0"/>
        <w:autoSpaceDN w:val="0"/>
        <w:spacing w:after="0" w:line="240" w:lineRule="auto"/>
        <w:ind w:left="426"/>
        <w:jc w:val="both"/>
        <w:textAlignment w:val="baseline"/>
        <w:rPr>
          <w:rFonts w:ascii="Museo Sans 300" w:hAnsi="Museo Sans 300"/>
          <w:sz w:val="20"/>
          <w:szCs w:val="20"/>
        </w:rPr>
      </w:pPr>
      <w:r w:rsidRPr="66797B54">
        <w:rPr>
          <w:rFonts w:ascii="Museo Sans 300" w:hAnsi="Museo Sans 300"/>
          <w:sz w:val="20"/>
          <w:szCs w:val="20"/>
        </w:rPr>
        <w:t xml:space="preserve">El CAU de la SIGET indicó que era pertinente realizar un nuevo cálculo para determinar la energía no registrada por problemas en el equipo de medición, basado en los criterios siguientes:  </w:t>
      </w:r>
    </w:p>
    <w:p w14:paraId="766B2AD8" w14:textId="77777777" w:rsidR="003E04F0" w:rsidRPr="00813B71" w:rsidRDefault="003E04F0" w:rsidP="003E04F0">
      <w:pPr>
        <w:suppressAutoHyphens/>
        <w:autoSpaceDE w:val="0"/>
        <w:autoSpaceDN w:val="0"/>
        <w:spacing w:after="0" w:line="240" w:lineRule="auto"/>
        <w:ind w:left="426"/>
        <w:jc w:val="both"/>
        <w:textAlignment w:val="baseline"/>
        <w:rPr>
          <w:rFonts w:ascii="Museo Sans 300" w:hAnsi="Museo Sans 300"/>
          <w:sz w:val="20"/>
          <w:szCs w:val="20"/>
        </w:rPr>
      </w:pPr>
    </w:p>
    <w:p w14:paraId="08578553" w14:textId="2C3E69FF" w:rsidR="003E04F0" w:rsidRDefault="003E04F0" w:rsidP="003E04F0">
      <w:pPr>
        <w:numPr>
          <w:ilvl w:val="1"/>
          <w:numId w:val="15"/>
        </w:numPr>
        <w:tabs>
          <w:tab w:val="left" w:pos="1134"/>
        </w:tabs>
        <w:suppressAutoHyphens/>
        <w:autoSpaceDE w:val="0"/>
        <w:autoSpaceDN w:val="0"/>
        <w:spacing w:after="0" w:line="240" w:lineRule="auto"/>
        <w:jc w:val="both"/>
        <w:textAlignment w:val="baseline"/>
        <w:rPr>
          <w:rFonts w:ascii="Museo Sans 300" w:hAnsi="Museo Sans 300"/>
          <w:sz w:val="20"/>
          <w:szCs w:val="20"/>
        </w:rPr>
      </w:pPr>
      <w:r w:rsidRPr="00356ACF">
        <w:rPr>
          <w:rFonts w:ascii="Museo Sans 300" w:hAnsi="Museo Sans 300"/>
          <w:sz w:val="20"/>
          <w:szCs w:val="20"/>
        </w:rPr>
        <w:t xml:space="preserve">El </w:t>
      </w:r>
      <w:r w:rsidR="003E3FCA" w:rsidRPr="003E3FCA">
        <w:rPr>
          <w:rFonts w:ascii="Museo Sans 300" w:hAnsi="Museo Sans 300"/>
          <w:sz w:val="20"/>
          <w:szCs w:val="20"/>
          <w:lang w:val="es-ES"/>
        </w:rPr>
        <w:t>historial de registro de lecturas reportado por el equipo de m</w:t>
      </w:r>
      <w:r w:rsidR="0043556A">
        <w:rPr>
          <w:rFonts w:ascii="Museo Sans 300" w:hAnsi="Museo Sans 300"/>
          <w:sz w:val="20"/>
          <w:szCs w:val="20"/>
          <w:lang w:val="es-ES"/>
        </w:rPr>
        <w:t>edición n.° +++</w:t>
      </w:r>
      <w:r w:rsidR="003E3FCA" w:rsidRPr="003E3FCA">
        <w:rPr>
          <w:rFonts w:ascii="Museo Sans 300" w:hAnsi="Museo Sans 300"/>
          <w:sz w:val="20"/>
          <w:szCs w:val="20"/>
          <w:lang w:val="es-ES"/>
        </w:rPr>
        <w:t xml:space="preserve">, a partir de los meses de octubre del año </w:t>
      </w:r>
      <w:r w:rsidR="009F769E">
        <w:rPr>
          <w:rFonts w:ascii="Museo Sans 300" w:hAnsi="Museo Sans 300"/>
          <w:sz w:val="20"/>
          <w:szCs w:val="20"/>
          <w:lang w:val="es-ES"/>
        </w:rPr>
        <w:t>dos mil diecinueve</w:t>
      </w:r>
      <w:r w:rsidR="003E3FCA" w:rsidRPr="003E3FCA">
        <w:rPr>
          <w:rFonts w:ascii="Museo Sans 300" w:hAnsi="Museo Sans 300"/>
          <w:sz w:val="20"/>
          <w:szCs w:val="20"/>
          <w:lang w:val="es-ES"/>
        </w:rPr>
        <w:t xml:space="preserve"> hasta marzo del año </w:t>
      </w:r>
      <w:r w:rsidR="00494195">
        <w:rPr>
          <w:rFonts w:ascii="Museo Sans 300" w:hAnsi="Museo Sans 300"/>
          <w:sz w:val="20"/>
          <w:szCs w:val="20"/>
          <w:lang w:val="es-ES"/>
        </w:rPr>
        <w:t>dos mil veinte</w:t>
      </w:r>
      <w:r w:rsidR="003E3FCA" w:rsidRPr="003E3FCA">
        <w:rPr>
          <w:rFonts w:ascii="Museo Sans 300" w:hAnsi="Museo Sans 300"/>
          <w:sz w:val="20"/>
          <w:szCs w:val="20"/>
          <w:lang w:val="es-ES"/>
        </w:rPr>
        <w:t>, estableci</w:t>
      </w:r>
      <w:r w:rsidR="00494195">
        <w:rPr>
          <w:rFonts w:ascii="Museo Sans 300" w:hAnsi="Museo Sans 300"/>
          <w:sz w:val="20"/>
          <w:szCs w:val="20"/>
          <w:lang w:val="es-ES"/>
        </w:rPr>
        <w:t xml:space="preserve">endo </w:t>
      </w:r>
      <w:r w:rsidR="003E3FCA" w:rsidRPr="003E3FCA">
        <w:rPr>
          <w:rFonts w:ascii="Museo Sans 300" w:hAnsi="Museo Sans 300"/>
          <w:sz w:val="20"/>
          <w:szCs w:val="20"/>
          <w:lang w:val="es-ES"/>
        </w:rPr>
        <w:t>un consumo mensual promedio de 313 kWh</w:t>
      </w:r>
      <w:r w:rsidR="006F7B7E">
        <w:rPr>
          <w:rFonts w:ascii="Museo Sans 300" w:hAnsi="Museo Sans 300"/>
          <w:sz w:val="20"/>
          <w:szCs w:val="20"/>
          <w:lang w:val="es-ES"/>
        </w:rPr>
        <w:t>,</w:t>
      </w:r>
      <w:r w:rsidRPr="00356ACF">
        <w:rPr>
          <w:rFonts w:ascii="Museo Sans 300" w:hAnsi="Museo Sans 300"/>
          <w:sz w:val="20"/>
          <w:szCs w:val="20"/>
        </w:rPr>
        <w:t xml:space="preserve"> y </w:t>
      </w:r>
    </w:p>
    <w:p w14:paraId="20A28783" w14:textId="77777777" w:rsidR="003E04F0" w:rsidRDefault="003E04F0" w:rsidP="003E04F0">
      <w:pPr>
        <w:suppressAutoHyphens/>
        <w:autoSpaceDE w:val="0"/>
        <w:autoSpaceDN w:val="0"/>
        <w:spacing w:after="0" w:line="240" w:lineRule="auto"/>
        <w:ind w:left="786"/>
        <w:jc w:val="both"/>
        <w:textAlignment w:val="baseline"/>
        <w:rPr>
          <w:rFonts w:ascii="Museo Sans 300" w:hAnsi="Museo Sans 300"/>
          <w:sz w:val="20"/>
          <w:szCs w:val="20"/>
        </w:rPr>
      </w:pPr>
    </w:p>
    <w:p w14:paraId="16357593" w14:textId="376A34E4" w:rsidR="003E04F0" w:rsidRPr="00356ACF" w:rsidRDefault="003E04F0" w:rsidP="003E04F0">
      <w:pPr>
        <w:numPr>
          <w:ilvl w:val="1"/>
          <w:numId w:val="15"/>
        </w:numPr>
        <w:tabs>
          <w:tab w:val="left" w:pos="1134"/>
        </w:tabs>
        <w:suppressAutoHyphens/>
        <w:autoSpaceDE w:val="0"/>
        <w:autoSpaceDN w:val="0"/>
        <w:spacing w:after="0" w:line="240" w:lineRule="auto"/>
        <w:jc w:val="both"/>
        <w:textAlignment w:val="baseline"/>
        <w:rPr>
          <w:rFonts w:ascii="Museo Sans 300" w:hAnsi="Museo Sans 300"/>
          <w:sz w:val="20"/>
          <w:szCs w:val="20"/>
        </w:rPr>
      </w:pPr>
      <w:r w:rsidRPr="1BA405F9">
        <w:rPr>
          <w:rFonts w:ascii="Museo Sans 300" w:hAnsi="Museo Sans 300"/>
          <w:sz w:val="20"/>
          <w:szCs w:val="20"/>
        </w:rPr>
        <w:t xml:space="preserve">El período de recuperación de energía consumida y no facturada, equivalente a sesenta días comprendidos entre el </w:t>
      </w:r>
      <w:r w:rsidR="003A0C24">
        <w:rPr>
          <w:rFonts w:ascii="Museo Sans 300" w:hAnsi="Museo Sans 300"/>
          <w:sz w:val="20"/>
          <w:szCs w:val="20"/>
        </w:rPr>
        <w:t>doce</w:t>
      </w:r>
      <w:r w:rsidR="00DE31E3">
        <w:rPr>
          <w:rFonts w:ascii="Museo Sans 300" w:hAnsi="Museo Sans 300"/>
          <w:sz w:val="20"/>
          <w:szCs w:val="20"/>
        </w:rPr>
        <w:t xml:space="preserve"> de </w:t>
      </w:r>
      <w:r w:rsidR="003A0C24">
        <w:rPr>
          <w:rFonts w:ascii="Museo Sans 300" w:hAnsi="Museo Sans 300"/>
          <w:sz w:val="20"/>
          <w:szCs w:val="20"/>
        </w:rPr>
        <w:t>julio hasta</w:t>
      </w:r>
      <w:r w:rsidR="00DE31E3">
        <w:rPr>
          <w:rFonts w:ascii="Museo Sans 300" w:hAnsi="Museo Sans 300"/>
          <w:sz w:val="20"/>
          <w:szCs w:val="20"/>
        </w:rPr>
        <w:t xml:space="preserve"> el </w:t>
      </w:r>
      <w:r w:rsidR="003A0C24">
        <w:rPr>
          <w:rFonts w:ascii="Museo Sans 300" w:hAnsi="Museo Sans 300"/>
          <w:sz w:val="20"/>
          <w:szCs w:val="20"/>
        </w:rPr>
        <w:t>diez</w:t>
      </w:r>
      <w:r w:rsidR="00DE31E3">
        <w:rPr>
          <w:rFonts w:ascii="Museo Sans 300" w:hAnsi="Museo Sans 300"/>
          <w:sz w:val="20"/>
          <w:szCs w:val="20"/>
        </w:rPr>
        <w:t xml:space="preserve"> de </w:t>
      </w:r>
      <w:r w:rsidR="003A0C24">
        <w:rPr>
          <w:rFonts w:ascii="Museo Sans 300" w:hAnsi="Museo Sans 300"/>
          <w:sz w:val="20"/>
          <w:szCs w:val="20"/>
        </w:rPr>
        <w:t>septiembre</w:t>
      </w:r>
      <w:r w:rsidR="00DE31E3">
        <w:rPr>
          <w:rFonts w:ascii="Museo Sans 300" w:hAnsi="Museo Sans 300"/>
          <w:sz w:val="20"/>
          <w:szCs w:val="20"/>
        </w:rPr>
        <w:t xml:space="preserve"> de dos mil diecinueve</w:t>
      </w:r>
      <w:r w:rsidRPr="1BA405F9">
        <w:rPr>
          <w:rFonts w:ascii="Museo Sans 300" w:hAnsi="Museo Sans 300"/>
          <w:sz w:val="20"/>
          <w:szCs w:val="20"/>
        </w:rPr>
        <w:t xml:space="preserve">. </w:t>
      </w:r>
    </w:p>
    <w:p w14:paraId="1BEC38BC" w14:textId="77777777" w:rsidR="003E04F0" w:rsidRPr="00813B71" w:rsidRDefault="003E04F0" w:rsidP="003E04F0">
      <w:pPr>
        <w:suppressAutoHyphens/>
        <w:autoSpaceDE w:val="0"/>
        <w:autoSpaceDN w:val="0"/>
        <w:spacing w:after="0" w:line="240" w:lineRule="auto"/>
        <w:ind w:left="426"/>
        <w:jc w:val="both"/>
        <w:textAlignment w:val="baseline"/>
        <w:rPr>
          <w:rFonts w:ascii="Museo Sans 300" w:hAnsi="Museo Sans 300"/>
          <w:sz w:val="20"/>
          <w:szCs w:val="20"/>
        </w:rPr>
      </w:pPr>
      <w:r w:rsidRPr="00356ACF">
        <w:rPr>
          <w:rFonts w:ascii="Museo Sans 300" w:hAnsi="Museo Sans 300"/>
          <w:sz w:val="20"/>
          <w:szCs w:val="20"/>
        </w:rPr>
        <w:t xml:space="preserve"> </w:t>
      </w:r>
    </w:p>
    <w:p w14:paraId="50493DD7" w14:textId="74A9E48B" w:rsidR="003E04F0" w:rsidRPr="0078645B" w:rsidRDefault="003E04F0" w:rsidP="003E04F0">
      <w:pPr>
        <w:spacing w:after="0" w:line="240" w:lineRule="auto"/>
        <w:ind w:left="420"/>
        <w:jc w:val="both"/>
        <w:textAlignment w:val="baseline"/>
        <w:rPr>
          <w:rFonts w:ascii="Museo Sans 300" w:eastAsia="Times New Roman" w:hAnsi="Museo Sans 300" w:cs="Segoe UI"/>
          <w:sz w:val="20"/>
          <w:szCs w:val="20"/>
          <w:lang w:eastAsia="es-SV"/>
        </w:rPr>
      </w:pPr>
      <w:r w:rsidRPr="00813B71">
        <w:rPr>
          <w:rStyle w:val="normaltextrun"/>
          <w:rFonts w:ascii="Museo Sans 300" w:hAnsi="Museo Sans 300" w:cs="Segoe UI"/>
          <w:color w:val="000000"/>
          <w:sz w:val="20"/>
          <w:szCs w:val="20"/>
          <w:bdr w:val="none" w:sz="0" w:space="0" w:color="auto" w:frame="1"/>
        </w:rPr>
        <w:t>En virtud de lo anterior, la distribuidora tiene el derecho a recuperar la cantidad</w:t>
      </w:r>
      <w:r w:rsidRPr="00813B71">
        <w:rPr>
          <w:rFonts w:ascii="Museo Sans 300" w:eastAsia="Calibri" w:hAnsi="Museo Sans 300"/>
          <w:sz w:val="20"/>
          <w:szCs w:val="20"/>
        </w:rPr>
        <w:t xml:space="preserve"> de </w:t>
      </w:r>
      <w:r w:rsidR="00244383">
        <w:rPr>
          <w:rFonts w:ascii="Museo Sans 300" w:hAnsi="Museo Sans 300"/>
          <w:sz w:val="20"/>
          <w:szCs w:val="20"/>
          <w:lang w:eastAsia="es-ES"/>
        </w:rPr>
        <w:t>CIENTO SESENTA Y DOS 70</w:t>
      </w:r>
      <w:r w:rsidR="00DE31E3">
        <w:rPr>
          <w:rFonts w:ascii="Museo Sans 300" w:hAnsi="Museo Sans 300"/>
          <w:sz w:val="20"/>
          <w:szCs w:val="20"/>
          <w:lang w:eastAsia="es-ES"/>
        </w:rPr>
        <w:t>/100 DÓLARES DE LOS ES</w:t>
      </w:r>
      <w:r w:rsidR="00244383">
        <w:rPr>
          <w:rFonts w:ascii="Museo Sans 300" w:hAnsi="Museo Sans 300"/>
          <w:sz w:val="20"/>
          <w:szCs w:val="20"/>
          <w:lang w:eastAsia="es-ES"/>
        </w:rPr>
        <w:t>TADOS UNIDOS DE AMÉRICA (USD 162.70</w:t>
      </w:r>
      <w:r w:rsidR="00DE31E3">
        <w:rPr>
          <w:rFonts w:ascii="Museo Sans 300" w:hAnsi="Museo Sans 300"/>
          <w:sz w:val="20"/>
          <w:szCs w:val="20"/>
          <w:lang w:eastAsia="es-ES"/>
        </w:rPr>
        <w:t>)</w:t>
      </w:r>
      <w:r>
        <w:rPr>
          <w:rFonts w:ascii="Museo Sans 300" w:hAnsi="Museo Sans 300"/>
          <w:sz w:val="20"/>
          <w:szCs w:val="20"/>
          <w:lang w:eastAsia="es-ES"/>
        </w:rPr>
        <w:t xml:space="preserve"> IVA incluido, en concepto de energía no registrada</w:t>
      </w:r>
      <w:r w:rsidR="00314767">
        <w:rPr>
          <w:rFonts w:ascii="Museo Sans 300" w:hAnsi="Museo Sans 300"/>
          <w:sz w:val="20"/>
          <w:szCs w:val="20"/>
          <w:lang w:eastAsia="es-ES"/>
        </w:rPr>
        <w:t xml:space="preserve">, más la cantidad de TRES 15/100 </w:t>
      </w:r>
      <w:r w:rsidR="00314767" w:rsidRPr="00314767">
        <w:rPr>
          <w:rFonts w:ascii="Museo Sans 300" w:hAnsi="Museo Sans 300"/>
          <w:sz w:val="20"/>
          <w:szCs w:val="20"/>
          <w:lang w:eastAsia="es-ES"/>
        </w:rPr>
        <w:t>DÓLARES DE LOS ESTADOS UNIDOS DE AMÉRICA (USD</w:t>
      </w:r>
      <w:r w:rsidR="00314767">
        <w:rPr>
          <w:rFonts w:ascii="Museo Sans 300" w:hAnsi="Museo Sans 300"/>
          <w:sz w:val="20"/>
          <w:szCs w:val="20"/>
          <w:lang w:eastAsia="es-ES"/>
        </w:rPr>
        <w:t xml:space="preserve"> 3.15</w:t>
      </w:r>
      <w:r w:rsidR="00314767" w:rsidRPr="00314767">
        <w:rPr>
          <w:rFonts w:ascii="Museo Sans 300" w:hAnsi="Museo Sans 300"/>
          <w:sz w:val="20"/>
          <w:szCs w:val="20"/>
          <w:lang w:eastAsia="es-ES"/>
        </w:rPr>
        <w:t>)</w:t>
      </w:r>
      <w:r w:rsidR="00314767">
        <w:rPr>
          <w:rFonts w:ascii="Museo Sans 300" w:hAnsi="Museo Sans 300"/>
          <w:sz w:val="20"/>
          <w:szCs w:val="20"/>
          <w:lang w:eastAsia="es-ES"/>
        </w:rPr>
        <w:t>, en concepto de interés correspondientes.</w:t>
      </w:r>
    </w:p>
    <w:p w14:paraId="24D64E21" w14:textId="77777777" w:rsidR="003E04F0" w:rsidRPr="00937F60" w:rsidRDefault="003E04F0" w:rsidP="003E04F0">
      <w:pPr>
        <w:spacing w:after="0" w:line="240" w:lineRule="auto"/>
        <w:ind w:left="786"/>
        <w:contextualSpacing/>
        <w:rPr>
          <w:rFonts w:ascii="Museo Sans 500" w:hAnsi="Museo Sans 500"/>
          <w:b/>
          <w:sz w:val="20"/>
          <w:szCs w:val="20"/>
        </w:rPr>
      </w:pPr>
    </w:p>
    <w:p w14:paraId="4C80067A" w14:textId="77777777" w:rsidR="003E04F0" w:rsidRDefault="003E04F0" w:rsidP="003E04F0">
      <w:pPr>
        <w:autoSpaceDE w:val="0"/>
        <w:autoSpaceDN w:val="0"/>
        <w:adjustRightInd w:val="0"/>
        <w:spacing w:after="0" w:line="240" w:lineRule="auto"/>
        <w:ind w:firstLine="426"/>
        <w:jc w:val="both"/>
        <w:rPr>
          <w:rFonts w:ascii="Museo Sans 500" w:hAnsi="Museo Sans 500"/>
          <w:b/>
          <w:bCs/>
          <w:sz w:val="20"/>
          <w:szCs w:val="20"/>
        </w:rPr>
      </w:pPr>
      <w:bookmarkStart w:id="0" w:name="_Hlk50104612"/>
      <w:r>
        <w:rPr>
          <w:rFonts w:ascii="Museo Sans 500" w:hAnsi="Museo Sans 500"/>
          <w:b/>
          <w:bCs/>
          <w:sz w:val="20"/>
          <w:szCs w:val="20"/>
        </w:rPr>
        <w:t xml:space="preserve">2.2. </w:t>
      </w:r>
      <w:r w:rsidRPr="00937F60">
        <w:rPr>
          <w:rFonts w:ascii="Museo Sans 500" w:hAnsi="Museo Sans 500"/>
          <w:b/>
          <w:bCs/>
          <w:sz w:val="20"/>
          <w:szCs w:val="20"/>
        </w:rPr>
        <w:t>Análisis legal</w:t>
      </w:r>
      <w:bookmarkEnd w:id="0"/>
    </w:p>
    <w:p w14:paraId="668562E4" w14:textId="77777777" w:rsidR="003E04F0" w:rsidRDefault="003E04F0" w:rsidP="003E04F0">
      <w:pPr>
        <w:autoSpaceDE w:val="0"/>
        <w:autoSpaceDN w:val="0"/>
        <w:adjustRightInd w:val="0"/>
        <w:spacing w:after="0" w:line="240" w:lineRule="auto"/>
        <w:ind w:left="426"/>
        <w:jc w:val="both"/>
        <w:rPr>
          <w:rFonts w:ascii="Museo Sans 500" w:hAnsi="Museo Sans 500"/>
          <w:b/>
          <w:bCs/>
          <w:sz w:val="20"/>
          <w:szCs w:val="20"/>
        </w:rPr>
      </w:pPr>
    </w:p>
    <w:p w14:paraId="262FA63D" w14:textId="77777777" w:rsidR="003E04F0" w:rsidRPr="00937F60" w:rsidRDefault="003E04F0" w:rsidP="003E04F0">
      <w:pPr>
        <w:spacing w:after="0" w:line="240" w:lineRule="auto"/>
        <w:ind w:left="426"/>
        <w:jc w:val="both"/>
        <w:rPr>
          <w:rFonts w:ascii="Museo Sans 300" w:hAnsi="Museo Sans 300"/>
          <w:color w:val="000000"/>
          <w:sz w:val="20"/>
          <w:szCs w:val="20"/>
          <w:shd w:val="clear" w:color="auto" w:fill="FFFFFF"/>
        </w:rPr>
      </w:pPr>
      <w:r w:rsidRPr="00937F60">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937F60">
        <w:rPr>
          <w:rFonts w:ascii="Museo Sans 300" w:hAnsi="Museo Sans 300"/>
          <w:color w:val="000000"/>
          <w:sz w:val="20"/>
          <w:szCs w:val="20"/>
          <w:bdr w:val="none" w:sz="0" w:space="0" w:color="auto" w:frame="1"/>
          <w:shd w:val="clear" w:color="auto" w:fill="FFFFFF"/>
        </w:rPr>
        <w:t>  </w:t>
      </w:r>
      <w:r w:rsidRPr="00937F60">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0D092ABC" w14:textId="77777777" w:rsidR="003E04F0" w:rsidRPr="00937F60" w:rsidRDefault="003E04F0" w:rsidP="003E04F0">
      <w:pPr>
        <w:spacing w:after="0" w:line="240" w:lineRule="auto"/>
        <w:ind w:left="426"/>
        <w:jc w:val="both"/>
        <w:rPr>
          <w:rFonts w:ascii="Museo Sans 300" w:eastAsia="Museo Sans 300" w:hAnsi="Museo Sans 300" w:cs="Museo Sans 300"/>
          <w:color w:val="333333"/>
          <w:sz w:val="20"/>
          <w:szCs w:val="20"/>
        </w:rPr>
      </w:pPr>
    </w:p>
    <w:p w14:paraId="33B92718" w14:textId="77777777"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Pr>
          <w:rFonts w:ascii="Museo Sans 300" w:hAnsi="Museo Sans 300"/>
          <w:sz w:val="20"/>
          <w:szCs w:val="20"/>
        </w:rPr>
        <w:t>a</w:t>
      </w:r>
      <w:r w:rsidRPr="00937F60">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hAnsi="Museo Sans 300"/>
          <w:sz w:val="20"/>
          <w:szCs w:val="20"/>
        </w:rPr>
        <w:t xml:space="preserve"> </w:t>
      </w:r>
      <w:r w:rsidRPr="00937F60">
        <w:rPr>
          <w:rFonts w:ascii="Museo Sans 300" w:hAnsi="Museo Sans 300"/>
          <w:sz w:val="20"/>
          <w:szCs w:val="20"/>
        </w:rPr>
        <w:t>l</w:t>
      </w:r>
      <w:r>
        <w:rPr>
          <w:rFonts w:ascii="Museo Sans 300" w:hAnsi="Museo Sans 300"/>
          <w:sz w:val="20"/>
          <w:szCs w:val="20"/>
        </w:rPr>
        <w:t>a usuaria</w:t>
      </w:r>
      <w:r w:rsidRPr="00937F60">
        <w:rPr>
          <w:rFonts w:ascii="Museo Sans 300" w:hAnsi="Museo Sans 300"/>
          <w:sz w:val="20"/>
          <w:szCs w:val="20"/>
        </w:rPr>
        <w:t>, así como el cobro realizado en concepto de energía no registrada, de conformidad con los términos y condiciones del pliego tarifario vigente para el caso.</w:t>
      </w:r>
    </w:p>
    <w:p w14:paraId="611D916B" w14:textId="77777777" w:rsidR="003E04F0" w:rsidRPr="00937F60" w:rsidRDefault="003E04F0" w:rsidP="003E04F0">
      <w:pPr>
        <w:spacing w:after="0" w:line="240" w:lineRule="auto"/>
        <w:ind w:left="426"/>
        <w:jc w:val="both"/>
        <w:rPr>
          <w:rFonts w:ascii="Museo Sans 300" w:hAnsi="Museo Sans 300"/>
          <w:sz w:val="20"/>
          <w:szCs w:val="20"/>
        </w:rPr>
      </w:pPr>
    </w:p>
    <w:p w14:paraId="46609D92" w14:textId="77777777"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hAnsi="Museo Sans 300"/>
          <w:sz w:val="20"/>
          <w:szCs w:val="20"/>
        </w:rPr>
        <w:t>En ese sentido, al hacer un análisis legal del procedimiento tramitado y del informe técnico emitido, se advierte lo siguiente:</w:t>
      </w:r>
    </w:p>
    <w:p w14:paraId="0389D2DE" w14:textId="77777777" w:rsidR="003E04F0" w:rsidRPr="00937F60" w:rsidRDefault="003E04F0" w:rsidP="003E04F0">
      <w:pPr>
        <w:spacing w:after="0" w:line="240" w:lineRule="auto"/>
        <w:ind w:left="426"/>
        <w:jc w:val="both"/>
        <w:rPr>
          <w:rFonts w:ascii="Museo Sans 300" w:hAnsi="Museo Sans 300"/>
          <w:sz w:val="20"/>
          <w:szCs w:val="20"/>
        </w:rPr>
      </w:pPr>
    </w:p>
    <w:p w14:paraId="596B468B" w14:textId="77777777" w:rsidR="003E04F0" w:rsidRPr="00937F60" w:rsidRDefault="003E04F0" w:rsidP="003E04F0">
      <w:pPr>
        <w:numPr>
          <w:ilvl w:val="0"/>
          <w:numId w:val="12"/>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lastRenderedPageBreak/>
        <w:t>El CAU tramitó el procedimien</w:t>
      </w:r>
      <w:bookmarkStart w:id="1" w:name="_GoBack"/>
      <w:bookmarkEnd w:id="1"/>
      <w:r w:rsidRPr="00937F60">
        <w:rPr>
          <w:rFonts w:ascii="Museo Sans 300" w:eastAsia="Museo Sans 300" w:hAnsi="Museo Sans 300" w:cs="Museo Sans 300"/>
          <w:sz w:val="20"/>
          <w:szCs w:val="20"/>
        </w:rPr>
        <w:t xml:space="preserve">to legal que le era aplicable al reclamo que tiene </w:t>
      </w:r>
      <w:r>
        <w:rPr>
          <w:rFonts w:ascii="Museo Sans 300" w:eastAsia="Museo Sans 300" w:hAnsi="Museo Sans 300" w:cs="Museo Sans 300"/>
          <w:sz w:val="20"/>
          <w:szCs w:val="20"/>
        </w:rPr>
        <w:t>como finalidad que tanto usuaria</w:t>
      </w:r>
      <w:r w:rsidRPr="00937F60">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037E2FAC" w14:textId="77777777" w:rsidR="003E04F0" w:rsidRPr="00937F60" w:rsidRDefault="003E04F0" w:rsidP="003E04F0">
      <w:pPr>
        <w:spacing w:after="0" w:line="240" w:lineRule="auto"/>
        <w:ind w:left="1134"/>
        <w:jc w:val="both"/>
        <w:rPr>
          <w:rFonts w:ascii="Museo Sans 300" w:eastAsia="Museo Sans 300" w:hAnsi="Museo Sans 300" w:cs="Museo Sans 300"/>
          <w:color w:val="333333"/>
          <w:sz w:val="20"/>
          <w:szCs w:val="20"/>
        </w:rPr>
      </w:pPr>
    </w:p>
    <w:p w14:paraId="1AF77F8D" w14:textId="77777777" w:rsidR="003E04F0" w:rsidRPr="00937F60" w:rsidRDefault="003E04F0" w:rsidP="003E04F0">
      <w:pPr>
        <w:numPr>
          <w:ilvl w:val="0"/>
          <w:numId w:val="12"/>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23E50231" w14:textId="77777777" w:rsidR="003E04F0" w:rsidRPr="00937F60" w:rsidRDefault="003E04F0" w:rsidP="003E04F0">
      <w:pPr>
        <w:spacing w:after="0" w:line="240" w:lineRule="auto"/>
        <w:ind w:left="709"/>
        <w:jc w:val="both"/>
        <w:rPr>
          <w:rFonts w:ascii="Museo Sans 300" w:eastAsia="Museo Sans 300" w:hAnsi="Museo Sans 300" w:cs="Museo Sans 300"/>
          <w:sz w:val="20"/>
          <w:szCs w:val="20"/>
        </w:rPr>
      </w:pPr>
    </w:p>
    <w:p w14:paraId="2391CD98" w14:textId="77777777" w:rsidR="003E04F0" w:rsidRDefault="003E04F0" w:rsidP="003E04F0">
      <w:pPr>
        <w:numPr>
          <w:ilvl w:val="0"/>
          <w:numId w:val="12"/>
        </w:numPr>
        <w:spacing w:after="0" w:line="240" w:lineRule="auto"/>
        <w:ind w:left="1134"/>
        <w:jc w:val="both"/>
        <w:rPr>
          <w:rFonts w:ascii="Museo Sans 300" w:eastAsia="Museo Sans 300" w:hAnsi="Museo Sans 300" w:cs="Museo Sans 300"/>
          <w:sz w:val="20"/>
          <w:szCs w:val="20"/>
        </w:rPr>
      </w:pPr>
      <w:r w:rsidRPr="00937F60">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w:t>
      </w:r>
      <w:r>
        <w:rPr>
          <w:rFonts w:ascii="Museo Sans 300" w:eastAsia="Museo Sans 300" w:hAnsi="Museo Sans 300" w:cs="Museo Sans 300"/>
          <w:sz w:val="20"/>
          <w:szCs w:val="20"/>
        </w:rPr>
        <w:t>un problema en el equipo de medición</w:t>
      </w:r>
      <w:r w:rsidRPr="00937F60">
        <w:rPr>
          <w:rFonts w:ascii="Museo Sans 300" w:eastAsia="Museo Sans 300" w:hAnsi="Museo Sans 300" w:cs="Museo Sans 300"/>
          <w:sz w:val="20"/>
          <w:szCs w:val="20"/>
        </w:rPr>
        <w:t xml:space="preserve"> y, por tanto, de acuerdo con los términos y condiciones de los pliegos tarifarios vigentes para el caso, l</w:t>
      </w:r>
      <w:r>
        <w:rPr>
          <w:rFonts w:ascii="Museo Sans 300" w:eastAsia="Museo Sans 300" w:hAnsi="Museo Sans 300" w:cs="Museo Sans 300"/>
          <w:sz w:val="20"/>
          <w:szCs w:val="20"/>
        </w:rPr>
        <w:t>a</w:t>
      </w:r>
      <w:r w:rsidRPr="00937F60">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a</w:t>
      </w:r>
      <w:r w:rsidRPr="00937F60">
        <w:rPr>
          <w:rFonts w:ascii="Museo Sans 300" w:eastAsia="Museo Sans 300" w:hAnsi="Museo Sans 300" w:cs="Museo Sans 300"/>
          <w:sz w:val="20"/>
          <w:szCs w:val="20"/>
        </w:rPr>
        <w:t xml:space="preserve"> debe de pagar por la energía que consumió y que no fue registrada </w:t>
      </w:r>
      <w:r>
        <w:rPr>
          <w:rFonts w:ascii="Museo Sans 300" w:eastAsia="Museo Sans 300" w:hAnsi="Museo Sans 300" w:cs="Museo Sans 300"/>
          <w:sz w:val="20"/>
          <w:szCs w:val="20"/>
        </w:rPr>
        <w:t xml:space="preserve">por un periodo de dos meses. </w:t>
      </w:r>
    </w:p>
    <w:p w14:paraId="2B89181C" w14:textId="77777777" w:rsidR="003E04F0" w:rsidRDefault="003E04F0" w:rsidP="003E04F0">
      <w:pPr>
        <w:pStyle w:val="Prrafodelista"/>
        <w:rPr>
          <w:rFonts w:ascii="Museo Sans 300" w:eastAsia="Museo Sans 300" w:hAnsi="Museo Sans 300" w:cs="Museo Sans 300"/>
          <w:sz w:val="20"/>
          <w:szCs w:val="20"/>
        </w:rPr>
      </w:pPr>
    </w:p>
    <w:p w14:paraId="456EC67C" w14:textId="77777777" w:rsidR="003E04F0" w:rsidRPr="00064CBF" w:rsidRDefault="003E04F0" w:rsidP="003E04F0">
      <w:pPr>
        <w:numPr>
          <w:ilvl w:val="0"/>
          <w:numId w:val="12"/>
        </w:numPr>
        <w:spacing w:after="0" w:line="240" w:lineRule="auto"/>
        <w:ind w:left="1134" w:hanging="425"/>
        <w:jc w:val="both"/>
        <w:rPr>
          <w:rFonts w:ascii="Museo Sans 300" w:eastAsia="Museo Sans 300" w:hAnsi="Museo Sans 300" w:cs="Museo Sans 300"/>
          <w:sz w:val="20"/>
          <w:szCs w:val="20"/>
        </w:rPr>
      </w:pPr>
      <w:r w:rsidRPr="00064CBF">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la usuaria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45C1547E" w14:textId="77777777" w:rsidR="003E04F0" w:rsidRDefault="003E04F0" w:rsidP="003E04F0">
      <w:pPr>
        <w:spacing w:after="0" w:line="240" w:lineRule="auto"/>
        <w:jc w:val="both"/>
      </w:pPr>
    </w:p>
    <w:p w14:paraId="24D350A0" w14:textId="07F2CABE" w:rsidR="003E04F0" w:rsidRPr="00813B71" w:rsidRDefault="003E04F0" w:rsidP="003E04F0">
      <w:pPr>
        <w:numPr>
          <w:ilvl w:val="0"/>
          <w:numId w:val="12"/>
        </w:numPr>
        <w:spacing w:after="0" w:line="240" w:lineRule="auto"/>
        <w:ind w:left="1134"/>
        <w:jc w:val="both"/>
        <w:rPr>
          <w:rFonts w:ascii="Museo Sans 300" w:eastAsia="Museo Sans 300" w:hAnsi="Museo Sans 300" w:cs="Museo Sans 300"/>
          <w:sz w:val="20"/>
          <w:szCs w:val="20"/>
        </w:rPr>
      </w:pPr>
      <w:r w:rsidRPr="00813B71">
        <w:rPr>
          <w:rFonts w:ascii="Museo Sans 300" w:eastAsia="Museo Sans 300" w:hAnsi="Museo Sans 300" w:cs="Museo Sans 300"/>
          <w:sz w:val="20"/>
          <w:szCs w:val="20"/>
        </w:rPr>
        <w:t xml:space="preserve">Se analizaron los elementos probatorios presentados en el procedimiento y, con base en ello, se logró comprobar </w:t>
      </w:r>
      <w:r>
        <w:rPr>
          <w:rFonts w:ascii="Museo Sans 300" w:eastAsia="Museo Sans 300" w:hAnsi="Museo Sans 300" w:cs="Museo Sans 300"/>
          <w:sz w:val="20"/>
          <w:szCs w:val="20"/>
        </w:rPr>
        <w:t xml:space="preserve">problemas en el equipo de medición </w:t>
      </w:r>
      <w:r w:rsidRPr="00813B71">
        <w:rPr>
          <w:rFonts w:ascii="Museo Sans 300" w:eastAsia="Museo Sans 300" w:hAnsi="Museo Sans 300" w:cs="Museo Sans 300"/>
          <w:sz w:val="20"/>
          <w:szCs w:val="20"/>
        </w:rPr>
        <w:t xml:space="preserve">en el suministro identificado con </w:t>
      </w:r>
      <w:r>
        <w:rPr>
          <w:rFonts w:ascii="Museo Sans 300" w:eastAsia="Museo Sans 300" w:hAnsi="Museo Sans 300" w:cs="Museo Sans 300"/>
          <w:sz w:val="20"/>
          <w:szCs w:val="20"/>
        </w:rPr>
        <w:t xml:space="preserve">el </w:t>
      </w:r>
      <w:r w:rsidRPr="00813B71">
        <w:rPr>
          <w:rFonts w:ascii="Museo Sans 300" w:eastAsia="Museo Sans 300" w:hAnsi="Museo Sans 300" w:cs="Museo Sans 300"/>
          <w:sz w:val="20"/>
          <w:szCs w:val="20"/>
        </w:rPr>
        <w:t xml:space="preserve">NIC </w:t>
      </w:r>
      <w:r w:rsidR="00413E8F">
        <w:rPr>
          <w:rFonts w:ascii="Museo Sans 300" w:eastAsia="Times New Roman" w:hAnsi="Museo Sans 300"/>
          <w:sz w:val="20"/>
          <w:szCs w:val="20"/>
          <w:lang w:eastAsia="es-ES"/>
        </w:rPr>
        <w:t>+++</w:t>
      </w:r>
      <w:r w:rsidRPr="00813B71">
        <w:rPr>
          <w:rFonts w:ascii="Museo Sans 300" w:eastAsia="Museo Sans 300" w:hAnsi="Museo Sans 300" w:cs="Museo Sans 300"/>
          <w:sz w:val="20"/>
          <w:szCs w:val="20"/>
        </w:rPr>
        <w:t>.</w:t>
      </w:r>
    </w:p>
    <w:p w14:paraId="59C8BE59" w14:textId="77777777" w:rsidR="003E04F0" w:rsidRPr="00937F60" w:rsidRDefault="003E04F0" w:rsidP="003E04F0">
      <w:pPr>
        <w:spacing w:after="0" w:line="240" w:lineRule="auto"/>
        <w:ind w:left="709"/>
        <w:jc w:val="both"/>
        <w:rPr>
          <w:rFonts w:ascii="Museo Sans 300" w:eastAsia="Museo Sans 300" w:hAnsi="Museo Sans 300" w:cs="Museo Sans 300"/>
          <w:sz w:val="20"/>
          <w:szCs w:val="20"/>
        </w:rPr>
      </w:pPr>
    </w:p>
    <w:p w14:paraId="053B4D54" w14:textId="77777777"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 </w:t>
      </w:r>
      <w:r w:rsidRPr="00937F60">
        <w:rPr>
          <w:rFonts w:ascii="Museo Sans 300" w:eastAsia="Museo Sans 300" w:hAnsi="Museo Sans 300" w:cs="Museo Sans 300"/>
          <w:sz w:val="20"/>
          <w:szCs w:val="20"/>
        </w:rPr>
        <w:t>l</w:t>
      </w:r>
      <w:r>
        <w:rPr>
          <w:rFonts w:ascii="Museo Sans 300" w:eastAsia="Museo Sans 300" w:hAnsi="Museo Sans 300" w:cs="Museo Sans 300"/>
          <w:sz w:val="20"/>
          <w:szCs w:val="20"/>
        </w:rPr>
        <w:t>a usuaria</w:t>
      </w:r>
      <w:r w:rsidRPr="00937F60">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normativa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vigente</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17B2B80D" w14:textId="77777777" w:rsidR="001261DD" w:rsidRPr="00BA5C5D" w:rsidRDefault="001261DD" w:rsidP="006F3479">
      <w:pPr>
        <w:autoSpaceDE w:val="0"/>
        <w:autoSpaceDN w:val="0"/>
        <w:adjustRightInd w:val="0"/>
        <w:spacing w:after="0" w:line="240" w:lineRule="auto"/>
        <w:jc w:val="both"/>
        <w:rPr>
          <w:rFonts w:ascii="Museo Sans 300" w:hAnsi="Museo Sans 300"/>
          <w:color w:val="000000"/>
          <w:sz w:val="20"/>
          <w:szCs w:val="20"/>
          <w:shd w:val="clear" w:color="auto" w:fill="FFFFFF"/>
        </w:rPr>
      </w:pPr>
    </w:p>
    <w:p w14:paraId="0A2261A4" w14:textId="77777777" w:rsidR="003E04F0" w:rsidRPr="00937F60" w:rsidRDefault="003E04F0" w:rsidP="003E04F0">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6408791D" w14:textId="77777777" w:rsidR="003E04F0" w:rsidRPr="00937F60" w:rsidRDefault="003E04F0" w:rsidP="003E04F0">
      <w:pPr>
        <w:spacing w:after="0" w:line="240" w:lineRule="auto"/>
        <w:jc w:val="both"/>
        <w:rPr>
          <w:rFonts w:ascii="Museo Sans 300" w:hAnsi="Museo Sans 300"/>
          <w:b/>
          <w:caps/>
          <w:sz w:val="20"/>
          <w:szCs w:val="20"/>
          <w:u w:val="single"/>
        </w:rPr>
      </w:pPr>
    </w:p>
    <w:p w14:paraId="341B31A4" w14:textId="4F289682" w:rsidR="003E04F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Con fundamento en el informe técnico N.° IT-</w:t>
      </w:r>
      <w:r w:rsidR="00595233">
        <w:rPr>
          <w:rFonts w:ascii="Museo Sans 300" w:hAnsi="Museo Sans 300"/>
          <w:sz w:val="20"/>
          <w:szCs w:val="20"/>
        </w:rPr>
        <w:t>337</w:t>
      </w:r>
      <w:r w:rsidR="00F65D5D">
        <w:rPr>
          <w:rFonts w:ascii="Museo Sans 300" w:hAnsi="Museo Sans 300"/>
          <w:sz w:val="20"/>
          <w:szCs w:val="20"/>
        </w:rPr>
        <w:t>-</w:t>
      </w:r>
      <w:r w:rsidR="00413E8F">
        <w:rPr>
          <w:rFonts w:ascii="Museo Sans 300" w:hAnsi="Museo Sans 300"/>
          <w:sz w:val="20"/>
          <w:szCs w:val="20"/>
        </w:rPr>
        <w:t>+++</w:t>
      </w:r>
      <w:r w:rsidRPr="00937F60">
        <w:rPr>
          <w:rFonts w:ascii="Museo Sans 300" w:hAnsi="Museo Sans 300"/>
          <w:sz w:val="20"/>
          <w:szCs w:val="20"/>
        </w:rPr>
        <w:t>-CAU</w:t>
      </w:r>
      <w:r>
        <w:rPr>
          <w:rFonts w:ascii="Museo Sans 300" w:hAnsi="Museo Sans 300"/>
          <w:sz w:val="20"/>
          <w:szCs w:val="20"/>
        </w:rPr>
        <w:t xml:space="preserve">, </w:t>
      </w:r>
      <w:r w:rsidRPr="00BA5C5D">
        <w:rPr>
          <w:rFonts w:ascii="Museo Sans 300" w:hAnsi="Museo Sans 300"/>
          <w:sz w:val="20"/>
          <w:szCs w:val="20"/>
        </w:rPr>
        <w:t xml:space="preserve">rendido por el CAU de la SIGET, esta superintendencia considera pertinente adherirse a lo dictaminado por dicha instancia técnica, siendo pertinente establecer que en el suministro identificado con el NIC </w:t>
      </w:r>
      <w:r w:rsidR="00413E8F">
        <w:rPr>
          <w:rFonts w:ascii="Museo Sans 300" w:eastAsia="Times New Roman" w:hAnsi="Museo Sans 300"/>
          <w:sz w:val="20"/>
          <w:szCs w:val="20"/>
          <w:lang w:eastAsia="es-ES"/>
        </w:rPr>
        <w:t>+++</w:t>
      </w:r>
      <w:r w:rsidR="00CA440D">
        <w:rPr>
          <w:rFonts w:ascii="Museo Sans 300" w:hAnsi="Museo Sans 300"/>
          <w:sz w:val="20"/>
          <w:szCs w:val="20"/>
        </w:rPr>
        <w:t xml:space="preserve"> </w:t>
      </w:r>
      <w:r w:rsidRPr="0078645B">
        <w:rPr>
          <w:rFonts w:ascii="Museo Sans 300" w:hAnsi="Museo Sans 300"/>
          <w:sz w:val="20"/>
          <w:szCs w:val="20"/>
        </w:rPr>
        <w:t>se comprobó que</w:t>
      </w:r>
      <w:r w:rsidRPr="0078645B">
        <w:rPr>
          <w:rFonts w:ascii="Cambria Math" w:hAnsi="Cambria Math" w:cs="Cambria Math"/>
          <w:sz w:val="20"/>
          <w:szCs w:val="20"/>
        </w:rPr>
        <w:t> </w:t>
      </w:r>
      <w:r w:rsidRPr="0078645B">
        <w:rPr>
          <w:rFonts w:ascii="Museo Sans 300" w:hAnsi="Museo Sans 300"/>
          <w:sz w:val="20"/>
          <w:szCs w:val="20"/>
        </w:rPr>
        <w:t>el equipo de medici</w:t>
      </w:r>
      <w:r w:rsidRPr="0078645B">
        <w:rPr>
          <w:rFonts w:ascii="Museo Sans 300" w:hAnsi="Museo Sans 300" w:cs="Museo Sans 300"/>
          <w:sz w:val="20"/>
          <w:szCs w:val="20"/>
        </w:rPr>
        <w:t>ó</w:t>
      </w:r>
      <w:r w:rsidRPr="0078645B">
        <w:rPr>
          <w:rFonts w:ascii="Museo Sans 300" w:hAnsi="Museo Sans 300"/>
          <w:sz w:val="20"/>
          <w:szCs w:val="20"/>
        </w:rPr>
        <w:t>n present</w:t>
      </w:r>
      <w:r w:rsidRPr="0078645B">
        <w:rPr>
          <w:rFonts w:ascii="Museo Sans 300" w:hAnsi="Museo Sans 300" w:cs="Museo Sans 300"/>
          <w:sz w:val="20"/>
          <w:szCs w:val="20"/>
        </w:rPr>
        <w:t>ó</w:t>
      </w:r>
      <w:r w:rsidRPr="0078645B">
        <w:rPr>
          <w:rFonts w:ascii="Museo Sans 300" w:hAnsi="Museo Sans 300"/>
          <w:sz w:val="20"/>
          <w:szCs w:val="20"/>
        </w:rPr>
        <w:t xml:space="preserve"> un problema de funcionamiento</w:t>
      </w:r>
      <w:r>
        <w:rPr>
          <w:rFonts w:ascii="Museo Sans 300" w:hAnsi="Museo Sans 300"/>
          <w:sz w:val="20"/>
          <w:szCs w:val="20"/>
        </w:rPr>
        <w:t xml:space="preserve">. </w:t>
      </w:r>
    </w:p>
    <w:p w14:paraId="124C2DD5" w14:textId="77777777" w:rsidR="003E04F0" w:rsidRDefault="003E04F0" w:rsidP="003E04F0">
      <w:pPr>
        <w:autoSpaceDE w:val="0"/>
        <w:autoSpaceDN w:val="0"/>
        <w:adjustRightInd w:val="0"/>
        <w:spacing w:after="0" w:line="240" w:lineRule="auto"/>
        <w:ind w:left="426"/>
        <w:jc w:val="both"/>
        <w:rPr>
          <w:rFonts w:ascii="Museo Sans 300" w:hAnsi="Museo Sans 300"/>
          <w:sz w:val="20"/>
          <w:szCs w:val="20"/>
        </w:rPr>
      </w:pPr>
    </w:p>
    <w:p w14:paraId="0F870246" w14:textId="2CE5BBFB" w:rsidR="003E04F0" w:rsidRDefault="003E04F0" w:rsidP="003E04F0">
      <w:pPr>
        <w:autoSpaceDE w:val="0"/>
        <w:autoSpaceDN w:val="0"/>
        <w:adjustRightInd w:val="0"/>
        <w:spacing w:after="0" w:line="240" w:lineRule="auto"/>
        <w:ind w:left="426"/>
        <w:jc w:val="both"/>
        <w:rPr>
          <w:rFonts w:ascii="Museo Sans 300" w:hAnsi="Museo Sans 300"/>
          <w:sz w:val="20"/>
          <w:szCs w:val="20"/>
          <w:lang w:eastAsia="es-SV"/>
        </w:rPr>
      </w:pPr>
      <w:r w:rsidRPr="00372C37">
        <w:rPr>
          <w:rFonts w:ascii="Museo Sans 300" w:hAnsi="Museo Sans 300"/>
          <w:sz w:val="20"/>
          <w:szCs w:val="20"/>
        </w:rPr>
        <w:t>Por lo tanto, la sociedad</w:t>
      </w:r>
      <w:r>
        <w:rPr>
          <w:rFonts w:ascii="Museo Sans 300" w:hAnsi="Museo Sans 300"/>
          <w:sz w:val="20"/>
          <w:szCs w:val="20"/>
        </w:rPr>
        <w:t xml:space="preserve"> </w:t>
      </w:r>
      <w:r w:rsidR="00FA48AE">
        <w:rPr>
          <w:rFonts w:ascii="Museo Sans 300" w:eastAsia="Times New Roman" w:hAnsi="Museo Sans 300"/>
          <w:sz w:val="20"/>
          <w:szCs w:val="20"/>
          <w:lang w:eastAsia="es-ES"/>
        </w:rPr>
        <w:t>EEO</w:t>
      </w:r>
      <w:r w:rsidRPr="007B7B0C">
        <w:rPr>
          <w:rFonts w:ascii="Museo Sans 300" w:eastAsia="Times New Roman" w:hAnsi="Museo Sans 300"/>
          <w:sz w:val="20"/>
          <w:szCs w:val="20"/>
          <w:lang w:eastAsia="es-ES"/>
        </w:rPr>
        <w:t>, S.A. de C.V.</w:t>
      </w:r>
      <w:r>
        <w:rPr>
          <w:rFonts w:ascii="Museo Sans 300" w:hAnsi="Museo Sans 300"/>
          <w:sz w:val="20"/>
          <w:szCs w:val="20"/>
        </w:rPr>
        <w:t xml:space="preserve"> </w:t>
      </w:r>
      <w:r w:rsidRPr="007B7B0C">
        <w:rPr>
          <w:rFonts w:ascii="Museo Sans 300" w:hAnsi="Museo Sans 300"/>
          <w:sz w:val="20"/>
          <w:szCs w:val="20"/>
        </w:rPr>
        <w:t xml:space="preserve">tiene el derecho a </w:t>
      </w:r>
      <w:r w:rsidRPr="0078645B">
        <w:rPr>
          <w:rFonts w:ascii="Museo Sans 300" w:hAnsi="Museo Sans 300"/>
          <w:sz w:val="20"/>
          <w:szCs w:val="20"/>
        </w:rPr>
        <w:t>recuperar la cantidad de</w:t>
      </w:r>
      <w:r w:rsidRPr="0078645B">
        <w:rPr>
          <w:rFonts w:ascii="Museo Sans 300" w:hAnsi="Museo Sans 300"/>
          <w:sz w:val="20"/>
          <w:szCs w:val="20"/>
          <w:lang w:val="es-ES"/>
        </w:rPr>
        <w:t> </w:t>
      </w:r>
      <w:r w:rsidR="00E43A43" w:rsidRPr="00E43A43">
        <w:rPr>
          <w:rFonts w:ascii="Museo Sans 300" w:hAnsi="Museo Sans 300"/>
          <w:sz w:val="20"/>
          <w:szCs w:val="20"/>
        </w:rPr>
        <w:t xml:space="preserve">CIENTO SESENTA Y DOS 70/100 DÓLARES DE LOS ESTADOS UNIDOS DE AMÉRICA (USD 162.70) IVA incluido, en concepto de energía no registrada, más las cantidad de TRES 15/100 DÓLARES DE LOS ESTADOS UNIDOS DE AMÉRICA (USD 3.15), en concepto de interés </w:t>
      </w:r>
      <w:r w:rsidRPr="404A3E54">
        <w:rPr>
          <w:rFonts w:ascii="Museo Sans 300" w:hAnsi="Museo Sans 300"/>
          <w:sz w:val="20"/>
          <w:szCs w:val="20"/>
          <w:lang w:eastAsia="es-SV"/>
        </w:rPr>
        <w:t xml:space="preserve">de conformidad con </w:t>
      </w:r>
      <w:r>
        <w:rPr>
          <w:rFonts w:ascii="Museo Sans 300" w:hAnsi="Museo Sans 300"/>
          <w:sz w:val="20"/>
          <w:szCs w:val="20"/>
          <w:lang w:eastAsia="es-SV"/>
        </w:rPr>
        <w:t xml:space="preserve">el artículo 35 de </w:t>
      </w:r>
      <w:r w:rsidRPr="404A3E54">
        <w:rPr>
          <w:rFonts w:ascii="Museo Sans 300" w:hAnsi="Museo Sans 300"/>
          <w:sz w:val="20"/>
          <w:szCs w:val="20"/>
          <w:lang w:eastAsia="es-SV"/>
        </w:rPr>
        <w:t xml:space="preserve">los </w:t>
      </w:r>
      <w:r w:rsidRPr="00FA3D20">
        <w:rPr>
          <w:rFonts w:ascii="Museo Sans 300" w:hAnsi="Museo Sans 300"/>
          <w:sz w:val="20"/>
          <w:szCs w:val="20"/>
          <w:lang w:eastAsia="es-SV"/>
        </w:rPr>
        <w:t xml:space="preserve">Términos y Condiciones Generales al </w:t>
      </w:r>
      <w:r w:rsidRPr="000C6568">
        <w:rPr>
          <w:rFonts w:ascii="Museo Sans 300" w:hAnsi="Museo Sans 300"/>
          <w:sz w:val="20"/>
          <w:szCs w:val="20"/>
          <w:lang w:eastAsia="es-SV"/>
        </w:rPr>
        <w:t xml:space="preserve">Consumidor Final del Pliego Tarifario autorizado a la distribuidora </w:t>
      </w:r>
      <w:r w:rsidR="00FA48AE">
        <w:rPr>
          <w:rFonts w:ascii="Museo Sans 300" w:hAnsi="Museo Sans 300"/>
          <w:sz w:val="20"/>
          <w:szCs w:val="20"/>
          <w:lang w:eastAsia="es-SV"/>
        </w:rPr>
        <w:t>EEO</w:t>
      </w:r>
      <w:r w:rsidRPr="000C6568">
        <w:rPr>
          <w:rFonts w:ascii="Museo Sans 300" w:hAnsi="Museo Sans 300"/>
          <w:sz w:val="20"/>
          <w:szCs w:val="20"/>
          <w:lang w:eastAsia="es-SV"/>
        </w:rPr>
        <w:t xml:space="preserve">, S.A. de C.V., aplicable para el año </w:t>
      </w:r>
      <w:r>
        <w:rPr>
          <w:rFonts w:ascii="Museo Sans 300" w:hAnsi="Museo Sans 300"/>
          <w:sz w:val="20"/>
          <w:szCs w:val="20"/>
          <w:lang w:eastAsia="es-SV"/>
        </w:rPr>
        <w:t>201</w:t>
      </w:r>
      <w:r w:rsidR="00DE31E3">
        <w:rPr>
          <w:rFonts w:ascii="Museo Sans 300" w:hAnsi="Museo Sans 300"/>
          <w:sz w:val="20"/>
          <w:szCs w:val="20"/>
          <w:lang w:eastAsia="es-SV"/>
        </w:rPr>
        <w:t>9.</w:t>
      </w:r>
    </w:p>
    <w:p w14:paraId="695866E1" w14:textId="01D7BC3C" w:rsidR="00FF5920" w:rsidRDefault="00FF5920" w:rsidP="003E04F0">
      <w:pPr>
        <w:autoSpaceDE w:val="0"/>
        <w:autoSpaceDN w:val="0"/>
        <w:adjustRightInd w:val="0"/>
        <w:spacing w:after="0" w:line="240" w:lineRule="auto"/>
        <w:ind w:left="426"/>
        <w:jc w:val="both"/>
        <w:rPr>
          <w:rFonts w:ascii="Museo Sans 300" w:hAnsi="Museo Sans 300"/>
          <w:sz w:val="20"/>
          <w:szCs w:val="20"/>
          <w:lang w:eastAsia="es-SV"/>
        </w:rPr>
      </w:pPr>
    </w:p>
    <w:p w14:paraId="54E57574" w14:textId="77777777" w:rsidR="00FF5920" w:rsidRDefault="00FF5920" w:rsidP="003E04F0">
      <w:pPr>
        <w:autoSpaceDE w:val="0"/>
        <w:autoSpaceDN w:val="0"/>
        <w:adjustRightInd w:val="0"/>
        <w:spacing w:after="0" w:line="240" w:lineRule="auto"/>
        <w:ind w:left="426"/>
        <w:jc w:val="both"/>
        <w:rPr>
          <w:rFonts w:ascii="Museo Sans 300" w:hAnsi="Museo Sans 300"/>
          <w:sz w:val="20"/>
          <w:szCs w:val="20"/>
          <w:lang w:eastAsia="es-SV"/>
        </w:rPr>
      </w:pPr>
    </w:p>
    <w:p w14:paraId="5488A339" w14:textId="77777777" w:rsidR="00FF5920" w:rsidRDefault="00FF5920" w:rsidP="003E04F0">
      <w:pPr>
        <w:autoSpaceDE w:val="0"/>
        <w:autoSpaceDN w:val="0"/>
        <w:adjustRightInd w:val="0"/>
        <w:spacing w:after="0" w:line="240" w:lineRule="auto"/>
        <w:ind w:left="426"/>
        <w:jc w:val="both"/>
        <w:rPr>
          <w:rFonts w:ascii="Museo Sans 300" w:hAnsi="Museo Sans 300"/>
          <w:sz w:val="20"/>
          <w:szCs w:val="20"/>
          <w:lang w:eastAsia="es-SV"/>
        </w:rPr>
      </w:pPr>
    </w:p>
    <w:p w14:paraId="04696281" w14:textId="77777777" w:rsidR="00494195" w:rsidRDefault="00494195" w:rsidP="003E04F0">
      <w:pPr>
        <w:autoSpaceDE w:val="0"/>
        <w:autoSpaceDN w:val="0"/>
        <w:adjustRightInd w:val="0"/>
        <w:spacing w:after="0" w:line="240" w:lineRule="auto"/>
        <w:ind w:left="426"/>
        <w:jc w:val="both"/>
        <w:rPr>
          <w:rFonts w:ascii="Museo Sans 300" w:hAnsi="Museo Sans 300"/>
          <w:sz w:val="20"/>
          <w:szCs w:val="20"/>
          <w:lang w:eastAsia="es-SV"/>
        </w:rPr>
      </w:pPr>
    </w:p>
    <w:p w14:paraId="3F6A55A0" w14:textId="77777777" w:rsidR="003E04F0" w:rsidRPr="00937F60" w:rsidRDefault="003E04F0" w:rsidP="003E04F0">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lastRenderedPageBreak/>
        <w:t>RECURSOS</w:t>
      </w:r>
    </w:p>
    <w:p w14:paraId="6D63B70F"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p>
    <w:p w14:paraId="2572B5C8" w14:textId="217AF79D"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CA2DF2">
        <w:rPr>
          <w:rFonts w:ascii="Museo Sans 300" w:hAnsi="Museo Sans 300"/>
          <w:sz w:val="20"/>
          <w:szCs w:val="20"/>
        </w:rPr>
        <w:t>,</w:t>
      </w:r>
      <w:r w:rsidRPr="00937F60">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3CB492E5" w14:textId="77777777" w:rsidR="003E04F0" w:rsidRPr="00937F60" w:rsidRDefault="003E04F0" w:rsidP="003E04F0">
      <w:pPr>
        <w:spacing w:after="0" w:line="240" w:lineRule="atLeast"/>
        <w:ind w:left="567"/>
        <w:contextualSpacing/>
        <w:jc w:val="both"/>
        <w:rPr>
          <w:rFonts w:ascii="Museo Sans 300" w:hAnsi="Museo Sans 300"/>
          <w:sz w:val="20"/>
          <w:szCs w:val="20"/>
        </w:rPr>
      </w:pPr>
    </w:p>
    <w:p w14:paraId="767441D7" w14:textId="4ABFFC92" w:rsidR="003E04F0" w:rsidRPr="00937F60" w:rsidRDefault="003E04F0" w:rsidP="003E04F0">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 TANTO</w:t>
      </w:r>
      <w:r w:rsidRPr="00937F60">
        <w:rPr>
          <w:rFonts w:ascii="Museo Sans 500" w:hAnsi="Museo Sans 500"/>
          <w:sz w:val="20"/>
          <w:szCs w:val="20"/>
          <w:lang w:eastAsia="es-ES"/>
        </w:rPr>
        <w:t>,</w:t>
      </w:r>
      <w:r w:rsidRPr="00937F60">
        <w:rPr>
          <w:rFonts w:ascii="Museo Sans 300" w:hAnsi="Museo Sans 300"/>
          <w:sz w:val="20"/>
          <w:szCs w:val="20"/>
          <w:lang w:eastAsia="es-ES"/>
        </w:rPr>
        <w:t xml:space="preserve"> con base en la normativa sectorial y el informe técnico</w:t>
      </w:r>
      <w:r w:rsidRPr="00937F60">
        <w:rPr>
          <w:rFonts w:ascii="Museo Sans 300" w:hAnsi="Museo Sans 300"/>
          <w:sz w:val="20"/>
          <w:szCs w:val="20"/>
        </w:rPr>
        <w:t xml:space="preserve"> N.° IT-</w:t>
      </w:r>
      <w:r w:rsidR="00595233">
        <w:rPr>
          <w:rFonts w:ascii="Museo Sans 300" w:hAnsi="Museo Sans 300"/>
          <w:sz w:val="20"/>
          <w:szCs w:val="20"/>
        </w:rPr>
        <w:t>337</w:t>
      </w:r>
      <w:r w:rsidR="00F65D5D">
        <w:rPr>
          <w:rFonts w:ascii="Museo Sans 300" w:hAnsi="Museo Sans 300"/>
          <w:sz w:val="20"/>
          <w:szCs w:val="20"/>
        </w:rPr>
        <w:t>-</w:t>
      </w:r>
      <w:r w:rsidR="00413E8F">
        <w:rPr>
          <w:rFonts w:ascii="Museo Sans 300" w:hAnsi="Museo Sans 300"/>
          <w:sz w:val="20"/>
          <w:szCs w:val="20"/>
        </w:rPr>
        <w:t>+++</w:t>
      </w:r>
      <w:r w:rsidRPr="00937F60">
        <w:rPr>
          <w:rFonts w:ascii="Museo Sans 300" w:hAnsi="Museo Sans 300"/>
          <w:sz w:val="20"/>
          <w:szCs w:val="20"/>
        </w:rPr>
        <w:t>-CAU</w:t>
      </w:r>
      <w:r w:rsidRPr="00937F60">
        <w:rPr>
          <w:rFonts w:ascii="Museo Sans 300" w:eastAsia="Calibri" w:hAnsi="Museo Sans 300" w:cs="Segoe UI"/>
          <w:sz w:val="20"/>
          <w:szCs w:val="20"/>
          <w:lang w:eastAsia="es-MX"/>
        </w:rPr>
        <w:t>,</w:t>
      </w:r>
      <w:r w:rsidRPr="00937F60">
        <w:rPr>
          <w:rFonts w:ascii="Museo Sans 300" w:hAnsi="Museo Sans 300"/>
          <w:sz w:val="20"/>
          <w:szCs w:val="20"/>
          <w:lang w:eastAsia="es-ES"/>
        </w:rPr>
        <w:t xml:space="preserve"> esta superintendencia </w:t>
      </w:r>
      <w:r w:rsidRPr="00937F60">
        <w:rPr>
          <w:rFonts w:ascii="Museo Sans 500" w:hAnsi="Museo Sans 500"/>
          <w:b/>
          <w:sz w:val="20"/>
          <w:szCs w:val="20"/>
          <w:lang w:eastAsia="es-ES"/>
        </w:rPr>
        <w:t>ACUERDA:</w:t>
      </w:r>
    </w:p>
    <w:p w14:paraId="650ECF76" w14:textId="77777777" w:rsidR="003E04F0" w:rsidRPr="00937F60" w:rsidRDefault="003E04F0" w:rsidP="003E04F0">
      <w:pPr>
        <w:widowControl w:val="0"/>
        <w:autoSpaceDE w:val="0"/>
        <w:autoSpaceDN w:val="0"/>
        <w:adjustRightInd w:val="0"/>
        <w:spacing w:after="0" w:line="240" w:lineRule="auto"/>
        <w:jc w:val="both"/>
        <w:rPr>
          <w:rFonts w:ascii="Museo Sans 300" w:hAnsi="Museo Sans 300"/>
          <w:sz w:val="20"/>
          <w:szCs w:val="20"/>
        </w:rPr>
      </w:pPr>
    </w:p>
    <w:p w14:paraId="0439D38A" w14:textId="36FAE490" w:rsidR="003E04F0" w:rsidRDefault="003E04F0" w:rsidP="003E04F0">
      <w:pPr>
        <w:numPr>
          <w:ilvl w:val="0"/>
          <w:numId w:val="3"/>
        </w:numPr>
        <w:spacing w:after="0" w:line="240" w:lineRule="auto"/>
        <w:ind w:left="357" w:hanging="357"/>
        <w:jc w:val="both"/>
        <w:rPr>
          <w:rFonts w:ascii="Museo Sans 300" w:hAnsi="Museo Sans 300"/>
          <w:sz w:val="20"/>
          <w:szCs w:val="20"/>
          <w:lang w:val="es-ES"/>
        </w:rPr>
      </w:pPr>
      <w:r w:rsidRPr="66797B54">
        <w:rPr>
          <w:rFonts w:ascii="Museo Sans 300" w:hAnsi="Museo Sans 300"/>
          <w:sz w:val="20"/>
          <w:szCs w:val="20"/>
          <w:lang w:eastAsia="es-SV"/>
        </w:rPr>
        <w:t xml:space="preserve">Establecer que en el suministro identificado con el NIC </w:t>
      </w:r>
      <w:r w:rsidR="00413E8F">
        <w:rPr>
          <w:rFonts w:ascii="Museo Sans 300" w:eastAsia="Times New Roman" w:hAnsi="Museo Sans 300"/>
          <w:sz w:val="20"/>
          <w:szCs w:val="20"/>
          <w:lang w:eastAsia="es-ES"/>
        </w:rPr>
        <w:t>+++</w:t>
      </w:r>
      <w:r w:rsidRPr="66797B54">
        <w:rPr>
          <w:rFonts w:ascii="Museo Sans 300" w:eastAsia="Times New Roman" w:hAnsi="Museo Sans 300"/>
          <w:sz w:val="20"/>
          <w:szCs w:val="20"/>
          <w:lang w:eastAsia="es-ES"/>
        </w:rPr>
        <w:t xml:space="preserve"> existió un problema en el funcionamiento del medidor que afectó el correcto registro del consumo de energía eléctrica, por lo que la sociedad </w:t>
      </w:r>
      <w:r w:rsidR="00FA48AE">
        <w:rPr>
          <w:rFonts w:ascii="Museo Sans 300" w:eastAsia="Times New Roman" w:hAnsi="Museo Sans 300"/>
          <w:sz w:val="20"/>
          <w:szCs w:val="20"/>
          <w:lang w:eastAsia="es-ES"/>
        </w:rPr>
        <w:t>EEO</w:t>
      </w:r>
      <w:r w:rsidRPr="66797B54">
        <w:rPr>
          <w:rFonts w:ascii="Museo Sans 300" w:eastAsia="Times New Roman" w:hAnsi="Museo Sans 300"/>
          <w:sz w:val="20"/>
          <w:szCs w:val="20"/>
          <w:lang w:eastAsia="es-ES"/>
        </w:rPr>
        <w:t>, S.A. de C.V. tiene el derecho a recuperar la cantidad de </w:t>
      </w:r>
      <w:r w:rsidR="00185D90">
        <w:rPr>
          <w:rFonts w:ascii="Museo Sans 300" w:hAnsi="Museo Sans 300"/>
          <w:sz w:val="20"/>
          <w:szCs w:val="20"/>
          <w:lang w:eastAsia="es-ES"/>
        </w:rPr>
        <w:t xml:space="preserve">CIENTO SESENTA Y DOS 70/100 DÓLARES DE LOS ESTADOS UNIDOS DE AMÉRICA (USD 162.70) IVA incluido, en concepto de energía no registrada, más las cantidad de TRES 15/100 </w:t>
      </w:r>
      <w:r w:rsidR="00185D90" w:rsidRPr="00314767">
        <w:rPr>
          <w:rFonts w:ascii="Museo Sans 300" w:hAnsi="Museo Sans 300"/>
          <w:sz w:val="20"/>
          <w:szCs w:val="20"/>
          <w:lang w:eastAsia="es-ES"/>
        </w:rPr>
        <w:t>DÓLARES DE LOS ESTADOS UNIDOS DE AMÉRICA (USD</w:t>
      </w:r>
      <w:r w:rsidR="00185D90">
        <w:rPr>
          <w:rFonts w:ascii="Museo Sans 300" w:hAnsi="Museo Sans 300"/>
          <w:sz w:val="20"/>
          <w:szCs w:val="20"/>
          <w:lang w:eastAsia="es-ES"/>
        </w:rPr>
        <w:t xml:space="preserve"> 3.15</w:t>
      </w:r>
      <w:r w:rsidR="00185D90" w:rsidRPr="00314767">
        <w:rPr>
          <w:rFonts w:ascii="Museo Sans 300" w:hAnsi="Museo Sans 300"/>
          <w:sz w:val="20"/>
          <w:szCs w:val="20"/>
          <w:lang w:eastAsia="es-ES"/>
        </w:rPr>
        <w:t>)</w:t>
      </w:r>
      <w:r w:rsidR="00185D90">
        <w:rPr>
          <w:rFonts w:ascii="Museo Sans 300" w:hAnsi="Museo Sans 300"/>
          <w:sz w:val="20"/>
          <w:szCs w:val="20"/>
          <w:lang w:eastAsia="es-ES"/>
        </w:rPr>
        <w:t>, en concepto de interés correspondientes</w:t>
      </w:r>
      <w:r w:rsidRPr="66797B54">
        <w:rPr>
          <w:rFonts w:ascii="Museo Sans 300" w:eastAsia="Times New Roman" w:hAnsi="Museo Sans 300"/>
          <w:sz w:val="20"/>
          <w:szCs w:val="20"/>
          <w:lang w:val="es-ES" w:eastAsia="es-ES"/>
        </w:rPr>
        <w:t>.</w:t>
      </w:r>
    </w:p>
    <w:p w14:paraId="3974F74D" w14:textId="77777777" w:rsidR="003E04F0" w:rsidRDefault="003E04F0" w:rsidP="003E04F0">
      <w:pPr>
        <w:pStyle w:val="Prrafodelista"/>
        <w:ind w:left="360"/>
        <w:jc w:val="both"/>
        <w:rPr>
          <w:rFonts w:ascii="Museo Sans 300" w:hAnsi="Museo Sans 300"/>
          <w:sz w:val="20"/>
          <w:szCs w:val="20"/>
          <w:lang w:eastAsia="es-SV"/>
        </w:rPr>
      </w:pPr>
    </w:p>
    <w:p w14:paraId="57401838" w14:textId="10D7AFEA" w:rsidR="003E04F0" w:rsidRPr="00BA5C5D" w:rsidRDefault="003E04F0" w:rsidP="003E04F0">
      <w:pPr>
        <w:pStyle w:val="Prrafodelista"/>
        <w:ind w:left="360"/>
        <w:jc w:val="both"/>
        <w:rPr>
          <w:rFonts w:ascii="Museo Sans 300" w:hAnsi="Museo Sans 300"/>
          <w:sz w:val="20"/>
          <w:szCs w:val="20"/>
          <w:lang w:eastAsia="es-SV"/>
        </w:rPr>
      </w:pPr>
      <w:r w:rsidRPr="00272D51">
        <w:rPr>
          <w:rFonts w:ascii="Museo Sans 300" w:hAnsi="Museo Sans 300"/>
          <w:sz w:val="20"/>
          <w:szCs w:val="20"/>
          <w:lang w:eastAsia="es-SV"/>
        </w:rPr>
        <w:t>En vista de lo anterior, la distribuidora debe emitir un nuevo cobro por la cantidad determinada en el informe técnico N.° IT-</w:t>
      </w:r>
      <w:r w:rsidR="00595233">
        <w:rPr>
          <w:rFonts w:ascii="Museo Sans 300" w:hAnsi="Museo Sans 300"/>
          <w:sz w:val="20"/>
          <w:szCs w:val="20"/>
        </w:rPr>
        <w:t>337</w:t>
      </w:r>
      <w:r w:rsidR="00F65D5D">
        <w:rPr>
          <w:rFonts w:ascii="Museo Sans 300" w:hAnsi="Museo Sans 300"/>
          <w:sz w:val="20"/>
          <w:szCs w:val="20"/>
        </w:rPr>
        <w:t>-</w:t>
      </w:r>
      <w:r w:rsidR="00413E8F">
        <w:rPr>
          <w:rFonts w:ascii="Museo Sans 300" w:hAnsi="Museo Sans 300"/>
          <w:sz w:val="20"/>
          <w:szCs w:val="20"/>
        </w:rPr>
        <w:t>+++</w:t>
      </w:r>
      <w:r w:rsidRPr="00272D51">
        <w:rPr>
          <w:rFonts w:ascii="Museo Sans 300" w:hAnsi="Museo Sans 300"/>
          <w:sz w:val="20"/>
          <w:szCs w:val="20"/>
          <w:lang w:eastAsia="es-SV"/>
        </w:rPr>
        <w:t>-CAU rendido por el CAU de la SIGET</w:t>
      </w:r>
      <w:r w:rsidR="00CA2DF2">
        <w:rPr>
          <w:rFonts w:ascii="Museo Sans 300" w:hAnsi="Museo Sans 300"/>
          <w:sz w:val="20"/>
          <w:szCs w:val="20"/>
          <w:lang w:eastAsia="es-SV"/>
        </w:rPr>
        <w:t>,</w:t>
      </w:r>
      <w:r w:rsidRPr="00A11AD8">
        <w:rPr>
          <w:rFonts w:ascii="Museo Sans 300" w:hAnsi="Museo Sans 300"/>
          <w:sz w:val="20"/>
          <w:szCs w:val="20"/>
          <w:lang w:eastAsia="es-SV"/>
        </w:rPr>
        <w:t xml:space="preserve"> y </w:t>
      </w:r>
    </w:p>
    <w:p w14:paraId="50EDEE9D" w14:textId="77777777" w:rsidR="003E04F0" w:rsidRPr="00937F60" w:rsidRDefault="003E04F0" w:rsidP="003E04F0">
      <w:pPr>
        <w:spacing w:after="0" w:line="240" w:lineRule="auto"/>
        <w:ind w:left="426"/>
        <w:jc w:val="both"/>
        <w:rPr>
          <w:rFonts w:ascii="Museo Sans 300" w:hAnsi="Museo Sans 300"/>
          <w:sz w:val="20"/>
          <w:szCs w:val="20"/>
          <w:lang w:eastAsia="es-SV"/>
        </w:rPr>
      </w:pPr>
    </w:p>
    <w:p w14:paraId="52E7E7CF" w14:textId="2C8CCAF1" w:rsidR="003E04F0" w:rsidRPr="00E71B20" w:rsidRDefault="003E04F0" w:rsidP="003E04F0">
      <w:pPr>
        <w:numPr>
          <w:ilvl w:val="0"/>
          <w:numId w:val="3"/>
        </w:numPr>
        <w:spacing w:after="0" w:line="240" w:lineRule="auto"/>
        <w:ind w:left="357" w:hanging="357"/>
        <w:jc w:val="both"/>
        <w:rPr>
          <w:rFonts w:ascii="Museo Sans 300" w:hAnsi="Museo Sans 300"/>
          <w:sz w:val="20"/>
          <w:szCs w:val="20"/>
          <w:lang w:eastAsia="es-SV"/>
        </w:rPr>
      </w:pPr>
      <w:r w:rsidRPr="00937F60">
        <w:rPr>
          <w:rFonts w:ascii="Museo Sans 300" w:hAnsi="Museo Sans 300"/>
          <w:sz w:val="20"/>
          <w:szCs w:val="20"/>
          <w:lang w:eastAsia="es-SV"/>
        </w:rPr>
        <w:t xml:space="preserve">Notificar este acuerdo a </w:t>
      </w:r>
      <w:r>
        <w:rPr>
          <w:rFonts w:ascii="Museo Sans 300" w:hAnsi="Museo Sans 300"/>
          <w:sz w:val="20"/>
          <w:szCs w:val="20"/>
          <w:lang w:eastAsia="es-SV"/>
        </w:rPr>
        <w:t xml:space="preserve">la señora </w:t>
      </w:r>
      <w:r w:rsidR="00413E8F">
        <w:rPr>
          <w:rFonts w:ascii="Museo Sans 300" w:hAnsi="Museo Sans 300"/>
          <w:sz w:val="20"/>
          <w:szCs w:val="20"/>
          <w:lang w:eastAsia="es-SV"/>
        </w:rPr>
        <w:t>+++</w:t>
      </w:r>
      <w:r w:rsidR="00185D90">
        <w:rPr>
          <w:rFonts w:ascii="Museo Sans 300" w:hAnsi="Museo Sans 300"/>
          <w:sz w:val="20"/>
          <w:szCs w:val="20"/>
          <w:lang w:eastAsia="es-SV"/>
        </w:rPr>
        <w:t xml:space="preserve"> </w:t>
      </w:r>
      <w:r w:rsidRPr="00937F60">
        <w:rPr>
          <w:rFonts w:ascii="Museo Sans 300" w:hAnsi="Museo Sans 300"/>
          <w:sz w:val="20"/>
          <w:szCs w:val="20"/>
          <w:lang w:eastAsia="es-SV"/>
        </w:rPr>
        <w:t xml:space="preserve">y a la sociedad </w:t>
      </w:r>
      <w:r w:rsidR="00FA48AE">
        <w:rPr>
          <w:rFonts w:ascii="Museo Sans 300" w:hAnsi="Museo Sans 300"/>
          <w:sz w:val="20"/>
          <w:szCs w:val="20"/>
          <w:lang w:eastAsia="es-SV"/>
        </w:rPr>
        <w:t>EEO</w:t>
      </w:r>
      <w:r w:rsidRPr="00937F60">
        <w:rPr>
          <w:rFonts w:ascii="Museo Sans 300" w:hAnsi="Museo Sans 300"/>
          <w:sz w:val="20"/>
          <w:szCs w:val="20"/>
          <w:lang w:eastAsia="es-SV"/>
        </w:rPr>
        <w:t>, S.A. de C.V</w:t>
      </w:r>
      <w:r w:rsidR="006D6B80">
        <w:rPr>
          <w:rFonts w:ascii="Museo Sans 300" w:hAnsi="Museo Sans 300"/>
          <w:sz w:val="20"/>
          <w:szCs w:val="20"/>
          <w:lang w:eastAsia="es-SV"/>
        </w:rPr>
        <w:t>.</w:t>
      </w:r>
    </w:p>
    <w:p w14:paraId="25B4C3D2" w14:textId="77777777" w:rsidR="003E04F0" w:rsidRPr="00937F60" w:rsidRDefault="003E04F0" w:rsidP="003E04F0">
      <w:pPr>
        <w:rPr>
          <w:rFonts w:ascii="Museo Sans 300" w:hAnsi="Museo Sans 300"/>
          <w:sz w:val="20"/>
          <w:szCs w:val="20"/>
        </w:rPr>
      </w:pPr>
    </w:p>
    <w:p w14:paraId="22C91E0A" w14:textId="77777777" w:rsidR="003E04F0" w:rsidRDefault="003E04F0" w:rsidP="003E04F0">
      <w:pPr>
        <w:rPr>
          <w:rFonts w:ascii="Museo Sans 300" w:hAnsi="Museo Sans 300"/>
          <w:sz w:val="20"/>
          <w:szCs w:val="20"/>
        </w:rPr>
      </w:pPr>
    </w:p>
    <w:p w14:paraId="275C514E" w14:textId="60040891" w:rsidR="006F7B7E" w:rsidRPr="00937F60" w:rsidRDefault="006F7B7E" w:rsidP="003E04F0">
      <w:pPr>
        <w:rPr>
          <w:rFonts w:ascii="Museo Sans 300" w:hAnsi="Museo Sans 300"/>
          <w:sz w:val="20"/>
          <w:szCs w:val="20"/>
        </w:rPr>
      </w:pPr>
    </w:p>
    <w:p w14:paraId="18923BCE" w14:textId="77777777" w:rsidR="003E04F0" w:rsidRPr="00937F60" w:rsidRDefault="003E04F0" w:rsidP="003E04F0">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24E161EF" w14:textId="3C849A95" w:rsidR="00F47546" w:rsidRPr="003E04F0" w:rsidRDefault="003E04F0" w:rsidP="006F3479">
      <w:pPr>
        <w:tabs>
          <w:tab w:val="left" w:pos="4962"/>
        </w:tabs>
        <w:spacing w:after="0" w:line="240" w:lineRule="atLeast"/>
        <w:ind w:left="4253" w:firstLine="709"/>
      </w:pPr>
      <w:r w:rsidRPr="00937F60">
        <w:rPr>
          <w:rFonts w:ascii="Museo Sans 300" w:hAnsi="Museo Sans 300"/>
          <w:sz w:val="20"/>
          <w:szCs w:val="20"/>
          <w:lang w:eastAsia="es-ES"/>
        </w:rPr>
        <w:t>Superintendente</w:t>
      </w:r>
    </w:p>
    <w:sectPr w:rsidR="00F47546" w:rsidRPr="003E04F0"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E25025" w16cid:durableId="23B12E4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448F3" w14:textId="77777777" w:rsidR="00294206" w:rsidRDefault="00294206">
      <w:pPr>
        <w:spacing w:after="0" w:line="240" w:lineRule="auto"/>
      </w:pPr>
      <w:r>
        <w:separator/>
      </w:r>
    </w:p>
  </w:endnote>
  <w:endnote w:type="continuationSeparator" w:id="0">
    <w:p w14:paraId="6CD7B1D0" w14:textId="77777777" w:rsidR="00294206" w:rsidRDefault="00294206">
      <w:pPr>
        <w:spacing w:after="0" w:line="240" w:lineRule="auto"/>
      </w:pPr>
      <w:r>
        <w:continuationSeparator/>
      </w:r>
    </w:p>
  </w:endnote>
  <w:endnote w:type="continuationNotice" w:id="1">
    <w:p w14:paraId="4A318DDD" w14:textId="77777777" w:rsidR="00294206" w:rsidRDefault="00294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2F2C34E"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EB5B0" w14:textId="77777777" w:rsidR="00F47546" w:rsidRDefault="00F47546">
    <w:pPr>
      <w:pStyle w:val="Piedepgina"/>
      <w:jc w:val="right"/>
    </w:pPr>
  </w:p>
  <w:p w14:paraId="75F6B38D" w14:textId="1FEA103E"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43556A" w:rsidRPr="0043556A">
      <w:rPr>
        <w:rFonts w:ascii="Museo Sans 300" w:hAnsi="Museo Sans 300"/>
        <w:b/>
        <w:bCs/>
        <w:noProof/>
        <w:sz w:val="18"/>
        <w:szCs w:val="18"/>
        <w:lang w:val="es-ES"/>
      </w:rPr>
      <w:t>9</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0046408E">
      <w:rPr>
        <w:rFonts w:ascii="Museo Sans 300" w:hAnsi="Museo Sans 300"/>
        <w:b/>
        <w:bCs/>
        <w:noProof/>
        <w:sz w:val="18"/>
        <w:szCs w:val="18"/>
        <w:lang w:val="es-ES"/>
      </w:rPr>
      <w:fldChar w:fldCharType="begin"/>
    </w:r>
    <w:r w:rsidR="0046408E">
      <w:rPr>
        <w:rFonts w:ascii="Museo Sans 300" w:hAnsi="Museo Sans 300"/>
        <w:b/>
        <w:bCs/>
        <w:noProof/>
        <w:sz w:val="18"/>
        <w:szCs w:val="18"/>
        <w:lang w:val="es-ES"/>
      </w:rPr>
      <w:instrText>NUMPAGES  \* Arabic  \* MERGEFORMAT</w:instrText>
    </w:r>
    <w:r w:rsidR="0046408E">
      <w:rPr>
        <w:rFonts w:ascii="Museo Sans 300" w:hAnsi="Museo Sans 300"/>
        <w:b/>
        <w:bCs/>
        <w:noProof/>
        <w:sz w:val="18"/>
        <w:szCs w:val="18"/>
        <w:lang w:val="es-ES"/>
      </w:rPr>
      <w:fldChar w:fldCharType="separate"/>
    </w:r>
    <w:r w:rsidR="0043556A">
      <w:rPr>
        <w:rFonts w:ascii="Museo Sans 300" w:hAnsi="Museo Sans 300"/>
        <w:b/>
        <w:bCs/>
        <w:noProof/>
        <w:sz w:val="18"/>
        <w:szCs w:val="18"/>
        <w:lang w:val="es-ES"/>
      </w:rPr>
      <w:t>9</w:t>
    </w:r>
    <w:r w:rsidR="0046408E">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3BB2202E" w:rsidR="00F47546" w:rsidRPr="00346A2A"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346A2A">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4BD6B" w14:textId="77777777" w:rsidR="00294206" w:rsidRDefault="00294206">
      <w:pPr>
        <w:spacing w:after="0" w:line="240" w:lineRule="auto"/>
      </w:pPr>
      <w:r>
        <w:separator/>
      </w:r>
    </w:p>
  </w:footnote>
  <w:footnote w:type="continuationSeparator" w:id="0">
    <w:p w14:paraId="5867F819" w14:textId="77777777" w:rsidR="00294206" w:rsidRDefault="00294206">
      <w:pPr>
        <w:spacing w:after="0" w:line="240" w:lineRule="auto"/>
      </w:pPr>
      <w:r>
        <w:continuationSeparator/>
      </w:r>
    </w:p>
  </w:footnote>
  <w:footnote w:type="continuationNotice" w:id="1">
    <w:p w14:paraId="1BDFCFA2" w14:textId="77777777" w:rsidR="00294206" w:rsidRDefault="0029420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19836" w14:textId="4F0D0E34" w:rsidR="00F47546" w:rsidRDefault="006F5987">
    <w:pPr>
      <w:pStyle w:val="Encabezado"/>
    </w:pPr>
    <w:r>
      <w:rPr>
        <w:noProof/>
        <w:lang w:eastAsia="es-SV"/>
      </w:rPr>
      <w:drawing>
        <wp:anchor distT="36576" distB="36576" distL="36576" distR="36576" simplePos="0" relativeHeight="251658241" behindDoc="0" locked="0" layoutInCell="1" allowOverlap="1" wp14:anchorId="334F4E18" wp14:editId="7929AE35">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4E5D" w14:textId="22FA10A0" w:rsidR="00F47546" w:rsidRDefault="006F5987" w:rsidP="00754E7A">
    <w:pPr>
      <w:outlineLvl w:val="1"/>
    </w:pPr>
    <w:r>
      <w:rPr>
        <w:noProof/>
        <w:lang w:eastAsia="es-SV"/>
      </w:rPr>
      <w:drawing>
        <wp:inline distT="0" distB="0" distL="0" distR="0" wp14:anchorId="2F4939C9" wp14:editId="60AB1CC9">
          <wp:extent cx="1905000" cy="619125"/>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49A3FAAC" wp14:editId="46937B9D">
          <wp:simplePos x="0" y="0"/>
          <wp:positionH relativeFrom="page">
            <wp:align>right</wp:align>
          </wp:positionH>
          <wp:positionV relativeFrom="paragraph">
            <wp:posOffset>1507490</wp:posOffset>
          </wp:positionV>
          <wp:extent cx="7736840" cy="6718935"/>
          <wp:effectExtent l="0" t="0" r="0" b="0"/>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EF7D" w14:textId="796DE48D" w:rsidR="00F47546" w:rsidRPr="00754E7A" w:rsidRDefault="006F5987" w:rsidP="004F15AC">
    <w:pPr>
      <w:pStyle w:val="Encabezado"/>
      <w:jc w:val="center"/>
    </w:pPr>
    <w:r>
      <w:rPr>
        <w:noProof/>
        <w:lang w:eastAsia="es-SV"/>
      </w:rPr>
      <w:drawing>
        <wp:anchor distT="0" distB="0" distL="114300" distR="114300" simplePos="0" relativeHeight="251658243" behindDoc="1" locked="0" layoutInCell="1" allowOverlap="1" wp14:anchorId="247617D6" wp14:editId="5A974CE5">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139A074B" wp14:editId="2E2942FA">
          <wp:simplePos x="0" y="0"/>
          <wp:positionH relativeFrom="page">
            <wp:align>right</wp:align>
          </wp:positionH>
          <wp:positionV relativeFrom="paragraph">
            <wp:posOffset>1489075</wp:posOffset>
          </wp:positionV>
          <wp:extent cx="7762875" cy="7355205"/>
          <wp:effectExtent l="0" t="0" r="0"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hybridMultilevel"/>
    <w:tmpl w:val="8F16C008"/>
    <w:lvl w:ilvl="0" w:tplc="8A1CBE8A">
      <w:start w:val="1"/>
      <w:numFmt w:val="decimal"/>
      <w:lvlText w:val="%1."/>
      <w:lvlJc w:val="left"/>
      <w:pPr>
        <w:ind w:left="786" w:hanging="360"/>
      </w:pPr>
      <w:rPr>
        <w:rFonts w:ascii="Museo Sans 500" w:hAnsi="Museo Sans 500" w:cs="Times New Roman" w:hint="default"/>
        <w:b/>
      </w:rPr>
    </w:lvl>
    <w:lvl w:ilvl="1" w:tplc="080A0019">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2" w15:restartNumberingAfterBreak="0">
    <w:nsid w:val="145C3B3A"/>
    <w:multiLevelType w:val="hybridMultilevel"/>
    <w:tmpl w:val="6522369A"/>
    <w:lvl w:ilvl="0" w:tplc="28828E9E">
      <w:start w:val="1"/>
      <w:numFmt w:val="lowerLetter"/>
      <w:lvlText w:val="%1)"/>
      <w:lvlJc w:val="left"/>
      <w:pPr>
        <w:ind w:left="1429" w:hanging="360"/>
      </w:pPr>
      <w:rPr>
        <w:rFonts w:ascii="Museo 300" w:hAnsi="Museo 300" w:hint="default"/>
        <w:color w:val="000000"/>
        <w:sz w:val="16"/>
        <w:szCs w:val="1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 w15:restartNumberingAfterBreak="0">
    <w:nsid w:val="1D3812B4"/>
    <w:multiLevelType w:val="hybridMultilevel"/>
    <w:tmpl w:val="572E021E"/>
    <w:lvl w:ilvl="0" w:tplc="6C520414">
      <w:start w:val="1"/>
      <w:numFmt w:val="bullet"/>
      <w:lvlText w:val=""/>
      <w:lvlJc w:val="left"/>
      <w:pPr>
        <w:tabs>
          <w:tab w:val="num" w:pos="720"/>
        </w:tabs>
        <w:ind w:left="720" w:hanging="360"/>
      </w:pPr>
      <w:rPr>
        <w:rFonts w:ascii="Symbol" w:hAnsi="Symbol" w:hint="default"/>
        <w:sz w:val="20"/>
      </w:rPr>
    </w:lvl>
    <w:lvl w:ilvl="1" w:tplc="D7347310" w:tentative="1">
      <w:start w:val="1"/>
      <w:numFmt w:val="bullet"/>
      <w:lvlText w:val=""/>
      <w:lvlJc w:val="left"/>
      <w:pPr>
        <w:tabs>
          <w:tab w:val="num" w:pos="1440"/>
        </w:tabs>
        <w:ind w:left="1440" w:hanging="360"/>
      </w:pPr>
      <w:rPr>
        <w:rFonts w:ascii="Symbol" w:hAnsi="Symbol" w:hint="default"/>
        <w:sz w:val="20"/>
      </w:rPr>
    </w:lvl>
    <w:lvl w:ilvl="2" w:tplc="9210ECD0" w:tentative="1">
      <w:start w:val="1"/>
      <w:numFmt w:val="bullet"/>
      <w:lvlText w:val=""/>
      <w:lvlJc w:val="left"/>
      <w:pPr>
        <w:tabs>
          <w:tab w:val="num" w:pos="2160"/>
        </w:tabs>
        <w:ind w:left="2160" w:hanging="360"/>
      </w:pPr>
      <w:rPr>
        <w:rFonts w:ascii="Symbol" w:hAnsi="Symbol" w:hint="default"/>
        <w:sz w:val="20"/>
      </w:rPr>
    </w:lvl>
    <w:lvl w:ilvl="3" w:tplc="8800F940" w:tentative="1">
      <w:start w:val="1"/>
      <w:numFmt w:val="bullet"/>
      <w:lvlText w:val=""/>
      <w:lvlJc w:val="left"/>
      <w:pPr>
        <w:tabs>
          <w:tab w:val="num" w:pos="2880"/>
        </w:tabs>
        <w:ind w:left="2880" w:hanging="360"/>
      </w:pPr>
      <w:rPr>
        <w:rFonts w:ascii="Symbol" w:hAnsi="Symbol" w:hint="default"/>
        <w:sz w:val="20"/>
      </w:rPr>
    </w:lvl>
    <w:lvl w:ilvl="4" w:tplc="B8865DA2" w:tentative="1">
      <w:start w:val="1"/>
      <w:numFmt w:val="bullet"/>
      <w:lvlText w:val=""/>
      <w:lvlJc w:val="left"/>
      <w:pPr>
        <w:tabs>
          <w:tab w:val="num" w:pos="3600"/>
        </w:tabs>
        <w:ind w:left="3600" w:hanging="360"/>
      </w:pPr>
      <w:rPr>
        <w:rFonts w:ascii="Symbol" w:hAnsi="Symbol" w:hint="default"/>
        <w:sz w:val="20"/>
      </w:rPr>
    </w:lvl>
    <w:lvl w:ilvl="5" w:tplc="6D0619DE" w:tentative="1">
      <w:start w:val="1"/>
      <w:numFmt w:val="bullet"/>
      <w:lvlText w:val=""/>
      <w:lvlJc w:val="left"/>
      <w:pPr>
        <w:tabs>
          <w:tab w:val="num" w:pos="4320"/>
        </w:tabs>
        <w:ind w:left="4320" w:hanging="360"/>
      </w:pPr>
      <w:rPr>
        <w:rFonts w:ascii="Symbol" w:hAnsi="Symbol" w:hint="default"/>
        <w:sz w:val="20"/>
      </w:rPr>
    </w:lvl>
    <w:lvl w:ilvl="6" w:tplc="CB02A8A0" w:tentative="1">
      <w:start w:val="1"/>
      <w:numFmt w:val="bullet"/>
      <w:lvlText w:val=""/>
      <w:lvlJc w:val="left"/>
      <w:pPr>
        <w:tabs>
          <w:tab w:val="num" w:pos="5040"/>
        </w:tabs>
        <w:ind w:left="5040" w:hanging="360"/>
      </w:pPr>
      <w:rPr>
        <w:rFonts w:ascii="Symbol" w:hAnsi="Symbol" w:hint="default"/>
        <w:sz w:val="20"/>
      </w:rPr>
    </w:lvl>
    <w:lvl w:ilvl="7" w:tplc="AB5C881E" w:tentative="1">
      <w:start w:val="1"/>
      <w:numFmt w:val="bullet"/>
      <w:lvlText w:val=""/>
      <w:lvlJc w:val="left"/>
      <w:pPr>
        <w:tabs>
          <w:tab w:val="num" w:pos="5760"/>
        </w:tabs>
        <w:ind w:left="5760" w:hanging="360"/>
      </w:pPr>
      <w:rPr>
        <w:rFonts w:ascii="Symbol" w:hAnsi="Symbol" w:hint="default"/>
        <w:sz w:val="20"/>
      </w:rPr>
    </w:lvl>
    <w:lvl w:ilvl="8" w:tplc="5FB2CA3E"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B55959"/>
    <w:multiLevelType w:val="hybridMultilevel"/>
    <w:tmpl w:val="D06688E6"/>
    <w:lvl w:ilvl="0" w:tplc="C804D93C">
      <w:start w:val="3"/>
      <w:numFmt w:val="bullet"/>
      <w:lvlText w:val="-"/>
      <w:lvlJc w:val="left"/>
      <w:pPr>
        <w:ind w:left="720" w:hanging="360"/>
      </w:pPr>
      <w:rPr>
        <w:rFonts w:ascii="Museo Sans 300" w:eastAsia="Arial" w:hAnsi="Museo Sans 300"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513B7"/>
    <w:multiLevelType w:val="hybridMultilevel"/>
    <w:tmpl w:val="09021356"/>
    <w:lvl w:ilvl="0" w:tplc="DF2C3014">
      <w:start w:val="1"/>
      <w:numFmt w:val="bullet"/>
      <w:lvlText w:val=""/>
      <w:lvlJc w:val="left"/>
      <w:pPr>
        <w:tabs>
          <w:tab w:val="num" w:pos="720"/>
        </w:tabs>
        <w:ind w:left="720" w:hanging="360"/>
      </w:pPr>
      <w:rPr>
        <w:rFonts w:ascii="Symbol" w:hAnsi="Symbol" w:hint="default"/>
        <w:sz w:val="20"/>
      </w:rPr>
    </w:lvl>
    <w:lvl w:ilvl="1" w:tplc="D2BE6988" w:tentative="1">
      <w:start w:val="1"/>
      <w:numFmt w:val="bullet"/>
      <w:lvlText w:val=""/>
      <w:lvlJc w:val="left"/>
      <w:pPr>
        <w:tabs>
          <w:tab w:val="num" w:pos="1440"/>
        </w:tabs>
        <w:ind w:left="1440" w:hanging="360"/>
      </w:pPr>
      <w:rPr>
        <w:rFonts w:ascii="Symbol" w:hAnsi="Symbol" w:hint="default"/>
        <w:sz w:val="20"/>
      </w:rPr>
    </w:lvl>
    <w:lvl w:ilvl="2" w:tplc="1CAAEB84" w:tentative="1">
      <w:start w:val="1"/>
      <w:numFmt w:val="bullet"/>
      <w:lvlText w:val=""/>
      <w:lvlJc w:val="left"/>
      <w:pPr>
        <w:tabs>
          <w:tab w:val="num" w:pos="2160"/>
        </w:tabs>
        <w:ind w:left="2160" w:hanging="360"/>
      </w:pPr>
      <w:rPr>
        <w:rFonts w:ascii="Symbol" w:hAnsi="Symbol" w:hint="default"/>
        <w:sz w:val="20"/>
      </w:rPr>
    </w:lvl>
    <w:lvl w:ilvl="3" w:tplc="B9E61C8C" w:tentative="1">
      <w:start w:val="1"/>
      <w:numFmt w:val="bullet"/>
      <w:lvlText w:val=""/>
      <w:lvlJc w:val="left"/>
      <w:pPr>
        <w:tabs>
          <w:tab w:val="num" w:pos="2880"/>
        </w:tabs>
        <w:ind w:left="2880" w:hanging="360"/>
      </w:pPr>
      <w:rPr>
        <w:rFonts w:ascii="Symbol" w:hAnsi="Symbol" w:hint="default"/>
        <w:sz w:val="20"/>
      </w:rPr>
    </w:lvl>
    <w:lvl w:ilvl="4" w:tplc="9CD2BE30" w:tentative="1">
      <w:start w:val="1"/>
      <w:numFmt w:val="bullet"/>
      <w:lvlText w:val=""/>
      <w:lvlJc w:val="left"/>
      <w:pPr>
        <w:tabs>
          <w:tab w:val="num" w:pos="3600"/>
        </w:tabs>
        <w:ind w:left="3600" w:hanging="360"/>
      </w:pPr>
      <w:rPr>
        <w:rFonts w:ascii="Symbol" w:hAnsi="Symbol" w:hint="default"/>
        <w:sz w:val="20"/>
      </w:rPr>
    </w:lvl>
    <w:lvl w:ilvl="5" w:tplc="DD500134" w:tentative="1">
      <w:start w:val="1"/>
      <w:numFmt w:val="bullet"/>
      <w:lvlText w:val=""/>
      <w:lvlJc w:val="left"/>
      <w:pPr>
        <w:tabs>
          <w:tab w:val="num" w:pos="4320"/>
        </w:tabs>
        <w:ind w:left="4320" w:hanging="360"/>
      </w:pPr>
      <w:rPr>
        <w:rFonts w:ascii="Symbol" w:hAnsi="Symbol" w:hint="default"/>
        <w:sz w:val="20"/>
      </w:rPr>
    </w:lvl>
    <w:lvl w:ilvl="6" w:tplc="A5566CD6" w:tentative="1">
      <w:start w:val="1"/>
      <w:numFmt w:val="bullet"/>
      <w:lvlText w:val=""/>
      <w:lvlJc w:val="left"/>
      <w:pPr>
        <w:tabs>
          <w:tab w:val="num" w:pos="5040"/>
        </w:tabs>
        <w:ind w:left="5040" w:hanging="360"/>
      </w:pPr>
      <w:rPr>
        <w:rFonts w:ascii="Symbol" w:hAnsi="Symbol" w:hint="default"/>
        <w:sz w:val="20"/>
      </w:rPr>
    </w:lvl>
    <w:lvl w:ilvl="7" w:tplc="EC04DD58" w:tentative="1">
      <w:start w:val="1"/>
      <w:numFmt w:val="bullet"/>
      <w:lvlText w:val=""/>
      <w:lvlJc w:val="left"/>
      <w:pPr>
        <w:tabs>
          <w:tab w:val="num" w:pos="5760"/>
        </w:tabs>
        <w:ind w:left="5760" w:hanging="360"/>
      </w:pPr>
      <w:rPr>
        <w:rFonts w:ascii="Symbol" w:hAnsi="Symbol" w:hint="default"/>
        <w:sz w:val="20"/>
      </w:rPr>
    </w:lvl>
    <w:lvl w:ilvl="8" w:tplc="33826D2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4635D91"/>
    <w:multiLevelType w:val="hybridMultilevel"/>
    <w:tmpl w:val="803870E0"/>
    <w:lvl w:ilvl="0" w:tplc="D294F128">
      <w:start w:val="1"/>
      <w:numFmt w:val="bullet"/>
      <w:lvlText w:val=""/>
      <w:lvlJc w:val="left"/>
      <w:pPr>
        <w:ind w:left="720" w:hanging="360"/>
      </w:pPr>
      <w:rPr>
        <w:rFonts w:ascii="Symbol" w:hAnsi="Symbol" w:hint="default"/>
      </w:rPr>
    </w:lvl>
    <w:lvl w:ilvl="1" w:tplc="52D4196C">
      <w:start w:val="1"/>
      <w:numFmt w:val="bullet"/>
      <w:lvlText w:val="o"/>
      <w:lvlJc w:val="left"/>
      <w:pPr>
        <w:ind w:left="1440" w:hanging="360"/>
      </w:pPr>
      <w:rPr>
        <w:rFonts w:ascii="Courier New" w:hAnsi="Courier New" w:hint="default"/>
      </w:rPr>
    </w:lvl>
    <w:lvl w:ilvl="2" w:tplc="9E44205A">
      <w:start w:val="1"/>
      <w:numFmt w:val="bullet"/>
      <w:lvlText w:val=""/>
      <w:lvlJc w:val="left"/>
      <w:pPr>
        <w:ind w:left="2160" w:hanging="360"/>
      </w:pPr>
      <w:rPr>
        <w:rFonts w:ascii="Wingdings" w:hAnsi="Wingdings" w:hint="default"/>
      </w:rPr>
    </w:lvl>
    <w:lvl w:ilvl="3" w:tplc="9FF63CBC">
      <w:start w:val="1"/>
      <w:numFmt w:val="bullet"/>
      <w:lvlText w:val=""/>
      <w:lvlJc w:val="left"/>
      <w:pPr>
        <w:ind w:left="2880" w:hanging="360"/>
      </w:pPr>
      <w:rPr>
        <w:rFonts w:ascii="Symbol" w:hAnsi="Symbol" w:hint="default"/>
      </w:rPr>
    </w:lvl>
    <w:lvl w:ilvl="4" w:tplc="572ED5C6">
      <w:start w:val="1"/>
      <w:numFmt w:val="bullet"/>
      <w:lvlText w:val="o"/>
      <w:lvlJc w:val="left"/>
      <w:pPr>
        <w:ind w:left="3600" w:hanging="360"/>
      </w:pPr>
      <w:rPr>
        <w:rFonts w:ascii="Courier New" w:hAnsi="Courier New" w:hint="default"/>
      </w:rPr>
    </w:lvl>
    <w:lvl w:ilvl="5" w:tplc="CEE6DD60">
      <w:start w:val="1"/>
      <w:numFmt w:val="bullet"/>
      <w:lvlText w:val=""/>
      <w:lvlJc w:val="left"/>
      <w:pPr>
        <w:ind w:left="4320" w:hanging="360"/>
      </w:pPr>
      <w:rPr>
        <w:rFonts w:ascii="Wingdings" w:hAnsi="Wingdings" w:hint="default"/>
      </w:rPr>
    </w:lvl>
    <w:lvl w:ilvl="6" w:tplc="5328BA7E">
      <w:start w:val="1"/>
      <w:numFmt w:val="bullet"/>
      <w:lvlText w:val=""/>
      <w:lvlJc w:val="left"/>
      <w:pPr>
        <w:ind w:left="5040" w:hanging="360"/>
      </w:pPr>
      <w:rPr>
        <w:rFonts w:ascii="Symbol" w:hAnsi="Symbol" w:hint="default"/>
      </w:rPr>
    </w:lvl>
    <w:lvl w:ilvl="7" w:tplc="FF0C24F0">
      <w:start w:val="1"/>
      <w:numFmt w:val="bullet"/>
      <w:lvlText w:val="o"/>
      <w:lvlJc w:val="left"/>
      <w:pPr>
        <w:ind w:left="5760" w:hanging="360"/>
      </w:pPr>
      <w:rPr>
        <w:rFonts w:ascii="Courier New" w:hAnsi="Courier New" w:hint="default"/>
      </w:rPr>
    </w:lvl>
    <w:lvl w:ilvl="8" w:tplc="6CF467A4">
      <w:start w:val="1"/>
      <w:numFmt w:val="bullet"/>
      <w:lvlText w:val=""/>
      <w:lvlJc w:val="left"/>
      <w:pPr>
        <w:ind w:left="6480" w:hanging="360"/>
      </w:pPr>
      <w:rPr>
        <w:rFonts w:ascii="Wingdings" w:hAnsi="Wingdings" w:hint="default"/>
      </w:rPr>
    </w:lvl>
  </w:abstractNum>
  <w:abstractNum w:abstractNumId="10"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1" w15:restartNumberingAfterBreak="0">
    <w:nsid w:val="48466749"/>
    <w:multiLevelType w:val="hybridMultilevel"/>
    <w:tmpl w:val="D76CF308"/>
    <w:lvl w:ilvl="0" w:tplc="F97A5332">
      <w:start w:val="1"/>
      <w:numFmt w:val="lowerLetter"/>
      <w:lvlText w:val="%1)"/>
      <w:lvlJc w:val="left"/>
      <w:pPr>
        <w:ind w:left="720" w:hanging="360"/>
      </w:pPr>
      <w:rPr>
        <w:rFonts w:ascii="Museo Sans 500" w:hAnsi="Museo Sans 500"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489552FC"/>
    <w:multiLevelType w:val="hybridMultilevel"/>
    <w:tmpl w:val="DB9800C0"/>
    <w:lvl w:ilvl="0" w:tplc="0066AF52">
      <w:start w:val="1"/>
      <w:numFmt w:val="lowerLetter"/>
      <w:lvlText w:val="%1)"/>
      <w:lvlJc w:val="left"/>
      <w:pPr>
        <w:ind w:left="1080" w:hanging="360"/>
      </w:pPr>
      <w:rPr>
        <w:sz w:val="16"/>
        <w:szCs w:val="16"/>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3" w15:restartNumberingAfterBreak="0">
    <w:nsid w:val="4D8D5B00"/>
    <w:multiLevelType w:val="hybridMultilevel"/>
    <w:tmpl w:val="D07250B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4"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081595F"/>
    <w:multiLevelType w:val="hybridMultilevel"/>
    <w:tmpl w:val="9D741718"/>
    <w:lvl w:ilvl="0" w:tplc="49049958">
      <w:start w:val="1"/>
      <w:numFmt w:val="bullet"/>
      <w:lvlText w:val=""/>
      <w:lvlJc w:val="left"/>
      <w:pPr>
        <w:ind w:left="720" w:hanging="360"/>
      </w:pPr>
      <w:rPr>
        <w:rFonts w:ascii="Symbol" w:hAnsi="Symbol" w:hint="default"/>
      </w:rPr>
    </w:lvl>
    <w:lvl w:ilvl="1" w:tplc="4158512E">
      <w:start w:val="1"/>
      <w:numFmt w:val="bullet"/>
      <w:lvlText w:val="o"/>
      <w:lvlJc w:val="left"/>
      <w:pPr>
        <w:ind w:left="1440" w:hanging="360"/>
      </w:pPr>
      <w:rPr>
        <w:rFonts w:ascii="Courier New" w:hAnsi="Courier New" w:hint="default"/>
      </w:rPr>
    </w:lvl>
    <w:lvl w:ilvl="2" w:tplc="D6A8915E">
      <w:start w:val="1"/>
      <w:numFmt w:val="bullet"/>
      <w:lvlText w:val=""/>
      <w:lvlJc w:val="left"/>
      <w:pPr>
        <w:ind w:left="2160" w:hanging="360"/>
      </w:pPr>
      <w:rPr>
        <w:rFonts w:ascii="Wingdings" w:hAnsi="Wingdings" w:hint="default"/>
      </w:rPr>
    </w:lvl>
    <w:lvl w:ilvl="3" w:tplc="26C4A1D6">
      <w:start w:val="1"/>
      <w:numFmt w:val="bullet"/>
      <w:lvlText w:val=""/>
      <w:lvlJc w:val="left"/>
      <w:pPr>
        <w:ind w:left="2880" w:hanging="360"/>
      </w:pPr>
      <w:rPr>
        <w:rFonts w:ascii="Symbol" w:hAnsi="Symbol" w:hint="default"/>
      </w:rPr>
    </w:lvl>
    <w:lvl w:ilvl="4" w:tplc="3C528056">
      <w:start w:val="1"/>
      <w:numFmt w:val="bullet"/>
      <w:lvlText w:val="o"/>
      <w:lvlJc w:val="left"/>
      <w:pPr>
        <w:ind w:left="3600" w:hanging="360"/>
      </w:pPr>
      <w:rPr>
        <w:rFonts w:ascii="Courier New" w:hAnsi="Courier New" w:hint="default"/>
      </w:rPr>
    </w:lvl>
    <w:lvl w:ilvl="5" w:tplc="C2829AF6">
      <w:start w:val="1"/>
      <w:numFmt w:val="bullet"/>
      <w:lvlText w:val=""/>
      <w:lvlJc w:val="left"/>
      <w:pPr>
        <w:ind w:left="4320" w:hanging="360"/>
      </w:pPr>
      <w:rPr>
        <w:rFonts w:ascii="Wingdings" w:hAnsi="Wingdings" w:hint="default"/>
      </w:rPr>
    </w:lvl>
    <w:lvl w:ilvl="6" w:tplc="6BAC10A6">
      <w:start w:val="1"/>
      <w:numFmt w:val="bullet"/>
      <w:lvlText w:val=""/>
      <w:lvlJc w:val="left"/>
      <w:pPr>
        <w:ind w:left="5040" w:hanging="360"/>
      </w:pPr>
      <w:rPr>
        <w:rFonts w:ascii="Symbol" w:hAnsi="Symbol" w:hint="default"/>
      </w:rPr>
    </w:lvl>
    <w:lvl w:ilvl="7" w:tplc="F5A08C26">
      <w:start w:val="1"/>
      <w:numFmt w:val="bullet"/>
      <w:lvlText w:val="o"/>
      <w:lvlJc w:val="left"/>
      <w:pPr>
        <w:ind w:left="5760" w:hanging="360"/>
      </w:pPr>
      <w:rPr>
        <w:rFonts w:ascii="Courier New" w:hAnsi="Courier New" w:hint="default"/>
      </w:rPr>
    </w:lvl>
    <w:lvl w:ilvl="8" w:tplc="29D41E6C">
      <w:start w:val="1"/>
      <w:numFmt w:val="bullet"/>
      <w:lvlText w:val=""/>
      <w:lvlJc w:val="left"/>
      <w:pPr>
        <w:ind w:left="6480" w:hanging="360"/>
      </w:pPr>
      <w:rPr>
        <w:rFonts w:ascii="Wingdings" w:hAnsi="Wingdings" w:hint="default"/>
      </w:rPr>
    </w:lvl>
  </w:abstractNum>
  <w:abstractNum w:abstractNumId="17"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
  </w:num>
  <w:num w:numId="6">
    <w:abstractNumId w:val="10"/>
  </w:num>
  <w:num w:numId="7">
    <w:abstractNumId w:val="16"/>
  </w:num>
  <w:num w:numId="8">
    <w:abstractNumId w:val="2"/>
  </w:num>
  <w:num w:numId="9">
    <w:abstractNumId w:val="14"/>
  </w:num>
  <w:num w:numId="10">
    <w:abstractNumId w:val="3"/>
  </w:num>
  <w:num w:numId="11">
    <w:abstractNumId w:val="6"/>
  </w:num>
  <w:num w:numId="12">
    <w:abstractNumId w:val="0"/>
  </w:num>
  <w:num w:numId="13">
    <w:abstractNumId w:val="5"/>
  </w:num>
  <w:num w:numId="14">
    <w:abstractNumId w:val="13"/>
  </w:num>
  <w:num w:numId="15">
    <w:abstractNumId w:val="4"/>
  </w:num>
  <w:num w:numId="16">
    <w:abstractNumId w:val="17"/>
  </w:num>
  <w:num w:numId="17">
    <w:abstractNumId w:val="15"/>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4E"/>
    <w:rsid w:val="0000391C"/>
    <w:rsid w:val="000052EB"/>
    <w:rsid w:val="000062F4"/>
    <w:rsid w:val="00011629"/>
    <w:rsid w:val="00014F93"/>
    <w:rsid w:val="000177EA"/>
    <w:rsid w:val="0002095A"/>
    <w:rsid w:val="00025062"/>
    <w:rsid w:val="00025616"/>
    <w:rsid w:val="0003032D"/>
    <w:rsid w:val="000319FD"/>
    <w:rsid w:val="00037D4E"/>
    <w:rsid w:val="000410E3"/>
    <w:rsid w:val="00043801"/>
    <w:rsid w:val="00046A01"/>
    <w:rsid w:val="00047F72"/>
    <w:rsid w:val="00053F52"/>
    <w:rsid w:val="0005519C"/>
    <w:rsid w:val="000556F7"/>
    <w:rsid w:val="00055793"/>
    <w:rsid w:val="00055D08"/>
    <w:rsid w:val="0005638F"/>
    <w:rsid w:val="00056F65"/>
    <w:rsid w:val="00057FDB"/>
    <w:rsid w:val="00062514"/>
    <w:rsid w:val="000643CD"/>
    <w:rsid w:val="00071A04"/>
    <w:rsid w:val="00073224"/>
    <w:rsid w:val="00074343"/>
    <w:rsid w:val="000743D4"/>
    <w:rsid w:val="00080DCB"/>
    <w:rsid w:val="0008160F"/>
    <w:rsid w:val="00081FE1"/>
    <w:rsid w:val="0008730D"/>
    <w:rsid w:val="00087F54"/>
    <w:rsid w:val="00093138"/>
    <w:rsid w:val="00093FBF"/>
    <w:rsid w:val="000A0F47"/>
    <w:rsid w:val="000A3778"/>
    <w:rsid w:val="000A443E"/>
    <w:rsid w:val="000A5B2C"/>
    <w:rsid w:val="000A6D13"/>
    <w:rsid w:val="000A6EBD"/>
    <w:rsid w:val="000B00A7"/>
    <w:rsid w:val="000B245D"/>
    <w:rsid w:val="000B2696"/>
    <w:rsid w:val="000B607B"/>
    <w:rsid w:val="000C0357"/>
    <w:rsid w:val="000C3873"/>
    <w:rsid w:val="000C5CA5"/>
    <w:rsid w:val="000D0159"/>
    <w:rsid w:val="000D14EB"/>
    <w:rsid w:val="000D1AA5"/>
    <w:rsid w:val="000D331E"/>
    <w:rsid w:val="000D4617"/>
    <w:rsid w:val="000D4B9E"/>
    <w:rsid w:val="000D5065"/>
    <w:rsid w:val="000D6BBC"/>
    <w:rsid w:val="000D7663"/>
    <w:rsid w:val="000E4FD5"/>
    <w:rsid w:val="000F1DCE"/>
    <w:rsid w:val="000F2E6B"/>
    <w:rsid w:val="000F3FEF"/>
    <w:rsid w:val="000F41EE"/>
    <w:rsid w:val="000F45B9"/>
    <w:rsid w:val="000F488E"/>
    <w:rsid w:val="000F68DF"/>
    <w:rsid w:val="00101ACA"/>
    <w:rsid w:val="0010411F"/>
    <w:rsid w:val="00104EBE"/>
    <w:rsid w:val="001117EE"/>
    <w:rsid w:val="0012039D"/>
    <w:rsid w:val="0012053C"/>
    <w:rsid w:val="001221FE"/>
    <w:rsid w:val="00123443"/>
    <w:rsid w:val="00123694"/>
    <w:rsid w:val="001261DD"/>
    <w:rsid w:val="0012647E"/>
    <w:rsid w:val="00131214"/>
    <w:rsid w:val="00132267"/>
    <w:rsid w:val="001356BF"/>
    <w:rsid w:val="00135C8B"/>
    <w:rsid w:val="001377A7"/>
    <w:rsid w:val="00141B14"/>
    <w:rsid w:val="00142366"/>
    <w:rsid w:val="00142FCD"/>
    <w:rsid w:val="0015099A"/>
    <w:rsid w:val="00151071"/>
    <w:rsid w:val="0015147B"/>
    <w:rsid w:val="00151E2D"/>
    <w:rsid w:val="001563CB"/>
    <w:rsid w:val="00161337"/>
    <w:rsid w:val="00161A82"/>
    <w:rsid w:val="00161C82"/>
    <w:rsid w:val="00162F55"/>
    <w:rsid w:val="00163A2A"/>
    <w:rsid w:val="00164064"/>
    <w:rsid w:val="001644C0"/>
    <w:rsid w:val="00164E6F"/>
    <w:rsid w:val="00165AE4"/>
    <w:rsid w:val="00170652"/>
    <w:rsid w:val="0017556F"/>
    <w:rsid w:val="001755C7"/>
    <w:rsid w:val="00175D5A"/>
    <w:rsid w:val="00177212"/>
    <w:rsid w:val="00182556"/>
    <w:rsid w:val="001855B6"/>
    <w:rsid w:val="00185D90"/>
    <w:rsid w:val="00186AF3"/>
    <w:rsid w:val="00186F6F"/>
    <w:rsid w:val="00193F42"/>
    <w:rsid w:val="00197460"/>
    <w:rsid w:val="001A1092"/>
    <w:rsid w:val="001A2287"/>
    <w:rsid w:val="001B1DF8"/>
    <w:rsid w:val="001B3D12"/>
    <w:rsid w:val="001B5229"/>
    <w:rsid w:val="001B6776"/>
    <w:rsid w:val="001B6EBC"/>
    <w:rsid w:val="001B793B"/>
    <w:rsid w:val="001B7A4B"/>
    <w:rsid w:val="001C540F"/>
    <w:rsid w:val="001C577D"/>
    <w:rsid w:val="001C668E"/>
    <w:rsid w:val="001D0935"/>
    <w:rsid w:val="001D142E"/>
    <w:rsid w:val="001D3D7F"/>
    <w:rsid w:val="001D5B4C"/>
    <w:rsid w:val="001D78F5"/>
    <w:rsid w:val="001E0363"/>
    <w:rsid w:val="001E1A2F"/>
    <w:rsid w:val="001F0380"/>
    <w:rsid w:val="001F08BC"/>
    <w:rsid w:val="001F118D"/>
    <w:rsid w:val="001F330E"/>
    <w:rsid w:val="001F7358"/>
    <w:rsid w:val="00202220"/>
    <w:rsid w:val="00206EC9"/>
    <w:rsid w:val="00206FEC"/>
    <w:rsid w:val="002105F7"/>
    <w:rsid w:val="0021349A"/>
    <w:rsid w:val="002156A1"/>
    <w:rsid w:val="00215B94"/>
    <w:rsid w:val="00216C58"/>
    <w:rsid w:val="00217463"/>
    <w:rsid w:val="002205E6"/>
    <w:rsid w:val="00220B09"/>
    <w:rsid w:val="00221915"/>
    <w:rsid w:val="00222FD0"/>
    <w:rsid w:val="00224DB5"/>
    <w:rsid w:val="00224ED0"/>
    <w:rsid w:val="002255A0"/>
    <w:rsid w:val="002273B2"/>
    <w:rsid w:val="00231848"/>
    <w:rsid w:val="002344F8"/>
    <w:rsid w:val="00234978"/>
    <w:rsid w:val="00240AC9"/>
    <w:rsid w:val="00241860"/>
    <w:rsid w:val="00244383"/>
    <w:rsid w:val="00244AA6"/>
    <w:rsid w:val="00244D7B"/>
    <w:rsid w:val="00245A6F"/>
    <w:rsid w:val="002466D9"/>
    <w:rsid w:val="00252F91"/>
    <w:rsid w:val="00255BAA"/>
    <w:rsid w:val="00257594"/>
    <w:rsid w:val="00264C9F"/>
    <w:rsid w:val="00272837"/>
    <w:rsid w:val="00272D51"/>
    <w:rsid w:val="002773C7"/>
    <w:rsid w:val="002807A1"/>
    <w:rsid w:val="00280880"/>
    <w:rsid w:val="002814E1"/>
    <w:rsid w:val="0028172A"/>
    <w:rsid w:val="002833A1"/>
    <w:rsid w:val="002838A9"/>
    <w:rsid w:val="00291A98"/>
    <w:rsid w:val="00292893"/>
    <w:rsid w:val="00293932"/>
    <w:rsid w:val="00294206"/>
    <w:rsid w:val="002A13B3"/>
    <w:rsid w:val="002A1CD8"/>
    <w:rsid w:val="002A3EDA"/>
    <w:rsid w:val="002A3FA2"/>
    <w:rsid w:val="002A45A4"/>
    <w:rsid w:val="002B1158"/>
    <w:rsid w:val="002B1689"/>
    <w:rsid w:val="002B3660"/>
    <w:rsid w:val="002C1E44"/>
    <w:rsid w:val="002C3018"/>
    <w:rsid w:val="002C42DE"/>
    <w:rsid w:val="002C4925"/>
    <w:rsid w:val="002C52D6"/>
    <w:rsid w:val="002C5D04"/>
    <w:rsid w:val="002C7945"/>
    <w:rsid w:val="002D0CE9"/>
    <w:rsid w:val="002D16D5"/>
    <w:rsid w:val="002D1B82"/>
    <w:rsid w:val="002D343F"/>
    <w:rsid w:val="002D3553"/>
    <w:rsid w:val="002D392A"/>
    <w:rsid w:val="002D53B2"/>
    <w:rsid w:val="002D684A"/>
    <w:rsid w:val="002D6F21"/>
    <w:rsid w:val="002D7D21"/>
    <w:rsid w:val="002D7E8C"/>
    <w:rsid w:val="002E0752"/>
    <w:rsid w:val="002E0929"/>
    <w:rsid w:val="002E5C07"/>
    <w:rsid w:val="002E738A"/>
    <w:rsid w:val="002E77F2"/>
    <w:rsid w:val="002F3B28"/>
    <w:rsid w:val="002F5260"/>
    <w:rsid w:val="002F613F"/>
    <w:rsid w:val="00301E14"/>
    <w:rsid w:val="00303B4C"/>
    <w:rsid w:val="003041A0"/>
    <w:rsid w:val="003101F9"/>
    <w:rsid w:val="00310414"/>
    <w:rsid w:val="00314767"/>
    <w:rsid w:val="003171BC"/>
    <w:rsid w:val="00320234"/>
    <w:rsid w:val="003229A9"/>
    <w:rsid w:val="00322BF5"/>
    <w:rsid w:val="00332FEC"/>
    <w:rsid w:val="00333191"/>
    <w:rsid w:val="003335D1"/>
    <w:rsid w:val="00335C51"/>
    <w:rsid w:val="00336B4A"/>
    <w:rsid w:val="003426B0"/>
    <w:rsid w:val="00342D0C"/>
    <w:rsid w:val="00345956"/>
    <w:rsid w:val="00346A2A"/>
    <w:rsid w:val="00350263"/>
    <w:rsid w:val="003512DD"/>
    <w:rsid w:val="0035774B"/>
    <w:rsid w:val="003578A9"/>
    <w:rsid w:val="0036020C"/>
    <w:rsid w:val="00360640"/>
    <w:rsid w:val="0036181B"/>
    <w:rsid w:val="00363A29"/>
    <w:rsid w:val="00364DFE"/>
    <w:rsid w:val="00366180"/>
    <w:rsid w:val="00366523"/>
    <w:rsid w:val="003670A6"/>
    <w:rsid w:val="00367BF8"/>
    <w:rsid w:val="003704D1"/>
    <w:rsid w:val="00371BF8"/>
    <w:rsid w:val="00372B01"/>
    <w:rsid w:val="00373B0E"/>
    <w:rsid w:val="003746C1"/>
    <w:rsid w:val="003755D1"/>
    <w:rsid w:val="00375B82"/>
    <w:rsid w:val="003810EB"/>
    <w:rsid w:val="0038403C"/>
    <w:rsid w:val="003844D7"/>
    <w:rsid w:val="00384ADB"/>
    <w:rsid w:val="0038564E"/>
    <w:rsid w:val="003861C1"/>
    <w:rsid w:val="00387ABF"/>
    <w:rsid w:val="00394B10"/>
    <w:rsid w:val="00394CDF"/>
    <w:rsid w:val="003A0C24"/>
    <w:rsid w:val="003A1F02"/>
    <w:rsid w:val="003A1FC2"/>
    <w:rsid w:val="003A4032"/>
    <w:rsid w:val="003A4695"/>
    <w:rsid w:val="003A6EAD"/>
    <w:rsid w:val="003A71DB"/>
    <w:rsid w:val="003B273A"/>
    <w:rsid w:val="003B4A20"/>
    <w:rsid w:val="003C175C"/>
    <w:rsid w:val="003C36E0"/>
    <w:rsid w:val="003C448D"/>
    <w:rsid w:val="003C681F"/>
    <w:rsid w:val="003C6B2C"/>
    <w:rsid w:val="003D5361"/>
    <w:rsid w:val="003D73D1"/>
    <w:rsid w:val="003D7993"/>
    <w:rsid w:val="003E04F0"/>
    <w:rsid w:val="003E3FCA"/>
    <w:rsid w:val="003E4FCC"/>
    <w:rsid w:val="003E7A1C"/>
    <w:rsid w:val="003E7C0C"/>
    <w:rsid w:val="003F40FE"/>
    <w:rsid w:val="003F5B7F"/>
    <w:rsid w:val="003F6AB8"/>
    <w:rsid w:val="003F7DDD"/>
    <w:rsid w:val="004004E4"/>
    <w:rsid w:val="00402367"/>
    <w:rsid w:val="00403E44"/>
    <w:rsid w:val="00404016"/>
    <w:rsid w:val="00404E5C"/>
    <w:rsid w:val="004067FA"/>
    <w:rsid w:val="0040799D"/>
    <w:rsid w:val="00407D52"/>
    <w:rsid w:val="00411FAD"/>
    <w:rsid w:val="0041206C"/>
    <w:rsid w:val="00412B84"/>
    <w:rsid w:val="00413C43"/>
    <w:rsid w:val="00413E8F"/>
    <w:rsid w:val="00414D95"/>
    <w:rsid w:val="00417114"/>
    <w:rsid w:val="00420C80"/>
    <w:rsid w:val="00422EC4"/>
    <w:rsid w:val="004242C8"/>
    <w:rsid w:val="0042486E"/>
    <w:rsid w:val="004249F8"/>
    <w:rsid w:val="00427176"/>
    <w:rsid w:val="00427802"/>
    <w:rsid w:val="0043273A"/>
    <w:rsid w:val="0043556A"/>
    <w:rsid w:val="00435F3E"/>
    <w:rsid w:val="00437CE3"/>
    <w:rsid w:val="00445991"/>
    <w:rsid w:val="004465C3"/>
    <w:rsid w:val="00451298"/>
    <w:rsid w:val="004524BF"/>
    <w:rsid w:val="00453665"/>
    <w:rsid w:val="0045432D"/>
    <w:rsid w:val="00454679"/>
    <w:rsid w:val="00454E54"/>
    <w:rsid w:val="00462115"/>
    <w:rsid w:val="004637F3"/>
    <w:rsid w:val="00463F7B"/>
    <w:rsid w:val="0046408E"/>
    <w:rsid w:val="00464F80"/>
    <w:rsid w:val="00466277"/>
    <w:rsid w:val="00470F43"/>
    <w:rsid w:val="00475015"/>
    <w:rsid w:val="00476696"/>
    <w:rsid w:val="00483232"/>
    <w:rsid w:val="004857FF"/>
    <w:rsid w:val="0048592B"/>
    <w:rsid w:val="00487F90"/>
    <w:rsid w:val="004917F0"/>
    <w:rsid w:val="00494195"/>
    <w:rsid w:val="004969D7"/>
    <w:rsid w:val="004979FE"/>
    <w:rsid w:val="004B0905"/>
    <w:rsid w:val="004B2AB0"/>
    <w:rsid w:val="004B3CF7"/>
    <w:rsid w:val="004B4EF2"/>
    <w:rsid w:val="004B7567"/>
    <w:rsid w:val="004B7B66"/>
    <w:rsid w:val="004C025E"/>
    <w:rsid w:val="004C39F5"/>
    <w:rsid w:val="004C59B1"/>
    <w:rsid w:val="004C70D6"/>
    <w:rsid w:val="004D152A"/>
    <w:rsid w:val="004D1B1E"/>
    <w:rsid w:val="004D52E4"/>
    <w:rsid w:val="004D5482"/>
    <w:rsid w:val="004D6ADD"/>
    <w:rsid w:val="004E678A"/>
    <w:rsid w:val="004E715A"/>
    <w:rsid w:val="004F15AC"/>
    <w:rsid w:val="004F2BF6"/>
    <w:rsid w:val="004F2E27"/>
    <w:rsid w:val="004F5421"/>
    <w:rsid w:val="004F7A51"/>
    <w:rsid w:val="004F7EBE"/>
    <w:rsid w:val="00511B37"/>
    <w:rsid w:val="00514157"/>
    <w:rsid w:val="00516251"/>
    <w:rsid w:val="00517E7B"/>
    <w:rsid w:val="0052401A"/>
    <w:rsid w:val="00524FA5"/>
    <w:rsid w:val="00524FD9"/>
    <w:rsid w:val="00527A6F"/>
    <w:rsid w:val="005322D9"/>
    <w:rsid w:val="00533662"/>
    <w:rsid w:val="005447FC"/>
    <w:rsid w:val="00546FE8"/>
    <w:rsid w:val="00550400"/>
    <w:rsid w:val="00550A39"/>
    <w:rsid w:val="00552F9C"/>
    <w:rsid w:val="005537BA"/>
    <w:rsid w:val="00554408"/>
    <w:rsid w:val="005649F0"/>
    <w:rsid w:val="00567017"/>
    <w:rsid w:val="00572A72"/>
    <w:rsid w:val="00574303"/>
    <w:rsid w:val="00575088"/>
    <w:rsid w:val="00580201"/>
    <w:rsid w:val="0058470E"/>
    <w:rsid w:val="00585071"/>
    <w:rsid w:val="00585A40"/>
    <w:rsid w:val="00587D09"/>
    <w:rsid w:val="00590396"/>
    <w:rsid w:val="00594CDE"/>
    <w:rsid w:val="00595233"/>
    <w:rsid w:val="00597B08"/>
    <w:rsid w:val="005A1A86"/>
    <w:rsid w:val="005A5246"/>
    <w:rsid w:val="005B1B8E"/>
    <w:rsid w:val="005B3A78"/>
    <w:rsid w:val="005B4A8C"/>
    <w:rsid w:val="005B6F6E"/>
    <w:rsid w:val="005B7C0C"/>
    <w:rsid w:val="005B7CBD"/>
    <w:rsid w:val="005C19BD"/>
    <w:rsid w:val="005C1F86"/>
    <w:rsid w:val="005C2358"/>
    <w:rsid w:val="005C3A78"/>
    <w:rsid w:val="005C4AE0"/>
    <w:rsid w:val="005C5AD9"/>
    <w:rsid w:val="005D0C28"/>
    <w:rsid w:val="005D1D7F"/>
    <w:rsid w:val="005D4AF3"/>
    <w:rsid w:val="005E37A1"/>
    <w:rsid w:val="005E460C"/>
    <w:rsid w:val="005E48BC"/>
    <w:rsid w:val="005E60C9"/>
    <w:rsid w:val="005F1D21"/>
    <w:rsid w:val="005F4CD0"/>
    <w:rsid w:val="005F65EE"/>
    <w:rsid w:val="005F6EF4"/>
    <w:rsid w:val="005F7133"/>
    <w:rsid w:val="00600405"/>
    <w:rsid w:val="00605C21"/>
    <w:rsid w:val="006076CB"/>
    <w:rsid w:val="00614E9B"/>
    <w:rsid w:val="00621328"/>
    <w:rsid w:val="00621D08"/>
    <w:rsid w:val="00622AF6"/>
    <w:rsid w:val="00637A6E"/>
    <w:rsid w:val="00644ACA"/>
    <w:rsid w:val="00646AAD"/>
    <w:rsid w:val="00646FC2"/>
    <w:rsid w:val="00651A88"/>
    <w:rsid w:val="00651BB9"/>
    <w:rsid w:val="0065391C"/>
    <w:rsid w:val="006549D4"/>
    <w:rsid w:val="00654D7A"/>
    <w:rsid w:val="006567D6"/>
    <w:rsid w:val="00661C9D"/>
    <w:rsid w:val="0066221D"/>
    <w:rsid w:val="006661F2"/>
    <w:rsid w:val="00666B5C"/>
    <w:rsid w:val="00666BBC"/>
    <w:rsid w:val="00670D5C"/>
    <w:rsid w:val="00672FA7"/>
    <w:rsid w:val="006741F3"/>
    <w:rsid w:val="00675DF2"/>
    <w:rsid w:val="006765E4"/>
    <w:rsid w:val="006812A9"/>
    <w:rsid w:val="00682BC6"/>
    <w:rsid w:val="006941DC"/>
    <w:rsid w:val="0069736E"/>
    <w:rsid w:val="00697F49"/>
    <w:rsid w:val="006A0073"/>
    <w:rsid w:val="006A3BBE"/>
    <w:rsid w:val="006A6DB5"/>
    <w:rsid w:val="006B0667"/>
    <w:rsid w:val="006B1564"/>
    <w:rsid w:val="006C083F"/>
    <w:rsid w:val="006C2EBA"/>
    <w:rsid w:val="006C4A34"/>
    <w:rsid w:val="006C7E5D"/>
    <w:rsid w:val="006D3BAD"/>
    <w:rsid w:val="006D3CC0"/>
    <w:rsid w:val="006D537B"/>
    <w:rsid w:val="006D6B80"/>
    <w:rsid w:val="006D70AF"/>
    <w:rsid w:val="006D7B28"/>
    <w:rsid w:val="006E48BB"/>
    <w:rsid w:val="006E624C"/>
    <w:rsid w:val="006F090A"/>
    <w:rsid w:val="006F1487"/>
    <w:rsid w:val="006F3479"/>
    <w:rsid w:val="006F5987"/>
    <w:rsid w:val="006F59E9"/>
    <w:rsid w:val="006F609F"/>
    <w:rsid w:val="006F7B7E"/>
    <w:rsid w:val="00701DC0"/>
    <w:rsid w:val="0070396C"/>
    <w:rsid w:val="00703D74"/>
    <w:rsid w:val="0071485F"/>
    <w:rsid w:val="00720577"/>
    <w:rsid w:val="007232F3"/>
    <w:rsid w:val="0072418C"/>
    <w:rsid w:val="00727507"/>
    <w:rsid w:val="007304FE"/>
    <w:rsid w:val="007310B4"/>
    <w:rsid w:val="00732B32"/>
    <w:rsid w:val="00734411"/>
    <w:rsid w:val="00735260"/>
    <w:rsid w:val="007408BE"/>
    <w:rsid w:val="0074550B"/>
    <w:rsid w:val="007465B0"/>
    <w:rsid w:val="00747C6F"/>
    <w:rsid w:val="00751BBE"/>
    <w:rsid w:val="00752B73"/>
    <w:rsid w:val="00754E7A"/>
    <w:rsid w:val="007557AF"/>
    <w:rsid w:val="00761D73"/>
    <w:rsid w:val="00762239"/>
    <w:rsid w:val="00764206"/>
    <w:rsid w:val="007677C1"/>
    <w:rsid w:val="00767C36"/>
    <w:rsid w:val="00773C67"/>
    <w:rsid w:val="0078206F"/>
    <w:rsid w:val="007825EB"/>
    <w:rsid w:val="00782F9E"/>
    <w:rsid w:val="0078454A"/>
    <w:rsid w:val="007861E4"/>
    <w:rsid w:val="00793151"/>
    <w:rsid w:val="0079373F"/>
    <w:rsid w:val="007968E2"/>
    <w:rsid w:val="0079746B"/>
    <w:rsid w:val="007A5BF0"/>
    <w:rsid w:val="007A68F1"/>
    <w:rsid w:val="007A6FB7"/>
    <w:rsid w:val="007A719B"/>
    <w:rsid w:val="007B37F5"/>
    <w:rsid w:val="007B4C4B"/>
    <w:rsid w:val="007B77C0"/>
    <w:rsid w:val="007B78EA"/>
    <w:rsid w:val="007C2813"/>
    <w:rsid w:val="007C383A"/>
    <w:rsid w:val="007C39ED"/>
    <w:rsid w:val="007D031D"/>
    <w:rsid w:val="007D15D0"/>
    <w:rsid w:val="007D4B43"/>
    <w:rsid w:val="007D5A0A"/>
    <w:rsid w:val="007E18A8"/>
    <w:rsid w:val="007E1DEC"/>
    <w:rsid w:val="007E336B"/>
    <w:rsid w:val="007E5849"/>
    <w:rsid w:val="007E701C"/>
    <w:rsid w:val="007E7783"/>
    <w:rsid w:val="007F33C3"/>
    <w:rsid w:val="007F3ACA"/>
    <w:rsid w:val="007F3AEC"/>
    <w:rsid w:val="007F4A64"/>
    <w:rsid w:val="007F64A5"/>
    <w:rsid w:val="00801C37"/>
    <w:rsid w:val="00804AE8"/>
    <w:rsid w:val="0081228A"/>
    <w:rsid w:val="008124D9"/>
    <w:rsid w:val="0081459B"/>
    <w:rsid w:val="00821287"/>
    <w:rsid w:val="00822B48"/>
    <w:rsid w:val="00827224"/>
    <w:rsid w:val="008403ED"/>
    <w:rsid w:val="00842626"/>
    <w:rsid w:val="008432DD"/>
    <w:rsid w:val="00843F7D"/>
    <w:rsid w:val="008443CD"/>
    <w:rsid w:val="008468CE"/>
    <w:rsid w:val="008529FC"/>
    <w:rsid w:val="00852EDB"/>
    <w:rsid w:val="00853618"/>
    <w:rsid w:val="008605AA"/>
    <w:rsid w:val="00865B23"/>
    <w:rsid w:val="00865D99"/>
    <w:rsid w:val="0086602B"/>
    <w:rsid w:val="00867405"/>
    <w:rsid w:val="00867F99"/>
    <w:rsid w:val="0087560E"/>
    <w:rsid w:val="008774C3"/>
    <w:rsid w:val="00881377"/>
    <w:rsid w:val="00882A51"/>
    <w:rsid w:val="00883604"/>
    <w:rsid w:val="008915F7"/>
    <w:rsid w:val="00891C31"/>
    <w:rsid w:val="0089294F"/>
    <w:rsid w:val="00894D73"/>
    <w:rsid w:val="00895D2B"/>
    <w:rsid w:val="00895EC0"/>
    <w:rsid w:val="008966EB"/>
    <w:rsid w:val="00897D76"/>
    <w:rsid w:val="008A13D3"/>
    <w:rsid w:val="008A1F87"/>
    <w:rsid w:val="008A3342"/>
    <w:rsid w:val="008A43F6"/>
    <w:rsid w:val="008A7AFB"/>
    <w:rsid w:val="008A7D73"/>
    <w:rsid w:val="008B209D"/>
    <w:rsid w:val="008B344B"/>
    <w:rsid w:val="008B43A0"/>
    <w:rsid w:val="008B4443"/>
    <w:rsid w:val="008B54B4"/>
    <w:rsid w:val="008B6978"/>
    <w:rsid w:val="008C5438"/>
    <w:rsid w:val="008D2864"/>
    <w:rsid w:val="008D39A7"/>
    <w:rsid w:val="008D5CBE"/>
    <w:rsid w:val="008E1E50"/>
    <w:rsid w:val="008E54AE"/>
    <w:rsid w:val="008E73D8"/>
    <w:rsid w:val="008F0928"/>
    <w:rsid w:val="008F3F19"/>
    <w:rsid w:val="008F5581"/>
    <w:rsid w:val="009003EA"/>
    <w:rsid w:val="009010F3"/>
    <w:rsid w:val="009016ED"/>
    <w:rsid w:val="009019B9"/>
    <w:rsid w:val="00906B2A"/>
    <w:rsid w:val="00912B1F"/>
    <w:rsid w:val="00914916"/>
    <w:rsid w:val="00916FAA"/>
    <w:rsid w:val="0092146A"/>
    <w:rsid w:val="00926ACF"/>
    <w:rsid w:val="00933BCC"/>
    <w:rsid w:val="00935DD2"/>
    <w:rsid w:val="00936C15"/>
    <w:rsid w:val="00937808"/>
    <w:rsid w:val="009378BD"/>
    <w:rsid w:val="009423C3"/>
    <w:rsid w:val="00944826"/>
    <w:rsid w:val="009502F2"/>
    <w:rsid w:val="0095222A"/>
    <w:rsid w:val="009533A8"/>
    <w:rsid w:val="009534E7"/>
    <w:rsid w:val="0095642D"/>
    <w:rsid w:val="00957370"/>
    <w:rsid w:val="009602D7"/>
    <w:rsid w:val="0096374B"/>
    <w:rsid w:val="00967BA3"/>
    <w:rsid w:val="00972157"/>
    <w:rsid w:val="009751D4"/>
    <w:rsid w:val="00975E64"/>
    <w:rsid w:val="0098493C"/>
    <w:rsid w:val="00987E85"/>
    <w:rsid w:val="00992B4F"/>
    <w:rsid w:val="00996E02"/>
    <w:rsid w:val="009A46B7"/>
    <w:rsid w:val="009A54AC"/>
    <w:rsid w:val="009A559A"/>
    <w:rsid w:val="009A56E0"/>
    <w:rsid w:val="009A7D44"/>
    <w:rsid w:val="009B1F7D"/>
    <w:rsid w:val="009B218F"/>
    <w:rsid w:val="009B3DD2"/>
    <w:rsid w:val="009B659E"/>
    <w:rsid w:val="009B6FFD"/>
    <w:rsid w:val="009B70AD"/>
    <w:rsid w:val="009B73E5"/>
    <w:rsid w:val="009C07E4"/>
    <w:rsid w:val="009C15E1"/>
    <w:rsid w:val="009C6BC4"/>
    <w:rsid w:val="009C6F13"/>
    <w:rsid w:val="009D2C30"/>
    <w:rsid w:val="009D50D2"/>
    <w:rsid w:val="009D5269"/>
    <w:rsid w:val="009E0E2A"/>
    <w:rsid w:val="009E0E46"/>
    <w:rsid w:val="009E13E1"/>
    <w:rsid w:val="009E2F9A"/>
    <w:rsid w:val="009E3A3F"/>
    <w:rsid w:val="009E5237"/>
    <w:rsid w:val="009E6AA6"/>
    <w:rsid w:val="009E7108"/>
    <w:rsid w:val="009F1FC1"/>
    <w:rsid w:val="009F519F"/>
    <w:rsid w:val="009F52CA"/>
    <w:rsid w:val="009F5C68"/>
    <w:rsid w:val="009F769E"/>
    <w:rsid w:val="00A0130D"/>
    <w:rsid w:val="00A0365F"/>
    <w:rsid w:val="00A07C46"/>
    <w:rsid w:val="00A10F41"/>
    <w:rsid w:val="00A13DA8"/>
    <w:rsid w:val="00A149C6"/>
    <w:rsid w:val="00A2120A"/>
    <w:rsid w:val="00A2271D"/>
    <w:rsid w:val="00A244C1"/>
    <w:rsid w:val="00A34806"/>
    <w:rsid w:val="00A34D4F"/>
    <w:rsid w:val="00A35D58"/>
    <w:rsid w:val="00A362DA"/>
    <w:rsid w:val="00A36A42"/>
    <w:rsid w:val="00A36C88"/>
    <w:rsid w:val="00A37AC6"/>
    <w:rsid w:val="00A42185"/>
    <w:rsid w:val="00A42DE1"/>
    <w:rsid w:val="00A43AE8"/>
    <w:rsid w:val="00A4441E"/>
    <w:rsid w:val="00A45ED0"/>
    <w:rsid w:val="00A526C2"/>
    <w:rsid w:val="00A53BDB"/>
    <w:rsid w:val="00A54B8B"/>
    <w:rsid w:val="00A668EC"/>
    <w:rsid w:val="00A67F11"/>
    <w:rsid w:val="00A71021"/>
    <w:rsid w:val="00A7254D"/>
    <w:rsid w:val="00A81A41"/>
    <w:rsid w:val="00A839BC"/>
    <w:rsid w:val="00A847D2"/>
    <w:rsid w:val="00A863B2"/>
    <w:rsid w:val="00A91DD4"/>
    <w:rsid w:val="00A931B7"/>
    <w:rsid w:val="00A96240"/>
    <w:rsid w:val="00A97D4E"/>
    <w:rsid w:val="00AA22C1"/>
    <w:rsid w:val="00AA2BBB"/>
    <w:rsid w:val="00AA648A"/>
    <w:rsid w:val="00AA75E3"/>
    <w:rsid w:val="00AA7662"/>
    <w:rsid w:val="00AB0FA8"/>
    <w:rsid w:val="00AB291E"/>
    <w:rsid w:val="00AB5198"/>
    <w:rsid w:val="00AB51F2"/>
    <w:rsid w:val="00AB6FD4"/>
    <w:rsid w:val="00AC0695"/>
    <w:rsid w:val="00AC1A40"/>
    <w:rsid w:val="00AC1C52"/>
    <w:rsid w:val="00AC3F57"/>
    <w:rsid w:val="00AC4748"/>
    <w:rsid w:val="00AC5B92"/>
    <w:rsid w:val="00AD51B3"/>
    <w:rsid w:val="00AD7504"/>
    <w:rsid w:val="00AE586E"/>
    <w:rsid w:val="00AE6B98"/>
    <w:rsid w:val="00AF11E0"/>
    <w:rsid w:val="00AF1B6B"/>
    <w:rsid w:val="00AF2015"/>
    <w:rsid w:val="00AF5A2C"/>
    <w:rsid w:val="00B022F6"/>
    <w:rsid w:val="00B03858"/>
    <w:rsid w:val="00B0455B"/>
    <w:rsid w:val="00B07676"/>
    <w:rsid w:val="00B112C9"/>
    <w:rsid w:val="00B11C81"/>
    <w:rsid w:val="00B15BCE"/>
    <w:rsid w:val="00B23E23"/>
    <w:rsid w:val="00B24DC5"/>
    <w:rsid w:val="00B2552E"/>
    <w:rsid w:val="00B30B6F"/>
    <w:rsid w:val="00B36008"/>
    <w:rsid w:val="00B36322"/>
    <w:rsid w:val="00B375C7"/>
    <w:rsid w:val="00B40E87"/>
    <w:rsid w:val="00B42C1E"/>
    <w:rsid w:val="00B44D41"/>
    <w:rsid w:val="00B5102A"/>
    <w:rsid w:val="00B56BB0"/>
    <w:rsid w:val="00B578B3"/>
    <w:rsid w:val="00B600E8"/>
    <w:rsid w:val="00B60439"/>
    <w:rsid w:val="00B638D2"/>
    <w:rsid w:val="00B63AE8"/>
    <w:rsid w:val="00B655DF"/>
    <w:rsid w:val="00B66610"/>
    <w:rsid w:val="00B711B0"/>
    <w:rsid w:val="00B7487B"/>
    <w:rsid w:val="00B74B5A"/>
    <w:rsid w:val="00B74C3D"/>
    <w:rsid w:val="00B74E11"/>
    <w:rsid w:val="00B812E8"/>
    <w:rsid w:val="00B81C48"/>
    <w:rsid w:val="00B84972"/>
    <w:rsid w:val="00B84DB2"/>
    <w:rsid w:val="00B90EA6"/>
    <w:rsid w:val="00B93C3F"/>
    <w:rsid w:val="00B94EA2"/>
    <w:rsid w:val="00B95241"/>
    <w:rsid w:val="00B9765D"/>
    <w:rsid w:val="00BA05D9"/>
    <w:rsid w:val="00BA661D"/>
    <w:rsid w:val="00BB43CF"/>
    <w:rsid w:val="00BB6A01"/>
    <w:rsid w:val="00BB7486"/>
    <w:rsid w:val="00BC3465"/>
    <w:rsid w:val="00BC63EA"/>
    <w:rsid w:val="00BC752E"/>
    <w:rsid w:val="00BD13F5"/>
    <w:rsid w:val="00BD534A"/>
    <w:rsid w:val="00BE03E2"/>
    <w:rsid w:val="00BE0BFD"/>
    <w:rsid w:val="00BF0796"/>
    <w:rsid w:val="00BF0E32"/>
    <w:rsid w:val="00BF3261"/>
    <w:rsid w:val="00BF37F8"/>
    <w:rsid w:val="00BF3B6E"/>
    <w:rsid w:val="00BF616D"/>
    <w:rsid w:val="00C012F3"/>
    <w:rsid w:val="00C10CA6"/>
    <w:rsid w:val="00C11A45"/>
    <w:rsid w:val="00C14546"/>
    <w:rsid w:val="00C14768"/>
    <w:rsid w:val="00C14C92"/>
    <w:rsid w:val="00C16FBB"/>
    <w:rsid w:val="00C2077D"/>
    <w:rsid w:val="00C22D92"/>
    <w:rsid w:val="00C23490"/>
    <w:rsid w:val="00C27E16"/>
    <w:rsid w:val="00C3056F"/>
    <w:rsid w:val="00C3187A"/>
    <w:rsid w:val="00C33334"/>
    <w:rsid w:val="00C33F33"/>
    <w:rsid w:val="00C34C41"/>
    <w:rsid w:val="00C360F0"/>
    <w:rsid w:val="00C40EA1"/>
    <w:rsid w:val="00C40ED8"/>
    <w:rsid w:val="00C4106C"/>
    <w:rsid w:val="00C41805"/>
    <w:rsid w:val="00C41D99"/>
    <w:rsid w:val="00C47D74"/>
    <w:rsid w:val="00C50F73"/>
    <w:rsid w:val="00C51ABC"/>
    <w:rsid w:val="00C543A5"/>
    <w:rsid w:val="00C551A6"/>
    <w:rsid w:val="00C57C7D"/>
    <w:rsid w:val="00C62AA0"/>
    <w:rsid w:val="00C63142"/>
    <w:rsid w:val="00C66FE9"/>
    <w:rsid w:val="00C7348C"/>
    <w:rsid w:val="00C777DB"/>
    <w:rsid w:val="00C86AE8"/>
    <w:rsid w:val="00C87E91"/>
    <w:rsid w:val="00C9178F"/>
    <w:rsid w:val="00C91D29"/>
    <w:rsid w:val="00C93630"/>
    <w:rsid w:val="00C9453C"/>
    <w:rsid w:val="00C97F35"/>
    <w:rsid w:val="00CA2DF2"/>
    <w:rsid w:val="00CA440D"/>
    <w:rsid w:val="00CA6443"/>
    <w:rsid w:val="00CA73B1"/>
    <w:rsid w:val="00CA78C8"/>
    <w:rsid w:val="00CA7A30"/>
    <w:rsid w:val="00CB18B1"/>
    <w:rsid w:val="00CB1C69"/>
    <w:rsid w:val="00CB279B"/>
    <w:rsid w:val="00CB4173"/>
    <w:rsid w:val="00CB6A0A"/>
    <w:rsid w:val="00CC3F4E"/>
    <w:rsid w:val="00CC6D7E"/>
    <w:rsid w:val="00CD116A"/>
    <w:rsid w:val="00CD4960"/>
    <w:rsid w:val="00CD5C51"/>
    <w:rsid w:val="00CD7BF7"/>
    <w:rsid w:val="00CE14E1"/>
    <w:rsid w:val="00CE273E"/>
    <w:rsid w:val="00CE4797"/>
    <w:rsid w:val="00CE542A"/>
    <w:rsid w:val="00CE65C4"/>
    <w:rsid w:val="00CF0F6A"/>
    <w:rsid w:val="00CF22DA"/>
    <w:rsid w:val="00CF3CCD"/>
    <w:rsid w:val="00CF5963"/>
    <w:rsid w:val="00CF6850"/>
    <w:rsid w:val="00CF6AFB"/>
    <w:rsid w:val="00D02C01"/>
    <w:rsid w:val="00D03407"/>
    <w:rsid w:val="00D148AB"/>
    <w:rsid w:val="00D22F34"/>
    <w:rsid w:val="00D23175"/>
    <w:rsid w:val="00D231DA"/>
    <w:rsid w:val="00D31108"/>
    <w:rsid w:val="00D311D9"/>
    <w:rsid w:val="00D323C3"/>
    <w:rsid w:val="00D34567"/>
    <w:rsid w:val="00D34F42"/>
    <w:rsid w:val="00D34F8A"/>
    <w:rsid w:val="00D35CA8"/>
    <w:rsid w:val="00D373AA"/>
    <w:rsid w:val="00D37694"/>
    <w:rsid w:val="00D43EA2"/>
    <w:rsid w:val="00D46B56"/>
    <w:rsid w:val="00D50DD1"/>
    <w:rsid w:val="00D5471B"/>
    <w:rsid w:val="00D61351"/>
    <w:rsid w:val="00D631F9"/>
    <w:rsid w:val="00D63F30"/>
    <w:rsid w:val="00D649E0"/>
    <w:rsid w:val="00D65328"/>
    <w:rsid w:val="00D6728D"/>
    <w:rsid w:val="00D70A41"/>
    <w:rsid w:val="00D710B9"/>
    <w:rsid w:val="00D71835"/>
    <w:rsid w:val="00D72EEA"/>
    <w:rsid w:val="00D73F31"/>
    <w:rsid w:val="00D74096"/>
    <w:rsid w:val="00D7470A"/>
    <w:rsid w:val="00D82C3D"/>
    <w:rsid w:val="00D86DAB"/>
    <w:rsid w:val="00D90C39"/>
    <w:rsid w:val="00D915D6"/>
    <w:rsid w:val="00D93D46"/>
    <w:rsid w:val="00D94A86"/>
    <w:rsid w:val="00D94F26"/>
    <w:rsid w:val="00D962D6"/>
    <w:rsid w:val="00DA07C4"/>
    <w:rsid w:val="00DA1FEB"/>
    <w:rsid w:val="00DA5AE9"/>
    <w:rsid w:val="00DB3D0D"/>
    <w:rsid w:val="00DB44D2"/>
    <w:rsid w:val="00DB584B"/>
    <w:rsid w:val="00DB613B"/>
    <w:rsid w:val="00DB7D7C"/>
    <w:rsid w:val="00DC0AFC"/>
    <w:rsid w:val="00DC0C91"/>
    <w:rsid w:val="00DC0E89"/>
    <w:rsid w:val="00DC4486"/>
    <w:rsid w:val="00DC5CFF"/>
    <w:rsid w:val="00DC6E67"/>
    <w:rsid w:val="00DD1F50"/>
    <w:rsid w:val="00DD2060"/>
    <w:rsid w:val="00DD2E7F"/>
    <w:rsid w:val="00DD3301"/>
    <w:rsid w:val="00DD4FBE"/>
    <w:rsid w:val="00DD58BF"/>
    <w:rsid w:val="00DD612A"/>
    <w:rsid w:val="00DE0176"/>
    <w:rsid w:val="00DE0334"/>
    <w:rsid w:val="00DE1A20"/>
    <w:rsid w:val="00DE31E3"/>
    <w:rsid w:val="00DE3B08"/>
    <w:rsid w:val="00DE6630"/>
    <w:rsid w:val="00DE7F4C"/>
    <w:rsid w:val="00DF3AB8"/>
    <w:rsid w:val="00DF4E79"/>
    <w:rsid w:val="00E009A9"/>
    <w:rsid w:val="00E05A77"/>
    <w:rsid w:val="00E05DF9"/>
    <w:rsid w:val="00E07CC2"/>
    <w:rsid w:val="00E14CC2"/>
    <w:rsid w:val="00E171E5"/>
    <w:rsid w:val="00E17C42"/>
    <w:rsid w:val="00E252E8"/>
    <w:rsid w:val="00E30C6C"/>
    <w:rsid w:val="00E30F83"/>
    <w:rsid w:val="00E326C3"/>
    <w:rsid w:val="00E37734"/>
    <w:rsid w:val="00E413F0"/>
    <w:rsid w:val="00E4327A"/>
    <w:rsid w:val="00E43A43"/>
    <w:rsid w:val="00E43BB0"/>
    <w:rsid w:val="00E44E88"/>
    <w:rsid w:val="00E45911"/>
    <w:rsid w:val="00E53176"/>
    <w:rsid w:val="00E53B9F"/>
    <w:rsid w:val="00E550AF"/>
    <w:rsid w:val="00E60CC2"/>
    <w:rsid w:val="00E71228"/>
    <w:rsid w:val="00E72207"/>
    <w:rsid w:val="00E8015B"/>
    <w:rsid w:val="00E82992"/>
    <w:rsid w:val="00E82DB8"/>
    <w:rsid w:val="00E83130"/>
    <w:rsid w:val="00E85CB4"/>
    <w:rsid w:val="00E86FD1"/>
    <w:rsid w:val="00E95C1B"/>
    <w:rsid w:val="00E97913"/>
    <w:rsid w:val="00EA0D04"/>
    <w:rsid w:val="00EA14B5"/>
    <w:rsid w:val="00EA1EF0"/>
    <w:rsid w:val="00EA770A"/>
    <w:rsid w:val="00EB4A02"/>
    <w:rsid w:val="00EC1F01"/>
    <w:rsid w:val="00EC4309"/>
    <w:rsid w:val="00EC54CC"/>
    <w:rsid w:val="00EC5E16"/>
    <w:rsid w:val="00ED2299"/>
    <w:rsid w:val="00ED2EA4"/>
    <w:rsid w:val="00ED7AAC"/>
    <w:rsid w:val="00EE3501"/>
    <w:rsid w:val="00EF0295"/>
    <w:rsid w:val="00EF13E7"/>
    <w:rsid w:val="00EF29B0"/>
    <w:rsid w:val="00EF45C6"/>
    <w:rsid w:val="00F034D1"/>
    <w:rsid w:val="00F0446E"/>
    <w:rsid w:val="00F04DFD"/>
    <w:rsid w:val="00F05757"/>
    <w:rsid w:val="00F05C37"/>
    <w:rsid w:val="00F0693E"/>
    <w:rsid w:val="00F07775"/>
    <w:rsid w:val="00F139B5"/>
    <w:rsid w:val="00F1521C"/>
    <w:rsid w:val="00F17A2A"/>
    <w:rsid w:val="00F21639"/>
    <w:rsid w:val="00F257DE"/>
    <w:rsid w:val="00F25B4C"/>
    <w:rsid w:val="00F25ECC"/>
    <w:rsid w:val="00F26317"/>
    <w:rsid w:val="00F32B1C"/>
    <w:rsid w:val="00F344EE"/>
    <w:rsid w:val="00F36DD6"/>
    <w:rsid w:val="00F36F16"/>
    <w:rsid w:val="00F4103D"/>
    <w:rsid w:val="00F4661A"/>
    <w:rsid w:val="00F47546"/>
    <w:rsid w:val="00F5165A"/>
    <w:rsid w:val="00F5390C"/>
    <w:rsid w:val="00F6429D"/>
    <w:rsid w:val="00F65D5D"/>
    <w:rsid w:val="00F65DED"/>
    <w:rsid w:val="00F661F1"/>
    <w:rsid w:val="00F66754"/>
    <w:rsid w:val="00F715F7"/>
    <w:rsid w:val="00F71C51"/>
    <w:rsid w:val="00F735FF"/>
    <w:rsid w:val="00F77DF2"/>
    <w:rsid w:val="00F91F1C"/>
    <w:rsid w:val="00F9297A"/>
    <w:rsid w:val="00F93AE1"/>
    <w:rsid w:val="00F96A0B"/>
    <w:rsid w:val="00F97856"/>
    <w:rsid w:val="00FA2C2E"/>
    <w:rsid w:val="00FA467A"/>
    <w:rsid w:val="00FA48AE"/>
    <w:rsid w:val="00FA695E"/>
    <w:rsid w:val="00FB1679"/>
    <w:rsid w:val="00FB2566"/>
    <w:rsid w:val="00FB370A"/>
    <w:rsid w:val="00FC0AEE"/>
    <w:rsid w:val="00FC3DD5"/>
    <w:rsid w:val="00FC620C"/>
    <w:rsid w:val="00FC7FA1"/>
    <w:rsid w:val="00FD131C"/>
    <w:rsid w:val="00FE29B8"/>
    <w:rsid w:val="00FE3E7E"/>
    <w:rsid w:val="00FE427B"/>
    <w:rsid w:val="00FE44BE"/>
    <w:rsid w:val="00FF2683"/>
    <w:rsid w:val="00FF3039"/>
    <w:rsid w:val="00FF5920"/>
    <w:rsid w:val="03086F13"/>
    <w:rsid w:val="03431CB7"/>
    <w:rsid w:val="045466A2"/>
    <w:rsid w:val="04784E31"/>
    <w:rsid w:val="04C6D380"/>
    <w:rsid w:val="05779432"/>
    <w:rsid w:val="0615F201"/>
    <w:rsid w:val="09113D79"/>
    <w:rsid w:val="098E7817"/>
    <w:rsid w:val="0A3BE70F"/>
    <w:rsid w:val="0A8666E1"/>
    <w:rsid w:val="0AA49BF2"/>
    <w:rsid w:val="0BC3B387"/>
    <w:rsid w:val="0C0EBC5A"/>
    <w:rsid w:val="0C51971F"/>
    <w:rsid w:val="0DCA2ABA"/>
    <w:rsid w:val="0E1F1520"/>
    <w:rsid w:val="0E81E423"/>
    <w:rsid w:val="101C9CF9"/>
    <w:rsid w:val="11A0ECC0"/>
    <w:rsid w:val="13AD3466"/>
    <w:rsid w:val="13E6999D"/>
    <w:rsid w:val="13F1E758"/>
    <w:rsid w:val="146E90AA"/>
    <w:rsid w:val="14B1554E"/>
    <w:rsid w:val="14E8729D"/>
    <w:rsid w:val="15293878"/>
    <w:rsid w:val="176720E8"/>
    <w:rsid w:val="181F576B"/>
    <w:rsid w:val="1B6AABC4"/>
    <w:rsid w:val="1BAD9049"/>
    <w:rsid w:val="1C8D604C"/>
    <w:rsid w:val="1C912805"/>
    <w:rsid w:val="1DE40BA9"/>
    <w:rsid w:val="1E16F249"/>
    <w:rsid w:val="20287122"/>
    <w:rsid w:val="2123A489"/>
    <w:rsid w:val="216F0248"/>
    <w:rsid w:val="2237C988"/>
    <w:rsid w:val="22B49307"/>
    <w:rsid w:val="23F66447"/>
    <w:rsid w:val="253912CC"/>
    <w:rsid w:val="2596EFC3"/>
    <w:rsid w:val="27195F20"/>
    <w:rsid w:val="28DB4A97"/>
    <w:rsid w:val="2A0FB16E"/>
    <w:rsid w:val="2AF750AF"/>
    <w:rsid w:val="2B1D6CCA"/>
    <w:rsid w:val="2B84FA2A"/>
    <w:rsid w:val="2B95FDD0"/>
    <w:rsid w:val="2BB0684B"/>
    <w:rsid w:val="2BE34F26"/>
    <w:rsid w:val="2DB57BD8"/>
    <w:rsid w:val="308B3DF5"/>
    <w:rsid w:val="311D01D5"/>
    <w:rsid w:val="31D868B1"/>
    <w:rsid w:val="348C0446"/>
    <w:rsid w:val="35708295"/>
    <w:rsid w:val="36471674"/>
    <w:rsid w:val="36712543"/>
    <w:rsid w:val="36CD1427"/>
    <w:rsid w:val="38098C83"/>
    <w:rsid w:val="389874DE"/>
    <w:rsid w:val="39722D7F"/>
    <w:rsid w:val="3A454EDF"/>
    <w:rsid w:val="3D7CC5B4"/>
    <w:rsid w:val="3F648B12"/>
    <w:rsid w:val="3F9CED41"/>
    <w:rsid w:val="3FA0E752"/>
    <w:rsid w:val="405ACE10"/>
    <w:rsid w:val="40EA6D69"/>
    <w:rsid w:val="44B7803D"/>
    <w:rsid w:val="4593F0A9"/>
    <w:rsid w:val="478148DC"/>
    <w:rsid w:val="4866032F"/>
    <w:rsid w:val="492A81A1"/>
    <w:rsid w:val="4A2B39EB"/>
    <w:rsid w:val="4A6A56B0"/>
    <w:rsid w:val="4A715736"/>
    <w:rsid w:val="4B328EA3"/>
    <w:rsid w:val="4CC41B60"/>
    <w:rsid w:val="4DE8223A"/>
    <w:rsid w:val="4ECB592A"/>
    <w:rsid w:val="4F67FFEA"/>
    <w:rsid w:val="4FDC3E2B"/>
    <w:rsid w:val="4FDEC3A3"/>
    <w:rsid w:val="507940FC"/>
    <w:rsid w:val="51073568"/>
    <w:rsid w:val="51E3512C"/>
    <w:rsid w:val="53910A60"/>
    <w:rsid w:val="5398F6C3"/>
    <w:rsid w:val="543C666E"/>
    <w:rsid w:val="55BA9F31"/>
    <w:rsid w:val="56A6E40D"/>
    <w:rsid w:val="56EE5041"/>
    <w:rsid w:val="591113B7"/>
    <w:rsid w:val="5989BAC0"/>
    <w:rsid w:val="5A24F8A7"/>
    <w:rsid w:val="5A446459"/>
    <w:rsid w:val="5A5F1841"/>
    <w:rsid w:val="5B625C77"/>
    <w:rsid w:val="5B699312"/>
    <w:rsid w:val="5CBA4135"/>
    <w:rsid w:val="5D21DB38"/>
    <w:rsid w:val="5D3C9174"/>
    <w:rsid w:val="5DDEA992"/>
    <w:rsid w:val="5DF90352"/>
    <w:rsid w:val="5E3DB5F4"/>
    <w:rsid w:val="60547E57"/>
    <w:rsid w:val="61D705DC"/>
    <w:rsid w:val="637E0FE9"/>
    <w:rsid w:val="65CA103B"/>
    <w:rsid w:val="65E19D1E"/>
    <w:rsid w:val="65E88E29"/>
    <w:rsid w:val="668A3730"/>
    <w:rsid w:val="66E53F8B"/>
    <w:rsid w:val="69BE3257"/>
    <w:rsid w:val="6A620484"/>
    <w:rsid w:val="6B03F3F7"/>
    <w:rsid w:val="6DD10A07"/>
    <w:rsid w:val="6F8700CD"/>
    <w:rsid w:val="71A9F541"/>
    <w:rsid w:val="722593A5"/>
    <w:rsid w:val="73770B86"/>
    <w:rsid w:val="74797224"/>
    <w:rsid w:val="7695F627"/>
    <w:rsid w:val="7751E1DB"/>
    <w:rsid w:val="782F8DD7"/>
    <w:rsid w:val="7A45D7B4"/>
    <w:rsid w:val="7ACC4425"/>
    <w:rsid w:val="7B05BBBD"/>
    <w:rsid w:val="7F10A677"/>
    <w:rsid w:val="7F8B0898"/>
    <w:rsid w:val="7FA27C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0438DF"/>
  <w15:docId w15:val="{4BA994BE-E570-44A3-B1F2-6D1CE747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39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6"/>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ED2EA4"/>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ED2EA4"/>
  </w:style>
  <w:style w:type="character" w:customStyle="1" w:styleId="eop">
    <w:name w:val="eop"/>
    <w:basedOn w:val="Fuentedeprrafopredeter"/>
    <w:rsid w:val="00ED2EA4"/>
  </w:style>
  <w:style w:type="character" w:customStyle="1" w:styleId="normaltextrunspellingerrorv2scxw139892720bcx0">
    <w:name w:val="normaltextrun spellingerrorv2 scxw139892720 bcx0"/>
    <w:rsid w:val="00676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09078">
      <w:bodyDiv w:val="1"/>
      <w:marLeft w:val="0"/>
      <w:marRight w:val="0"/>
      <w:marTop w:val="0"/>
      <w:marBottom w:val="0"/>
      <w:divBdr>
        <w:top w:val="none" w:sz="0" w:space="0" w:color="auto"/>
        <w:left w:val="none" w:sz="0" w:space="0" w:color="auto"/>
        <w:bottom w:val="none" w:sz="0" w:space="0" w:color="auto"/>
        <w:right w:val="none" w:sz="0" w:space="0" w:color="auto"/>
      </w:divBdr>
      <w:divsChild>
        <w:div w:id="1230841734">
          <w:marLeft w:val="0"/>
          <w:marRight w:val="0"/>
          <w:marTop w:val="0"/>
          <w:marBottom w:val="0"/>
          <w:divBdr>
            <w:top w:val="none" w:sz="0" w:space="0" w:color="auto"/>
            <w:left w:val="none" w:sz="0" w:space="0" w:color="auto"/>
            <w:bottom w:val="none" w:sz="0" w:space="0" w:color="auto"/>
            <w:right w:val="none" w:sz="0" w:space="0" w:color="auto"/>
          </w:divBdr>
          <w:divsChild>
            <w:div w:id="1477330967">
              <w:marLeft w:val="0"/>
              <w:marRight w:val="0"/>
              <w:marTop w:val="0"/>
              <w:marBottom w:val="0"/>
              <w:divBdr>
                <w:top w:val="none" w:sz="0" w:space="0" w:color="auto"/>
                <w:left w:val="none" w:sz="0" w:space="0" w:color="auto"/>
                <w:bottom w:val="none" w:sz="0" w:space="0" w:color="auto"/>
                <w:right w:val="none" w:sz="0" w:space="0" w:color="auto"/>
              </w:divBdr>
            </w:div>
          </w:divsChild>
        </w:div>
        <w:div w:id="687563064">
          <w:marLeft w:val="0"/>
          <w:marRight w:val="0"/>
          <w:marTop w:val="0"/>
          <w:marBottom w:val="0"/>
          <w:divBdr>
            <w:top w:val="none" w:sz="0" w:space="0" w:color="auto"/>
            <w:left w:val="none" w:sz="0" w:space="0" w:color="auto"/>
            <w:bottom w:val="none" w:sz="0" w:space="0" w:color="auto"/>
            <w:right w:val="none" w:sz="0" w:space="0" w:color="auto"/>
          </w:divBdr>
          <w:divsChild>
            <w:div w:id="1320773463">
              <w:marLeft w:val="0"/>
              <w:marRight w:val="0"/>
              <w:marTop w:val="0"/>
              <w:marBottom w:val="0"/>
              <w:divBdr>
                <w:top w:val="none" w:sz="0" w:space="0" w:color="auto"/>
                <w:left w:val="none" w:sz="0" w:space="0" w:color="auto"/>
                <w:bottom w:val="none" w:sz="0" w:space="0" w:color="auto"/>
                <w:right w:val="none" w:sz="0" w:space="0" w:color="auto"/>
              </w:divBdr>
            </w:div>
            <w:div w:id="632252042">
              <w:marLeft w:val="0"/>
              <w:marRight w:val="0"/>
              <w:marTop w:val="0"/>
              <w:marBottom w:val="0"/>
              <w:divBdr>
                <w:top w:val="none" w:sz="0" w:space="0" w:color="auto"/>
                <w:left w:val="none" w:sz="0" w:space="0" w:color="auto"/>
                <w:bottom w:val="none" w:sz="0" w:space="0" w:color="auto"/>
                <w:right w:val="none" w:sz="0" w:space="0" w:color="auto"/>
              </w:divBdr>
            </w:div>
            <w:div w:id="264774997">
              <w:marLeft w:val="0"/>
              <w:marRight w:val="0"/>
              <w:marTop w:val="0"/>
              <w:marBottom w:val="0"/>
              <w:divBdr>
                <w:top w:val="none" w:sz="0" w:space="0" w:color="auto"/>
                <w:left w:val="none" w:sz="0" w:space="0" w:color="auto"/>
                <w:bottom w:val="none" w:sz="0" w:space="0" w:color="auto"/>
                <w:right w:val="none" w:sz="0" w:space="0" w:color="auto"/>
              </w:divBdr>
            </w:div>
            <w:div w:id="829247622">
              <w:marLeft w:val="0"/>
              <w:marRight w:val="0"/>
              <w:marTop w:val="0"/>
              <w:marBottom w:val="0"/>
              <w:divBdr>
                <w:top w:val="none" w:sz="0" w:space="0" w:color="auto"/>
                <w:left w:val="none" w:sz="0" w:space="0" w:color="auto"/>
                <w:bottom w:val="none" w:sz="0" w:space="0" w:color="auto"/>
                <w:right w:val="none" w:sz="0" w:space="0" w:color="auto"/>
              </w:divBdr>
            </w:div>
            <w:div w:id="321392392">
              <w:marLeft w:val="0"/>
              <w:marRight w:val="0"/>
              <w:marTop w:val="0"/>
              <w:marBottom w:val="0"/>
              <w:divBdr>
                <w:top w:val="none" w:sz="0" w:space="0" w:color="auto"/>
                <w:left w:val="none" w:sz="0" w:space="0" w:color="auto"/>
                <w:bottom w:val="none" w:sz="0" w:space="0" w:color="auto"/>
                <w:right w:val="none" w:sz="0" w:space="0" w:color="auto"/>
              </w:divBdr>
            </w:div>
          </w:divsChild>
        </w:div>
        <w:div w:id="1037774158">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10430757">
      <w:bodyDiv w:val="1"/>
      <w:marLeft w:val="0"/>
      <w:marRight w:val="0"/>
      <w:marTop w:val="0"/>
      <w:marBottom w:val="0"/>
      <w:divBdr>
        <w:top w:val="none" w:sz="0" w:space="0" w:color="auto"/>
        <w:left w:val="none" w:sz="0" w:space="0" w:color="auto"/>
        <w:bottom w:val="none" w:sz="0" w:space="0" w:color="auto"/>
        <w:right w:val="none" w:sz="0" w:space="0" w:color="auto"/>
      </w:divBdr>
      <w:divsChild>
        <w:div w:id="1651666914">
          <w:marLeft w:val="0"/>
          <w:marRight w:val="0"/>
          <w:marTop w:val="0"/>
          <w:marBottom w:val="0"/>
          <w:divBdr>
            <w:top w:val="none" w:sz="0" w:space="0" w:color="auto"/>
            <w:left w:val="none" w:sz="0" w:space="0" w:color="auto"/>
            <w:bottom w:val="none" w:sz="0" w:space="0" w:color="auto"/>
            <w:right w:val="none" w:sz="0" w:space="0" w:color="auto"/>
          </w:divBdr>
        </w:div>
        <w:div w:id="1760910714">
          <w:marLeft w:val="0"/>
          <w:marRight w:val="0"/>
          <w:marTop w:val="0"/>
          <w:marBottom w:val="0"/>
          <w:divBdr>
            <w:top w:val="none" w:sz="0" w:space="0" w:color="auto"/>
            <w:left w:val="none" w:sz="0" w:space="0" w:color="auto"/>
            <w:bottom w:val="none" w:sz="0" w:space="0" w:color="auto"/>
            <w:right w:val="none" w:sz="0" w:space="0" w:color="auto"/>
          </w:divBdr>
        </w:div>
        <w:div w:id="1043671685">
          <w:marLeft w:val="0"/>
          <w:marRight w:val="0"/>
          <w:marTop w:val="0"/>
          <w:marBottom w:val="0"/>
          <w:divBdr>
            <w:top w:val="none" w:sz="0" w:space="0" w:color="auto"/>
            <w:left w:val="none" w:sz="0" w:space="0" w:color="auto"/>
            <w:bottom w:val="none" w:sz="0" w:space="0" w:color="auto"/>
            <w:right w:val="none" w:sz="0" w:space="0" w:color="auto"/>
          </w:divBdr>
        </w:div>
        <w:div w:id="1105999390">
          <w:marLeft w:val="0"/>
          <w:marRight w:val="0"/>
          <w:marTop w:val="0"/>
          <w:marBottom w:val="0"/>
          <w:divBdr>
            <w:top w:val="none" w:sz="0" w:space="0" w:color="auto"/>
            <w:left w:val="none" w:sz="0" w:space="0" w:color="auto"/>
            <w:bottom w:val="none" w:sz="0" w:space="0" w:color="auto"/>
            <w:right w:val="none" w:sz="0" w:space="0" w:color="auto"/>
          </w:divBdr>
        </w:div>
      </w:divsChild>
    </w:div>
    <w:div w:id="755787285">
      <w:bodyDiv w:val="1"/>
      <w:marLeft w:val="0"/>
      <w:marRight w:val="0"/>
      <w:marTop w:val="0"/>
      <w:marBottom w:val="0"/>
      <w:divBdr>
        <w:top w:val="none" w:sz="0" w:space="0" w:color="auto"/>
        <w:left w:val="none" w:sz="0" w:space="0" w:color="auto"/>
        <w:bottom w:val="none" w:sz="0" w:space="0" w:color="auto"/>
        <w:right w:val="none" w:sz="0" w:space="0" w:color="auto"/>
      </w:divBdr>
      <w:divsChild>
        <w:div w:id="966932359">
          <w:marLeft w:val="0"/>
          <w:marRight w:val="0"/>
          <w:marTop w:val="0"/>
          <w:marBottom w:val="0"/>
          <w:divBdr>
            <w:top w:val="none" w:sz="0" w:space="0" w:color="auto"/>
            <w:left w:val="none" w:sz="0" w:space="0" w:color="auto"/>
            <w:bottom w:val="none" w:sz="0" w:space="0" w:color="auto"/>
            <w:right w:val="none" w:sz="0" w:space="0" w:color="auto"/>
          </w:divBdr>
        </w:div>
        <w:div w:id="1524633527">
          <w:marLeft w:val="0"/>
          <w:marRight w:val="0"/>
          <w:marTop w:val="0"/>
          <w:marBottom w:val="0"/>
          <w:divBdr>
            <w:top w:val="none" w:sz="0" w:space="0" w:color="auto"/>
            <w:left w:val="none" w:sz="0" w:space="0" w:color="auto"/>
            <w:bottom w:val="none" w:sz="0" w:space="0" w:color="auto"/>
            <w:right w:val="none" w:sz="0" w:space="0" w:color="auto"/>
          </w:divBdr>
        </w:div>
        <w:div w:id="1574974826">
          <w:marLeft w:val="0"/>
          <w:marRight w:val="0"/>
          <w:marTop w:val="0"/>
          <w:marBottom w:val="0"/>
          <w:divBdr>
            <w:top w:val="none" w:sz="0" w:space="0" w:color="auto"/>
            <w:left w:val="none" w:sz="0" w:space="0" w:color="auto"/>
            <w:bottom w:val="none" w:sz="0" w:space="0" w:color="auto"/>
            <w:right w:val="none" w:sz="0" w:space="0" w:color="auto"/>
          </w:divBdr>
        </w:div>
        <w:div w:id="1136798186">
          <w:marLeft w:val="0"/>
          <w:marRight w:val="0"/>
          <w:marTop w:val="0"/>
          <w:marBottom w:val="0"/>
          <w:divBdr>
            <w:top w:val="none" w:sz="0" w:space="0" w:color="auto"/>
            <w:left w:val="none" w:sz="0" w:space="0" w:color="auto"/>
            <w:bottom w:val="none" w:sz="0" w:space="0" w:color="auto"/>
            <w:right w:val="none" w:sz="0" w:space="0" w:color="auto"/>
          </w:divBdr>
        </w:div>
        <w:div w:id="209651342">
          <w:marLeft w:val="0"/>
          <w:marRight w:val="0"/>
          <w:marTop w:val="0"/>
          <w:marBottom w:val="0"/>
          <w:divBdr>
            <w:top w:val="none" w:sz="0" w:space="0" w:color="auto"/>
            <w:left w:val="none" w:sz="0" w:space="0" w:color="auto"/>
            <w:bottom w:val="none" w:sz="0" w:space="0" w:color="auto"/>
            <w:right w:val="none" w:sz="0" w:space="0" w:color="auto"/>
          </w:divBdr>
        </w:div>
        <w:div w:id="1940020061">
          <w:marLeft w:val="0"/>
          <w:marRight w:val="0"/>
          <w:marTop w:val="0"/>
          <w:marBottom w:val="0"/>
          <w:divBdr>
            <w:top w:val="none" w:sz="0" w:space="0" w:color="auto"/>
            <w:left w:val="none" w:sz="0" w:space="0" w:color="auto"/>
            <w:bottom w:val="none" w:sz="0" w:space="0" w:color="auto"/>
            <w:right w:val="none" w:sz="0" w:space="0" w:color="auto"/>
          </w:divBdr>
        </w:div>
        <w:div w:id="824585791">
          <w:marLeft w:val="0"/>
          <w:marRight w:val="0"/>
          <w:marTop w:val="0"/>
          <w:marBottom w:val="0"/>
          <w:divBdr>
            <w:top w:val="none" w:sz="0" w:space="0" w:color="auto"/>
            <w:left w:val="none" w:sz="0" w:space="0" w:color="auto"/>
            <w:bottom w:val="none" w:sz="0" w:space="0" w:color="auto"/>
            <w:right w:val="none" w:sz="0" w:space="0" w:color="auto"/>
          </w:divBdr>
        </w:div>
      </w:divsChild>
    </w:div>
    <w:div w:id="799882249">
      <w:bodyDiv w:val="1"/>
      <w:marLeft w:val="0"/>
      <w:marRight w:val="0"/>
      <w:marTop w:val="0"/>
      <w:marBottom w:val="0"/>
      <w:divBdr>
        <w:top w:val="none" w:sz="0" w:space="0" w:color="auto"/>
        <w:left w:val="none" w:sz="0" w:space="0" w:color="auto"/>
        <w:bottom w:val="none" w:sz="0" w:space="0" w:color="auto"/>
        <w:right w:val="none" w:sz="0" w:space="0" w:color="auto"/>
      </w:divBdr>
      <w:divsChild>
        <w:div w:id="239408308">
          <w:marLeft w:val="0"/>
          <w:marRight w:val="0"/>
          <w:marTop w:val="0"/>
          <w:marBottom w:val="0"/>
          <w:divBdr>
            <w:top w:val="none" w:sz="0" w:space="0" w:color="auto"/>
            <w:left w:val="none" w:sz="0" w:space="0" w:color="auto"/>
            <w:bottom w:val="none" w:sz="0" w:space="0" w:color="auto"/>
            <w:right w:val="none" w:sz="0" w:space="0" w:color="auto"/>
          </w:divBdr>
          <w:divsChild>
            <w:div w:id="745494254">
              <w:marLeft w:val="0"/>
              <w:marRight w:val="0"/>
              <w:marTop w:val="0"/>
              <w:marBottom w:val="0"/>
              <w:divBdr>
                <w:top w:val="none" w:sz="0" w:space="0" w:color="auto"/>
                <w:left w:val="none" w:sz="0" w:space="0" w:color="auto"/>
                <w:bottom w:val="none" w:sz="0" w:space="0" w:color="auto"/>
                <w:right w:val="none" w:sz="0" w:space="0" w:color="auto"/>
              </w:divBdr>
            </w:div>
            <w:div w:id="418216303">
              <w:marLeft w:val="0"/>
              <w:marRight w:val="0"/>
              <w:marTop w:val="0"/>
              <w:marBottom w:val="0"/>
              <w:divBdr>
                <w:top w:val="none" w:sz="0" w:space="0" w:color="auto"/>
                <w:left w:val="none" w:sz="0" w:space="0" w:color="auto"/>
                <w:bottom w:val="none" w:sz="0" w:space="0" w:color="auto"/>
                <w:right w:val="none" w:sz="0" w:space="0" w:color="auto"/>
              </w:divBdr>
            </w:div>
            <w:div w:id="1373922446">
              <w:marLeft w:val="0"/>
              <w:marRight w:val="0"/>
              <w:marTop w:val="0"/>
              <w:marBottom w:val="0"/>
              <w:divBdr>
                <w:top w:val="none" w:sz="0" w:space="0" w:color="auto"/>
                <w:left w:val="none" w:sz="0" w:space="0" w:color="auto"/>
                <w:bottom w:val="none" w:sz="0" w:space="0" w:color="auto"/>
                <w:right w:val="none" w:sz="0" w:space="0" w:color="auto"/>
              </w:divBdr>
            </w:div>
            <w:div w:id="1139491496">
              <w:marLeft w:val="0"/>
              <w:marRight w:val="0"/>
              <w:marTop w:val="0"/>
              <w:marBottom w:val="0"/>
              <w:divBdr>
                <w:top w:val="none" w:sz="0" w:space="0" w:color="auto"/>
                <w:left w:val="none" w:sz="0" w:space="0" w:color="auto"/>
                <w:bottom w:val="none" w:sz="0" w:space="0" w:color="auto"/>
                <w:right w:val="none" w:sz="0" w:space="0" w:color="auto"/>
              </w:divBdr>
            </w:div>
            <w:div w:id="1464076746">
              <w:marLeft w:val="0"/>
              <w:marRight w:val="0"/>
              <w:marTop w:val="0"/>
              <w:marBottom w:val="0"/>
              <w:divBdr>
                <w:top w:val="none" w:sz="0" w:space="0" w:color="auto"/>
                <w:left w:val="none" w:sz="0" w:space="0" w:color="auto"/>
                <w:bottom w:val="none" w:sz="0" w:space="0" w:color="auto"/>
                <w:right w:val="none" w:sz="0" w:space="0" w:color="auto"/>
              </w:divBdr>
            </w:div>
          </w:divsChild>
        </w:div>
        <w:div w:id="1129055961">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41635541">
      <w:bodyDiv w:val="1"/>
      <w:marLeft w:val="0"/>
      <w:marRight w:val="0"/>
      <w:marTop w:val="0"/>
      <w:marBottom w:val="0"/>
      <w:divBdr>
        <w:top w:val="none" w:sz="0" w:space="0" w:color="auto"/>
        <w:left w:val="none" w:sz="0" w:space="0" w:color="auto"/>
        <w:bottom w:val="none" w:sz="0" w:space="0" w:color="auto"/>
        <w:right w:val="none" w:sz="0" w:space="0" w:color="auto"/>
      </w:divBdr>
      <w:divsChild>
        <w:div w:id="1731225474">
          <w:marLeft w:val="0"/>
          <w:marRight w:val="0"/>
          <w:marTop w:val="0"/>
          <w:marBottom w:val="0"/>
          <w:divBdr>
            <w:top w:val="none" w:sz="0" w:space="0" w:color="auto"/>
            <w:left w:val="none" w:sz="0" w:space="0" w:color="auto"/>
            <w:bottom w:val="none" w:sz="0" w:space="0" w:color="auto"/>
            <w:right w:val="none" w:sz="0" w:space="0" w:color="auto"/>
          </w:divBdr>
        </w:div>
        <w:div w:id="2104302797">
          <w:marLeft w:val="0"/>
          <w:marRight w:val="0"/>
          <w:marTop w:val="0"/>
          <w:marBottom w:val="0"/>
          <w:divBdr>
            <w:top w:val="none" w:sz="0" w:space="0" w:color="auto"/>
            <w:left w:val="none" w:sz="0" w:space="0" w:color="auto"/>
            <w:bottom w:val="none" w:sz="0" w:space="0" w:color="auto"/>
            <w:right w:val="none" w:sz="0" w:space="0" w:color="auto"/>
          </w:divBdr>
        </w:div>
        <w:div w:id="103379437">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44067">
      <w:bodyDiv w:val="1"/>
      <w:marLeft w:val="0"/>
      <w:marRight w:val="0"/>
      <w:marTop w:val="0"/>
      <w:marBottom w:val="0"/>
      <w:divBdr>
        <w:top w:val="none" w:sz="0" w:space="0" w:color="auto"/>
        <w:left w:val="none" w:sz="0" w:space="0" w:color="auto"/>
        <w:bottom w:val="none" w:sz="0" w:space="0" w:color="auto"/>
        <w:right w:val="none" w:sz="0" w:space="0" w:color="auto"/>
      </w:divBdr>
      <w:divsChild>
        <w:div w:id="1056197748">
          <w:marLeft w:val="0"/>
          <w:marRight w:val="0"/>
          <w:marTop w:val="0"/>
          <w:marBottom w:val="0"/>
          <w:divBdr>
            <w:top w:val="none" w:sz="0" w:space="0" w:color="auto"/>
            <w:left w:val="none" w:sz="0" w:space="0" w:color="auto"/>
            <w:bottom w:val="none" w:sz="0" w:space="0" w:color="auto"/>
            <w:right w:val="none" w:sz="0" w:space="0" w:color="auto"/>
          </w:divBdr>
        </w:div>
        <w:div w:id="231896521">
          <w:marLeft w:val="0"/>
          <w:marRight w:val="0"/>
          <w:marTop w:val="0"/>
          <w:marBottom w:val="0"/>
          <w:divBdr>
            <w:top w:val="none" w:sz="0" w:space="0" w:color="auto"/>
            <w:left w:val="none" w:sz="0" w:space="0" w:color="auto"/>
            <w:bottom w:val="none" w:sz="0" w:space="0" w:color="auto"/>
            <w:right w:val="none" w:sz="0" w:space="0" w:color="auto"/>
          </w:divBdr>
        </w:div>
        <w:div w:id="1309868411">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407146744">
      <w:bodyDiv w:val="1"/>
      <w:marLeft w:val="0"/>
      <w:marRight w:val="0"/>
      <w:marTop w:val="0"/>
      <w:marBottom w:val="0"/>
      <w:divBdr>
        <w:top w:val="none" w:sz="0" w:space="0" w:color="auto"/>
        <w:left w:val="none" w:sz="0" w:space="0" w:color="auto"/>
        <w:bottom w:val="none" w:sz="0" w:space="0" w:color="auto"/>
        <w:right w:val="none" w:sz="0" w:space="0" w:color="auto"/>
      </w:divBdr>
      <w:divsChild>
        <w:div w:id="1361474920">
          <w:marLeft w:val="0"/>
          <w:marRight w:val="0"/>
          <w:marTop w:val="0"/>
          <w:marBottom w:val="0"/>
          <w:divBdr>
            <w:top w:val="none" w:sz="0" w:space="0" w:color="auto"/>
            <w:left w:val="none" w:sz="0" w:space="0" w:color="auto"/>
            <w:bottom w:val="none" w:sz="0" w:space="0" w:color="auto"/>
            <w:right w:val="none" w:sz="0" w:space="0" w:color="auto"/>
          </w:divBdr>
        </w:div>
        <w:div w:id="1006715251">
          <w:marLeft w:val="0"/>
          <w:marRight w:val="0"/>
          <w:marTop w:val="0"/>
          <w:marBottom w:val="0"/>
          <w:divBdr>
            <w:top w:val="none" w:sz="0" w:space="0" w:color="auto"/>
            <w:left w:val="none" w:sz="0" w:space="0" w:color="auto"/>
            <w:bottom w:val="none" w:sz="0" w:space="0" w:color="auto"/>
            <w:right w:val="none" w:sz="0" w:space="0" w:color="auto"/>
          </w:divBdr>
        </w:div>
        <w:div w:id="56783392">
          <w:marLeft w:val="0"/>
          <w:marRight w:val="0"/>
          <w:marTop w:val="0"/>
          <w:marBottom w:val="0"/>
          <w:divBdr>
            <w:top w:val="none" w:sz="0" w:space="0" w:color="auto"/>
            <w:left w:val="none" w:sz="0" w:space="0" w:color="auto"/>
            <w:bottom w:val="none" w:sz="0" w:space="0" w:color="auto"/>
            <w:right w:val="none" w:sz="0" w:space="0" w:color="auto"/>
          </w:divBdr>
        </w:div>
      </w:divsChild>
    </w:div>
    <w:div w:id="1794902017">
      <w:bodyDiv w:val="1"/>
      <w:marLeft w:val="0"/>
      <w:marRight w:val="0"/>
      <w:marTop w:val="0"/>
      <w:marBottom w:val="0"/>
      <w:divBdr>
        <w:top w:val="none" w:sz="0" w:space="0" w:color="auto"/>
        <w:left w:val="none" w:sz="0" w:space="0" w:color="auto"/>
        <w:bottom w:val="none" w:sz="0" w:space="0" w:color="auto"/>
        <w:right w:val="none" w:sz="0" w:space="0" w:color="auto"/>
      </w:divBdr>
      <w:divsChild>
        <w:div w:id="1603873130">
          <w:marLeft w:val="0"/>
          <w:marRight w:val="0"/>
          <w:marTop w:val="0"/>
          <w:marBottom w:val="0"/>
          <w:divBdr>
            <w:top w:val="none" w:sz="0" w:space="0" w:color="auto"/>
            <w:left w:val="none" w:sz="0" w:space="0" w:color="auto"/>
            <w:bottom w:val="none" w:sz="0" w:space="0" w:color="auto"/>
            <w:right w:val="none" w:sz="0" w:space="0" w:color="auto"/>
          </w:divBdr>
        </w:div>
        <w:div w:id="1369718171">
          <w:marLeft w:val="0"/>
          <w:marRight w:val="0"/>
          <w:marTop w:val="0"/>
          <w:marBottom w:val="0"/>
          <w:divBdr>
            <w:top w:val="none" w:sz="0" w:space="0" w:color="auto"/>
            <w:left w:val="none" w:sz="0" w:space="0" w:color="auto"/>
            <w:bottom w:val="none" w:sz="0" w:space="0" w:color="auto"/>
            <w:right w:val="none" w:sz="0" w:space="0" w:color="auto"/>
          </w:divBdr>
        </w:div>
      </w:divsChild>
    </w:div>
    <w:div w:id="1907759005">
      <w:bodyDiv w:val="1"/>
      <w:marLeft w:val="0"/>
      <w:marRight w:val="0"/>
      <w:marTop w:val="0"/>
      <w:marBottom w:val="0"/>
      <w:divBdr>
        <w:top w:val="none" w:sz="0" w:space="0" w:color="auto"/>
        <w:left w:val="none" w:sz="0" w:space="0" w:color="auto"/>
        <w:bottom w:val="none" w:sz="0" w:space="0" w:color="auto"/>
        <w:right w:val="none" w:sz="0" w:space="0" w:color="auto"/>
      </w:divBdr>
      <w:divsChild>
        <w:div w:id="820270237">
          <w:marLeft w:val="0"/>
          <w:marRight w:val="0"/>
          <w:marTop w:val="0"/>
          <w:marBottom w:val="0"/>
          <w:divBdr>
            <w:top w:val="none" w:sz="0" w:space="0" w:color="auto"/>
            <w:left w:val="none" w:sz="0" w:space="0" w:color="auto"/>
            <w:bottom w:val="none" w:sz="0" w:space="0" w:color="auto"/>
            <w:right w:val="none" w:sz="0" w:space="0" w:color="auto"/>
          </w:divBdr>
        </w:div>
        <w:div w:id="1040205975">
          <w:marLeft w:val="0"/>
          <w:marRight w:val="0"/>
          <w:marTop w:val="0"/>
          <w:marBottom w:val="0"/>
          <w:divBdr>
            <w:top w:val="none" w:sz="0" w:space="0" w:color="auto"/>
            <w:left w:val="none" w:sz="0" w:space="0" w:color="auto"/>
            <w:bottom w:val="none" w:sz="0" w:space="0" w:color="auto"/>
            <w:right w:val="none" w:sz="0" w:space="0" w:color="auto"/>
          </w:divBdr>
        </w:div>
        <w:div w:id="1702244445">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Expediente físico se entregará para revisión al finalizar periodo de teletrabajo. Borrador trabajado el 08/01/21.</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CAF5C707-43CE-4052-99BB-48B92F67E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52880-4D52-4BBC-B3CE-65880F087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144</TotalTime>
  <Pages>9</Pages>
  <Words>4458</Words>
  <Characters>24521</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Milton Abraham Sanchez Cruz</cp:lastModifiedBy>
  <cp:revision>44</cp:revision>
  <cp:lastPrinted>2021-01-19T23:37:00Z</cp:lastPrinted>
  <dcterms:created xsi:type="dcterms:W3CDTF">2021-01-07T18:32:00Z</dcterms:created>
  <dcterms:modified xsi:type="dcterms:W3CDTF">2021-03-04T18:44:00Z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238000</vt:r8>
  </property>
  <property fmtid="{D5CDD505-2E9C-101B-9397-08002B2CF9AE}" pid="8" name="ComplianceAssetId">
    <vt:lpwstr/>
  </property>
</Properties>
</file>