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EDF04" w14:textId="77777777" w:rsidR="00847C31" w:rsidRDefault="00847C31" w:rsidP="00847C31">
      <w:pPr>
        <w:spacing w:after="0" w:line="0" w:lineRule="atLeast"/>
        <w:jc w:val="both"/>
        <w:rPr>
          <w:rFonts w:ascii="Museo Sans 300" w:eastAsia="Times New Roman" w:hAnsi="Museo Sans 300"/>
          <w:b/>
          <w:bCs/>
          <w:lang w:val="es-MX" w:eastAsia="es-ES"/>
        </w:rPr>
      </w:pPr>
    </w:p>
    <w:p w14:paraId="3C666615" w14:textId="5FC15D3C"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900" w:eastAsia="Times New Roman" w:hAnsi="Museo Sans 900"/>
          <w:b/>
          <w:bCs/>
          <w:sz w:val="20"/>
          <w:szCs w:val="20"/>
          <w:lang w:val="es-MX" w:eastAsia="es-ES"/>
        </w:rPr>
        <w:t>ACUERDO N.° E-</w:t>
      </w:r>
      <w:r w:rsidR="00435827">
        <w:rPr>
          <w:rFonts w:ascii="Museo Sans 900" w:eastAsia="Times New Roman" w:hAnsi="Museo Sans 900"/>
          <w:b/>
          <w:bCs/>
          <w:sz w:val="20"/>
          <w:szCs w:val="20"/>
          <w:lang w:val="es-MX" w:eastAsia="es-ES"/>
        </w:rPr>
        <w:t>0042</w:t>
      </w:r>
      <w:r w:rsidRPr="0095780B">
        <w:rPr>
          <w:rFonts w:ascii="Museo Sans 900" w:eastAsia="Times New Roman" w:hAnsi="Museo Sans 900"/>
          <w:b/>
          <w:bCs/>
          <w:sz w:val="20"/>
          <w:szCs w:val="20"/>
          <w:lang w:val="es-MX" w:eastAsia="es-ES"/>
        </w:rPr>
        <w:t>-202</w:t>
      </w:r>
      <w:r w:rsidR="003242A2">
        <w:rPr>
          <w:rFonts w:ascii="Museo Sans 900" w:eastAsia="Times New Roman" w:hAnsi="Museo Sans 900"/>
          <w:b/>
          <w:bCs/>
          <w:sz w:val="20"/>
          <w:szCs w:val="20"/>
          <w:lang w:val="es-MX" w:eastAsia="es-ES"/>
        </w:rPr>
        <w:t>1</w:t>
      </w:r>
      <w:r w:rsidRPr="0095780B">
        <w:rPr>
          <w:rFonts w:ascii="Museo Sans 900" w:eastAsia="Times New Roman" w:hAnsi="Museo Sans 900"/>
          <w:b/>
          <w:bCs/>
          <w:sz w:val="20"/>
          <w:szCs w:val="20"/>
          <w:lang w:val="es-MX" w:eastAsia="es-ES"/>
        </w:rPr>
        <w:t>-CAU.</w:t>
      </w:r>
      <w:r w:rsidRPr="0095780B">
        <w:rPr>
          <w:rFonts w:ascii="Museo Sans 300" w:eastAsia="Times New Roman" w:hAnsi="Museo Sans 300"/>
          <w:b/>
          <w:bCs/>
          <w:sz w:val="20"/>
          <w:szCs w:val="20"/>
          <w:lang w:val="es-MX" w:eastAsia="es-ES"/>
        </w:rPr>
        <w:t xml:space="preserve"> </w:t>
      </w:r>
      <w:r w:rsidRPr="0095780B">
        <w:rPr>
          <w:rFonts w:ascii="Museo Sans 300" w:eastAsia="Times New Roman" w:hAnsi="Museo Sans 300"/>
          <w:sz w:val="20"/>
          <w:szCs w:val="20"/>
          <w:lang w:val="es-MX" w:eastAsia="es-ES"/>
        </w:rPr>
        <w:t xml:space="preserve">SUPERINTENDENCIA GENERAL DE ELECTRICIDAD Y TELECOMUNICACIONES. San Salvador, a las </w:t>
      </w:r>
      <w:r w:rsidR="00435827">
        <w:rPr>
          <w:rFonts w:ascii="Museo Sans 300" w:eastAsia="Times New Roman" w:hAnsi="Museo Sans 300"/>
          <w:sz w:val="20"/>
          <w:szCs w:val="20"/>
          <w:lang w:val="es-MX" w:eastAsia="es-ES"/>
        </w:rPr>
        <w:t>nueve</w:t>
      </w:r>
      <w:r w:rsidRPr="0095780B">
        <w:rPr>
          <w:rFonts w:ascii="Museo Sans 300" w:eastAsia="Times New Roman" w:hAnsi="Museo Sans 300"/>
          <w:sz w:val="20"/>
          <w:szCs w:val="20"/>
          <w:lang w:val="es-MX" w:eastAsia="es-ES"/>
        </w:rPr>
        <w:t xml:space="preserve"> horas con </w:t>
      </w:r>
      <w:r w:rsidR="00435827">
        <w:rPr>
          <w:rFonts w:ascii="Museo Sans 300" w:eastAsia="Times New Roman" w:hAnsi="Museo Sans 300"/>
          <w:sz w:val="20"/>
          <w:szCs w:val="20"/>
          <w:lang w:val="es-MX" w:eastAsia="es-ES"/>
        </w:rPr>
        <w:t xml:space="preserve"> diez </w:t>
      </w:r>
      <w:r w:rsidRPr="0095780B">
        <w:rPr>
          <w:rFonts w:ascii="Museo Sans 300" w:eastAsia="Times New Roman" w:hAnsi="Museo Sans 300"/>
          <w:sz w:val="20"/>
          <w:szCs w:val="20"/>
          <w:lang w:val="es-MX" w:eastAsia="es-ES"/>
        </w:rPr>
        <w:t xml:space="preserve">minutos del día </w:t>
      </w:r>
      <w:r w:rsidR="00435827">
        <w:rPr>
          <w:rFonts w:ascii="Museo Sans 300" w:eastAsia="Times New Roman" w:hAnsi="Museo Sans 300"/>
          <w:sz w:val="20"/>
          <w:szCs w:val="20"/>
          <w:lang w:val="es-MX" w:eastAsia="es-ES"/>
        </w:rPr>
        <w:t xml:space="preserve">veinte </w:t>
      </w:r>
      <w:r w:rsidRPr="0095780B">
        <w:rPr>
          <w:rFonts w:ascii="Museo Sans 300" w:eastAsia="Times New Roman" w:hAnsi="Museo Sans 300"/>
          <w:sz w:val="20"/>
          <w:szCs w:val="20"/>
          <w:lang w:val="es-MX" w:eastAsia="es-ES"/>
        </w:rPr>
        <w:t xml:space="preserve">de </w:t>
      </w:r>
      <w:r w:rsidR="00435827">
        <w:rPr>
          <w:rFonts w:ascii="Museo Sans 300" w:eastAsia="Times New Roman" w:hAnsi="Museo Sans 300"/>
          <w:sz w:val="20"/>
          <w:szCs w:val="20"/>
          <w:lang w:val="es-MX" w:eastAsia="es-ES"/>
        </w:rPr>
        <w:t>enero</w:t>
      </w:r>
      <w:r w:rsidRPr="0095780B">
        <w:rPr>
          <w:rFonts w:ascii="Museo Sans 300" w:eastAsia="Times New Roman" w:hAnsi="Museo Sans 300"/>
          <w:sz w:val="20"/>
          <w:szCs w:val="20"/>
          <w:lang w:val="es-MX" w:eastAsia="es-ES"/>
        </w:rPr>
        <w:t xml:space="preserve"> del año dos mil </w:t>
      </w:r>
      <w:r w:rsidR="00435827">
        <w:rPr>
          <w:rFonts w:ascii="Museo Sans 300" w:eastAsia="Times New Roman" w:hAnsi="Museo Sans 300"/>
          <w:sz w:val="20"/>
          <w:szCs w:val="20"/>
          <w:lang w:val="es-MX" w:eastAsia="es-ES"/>
        </w:rPr>
        <w:t>veintiuno.</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69A51418"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 superintendencia CONSIDERANDO 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3805062" w14:textId="2EB6A28F" w:rsidR="00C64A0A" w:rsidRDefault="00CB5598" w:rsidP="00CB5598">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Pr>
          <w:rFonts w:ascii="Museo Sans 300" w:hAnsi="Museo Sans 300"/>
          <w:color w:val="000000"/>
          <w:sz w:val="20"/>
          <w:szCs w:val="20"/>
        </w:rPr>
        <w:t xml:space="preserve">El </w:t>
      </w:r>
      <w:r w:rsidR="005C4BB8" w:rsidRPr="00FF7506">
        <w:rPr>
          <w:rFonts w:ascii="Museo Sans 300" w:hAnsi="Museo Sans 300"/>
          <w:color w:val="000000"/>
          <w:sz w:val="20"/>
          <w:szCs w:val="20"/>
        </w:rPr>
        <w:t xml:space="preserve">señor </w:t>
      </w:r>
      <w:r w:rsidR="00C5211D">
        <w:rPr>
          <w:rFonts w:ascii="Museo Sans 300" w:hAnsi="Museo Sans 300"/>
          <w:color w:val="000000"/>
          <w:sz w:val="20"/>
          <w:szCs w:val="20"/>
        </w:rPr>
        <w:t>+++</w:t>
      </w:r>
      <w:r w:rsidR="005C4BB8" w:rsidRPr="00FF7506">
        <w:rPr>
          <w:rFonts w:ascii="Museo Sans 300" w:hAnsi="Museo Sans 300"/>
          <w:color w:val="000000"/>
          <w:sz w:val="20"/>
          <w:szCs w:val="20"/>
        </w:rPr>
        <w:t xml:space="preserve"> </w:t>
      </w:r>
      <w:r w:rsidR="00FF7506">
        <w:rPr>
          <w:rFonts w:ascii="Museo Sans 300" w:hAnsi="Museo Sans 300"/>
          <w:color w:val="000000"/>
          <w:sz w:val="20"/>
          <w:szCs w:val="20"/>
        </w:rPr>
        <w:t xml:space="preserve">presentó un reclamo </w:t>
      </w:r>
      <w:r w:rsidR="005C4BB8" w:rsidRPr="00FF7506">
        <w:rPr>
          <w:rFonts w:ascii="Museo Sans 300" w:hAnsi="Museo Sans 300"/>
          <w:color w:val="000000"/>
          <w:sz w:val="20"/>
          <w:szCs w:val="20"/>
        </w:rPr>
        <w:t xml:space="preserve">en contra de la sociedad AES CLESA y CIA, S. en C. de C.V., por considerar que </w:t>
      </w:r>
      <w:r w:rsidR="00C64A0A">
        <w:rPr>
          <w:rFonts w:ascii="Museo Sans 300" w:hAnsi="Museo Sans 300"/>
          <w:color w:val="000000"/>
          <w:sz w:val="20"/>
          <w:szCs w:val="20"/>
        </w:rPr>
        <w:t>el día quince de diciembre del año dos mil quince se le dañaron varios equipos eléctricos instalado</w:t>
      </w:r>
      <w:r w:rsidR="00A47BB8">
        <w:rPr>
          <w:rFonts w:ascii="Museo Sans 300" w:hAnsi="Museo Sans 300"/>
          <w:color w:val="000000"/>
          <w:sz w:val="20"/>
          <w:szCs w:val="20"/>
        </w:rPr>
        <w:t>s</w:t>
      </w:r>
      <w:r w:rsidR="00C64A0A">
        <w:rPr>
          <w:rFonts w:ascii="Museo Sans 300" w:hAnsi="Museo Sans 300"/>
          <w:color w:val="000000"/>
          <w:sz w:val="20"/>
          <w:szCs w:val="20"/>
        </w:rPr>
        <w:t xml:space="preserve"> en el inmueble </w:t>
      </w:r>
      <w:r w:rsidR="005C4BB8" w:rsidRPr="00FF7506">
        <w:rPr>
          <w:rFonts w:ascii="Museo Sans 300" w:hAnsi="Museo Sans 300"/>
          <w:color w:val="000000"/>
          <w:sz w:val="20"/>
          <w:szCs w:val="20"/>
        </w:rPr>
        <w:t xml:space="preserve">debido a la deficiente calidad en el servicio de energía eléctrica que provee en el suministro identificado con el NIC </w:t>
      </w:r>
      <w:r w:rsidR="00C5211D">
        <w:rPr>
          <w:rFonts w:ascii="Museo Sans 300" w:hAnsi="Museo Sans 300"/>
          <w:color w:val="000000"/>
          <w:sz w:val="20"/>
          <w:szCs w:val="20"/>
        </w:rPr>
        <w:t>+++</w:t>
      </w:r>
      <w:r w:rsidR="00C64A0A">
        <w:rPr>
          <w:rFonts w:ascii="Museo Sans 300" w:hAnsi="Museo Sans 300"/>
          <w:color w:val="000000"/>
          <w:sz w:val="20"/>
          <w:szCs w:val="20"/>
        </w:rPr>
        <w:t>.</w:t>
      </w:r>
    </w:p>
    <w:p w14:paraId="546E9F4B" w14:textId="77777777" w:rsidR="00C64A0A" w:rsidRDefault="00C64A0A" w:rsidP="00C64A0A">
      <w:pPr>
        <w:pStyle w:val="NormalWeb"/>
        <w:spacing w:before="0" w:beforeAutospacing="0" w:after="0" w:afterAutospacing="0"/>
        <w:ind w:left="567"/>
        <w:jc w:val="both"/>
        <w:rPr>
          <w:rFonts w:ascii="Museo Sans 300" w:hAnsi="Museo Sans 300"/>
          <w:color w:val="000000"/>
          <w:sz w:val="20"/>
          <w:szCs w:val="20"/>
        </w:rPr>
      </w:pPr>
    </w:p>
    <w:p w14:paraId="364D0676" w14:textId="52C0C2C8" w:rsidR="00CB5598" w:rsidRDefault="00C64A0A" w:rsidP="00435827">
      <w:pPr>
        <w:pStyle w:val="NormalWeb"/>
        <w:spacing w:before="0" w:beforeAutospacing="0" w:after="0" w:afterAutospacing="0"/>
        <w:ind w:left="567"/>
        <w:jc w:val="both"/>
        <w:rPr>
          <w:rFonts w:ascii="Museo Sans 300" w:hAnsi="Museo Sans 300"/>
          <w:color w:val="000000"/>
          <w:sz w:val="20"/>
          <w:szCs w:val="20"/>
        </w:rPr>
      </w:pPr>
      <w:r>
        <w:rPr>
          <w:rFonts w:ascii="Museo Sans 300" w:hAnsi="Museo Sans 300"/>
          <w:color w:val="000000"/>
          <w:sz w:val="20"/>
          <w:szCs w:val="20"/>
        </w:rPr>
        <w:t xml:space="preserve">Los equipos </w:t>
      </w:r>
      <w:r w:rsidR="00A47BB8">
        <w:rPr>
          <w:rFonts w:ascii="Museo Sans 300" w:hAnsi="Museo Sans 300"/>
          <w:color w:val="000000"/>
          <w:sz w:val="20"/>
          <w:szCs w:val="20"/>
        </w:rPr>
        <w:t xml:space="preserve">y el monto </w:t>
      </w:r>
      <w:r>
        <w:rPr>
          <w:rFonts w:ascii="Museo Sans 300" w:hAnsi="Museo Sans 300"/>
          <w:color w:val="000000"/>
          <w:sz w:val="20"/>
          <w:szCs w:val="20"/>
        </w:rPr>
        <w:t>reclamados son los siguientes:</w:t>
      </w:r>
      <w:r w:rsidR="00CB5598">
        <w:rPr>
          <w:rFonts w:ascii="Museo Sans 300" w:hAnsi="Museo Sans 300"/>
          <w:color w:val="000000"/>
          <w:sz w:val="20"/>
          <w:szCs w:val="20"/>
        </w:rPr>
        <w:t xml:space="preserve">  </w:t>
      </w:r>
    </w:p>
    <w:p w14:paraId="61577169" w14:textId="77777777" w:rsidR="00CB5598" w:rsidRDefault="00CB5598" w:rsidP="00CB5598">
      <w:pPr>
        <w:pStyle w:val="NormalWeb"/>
        <w:spacing w:before="0" w:beforeAutospacing="0" w:after="0" w:afterAutospacing="0"/>
        <w:ind w:left="567"/>
        <w:jc w:val="both"/>
        <w:rPr>
          <w:rFonts w:ascii="Museo Sans 300" w:hAnsi="Museo Sans 300"/>
          <w:color w:val="000000"/>
          <w:sz w:val="20"/>
          <w:szCs w:val="20"/>
        </w:rPr>
      </w:pPr>
    </w:p>
    <w:p w14:paraId="7B7CFE29" w14:textId="7731A575" w:rsidR="00795AA3" w:rsidRDefault="00C5211D" w:rsidP="00C5211D">
      <w:pPr>
        <w:pStyle w:val="NormalWeb"/>
        <w:spacing w:before="0" w:beforeAutospacing="0" w:after="0" w:afterAutospacing="0"/>
        <w:ind w:left="567"/>
        <w:jc w:val="center"/>
        <w:rPr>
          <w:rFonts w:ascii="Museo Sans 300" w:hAnsi="Museo Sans 300"/>
          <w:color w:val="000000"/>
          <w:sz w:val="20"/>
          <w:szCs w:val="20"/>
        </w:rPr>
      </w:pPr>
      <w:r>
        <w:rPr>
          <w:rFonts w:ascii="Museo Sans 300" w:eastAsia="SimSun" w:hAnsi="Museo Sans 300"/>
          <w:noProof/>
          <w:sz w:val="20"/>
          <w:szCs w:val="20"/>
          <w:lang w:val="es-SV" w:eastAsia="es-SV"/>
        </w:rPr>
        <w:t>+++</w:t>
      </w:r>
    </w:p>
    <w:p w14:paraId="72A6BFAE" w14:textId="77777777" w:rsidR="00CB5598" w:rsidRPr="00CB5598" w:rsidRDefault="00CB5598" w:rsidP="00CB5598">
      <w:pPr>
        <w:pStyle w:val="NormalWeb"/>
        <w:spacing w:before="0" w:beforeAutospacing="0" w:after="0" w:afterAutospacing="0"/>
        <w:ind w:left="567"/>
        <w:jc w:val="both"/>
        <w:rPr>
          <w:rFonts w:ascii="Museo Sans 300" w:hAnsi="Museo Sans 300"/>
          <w:color w:val="000000"/>
          <w:sz w:val="20"/>
          <w:szCs w:val="20"/>
        </w:rPr>
      </w:pPr>
    </w:p>
    <w:p w14:paraId="2D3F9DBE" w14:textId="77777777" w:rsidR="00970216" w:rsidRPr="00F848CD" w:rsidRDefault="00970216" w:rsidP="00435827">
      <w:pPr>
        <w:pStyle w:val="NormalWeb"/>
        <w:spacing w:before="0" w:beforeAutospacing="0" w:after="0" w:afterAutospacing="0"/>
        <w:ind w:left="567"/>
        <w:jc w:val="both"/>
        <w:rPr>
          <w:rFonts w:ascii="Museo Sans 300" w:hAnsi="Museo Sans 300"/>
          <w:color w:val="000000"/>
          <w:sz w:val="20"/>
          <w:szCs w:val="20"/>
        </w:rPr>
      </w:pPr>
      <w:r w:rsidRPr="00F848CD">
        <w:rPr>
          <w:rFonts w:ascii="Museo Sans 300" w:hAnsi="Museo Sans 300"/>
          <w:color w:val="000000"/>
          <w:sz w:val="20"/>
          <w:szCs w:val="20"/>
        </w:rPr>
        <w:t>Dicho reclamo se tramitó conforme a las etapas procedimentales que se detallan a continuación: </w:t>
      </w:r>
    </w:p>
    <w:p w14:paraId="7C934A41" w14:textId="77777777" w:rsidR="00970216" w:rsidRPr="00C30CF0" w:rsidRDefault="00970216" w:rsidP="00970216">
      <w:pPr>
        <w:pStyle w:val="paragraph"/>
        <w:spacing w:before="0" w:after="0"/>
        <w:jc w:val="both"/>
        <w:rPr>
          <w:rFonts w:ascii="Museo Sans 300" w:hAnsi="Museo Sans 300" w:cs="Segoe UI"/>
          <w:sz w:val="18"/>
          <w:szCs w:val="18"/>
        </w:rPr>
      </w:pPr>
      <w:r w:rsidRPr="00C30CF0">
        <w:rPr>
          <w:rStyle w:val="eop"/>
          <w:rFonts w:ascii="Museo Sans 300" w:eastAsia="Museo Sans" w:hAnsi="Museo Sans 300"/>
        </w:rPr>
        <w:t> </w:t>
      </w:r>
    </w:p>
    <w:p w14:paraId="3994945A" w14:textId="77777777" w:rsidR="00970216" w:rsidRPr="00F848CD" w:rsidRDefault="00970216" w:rsidP="00970216">
      <w:pPr>
        <w:pStyle w:val="paragraph"/>
        <w:numPr>
          <w:ilvl w:val="0"/>
          <w:numId w:val="21"/>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 DEL PROCEDIMIENTO</w:t>
      </w:r>
      <w:r w:rsidRPr="00F848CD">
        <w:rPr>
          <w:rStyle w:val="eop"/>
          <w:rFonts w:ascii="Museo Sans 500" w:eastAsia="Museo Sans" w:hAnsi="Museo Sans 500"/>
          <w:sz w:val="20"/>
          <w:szCs w:val="20"/>
        </w:rPr>
        <w:t> </w:t>
      </w:r>
    </w:p>
    <w:p w14:paraId="140C1A8A" w14:textId="77777777" w:rsidR="00970216" w:rsidRPr="00986B06" w:rsidRDefault="00970216" w:rsidP="00970216">
      <w:pPr>
        <w:pStyle w:val="paragraph"/>
        <w:spacing w:before="0" w:after="0"/>
        <w:jc w:val="both"/>
        <w:rPr>
          <w:rFonts w:ascii="Museo Sans 300" w:hAnsi="Museo Sans 300" w:cs="Segoe UI"/>
          <w:sz w:val="20"/>
          <w:szCs w:val="20"/>
        </w:rPr>
      </w:pPr>
      <w:r w:rsidRPr="00986B06">
        <w:rPr>
          <w:rStyle w:val="eop"/>
          <w:rFonts w:ascii="Museo Sans 300" w:eastAsia="Museo Sans" w:hAnsi="Museo Sans 300"/>
          <w:sz w:val="20"/>
          <w:szCs w:val="20"/>
        </w:rPr>
        <w:t> </w:t>
      </w:r>
    </w:p>
    <w:p w14:paraId="2F62CB71" w14:textId="15D74BF0" w:rsidR="00970216" w:rsidRPr="00F848CD" w:rsidRDefault="00970216" w:rsidP="00970216">
      <w:pPr>
        <w:pStyle w:val="paragraph"/>
        <w:numPr>
          <w:ilvl w:val="2"/>
          <w:numId w:val="21"/>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 xml:space="preserve">Audiencia </w:t>
      </w:r>
      <w:r w:rsidRPr="00F848CD">
        <w:rPr>
          <w:rStyle w:val="eop"/>
          <w:rFonts w:ascii="Museo Sans 500" w:eastAsia="Museo Sans" w:hAnsi="Museo Sans 500"/>
          <w:b/>
          <w:sz w:val="20"/>
          <w:szCs w:val="20"/>
        </w:rPr>
        <w:t> </w:t>
      </w:r>
    </w:p>
    <w:p w14:paraId="7F88E767" w14:textId="77777777" w:rsidR="00986B06" w:rsidRPr="00986B06" w:rsidRDefault="00986B06" w:rsidP="00986B06">
      <w:pPr>
        <w:pStyle w:val="paragraph"/>
        <w:tabs>
          <w:tab w:val="left" w:pos="993"/>
        </w:tabs>
        <w:suppressAutoHyphens w:val="0"/>
        <w:autoSpaceDN/>
        <w:spacing w:before="0" w:after="0"/>
        <w:ind w:left="993"/>
        <w:jc w:val="both"/>
        <w:rPr>
          <w:rFonts w:ascii="Museo Sans 300" w:hAnsi="Museo Sans 300" w:cs="Calibri"/>
          <w:b/>
          <w:sz w:val="20"/>
          <w:szCs w:val="20"/>
        </w:rPr>
      </w:pPr>
    </w:p>
    <w:p w14:paraId="3109688D" w14:textId="6CF761C3" w:rsidR="00986B06" w:rsidRPr="00F848CD" w:rsidRDefault="005C4BB8" w:rsidP="00986B06">
      <w:pPr>
        <w:pStyle w:val="paragraph"/>
        <w:spacing w:before="0" w:after="0"/>
        <w:ind w:left="567"/>
        <w:jc w:val="both"/>
        <w:rPr>
          <w:rStyle w:val="normaltextrun"/>
          <w:rFonts w:ascii="Museo Sans 300" w:eastAsia="Museo Sans" w:hAnsi="Museo Sans 300"/>
          <w:sz w:val="20"/>
          <w:szCs w:val="20"/>
          <w:lang w:val="es-ES"/>
        </w:rPr>
      </w:pPr>
      <w:r w:rsidRPr="00F848CD">
        <w:rPr>
          <w:rFonts w:ascii="Museo Sans 300" w:hAnsi="Museo Sans 300"/>
          <w:color w:val="000000"/>
          <w:sz w:val="20"/>
          <w:szCs w:val="20"/>
        </w:rPr>
        <w:t xml:space="preserve">Por medio del </w:t>
      </w:r>
      <w:r w:rsidR="00AD3115" w:rsidRPr="00F848CD">
        <w:rPr>
          <w:rFonts w:ascii="Museo Sans 300" w:hAnsi="Museo Sans 300"/>
          <w:color w:val="000000"/>
          <w:sz w:val="20"/>
          <w:szCs w:val="20"/>
        </w:rPr>
        <w:t>a</w:t>
      </w:r>
      <w:r w:rsidRPr="00F848CD">
        <w:rPr>
          <w:rFonts w:ascii="Museo Sans 300" w:hAnsi="Museo Sans 300"/>
          <w:color w:val="000000"/>
          <w:sz w:val="20"/>
          <w:szCs w:val="20"/>
        </w:rPr>
        <w:t>cuerdo N.</w:t>
      </w:r>
      <w:r w:rsidR="00986B06" w:rsidRPr="00F848CD">
        <w:rPr>
          <w:rFonts w:ascii="Museo Sans 300" w:hAnsi="Museo Sans 300"/>
          <w:color w:val="000000"/>
          <w:sz w:val="20"/>
          <w:szCs w:val="20"/>
        </w:rPr>
        <w:t xml:space="preserve">° </w:t>
      </w:r>
      <w:r w:rsidRPr="00F848CD">
        <w:rPr>
          <w:rFonts w:ascii="Museo Sans 300" w:hAnsi="Museo Sans 300"/>
          <w:color w:val="000000"/>
          <w:sz w:val="20"/>
          <w:szCs w:val="20"/>
        </w:rPr>
        <w:t>E-</w:t>
      </w:r>
      <w:r w:rsidR="008C436A">
        <w:rPr>
          <w:rFonts w:ascii="Museo Sans 300" w:hAnsi="Museo Sans 300"/>
          <w:color w:val="000000"/>
          <w:sz w:val="20"/>
          <w:szCs w:val="20"/>
        </w:rPr>
        <w:t>098</w:t>
      </w:r>
      <w:r w:rsidRPr="00F848CD">
        <w:rPr>
          <w:rFonts w:ascii="Museo Sans 300" w:hAnsi="Museo Sans 300"/>
          <w:color w:val="000000"/>
          <w:sz w:val="20"/>
          <w:szCs w:val="20"/>
        </w:rPr>
        <w:t>-201</w:t>
      </w:r>
      <w:r w:rsidR="008C436A">
        <w:rPr>
          <w:rFonts w:ascii="Museo Sans 300" w:hAnsi="Museo Sans 300"/>
          <w:color w:val="000000"/>
          <w:sz w:val="20"/>
          <w:szCs w:val="20"/>
        </w:rPr>
        <w:t>6</w:t>
      </w:r>
      <w:r w:rsidRPr="00F848CD">
        <w:rPr>
          <w:rFonts w:ascii="Museo Sans 300" w:hAnsi="Museo Sans 300"/>
          <w:color w:val="000000"/>
          <w:sz w:val="20"/>
          <w:szCs w:val="20"/>
        </w:rPr>
        <w:t>-CAU</w:t>
      </w:r>
      <w:r w:rsidR="00AD3115" w:rsidRPr="00F848CD">
        <w:rPr>
          <w:rFonts w:ascii="Museo Sans 300" w:hAnsi="Museo Sans 300"/>
          <w:color w:val="000000"/>
          <w:sz w:val="20"/>
          <w:szCs w:val="20"/>
        </w:rPr>
        <w:t>,</w:t>
      </w:r>
      <w:r w:rsidR="00D05CE0">
        <w:rPr>
          <w:rFonts w:ascii="Museo Sans 300" w:hAnsi="Museo Sans 300"/>
          <w:color w:val="000000"/>
          <w:sz w:val="20"/>
          <w:szCs w:val="20"/>
        </w:rPr>
        <w:t xml:space="preserve"> de fecha nueve</w:t>
      </w:r>
      <w:r w:rsidR="00D734BB" w:rsidRPr="00F848CD">
        <w:rPr>
          <w:rFonts w:ascii="Museo Sans 300" w:hAnsi="Museo Sans 300"/>
          <w:color w:val="000000"/>
          <w:sz w:val="20"/>
          <w:szCs w:val="20"/>
        </w:rPr>
        <w:t xml:space="preserve"> de ma</w:t>
      </w:r>
      <w:r w:rsidR="008C436A">
        <w:rPr>
          <w:rFonts w:ascii="Museo Sans 300" w:hAnsi="Museo Sans 300"/>
          <w:color w:val="000000"/>
          <w:sz w:val="20"/>
          <w:szCs w:val="20"/>
        </w:rPr>
        <w:t>rz</w:t>
      </w:r>
      <w:r w:rsidR="00D734BB" w:rsidRPr="00F848CD">
        <w:rPr>
          <w:rFonts w:ascii="Museo Sans 300" w:hAnsi="Museo Sans 300"/>
          <w:color w:val="000000"/>
          <w:sz w:val="20"/>
          <w:szCs w:val="20"/>
        </w:rPr>
        <w:t xml:space="preserve">o del año dos mil </w:t>
      </w:r>
      <w:r w:rsidR="008C436A" w:rsidRPr="00F848CD">
        <w:rPr>
          <w:rFonts w:ascii="Museo Sans 300" w:hAnsi="Museo Sans 300"/>
          <w:color w:val="000000"/>
          <w:sz w:val="20"/>
          <w:szCs w:val="20"/>
        </w:rPr>
        <w:t>dieci</w:t>
      </w:r>
      <w:r w:rsidR="008C436A">
        <w:rPr>
          <w:rFonts w:ascii="Museo Sans 300" w:hAnsi="Museo Sans 300"/>
          <w:color w:val="000000"/>
          <w:sz w:val="20"/>
          <w:szCs w:val="20"/>
        </w:rPr>
        <w:t>séis</w:t>
      </w:r>
      <w:r w:rsidRPr="00F848CD">
        <w:rPr>
          <w:rFonts w:ascii="Museo Sans 300" w:hAnsi="Museo Sans 300"/>
          <w:color w:val="000000"/>
          <w:sz w:val="20"/>
          <w:szCs w:val="20"/>
        </w:rPr>
        <w:t xml:space="preserve">, </w:t>
      </w:r>
      <w:r w:rsidR="00986B06" w:rsidRPr="00F848CD">
        <w:rPr>
          <w:rStyle w:val="normaltextrun"/>
          <w:rFonts w:ascii="Museo Sans 300" w:eastAsia="Museo Sans" w:hAnsi="Museo Sans 300"/>
          <w:sz w:val="20"/>
          <w:szCs w:val="20"/>
          <w:lang w:val="es-ES"/>
        </w:rPr>
        <w:t xml:space="preserve">se concedió audiencia a la sociedad </w:t>
      </w:r>
      <w:r w:rsidR="00986B06" w:rsidRPr="00F848CD">
        <w:rPr>
          <w:rFonts w:ascii="Museo Sans 300" w:hAnsi="Museo Sans 300"/>
          <w:color w:val="000000"/>
          <w:sz w:val="20"/>
          <w:szCs w:val="20"/>
        </w:rPr>
        <w:t xml:space="preserve">AES CLESA y CIA, S. en C. de C.V., </w:t>
      </w:r>
      <w:r w:rsidR="00E93F05" w:rsidRPr="00F848CD">
        <w:rPr>
          <w:rFonts w:ascii="Museo Sans 300" w:hAnsi="Museo Sans 300"/>
          <w:color w:val="000000"/>
          <w:sz w:val="20"/>
          <w:szCs w:val="20"/>
        </w:rPr>
        <w:t xml:space="preserve">por un plazo de diez días hábiles contados a partir del día siguiente a la notificación de dicho acuerdo, </w:t>
      </w:r>
      <w:r w:rsidR="00986B06" w:rsidRPr="00F848CD">
        <w:rPr>
          <w:rStyle w:val="normaltextrun"/>
          <w:rFonts w:ascii="Museo Sans 300" w:eastAsia="Museo Sans" w:hAnsi="Museo Sans 300"/>
          <w:sz w:val="20"/>
          <w:szCs w:val="20"/>
          <w:lang w:val="es-ES"/>
        </w:rPr>
        <w:t>para que se manifestara por escrito respecto de dicho reclamo</w:t>
      </w:r>
      <w:r w:rsidR="00A24233" w:rsidRPr="00F848CD">
        <w:rPr>
          <w:rStyle w:val="normaltextrun"/>
          <w:rFonts w:ascii="Museo Sans 300" w:eastAsia="Museo Sans" w:hAnsi="Museo Sans 300"/>
          <w:sz w:val="20"/>
          <w:szCs w:val="20"/>
          <w:lang w:val="es-ES"/>
        </w:rPr>
        <w:t xml:space="preserve">; y que remitiera </w:t>
      </w:r>
      <w:r w:rsidR="002802CF" w:rsidRPr="00F848CD">
        <w:rPr>
          <w:rStyle w:val="normaltextrun"/>
          <w:rFonts w:ascii="Museo Sans 300" w:eastAsia="Museo Sans" w:hAnsi="Museo Sans 300"/>
          <w:sz w:val="20"/>
          <w:szCs w:val="20"/>
          <w:lang w:val="es-ES"/>
        </w:rPr>
        <w:t xml:space="preserve">la </w:t>
      </w:r>
      <w:r w:rsidR="00A24233" w:rsidRPr="00F848CD">
        <w:rPr>
          <w:rStyle w:val="normaltextrun"/>
          <w:rFonts w:ascii="Museo Sans 300" w:eastAsia="Museo Sans" w:hAnsi="Museo Sans 300"/>
          <w:sz w:val="20"/>
          <w:szCs w:val="20"/>
          <w:lang w:val="es-ES"/>
        </w:rPr>
        <w:t xml:space="preserve">documentación relacionada con el </w:t>
      </w:r>
      <w:r w:rsidR="00A24233" w:rsidRPr="00F848CD">
        <w:rPr>
          <w:rFonts w:ascii="Museo Sans 300" w:hAnsi="Museo Sans 300"/>
          <w:color w:val="000000"/>
          <w:sz w:val="20"/>
          <w:szCs w:val="20"/>
        </w:rPr>
        <w:t xml:space="preserve">suministro identificado con el NIC </w:t>
      </w:r>
      <w:r w:rsidR="00C5211D">
        <w:rPr>
          <w:rFonts w:ascii="Museo Sans 300" w:hAnsi="Museo Sans 300"/>
          <w:color w:val="000000"/>
          <w:sz w:val="20"/>
          <w:szCs w:val="20"/>
        </w:rPr>
        <w:t>+++</w:t>
      </w:r>
      <w:r w:rsidR="00A24233" w:rsidRPr="00F848CD">
        <w:rPr>
          <w:rFonts w:ascii="Museo Sans 300" w:hAnsi="Museo Sans 300"/>
          <w:color w:val="000000"/>
          <w:sz w:val="20"/>
          <w:szCs w:val="20"/>
        </w:rPr>
        <w:t>.</w:t>
      </w:r>
    </w:p>
    <w:p w14:paraId="08C071EC" w14:textId="77777777" w:rsidR="00986B06" w:rsidRPr="00F848CD" w:rsidRDefault="00986B06" w:rsidP="00986B06">
      <w:pPr>
        <w:pStyle w:val="paragraph"/>
        <w:spacing w:before="0" w:after="0"/>
        <w:ind w:left="567"/>
        <w:jc w:val="both"/>
        <w:rPr>
          <w:rStyle w:val="normaltextrun"/>
          <w:rFonts w:ascii="Museo Sans 300" w:eastAsia="Museo Sans" w:hAnsi="Museo Sans 300"/>
          <w:sz w:val="20"/>
          <w:szCs w:val="20"/>
          <w:lang w:val="es-ES"/>
        </w:rPr>
      </w:pPr>
    </w:p>
    <w:p w14:paraId="2DCAB3B6" w14:textId="1C3275EB" w:rsidR="00986B06" w:rsidRPr="00F848CD" w:rsidRDefault="00986B06">
      <w:pPr>
        <w:pStyle w:val="paragraph"/>
        <w:spacing w:before="0" w:after="0"/>
        <w:ind w:left="567"/>
        <w:jc w:val="both"/>
        <w:rPr>
          <w:rFonts w:ascii="Museo Sans 300" w:hAnsi="Museo Sans 300"/>
          <w:color w:val="000000" w:themeColor="text1"/>
          <w:sz w:val="20"/>
          <w:szCs w:val="20"/>
          <w:lang w:val="es-ES"/>
        </w:rPr>
      </w:pPr>
      <w:r w:rsidRPr="00F848CD">
        <w:rPr>
          <w:rFonts w:ascii="Museo Sans 300" w:hAnsi="Museo Sans 300"/>
          <w:color w:val="000000" w:themeColor="text1"/>
          <w:sz w:val="20"/>
          <w:szCs w:val="20"/>
        </w:rPr>
        <w:t xml:space="preserve">En el mismo acuerdo, se comisionó al Centro de Atención al Usuario (CAU) de esta superintendencia para que, una vez vencido el plazo otorgado a dicha </w:t>
      </w:r>
      <w:r w:rsidR="002802CF" w:rsidRPr="00F848CD">
        <w:rPr>
          <w:rFonts w:ascii="Museo Sans 300" w:hAnsi="Museo Sans 300"/>
          <w:color w:val="000000" w:themeColor="text1"/>
          <w:sz w:val="20"/>
          <w:szCs w:val="20"/>
        </w:rPr>
        <w:t xml:space="preserve">distribuidora, </w:t>
      </w:r>
      <w:r w:rsidRPr="00F848CD">
        <w:rPr>
          <w:rFonts w:ascii="Museo Sans 300" w:hAnsi="Museo Sans 300"/>
          <w:color w:val="000000" w:themeColor="text1"/>
          <w:sz w:val="20"/>
          <w:szCs w:val="20"/>
        </w:rPr>
        <w:t xml:space="preserve">determinara si era necesario contratar un perito externo para resolver el presente procedimiento; caso contrario, indicara que dicho </w:t>
      </w:r>
      <w:r w:rsidR="003E4033" w:rsidRPr="00F848CD">
        <w:rPr>
          <w:rFonts w:ascii="Museo Sans 300" w:hAnsi="Museo Sans 300"/>
          <w:color w:val="000000" w:themeColor="text1"/>
          <w:sz w:val="20"/>
          <w:szCs w:val="20"/>
        </w:rPr>
        <w:t xml:space="preserve">centro </w:t>
      </w:r>
      <w:r w:rsidRPr="00F848CD">
        <w:rPr>
          <w:rFonts w:ascii="Museo Sans 300" w:hAnsi="Museo Sans 300"/>
          <w:color w:val="000000" w:themeColor="text1"/>
          <w:sz w:val="20"/>
          <w:szCs w:val="20"/>
        </w:rPr>
        <w:t>realizaría la investigación correspondiente.</w:t>
      </w:r>
    </w:p>
    <w:p w14:paraId="5105FA65" w14:textId="2BFAC6D8" w:rsidR="00986B06" w:rsidRPr="00F848CD" w:rsidRDefault="00986B06">
      <w:pPr>
        <w:pStyle w:val="paragraph"/>
        <w:spacing w:before="0" w:after="0"/>
        <w:ind w:left="567"/>
        <w:jc w:val="both"/>
        <w:rPr>
          <w:rStyle w:val="eop"/>
          <w:rFonts w:ascii="Museo Sans 300" w:eastAsia="Museo Sans" w:hAnsi="Museo Sans 300"/>
          <w:sz w:val="20"/>
          <w:szCs w:val="20"/>
        </w:rPr>
      </w:pPr>
      <w:r w:rsidRPr="00F848CD">
        <w:rPr>
          <w:rStyle w:val="normaltextrun"/>
          <w:rFonts w:ascii="Museo Sans 300" w:eastAsia="Museo Sans" w:hAnsi="Museo Sans 300"/>
          <w:sz w:val="20"/>
          <w:szCs w:val="20"/>
          <w:lang w:val="es-ES"/>
        </w:rPr>
        <w:t xml:space="preserve"> </w:t>
      </w:r>
      <w:r w:rsidRPr="00F848CD">
        <w:rPr>
          <w:rStyle w:val="eop"/>
          <w:rFonts w:ascii="Museo Sans 300" w:eastAsia="Museo Sans" w:hAnsi="Museo Sans 300"/>
          <w:sz w:val="20"/>
          <w:szCs w:val="20"/>
        </w:rPr>
        <w:t> </w:t>
      </w:r>
    </w:p>
    <w:p w14:paraId="0B40A548" w14:textId="61B692BC" w:rsidR="005C4BB8" w:rsidRPr="00F848CD" w:rsidRDefault="003242A2" w:rsidP="00F848CD">
      <w:pPr>
        <w:pStyle w:val="NormalWeb"/>
        <w:spacing w:before="0" w:beforeAutospacing="0" w:after="0" w:afterAutospacing="0"/>
        <w:ind w:left="567"/>
        <w:jc w:val="both"/>
        <w:rPr>
          <w:rFonts w:ascii="Museo Sans 300" w:hAnsi="Museo Sans 300"/>
          <w:color w:val="000000"/>
          <w:sz w:val="20"/>
          <w:szCs w:val="20"/>
          <w:lang w:val="es-SV"/>
        </w:rPr>
      </w:pPr>
      <w:r>
        <w:rPr>
          <w:rFonts w:ascii="Museo Sans 300" w:hAnsi="Museo Sans 300"/>
          <w:color w:val="000000" w:themeColor="text1"/>
          <w:sz w:val="20"/>
          <w:szCs w:val="20"/>
          <w:lang w:val="es-SV"/>
        </w:rPr>
        <w:t xml:space="preserve">Dicho acuerdo </w:t>
      </w:r>
      <w:r w:rsidR="00CF2180" w:rsidRPr="00F848CD">
        <w:rPr>
          <w:rFonts w:ascii="Museo Sans 300" w:hAnsi="Museo Sans 300"/>
          <w:color w:val="000000" w:themeColor="text1"/>
          <w:sz w:val="20"/>
          <w:szCs w:val="20"/>
          <w:lang w:val="es-SV"/>
        </w:rPr>
        <w:t xml:space="preserve">fue notificado a la </w:t>
      </w:r>
      <w:r w:rsidR="000F3205" w:rsidRPr="00F848CD">
        <w:rPr>
          <w:rFonts w:ascii="Museo Sans 300" w:hAnsi="Museo Sans 300"/>
          <w:color w:val="000000" w:themeColor="text1"/>
          <w:sz w:val="20"/>
          <w:szCs w:val="20"/>
          <w:lang w:val="es-SV"/>
        </w:rPr>
        <w:t xml:space="preserve">sociedad </w:t>
      </w:r>
      <w:r w:rsidR="00796420" w:rsidRPr="00F848CD">
        <w:rPr>
          <w:rFonts w:ascii="Museo Sans 300" w:hAnsi="Museo Sans 300"/>
          <w:color w:val="000000" w:themeColor="text1"/>
          <w:sz w:val="20"/>
          <w:szCs w:val="20"/>
        </w:rPr>
        <w:t xml:space="preserve">AES CLESA y CIA, S. en C. de C.V. </w:t>
      </w:r>
      <w:r w:rsidR="00CF2180" w:rsidRPr="00F848CD">
        <w:rPr>
          <w:rFonts w:ascii="Museo Sans 300" w:hAnsi="Museo Sans 300"/>
          <w:color w:val="000000" w:themeColor="text1"/>
          <w:sz w:val="20"/>
          <w:szCs w:val="20"/>
          <w:lang w:val="es-SV"/>
        </w:rPr>
        <w:t xml:space="preserve">y </w:t>
      </w:r>
      <w:r w:rsidR="00A2254C" w:rsidRPr="00F848CD">
        <w:rPr>
          <w:rFonts w:ascii="Museo Sans 300" w:hAnsi="Museo Sans 300"/>
          <w:color w:val="000000" w:themeColor="text1"/>
          <w:sz w:val="20"/>
          <w:szCs w:val="20"/>
          <w:lang w:val="es-SV"/>
        </w:rPr>
        <w:t xml:space="preserve">al señor </w:t>
      </w:r>
      <w:r w:rsidR="00C5211D">
        <w:rPr>
          <w:rFonts w:ascii="Museo Sans 300" w:hAnsi="Museo Sans 300"/>
          <w:color w:val="000000"/>
          <w:sz w:val="20"/>
          <w:szCs w:val="20"/>
        </w:rPr>
        <w:t>+++</w:t>
      </w:r>
      <w:r w:rsidR="00A2254C" w:rsidRPr="00F848CD">
        <w:rPr>
          <w:rFonts w:ascii="Museo Sans 300" w:hAnsi="Museo Sans 300"/>
          <w:color w:val="000000" w:themeColor="text1"/>
          <w:sz w:val="20"/>
          <w:szCs w:val="20"/>
          <w:lang w:val="es-SV"/>
        </w:rPr>
        <w:t xml:space="preserve"> los días </w:t>
      </w:r>
      <w:r w:rsidR="008C436A">
        <w:rPr>
          <w:rFonts w:ascii="Museo Sans 300" w:hAnsi="Museo Sans 300"/>
          <w:color w:val="000000" w:themeColor="text1"/>
          <w:sz w:val="20"/>
          <w:szCs w:val="20"/>
          <w:lang w:val="es-SV"/>
        </w:rPr>
        <w:t>dieciocho</w:t>
      </w:r>
      <w:r w:rsidR="00A2254C" w:rsidRPr="00F848CD">
        <w:rPr>
          <w:rFonts w:ascii="Museo Sans 300" w:hAnsi="Museo Sans 300"/>
          <w:color w:val="000000" w:themeColor="text1"/>
          <w:sz w:val="20"/>
          <w:szCs w:val="20"/>
          <w:lang w:val="es-SV"/>
        </w:rPr>
        <w:t xml:space="preserve"> y </w:t>
      </w:r>
      <w:r w:rsidR="008C436A">
        <w:rPr>
          <w:rFonts w:ascii="Museo Sans 300" w:hAnsi="Museo Sans 300"/>
          <w:color w:val="000000" w:themeColor="text1"/>
          <w:sz w:val="20"/>
          <w:szCs w:val="20"/>
          <w:lang w:val="es-SV"/>
        </w:rPr>
        <w:t>diecinueve</w:t>
      </w:r>
      <w:r w:rsidR="00A2254C" w:rsidRPr="00F848CD">
        <w:rPr>
          <w:rFonts w:ascii="Museo Sans 300" w:hAnsi="Museo Sans 300"/>
          <w:color w:val="000000" w:themeColor="text1"/>
          <w:sz w:val="20"/>
          <w:szCs w:val="20"/>
          <w:lang w:val="es-SV"/>
        </w:rPr>
        <w:t xml:space="preserve"> de ma</w:t>
      </w:r>
      <w:r w:rsidR="008C436A">
        <w:rPr>
          <w:rFonts w:ascii="Museo Sans 300" w:hAnsi="Museo Sans 300"/>
          <w:color w:val="000000" w:themeColor="text1"/>
          <w:sz w:val="20"/>
          <w:szCs w:val="20"/>
          <w:lang w:val="es-SV"/>
        </w:rPr>
        <w:t>rz</w:t>
      </w:r>
      <w:r w:rsidR="00A2254C" w:rsidRPr="00F848CD">
        <w:rPr>
          <w:rFonts w:ascii="Museo Sans 300" w:hAnsi="Museo Sans 300"/>
          <w:color w:val="000000" w:themeColor="text1"/>
          <w:sz w:val="20"/>
          <w:szCs w:val="20"/>
          <w:lang w:val="es-SV"/>
        </w:rPr>
        <w:t xml:space="preserve">o </w:t>
      </w:r>
      <w:r w:rsidR="00A2254C" w:rsidRPr="00F848CD">
        <w:rPr>
          <w:rFonts w:ascii="Museo Sans 300" w:hAnsi="Museo Sans 300"/>
          <w:color w:val="000000" w:themeColor="text1"/>
          <w:sz w:val="20"/>
          <w:szCs w:val="20"/>
        </w:rPr>
        <w:t>del año dos mil dieci</w:t>
      </w:r>
      <w:r w:rsidR="008C436A">
        <w:rPr>
          <w:rFonts w:ascii="Museo Sans 300" w:hAnsi="Museo Sans 300"/>
          <w:color w:val="000000" w:themeColor="text1"/>
          <w:sz w:val="20"/>
          <w:szCs w:val="20"/>
        </w:rPr>
        <w:t>seis</w:t>
      </w:r>
      <w:r w:rsidR="00A2254C" w:rsidRPr="00F848CD">
        <w:rPr>
          <w:rFonts w:ascii="Museo Sans 300" w:hAnsi="Museo Sans 300"/>
          <w:color w:val="000000" w:themeColor="text1"/>
          <w:sz w:val="20"/>
          <w:szCs w:val="20"/>
        </w:rPr>
        <w:t>,</w:t>
      </w:r>
      <w:r w:rsidR="00E93F05" w:rsidRPr="00F848CD">
        <w:rPr>
          <w:rFonts w:ascii="Museo Sans 300" w:hAnsi="Museo Sans 300"/>
          <w:color w:val="000000" w:themeColor="text1"/>
          <w:sz w:val="20"/>
          <w:szCs w:val="20"/>
        </w:rPr>
        <w:t xml:space="preserve"> respectivamente,</w:t>
      </w:r>
      <w:r w:rsidR="00A2254C" w:rsidRPr="00F848CD">
        <w:rPr>
          <w:rFonts w:ascii="Museo Sans 300" w:hAnsi="Museo Sans 300"/>
          <w:color w:val="000000" w:themeColor="text1"/>
          <w:sz w:val="20"/>
          <w:szCs w:val="20"/>
        </w:rPr>
        <w:t xml:space="preserve"> por lo que el plazo </w:t>
      </w:r>
      <w:r w:rsidR="00E93F05" w:rsidRPr="00F848CD">
        <w:rPr>
          <w:rFonts w:ascii="Museo Sans 300" w:hAnsi="Museo Sans 300"/>
          <w:color w:val="000000" w:themeColor="text1"/>
          <w:sz w:val="20"/>
          <w:szCs w:val="20"/>
        </w:rPr>
        <w:t xml:space="preserve">para </w:t>
      </w:r>
      <w:r w:rsidR="00A2254C" w:rsidRPr="00F848CD">
        <w:rPr>
          <w:rFonts w:ascii="Museo Sans 300" w:hAnsi="Museo Sans 300"/>
          <w:color w:val="000000" w:themeColor="text1"/>
          <w:sz w:val="20"/>
          <w:szCs w:val="20"/>
        </w:rPr>
        <w:t xml:space="preserve">que </w:t>
      </w:r>
      <w:r w:rsidR="00796420" w:rsidRPr="00F848CD">
        <w:rPr>
          <w:rFonts w:ascii="Museo Sans 300" w:hAnsi="Museo Sans 300"/>
          <w:color w:val="000000" w:themeColor="text1"/>
          <w:sz w:val="20"/>
          <w:szCs w:val="20"/>
        </w:rPr>
        <w:t xml:space="preserve">respondiera la empresa distribuidora venció el </w:t>
      </w:r>
      <w:r w:rsidR="008C436A">
        <w:rPr>
          <w:rFonts w:ascii="Museo Sans 300" w:hAnsi="Museo Sans 300"/>
          <w:color w:val="000000" w:themeColor="text1"/>
          <w:sz w:val="20"/>
          <w:szCs w:val="20"/>
        </w:rPr>
        <w:t>dos</w:t>
      </w:r>
      <w:r w:rsidR="00B85C6D" w:rsidRPr="00F848CD">
        <w:rPr>
          <w:rFonts w:ascii="Museo Sans 300" w:hAnsi="Museo Sans 300"/>
          <w:color w:val="000000" w:themeColor="text1"/>
          <w:sz w:val="20"/>
          <w:szCs w:val="20"/>
        </w:rPr>
        <w:t xml:space="preserve"> de </w:t>
      </w:r>
      <w:r w:rsidR="008C436A">
        <w:rPr>
          <w:rFonts w:ascii="Museo Sans 300" w:hAnsi="Museo Sans 300"/>
          <w:color w:val="000000" w:themeColor="text1"/>
          <w:sz w:val="20"/>
          <w:szCs w:val="20"/>
        </w:rPr>
        <w:t>abril</w:t>
      </w:r>
      <w:r w:rsidR="00B85C6D" w:rsidRPr="00F848CD">
        <w:rPr>
          <w:rFonts w:ascii="Museo Sans 300" w:hAnsi="Museo Sans 300"/>
          <w:color w:val="000000" w:themeColor="text1"/>
          <w:sz w:val="20"/>
          <w:szCs w:val="20"/>
        </w:rPr>
        <w:t xml:space="preserve"> del mismo año</w:t>
      </w:r>
      <w:r w:rsidR="35521736" w:rsidRPr="00F848CD">
        <w:rPr>
          <w:rFonts w:ascii="Museo Sans 300" w:hAnsi="Museo Sans 300"/>
          <w:color w:val="000000" w:themeColor="text1"/>
          <w:sz w:val="20"/>
          <w:szCs w:val="20"/>
        </w:rPr>
        <w:t>.</w:t>
      </w:r>
    </w:p>
    <w:p w14:paraId="725EACAD" w14:textId="77777777" w:rsidR="00BA3A15" w:rsidRDefault="00BA3A15" w:rsidP="000F3205">
      <w:pPr>
        <w:pStyle w:val="Prrafodelista"/>
        <w:spacing w:line="0" w:lineRule="atLeast"/>
        <w:ind w:left="567"/>
        <w:jc w:val="both"/>
        <w:rPr>
          <w:rFonts w:ascii="Museo Sans 300" w:hAnsi="Museo Sans 300"/>
          <w:sz w:val="20"/>
          <w:szCs w:val="20"/>
          <w:lang w:val="es-MX"/>
        </w:rPr>
      </w:pPr>
    </w:p>
    <w:p w14:paraId="17AAECC3" w14:textId="177C1805" w:rsidR="005C4BB8" w:rsidRPr="00F848CD" w:rsidRDefault="00D77F61" w:rsidP="000F3205">
      <w:pPr>
        <w:pStyle w:val="Prrafodelista"/>
        <w:spacing w:line="0" w:lineRule="atLeast"/>
        <w:ind w:left="567"/>
        <w:jc w:val="both"/>
        <w:rPr>
          <w:rFonts w:ascii="Museo Sans 300" w:hAnsi="Museo Sans 300"/>
          <w:color w:val="000000"/>
          <w:sz w:val="20"/>
          <w:szCs w:val="20"/>
        </w:rPr>
      </w:pPr>
      <w:r w:rsidRPr="00F848CD">
        <w:rPr>
          <w:rFonts w:ascii="Museo Sans 300" w:hAnsi="Museo Sans 300"/>
          <w:sz w:val="20"/>
          <w:szCs w:val="20"/>
          <w:lang w:val="es-MX"/>
        </w:rPr>
        <w:t xml:space="preserve">El día </w:t>
      </w:r>
      <w:r w:rsidR="00C42C6F" w:rsidRPr="00F848CD">
        <w:rPr>
          <w:rFonts w:ascii="Museo Sans 300" w:hAnsi="Museo Sans 300"/>
          <w:sz w:val="20"/>
          <w:szCs w:val="20"/>
          <w:lang w:val="es-MX"/>
        </w:rPr>
        <w:t xml:space="preserve"> </w:t>
      </w:r>
      <w:r w:rsidR="003D21BE">
        <w:rPr>
          <w:rFonts w:ascii="Museo Sans 300" w:hAnsi="Museo Sans 300"/>
          <w:sz w:val="20"/>
          <w:szCs w:val="20"/>
          <w:lang w:val="es-MX"/>
        </w:rPr>
        <w:t>ocho de abril</w:t>
      </w:r>
      <w:r w:rsidR="00C42C6F" w:rsidRPr="00F848CD">
        <w:rPr>
          <w:rFonts w:ascii="Museo Sans 300" w:hAnsi="Museo Sans 300"/>
          <w:sz w:val="20"/>
          <w:szCs w:val="20"/>
          <w:lang w:val="es-MX"/>
        </w:rPr>
        <w:t xml:space="preserve"> del año dos mil </w:t>
      </w:r>
      <w:r w:rsidR="003D21BE" w:rsidRPr="00F848CD">
        <w:rPr>
          <w:rFonts w:ascii="Museo Sans 300" w:hAnsi="Museo Sans 300"/>
          <w:sz w:val="20"/>
          <w:szCs w:val="20"/>
          <w:lang w:val="es-MX"/>
        </w:rPr>
        <w:t>dieci</w:t>
      </w:r>
      <w:r w:rsidR="003D21BE">
        <w:rPr>
          <w:rFonts w:ascii="Museo Sans 300" w:hAnsi="Museo Sans 300"/>
          <w:sz w:val="20"/>
          <w:szCs w:val="20"/>
          <w:lang w:val="es-MX"/>
        </w:rPr>
        <w:t>séis</w:t>
      </w:r>
      <w:r w:rsidR="00C5211D">
        <w:rPr>
          <w:rFonts w:ascii="Museo Sans 300" w:hAnsi="Museo Sans 300"/>
          <w:sz w:val="20"/>
          <w:szCs w:val="20"/>
          <w:lang w:val="es-MX"/>
        </w:rPr>
        <w:t>, el licenciado +++</w:t>
      </w:r>
      <w:r w:rsidR="00C42C6F" w:rsidRPr="00F848CD">
        <w:rPr>
          <w:rFonts w:ascii="Museo Sans 300" w:hAnsi="Museo Sans 300"/>
          <w:sz w:val="20"/>
          <w:szCs w:val="20"/>
          <w:lang w:val="es-MX"/>
        </w:rPr>
        <w:t xml:space="preserve">, apoderado general judicial </w:t>
      </w:r>
      <w:r w:rsidR="000F3205" w:rsidRPr="00F848CD">
        <w:rPr>
          <w:rFonts w:ascii="Museo Sans 300" w:hAnsi="Museo Sans 300"/>
          <w:sz w:val="20"/>
          <w:szCs w:val="20"/>
          <w:lang w:val="es-MX"/>
        </w:rPr>
        <w:t xml:space="preserve">de </w:t>
      </w:r>
      <w:r w:rsidR="000F3205" w:rsidRPr="00F848CD">
        <w:rPr>
          <w:rFonts w:ascii="Museo Sans 300" w:hAnsi="Museo Sans 300"/>
          <w:color w:val="000000" w:themeColor="text1"/>
          <w:sz w:val="20"/>
          <w:szCs w:val="20"/>
          <w:lang w:val="es-SV"/>
        </w:rPr>
        <w:t xml:space="preserve">la sociedad </w:t>
      </w:r>
      <w:r w:rsidR="000F3205" w:rsidRPr="00F848CD">
        <w:rPr>
          <w:rFonts w:ascii="Museo Sans 300" w:hAnsi="Museo Sans 300"/>
          <w:color w:val="000000" w:themeColor="text1"/>
          <w:sz w:val="20"/>
          <w:szCs w:val="20"/>
        </w:rPr>
        <w:t>AES CLESA y CIA, S. en C. de C.V</w:t>
      </w:r>
      <w:r w:rsidR="00FC4785" w:rsidRPr="00F848CD">
        <w:rPr>
          <w:rFonts w:ascii="Museo Sans 300" w:hAnsi="Museo Sans 300"/>
          <w:color w:val="000000" w:themeColor="text1"/>
          <w:sz w:val="20"/>
          <w:szCs w:val="20"/>
        </w:rPr>
        <w:t>.</w:t>
      </w:r>
      <w:r w:rsidR="000F3205" w:rsidRPr="00F848CD">
        <w:rPr>
          <w:rFonts w:ascii="Museo Sans 300" w:hAnsi="Museo Sans 300"/>
          <w:color w:val="000000" w:themeColor="text1"/>
          <w:sz w:val="20"/>
          <w:szCs w:val="20"/>
        </w:rPr>
        <w:t xml:space="preserve">, presentó un escrito por medio del cual </w:t>
      </w:r>
      <w:r w:rsidR="00624A0D">
        <w:rPr>
          <w:rFonts w:ascii="Museo Sans 300" w:hAnsi="Museo Sans 300"/>
          <w:color w:val="000000" w:themeColor="text1"/>
          <w:sz w:val="20"/>
          <w:szCs w:val="20"/>
        </w:rPr>
        <w:t xml:space="preserve">remitió </w:t>
      </w:r>
      <w:bookmarkStart w:id="0" w:name="_Hlk55832694"/>
      <w:bookmarkEnd w:id="0"/>
      <w:r w:rsidR="00103523">
        <w:rPr>
          <w:rFonts w:ascii="Museo Sans 300" w:hAnsi="Museo Sans 300"/>
          <w:color w:val="000000" w:themeColor="text1"/>
          <w:sz w:val="20"/>
          <w:szCs w:val="20"/>
        </w:rPr>
        <w:t>copia impresa del informe técnico relacionado al reclamo interpuesto por el señor</w:t>
      </w:r>
      <w:r w:rsidR="00C5211D">
        <w:rPr>
          <w:rFonts w:ascii="Museo Sans 300" w:hAnsi="Museo Sans 300"/>
          <w:color w:val="000000" w:themeColor="text1"/>
          <w:sz w:val="20"/>
          <w:szCs w:val="20"/>
        </w:rPr>
        <w:t xml:space="preserve"> +++</w:t>
      </w:r>
      <w:r w:rsidR="00103523">
        <w:rPr>
          <w:rFonts w:ascii="Museo Sans 300" w:hAnsi="Museo Sans 300"/>
          <w:color w:val="000000" w:themeColor="text1"/>
          <w:sz w:val="20"/>
          <w:szCs w:val="20"/>
        </w:rPr>
        <w:t xml:space="preserve">, </w:t>
      </w:r>
      <w:r w:rsidR="003242A2">
        <w:rPr>
          <w:rFonts w:ascii="Museo Sans 300" w:hAnsi="Museo Sans 300"/>
          <w:color w:val="000000" w:themeColor="text1"/>
          <w:sz w:val="20"/>
          <w:szCs w:val="20"/>
        </w:rPr>
        <w:t>por medio d</w:t>
      </w:r>
      <w:r w:rsidR="00103523">
        <w:rPr>
          <w:rFonts w:ascii="Museo Sans 300" w:hAnsi="Museo Sans 300"/>
          <w:color w:val="000000" w:themeColor="text1"/>
          <w:sz w:val="20"/>
          <w:szCs w:val="20"/>
        </w:rPr>
        <w:t xml:space="preserve">el cual  evidencia que las instalaciones eléctricas internas del </w:t>
      </w:r>
      <w:r w:rsidR="006747B1">
        <w:rPr>
          <w:rFonts w:ascii="Museo Sans 300" w:hAnsi="Museo Sans 300"/>
          <w:color w:val="000000" w:themeColor="text1"/>
          <w:sz w:val="20"/>
          <w:szCs w:val="20"/>
        </w:rPr>
        <w:t>usuario</w:t>
      </w:r>
      <w:r w:rsidR="00103523">
        <w:rPr>
          <w:rFonts w:ascii="Museo Sans 300" w:hAnsi="Museo Sans 300"/>
          <w:color w:val="000000" w:themeColor="text1"/>
          <w:sz w:val="20"/>
          <w:szCs w:val="20"/>
        </w:rPr>
        <w:t xml:space="preserve"> final están </w:t>
      </w:r>
      <w:r w:rsidR="006747B1">
        <w:rPr>
          <w:rFonts w:ascii="Museo Sans 300" w:hAnsi="Museo Sans 300"/>
          <w:color w:val="000000" w:themeColor="text1"/>
          <w:sz w:val="20"/>
          <w:szCs w:val="20"/>
        </w:rPr>
        <w:t>incumpliendo lo estipulado en el acuerdo No. 93-E-2008, específicamente lo establecido en los artículos 124,</w:t>
      </w:r>
      <w:r w:rsidR="00080272">
        <w:rPr>
          <w:rFonts w:ascii="Museo Sans 300" w:hAnsi="Museo Sans 300"/>
          <w:color w:val="000000" w:themeColor="text1"/>
          <w:sz w:val="20"/>
          <w:szCs w:val="20"/>
        </w:rPr>
        <w:t xml:space="preserve"> </w:t>
      </w:r>
      <w:r w:rsidR="006747B1">
        <w:rPr>
          <w:rFonts w:ascii="Museo Sans 300" w:hAnsi="Museo Sans 300"/>
          <w:color w:val="000000" w:themeColor="text1"/>
          <w:sz w:val="20"/>
          <w:szCs w:val="20"/>
        </w:rPr>
        <w:t>125 y 126.</w:t>
      </w:r>
    </w:p>
    <w:p w14:paraId="285FE63D" w14:textId="021083C3" w:rsidR="00272230" w:rsidRPr="00F848CD" w:rsidRDefault="00272230" w:rsidP="00932716">
      <w:pPr>
        <w:pStyle w:val="Prrafodelista"/>
        <w:spacing w:line="0" w:lineRule="atLeast"/>
        <w:ind w:left="709"/>
        <w:jc w:val="both"/>
        <w:rPr>
          <w:rFonts w:ascii="Museo Sans 300" w:hAnsi="Museo Sans 300"/>
          <w:color w:val="000000"/>
          <w:sz w:val="20"/>
          <w:szCs w:val="20"/>
        </w:rPr>
      </w:pPr>
    </w:p>
    <w:p w14:paraId="4E9B7BE6" w14:textId="77490CF7" w:rsidR="00272230" w:rsidRDefault="00272230" w:rsidP="000F3205">
      <w:pPr>
        <w:pStyle w:val="Prrafodelista"/>
        <w:spacing w:line="0" w:lineRule="atLeast"/>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 xml:space="preserve">Adjunto a dicho escrito, </w:t>
      </w:r>
      <w:r w:rsidR="007769D7">
        <w:rPr>
          <w:rFonts w:ascii="Museo Sans 300" w:hAnsi="Museo Sans 300"/>
          <w:color w:val="000000" w:themeColor="text1"/>
          <w:sz w:val="20"/>
          <w:szCs w:val="20"/>
        </w:rPr>
        <w:t xml:space="preserve">presentó en forma digital la documentación siguiente: </w:t>
      </w:r>
    </w:p>
    <w:p w14:paraId="440B0FBB" w14:textId="77777777" w:rsidR="00871348" w:rsidRDefault="00871348" w:rsidP="000F3205">
      <w:pPr>
        <w:pStyle w:val="Prrafodelista"/>
        <w:spacing w:line="0" w:lineRule="atLeast"/>
        <w:ind w:left="567"/>
        <w:jc w:val="both"/>
        <w:rPr>
          <w:rFonts w:ascii="Museo Sans 300" w:hAnsi="Museo Sans 300"/>
          <w:color w:val="000000" w:themeColor="text1"/>
          <w:sz w:val="20"/>
          <w:szCs w:val="20"/>
        </w:rPr>
      </w:pPr>
    </w:p>
    <w:p w14:paraId="488348C8" w14:textId="22126E53" w:rsidR="007769D7" w:rsidRDefault="007769D7"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Orden de inspección por aparatos dañados e informe técnico enviado al cliente;</w:t>
      </w:r>
    </w:p>
    <w:p w14:paraId="381F362D" w14:textId="199C11A0" w:rsidR="007769D7" w:rsidRDefault="007769D7"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Fotografías del caso;</w:t>
      </w:r>
    </w:p>
    <w:p w14:paraId="35987E69" w14:textId="2EC99BE1" w:rsidR="007769D7" w:rsidRDefault="007769D7"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Bitácora de control de operaciones de los eventos registrados el día 14, 15 y 16 de diciembre de 2015;</w:t>
      </w:r>
    </w:p>
    <w:p w14:paraId="5F610730" w14:textId="6C289288" w:rsidR="007769D7" w:rsidRDefault="007769D7"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Informe de las interrupciones ocurridas;</w:t>
      </w:r>
    </w:p>
    <w:p w14:paraId="6B8A6071" w14:textId="3E4078B3" w:rsidR="007769D7" w:rsidRDefault="007769D7"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lastRenderedPageBreak/>
        <w:t xml:space="preserve">Código de transformación y ubicación </w:t>
      </w:r>
      <w:r w:rsidR="00871348">
        <w:rPr>
          <w:rFonts w:ascii="Museo Sans 300" w:hAnsi="Museo Sans 300"/>
          <w:color w:val="000000" w:themeColor="text1"/>
          <w:sz w:val="20"/>
          <w:szCs w:val="20"/>
        </w:rPr>
        <w:t>de usuario;</w:t>
      </w:r>
    </w:p>
    <w:p w14:paraId="4A6333A2" w14:textId="41DB8073" w:rsidR="00871348" w:rsidRDefault="00871348"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Listado de</w:t>
      </w:r>
      <w:r w:rsidR="00C5211D">
        <w:rPr>
          <w:rFonts w:ascii="Museo Sans 300" w:hAnsi="Museo Sans 300"/>
          <w:color w:val="000000" w:themeColor="text1"/>
          <w:sz w:val="20"/>
          <w:szCs w:val="20"/>
        </w:rPr>
        <w:t xml:space="preserve"> suministros asociados al +++</w:t>
      </w:r>
      <w:r>
        <w:rPr>
          <w:rFonts w:ascii="Museo Sans 300" w:hAnsi="Museo Sans 300"/>
          <w:color w:val="000000" w:themeColor="text1"/>
          <w:sz w:val="20"/>
          <w:szCs w:val="20"/>
        </w:rPr>
        <w:t>; y,</w:t>
      </w:r>
    </w:p>
    <w:p w14:paraId="42D9A20C" w14:textId="233FF94E" w:rsidR="00871348" w:rsidRDefault="00871348" w:rsidP="007769D7">
      <w:pPr>
        <w:pStyle w:val="Prrafodelista"/>
        <w:numPr>
          <w:ilvl w:val="0"/>
          <w:numId w:val="27"/>
        </w:numPr>
        <w:spacing w:line="0" w:lineRule="atLeast"/>
        <w:jc w:val="both"/>
        <w:rPr>
          <w:rFonts w:ascii="Museo Sans 300" w:hAnsi="Museo Sans 300"/>
          <w:color w:val="000000" w:themeColor="text1"/>
          <w:sz w:val="20"/>
          <w:szCs w:val="20"/>
        </w:rPr>
      </w:pPr>
      <w:r>
        <w:rPr>
          <w:rFonts w:ascii="Museo Sans 300" w:hAnsi="Museo Sans 300"/>
          <w:color w:val="000000" w:themeColor="text1"/>
          <w:sz w:val="20"/>
          <w:szCs w:val="20"/>
        </w:rPr>
        <w:t>Listado por suministros con reclamos de mes de diciembre de 2015.</w:t>
      </w:r>
    </w:p>
    <w:p w14:paraId="6E5FB059" w14:textId="77777777" w:rsidR="007769D7" w:rsidRPr="00F848CD" w:rsidRDefault="007769D7" w:rsidP="000F3205">
      <w:pPr>
        <w:pStyle w:val="Prrafodelista"/>
        <w:spacing w:line="0" w:lineRule="atLeast"/>
        <w:ind w:left="567"/>
        <w:jc w:val="both"/>
        <w:rPr>
          <w:rFonts w:ascii="Museo Sans 300" w:hAnsi="Museo Sans 300"/>
          <w:color w:val="000000"/>
          <w:sz w:val="20"/>
          <w:szCs w:val="20"/>
        </w:rPr>
      </w:pPr>
    </w:p>
    <w:p w14:paraId="29BE40B1" w14:textId="5DE304DD" w:rsidR="00153990" w:rsidRPr="00F848CD" w:rsidRDefault="00EC05C2" w:rsidP="000F3205">
      <w:pPr>
        <w:pStyle w:val="Prrafodelista"/>
        <w:spacing w:line="0" w:lineRule="atLeast"/>
        <w:ind w:left="567"/>
        <w:jc w:val="both"/>
        <w:rPr>
          <w:rFonts w:ascii="Museo Sans 300" w:hAnsi="Museo Sans 300"/>
          <w:color w:val="000000"/>
          <w:sz w:val="20"/>
          <w:szCs w:val="20"/>
        </w:rPr>
      </w:pPr>
      <w:r w:rsidRPr="00F848CD">
        <w:rPr>
          <w:rStyle w:val="normaltextrun"/>
          <w:rFonts w:ascii="Museo Sans 300" w:hAnsi="Museo Sans 300" w:cs="Segoe UI"/>
          <w:color w:val="000000"/>
          <w:sz w:val="20"/>
          <w:szCs w:val="20"/>
          <w:shd w:val="clear" w:color="auto" w:fill="FFFFFF"/>
          <w:lang w:val="es-SV"/>
        </w:rPr>
        <w:t>Por su parte, el CAU informó mediante el memorando CAU-</w:t>
      </w:r>
      <w:r w:rsidR="00871348">
        <w:rPr>
          <w:rStyle w:val="normaltextrun"/>
          <w:rFonts w:ascii="Museo Sans 300" w:hAnsi="Museo Sans 300" w:cs="Segoe UI"/>
          <w:color w:val="000000"/>
          <w:sz w:val="20"/>
          <w:szCs w:val="20"/>
          <w:shd w:val="clear" w:color="auto" w:fill="FFFFFF"/>
          <w:lang w:val="es-SV"/>
        </w:rPr>
        <w:t>0155-16-FA</w:t>
      </w:r>
      <w:r w:rsidRPr="00F848CD">
        <w:rPr>
          <w:rStyle w:val="normaltextrun"/>
          <w:rFonts w:ascii="Museo Sans 300" w:hAnsi="Museo Sans 300" w:cs="Segoe UI"/>
          <w:color w:val="000000"/>
          <w:sz w:val="20"/>
          <w:szCs w:val="20"/>
          <w:shd w:val="clear" w:color="auto" w:fill="FFFFFF"/>
          <w:lang w:val="es-SV"/>
        </w:rPr>
        <w:t xml:space="preserve">, de fecha </w:t>
      </w:r>
      <w:r w:rsidR="00871348">
        <w:rPr>
          <w:rStyle w:val="normaltextrun"/>
          <w:rFonts w:ascii="Museo Sans 300" w:hAnsi="Museo Sans 300" w:cs="Segoe UI"/>
          <w:color w:val="000000"/>
          <w:sz w:val="20"/>
          <w:szCs w:val="20"/>
          <w:shd w:val="clear" w:color="auto" w:fill="FFFFFF"/>
          <w:lang w:val="es-SV"/>
        </w:rPr>
        <w:t>dos</w:t>
      </w:r>
      <w:r w:rsidR="3DCE4C09" w:rsidRPr="00F848CD">
        <w:rPr>
          <w:rStyle w:val="normaltextrun"/>
          <w:rFonts w:ascii="Museo Sans 300" w:hAnsi="Museo Sans 300" w:cs="Segoe UI"/>
          <w:color w:val="000000"/>
          <w:sz w:val="20"/>
          <w:szCs w:val="20"/>
          <w:shd w:val="clear" w:color="auto" w:fill="FFFFFF"/>
          <w:lang w:val="es-SV"/>
        </w:rPr>
        <w:t xml:space="preserve"> de </w:t>
      </w:r>
      <w:r w:rsidR="00871348">
        <w:rPr>
          <w:rStyle w:val="normaltextrun"/>
          <w:rFonts w:ascii="Museo Sans 300" w:hAnsi="Museo Sans 300" w:cs="Segoe UI"/>
          <w:color w:val="000000"/>
          <w:sz w:val="20"/>
          <w:szCs w:val="20"/>
          <w:shd w:val="clear" w:color="auto" w:fill="FFFFFF"/>
          <w:lang w:val="es-SV"/>
        </w:rPr>
        <w:t>mayo</w:t>
      </w:r>
      <w:r w:rsidRPr="00F848CD">
        <w:rPr>
          <w:rStyle w:val="normaltextrun"/>
          <w:rFonts w:ascii="Museo Sans 300" w:hAnsi="Museo Sans 300" w:cs="Segoe UI"/>
          <w:color w:val="000000"/>
          <w:sz w:val="20"/>
          <w:szCs w:val="20"/>
          <w:shd w:val="clear" w:color="auto" w:fill="FFFFFF"/>
          <w:lang w:val="es-SV"/>
        </w:rPr>
        <w:t xml:space="preserve"> de dos mil </w:t>
      </w:r>
      <w:r w:rsidR="00871348" w:rsidRPr="00F848CD">
        <w:rPr>
          <w:rStyle w:val="normaltextrun"/>
          <w:rFonts w:ascii="Museo Sans 300" w:hAnsi="Museo Sans 300" w:cs="Segoe UI"/>
          <w:color w:val="000000"/>
          <w:sz w:val="20"/>
          <w:szCs w:val="20"/>
          <w:shd w:val="clear" w:color="auto" w:fill="FFFFFF"/>
          <w:lang w:val="es-SV"/>
        </w:rPr>
        <w:t>diec</w:t>
      </w:r>
      <w:r w:rsidR="00871348">
        <w:rPr>
          <w:rStyle w:val="normaltextrun"/>
          <w:rFonts w:ascii="Museo Sans 300" w:hAnsi="Museo Sans 300" w:cs="Segoe UI"/>
          <w:color w:val="000000"/>
          <w:sz w:val="20"/>
          <w:szCs w:val="20"/>
          <w:shd w:val="clear" w:color="auto" w:fill="FFFFFF"/>
          <w:lang w:val="es-SV"/>
        </w:rPr>
        <w:t>iséis</w:t>
      </w:r>
      <w:r w:rsidRPr="00F848CD">
        <w:rPr>
          <w:rStyle w:val="normaltextrun"/>
          <w:rFonts w:ascii="Museo Sans 300" w:hAnsi="Museo Sans 300" w:cs="Segoe UI"/>
          <w:color w:val="000000"/>
          <w:sz w:val="20"/>
          <w:szCs w:val="20"/>
          <w:shd w:val="clear" w:color="auto" w:fill="FFFFFF"/>
          <w:lang w:val="es-SV"/>
        </w:rPr>
        <w:t xml:space="preserve">, que la investigación y el dictamen correspondiente sería realizado por </w:t>
      </w:r>
      <w:r w:rsidR="00D51B93">
        <w:rPr>
          <w:rStyle w:val="normaltextrun"/>
          <w:rFonts w:ascii="Museo Sans 300" w:hAnsi="Museo Sans 300" w:cs="Segoe UI"/>
          <w:color w:val="000000"/>
          <w:sz w:val="20"/>
          <w:szCs w:val="20"/>
          <w:shd w:val="clear" w:color="auto" w:fill="FFFFFF"/>
          <w:lang w:val="es-SV"/>
        </w:rPr>
        <w:t>dicho Centro</w:t>
      </w:r>
      <w:r w:rsidRPr="00F848CD">
        <w:rPr>
          <w:rStyle w:val="normaltextrun"/>
          <w:rFonts w:ascii="Museo Sans 300" w:hAnsi="Museo Sans 300" w:cs="Segoe UI"/>
          <w:color w:val="000000"/>
          <w:sz w:val="20"/>
          <w:szCs w:val="20"/>
          <w:shd w:val="clear" w:color="auto" w:fill="FFFFFF"/>
          <w:lang w:val="es-SV"/>
        </w:rPr>
        <w:t>.</w:t>
      </w:r>
      <w:r w:rsidRPr="00F848CD">
        <w:rPr>
          <w:rStyle w:val="eop"/>
          <w:rFonts w:ascii="Museo Sans 300" w:eastAsia="Museo Sans" w:hAnsi="Museo Sans 300" w:cs="Segoe UI"/>
          <w:sz w:val="20"/>
          <w:szCs w:val="20"/>
          <w:shd w:val="clear" w:color="auto" w:fill="FFFFFF"/>
        </w:rPr>
        <w:t> </w:t>
      </w:r>
    </w:p>
    <w:p w14:paraId="16134193" w14:textId="7BC750D5" w:rsidR="00A11774" w:rsidRDefault="00A11774" w:rsidP="000F3205">
      <w:pPr>
        <w:pStyle w:val="Prrafodelista"/>
        <w:spacing w:line="0" w:lineRule="atLeast"/>
        <w:ind w:left="567"/>
        <w:jc w:val="both"/>
        <w:rPr>
          <w:rFonts w:ascii="Museo Sans 300" w:hAnsi="Museo Sans 300"/>
          <w:sz w:val="20"/>
          <w:szCs w:val="20"/>
          <w:lang w:val="es-MX"/>
        </w:rPr>
      </w:pPr>
    </w:p>
    <w:p w14:paraId="2874F092" w14:textId="20C86DC7" w:rsidR="00A11774" w:rsidRPr="00B26D91" w:rsidRDefault="00B26D91" w:rsidP="00B26D91">
      <w:pPr>
        <w:pStyle w:val="Prrafodelista"/>
        <w:numPr>
          <w:ilvl w:val="2"/>
          <w:numId w:val="21"/>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 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51EBF404" w14:textId="08FCC10F" w:rsidR="009E5037" w:rsidRDefault="00EC05C2" w:rsidP="00B54600">
      <w:pPr>
        <w:spacing w:after="0" w:line="0" w:lineRule="atLeast"/>
        <w:ind w:left="567"/>
        <w:jc w:val="both"/>
        <w:rPr>
          <w:rFonts w:ascii="Museo Sans 300" w:hAnsi="Museo Sans 300"/>
          <w:color w:val="000000"/>
          <w:sz w:val="20"/>
          <w:szCs w:val="20"/>
        </w:rPr>
      </w:pPr>
      <w:r w:rsidRPr="000B768D">
        <w:rPr>
          <w:rFonts w:ascii="Museo Sans 300" w:hAnsi="Museo Sans 300"/>
          <w:bCs/>
          <w:sz w:val="20"/>
          <w:szCs w:val="20"/>
          <w:lang w:val="es-ES_tradnl"/>
        </w:rPr>
        <w:t>Por medio del acuerdo N.° E-</w:t>
      </w:r>
      <w:r w:rsidR="00871348">
        <w:rPr>
          <w:rFonts w:ascii="Museo Sans 300" w:hAnsi="Museo Sans 300"/>
          <w:bCs/>
          <w:sz w:val="20"/>
          <w:szCs w:val="20"/>
          <w:lang w:val="es-ES_tradnl"/>
        </w:rPr>
        <w:t>188-2016</w:t>
      </w:r>
      <w:r w:rsidR="000B768D">
        <w:rPr>
          <w:rFonts w:ascii="Museo Sans 300" w:hAnsi="Museo Sans 300"/>
          <w:bCs/>
          <w:sz w:val="20"/>
          <w:szCs w:val="20"/>
          <w:lang w:val="es-ES_tradnl"/>
        </w:rPr>
        <w:t xml:space="preserve">-CAU, de fecha </w:t>
      </w:r>
      <w:r w:rsidR="00871348">
        <w:rPr>
          <w:rFonts w:ascii="Museo Sans 300" w:hAnsi="Museo Sans 300"/>
          <w:bCs/>
          <w:sz w:val="20"/>
          <w:szCs w:val="20"/>
          <w:lang w:val="es-ES_tradnl"/>
        </w:rPr>
        <w:t>seis</w:t>
      </w:r>
      <w:r w:rsidR="00186E44">
        <w:rPr>
          <w:rFonts w:ascii="Museo Sans 300" w:hAnsi="Museo Sans 300"/>
          <w:bCs/>
          <w:sz w:val="20"/>
          <w:szCs w:val="20"/>
          <w:lang w:val="es-ES_tradnl"/>
        </w:rPr>
        <w:t xml:space="preserve"> de </w:t>
      </w:r>
      <w:r w:rsidR="00871348">
        <w:rPr>
          <w:rFonts w:ascii="Museo Sans 300" w:hAnsi="Museo Sans 300"/>
          <w:bCs/>
          <w:sz w:val="20"/>
          <w:szCs w:val="20"/>
          <w:lang w:val="es-ES_tradnl"/>
        </w:rPr>
        <w:t>junio</w:t>
      </w:r>
      <w:r w:rsidR="00186E44">
        <w:rPr>
          <w:rFonts w:ascii="Museo Sans 300" w:hAnsi="Museo Sans 300"/>
          <w:bCs/>
          <w:sz w:val="20"/>
          <w:szCs w:val="20"/>
          <w:lang w:val="es-ES_tradnl"/>
        </w:rPr>
        <w:t xml:space="preserve"> del año dos mil dieci</w:t>
      </w:r>
      <w:r w:rsidR="00871348">
        <w:rPr>
          <w:rFonts w:ascii="Museo Sans 300" w:hAnsi="Museo Sans 300"/>
          <w:bCs/>
          <w:sz w:val="20"/>
          <w:szCs w:val="20"/>
          <w:lang w:val="es-ES_tradnl"/>
        </w:rPr>
        <w:t>séis</w:t>
      </w:r>
      <w:r w:rsidR="00186E44">
        <w:rPr>
          <w:rFonts w:ascii="Museo Sans 300" w:hAnsi="Museo Sans 300"/>
          <w:bCs/>
          <w:sz w:val="20"/>
          <w:szCs w:val="20"/>
          <w:lang w:val="es-ES_tradnl"/>
        </w:rPr>
        <w:t>, esta superintendencia comisionó a</w:t>
      </w:r>
      <w:r w:rsidR="005E0ACE">
        <w:rPr>
          <w:rFonts w:ascii="Museo Sans 300" w:hAnsi="Museo Sans 300"/>
          <w:bCs/>
          <w:sz w:val="20"/>
          <w:szCs w:val="20"/>
          <w:lang w:val="es-ES_tradnl"/>
        </w:rPr>
        <w:t>l CAU</w:t>
      </w:r>
      <w:r w:rsidR="00186E44">
        <w:rPr>
          <w:rFonts w:ascii="Museo Sans 300" w:hAnsi="Museo Sans 300"/>
          <w:bCs/>
          <w:sz w:val="20"/>
          <w:szCs w:val="20"/>
          <w:lang w:val="es-ES_tradnl"/>
        </w:rPr>
        <w:t xml:space="preserve"> </w:t>
      </w:r>
      <w:r w:rsidR="009A3366">
        <w:rPr>
          <w:rFonts w:ascii="Museo Sans 300" w:hAnsi="Museo Sans 300"/>
          <w:bCs/>
          <w:sz w:val="20"/>
          <w:szCs w:val="20"/>
          <w:lang w:val="es-ES_tradnl"/>
        </w:rPr>
        <w:t xml:space="preserve">para que rindiera un informe técnico por medio del cual estableciera </w:t>
      </w:r>
      <w:r w:rsidR="005E0ACE">
        <w:rPr>
          <w:rFonts w:ascii="Museo Sans 300" w:hAnsi="Museo Sans 300"/>
          <w:bCs/>
          <w:sz w:val="20"/>
          <w:szCs w:val="20"/>
          <w:lang w:val="es-ES_tradnl"/>
        </w:rPr>
        <w:t xml:space="preserve">el origen de los daños reclamados por </w:t>
      </w:r>
      <w:r w:rsidR="00871348">
        <w:rPr>
          <w:rFonts w:ascii="Museo Sans 300" w:hAnsi="Museo Sans 300"/>
          <w:bCs/>
          <w:sz w:val="20"/>
          <w:szCs w:val="20"/>
          <w:lang w:val="es-ES_tradnl"/>
        </w:rPr>
        <w:t xml:space="preserve">el señor </w:t>
      </w:r>
      <w:r w:rsidR="00C5211D">
        <w:rPr>
          <w:rFonts w:ascii="Museo Sans 300" w:hAnsi="Museo Sans 300"/>
          <w:bCs/>
          <w:sz w:val="20"/>
          <w:szCs w:val="20"/>
          <w:lang w:val="es-ES_tradnl"/>
        </w:rPr>
        <w:t>+++</w:t>
      </w:r>
      <w:r w:rsidR="00D51B93">
        <w:rPr>
          <w:rFonts w:ascii="Museo Sans 300" w:hAnsi="Museo Sans 300"/>
          <w:bCs/>
          <w:sz w:val="20"/>
          <w:szCs w:val="20"/>
          <w:lang w:val="es-ES_tradnl"/>
        </w:rPr>
        <w:t xml:space="preserve"> </w:t>
      </w:r>
      <w:r w:rsidR="00B54600">
        <w:rPr>
          <w:rFonts w:ascii="Museo Sans 300" w:hAnsi="Museo Sans 300"/>
          <w:color w:val="000000"/>
          <w:sz w:val="20"/>
          <w:szCs w:val="20"/>
        </w:rPr>
        <w:t>y</w:t>
      </w:r>
      <w:r w:rsidR="003242A2">
        <w:rPr>
          <w:rFonts w:ascii="Museo Sans 300" w:hAnsi="Museo Sans 300"/>
          <w:color w:val="000000"/>
          <w:sz w:val="20"/>
          <w:szCs w:val="20"/>
        </w:rPr>
        <w:t>,</w:t>
      </w:r>
      <w:r w:rsidR="00B54600">
        <w:rPr>
          <w:rFonts w:ascii="Museo Sans 300" w:hAnsi="Museo Sans 300"/>
          <w:color w:val="000000"/>
          <w:sz w:val="20"/>
          <w:szCs w:val="20"/>
        </w:rPr>
        <w:t xml:space="preserve"> si era procedente</w:t>
      </w:r>
      <w:r w:rsidR="00D51B93">
        <w:rPr>
          <w:rFonts w:ascii="Museo Sans 300" w:hAnsi="Museo Sans 300"/>
          <w:color w:val="000000"/>
          <w:sz w:val="20"/>
          <w:szCs w:val="20"/>
        </w:rPr>
        <w:t>,</w:t>
      </w:r>
      <w:r w:rsidR="00B54600">
        <w:rPr>
          <w:rFonts w:ascii="Museo Sans 300" w:hAnsi="Museo Sans 300"/>
          <w:color w:val="000000"/>
          <w:sz w:val="20"/>
          <w:szCs w:val="20"/>
        </w:rPr>
        <w:t xml:space="preserve"> la compensación económica solicitada. </w:t>
      </w:r>
    </w:p>
    <w:p w14:paraId="538A068B" w14:textId="7129E147" w:rsidR="003A4671" w:rsidRDefault="003A4671" w:rsidP="00B54600">
      <w:pPr>
        <w:spacing w:after="0" w:line="0" w:lineRule="atLeast"/>
        <w:ind w:left="567"/>
        <w:jc w:val="both"/>
        <w:rPr>
          <w:rFonts w:ascii="Museo Sans 300" w:hAnsi="Museo Sans 300"/>
          <w:color w:val="000000"/>
          <w:sz w:val="20"/>
          <w:szCs w:val="20"/>
        </w:rPr>
      </w:pPr>
    </w:p>
    <w:p w14:paraId="6EB45860" w14:textId="001C9F19" w:rsidR="003A4671" w:rsidRDefault="003A4671" w:rsidP="00B54600">
      <w:pPr>
        <w:spacing w:after="0" w:line="0" w:lineRule="atLeast"/>
        <w:ind w:left="567"/>
        <w:jc w:val="both"/>
        <w:rPr>
          <w:rFonts w:ascii="Museo Sans 300" w:hAnsi="Museo Sans 300"/>
          <w:color w:val="000000"/>
          <w:sz w:val="20"/>
          <w:szCs w:val="20"/>
        </w:rPr>
      </w:pPr>
      <w:r w:rsidRPr="777E7F56">
        <w:rPr>
          <w:rFonts w:ascii="Museo Sans 300" w:hAnsi="Museo Sans 300"/>
          <w:color w:val="000000" w:themeColor="text1"/>
          <w:sz w:val="20"/>
          <w:szCs w:val="20"/>
        </w:rPr>
        <w:t xml:space="preserve">Dicho acuerdo fue notificado </w:t>
      </w:r>
      <w:r w:rsidR="004166CF" w:rsidRPr="777E7F56">
        <w:rPr>
          <w:rFonts w:ascii="Museo Sans 300" w:hAnsi="Museo Sans 300"/>
          <w:color w:val="000000" w:themeColor="text1"/>
          <w:sz w:val="20"/>
          <w:szCs w:val="20"/>
        </w:rPr>
        <w:t xml:space="preserve">a </w:t>
      </w:r>
      <w:r w:rsidR="00E34437" w:rsidRPr="777E7F56">
        <w:rPr>
          <w:rFonts w:ascii="Museo Sans 300" w:hAnsi="Museo Sans 300"/>
          <w:color w:val="000000" w:themeColor="text1"/>
          <w:sz w:val="20"/>
          <w:szCs w:val="20"/>
        </w:rPr>
        <w:t>la empresa distribuidora</w:t>
      </w:r>
      <w:r w:rsidR="00871348">
        <w:rPr>
          <w:rFonts w:ascii="Museo Sans 300" w:hAnsi="Museo Sans 300"/>
          <w:color w:val="000000" w:themeColor="text1"/>
          <w:sz w:val="20"/>
          <w:szCs w:val="20"/>
        </w:rPr>
        <w:t xml:space="preserve"> y al señor </w:t>
      </w:r>
      <w:r w:rsidR="00C5211D">
        <w:rPr>
          <w:rFonts w:ascii="Museo Sans 300" w:hAnsi="Museo Sans 300"/>
          <w:bCs/>
          <w:sz w:val="20"/>
          <w:szCs w:val="20"/>
          <w:lang w:val="es-ES_tradnl"/>
        </w:rPr>
        <w:t>+++</w:t>
      </w:r>
      <w:r w:rsidR="00871348">
        <w:rPr>
          <w:rFonts w:ascii="Museo Sans 300" w:hAnsi="Museo Sans 300"/>
          <w:color w:val="000000" w:themeColor="text1"/>
          <w:sz w:val="20"/>
          <w:szCs w:val="20"/>
        </w:rPr>
        <w:t xml:space="preserve"> los días veintiuno</w:t>
      </w:r>
      <w:r w:rsidR="00E34437" w:rsidRPr="777E7F56">
        <w:rPr>
          <w:rFonts w:ascii="Museo Sans 300" w:hAnsi="Museo Sans 300"/>
          <w:color w:val="000000" w:themeColor="text1"/>
          <w:sz w:val="20"/>
          <w:szCs w:val="20"/>
        </w:rPr>
        <w:t xml:space="preserve"> y </w:t>
      </w:r>
      <w:r w:rsidR="003242A2">
        <w:rPr>
          <w:rFonts w:ascii="Museo Sans 300" w:hAnsi="Museo Sans 300"/>
          <w:color w:val="000000" w:themeColor="text1"/>
          <w:sz w:val="20"/>
          <w:szCs w:val="20"/>
        </w:rPr>
        <w:t xml:space="preserve">veintitrés </w:t>
      </w:r>
      <w:r w:rsidR="00E34437" w:rsidRPr="777E7F56">
        <w:rPr>
          <w:rFonts w:ascii="Museo Sans 300" w:hAnsi="Museo Sans 300"/>
          <w:color w:val="000000" w:themeColor="text1"/>
          <w:sz w:val="20"/>
          <w:szCs w:val="20"/>
        </w:rPr>
        <w:t xml:space="preserve"> de ju</w:t>
      </w:r>
      <w:r w:rsidR="00871348">
        <w:rPr>
          <w:rFonts w:ascii="Museo Sans 300" w:hAnsi="Museo Sans 300"/>
          <w:color w:val="000000" w:themeColor="text1"/>
          <w:sz w:val="20"/>
          <w:szCs w:val="20"/>
        </w:rPr>
        <w:t>n</w:t>
      </w:r>
      <w:r w:rsidR="00E34437" w:rsidRPr="777E7F56">
        <w:rPr>
          <w:rFonts w:ascii="Museo Sans 300" w:hAnsi="Museo Sans 300"/>
          <w:color w:val="000000" w:themeColor="text1"/>
          <w:sz w:val="20"/>
          <w:szCs w:val="20"/>
        </w:rPr>
        <w:t>io del año dos mil dieci</w:t>
      </w:r>
      <w:r w:rsidR="00871348">
        <w:rPr>
          <w:rFonts w:ascii="Museo Sans 300" w:hAnsi="Museo Sans 300"/>
          <w:color w:val="000000" w:themeColor="text1"/>
          <w:sz w:val="20"/>
          <w:szCs w:val="20"/>
        </w:rPr>
        <w:t>séis</w:t>
      </w:r>
      <w:r w:rsidR="00E34437" w:rsidRPr="777E7F56">
        <w:rPr>
          <w:rFonts w:ascii="Museo Sans 300" w:hAnsi="Museo Sans 300"/>
          <w:color w:val="000000" w:themeColor="text1"/>
          <w:sz w:val="20"/>
          <w:szCs w:val="20"/>
        </w:rPr>
        <w:t>, respectivamente.</w:t>
      </w:r>
      <w:bookmarkStart w:id="1" w:name="_Hlk55832550"/>
      <w:bookmarkEnd w:id="1"/>
    </w:p>
    <w:p w14:paraId="5CC46D48" w14:textId="76A14AA1" w:rsidR="00B54600" w:rsidRDefault="00B54600" w:rsidP="00B54600">
      <w:pPr>
        <w:spacing w:after="0" w:line="0" w:lineRule="atLeast"/>
        <w:ind w:left="567"/>
        <w:jc w:val="both"/>
        <w:rPr>
          <w:rFonts w:ascii="Museo Sans 300" w:hAnsi="Museo Sans 300"/>
          <w:color w:val="000000"/>
          <w:sz w:val="20"/>
          <w:szCs w:val="20"/>
        </w:rPr>
      </w:pPr>
    </w:p>
    <w:p w14:paraId="3DC39EC6" w14:textId="326C1453" w:rsidR="004878AA" w:rsidRDefault="007A668C" w:rsidP="00932716">
      <w:pPr>
        <w:spacing w:line="0" w:lineRule="atLeast"/>
        <w:ind w:left="567"/>
        <w:jc w:val="both"/>
        <w:rPr>
          <w:rFonts w:ascii="Museo Sans 300" w:hAnsi="Museo Sans 300"/>
          <w:color w:val="000000"/>
          <w:sz w:val="20"/>
          <w:szCs w:val="20"/>
        </w:rPr>
      </w:pPr>
      <w:r>
        <w:rPr>
          <w:rFonts w:ascii="Museo Sans 300" w:hAnsi="Museo Sans 300"/>
          <w:color w:val="000000"/>
          <w:sz w:val="20"/>
          <w:szCs w:val="20"/>
        </w:rPr>
        <w:t xml:space="preserve">El día </w:t>
      </w:r>
      <w:r w:rsidR="00C94DE5">
        <w:rPr>
          <w:rFonts w:ascii="Museo Sans 300" w:hAnsi="Museo Sans 300"/>
          <w:color w:val="000000"/>
          <w:sz w:val="20"/>
          <w:szCs w:val="20"/>
        </w:rPr>
        <w:t>cuatro</w:t>
      </w:r>
      <w:r>
        <w:rPr>
          <w:rFonts w:ascii="Museo Sans 300" w:hAnsi="Museo Sans 300"/>
          <w:color w:val="000000"/>
          <w:sz w:val="20"/>
          <w:szCs w:val="20"/>
        </w:rPr>
        <w:t xml:space="preserve"> de </w:t>
      </w:r>
      <w:r w:rsidR="00C94DE5">
        <w:rPr>
          <w:rFonts w:ascii="Museo Sans 300" w:hAnsi="Museo Sans 300"/>
          <w:color w:val="000000"/>
          <w:sz w:val="20"/>
          <w:szCs w:val="20"/>
        </w:rPr>
        <w:t>dicie</w:t>
      </w:r>
      <w:r>
        <w:rPr>
          <w:rFonts w:ascii="Museo Sans 300" w:hAnsi="Museo Sans 300"/>
          <w:color w:val="000000"/>
          <w:sz w:val="20"/>
          <w:szCs w:val="20"/>
        </w:rPr>
        <w:t>mbre del año</w:t>
      </w:r>
      <w:r w:rsidR="00C94DE5">
        <w:rPr>
          <w:rFonts w:ascii="Museo Sans 300" w:hAnsi="Museo Sans 300"/>
          <w:color w:val="000000"/>
          <w:sz w:val="20"/>
          <w:szCs w:val="20"/>
        </w:rPr>
        <w:t xml:space="preserve"> dos mil veinte</w:t>
      </w:r>
      <w:r>
        <w:rPr>
          <w:rFonts w:ascii="Museo Sans 300" w:hAnsi="Museo Sans 300"/>
          <w:color w:val="000000"/>
          <w:sz w:val="20"/>
          <w:szCs w:val="20"/>
        </w:rPr>
        <w:t xml:space="preserve">, </w:t>
      </w:r>
      <w:r w:rsidR="0091363B">
        <w:rPr>
          <w:rFonts w:ascii="Museo Sans 300" w:hAnsi="Museo Sans 300"/>
          <w:color w:val="000000"/>
          <w:sz w:val="20"/>
          <w:szCs w:val="20"/>
        </w:rPr>
        <w:t>el CAU rindió el informe técnico N.° IT-</w:t>
      </w:r>
      <w:r w:rsidR="00C94DE5">
        <w:rPr>
          <w:rFonts w:ascii="Museo Sans 300" w:hAnsi="Museo Sans 300"/>
          <w:color w:val="000000"/>
          <w:sz w:val="20"/>
          <w:szCs w:val="20"/>
        </w:rPr>
        <w:t>401</w:t>
      </w:r>
      <w:r w:rsidR="0091363B">
        <w:rPr>
          <w:rFonts w:ascii="Museo Sans 300" w:hAnsi="Museo Sans 300"/>
          <w:color w:val="000000"/>
          <w:sz w:val="20"/>
          <w:szCs w:val="20"/>
        </w:rPr>
        <w:t>-</w:t>
      </w:r>
      <w:r w:rsidR="00C5211D">
        <w:rPr>
          <w:rFonts w:ascii="Museo Sans 300" w:hAnsi="Museo Sans 300"/>
          <w:color w:val="000000"/>
          <w:sz w:val="20"/>
          <w:szCs w:val="20"/>
        </w:rPr>
        <w:t>+++</w:t>
      </w:r>
      <w:r w:rsidR="0091363B">
        <w:rPr>
          <w:rFonts w:ascii="Museo Sans 300" w:hAnsi="Museo Sans 300"/>
          <w:color w:val="000000"/>
          <w:sz w:val="20"/>
          <w:szCs w:val="20"/>
        </w:rPr>
        <w:t xml:space="preserve">-CAU, por </w:t>
      </w:r>
      <w:r w:rsidR="002D60CE">
        <w:rPr>
          <w:rFonts w:ascii="Museo Sans 300" w:hAnsi="Museo Sans 300"/>
          <w:color w:val="000000"/>
          <w:sz w:val="20"/>
          <w:szCs w:val="20"/>
        </w:rPr>
        <w:t>medio del cual estableció lo siguiente:</w:t>
      </w:r>
    </w:p>
    <w:p w14:paraId="2713151D" w14:textId="7FDE99CB" w:rsidR="0069604D" w:rsidRPr="0069604D" w:rsidRDefault="0069604D" w:rsidP="0069604D">
      <w:pPr>
        <w:spacing w:line="240" w:lineRule="auto"/>
        <w:ind w:left="993" w:right="425"/>
        <w:jc w:val="both"/>
        <w:rPr>
          <w:rFonts w:ascii="Museo Sans 300" w:hAnsi="Museo Sans 300" w:cs="Arial"/>
          <w:sz w:val="16"/>
          <w:szCs w:val="16"/>
          <w:lang w:val="es-ES"/>
        </w:rPr>
      </w:pPr>
      <w:r>
        <w:rPr>
          <w:rFonts w:ascii="Museo Sans 300" w:hAnsi="Museo Sans 300"/>
          <w:color w:val="000000"/>
          <w:sz w:val="16"/>
          <w:szCs w:val="16"/>
        </w:rPr>
        <w:t>“““[…]</w:t>
      </w:r>
      <w:r w:rsidR="00A912BB" w:rsidRPr="00F848CD">
        <w:rPr>
          <w:rFonts w:ascii="Museo Sans 300" w:hAnsi="Museo Sans 300"/>
          <w:color w:val="000000"/>
          <w:sz w:val="16"/>
          <w:szCs w:val="16"/>
        </w:rPr>
        <w:t xml:space="preserve"> </w:t>
      </w:r>
      <w:r w:rsidRPr="0069604D">
        <w:rPr>
          <w:rFonts w:ascii="Museo Sans 300" w:hAnsi="Museo Sans 300" w:cs="Arial"/>
          <w:sz w:val="16"/>
          <w:szCs w:val="16"/>
          <w:lang w:val="es-ES"/>
        </w:rPr>
        <w:t>Con el propósito de obtener la información detallada y relacionada con la problemática planteada por el usuario final, con fecha 08 de noviembre de 2016, el personal técnico del CAU realizó inspección in situ, cuyos resultados fueron los siguientes:</w:t>
      </w:r>
    </w:p>
    <w:p w14:paraId="6954C8CF" w14:textId="77777777" w:rsidR="0069604D" w:rsidRPr="0069604D" w:rsidRDefault="0069604D" w:rsidP="0069604D">
      <w:pPr>
        <w:spacing w:line="240" w:lineRule="auto"/>
        <w:ind w:left="993" w:right="425"/>
        <w:jc w:val="both"/>
        <w:rPr>
          <w:rFonts w:ascii="Museo Sans 300" w:hAnsi="Museo Sans 300" w:cs="Arial"/>
          <w:sz w:val="16"/>
          <w:szCs w:val="16"/>
          <w:lang w:val="es-ES"/>
        </w:rPr>
      </w:pPr>
      <w:r w:rsidRPr="0069604D">
        <w:rPr>
          <w:rFonts w:ascii="Museo Sans 300" w:hAnsi="Museo Sans 300" w:cs="Arial"/>
          <w:sz w:val="16"/>
          <w:szCs w:val="16"/>
          <w:lang w:val="es-ES"/>
        </w:rPr>
        <w:t>Con respecto a la red eléctrica propiedad de la empresa distribuidora, se observaron las siguientes condiciones:</w:t>
      </w:r>
    </w:p>
    <w:p w14:paraId="03AFB583" w14:textId="1148BA66" w:rsidR="0069604D" w:rsidRPr="0069604D" w:rsidRDefault="0069604D" w:rsidP="0069604D">
      <w:pPr>
        <w:numPr>
          <w:ilvl w:val="1"/>
          <w:numId w:val="28"/>
        </w:numPr>
        <w:spacing w:line="240" w:lineRule="auto"/>
        <w:ind w:right="425"/>
        <w:jc w:val="both"/>
        <w:rPr>
          <w:rFonts w:ascii="Museo Sans 300" w:hAnsi="Museo Sans 300" w:cs="Arial"/>
          <w:sz w:val="16"/>
          <w:szCs w:val="16"/>
          <w:lang w:val="es-ES"/>
        </w:rPr>
      </w:pPr>
      <w:r w:rsidRPr="0069604D">
        <w:rPr>
          <w:rFonts w:ascii="Museo Sans 300" w:hAnsi="Museo Sans 300" w:cs="Arial"/>
          <w:sz w:val="16"/>
          <w:szCs w:val="16"/>
          <w:lang w:val="es-ES"/>
        </w:rPr>
        <w:t>La sub estación identificada por la empresa di</w:t>
      </w:r>
      <w:r w:rsidR="00C5211D">
        <w:rPr>
          <w:rFonts w:ascii="Museo Sans 300" w:hAnsi="Museo Sans 300" w:cs="Arial"/>
          <w:sz w:val="16"/>
          <w:szCs w:val="16"/>
          <w:lang w:val="es-ES"/>
        </w:rPr>
        <w:t>stribuidora con el código +++</w:t>
      </w:r>
      <w:r w:rsidRPr="0069604D">
        <w:rPr>
          <w:rFonts w:ascii="Museo Sans 300" w:hAnsi="Museo Sans 300" w:cs="Arial"/>
          <w:sz w:val="16"/>
          <w:szCs w:val="16"/>
          <w:lang w:val="es-ES"/>
        </w:rPr>
        <w:t xml:space="preserve">, con capacidad de suministro de 112.5 kVA (3 transformadores monofásicos de distribución de 37.5 kVA cada uno), brinda de energía al servicio eléctrico identificado con el NIC </w:t>
      </w:r>
      <w:r w:rsidR="00C5211D">
        <w:rPr>
          <w:rFonts w:ascii="Museo Sans 300" w:hAnsi="Museo Sans 300" w:cs="Arial"/>
          <w:sz w:val="16"/>
          <w:szCs w:val="16"/>
          <w:lang w:val="es-ES"/>
        </w:rPr>
        <w:t>+++</w:t>
      </w:r>
      <w:r w:rsidRPr="0069604D">
        <w:rPr>
          <w:rFonts w:ascii="Museo Sans 300" w:hAnsi="Museo Sans 300" w:cs="Arial"/>
          <w:sz w:val="16"/>
          <w:szCs w:val="16"/>
          <w:lang w:val="es-ES"/>
        </w:rPr>
        <w:t>. En la siguiente fotografía N.° 1, puede observarse la ubicación de la sub estación:</w:t>
      </w:r>
    </w:p>
    <w:p w14:paraId="351834DD" w14:textId="6526D0F7" w:rsidR="00A912BB" w:rsidRPr="00244FD1" w:rsidRDefault="00C5211D" w:rsidP="00C5211D">
      <w:pPr>
        <w:spacing w:line="240" w:lineRule="auto"/>
        <w:ind w:left="1080" w:right="425"/>
        <w:jc w:val="center"/>
        <w:rPr>
          <w:rFonts w:ascii="Museo Sans 300" w:hAnsi="Museo Sans 300" w:cs="Arial"/>
        </w:rPr>
      </w:pPr>
      <w:r>
        <w:rPr>
          <w:rFonts w:ascii="Museo Sans 300" w:eastAsia="SimSun" w:hAnsi="Museo Sans 300" w:cs="Arial"/>
          <w:noProof/>
          <w:lang w:eastAsia="es-SV"/>
        </w:rPr>
        <w:t>+++</w:t>
      </w:r>
    </w:p>
    <w:p w14:paraId="1F16E22B" w14:textId="5F46BDBB" w:rsidR="00AD6203" w:rsidRPr="00AD6203" w:rsidRDefault="00AD6203" w:rsidP="00AD6203">
      <w:pPr>
        <w:ind w:left="1788" w:right="425"/>
        <w:jc w:val="both"/>
        <w:rPr>
          <w:rFonts w:ascii="Museo Sans 300" w:hAnsi="Museo Sans 300" w:cs="Arial"/>
          <w:sz w:val="14"/>
          <w:szCs w:val="14"/>
          <w:lang w:val="es-ES"/>
        </w:rPr>
      </w:pPr>
      <w:r w:rsidRPr="00AD6203">
        <w:rPr>
          <w:rFonts w:ascii="Museo Sans 300" w:hAnsi="Museo Sans 300" w:cs="Arial"/>
          <w:sz w:val="14"/>
          <w:szCs w:val="14"/>
          <w:lang w:val="es-ES"/>
        </w:rPr>
        <w:t xml:space="preserve">Fotografía N.° 1 - Centro de transformación propiedad de AES CLESA identificada con el código </w:t>
      </w:r>
      <w:r w:rsidR="00C5211D">
        <w:rPr>
          <w:rFonts w:ascii="Museo Sans 300" w:hAnsi="Museo Sans 300" w:cs="Arial"/>
          <w:b/>
          <w:sz w:val="14"/>
          <w:szCs w:val="14"/>
          <w:lang w:val="es-ES"/>
        </w:rPr>
        <w:t>+++</w:t>
      </w:r>
      <w:r w:rsidRPr="00AD6203">
        <w:rPr>
          <w:rFonts w:ascii="Museo Sans 300" w:hAnsi="Museo Sans 300" w:cs="Arial"/>
          <w:sz w:val="14"/>
          <w:szCs w:val="14"/>
          <w:lang w:val="es-ES"/>
        </w:rPr>
        <w:t xml:space="preserve">, con capacidad de suministro de </w:t>
      </w:r>
      <w:r w:rsidRPr="00AD6203">
        <w:rPr>
          <w:rFonts w:ascii="Museo Sans 300" w:hAnsi="Museo Sans 300" w:cs="Arial"/>
          <w:b/>
          <w:sz w:val="14"/>
          <w:szCs w:val="14"/>
          <w:lang w:val="es-ES"/>
        </w:rPr>
        <w:t>112.5 kVA</w:t>
      </w:r>
      <w:r w:rsidRPr="00AD6203">
        <w:rPr>
          <w:rFonts w:ascii="Museo Sans 300" w:hAnsi="Museo Sans 300" w:cs="Arial"/>
          <w:sz w:val="14"/>
          <w:szCs w:val="14"/>
          <w:lang w:val="es-ES"/>
        </w:rPr>
        <w:t xml:space="preserve">, que suministra de energía al servicio identificado con el </w:t>
      </w:r>
      <w:r w:rsidRPr="00AD6203">
        <w:rPr>
          <w:rFonts w:ascii="Museo Sans 300" w:hAnsi="Museo Sans 300" w:cs="Arial"/>
          <w:b/>
          <w:sz w:val="14"/>
          <w:szCs w:val="14"/>
          <w:lang w:val="es-ES"/>
        </w:rPr>
        <w:t xml:space="preserve">NIC </w:t>
      </w:r>
      <w:r w:rsidR="00C5211D">
        <w:rPr>
          <w:rFonts w:ascii="Museo Sans 300" w:hAnsi="Museo Sans 300" w:cs="Arial"/>
          <w:b/>
          <w:sz w:val="14"/>
          <w:szCs w:val="14"/>
          <w:lang w:val="es-ES"/>
        </w:rPr>
        <w:t>+++</w:t>
      </w:r>
      <w:r w:rsidRPr="00AD6203">
        <w:rPr>
          <w:rFonts w:ascii="Museo Sans 300" w:hAnsi="Museo Sans 300" w:cs="Arial"/>
          <w:sz w:val="14"/>
          <w:szCs w:val="14"/>
          <w:lang w:val="es-ES"/>
        </w:rPr>
        <w:t>.</w:t>
      </w:r>
    </w:p>
    <w:p w14:paraId="7D4EF984" w14:textId="537A9763" w:rsidR="00AD6203" w:rsidRPr="00AD6203" w:rsidRDefault="00AD6203" w:rsidP="00AD6203">
      <w:pPr>
        <w:pStyle w:val="Prrafodelista"/>
        <w:numPr>
          <w:ilvl w:val="0"/>
          <w:numId w:val="30"/>
        </w:numPr>
        <w:jc w:val="both"/>
        <w:rPr>
          <w:rFonts w:ascii="Museo Sans 300" w:eastAsia="SimSun" w:hAnsi="Museo Sans 300" w:cs="Arial"/>
          <w:sz w:val="16"/>
          <w:szCs w:val="16"/>
        </w:rPr>
      </w:pPr>
      <w:r w:rsidRPr="00AD6203">
        <w:rPr>
          <w:rFonts w:ascii="Museo Sans 300" w:eastAsia="SimSun" w:hAnsi="Museo Sans 300" w:cs="Arial"/>
          <w:spacing w:val="-5"/>
          <w:sz w:val="16"/>
          <w:szCs w:val="16"/>
        </w:rPr>
        <w:t xml:space="preserve">Se realizó medición de la resistencia en el conductor del sistema de puesta a tierra del centro de transformación identificado con el código </w:t>
      </w:r>
      <w:r w:rsidR="00C5211D">
        <w:rPr>
          <w:rFonts w:ascii="Museo Sans 300" w:eastAsia="SimSun" w:hAnsi="Museo Sans 300" w:cs="Arial"/>
          <w:spacing w:val="-5"/>
          <w:sz w:val="16"/>
          <w:szCs w:val="16"/>
        </w:rPr>
        <w:t>+++</w:t>
      </w:r>
      <w:r w:rsidRPr="00AD6203">
        <w:rPr>
          <w:rFonts w:ascii="Museo Sans 300" w:eastAsia="SimSun" w:hAnsi="Museo Sans 300" w:cs="Arial"/>
          <w:spacing w:val="-5"/>
          <w:sz w:val="16"/>
          <w:szCs w:val="16"/>
        </w:rPr>
        <w:t xml:space="preserve">, con capacidad de suministro de 112.5 kVA, obteniendo un valor de 23.8 </w:t>
      </w:r>
      <w:r w:rsidRPr="00AD6203">
        <w:rPr>
          <w:rFonts w:ascii="Courier New" w:eastAsia="SimSun" w:hAnsi="Courier New" w:cs="Courier New"/>
          <w:spacing w:val="-5"/>
          <w:sz w:val="16"/>
          <w:szCs w:val="16"/>
        </w:rPr>
        <w:t>Ω</w:t>
      </w:r>
      <w:r w:rsidRPr="00AD6203">
        <w:rPr>
          <w:rFonts w:ascii="Museo Sans 300" w:eastAsia="SimSun" w:hAnsi="Museo Sans 300" w:cs="Arial"/>
          <w:spacing w:val="-5"/>
          <w:sz w:val="16"/>
          <w:szCs w:val="16"/>
        </w:rPr>
        <w:t>. En la siguiente fotografía N.° 2, puede observarse el valor obtenido de la medición realizada:</w:t>
      </w:r>
    </w:p>
    <w:p w14:paraId="66FA4585" w14:textId="77777777" w:rsidR="00AD6203" w:rsidRDefault="00AD6203" w:rsidP="00F848CD">
      <w:pPr>
        <w:pStyle w:val="Prrafodelista"/>
        <w:spacing w:before="120" w:after="120"/>
        <w:ind w:left="993" w:right="425" w:firstLine="207"/>
        <w:contextualSpacing/>
        <w:jc w:val="both"/>
        <w:outlineLvl w:val="0"/>
        <w:rPr>
          <w:rFonts w:ascii="Museo Sans 300" w:hAnsi="Museo Sans 300" w:cs="Arial"/>
          <w:b/>
          <w:sz w:val="16"/>
          <w:szCs w:val="16"/>
          <w:u w:val="single"/>
        </w:rPr>
      </w:pPr>
      <w:bookmarkStart w:id="2" w:name="_Toc444667352"/>
      <w:bookmarkStart w:id="3" w:name="_Toc472608683"/>
    </w:p>
    <w:p w14:paraId="2A49EBBD" w14:textId="13F96332" w:rsidR="00AD6203" w:rsidRDefault="00AD6203" w:rsidP="00F848CD">
      <w:pPr>
        <w:pStyle w:val="Prrafodelista"/>
        <w:spacing w:before="120" w:after="120"/>
        <w:ind w:left="993" w:right="425" w:firstLine="207"/>
        <w:contextualSpacing/>
        <w:jc w:val="both"/>
        <w:outlineLvl w:val="0"/>
        <w:rPr>
          <w:rFonts w:ascii="Museo Sans 300" w:hAnsi="Museo Sans 300" w:cs="Arial"/>
          <w:b/>
          <w:sz w:val="16"/>
          <w:szCs w:val="16"/>
          <w:u w:val="single"/>
        </w:rPr>
      </w:pPr>
      <w:r w:rsidRPr="326D8816">
        <w:rPr>
          <w:rFonts w:ascii="Museo Sans 300" w:hAnsi="Museo Sans 300" w:cs="Arial"/>
          <w:b/>
          <w:bCs/>
          <w:sz w:val="16"/>
          <w:szCs w:val="16"/>
          <w:u w:val="single"/>
        </w:rPr>
        <w:t xml:space="preserve">                                                           </w:t>
      </w:r>
    </w:p>
    <w:p w14:paraId="70E58521" w14:textId="2F0D3695" w:rsidR="00AD6203" w:rsidRDefault="00C4488D" w:rsidP="00C4488D">
      <w:pPr>
        <w:pStyle w:val="Prrafodelista"/>
        <w:spacing w:before="120" w:after="120"/>
        <w:ind w:left="993" w:right="425" w:firstLine="207"/>
        <w:contextualSpacing/>
        <w:jc w:val="center"/>
        <w:outlineLvl w:val="0"/>
        <w:rPr>
          <w:rFonts w:ascii="Museo Sans 300" w:hAnsi="Museo Sans 300" w:cs="Arial"/>
          <w:b/>
          <w:sz w:val="16"/>
          <w:szCs w:val="16"/>
          <w:u w:val="single"/>
        </w:rPr>
      </w:pPr>
      <w:r>
        <w:rPr>
          <w:rFonts w:ascii="Museo Sans 300" w:hAnsi="Museo Sans 300" w:cs="Arial"/>
          <w:b/>
          <w:sz w:val="16"/>
          <w:szCs w:val="16"/>
          <w:u w:val="single"/>
        </w:rPr>
        <w:t>+++</w:t>
      </w:r>
    </w:p>
    <w:p w14:paraId="41D133BC" w14:textId="77777777" w:rsidR="00AD6203" w:rsidRDefault="00AD6203" w:rsidP="00F848CD">
      <w:pPr>
        <w:pStyle w:val="Prrafodelista"/>
        <w:spacing w:before="120" w:after="120"/>
        <w:ind w:left="993" w:right="425" w:firstLine="207"/>
        <w:contextualSpacing/>
        <w:jc w:val="both"/>
        <w:outlineLvl w:val="0"/>
        <w:rPr>
          <w:rFonts w:ascii="Museo Sans 300" w:hAnsi="Museo Sans 300" w:cs="Arial"/>
          <w:b/>
          <w:sz w:val="16"/>
          <w:szCs w:val="16"/>
          <w:u w:val="single"/>
        </w:rPr>
      </w:pPr>
    </w:p>
    <w:p w14:paraId="00893349" w14:textId="09039F77" w:rsidR="00AD6203" w:rsidRPr="00C4488D" w:rsidRDefault="00AD6203" w:rsidP="00C4488D">
      <w:pPr>
        <w:pStyle w:val="Prrafodelista"/>
        <w:numPr>
          <w:ilvl w:val="0"/>
          <w:numId w:val="30"/>
        </w:numPr>
        <w:spacing w:before="120" w:after="120"/>
        <w:ind w:right="425"/>
        <w:contextualSpacing/>
        <w:jc w:val="both"/>
        <w:outlineLvl w:val="0"/>
        <w:rPr>
          <w:rFonts w:ascii="Museo Sans 300" w:hAnsi="Museo Sans 300" w:cs="Arial"/>
          <w:sz w:val="16"/>
          <w:szCs w:val="16"/>
        </w:rPr>
      </w:pPr>
      <w:r w:rsidRPr="00AD6203">
        <w:rPr>
          <w:rFonts w:ascii="Museo Sans 300" w:hAnsi="Museo Sans 300" w:cs="Arial"/>
          <w:sz w:val="16"/>
          <w:szCs w:val="16"/>
          <w:lang w:val="es-SV"/>
        </w:rPr>
        <w:t xml:space="preserve">Se constató que la red de distribución de energía eléctrica utilizada por la empresa distribuidora para suministrar de energía a los servicios </w:t>
      </w:r>
      <w:r w:rsidR="00C4488D">
        <w:rPr>
          <w:rFonts w:ascii="Museo Sans 300" w:hAnsi="Museo Sans 300" w:cs="Arial"/>
          <w:sz w:val="16"/>
          <w:szCs w:val="16"/>
          <w:lang w:val="es-SV"/>
        </w:rPr>
        <w:t>eléctricos del +++</w:t>
      </w:r>
      <w:r w:rsidRPr="00AD6203">
        <w:rPr>
          <w:rFonts w:ascii="Museo Sans 300" w:hAnsi="Museo Sans 300" w:cs="Arial"/>
          <w:sz w:val="16"/>
          <w:szCs w:val="16"/>
          <w:lang w:val="es-SV"/>
        </w:rPr>
        <w:t xml:space="preserve">, incluyendo el servicio eléctrico identificado con el NIC </w:t>
      </w:r>
      <w:r w:rsidR="00C5211D">
        <w:rPr>
          <w:rFonts w:ascii="Museo Sans 300" w:hAnsi="Museo Sans 300" w:cs="Arial"/>
          <w:sz w:val="16"/>
          <w:szCs w:val="16"/>
          <w:lang w:val="es-SV"/>
        </w:rPr>
        <w:t>+++</w:t>
      </w:r>
      <w:r w:rsidRPr="00AD6203">
        <w:rPr>
          <w:rFonts w:ascii="Museo Sans 300" w:hAnsi="Museo Sans 300" w:cs="Arial"/>
          <w:sz w:val="16"/>
          <w:szCs w:val="16"/>
          <w:lang w:val="es-SV"/>
        </w:rPr>
        <w:t xml:space="preserve"> objeto del presente análisis, se encuentra a un metro del suelo. En la siguiente fotografía N.° 3, puede observarse la condición señalada</w:t>
      </w:r>
      <w:r w:rsidR="00C4488D">
        <w:rPr>
          <w:rFonts w:ascii="Museo Sans 300" w:hAnsi="Museo Sans 300" w:cs="Arial"/>
          <w:sz w:val="16"/>
          <w:szCs w:val="16"/>
          <w:lang w:val="es-SV"/>
        </w:rPr>
        <w:t>.</w:t>
      </w:r>
    </w:p>
    <w:p w14:paraId="6B0943D6" w14:textId="77777777" w:rsidR="00C4488D" w:rsidRPr="00C4488D" w:rsidRDefault="00C4488D" w:rsidP="00C4488D">
      <w:pPr>
        <w:pStyle w:val="Prrafodelista"/>
        <w:spacing w:before="120" w:after="120"/>
        <w:ind w:left="1352" w:right="425"/>
        <w:contextualSpacing/>
        <w:jc w:val="both"/>
        <w:outlineLvl w:val="0"/>
        <w:rPr>
          <w:rFonts w:ascii="Museo Sans 300" w:hAnsi="Museo Sans 300" w:cs="Arial"/>
          <w:sz w:val="16"/>
          <w:szCs w:val="16"/>
        </w:rPr>
      </w:pPr>
    </w:p>
    <w:p w14:paraId="35F48CDF" w14:textId="77777777" w:rsidR="00AD6203" w:rsidRPr="00AD6203" w:rsidRDefault="00AD6203" w:rsidP="00C4488D">
      <w:pPr>
        <w:pStyle w:val="Prrafodelista"/>
        <w:numPr>
          <w:ilvl w:val="0"/>
          <w:numId w:val="30"/>
        </w:numPr>
        <w:spacing w:before="120" w:after="120"/>
        <w:ind w:right="425"/>
        <w:contextualSpacing/>
        <w:jc w:val="both"/>
        <w:outlineLvl w:val="0"/>
        <w:rPr>
          <w:rFonts w:ascii="Museo Sans 300" w:hAnsi="Museo Sans 300" w:cs="Arial"/>
          <w:sz w:val="16"/>
          <w:szCs w:val="16"/>
        </w:rPr>
      </w:pPr>
      <w:r w:rsidRPr="00AD6203">
        <w:rPr>
          <w:rFonts w:ascii="Museo Sans 300" w:hAnsi="Museo Sans 300" w:cs="Arial"/>
          <w:sz w:val="16"/>
          <w:szCs w:val="16"/>
        </w:rPr>
        <w:t xml:space="preserve">Además, se observó durante el recorrido de la red de distribución en baja tensión propiedad de la sociedad AES CLESA, que dicha red eléctrica presenta deterioro por falta de mantenimiento; asimismo, se observaron reparaciones realizadas en el conductor neutro, dichas reparaciones se realizaron en el punto en el cual el usuario estableció que ocurrió la falla que dañó sus equipos eléctricos. En las siguientes fotografías N.° 4 y 5, se observan las condiciones mencionadas. </w:t>
      </w:r>
    </w:p>
    <w:p w14:paraId="01CD1AC9" w14:textId="77777777" w:rsidR="00AD6203" w:rsidRPr="00AD6203" w:rsidDel="00852BBC" w:rsidRDefault="00AD6203" w:rsidP="00AD6203">
      <w:pPr>
        <w:pStyle w:val="Prrafodelista"/>
        <w:spacing w:before="120" w:after="120"/>
        <w:ind w:left="993" w:right="425" w:firstLine="207"/>
        <w:contextualSpacing/>
        <w:outlineLvl w:val="0"/>
        <w:rPr>
          <w:rFonts w:ascii="Museo Sans 300" w:hAnsi="Museo Sans 300" w:cs="Arial"/>
          <w:b/>
          <w:sz w:val="16"/>
          <w:szCs w:val="16"/>
          <w:u w:val="single"/>
        </w:rPr>
      </w:pPr>
    </w:p>
    <w:p w14:paraId="34894758" w14:textId="152A9303" w:rsidR="00AD6203" w:rsidRPr="00AD6203" w:rsidDel="00852BBC" w:rsidRDefault="00AD6203" w:rsidP="00AD6203">
      <w:pPr>
        <w:pStyle w:val="Prrafodelista"/>
        <w:spacing w:before="120" w:after="120"/>
        <w:ind w:left="993" w:right="425" w:firstLine="207"/>
        <w:contextualSpacing/>
        <w:outlineLvl w:val="0"/>
        <w:rPr>
          <w:rFonts w:ascii="Museo Sans 300" w:hAnsi="Museo Sans 300" w:cs="Arial"/>
          <w:b/>
          <w:sz w:val="16"/>
          <w:szCs w:val="16"/>
          <w:u w:val="single"/>
        </w:rPr>
      </w:pPr>
      <w:r w:rsidRPr="00AD6203">
        <w:rPr>
          <w:rFonts w:ascii="Museo Sans 300" w:hAnsi="Museo Sans 300" w:cs="Arial"/>
          <w:sz w:val="16"/>
          <w:szCs w:val="16"/>
        </w:rPr>
        <w:t xml:space="preserve">         </w:t>
      </w:r>
      <w:r w:rsidRPr="326D8816">
        <w:rPr>
          <w:rFonts w:ascii="Museo Sans 300" w:hAnsi="Museo Sans 300" w:cs="Arial"/>
          <w:b/>
          <w:bCs/>
          <w:sz w:val="16"/>
          <w:szCs w:val="16"/>
          <w:u w:val="single"/>
        </w:rPr>
        <w:t xml:space="preserve">    </w:t>
      </w:r>
    </w:p>
    <w:p w14:paraId="1182C8E6" w14:textId="26094C46" w:rsidR="00AD6203" w:rsidRPr="00AD6203" w:rsidRDefault="00AD6203" w:rsidP="00AD6203">
      <w:pPr>
        <w:pStyle w:val="Prrafodelista"/>
        <w:spacing w:before="120" w:after="120"/>
        <w:ind w:left="993" w:right="425" w:firstLine="207"/>
        <w:contextualSpacing/>
        <w:outlineLvl w:val="0"/>
        <w:rPr>
          <w:rFonts w:ascii="Museo Sans 300" w:hAnsi="Museo Sans 300" w:cs="Arial"/>
          <w:b/>
          <w:sz w:val="16"/>
          <w:szCs w:val="16"/>
          <w:u w:val="single"/>
        </w:rPr>
      </w:pPr>
      <w:r w:rsidRPr="00AD6203">
        <w:rPr>
          <w:rFonts w:ascii="Museo Sans 300" w:hAnsi="Museo Sans 300" w:cs="Arial"/>
          <w:b/>
          <w:sz w:val="16"/>
          <w:szCs w:val="16"/>
          <w:u w:val="single"/>
        </w:rPr>
        <w:t xml:space="preserve">              </w:t>
      </w:r>
    </w:p>
    <w:p w14:paraId="66E79E3F" w14:textId="06B91E32" w:rsidR="00683A47" w:rsidRPr="00C4488D" w:rsidRDefault="00435827" w:rsidP="00C4488D">
      <w:pPr>
        <w:spacing w:before="120" w:after="120"/>
        <w:ind w:right="425"/>
        <w:contextualSpacing/>
        <w:outlineLvl w:val="0"/>
        <w:rPr>
          <w:rFonts w:ascii="Museo Sans 300" w:hAnsi="Museo Sans 300" w:cs="Arial"/>
          <w:b/>
          <w:sz w:val="16"/>
          <w:szCs w:val="16"/>
        </w:rPr>
      </w:pPr>
      <w:r w:rsidRPr="00C4488D">
        <w:rPr>
          <w:rFonts w:ascii="Museo Sans 300" w:hAnsi="Museo Sans 300" w:cs="Arial"/>
          <w:sz w:val="16"/>
          <w:szCs w:val="16"/>
        </w:rPr>
        <w:t xml:space="preserve">                                                                   </w:t>
      </w:r>
      <w:r w:rsidRPr="00C4488D">
        <w:rPr>
          <w:rFonts w:ascii="Museo Sans 300" w:hAnsi="Museo Sans 300" w:cs="Arial"/>
          <w:b/>
          <w:sz w:val="16"/>
          <w:szCs w:val="16"/>
        </w:rPr>
        <w:t xml:space="preserve">  </w:t>
      </w:r>
    </w:p>
    <w:p w14:paraId="569A2F88" w14:textId="77777777" w:rsidR="00A448E1" w:rsidRDefault="00A448E1" w:rsidP="00A448E1">
      <w:pPr>
        <w:spacing w:before="120" w:after="120"/>
        <w:ind w:right="425"/>
        <w:contextualSpacing/>
        <w:outlineLvl w:val="0"/>
        <w:rPr>
          <w:rFonts w:ascii="Museo Sans 300" w:hAnsi="Museo Sans 300" w:cs="Arial"/>
          <w:b/>
          <w:sz w:val="16"/>
          <w:szCs w:val="16"/>
          <w:u w:val="single"/>
        </w:rPr>
      </w:pPr>
    </w:p>
    <w:p w14:paraId="48984DBD" w14:textId="1EF04B74" w:rsidR="00683A47" w:rsidRPr="00A448E1" w:rsidRDefault="00A448E1" w:rsidP="00435827">
      <w:pPr>
        <w:tabs>
          <w:tab w:val="left" w:pos="709"/>
        </w:tabs>
        <w:spacing w:before="120" w:after="120"/>
        <w:ind w:left="709" w:right="425"/>
        <w:contextualSpacing/>
        <w:outlineLvl w:val="0"/>
        <w:rPr>
          <w:rFonts w:ascii="Museo Sans 300" w:eastAsia="Times New Roman" w:hAnsi="Museo Sans 300" w:cs="Arial"/>
          <w:sz w:val="16"/>
          <w:szCs w:val="16"/>
          <w:lang w:val="es-ES" w:eastAsia="es-ES"/>
        </w:rPr>
      </w:pPr>
      <w:r w:rsidRPr="00555AA4">
        <w:rPr>
          <w:rFonts w:ascii="Museo Sans 300" w:hAnsi="Museo Sans 300" w:cs="Arial"/>
          <w:sz w:val="16"/>
          <w:szCs w:val="16"/>
        </w:rPr>
        <w:t xml:space="preserve">       5.4 </w:t>
      </w:r>
      <w:bookmarkStart w:id="4" w:name="_Toc24980995"/>
      <w:r w:rsidRPr="00555AA4">
        <w:rPr>
          <w:rFonts w:ascii="Museo Sans 300" w:hAnsi="Museo Sans 300" w:cs="Arial"/>
          <w:sz w:val="16"/>
          <w:szCs w:val="16"/>
        </w:rPr>
        <w:tab/>
      </w:r>
      <w:r>
        <w:rPr>
          <w:rFonts w:ascii="Museo Sans 300" w:hAnsi="Museo Sans 300" w:cs="Arial"/>
          <w:sz w:val="16"/>
          <w:szCs w:val="16"/>
        </w:rPr>
        <w:t xml:space="preserve">      </w:t>
      </w:r>
      <w:r w:rsidR="00683A47" w:rsidRPr="00A448E1">
        <w:rPr>
          <w:rFonts w:ascii="Museo Sans 300" w:eastAsia="Times New Roman" w:hAnsi="Museo Sans 300" w:cs="Arial"/>
          <w:sz w:val="16"/>
          <w:szCs w:val="16"/>
          <w:u w:val="single"/>
          <w:lang w:val="es-ES" w:eastAsia="es-ES"/>
        </w:rPr>
        <w:t>Instalación de equipo analizador de redes eléctricas por parte de SIGET</w:t>
      </w:r>
      <w:bookmarkEnd w:id="4"/>
    </w:p>
    <w:p w14:paraId="15EB1D69" w14:textId="0669DA13" w:rsidR="00683A47" w:rsidRPr="00A448E1" w:rsidRDefault="00683A47" w:rsidP="00A448E1">
      <w:pPr>
        <w:pStyle w:val="Prrafodelista"/>
        <w:spacing w:after="120"/>
        <w:ind w:left="993" w:right="425"/>
        <w:contextualSpacing/>
        <w:jc w:val="both"/>
        <w:outlineLvl w:val="0"/>
        <w:rPr>
          <w:rFonts w:ascii="Museo Sans 300" w:hAnsi="Museo Sans 300" w:cs="Arial"/>
          <w:sz w:val="16"/>
          <w:szCs w:val="16"/>
        </w:rPr>
      </w:pPr>
      <w:r w:rsidRPr="00A448E1">
        <w:rPr>
          <w:rFonts w:ascii="Museo Sans 300" w:hAnsi="Museo Sans 300" w:cs="Arial"/>
          <w:sz w:val="16"/>
          <w:szCs w:val="16"/>
        </w:rPr>
        <w:t xml:space="preserve">Con el propósito de establecer la calidad con que se brindaba el suministro de energía en el servicio eléctrico identificado con el NIC </w:t>
      </w:r>
      <w:r w:rsidR="00C5211D">
        <w:rPr>
          <w:rFonts w:ascii="Museo Sans 300" w:hAnsi="Museo Sans 300" w:cs="Arial"/>
          <w:sz w:val="16"/>
          <w:szCs w:val="16"/>
        </w:rPr>
        <w:t>+++</w:t>
      </w:r>
      <w:r w:rsidRPr="00A448E1">
        <w:rPr>
          <w:rFonts w:ascii="Museo Sans 300" w:hAnsi="Museo Sans 300" w:cs="Arial"/>
          <w:sz w:val="16"/>
          <w:szCs w:val="16"/>
        </w:rPr>
        <w:t xml:space="preserve">, con fecha 26 de enero de 2017, el personal técnico del CAU de la SIGET, instaló el equipo analizador de calidad marca FLUKE, modelo VR1710, en el suministro objeto de análisis, cuyo resultado fue el siguiente: </w:t>
      </w:r>
    </w:p>
    <w:p w14:paraId="77D3FF23" w14:textId="77777777" w:rsidR="00683A47" w:rsidRPr="00A448E1" w:rsidRDefault="00683A47" w:rsidP="00A448E1">
      <w:pPr>
        <w:pStyle w:val="Prrafodelista"/>
        <w:spacing w:before="120" w:after="120"/>
        <w:ind w:left="993" w:right="425" w:firstLine="207"/>
        <w:contextualSpacing/>
        <w:jc w:val="both"/>
        <w:outlineLvl w:val="0"/>
        <w:rPr>
          <w:rFonts w:ascii="Museo Sans 300" w:hAnsi="Museo Sans 300" w:cs="Arial"/>
          <w:sz w:val="16"/>
          <w:szCs w:val="16"/>
        </w:rPr>
      </w:pPr>
    </w:p>
    <w:p w14:paraId="1AEFD22F" w14:textId="77777777" w:rsidR="00683A47" w:rsidRDefault="00683A47" w:rsidP="00A448E1">
      <w:pPr>
        <w:pStyle w:val="Prrafodelista"/>
        <w:spacing w:before="120" w:after="120"/>
        <w:ind w:left="993" w:right="425"/>
        <w:contextualSpacing/>
        <w:jc w:val="both"/>
        <w:outlineLvl w:val="0"/>
        <w:rPr>
          <w:rFonts w:ascii="Museo Sans 300" w:hAnsi="Museo Sans 300" w:cs="Arial"/>
          <w:sz w:val="16"/>
          <w:szCs w:val="16"/>
        </w:rPr>
      </w:pPr>
      <w:r w:rsidRPr="00A448E1">
        <w:rPr>
          <w:rFonts w:ascii="Museo Sans 300" w:hAnsi="Museo Sans 300" w:cs="Arial"/>
          <w:sz w:val="16"/>
          <w:szCs w:val="16"/>
        </w:rPr>
        <w:t>El equipo analizador se instaló en el suministro durante un período de 07 días calendario, comprendido entre las 11:00 horas del 26 de enero de 2017 hasta las 11:00 horas del 02 de febrero de 2017, registrando valores a intervalos de quince (15) minutos. En la siguiente gráfica N.° 1, se observa el perfil de la tensión que es suministrada al servicio eléctrico objeto de análisis.</w:t>
      </w:r>
    </w:p>
    <w:p w14:paraId="346F3C10" w14:textId="77777777" w:rsidR="00435827" w:rsidRPr="00A448E1" w:rsidRDefault="00435827" w:rsidP="00A448E1">
      <w:pPr>
        <w:pStyle w:val="Prrafodelista"/>
        <w:spacing w:before="120" w:after="120"/>
        <w:ind w:left="993" w:right="425"/>
        <w:contextualSpacing/>
        <w:jc w:val="both"/>
        <w:outlineLvl w:val="0"/>
        <w:rPr>
          <w:rFonts w:ascii="Museo Sans 300" w:hAnsi="Museo Sans 300" w:cs="Arial"/>
          <w:sz w:val="16"/>
          <w:szCs w:val="16"/>
        </w:rPr>
      </w:pPr>
    </w:p>
    <w:p w14:paraId="458C7038" w14:textId="70DDBBA3" w:rsidR="00683A47" w:rsidRPr="00683A47" w:rsidRDefault="00C4488D" w:rsidP="00C4488D">
      <w:pPr>
        <w:pStyle w:val="Prrafodelista"/>
        <w:spacing w:before="120" w:after="120"/>
        <w:ind w:left="993" w:right="425" w:firstLine="207"/>
        <w:contextualSpacing/>
        <w:jc w:val="center"/>
        <w:outlineLvl w:val="0"/>
        <w:rPr>
          <w:rFonts w:ascii="Museo Sans 300" w:hAnsi="Museo Sans 300" w:cs="Arial"/>
          <w:b/>
          <w:sz w:val="16"/>
          <w:szCs w:val="16"/>
          <w:u w:val="single"/>
        </w:rPr>
      </w:pPr>
      <w:r>
        <w:rPr>
          <w:rFonts w:ascii="Museo Sans 300" w:hAnsi="Museo Sans 300" w:cs="Arial"/>
          <w:b/>
          <w:noProof/>
          <w:sz w:val="16"/>
          <w:szCs w:val="16"/>
          <w:u w:val="single"/>
          <w:lang w:val="es-SV" w:eastAsia="es-SV"/>
        </w:rPr>
        <w:t>+++</w:t>
      </w:r>
    </w:p>
    <w:p w14:paraId="37B9DC80" w14:textId="77777777" w:rsidR="00683A47" w:rsidRPr="00683A47" w:rsidRDefault="00683A47" w:rsidP="00683A47">
      <w:pPr>
        <w:pStyle w:val="Prrafodelista"/>
        <w:spacing w:after="120"/>
        <w:ind w:left="993" w:right="425" w:firstLine="207"/>
        <w:contextualSpacing/>
        <w:jc w:val="both"/>
        <w:outlineLvl w:val="0"/>
        <w:rPr>
          <w:rFonts w:ascii="Museo Sans 300" w:hAnsi="Museo Sans 300" w:cs="Arial"/>
          <w:b/>
          <w:sz w:val="16"/>
          <w:szCs w:val="16"/>
          <w:u w:val="single"/>
        </w:rPr>
      </w:pPr>
    </w:p>
    <w:p w14:paraId="2946AABE" w14:textId="6764B24D" w:rsidR="00683A47" w:rsidRPr="00A448E1" w:rsidRDefault="00A448E1" w:rsidP="00051ECB">
      <w:pPr>
        <w:spacing w:before="120" w:after="120"/>
        <w:ind w:left="993" w:right="425"/>
        <w:contextualSpacing/>
        <w:outlineLvl w:val="0"/>
        <w:rPr>
          <w:rFonts w:ascii="Museo Sans 300" w:hAnsi="Museo Sans 300" w:cs="Arial"/>
          <w:b/>
          <w:sz w:val="16"/>
          <w:szCs w:val="16"/>
          <w:u w:val="single"/>
        </w:rPr>
      </w:pPr>
      <w:bookmarkStart w:id="5" w:name="_Toc24980998"/>
      <w:r w:rsidRPr="00A448E1">
        <w:rPr>
          <w:rFonts w:ascii="Museo Sans 300" w:hAnsi="Museo Sans 300" w:cs="Arial"/>
          <w:b/>
          <w:sz w:val="16"/>
          <w:szCs w:val="16"/>
        </w:rPr>
        <w:t xml:space="preserve">5.5  </w:t>
      </w:r>
      <w:r w:rsidR="006A17FD">
        <w:rPr>
          <w:rFonts w:ascii="Museo Sans 300" w:hAnsi="Museo Sans 300" w:cs="Arial"/>
          <w:b/>
          <w:sz w:val="16"/>
          <w:szCs w:val="16"/>
        </w:rPr>
        <w:t xml:space="preserve">       </w:t>
      </w:r>
      <w:r w:rsidR="00683A47" w:rsidRPr="00A448E1">
        <w:rPr>
          <w:rFonts w:ascii="Museo Sans 300" w:hAnsi="Museo Sans 300" w:cs="Arial"/>
          <w:b/>
          <w:sz w:val="16"/>
          <w:szCs w:val="16"/>
          <w:u w:val="single"/>
        </w:rPr>
        <w:t>Evaluación y Análisis de la información</w:t>
      </w:r>
      <w:bookmarkEnd w:id="5"/>
    </w:p>
    <w:p w14:paraId="171100DC" w14:textId="050FC77A" w:rsidR="00683A47" w:rsidRPr="00A448E1" w:rsidRDefault="00683A47" w:rsidP="00A448E1">
      <w:pPr>
        <w:pStyle w:val="Prrafodelista"/>
        <w:spacing w:after="120"/>
        <w:ind w:left="993" w:right="425"/>
        <w:contextualSpacing/>
        <w:jc w:val="both"/>
        <w:outlineLvl w:val="0"/>
        <w:rPr>
          <w:rFonts w:ascii="Museo Sans 300" w:hAnsi="Museo Sans 300" w:cs="Arial"/>
          <w:sz w:val="16"/>
          <w:szCs w:val="16"/>
        </w:rPr>
      </w:pPr>
      <w:r w:rsidRPr="00A448E1">
        <w:rPr>
          <w:rFonts w:ascii="Museo Sans 300" w:hAnsi="Museo Sans 300" w:cs="Arial"/>
          <w:sz w:val="16"/>
          <w:szCs w:val="16"/>
        </w:rPr>
        <w:t>De acuerdo con los argumentos expuestos por las partes involucradas, y a la información recopilada por el personal técnico del CAU durante el proceso de investigación, se procedió a realizar el análisis respectivo, determinando lo siguiente:</w:t>
      </w:r>
      <w:r w:rsidR="00C64A0A">
        <w:rPr>
          <w:rFonts w:ascii="Museo Sans 300" w:hAnsi="Museo Sans 300" w:cs="Arial"/>
          <w:sz w:val="16"/>
          <w:szCs w:val="16"/>
        </w:rPr>
        <w:t xml:space="preserve"> (…)</w:t>
      </w:r>
    </w:p>
    <w:p w14:paraId="025AB67E" w14:textId="77777777" w:rsidR="00683A47" w:rsidRPr="00A448E1" w:rsidRDefault="00683A47" w:rsidP="00A448E1">
      <w:pPr>
        <w:pStyle w:val="Prrafodelista"/>
        <w:spacing w:before="120" w:after="120"/>
        <w:ind w:left="993" w:right="425" w:firstLine="207"/>
        <w:contextualSpacing/>
        <w:jc w:val="both"/>
        <w:outlineLvl w:val="0"/>
        <w:rPr>
          <w:rFonts w:ascii="Museo Sans 300" w:hAnsi="Museo Sans 300" w:cs="Arial"/>
          <w:sz w:val="16"/>
          <w:szCs w:val="16"/>
        </w:rPr>
      </w:pPr>
      <w:r w:rsidRPr="00A448E1">
        <w:rPr>
          <w:rFonts w:ascii="Museo Sans 300" w:hAnsi="Museo Sans 300" w:cs="Arial"/>
          <w:sz w:val="16"/>
          <w:szCs w:val="16"/>
        </w:rPr>
        <w:t xml:space="preserve"> </w:t>
      </w:r>
    </w:p>
    <w:p w14:paraId="1EFF5244" w14:textId="3B8BA230" w:rsidR="00683A47" w:rsidRPr="006A17FD" w:rsidRDefault="006A17FD" w:rsidP="00051ECB">
      <w:pPr>
        <w:spacing w:before="120" w:after="120"/>
        <w:ind w:left="851" w:right="425" w:firstLine="142"/>
        <w:contextualSpacing/>
        <w:outlineLvl w:val="0"/>
        <w:rPr>
          <w:rFonts w:ascii="Museo Sans 300" w:hAnsi="Museo Sans 300" w:cs="Arial"/>
          <w:b/>
          <w:sz w:val="16"/>
          <w:szCs w:val="16"/>
          <w:u w:val="single"/>
        </w:rPr>
      </w:pPr>
      <w:bookmarkStart w:id="6" w:name="_Toc24980564"/>
      <w:bookmarkStart w:id="7" w:name="_Toc24980999"/>
      <w:bookmarkEnd w:id="6"/>
      <w:bookmarkEnd w:id="7"/>
      <w:r w:rsidRPr="006A17FD">
        <w:rPr>
          <w:rFonts w:ascii="Museo Sans 300" w:hAnsi="Museo Sans 300" w:cs="Arial"/>
          <w:sz w:val="16"/>
          <w:szCs w:val="16"/>
        </w:rPr>
        <w:t>5.5.2</w:t>
      </w:r>
      <w:r w:rsidRPr="006A17FD">
        <w:rPr>
          <w:rFonts w:ascii="Museo Sans 300" w:hAnsi="Museo Sans 300" w:cs="Arial"/>
          <w:b/>
          <w:sz w:val="16"/>
          <w:szCs w:val="16"/>
        </w:rPr>
        <w:t xml:space="preserve">   </w:t>
      </w:r>
      <w:r>
        <w:rPr>
          <w:rFonts w:ascii="Museo Sans 300" w:hAnsi="Museo Sans 300" w:cs="Arial"/>
          <w:b/>
          <w:sz w:val="16"/>
          <w:szCs w:val="16"/>
        </w:rPr>
        <w:t xml:space="preserve">      </w:t>
      </w:r>
      <w:r w:rsidR="00683A47" w:rsidRPr="006A17FD">
        <w:rPr>
          <w:rFonts w:ascii="Museo Sans 300" w:hAnsi="Museo Sans 300" w:cs="Arial"/>
          <w:b/>
          <w:sz w:val="16"/>
          <w:szCs w:val="16"/>
          <w:u w:val="single"/>
        </w:rPr>
        <w:t>Resistencia de red a tierra de la subestación propiedad de AES CLESA</w:t>
      </w:r>
    </w:p>
    <w:p w14:paraId="4403B645" w14:textId="6E379480" w:rsidR="00683A47" w:rsidRPr="006A17FD" w:rsidRDefault="00683A47" w:rsidP="006A17FD">
      <w:pPr>
        <w:pStyle w:val="Prrafodelista"/>
        <w:spacing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El valor medido de 23.80 Ohmio en el conductor eléctrico del sistema de puesta a tierra de la unidad de transformación propiedad de la empresa distribuidora i</w:t>
      </w:r>
      <w:r w:rsidR="00C4488D">
        <w:rPr>
          <w:rFonts w:ascii="Museo Sans 300" w:hAnsi="Museo Sans 300" w:cs="Arial"/>
          <w:sz w:val="16"/>
          <w:szCs w:val="16"/>
        </w:rPr>
        <w:t>dentificada con el código +++</w:t>
      </w:r>
      <w:r w:rsidRPr="006A17FD">
        <w:rPr>
          <w:rFonts w:ascii="Museo Sans 300" w:hAnsi="Museo Sans 300" w:cs="Arial"/>
          <w:sz w:val="16"/>
          <w:szCs w:val="16"/>
        </w:rPr>
        <w:t>, con capacidad de suministro de 112.50 KVA (0.1125 MVA), incumple con los valores máximos permitidos de resistencia de red de tierra de una subestación en función de su capacidad, establecidos en la tabla N.° 22 de las Normas Técnicas de Diseño, Seguridad y Operación de las Instalaciones de Distribución Eléctrica, contenidas en el acuerdo N.° 29-E-2000, emitido por la SIGET. Para el caso en comento, el valor de la resistencia de la red de puesta a tierra tiene que ser de 2 Ohmios.</w:t>
      </w:r>
    </w:p>
    <w:p w14:paraId="5D745E6A" w14:textId="491DE7DF" w:rsidR="00683A47" w:rsidRDefault="00683A47" w:rsidP="00683A47">
      <w:pPr>
        <w:pStyle w:val="Prrafodelista"/>
        <w:spacing w:after="120"/>
        <w:ind w:left="993" w:right="425" w:firstLine="207"/>
        <w:contextualSpacing/>
        <w:jc w:val="both"/>
        <w:outlineLvl w:val="0"/>
        <w:rPr>
          <w:noProof/>
          <w:lang w:val="es-SV" w:eastAsia="es-SV"/>
        </w:rPr>
      </w:pPr>
      <w:r w:rsidRPr="326D8816">
        <w:rPr>
          <w:rFonts w:ascii="Museo Sans 300" w:hAnsi="Museo Sans 300" w:cs="Arial"/>
          <w:b/>
          <w:bCs/>
          <w:sz w:val="16"/>
          <w:szCs w:val="16"/>
          <w:u w:val="single"/>
        </w:rPr>
        <w:t xml:space="preserve">  </w:t>
      </w:r>
    </w:p>
    <w:p w14:paraId="1B55333A" w14:textId="6834CFF5" w:rsidR="00C4488D" w:rsidRDefault="00C4488D" w:rsidP="00C4488D">
      <w:pPr>
        <w:pStyle w:val="Prrafodelista"/>
        <w:spacing w:after="120"/>
        <w:ind w:left="993" w:right="425" w:firstLine="207"/>
        <w:contextualSpacing/>
        <w:jc w:val="center"/>
        <w:outlineLvl w:val="0"/>
        <w:rPr>
          <w:rFonts w:ascii="Museo Sans 300" w:hAnsi="Museo Sans 300" w:cs="Arial"/>
          <w:b/>
          <w:sz w:val="16"/>
          <w:szCs w:val="16"/>
          <w:u w:val="single"/>
        </w:rPr>
      </w:pPr>
      <w:r>
        <w:rPr>
          <w:noProof/>
          <w:lang w:val="es-SV" w:eastAsia="es-SV"/>
        </w:rPr>
        <w:t>+++</w:t>
      </w:r>
    </w:p>
    <w:p w14:paraId="5D69960B" w14:textId="77777777" w:rsidR="006A17FD" w:rsidRPr="00683A47" w:rsidRDefault="006A17FD" w:rsidP="00683A47">
      <w:pPr>
        <w:pStyle w:val="Prrafodelista"/>
        <w:spacing w:after="120"/>
        <w:ind w:left="993" w:right="425" w:firstLine="207"/>
        <w:contextualSpacing/>
        <w:jc w:val="both"/>
        <w:outlineLvl w:val="0"/>
        <w:rPr>
          <w:rFonts w:ascii="Museo Sans 300" w:hAnsi="Museo Sans 300" w:cs="Arial"/>
          <w:b/>
          <w:sz w:val="16"/>
          <w:szCs w:val="16"/>
          <w:u w:val="single"/>
        </w:rPr>
      </w:pPr>
    </w:p>
    <w:p w14:paraId="5456F12F" w14:textId="16D8F9A4" w:rsidR="00683A47" w:rsidRPr="00555AA4" w:rsidRDefault="00555AA4" w:rsidP="00051ECB">
      <w:pPr>
        <w:spacing w:before="120" w:after="120"/>
        <w:ind w:left="993" w:right="425"/>
        <w:contextualSpacing/>
        <w:outlineLvl w:val="0"/>
        <w:rPr>
          <w:rFonts w:ascii="Museo Sans 300" w:hAnsi="Museo Sans 300" w:cs="Arial"/>
          <w:b/>
          <w:sz w:val="16"/>
          <w:szCs w:val="16"/>
          <w:u w:val="single"/>
        </w:rPr>
      </w:pPr>
      <w:r w:rsidRPr="00555AA4">
        <w:rPr>
          <w:rFonts w:ascii="Museo Sans 300" w:hAnsi="Museo Sans 300" w:cs="Arial"/>
          <w:sz w:val="16"/>
          <w:szCs w:val="16"/>
        </w:rPr>
        <w:t>5.5.3</w:t>
      </w:r>
      <w:r w:rsidRPr="00555AA4">
        <w:rPr>
          <w:rFonts w:ascii="Museo Sans 300" w:hAnsi="Museo Sans 300" w:cs="Arial"/>
          <w:b/>
          <w:sz w:val="16"/>
          <w:szCs w:val="16"/>
        </w:rPr>
        <w:t xml:space="preserve">            </w:t>
      </w:r>
      <w:r>
        <w:rPr>
          <w:rFonts w:ascii="Museo Sans 300" w:hAnsi="Museo Sans 300" w:cs="Arial"/>
          <w:b/>
          <w:sz w:val="16"/>
          <w:szCs w:val="16"/>
          <w:u w:val="single"/>
        </w:rPr>
        <w:t xml:space="preserve"> </w:t>
      </w:r>
      <w:r w:rsidR="00683A47" w:rsidRPr="00555AA4">
        <w:rPr>
          <w:rFonts w:ascii="Museo Sans 300" w:hAnsi="Museo Sans 300" w:cs="Arial"/>
          <w:b/>
          <w:sz w:val="16"/>
          <w:szCs w:val="16"/>
          <w:u w:val="single"/>
        </w:rPr>
        <w:t>Mantenimiento de la red eléctrica propiedad de la sociedad AES CLESA</w:t>
      </w:r>
    </w:p>
    <w:p w14:paraId="36AE0627" w14:textId="77777777" w:rsidR="006A17FD" w:rsidRPr="00683A47" w:rsidRDefault="006A17FD" w:rsidP="006A17FD">
      <w:pPr>
        <w:pStyle w:val="Prrafodelista"/>
        <w:spacing w:before="120" w:after="120"/>
        <w:ind w:left="1080" w:right="425"/>
        <w:contextualSpacing/>
        <w:outlineLvl w:val="0"/>
        <w:rPr>
          <w:rFonts w:ascii="Museo Sans 300" w:hAnsi="Museo Sans 300" w:cs="Arial"/>
          <w:b/>
          <w:sz w:val="16"/>
          <w:szCs w:val="16"/>
          <w:u w:val="single"/>
        </w:rPr>
      </w:pPr>
    </w:p>
    <w:p w14:paraId="266F6866" w14:textId="127ACDB7" w:rsidR="00683A47" w:rsidRPr="006A17FD" w:rsidRDefault="00683A47" w:rsidP="006A17FD">
      <w:pPr>
        <w:pStyle w:val="Prrafodelista"/>
        <w:spacing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 xml:space="preserve">Con base en la información solicitada a la Gerencia de Electricidad de la SIGET, relacionada con la ubicación del servicio eléctrico identificado con el NIC </w:t>
      </w:r>
      <w:r w:rsidR="00C5211D">
        <w:rPr>
          <w:rFonts w:ascii="Museo Sans 300" w:hAnsi="Museo Sans 300" w:cs="Arial"/>
          <w:sz w:val="16"/>
          <w:szCs w:val="16"/>
        </w:rPr>
        <w:t>+++</w:t>
      </w:r>
      <w:r w:rsidRPr="006A17FD">
        <w:rPr>
          <w:rFonts w:ascii="Museo Sans 300" w:hAnsi="Museo Sans 300" w:cs="Arial"/>
          <w:sz w:val="16"/>
          <w:szCs w:val="16"/>
        </w:rPr>
        <w:t>, respecto a la red de distribución de energía eléctrica, se determinó que la sociedad AES CLESA es la propietaria de las acometidas eléctricas utilizadas para brindar de energía a los servicios eléctricos del lugar; asimismo, se verificó que la empresa distribuidora utiliza unas vari</w:t>
      </w:r>
      <w:r w:rsidR="00D51B93">
        <w:rPr>
          <w:rFonts w:ascii="Museo Sans 300" w:hAnsi="Museo Sans 300" w:cs="Arial"/>
          <w:sz w:val="16"/>
          <w:szCs w:val="16"/>
        </w:rPr>
        <w:t>ll</w:t>
      </w:r>
      <w:r w:rsidRPr="006A17FD">
        <w:rPr>
          <w:rFonts w:ascii="Museo Sans 300" w:hAnsi="Museo Sans 300" w:cs="Arial"/>
          <w:sz w:val="16"/>
          <w:szCs w:val="16"/>
        </w:rPr>
        <w:t>as de hierro de un inmueble de la zona para anclar dichas acometidas y la red de distribución de energía. En las siguientes fotografías N.° 9 y N.° 10, se observan dichas condiciones.</w:t>
      </w:r>
    </w:p>
    <w:p w14:paraId="1B04E01B" w14:textId="77777777" w:rsidR="00683A47" w:rsidRPr="00683A47" w:rsidRDefault="00683A47"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2516377D" w14:textId="0B4BEDF7" w:rsidR="00683A47" w:rsidRPr="00683A47" w:rsidRDefault="00C4488D" w:rsidP="00C4488D">
      <w:pPr>
        <w:pStyle w:val="Prrafodelista"/>
        <w:spacing w:before="120" w:after="120"/>
        <w:ind w:left="993" w:right="425" w:firstLine="207"/>
        <w:contextualSpacing/>
        <w:jc w:val="center"/>
        <w:outlineLvl w:val="0"/>
        <w:rPr>
          <w:rFonts w:ascii="Museo Sans 300" w:hAnsi="Museo Sans 300" w:cs="Arial"/>
          <w:b/>
          <w:sz w:val="16"/>
          <w:szCs w:val="16"/>
          <w:u w:val="single"/>
        </w:rPr>
      </w:pPr>
      <w:r>
        <w:rPr>
          <w:rFonts w:ascii="Museo Sans 300" w:hAnsi="Museo Sans 300" w:cs="Arial"/>
          <w:b/>
          <w:noProof/>
          <w:sz w:val="16"/>
          <w:szCs w:val="16"/>
          <w:u w:val="single"/>
          <w:lang w:val="es-SV" w:eastAsia="es-SV"/>
        </w:rPr>
        <w:t>+++</w:t>
      </w:r>
    </w:p>
    <w:p w14:paraId="605B7B6B" w14:textId="0A347440" w:rsidR="00683A47" w:rsidRPr="00683A47" w:rsidRDefault="00683A47"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7C82D843" w14:textId="20F1A355" w:rsidR="00683A47" w:rsidRPr="006A17FD" w:rsidRDefault="00683A47" w:rsidP="006A17FD">
      <w:pPr>
        <w:pStyle w:val="Prrafodelista"/>
        <w:spacing w:before="120"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Tomando en consideración las fotografías mostradas anteriormente, en donde se muestra el punto fuera de norma, utilizado por la sociedad AES CLESA para  el anclaje de las acometidas eléctricas del sector y la red eléctrica de distribución de energía, pu</w:t>
      </w:r>
      <w:r w:rsidR="00C4488D">
        <w:rPr>
          <w:rFonts w:ascii="Museo Sans 300" w:hAnsi="Museo Sans 300" w:cs="Arial"/>
          <w:sz w:val="16"/>
          <w:szCs w:val="16"/>
        </w:rPr>
        <w:t>nto en el cual el señor</w:t>
      </w:r>
      <w:r w:rsidRPr="006A17FD">
        <w:rPr>
          <w:rFonts w:ascii="Museo Sans 300" w:hAnsi="Museo Sans 300" w:cs="Arial"/>
          <w:sz w:val="16"/>
          <w:szCs w:val="16"/>
        </w:rPr>
        <w:t xml:space="preserve"> </w:t>
      </w:r>
      <w:r w:rsidR="00C5211D">
        <w:rPr>
          <w:rFonts w:ascii="Museo Sans 300" w:hAnsi="Museo Sans 300" w:cs="Arial"/>
          <w:sz w:val="16"/>
          <w:szCs w:val="16"/>
        </w:rPr>
        <w:t>+++</w:t>
      </w:r>
      <w:r w:rsidRPr="006A17FD">
        <w:rPr>
          <w:rFonts w:ascii="Museo Sans 300" w:hAnsi="Museo Sans 300" w:cs="Arial"/>
          <w:sz w:val="16"/>
          <w:szCs w:val="16"/>
        </w:rPr>
        <w:t xml:space="preserve"> identificó como el lugar en el cual ocurrió la falla, existen reparaciones recientes de los conductores eléctricos. </w:t>
      </w:r>
    </w:p>
    <w:p w14:paraId="60090A0D" w14:textId="77777777" w:rsidR="006A17FD" w:rsidRPr="006A17FD" w:rsidRDefault="006A17FD" w:rsidP="006A17FD">
      <w:pPr>
        <w:pStyle w:val="Prrafodelista"/>
        <w:spacing w:before="120" w:after="120"/>
        <w:ind w:left="993" w:right="425"/>
        <w:contextualSpacing/>
        <w:jc w:val="both"/>
        <w:outlineLvl w:val="0"/>
        <w:rPr>
          <w:rFonts w:ascii="Museo Sans 300" w:hAnsi="Museo Sans 300" w:cs="Arial"/>
          <w:sz w:val="16"/>
          <w:szCs w:val="16"/>
        </w:rPr>
      </w:pPr>
    </w:p>
    <w:p w14:paraId="5FF0FA1B" w14:textId="77777777" w:rsidR="00683A47" w:rsidRPr="006A17FD" w:rsidRDefault="00683A47" w:rsidP="006A17FD">
      <w:pPr>
        <w:pStyle w:val="Prrafodelista"/>
        <w:spacing w:before="120"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Con base al señalamiento realizado, relacionado con las condiciones sub estándar que presenta la red eléctrica propiedad de la AES CLESA, se determina que esta empresa distribuidora, contraviene lo establecido en las NORMAS TECNICAS DE DISEÑO, SEGURIDAD Y OPERACIÓN DE LAS INSTALACIONES DE DISTRIBUCIÓN ELÉCTRICA, acuerdo N.° 29-E-2000, específicamente lo indicado en el Art. 73.3. Mantenimiento. “El distribuidor deberá esmerarse en conservar en buen estado su sistema, no solo por seguridad, sino también, para el buen funcionamiento del sistema. Esto deberá incluir un programa regular de revisión de la totalidad de sus instalaciones en períodos no mayores de cinco años y deberá contemplar como mínimo las siguientes revisiones”.</w:t>
      </w:r>
    </w:p>
    <w:p w14:paraId="3AB7D0C0" w14:textId="5E9485DE" w:rsidR="00683A47" w:rsidRDefault="00683A47"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02E07C14" w14:textId="1D3F71F6" w:rsidR="00C4488D" w:rsidRDefault="00C4488D"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2603BDFD" w14:textId="47371CA5" w:rsidR="00C4488D" w:rsidRDefault="00C4488D"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2852C3E7" w14:textId="3BC59061" w:rsidR="00C4488D" w:rsidRDefault="00C4488D"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2540AA03" w14:textId="77777777" w:rsidR="00C4488D" w:rsidRPr="00683A47" w:rsidRDefault="00C4488D"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23A7DD95" w14:textId="75666023" w:rsidR="00683A47" w:rsidRPr="004C7421" w:rsidRDefault="004C7421" w:rsidP="00051ECB">
      <w:pPr>
        <w:pStyle w:val="Prrafodelista"/>
        <w:numPr>
          <w:ilvl w:val="2"/>
          <w:numId w:val="35"/>
        </w:numPr>
        <w:spacing w:before="120" w:after="120"/>
        <w:ind w:left="851" w:right="425" w:firstLine="142"/>
        <w:contextualSpacing/>
        <w:outlineLvl w:val="0"/>
        <w:rPr>
          <w:rFonts w:ascii="Museo Sans 300" w:hAnsi="Museo Sans 300" w:cs="Arial"/>
          <w:b/>
          <w:sz w:val="16"/>
          <w:szCs w:val="16"/>
          <w:u w:val="single"/>
        </w:rPr>
      </w:pPr>
      <w:r w:rsidRPr="004C7421">
        <w:rPr>
          <w:rFonts w:ascii="Museo Sans 300" w:hAnsi="Museo Sans 300" w:cs="Arial"/>
          <w:b/>
          <w:sz w:val="16"/>
          <w:szCs w:val="16"/>
        </w:rPr>
        <w:lastRenderedPageBreak/>
        <w:t xml:space="preserve">     </w:t>
      </w:r>
      <w:r w:rsidR="00683A47" w:rsidRPr="004C7421">
        <w:rPr>
          <w:rFonts w:ascii="Museo Sans 300" w:hAnsi="Museo Sans 300" w:cs="Arial"/>
          <w:b/>
          <w:sz w:val="16"/>
          <w:szCs w:val="16"/>
          <w:u w:val="single"/>
        </w:rPr>
        <w:t>Análisis de la Regulación de Tensión</w:t>
      </w:r>
    </w:p>
    <w:p w14:paraId="1DFF84BA" w14:textId="77777777" w:rsidR="006A17FD" w:rsidRPr="00683A47" w:rsidRDefault="006A17FD" w:rsidP="006A17FD">
      <w:pPr>
        <w:pStyle w:val="Prrafodelista"/>
        <w:spacing w:before="120" w:after="120"/>
        <w:ind w:left="1080" w:right="425"/>
        <w:contextualSpacing/>
        <w:outlineLvl w:val="0"/>
        <w:rPr>
          <w:rFonts w:ascii="Museo Sans 300" w:hAnsi="Museo Sans 300" w:cs="Arial"/>
          <w:b/>
          <w:sz w:val="16"/>
          <w:szCs w:val="16"/>
          <w:u w:val="single"/>
        </w:rPr>
      </w:pPr>
    </w:p>
    <w:p w14:paraId="79EC75C4" w14:textId="77777777" w:rsidR="00683A47" w:rsidRPr="006A17FD" w:rsidRDefault="00683A47" w:rsidP="006A17FD">
      <w:pPr>
        <w:pStyle w:val="Prrafodelista"/>
        <w:spacing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Con base en las Normas de Calidad del Servicio de los Sistemas de Distribución, se establece que los niveles de tensión admisibles para este tipo de suministro deben estar dentro de un rango de operación de ± 7% del voltaje nominal; para el caso en mención, se tiene que se debe tener un nivel de tensión comprendido entre el rango de 111.6 a 128.4 Voltios entre línea y neutro.</w:t>
      </w:r>
    </w:p>
    <w:p w14:paraId="7F6EDBD5" w14:textId="77777777" w:rsidR="00683A47" w:rsidRPr="00683A47" w:rsidRDefault="00683A47"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5AF46F7E" w14:textId="7EDABA06" w:rsidR="00683A47" w:rsidRPr="00683A47" w:rsidRDefault="00C4488D" w:rsidP="00C4488D">
      <w:pPr>
        <w:pStyle w:val="Prrafodelista"/>
        <w:spacing w:before="120" w:after="120"/>
        <w:ind w:left="993" w:right="425" w:firstLine="207"/>
        <w:contextualSpacing/>
        <w:jc w:val="center"/>
        <w:outlineLvl w:val="0"/>
        <w:rPr>
          <w:rFonts w:ascii="Museo Sans 300" w:hAnsi="Museo Sans 300" w:cs="Arial"/>
          <w:b/>
          <w:sz w:val="16"/>
          <w:szCs w:val="16"/>
          <w:u w:val="single"/>
        </w:rPr>
      </w:pPr>
      <w:r>
        <w:rPr>
          <w:rFonts w:ascii="Museo Sans 300" w:hAnsi="Museo Sans 300" w:cs="Arial"/>
          <w:b/>
          <w:noProof/>
          <w:sz w:val="16"/>
          <w:szCs w:val="16"/>
          <w:u w:val="single"/>
          <w:lang w:val="es-SV" w:eastAsia="es-SV"/>
        </w:rPr>
        <w:t>+++</w:t>
      </w:r>
    </w:p>
    <w:p w14:paraId="27AF148B" w14:textId="77777777" w:rsidR="00683A47" w:rsidRPr="00683A47" w:rsidRDefault="00683A47" w:rsidP="00683A47">
      <w:pPr>
        <w:pStyle w:val="Prrafodelista"/>
        <w:spacing w:before="120" w:after="120"/>
        <w:ind w:left="993" w:right="425" w:firstLine="207"/>
        <w:contextualSpacing/>
        <w:outlineLvl w:val="0"/>
        <w:rPr>
          <w:rFonts w:ascii="Museo Sans 300" w:hAnsi="Museo Sans 300" w:cs="Arial"/>
          <w:b/>
          <w:sz w:val="16"/>
          <w:szCs w:val="16"/>
          <w:u w:val="single"/>
        </w:rPr>
      </w:pPr>
      <w:r w:rsidRPr="00683A47">
        <w:rPr>
          <w:rFonts w:ascii="Museo Sans 300" w:hAnsi="Museo Sans 300" w:cs="Arial"/>
          <w:b/>
          <w:sz w:val="16"/>
          <w:szCs w:val="16"/>
          <w:u w:val="single"/>
        </w:rPr>
        <w:t xml:space="preserve"> </w:t>
      </w:r>
    </w:p>
    <w:p w14:paraId="02B3E2AE" w14:textId="77777777" w:rsidR="00683A47" w:rsidRPr="006A17FD" w:rsidRDefault="00683A47" w:rsidP="006A17FD">
      <w:pPr>
        <w:pStyle w:val="Prrafodelista"/>
        <w:spacing w:before="120"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Los límites de tensión admisibles para este servicio eléctrico, el cual es suministrado en baja tensión, deben de estar dentro de un rango de operación de ± 7% del voltaje nominal. Asimismo, establece que para considerar aceptable una medición, como máximo se permite que el 5% de las muestras registradas durante el período de medición, estén fuera de dicho rango.</w:t>
      </w:r>
    </w:p>
    <w:p w14:paraId="4A0BD9F1" w14:textId="77777777" w:rsidR="00683A47" w:rsidRPr="006A17FD" w:rsidRDefault="00683A47" w:rsidP="006A17FD">
      <w:pPr>
        <w:pStyle w:val="Prrafodelista"/>
        <w:spacing w:before="120" w:after="120"/>
        <w:ind w:left="993" w:right="425" w:firstLine="207"/>
        <w:contextualSpacing/>
        <w:jc w:val="both"/>
        <w:outlineLvl w:val="0"/>
        <w:rPr>
          <w:rFonts w:ascii="Museo Sans 300" w:hAnsi="Museo Sans 300" w:cs="Arial"/>
          <w:sz w:val="16"/>
          <w:szCs w:val="16"/>
        </w:rPr>
      </w:pPr>
    </w:p>
    <w:p w14:paraId="43B4DD40" w14:textId="77777777" w:rsidR="00683A47" w:rsidRPr="006A17FD" w:rsidRDefault="00683A47" w:rsidP="006A17FD">
      <w:pPr>
        <w:pStyle w:val="Prrafodelista"/>
        <w:spacing w:before="120"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En consideración a las 677 muestras registradas por el equipo analizador de calidad en el período comprendido de 7 días, se determinó que el porcentaje de muestras que sobrepasan el rango de operación mínimo (-7%) del voltaje nominal, es el 51.99% para la fase "A" en relación al conductor neutro. En la siguiente tabla N.° 2, se detalla el resultado de la muestra.</w:t>
      </w:r>
    </w:p>
    <w:p w14:paraId="0C98C3E8" w14:textId="77777777" w:rsidR="00683A47" w:rsidRPr="00683A47" w:rsidRDefault="00683A47"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5BA06516" w14:textId="32FAD94E" w:rsidR="00683A47" w:rsidRPr="00683A47" w:rsidRDefault="00C4488D" w:rsidP="00C4488D">
      <w:pPr>
        <w:pStyle w:val="Prrafodelista"/>
        <w:spacing w:before="120" w:after="120"/>
        <w:ind w:left="993" w:right="425" w:firstLine="207"/>
        <w:contextualSpacing/>
        <w:jc w:val="center"/>
        <w:outlineLvl w:val="0"/>
        <w:rPr>
          <w:rFonts w:ascii="Museo Sans 300" w:hAnsi="Museo Sans 300" w:cs="Arial"/>
          <w:b/>
          <w:sz w:val="16"/>
          <w:szCs w:val="16"/>
          <w:u w:val="single"/>
        </w:rPr>
      </w:pPr>
      <w:r>
        <w:rPr>
          <w:rFonts w:ascii="Museo Sans 300" w:hAnsi="Museo Sans 300" w:cs="Arial"/>
          <w:b/>
          <w:noProof/>
          <w:sz w:val="16"/>
          <w:szCs w:val="16"/>
          <w:u w:val="single"/>
          <w:lang w:val="es-SV" w:eastAsia="es-SV"/>
        </w:rPr>
        <w:t>+++</w:t>
      </w:r>
    </w:p>
    <w:p w14:paraId="3352D39C" w14:textId="77777777" w:rsidR="00683A47" w:rsidRPr="00683A47" w:rsidRDefault="00683A47" w:rsidP="00683A47">
      <w:pPr>
        <w:pStyle w:val="Prrafodelista"/>
        <w:spacing w:before="120" w:after="120"/>
        <w:ind w:left="993" w:right="425" w:firstLine="207"/>
        <w:contextualSpacing/>
        <w:outlineLvl w:val="0"/>
        <w:rPr>
          <w:rFonts w:ascii="Museo Sans 300" w:hAnsi="Museo Sans 300" w:cs="Arial"/>
          <w:b/>
          <w:sz w:val="16"/>
          <w:szCs w:val="16"/>
          <w:u w:val="single"/>
        </w:rPr>
      </w:pPr>
    </w:p>
    <w:p w14:paraId="6DCF9D39" w14:textId="27BC1926" w:rsidR="00683A47" w:rsidRDefault="00683A47" w:rsidP="00B453A4">
      <w:pPr>
        <w:pStyle w:val="Prrafodelista"/>
        <w:spacing w:before="120" w:after="120"/>
        <w:ind w:left="993" w:right="425"/>
        <w:contextualSpacing/>
        <w:jc w:val="both"/>
        <w:outlineLvl w:val="0"/>
        <w:rPr>
          <w:rFonts w:ascii="Museo Sans 300" w:hAnsi="Museo Sans 300" w:cs="Arial"/>
          <w:sz w:val="16"/>
          <w:szCs w:val="16"/>
        </w:rPr>
      </w:pPr>
      <w:r w:rsidRPr="006A17FD">
        <w:rPr>
          <w:rFonts w:ascii="Museo Sans 300" w:hAnsi="Museo Sans 300" w:cs="Arial"/>
          <w:sz w:val="16"/>
          <w:szCs w:val="16"/>
        </w:rPr>
        <w:t>Finalmente, se establece que la sociedad AES CLESA no está brindando el suministro de energía bajo los estándares de calidad contenidos en el acuerdo N.° 192-E-2004, en lo que a la calidad del producto técnico suministrado se refiere, por consiguiente se determina que el suministro de los niveles de tensión por debajo del límite inferior permitido, provocó a través del tiempo la disminución de la vida útil de los equipos eléctricos reportados como dañados.</w:t>
      </w:r>
    </w:p>
    <w:p w14:paraId="761D9BB2" w14:textId="77777777" w:rsidR="00B453A4" w:rsidRPr="00B453A4" w:rsidRDefault="00B453A4" w:rsidP="00B453A4">
      <w:pPr>
        <w:pStyle w:val="Prrafodelista"/>
        <w:spacing w:before="120" w:after="120"/>
        <w:ind w:left="993" w:right="425"/>
        <w:contextualSpacing/>
        <w:jc w:val="both"/>
        <w:outlineLvl w:val="0"/>
        <w:rPr>
          <w:rFonts w:ascii="Museo Sans 300" w:hAnsi="Museo Sans 300" w:cs="Arial"/>
          <w:sz w:val="16"/>
          <w:szCs w:val="16"/>
        </w:rPr>
      </w:pPr>
    </w:p>
    <w:p w14:paraId="5A048592" w14:textId="178C0081" w:rsidR="00422C1F" w:rsidRPr="00B453A4" w:rsidRDefault="00422C1F" w:rsidP="00435827">
      <w:pPr>
        <w:pStyle w:val="Prrafodelista"/>
        <w:spacing w:before="120" w:after="120"/>
        <w:ind w:left="993" w:right="425"/>
        <w:contextualSpacing/>
        <w:jc w:val="both"/>
        <w:outlineLvl w:val="0"/>
        <w:rPr>
          <w:rFonts w:ascii="Museo Sans 300" w:hAnsi="Museo Sans 300" w:cs="Arial"/>
          <w:sz w:val="16"/>
          <w:szCs w:val="16"/>
        </w:rPr>
      </w:pPr>
      <w:r w:rsidRPr="00B453A4">
        <w:rPr>
          <w:rFonts w:ascii="Museo Sans 300" w:hAnsi="Museo Sans 300" w:cs="Arial"/>
          <w:sz w:val="16"/>
          <w:szCs w:val="16"/>
        </w:rPr>
        <w:t>Bajo el contexto anterior, el CAU es de la opinión que existe una clara evidencia de que la falla en la red de distribución eléctrica propiedad de la sociedad AES CLESA, vinculada al centro de transformación i</w:t>
      </w:r>
      <w:r w:rsidR="00C4488D">
        <w:rPr>
          <w:rFonts w:ascii="Museo Sans 300" w:hAnsi="Museo Sans 300" w:cs="Arial"/>
          <w:sz w:val="16"/>
          <w:szCs w:val="16"/>
        </w:rPr>
        <w:t>dentificado con el código +++</w:t>
      </w:r>
      <w:r w:rsidRPr="00B453A4">
        <w:rPr>
          <w:rFonts w:ascii="Museo Sans 300" w:hAnsi="Museo Sans 300" w:cs="Arial"/>
          <w:sz w:val="16"/>
          <w:szCs w:val="16"/>
        </w:rPr>
        <w:t>, al cual esta conectado el suministro bajo análisis, ocurrida el quince de octubre de 20115, tuvo como consecuencia que se produjeran alteraciones en los niveles de tensión que son suministrados a los servicios de los usuarios finales que están vinculados con el centro de transformación antes referido.</w:t>
      </w:r>
    </w:p>
    <w:p w14:paraId="3792FEDD" w14:textId="77777777" w:rsidR="00821053" w:rsidRDefault="00821053" w:rsidP="00435827">
      <w:pPr>
        <w:pStyle w:val="Prrafodelista"/>
        <w:spacing w:before="120" w:after="120"/>
        <w:ind w:left="993" w:right="425"/>
        <w:contextualSpacing/>
        <w:jc w:val="both"/>
        <w:outlineLvl w:val="0"/>
        <w:rPr>
          <w:rFonts w:ascii="Museo Sans 300" w:hAnsi="Museo Sans 300" w:cs="Arial"/>
          <w:b/>
          <w:sz w:val="16"/>
          <w:szCs w:val="16"/>
        </w:rPr>
      </w:pPr>
    </w:p>
    <w:p w14:paraId="2079A3C6" w14:textId="433D1DA4" w:rsidR="001F6D49" w:rsidRPr="001F6D49" w:rsidRDefault="001F6D49" w:rsidP="00435827">
      <w:pPr>
        <w:spacing w:before="120" w:after="120"/>
        <w:ind w:left="993" w:right="425"/>
        <w:contextualSpacing/>
        <w:outlineLvl w:val="0"/>
        <w:rPr>
          <w:rFonts w:ascii="Museo Sans 300" w:hAnsi="Museo Sans 300" w:cs="Arial"/>
          <w:sz w:val="16"/>
          <w:szCs w:val="16"/>
        </w:rPr>
      </w:pPr>
      <w:r w:rsidRPr="001F6D49">
        <w:rPr>
          <w:rFonts w:ascii="Museo Sans 300" w:hAnsi="Museo Sans 300" w:cs="Arial"/>
          <w:sz w:val="16"/>
          <w:szCs w:val="16"/>
        </w:rPr>
        <w:t xml:space="preserve">6. </w:t>
      </w:r>
      <w:r w:rsidRPr="001F6D49">
        <w:rPr>
          <w:rFonts w:ascii="Museo Sans 300" w:hAnsi="Museo Sans 300" w:cs="Arial"/>
          <w:sz w:val="16"/>
          <w:szCs w:val="16"/>
        </w:rPr>
        <w:tab/>
      </w:r>
      <w:r w:rsidR="00051ECB">
        <w:rPr>
          <w:rFonts w:ascii="Museo Sans 300" w:hAnsi="Museo Sans 300" w:cs="Arial"/>
          <w:sz w:val="16"/>
          <w:szCs w:val="16"/>
        </w:rPr>
        <w:t>V</w:t>
      </w:r>
      <w:r w:rsidRPr="001F6D49">
        <w:rPr>
          <w:rFonts w:ascii="Museo Sans 300" w:hAnsi="Museo Sans 300" w:cs="Arial"/>
          <w:sz w:val="16"/>
          <w:szCs w:val="16"/>
        </w:rPr>
        <w:t xml:space="preserve">ALORACIONES DE LOS DAÑOS ACONTECIDOS EN LOS EQUIPOS ELECTRICOS REPORTADOS POR EL SEÑOR SALVADOR </w:t>
      </w:r>
      <w:r w:rsidR="00C5211D">
        <w:rPr>
          <w:rFonts w:ascii="Museo Sans 300" w:hAnsi="Museo Sans 300" w:cs="Arial"/>
          <w:sz w:val="16"/>
          <w:szCs w:val="16"/>
        </w:rPr>
        <w:t>+++</w:t>
      </w:r>
      <w:r w:rsidRPr="001F6D49">
        <w:rPr>
          <w:rFonts w:ascii="Museo Sans 300" w:hAnsi="Museo Sans 300" w:cs="Arial"/>
          <w:sz w:val="16"/>
          <w:szCs w:val="16"/>
        </w:rPr>
        <w:t xml:space="preserve"> </w:t>
      </w:r>
    </w:p>
    <w:p w14:paraId="758C9BDF" w14:textId="77777777" w:rsidR="001F6D49" w:rsidRPr="001F6D49" w:rsidRDefault="001F6D49" w:rsidP="001F6D49">
      <w:pPr>
        <w:spacing w:before="120" w:after="120"/>
        <w:ind w:right="425"/>
        <w:contextualSpacing/>
        <w:outlineLvl w:val="0"/>
        <w:rPr>
          <w:rFonts w:ascii="Museo Sans 300" w:hAnsi="Museo Sans 300" w:cs="Arial"/>
          <w:sz w:val="16"/>
          <w:szCs w:val="16"/>
        </w:rPr>
      </w:pPr>
    </w:p>
    <w:p w14:paraId="2E44BC04" w14:textId="128D3571" w:rsidR="001F6D49" w:rsidRPr="001F6D49" w:rsidRDefault="001F6D49" w:rsidP="001F6D49">
      <w:pPr>
        <w:spacing w:before="120" w:after="120"/>
        <w:ind w:left="993" w:right="425"/>
        <w:contextualSpacing/>
        <w:jc w:val="both"/>
        <w:outlineLvl w:val="0"/>
        <w:rPr>
          <w:rFonts w:ascii="Museo Sans 300" w:hAnsi="Museo Sans 300" w:cs="Arial"/>
          <w:sz w:val="16"/>
          <w:szCs w:val="16"/>
        </w:rPr>
      </w:pPr>
      <w:r w:rsidRPr="001F6D49">
        <w:rPr>
          <w:rFonts w:ascii="Museo Sans 300" w:hAnsi="Museo Sans 300" w:cs="Arial"/>
          <w:sz w:val="16"/>
          <w:szCs w:val="16"/>
        </w:rPr>
        <w:t xml:space="preserve">El señor Salvador </w:t>
      </w:r>
      <w:r w:rsidR="00C5211D">
        <w:rPr>
          <w:rFonts w:ascii="Museo Sans 300" w:hAnsi="Museo Sans 300" w:cs="Arial"/>
          <w:sz w:val="16"/>
          <w:szCs w:val="16"/>
        </w:rPr>
        <w:t>+++</w:t>
      </w:r>
      <w:r w:rsidRPr="001F6D49">
        <w:rPr>
          <w:rFonts w:ascii="Museo Sans 300" w:hAnsi="Museo Sans 300" w:cs="Arial"/>
          <w:sz w:val="16"/>
          <w:szCs w:val="16"/>
        </w:rPr>
        <w:t xml:space="preserve"> ha solicitado una compensación por los daños acontecidos en el suministro identificado con el NIC </w:t>
      </w:r>
      <w:r w:rsidR="00C5211D">
        <w:rPr>
          <w:rFonts w:ascii="Museo Sans 300" w:hAnsi="Museo Sans 300" w:cs="Arial"/>
          <w:sz w:val="16"/>
          <w:szCs w:val="16"/>
        </w:rPr>
        <w:t>+++</w:t>
      </w:r>
      <w:r w:rsidRPr="001F6D49">
        <w:rPr>
          <w:rFonts w:ascii="Museo Sans 300" w:hAnsi="Museo Sans 300" w:cs="Arial"/>
          <w:sz w:val="16"/>
          <w:szCs w:val="16"/>
        </w:rPr>
        <w:t xml:space="preserve">, por la cantidad total de dos mil 09/100 dólares de los Estados Unidos de América (USD 2000.09) IVA incluido, cuya descripción es la siguiente: </w:t>
      </w:r>
    </w:p>
    <w:p w14:paraId="3FEB2A4E" w14:textId="77777777" w:rsidR="001F6D49" w:rsidRPr="001F6D49" w:rsidRDefault="001F6D49" w:rsidP="001F6D49">
      <w:pPr>
        <w:spacing w:before="120" w:after="120"/>
        <w:ind w:right="425"/>
        <w:contextualSpacing/>
        <w:outlineLvl w:val="0"/>
        <w:rPr>
          <w:rFonts w:ascii="Museo Sans 300" w:hAnsi="Museo Sans 300" w:cs="Arial"/>
          <w:sz w:val="16"/>
          <w:szCs w:val="16"/>
        </w:rPr>
      </w:pPr>
      <w:r w:rsidRPr="001F6D49">
        <w:rPr>
          <w:rFonts w:ascii="Museo Sans 300" w:hAnsi="Museo Sans 300" w:cs="Arial"/>
          <w:sz w:val="16"/>
          <w:szCs w:val="16"/>
        </w:rPr>
        <w:t xml:space="preserve"> </w:t>
      </w:r>
    </w:p>
    <w:p w14:paraId="44E614C6" w14:textId="5F0D498B" w:rsidR="00683A47" w:rsidRPr="000C6BBA" w:rsidRDefault="00C4488D" w:rsidP="00C4488D">
      <w:pPr>
        <w:spacing w:before="120" w:after="120"/>
        <w:ind w:right="425"/>
        <w:contextualSpacing/>
        <w:jc w:val="center"/>
        <w:outlineLvl w:val="0"/>
        <w:rPr>
          <w:rFonts w:ascii="Museo Sans 300" w:hAnsi="Museo Sans 300" w:cs="Arial"/>
          <w:sz w:val="16"/>
          <w:szCs w:val="16"/>
        </w:rPr>
      </w:pPr>
      <w:r>
        <w:rPr>
          <w:rFonts w:ascii="Museo Sans 300" w:eastAsia="SimSun" w:hAnsi="Museo Sans 300"/>
          <w:noProof/>
          <w:sz w:val="20"/>
          <w:szCs w:val="20"/>
          <w:lang w:eastAsia="es-SV"/>
        </w:rPr>
        <w:t>+++</w:t>
      </w:r>
    </w:p>
    <w:p w14:paraId="7A6682BC" w14:textId="37B17F93" w:rsidR="000C6BBA" w:rsidRPr="000C6BBA" w:rsidRDefault="000C6BBA" w:rsidP="000C6BBA">
      <w:pPr>
        <w:pStyle w:val="Prrafodelista"/>
        <w:spacing w:before="120" w:after="120"/>
        <w:ind w:left="993" w:right="425"/>
        <w:contextualSpacing/>
        <w:jc w:val="both"/>
        <w:outlineLvl w:val="0"/>
        <w:rPr>
          <w:rFonts w:ascii="Museo Sans 300" w:hAnsi="Museo Sans 300" w:cs="Arial"/>
          <w:sz w:val="16"/>
          <w:szCs w:val="16"/>
          <w:lang w:val="es-SV"/>
        </w:rPr>
      </w:pPr>
      <w:r w:rsidRPr="000C6BBA">
        <w:rPr>
          <w:rFonts w:ascii="Museo Sans 300" w:hAnsi="Museo Sans 300" w:cs="Arial"/>
          <w:sz w:val="16"/>
          <w:szCs w:val="16"/>
        </w:rPr>
        <w:t>De acuerdo con lo determinado en la Normativa para la Compensación por Daños Económicos o a equipos, Artefactos o Instalaciones vigente, el CAU realizó una investigación de mercado de los precios promedios actuales de equipos eléctricos de características similares al detallado anteriormente, con el objetivo de determinar el valor de reposición del equipo eléctrico reclamado por el usuario afectado, obteniendo los siguientes resultados:</w:t>
      </w:r>
      <w:r w:rsidRPr="000C6BBA">
        <w:rPr>
          <w:rFonts w:ascii="Museo Sans 300" w:hAnsi="Museo Sans 300" w:cs="Arial"/>
          <w:sz w:val="16"/>
          <w:szCs w:val="16"/>
          <w:lang w:val="es-SV"/>
        </w:rPr>
        <w:t> </w:t>
      </w:r>
    </w:p>
    <w:p w14:paraId="49B2574A" w14:textId="77777777" w:rsidR="000C6BBA" w:rsidRPr="000C6BBA" w:rsidRDefault="000C6BBA" w:rsidP="000C6BBA">
      <w:pPr>
        <w:pStyle w:val="Prrafodelista"/>
        <w:spacing w:before="120" w:after="120"/>
        <w:ind w:left="993" w:right="425" w:firstLine="207"/>
        <w:contextualSpacing/>
        <w:jc w:val="both"/>
        <w:outlineLvl w:val="0"/>
        <w:rPr>
          <w:rFonts w:ascii="Museo Sans 300" w:hAnsi="Museo Sans 300" w:cs="Arial"/>
          <w:sz w:val="16"/>
          <w:szCs w:val="16"/>
          <w:lang w:val="es-SV"/>
        </w:rPr>
      </w:pPr>
      <w:r w:rsidRPr="000C6BBA">
        <w:rPr>
          <w:rFonts w:ascii="Museo Sans 300" w:hAnsi="Museo Sans 300" w:cs="Arial"/>
          <w:sz w:val="16"/>
          <w:szCs w:val="16"/>
          <w:lang w:val="es-SV"/>
        </w:rPr>
        <w:t> </w:t>
      </w:r>
    </w:p>
    <w:p w14:paraId="59CB886C" w14:textId="394C288F" w:rsidR="000C6BBA" w:rsidRPr="000C6BBA" w:rsidRDefault="000C6BBA" w:rsidP="000C6BBA">
      <w:pPr>
        <w:pStyle w:val="Prrafodelista"/>
        <w:spacing w:before="120" w:after="120"/>
        <w:ind w:left="993" w:right="425"/>
        <w:contextualSpacing/>
        <w:jc w:val="both"/>
        <w:outlineLvl w:val="0"/>
        <w:rPr>
          <w:rFonts w:ascii="Museo Sans 300" w:hAnsi="Museo Sans 300" w:cs="Arial"/>
          <w:sz w:val="16"/>
          <w:szCs w:val="16"/>
          <w:lang w:val="es-SV"/>
        </w:rPr>
      </w:pPr>
      <w:r w:rsidRPr="000C6BBA">
        <w:rPr>
          <w:rFonts w:ascii="Museo Sans 300" w:hAnsi="Museo Sans 300" w:cs="Arial"/>
          <w:sz w:val="16"/>
          <w:szCs w:val="16"/>
        </w:rPr>
        <w:t xml:space="preserve">El señor Salvador </w:t>
      </w:r>
      <w:r w:rsidR="00C5211D">
        <w:rPr>
          <w:rFonts w:ascii="Museo Sans 300" w:hAnsi="Museo Sans 300" w:cs="Arial"/>
          <w:sz w:val="16"/>
          <w:szCs w:val="16"/>
        </w:rPr>
        <w:t>+++</w:t>
      </w:r>
      <w:r w:rsidRPr="000C6BBA">
        <w:rPr>
          <w:rFonts w:ascii="Museo Sans 300" w:hAnsi="Museo Sans 300" w:cs="Arial"/>
          <w:sz w:val="16"/>
          <w:szCs w:val="16"/>
        </w:rPr>
        <w:t xml:space="preserve"> efectuó la reparación de algunos aparatos reportados como dañados, se anexan los comprobantes de pago de dichas reparaciones, según el siguiente detalle:</w:t>
      </w:r>
      <w:r w:rsidRPr="000C6BBA">
        <w:rPr>
          <w:rFonts w:ascii="Museo Sans 300" w:hAnsi="Museo Sans 300" w:cs="Arial"/>
          <w:sz w:val="16"/>
          <w:szCs w:val="16"/>
          <w:lang w:val="es-SV"/>
        </w:rPr>
        <w:t> </w:t>
      </w:r>
    </w:p>
    <w:p w14:paraId="2D95DBC7" w14:textId="55D10C78" w:rsidR="00683A47" w:rsidRPr="000C6BBA" w:rsidRDefault="00683A47" w:rsidP="00683A47">
      <w:pPr>
        <w:pStyle w:val="Prrafodelista"/>
        <w:spacing w:before="120" w:after="120"/>
        <w:ind w:left="993" w:right="425" w:firstLine="207"/>
        <w:contextualSpacing/>
        <w:outlineLvl w:val="0"/>
        <w:rPr>
          <w:rFonts w:ascii="Museo Sans 300" w:hAnsi="Museo Sans 300" w:cs="Arial"/>
          <w:sz w:val="16"/>
          <w:szCs w:val="16"/>
        </w:rPr>
      </w:pPr>
    </w:p>
    <w:p w14:paraId="691D3C1B" w14:textId="78E96FC5" w:rsidR="00683A47" w:rsidRPr="00946664" w:rsidRDefault="00C4488D" w:rsidP="00C4488D">
      <w:pPr>
        <w:spacing w:before="120" w:after="120"/>
        <w:ind w:right="425"/>
        <w:contextualSpacing/>
        <w:jc w:val="center"/>
        <w:outlineLvl w:val="0"/>
        <w:rPr>
          <w:rFonts w:ascii="Museo Sans 300" w:eastAsia="Times New Roman" w:hAnsi="Museo Sans 300" w:cs="Arial"/>
          <w:b/>
          <w:sz w:val="16"/>
          <w:szCs w:val="16"/>
          <w:u w:val="single"/>
          <w:lang w:val="es-ES" w:eastAsia="es-ES"/>
        </w:rPr>
      </w:pPr>
      <w:r>
        <w:rPr>
          <w:rFonts w:ascii="Museo Sans 300" w:hAnsi="Museo Sans 300"/>
          <w:noProof/>
          <w:sz w:val="20"/>
          <w:szCs w:val="20"/>
          <w:lang w:eastAsia="es-SV"/>
        </w:rPr>
        <w:t>+++</w:t>
      </w:r>
    </w:p>
    <w:p w14:paraId="53953C65" w14:textId="54888791" w:rsidR="00946664" w:rsidRPr="00946664" w:rsidRDefault="00946664" w:rsidP="00435827">
      <w:pPr>
        <w:pStyle w:val="Prrafodelista"/>
        <w:spacing w:before="120" w:after="120"/>
        <w:ind w:left="993" w:right="425"/>
        <w:contextualSpacing/>
        <w:outlineLvl w:val="0"/>
        <w:rPr>
          <w:rFonts w:ascii="Museo Sans 300" w:hAnsi="Museo Sans 300" w:cs="Arial"/>
          <w:sz w:val="16"/>
          <w:szCs w:val="16"/>
        </w:rPr>
      </w:pPr>
      <w:r w:rsidRPr="00946664">
        <w:rPr>
          <w:rFonts w:ascii="Museo Sans 300" w:hAnsi="Museo Sans 300" w:cs="Arial"/>
          <w:sz w:val="16"/>
          <w:szCs w:val="16"/>
        </w:rPr>
        <w:t>En consideración de los aparatos dañados que no han sido reparados, cuyo diagnóstico es irreparable, el CAU realizó un estudio de mercado basándose en las características de los equipos eléctricos, obteniendo algunas cotizaciones de los principales almacenes del país, según el siguiente detalle:</w:t>
      </w:r>
    </w:p>
    <w:p w14:paraId="1F3ABFFE" w14:textId="77777777" w:rsidR="00946664" w:rsidRPr="00946664" w:rsidRDefault="00946664" w:rsidP="00946664">
      <w:pPr>
        <w:pStyle w:val="Prrafodelista"/>
        <w:spacing w:before="120" w:after="120"/>
        <w:ind w:left="993" w:right="425" w:firstLine="207"/>
        <w:contextualSpacing/>
        <w:jc w:val="both"/>
        <w:outlineLvl w:val="0"/>
        <w:rPr>
          <w:rFonts w:ascii="Museo Sans 300" w:hAnsi="Museo Sans 300" w:cs="Arial"/>
          <w:sz w:val="16"/>
          <w:szCs w:val="16"/>
        </w:rPr>
      </w:pPr>
    </w:p>
    <w:p w14:paraId="2BE429D3" w14:textId="238281BC" w:rsidR="00946664" w:rsidRPr="00946664" w:rsidRDefault="00C4488D" w:rsidP="00C4488D">
      <w:pPr>
        <w:pStyle w:val="Prrafodelista"/>
        <w:spacing w:before="120" w:after="120"/>
        <w:ind w:left="993" w:right="425" w:firstLine="207"/>
        <w:contextualSpacing/>
        <w:jc w:val="center"/>
        <w:outlineLvl w:val="0"/>
        <w:rPr>
          <w:rFonts w:ascii="Museo Sans 300" w:hAnsi="Museo Sans 300" w:cs="Arial"/>
          <w:sz w:val="16"/>
          <w:szCs w:val="16"/>
        </w:rPr>
      </w:pPr>
      <w:r>
        <w:rPr>
          <w:rFonts w:ascii="Museo Sans 300" w:hAnsi="Museo Sans 300" w:cs="Arial"/>
          <w:noProof/>
          <w:sz w:val="20"/>
          <w:szCs w:val="20"/>
          <w:lang w:val="es-SV" w:eastAsia="es-SV"/>
        </w:rPr>
        <w:t>+++</w:t>
      </w:r>
    </w:p>
    <w:p w14:paraId="6B25401E" w14:textId="77777777" w:rsidR="00946664" w:rsidRPr="00946664" w:rsidRDefault="00946664" w:rsidP="00946664">
      <w:pPr>
        <w:pStyle w:val="Prrafodelista"/>
        <w:spacing w:before="120" w:after="120"/>
        <w:ind w:left="993" w:right="425" w:firstLine="207"/>
        <w:contextualSpacing/>
        <w:outlineLvl w:val="0"/>
        <w:rPr>
          <w:rFonts w:ascii="Museo Sans 300" w:hAnsi="Museo Sans 300" w:cs="Arial"/>
          <w:sz w:val="16"/>
          <w:szCs w:val="16"/>
        </w:rPr>
      </w:pPr>
    </w:p>
    <w:p w14:paraId="0F19AF25" w14:textId="3274C4B0" w:rsidR="00946664" w:rsidRPr="00946664" w:rsidRDefault="00946664" w:rsidP="00435827">
      <w:pPr>
        <w:pStyle w:val="Prrafodelista"/>
        <w:spacing w:before="120" w:after="120"/>
        <w:ind w:left="993" w:right="425"/>
        <w:contextualSpacing/>
        <w:jc w:val="both"/>
        <w:outlineLvl w:val="0"/>
        <w:rPr>
          <w:rFonts w:ascii="Museo Sans 300" w:hAnsi="Museo Sans 300" w:cs="Arial"/>
          <w:sz w:val="16"/>
          <w:szCs w:val="16"/>
        </w:rPr>
      </w:pPr>
      <w:r w:rsidRPr="00946664">
        <w:rPr>
          <w:rFonts w:ascii="Museo Sans 300" w:hAnsi="Museo Sans 300" w:cs="Arial"/>
          <w:sz w:val="16"/>
          <w:szCs w:val="16"/>
        </w:rPr>
        <w:t xml:space="preserve">Bajo el contexto anterior, el CAU de la SIGET es de la opinión que el monto total de la compensación por los daños acontecidos en el suministro identificado con el NIC </w:t>
      </w:r>
      <w:r w:rsidR="00C5211D">
        <w:rPr>
          <w:rFonts w:ascii="Museo Sans 300" w:hAnsi="Museo Sans 300" w:cs="Arial"/>
          <w:sz w:val="16"/>
          <w:szCs w:val="16"/>
        </w:rPr>
        <w:t>+++</w:t>
      </w:r>
      <w:r w:rsidR="00C4488D">
        <w:rPr>
          <w:rFonts w:ascii="Museo Sans 300" w:hAnsi="Museo Sans 300" w:cs="Arial"/>
          <w:sz w:val="16"/>
          <w:szCs w:val="16"/>
        </w:rPr>
        <w:t xml:space="preserve"> a nombre del señor</w:t>
      </w:r>
      <w:r w:rsidRPr="00946664">
        <w:rPr>
          <w:rFonts w:ascii="Museo Sans 300" w:hAnsi="Museo Sans 300" w:cs="Arial"/>
          <w:sz w:val="16"/>
          <w:szCs w:val="16"/>
        </w:rPr>
        <w:t xml:space="preserve"> </w:t>
      </w:r>
      <w:r w:rsidR="00C5211D">
        <w:rPr>
          <w:rFonts w:ascii="Museo Sans 300" w:hAnsi="Museo Sans 300" w:cs="Arial"/>
          <w:sz w:val="16"/>
          <w:szCs w:val="16"/>
        </w:rPr>
        <w:t>+++</w:t>
      </w:r>
      <w:r w:rsidRPr="00946664">
        <w:rPr>
          <w:rFonts w:ascii="Museo Sans 300" w:hAnsi="Museo Sans 300" w:cs="Arial"/>
          <w:sz w:val="16"/>
          <w:szCs w:val="16"/>
        </w:rPr>
        <w:t xml:space="preserve">, por parte de la sociedad </w:t>
      </w:r>
      <w:r w:rsidRPr="00946664">
        <w:rPr>
          <w:rFonts w:ascii="Museo Sans 300" w:hAnsi="Museo Sans 300" w:cs="Arial"/>
          <w:sz w:val="16"/>
          <w:szCs w:val="16"/>
        </w:rPr>
        <w:lastRenderedPageBreak/>
        <w:t>AES CLESA, asciende a la cantidad de seiscientos veinticuatro 00/100 dólares de los Estados Unidos de América (USD 624.00) IVA incluido.</w:t>
      </w:r>
    </w:p>
    <w:p w14:paraId="6760D5D0" w14:textId="77777777" w:rsidR="00946664" w:rsidRDefault="00946664" w:rsidP="00946664">
      <w:pPr>
        <w:pStyle w:val="Prrafodelista"/>
        <w:spacing w:before="120" w:after="120"/>
        <w:ind w:left="993" w:right="425" w:firstLine="207"/>
        <w:contextualSpacing/>
        <w:outlineLvl w:val="0"/>
        <w:rPr>
          <w:rFonts w:ascii="Museo Sans 300" w:hAnsi="Museo Sans 300" w:cs="Arial"/>
          <w:sz w:val="16"/>
          <w:szCs w:val="16"/>
        </w:rPr>
      </w:pPr>
    </w:p>
    <w:p w14:paraId="099D6F88" w14:textId="185036DE" w:rsidR="00AF7C17" w:rsidRDefault="00946664" w:rsidP="00435827">
      <w:pPr>
        <w:spacing w:before="120" w:after="120"/>
        <w:ind w:left="993" w:right="425"/>
        <w:contextualSpacing/>
        <w:jc w:val="both"/>
        <w:outlineLvl w:val="0"/>
        <w:rPr>
          <w:rFonts w:ascii="Museo Sans 300" w:hAnsi="Museo Sans 300" w:cs="Arial"/>
          <w:b/>
          <w:sz w:val="16"/>
          <w:szCs w:val="16"/>
          <w:u w:val="single"/>
        </w:rPr>
      </w:pPr>
      <w:r w:rsidRPr="00946664">
        <w:rPr>
          <w:rFonts w:ascii="Museo Sans 300" w:hAnsi="Museo Sans 300" w:cs="Arial"/>
          <w:sz w:val="16"/>
          <w:szCs w:val="16"/>
        </w:rPr>
        <w:t>7.</w:t>
      </w:r>
      <w:r w:rsidRPr="00946664">
        <w:rPr>
          <w:rFonts w:ascii="Museo Sans 300" w:hAnsi="Museo Sans 300" w:cs="Arial"/>
          <w:b/>
          <w:sz w:val="16"/>
          <w:szCs w:val="16"/>
        </w:rPr>
        <w:t xml:space="preserve">                   </w:t>
      </w:r>
      <w:r w:rsidR="00AF7C17" w:rsidRPr="00946664">
        <w:rPr>
          <w:rFonts w:ascii="Museo Sans 300" w:hAnsi="Museo Sans 300" w:cs="Arial"/>
          <w:b/>
          <w:sz w:val="16"/>
          <w:szCs w:val="16"/>
          <w:u w:val="single"/>
        </w:rPr>
        <w:t>DICTAMEN</w:t>
      </w:r>
      <w:bookmarkEnd w:id="2"/>
      <w:bookmarkEnd w:id="3"/>
      <w:r w:rsidR="00AF7C17" w:rsidRPr="00946664">
        <w:rPr>
          <w:rFonts w:ascii="Museo Sans 300" w:hAnsi="Museo Sans 300" w:cs="Arial"/>
          <w:b/>
          <w:sz w:val="16"/>
          <w:szCs w:val="16"/>
          <w:u w:val="single"/>
        </w:rPr>
        <w:t xml:space="preserve"> </w:t>
      </w:r>
    </w:p>
    <w:p w14:paraId="5855ADCD" w14:textId="77777777" w:rsidR="00946664" w:rsidRPr="00946664" w:rsidRDefault="00946664" w:rsidP="00946664">
      <w:pPr>
        <w:spacing w:before="120" w:after="120"/>
        <w:ind w:right="425"/>
        <w:contextualSpacing/>
        <w:jc w:val="both"/>
        <w:outlineLvl w:val="0"/>
        <w:rPr>
          <w:rFonts w:ascii="Museo Sans 300" w:hAnsi="Museo Sans 300" w:cs="Arial"/>
          <w:b/>
          <w:sz w:val="16"/>
          <w:szCs w:val="16"/>
          <w:u w:val="single"/>
        </w:rPr>
      </w:pPr>
    </w:p>
    <w:p w14:paraId="77CC58F8" w14:textId="77777777" w:rsidR="00AF7C17" w:rsidRPr="00F848CD" w:rsidRDefault="00AF7C17" w:rsidP="00F848CD">
      <w:pPr>
        <w:spacing w:line="180" w:lineRule="atLeast"/>
        <w:ind w:left="993" w:right="425"/>
        <w:jc w:val="both"/>
        <w:rPr>
          <w:rFonts w:ascii="Museo Sans 300" w:hAnsi="Museo Sans 300" w:cs="Arial"/>
          <w:sz w:val="16"/>
          <w:szCs w:val="16"/>
        </w:rPr>
      </w:pPr>
      <w:r w:rsidRPr="00F848CD">
        <w:rPr>
          <w:rFonts w:ascii="Museo Sans 300" w:hAnsi="Museo Sans 300" w:cs="Arial"/>
          <w:sz w:val="16"/>
          <w:szCs w:val="16"/>
        </w:rPr>
        <w:t>Con base a la información recabada en la presente investigación y, lo establecido en las normativas aplicables, se determina lo siguiente:</w:t>
      </w:r>
    </w:p>
    <w:p w14:paraId="054A5A9D" w14:textId="32087F5C" w:rsidR="00AF7C17" w:rsidRPr="00F848CD" w:rsidRDefault="00946664" w:rsidP="00F848CD">
      <w:pPr>
        <w:pStyle w:val="Prrafodelista"/>
        <w:numPr>
          <w:ilvl w:val="0"/>
          <w:numId w:val="24"/>
        </w:numPr>
        <w:spacing w:after="220" w:line="180" w:lineRule="atLeast"/>
        <w:ind w:left="1276" w:right="567" w:hanging="283"/>
        <w:contextualSpacing/>
        <w:jc w:val="both"/>
        <w:rPr>
          <w:rFonts w:ascii="Museo Sans 300" w:hAnsi="Museo Sans 300" w:cs="Arial"/>
          <w:sz w:val="16"/>
          <w:szCs w:val="16"/>
        </w:rPr>
      </w:pPr>
      <w:r>
        <w:rPr>
          <w:rFonts w:ascii="Museo Sans 300" w:hAnsi="Museo Sans 300" w:cs="Arial"/>
          <w:sz w:val="16"/>
          <w:szCs w:val="16"/>
        </w:rPr>
        <w:t>El</w:t>
      </w:r>
      <w:r w:rsidR="00AF7C17" w:rsidRPr="00F848CD">
        <w:rPr>
          <w:rFonts w:ascii="Museo Sans 300" w:hAnsi="Museo Sans 300" w:cs="Arial"/>
          <w:sz w:val="16"/>
          <w:szCs w:val="16"/>
        </w:rPr>
        <w:t xml:space="preserve"> </w:t>
      </w:r>
      <w:r w:rsidRPr="00946664">
        <w:rPr>
          <w:rFonts w:ascii="Museo Sans 300" w:hAnsi="Museo Sans 300" w:cs="Arial"/>
          <w:sz w:val="16"/>
          <w:szCs w:val="16"/>
          <w:lang w:val="es-SV"/>
        </w:rPr>
        <w:t xml:space="preserve">CAU considera que las pruebas presentadas por la empresa distribuidora para no compensar por los daños de los equipos eléctricos, no son aceptables, ya que se encontraron evidencias que conducen a determinar que debido a las condiciones sub estándar de la red de distribución eléctrica propiedad de la sociedad AES CLESA y a la falla ocurrida en dicha red, fueron las causantes del daño que presentan los equipos eléctricos reportados en el servicio identificado con el </w:t>
      </w:r>
      <w:r w:rsidRPr="00946664">
        <w:rPr>
          <w:rFonts w:ascii="Museo Sans 300" w:hAnsi="Museo Sans 300" w:cs="Arial"/>
          <w:b/>
          <w:sz w:val="16"/>
          <w:szCs w:val="16"/>
          <w:lang w:val="es-SV"/>
        </w:rPr>
        <w:t xml:space="preserve">NIC </w:t>
      </w:r>
      <w:r w:rsidR="00C5211D">
        <w:rPr>
          <w:rFonts w:ascii="Museo Sans 300" w:hAnsi="Museo Sans 300" w:cs="Arial"/>
          <w:b/>
          <w:sz w:val="16"/>
          <w:szCs w:val="16"/>
          <w:lang w:val="es-SV"/>
        </w:rPr>
        <w:t>+++</w:t>
      </w:r>
      <w:r w:rsidR="00AF7C17" w:rsidRPr="00F848CD">
        <w:rPr>
          <w:rFonts w:ascii="Museo Sans 300" w:hAnsi="Museo Sans 300" w:cs="Arial"/>
          <w:sz w:val="16"/>
          <w:szCs w:val="16"/>
        </w:rPr>
        <w:t>.</w:t>
      </w:r>
    </w:p>
    <w:p w14:paraId="46D3FFB3" w14:textId="77777777" w:rsidR="00A959E4" w:rsidRPr="00F848CD" w:rsidRDefault="00A959E4" w:rsidP="00F848CD">
      <w:pPr>
        <w:pStyle w:val="Prrafodelista"/>
        <w:spacing w:after="220" w:line="180" w:lineRule="atLeast"/>
        <w:ind w:left="1276" w:hanging="283"/>
        <w:contextualSpacing/>
        <w:jc w:val="both"/>
        <w:rPr>
          <w:rFonts w:ascii="Museo Sans 300" w:hAnsi="Museo Sans 300" w:cs="Arial"/>
          <w:sz w:val="16"/>
          <w:szCs w:val="16"/>
        </w:rPr>
      </w:pPr>
    </w:p>
    <w:p w14:paraId="1082EB8B" w14:textId="200DB75A" w:rsidR="00AF7C17" w:rsidRPr="00F848CD" w:rsidRDefault="00946664" w:rsidP="00F848CD">
      <w:pPr>
        <w:pStyle w:val="Prrafodelista"/>
        <w:numPr>
          <w:ilvl w:val="0"/>
          <w:numId w:val="24"/>
        </w:numPr>
        <w:ind w:left="1276" w:right="567" w:hanging="283"/>
        <w:contextualSpacing/>
        <w:jc w:val="both"/>
        <w:rPr>
          <w:rFonts w:ascii="Museo Sans 300" w:hAnsi="Museo Sans 300" w:cs="Arial"/>
          <w:sz w:val="16"/>
          <w:szCs w:val="16"/>
        </w:rPr>
      </w:pPr>
      <w:r>
        <w:rPr>
          <w:rFonts w:ascii="Museo Sans 300" w:hAnsi="Museo Sans 300" w:cs="Arial"/>
          <w:sz w:val="16"/>
          <w:szCs w:val="16"/>
        </w:rPr>
        <w:t>Se</w:t>
      </w:r>
      <w:r w:rsidR="00AF7C17" w:rsidRPr="00F848CD">
        <w:rPr>
          <w:rFonts w:ascii="Museo Sans 300" w:hAnsi="Museo Sans 300" w:cs="Arial"/>
          <w:sz w:val="16"/>
          <w:szCs w:val="16"/>
        </w:rPr>
        <w:t xml:space="preserve"> </w:t>
      </w:r>
      <w:r w:rsidRPr="00946664">
        <w:rPr>
          <w:rFonts w:ascii="Museo Sans 300" w:hAnsi="Museo Sans 300" w:cs="Arial"/>
          <w:sz w:val="16"/>
          <w:szCs w:val="16"/>
          <w:lang w:val="es-SV"/>
        </w:rPr>
        <w:t xml:space="preserve">determinó que la sociedad AES CLESA no está brindando el suministro de energía bajo los estándares de calidad contenidos en el acuerdo </w:t>
      </w:r>
      <w:r w:rsidRPr="00946664">
        <w:rPr>
          <w:rFonts w:ascii="Museo Sans 300" w:hAnsi="Museo Sans 300" w:cs="Arial"/>
          <w:b/>
          <w:sz w:val="16"/>
          <w:szCs w:val="16"/>
          <w:lang w:val="es-SV"/>
        </w:rPr>
        <w:t>N.° 192-E-2004</w:t>
      </w:r>
      <w:r w:rsidRPr="00946664">
        <w:rPr>
          <w:rFonts w:ascii="Museo Sans 300" w:hAnsi="Museo Sans 300" w:cs="Arial"/>
          <w:sz w:val="16"/>
          <w:szCs w:val="16"/>
          <w:lang w:val="es-SV"/>
        </w:rPr>
        <w:t>, en lo que a la calidad del producto técnico suministrado se refiere, por consiguiente, se determina que el suministro de los niveles de tensión por debajo del límite inferior permitido, provocó a través del tiempo la disminución de la vida útil de los equipos eléctricos reportados como dañados.</w:t>
      </w:r>
    </w:p>
    <w:p w14:paraId="0992DC72" w14:textId="77777777" w:rsidR="00AF7C17" w:rsidRPr="00F848CD" w:rsidRDefault="00AF7C17" w:rsidP="00F848CD">
      <w:pPr>
        <w:pStyle w:val="Prrafodelista"/>
        <w:ind w:left="1276" w:hanging="283"/>
        <w:rPr>
          <w:rFonts w:ascii="Museo Sans 300" w:hAnsi="Museo Sans 300" w:cs="Arial"/>
          <w:sz w:val="16"/>
          <w:szCs w:val="16"/>
        </w:rPr>
      </w:pPr>
    </w:p>
    <w:p w14:paraId="4136A3AD" w14:textId="77777777" w:rsidR="00946664" w:rsidRDefault="00AF7C17" w:rsidP="00F848CD">
      <w:pPr>
        <w:pStyle w:val="Prrafodelista"/>
        <w:numPr>
          <w:ilvl w:val="0"/>
          <w:numId w:val="24"/>
        </w:numPr>
        <w:ind w:left="1276" w:right="567" w:hanging="283"/>
        <w:contextualSpacing/>
        <w:jc w:val="both"/>
        <w:rPr>
          <w:rFonts w:ascii="Museo Sans 300" w:hAnsi="Museo Sans 300" w:cs="Arial"/>
          <w:sz w:val="16"/>
          <w:szCs w:val="16"/>
        </w:rPr>
      </w:pPr>
      <w:r w:rsidRPr="00F848CD">
        <w:rPr>
          <w:rFonts w:ascii="Museo Sans 300" w:hAnsi="Museo Sans 300" w:cs="Arial"/>
          <w:sz w:val="16"/>
          <w:szCs w:val="16"/>
        </w:rPr>
        <w:t xml:space="preserve">Se </w:t>
      </w:r>
      <w:r w:rsidR="00946664" w:rsidRPr="00946664">
        <w:rPr>
          <w:rFonts w:ascii="Museo Sans 300" w:hAnsi="Museo Sans 300" w:cs="Arial"/>
          <w:sz w:val="16"/>
          <w:szCs w:val="16"/>
          <w:lang w:val="es-SV"/>
        </w:rPr>
        <w:t xml:space="preserve">constató que existen reparaciones en el punto en el cual el usuario reportó que existió la falla, lugar en el cual la empresa distribuidora utiliza hierro rustico para anclar las acometidas de los servicios y la red eléctrica de distribución de energía. Con base al señalamiento realizado, se determinó que esta empresa distribuidora, contraviene lo establecido en las </w:t>
      </w:r>
      <w:r w:rsidR="00946664" w:rsidRPr="00946664">
        <w:rPr>
          <w:rFonts w:ascii="Museo Sans 300" w:hAnsi="Museo Sans 300" w:cs="Arial"/>
          <w:b/>
          <w:sz w:val="16"/>
          <w:szCs w:val="16"/>
          <w:lang w:val="es-SV"/>
        </w:rPr>
        <w:t>NORMAS TECNICAS DE DISEÑO, SEGURIDAD Y OPERACIÓN DE LAS INSTALACIONES DE DISTRIBUCIÓN ELÉCTRICA</w:t>
      </w:r>
      <w:r w:rsidR="00946664" w:rsidRPr="00946664">
        <w:rPr>
          <w:rFonts w:ascii="Museo Sans 300" w:hAnsi="Museo Sans 300" w:cs="Arial"/>
          <w:sz w:val="16"/>
          <w:szCs w:val="16"/>
          <w:lang w:val="es-SV"/>
        </w:rPr>
        <w:t xml:space="preserve">, acuerdo </w:t>
      </w:r>
      <w:r w:rsidR="00946664" w:rsidRPr="00946664">
        <w:rPr>
          <w:rFonts w:ascii="Museo Sans 300" w:hAnsi="Museo Sans 300" w:cs="Arial"/>
          <w:b/>
          <w:sz w:val="16"/>
          <w:szCs w:val="16"/>
          <w:lang w:val="es-SV"/>
        </w:rPr>
        <w:t>N.° 29-E-2000</w:t>
      </w:r>
      <w:r w:rsidR="00946664" w:rsidRPr="00946664">
        <w:rPr>
          <w:rFonts w:ascii="Museo Sans 300" w:hAnsi="Museo Sans 300" w:cs="Arial"/>
          <w:sz w:val="16"/>
          <w:szCs w:val="16"/>
          <w:lang w:val="es-SV"/>
        </w:rPr>
        <w:t>, específicamente lo indicado en el Art. 73.3. Mantenimiento</w:t>
      </w:r>
      <w:r w:rsidR="00932716" w:rsidRPr="00F848CD">
        <w:rPr>
          <w:rFonts w:ascii="Museo Sans 300" w:hAnsi="Museo Sans 300" w:cs="Arial"/>
          <w:sz w:val="16"/>
          <w:szCs w:val="16"/>
        </w:rPr>
        <w:t xml:space="preserve">. </w:t>
      </w:r>
    </w:p>
    <w:p w14:paraId="61653488" w14:textId="77777777" w:rsidR="00946664" w:rsidRPr="00946664" w:rsidRDefault="00946664" w:rsidP="00946664">
      <w:pPr>
        <w:pStyle w:val="Prrafodelista"/>
        <w:rPr>
          <w:rFonts w:ascii="Museo Sans 300" w:hAnsi="Museo Sans 300" w:cs="Arial"/>
          <w:sz w:val="16"/>
          <w:szCs w:val="16"/>
        </w:rPr>
      </w:pPr>
    </w:p>
    <w:p w14:paraId="0337946D" w14:textId="55851EE0" w:rsidR="00946664" w:rsidRPr="00946664" w:rsidRDefault="00946664" w:rsidP="00F848CD">
      <w:pPr>
        <w:pStyle w:val="Prrafodelista"/>
        <w:numPr>
          <w:ilvl w:val="0"/>
          <w:numId w:val="24"/>
        </w:numPr>
        <w:ind w:left="1276" w:right="567" w:hanging="283"/>
        <w:contextualSpacing/>
        <w:jc w:val="both"/>
        <w:rPr>
          <w:rFonts w:ascii="Museo Sans 300" w:hAnsi="Museo Sans 300" w:cs="Arial"/>
          <w:sz w:val="16"/>
          <w:szCs w:val="16"/>
        </w:rPr>
      </w:pPr>
      <w:r w:rsidRPr="00946664">
        <w:rPr>
          <w:rFonts w:ascii="Museo Sans 300" w:hAnsi="Museo Sans 300" w:cs="Arial"/>
          <w:sz w:val="16"/>
          <w:szCs w:val="16"/>
          <w:lang w:val="es-SV"/>
        </w:rPr>
        <w:t xml:space="preserve">La falta o deficiencia de un sistema de puesta a tierra es un incumplimiento a lo establecido en las </w:t>
      </w:r>
      <w:r w:rsidRPr="00946664">
        <w:rPr>
          <w:rFonts w:ascii="Museo Sans 300" w:hAnsi="Museo Sans 300" w:cs="Arial"/>
          <w:b/>
          <w:sz w:val="16"/>
          <w:szCs w:val="16"/>
          <w:lang w:val="es-SV"/>
        </w:rPr>
        <w:t>NORMAS TÉCNICAS DE DISEÑO, SEGURIDAD Y OPERACIÓN DE LAS INSTALACIONES DE DISTRIBUCIÓN ELÉCTRICA</w:t>
      </w:r>
      <w:r w:rsidRPr="00946664">
        <w:rPr>
          <w:rFonts w:ascii="Museo Sans 300" w:hAnsi="Museo Sans 300" w:cs="Arial"/>
          <w:sz w:val="16"/>
          <w:szCs w:val="16"/>
          <w:lang w:val="es-SV"/>
        </w:rPr>
        <w:t xml:space="preserve">, contenidas en el acuerdo </w:t>
      </w:r>
      <w:r w:rsidRPr="00946664">
        <w:rPr>
          <w:rFonts w:ascii="Museo Sans 300" w:hAnsi="Museo Sans 300" w:cs="Arial"/>
          <w:b/>
          <w:sz w:val="16"/>
          <w:szCs w:val="16"/>
          <w:lang w:val="es-SV"/>
        </w:rPr>
        <w:t>N.° 29-E-2000</w:t>
      </w:r>
      <w:r w:rsidRPr="00946664">
        <w:rPr>
          <w:rFonts w:ascii="Museo Sans 300" w:hAnsi="Museo Sans 300" w:cs="Arial"/>
          <w:sz w:val="16"/>
          <w:szCs w:val="16"/>
          <w:lang w:val="es-SV"/>
        </w:rPr>
        <w:t xml:space="preserve">; sin embargo, para el presente caso se han encontrado evidencias de eventos o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los equipos eléctricos </w:t>
      </w:r>
      <w:r w:rsidR="00C4488D">
        <w:rPr>
          <w:rFonts w:ascii="Museo Sans 300" w:hAnsi="Museo Sans 300" w:cs="Arial"/>
          <w:sz w:val="16"/>
          <w:szCs w:val="16"/>
          <w:lang w:val="es-SV"/>
        </w:rPr>
        <w:t>reclamados por el señor</w:t>
      </w:r>
      <w:r w:rsidRPr="00946664">
        <w:rPr>
          <w:rFonts w:ascii="Museo Sans 300" w:hAnsi="Museo Sans 300" w:cs="Arial"/>
          <w:sz w:val="16"/>
          <w:szCs w:val="16"/>
          <w:lang w:val="es-SV"/>
        </w:rPr>
        <w:t xml:space="preserve"> </w:t>
      </w:r>
      <w:r w:rsidR="00C5211D">
        <w:rPr>
          <w:rFonts w:ascii="Museo Sans 300" w:hAnsi="Museo Sans 300" w:cs="Arial"/>
          <w:sz w:val="16"/>
          <w:szCs w:val="16"/>
          <w:lang w:val="es-SV"/>
        </w:rPr>
        <w:t>+++</w:t>
      </w:r>
      <w:r>
        <w:rPr>
          <w:rFonts w:ascii="Museo Sans 300" w:hAnsi="Museo Sans 300" w:cs="Arial"/>
          <w:sz w:val="16"/>
          <w:szCs w:val="16"/>
          <w:lang w:val="es-SV"/>
        </w:rPr>
        <w:t>.</w:t>
      </w:r>
    </w:p>
    <w:p w14:paraId="3D945231" w14:textId="77777777" w:rsidR="00946664" w:rsidRPr="00946664" w:rsidRDefault="00946664" w:rsidP="00946664">
      <w:pPr>
        <w:pStyle w:val="Prrafodelista"/>
        <w:rPr>
          <w:rFonts w:ascii="Museo Sans 300" w:hAnsi="Museo Sans 300" w:cs="Arial"/>
          <w:sz w:val="16"/>
          <w:szCs w:val="16"/>
        </w:rPr>
      </w:pPr>
    </w:p>
    <w:p w14:paraId="621FA44F" w14:textId="22B6D72C" w:rsidR="00AF7C17" w:rsidRPr="00F848CD" w:rsidRDefault="00946664" w:rsidP="00F848CD">
      <w:pPr>
        <w:pStyle w:val="Prrafodelista"/>
        <w:numPr>
          <w:ilvl w:val="0"/>
          <w:numId w:val="24"/>
        </w:numPr>
        <w:ind w:left="1276" w:right="567" w:hanging="283"/>
        <w:contextualSpacing/>
        <w:jc w:val="both"/>
        <w:rPr>
          <w:rFonts w:ascii="Museo Sans 300" w:hAnsi="Museo Sans 300" w:cs="Arial"/>
          <w:sz w:val="16"/>
          <w:szCs w:val="16"/>
        </w:rPr>
      </w:pPr>
      <w:r w:rsidRPr="00946664">
        <w:rPr>
          <w:rFonts w:ascii="Museo Sans 300" w:hAnsi="Museo Sans 300" w:cs="Arial"/>
          <w:sz w:val="16"/>
          <w:szCs w:val="16"/>
          <w:lang w:val="es-SV"/>
        </w:rPr>
        <w:t xml:space="preserve">Consecuencia de lo anterior y con base en lo expuesto a lo largo del informe técnico precedente, el CAU determina que la sociedad AES CLESA es la responsable por los daños acontecidos en los equipos eléctricos reportados por el señor Salvador </w:t>
      </w:r>
      <w:r w:rsidR="00C5211D">
        <w:rPr>
          <w:rFonts w:ascii="Museo Sans 300" w:hAnsi="Museo Sans 300" w:cs="Arial"/>
          <w:sz w:val="16"/>
          <w:szCs w:val="16"/>
          <w:lang w:val="es-SV"/>
        </w:rPr>
        <w:t>+++</w:t>
      </w:r>
      <w:r w:rsidRPr="00946664">
        <w:rPr>
          <w:rFonts w:ascii="Museo Sans 300" w:hAnsi="Museo Sans 300" w:cs="Arial"/>
          <w:sz w:val="16"/>
          <w:szCs w:val="16"/>
          <w:lang w:val="es-SV"/>
        </w:rPr>
        <w:t xml:space="preserve">, correspondiente al suministro identificado con el </w:t>
      </w:r>
      <w:r w:rsidRPr="00946664">
        <w:rPr>
          <w:rFonts w:ascii="Museo Sans 300" w:hAnsi="Museo Sans 300" w:cs="Arial"/>
          <w:b/>
          <w:sz w:val="16"/>
          <w:szCs w:val="16"/>
          <w:lang w:val="es-SV"/>
        </w:rPr>
        <w:t xml:space="preserve">NIC </w:t>
      </w:r>
      <w:r w:rsidR="00C5211D">
        <w:rPr>
          <w:rFonts w:ascii="Museo Sans 300" w:hAnsi="Museo Sans 300" w:cs="Arial"/>
          <w:b/>
          <w:sz w:val="16"/>
          <w:szCs w:val="16"/>
          <w:lang w:val="es-SV"/>
        </w:rPr>
        <w:t>+++</w:t>
      </w:r>
      <w:r w:rsidRPr="00946664">
        <w:rPr>
          <w:rFonts w:ascii="Museo Sans 300" w:hAnsi="Museo Sans 300" w:cs="Arial"/>
          <w:sz w:val="16"/>
          <w:szCs w:val="16"/>
          <w:lang w:val="es-SV"/>
        </w:rPr>
        <w:t xml:space="preserve">; por tanto, de conformidad al estudio efectuado por el CAU, se considera que el monto que la empresa distribuidora debe retribuir al usuario en concepto de compensación por daños en equipos eléctricos, es por la cantidad de </w:t>
      </w:r>
      <w:r w:rsidRPr="00946664">
        <w:rPr>
          <w:rFonts w:ascii="Museo Sans 300" w:hAnsi="Museo Sans 300" w:cs="Arial"/>
          <w:b/>
          <w:sz w:val="16"/>
          <w:szCs w:val="16"/>
          <w:lang w:val="es-SV"/>
        </w:rPr>
        <w:t>seiscientos veinticuatro 00/100 dólares de los Estados Unidos de América (USD 624.00)</w:t>
      </w:r>
      <w:r w:rsidRPr="00946664">
        <w:rPr>
          <w:rFonts w:ascii="Museo Sans 300" w:hAnsi="Museo Sans 300" w:cs="Arial"/>
          <w:sz w:val="16"/>
          <w:szCs w:val="16"/>
          <w:lang w:val="es-SV"/>
        </w:rPr>
        <w:t xml:space="preserve"> IVA incluido</w:t>
      </w:r>
      <w:r>
        <w:rPr>
          <w:rFonts w:ascii="Museo Sans 300" w:hAnsi="Museo Sans 300" w:cs="Arial"/>
          <w:sz w:val="16"/>
          <w:szCs w:val="16"/>
          <w:lang w:val="es-SV"/>
        </w:rPr>
        <w:t>. [</w:t>
      </w:r>
      <w:r>
        <w:rPr>
          <w:rFonts w:ascii="Museo Sans 300" w:hAnsi="Museo Sans 300" w:cs="Arial"/>
          <w:sz w:val="16"/>
          <w:szCs w:val="16"/>
        </w:rPr>
        <w:t>…]</w:t>
      </w:r>
      <w:r w:rsidR="00A959E4" w:rsidRPr="00F848CD">
        <w:rPr>
          <w:rFonts w:ascii="Museo Sans 300" w:hAnsi="Museo Sans 300" w:cs="Arial"/>
          <w:sz w:val="16"/>
          <w:szCs w:val="16"/>
        </w:rPr>
        <w:t>”””</w:t>
      </w:r>
    </w:p>
    <w:p w14:paraId="0AB5643B" w14:textId="77777777" w:rsidR="00821053" w:rsidRPr="000B768D" w:rsidRDefault="00821053" w:rsidP="00932716">
      <w:pPr>
        <w:spacing w:after="0" w:line="0" w:lineRule="atLeast"/>
        <w:jc w:val="both"/>
        <w:rPr>
          <w:rFonts w:ascii="Museo Sans 300" w:hAnsi="Museo Sans 300"/>
          <w:bCs/>
          <w:sz w:val="20"/>
          <w:szCs w:val="20"/>
          <w:lang w:val="es-ES_tradnl"/>
        </w:rPr>
      </w:pPr>
    </w:p>
    <w:p w14:paraId="0AC2BC14" w14:textId="2709AF3B" w:rsidR="00847C31" w:rsidRPr="004C450C" w:rsidRDefault="00847C31" w:rsidP="004C450C">
      <w:pPr>
        <w:pStyle w:val="Prrafodelista"/>
        <w:numPr>
          <w:ilvl w:val="0"/>
          <w:numId w:val="21"/>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6BBC9D78" w:rsidR="00847C31" w:rsidRPr="00F848CD" w:rsidRDefault="00847C31" w:rsidP="00F848CD">
      <w:pPr>
        <w:pStyle w:val="NormalWeb"/>
        <w:numPr>
          <w:ilvl w:val="0"/>
          <w:numId w:val="20"/>
        </w:numPr>
        <w:spacing w:before="0" w:beforeAutospacing="0" w:after="0" w:afterAutospacing="0"/>
        <w:ind w:left="567" w:hanging="567"/>
        <w:jc w:val="both"/>
        <w:rPr>
          <w:rFonts w:ascii="Museo Sans 300" w:hAnsi="Museo Sans 300"/>
          <w:color w:val="000000"/>
          <w:sz w:val="20"/>
          <w:szCs w:val="20"/>
        </w:rPr>
      </w:pPr>
      <w:r w:rsidRPr="00F848CD">
        <w:rPr>
          <w:rFonts w:ascii="Museo Sans 300" w:hAnsi="Museo Sans 300"/>
          <w:color w:val="000000"/>
          <w:sz w:val="20"/>
          <w:szCs w:val="20"/>
        </w:rPr>
        <w:t>Encontrándose el presente procedimiento en etapa de dictar sentencia, esta superintendencia realiza las valoraciones siguientes:</w:t>
      </w:r>
    </w:p>
    <w:p w14:paraId="5423FD7A" w14:textId="77777777" w:rsidR="00B61F38" w:rsidRPr="0095780B" w:rsidRDefault="00B61F38" w:rsidP="00847C31">
      <w:pPr>
        <w:tabs>
          <w:tab w:val="left" w:pos="-142"/>
          <w:tab w:val="left" w:pos="284"/>
          <w:tab w:val="left" w:pos="426"/>
        </w:tabs>
        <w:spacing w:after="0" w:line="0" w:lineRule="atLeast"/>
        <w:jc w:val="both"/>
        <w:rPr>
          <w:rFonts w:ascii="Museo Sans 300" w:eastAsia="Times New Roman" w:hAnsi="Museo Sans 300"/>
          <w:sz w:val="20"/>
          <w:szCs w:val="20"/>
          <w:lang w:eastAsia="es-SV"/>
        </w:rPr>
      </w:pPr>
    </w:p>
    <w:p w14:paraId="478BA18D" w14:textId="77777777" w:rsidR="00847C31" w:rsidRPr="0095780B" w:rsidRDefault="00847C31" w:rsidP="005B5EB9">
      <w:pPr>
        <w:pStyle w:val="Prrafodelista"/>
        <w:numPr>
          <w:ilvl w:val="0"/>
          <w:numId w:val="4"/>
        </w:numPr>
        <w:jc w:val="center"/>
        <w:rPr>
          <w:rFonts w:ascii="Museo Sans 500" w:hAnsi="Museo Sans 500"/>
          <w:b/>
          <w:sz w:val="20"/>
          <w:szCs w:val="20"/>
        </w:rPr>
      </w:pPr>
      <w:r w:rsidRPr="0095780B">
        <w:rPr>
          <w:rFonts w:ascii="Museo Sans 500" w:hAnsi="Museo Sans 500"/>
          <w:b/>
          <w:sz w:val="20"/>
          <w:szCs w:val="20"/>
        </w:rPr>
        <w:t>MARCO 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C6368FD"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Pr="0095780B">
        <w:rPr>
          <w:rFonts w:ascii="Museo Sans 500" w:hAnsi="Museo Sans 500"/>
          <w:b/>
          <w:sz w:val="20"/>
          <w:szCs w:val="20"/>
        </w:rPr>
        <w:t xml:space="preserve"> Ley General de Electricidad</w:t>
      </w:r>
    </w:p>
    <w:p w14:paraId="2ADBE998" w14:textId="21504FC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De acuerdo </w:t>
      </w:r>
      <w:r w:rsidR="007A3430">
        <w:rPr>
          <w:rFonts w:ascii="Museo Sans 300" w:eastAsia="Times New Roman" w:hAnsi="Museo Sans 300"/>
          <w:sz w:val="20"/>
          <w:szCs w:val="20"/>
          <w:lang w:eastAsia="es-SV"/>
        </w:rPr>
        <w:t>con el</w:t>
      </w:r>
      <w:r w:rsidR="007A3430" w:rsidRPr="0095780B">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 2 letra e) de la Ley General de Electricidad, uno de los objetivos de dicho cuerpo legal es la protección de los derechos de los usuarios y de todas las entidades que desarrollan actividades en el sector.</w:t>
      </w:r>
    </w:p>
    <w:p w14:paraId="519D2C35"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49FA6D6"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 artículo 31 de dicha Ley determina que t</w:t>
      </w:r>
      <w:r w:rsidRPr="00787BDD">
        <w:rPr>
          <w:rFonts w:ascii="Museo Sans 300" w:eastAsia="Times New Roman" w:hAnsi="Museo Sans 300"/>
          <w:sz w:val="20"/>
          <w:szCs w:val="20"/>
          <w:lang w:eastAsia="es-SV"/>
        </w:rPr>
        <w:t>odo operador será responsable de los daños que sus instalaciones causen a los equipos</w:t>
      </w:r>
      <w:r>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 los que esté interconectado o los de terceros.</w:t>
      </w:r>
    </w:p>
    <w:p w14:paraId="28F7867B" w14:textId="70A8B9BA" w:rsidR="00821053" w:rsidRDefault="0082105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5CBF7186"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lastRenderedPageBreak/>
        <w:t>1.B</w:t>
      </w:r>
      <w:r w:rsidR="007A3430">
        <w:rPr>
          <w:rFonts w:ascii="Museo Sans 500" w:hAnsi="Museo Sans 500"/>
          <w:b/>
          <w:sz w:val="20"/>
          <w:szCs w:val="20"/>
        </w:rPr>
        <w:t>.</w:t>
      </w:r>
      <w:r w:rsidRPr="0095780B">
        <w:rPr>
          <w:rFonts w:ascii="Museo Sans 500" w:hAnsi="Museo Sans 500"/>
          <w:b/>
          <w:sz w:val="20"/>
          <w:szCs w:val="20"/>
        </w:rPr>
        <w:t xml:space="preserve"> Reglamento de la Ley General de Electricidad</w:t>
      </w:r>
    </w:p>
    <w:p w14:paraId="4B884BB7" w14:textId="3BD04C04"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6E9FE89D" w14:textId="77777777" w:rsidR="001506E3" w:rsidRDefault="001506E3" w:rsidP="00F848CD">
      <w:pPr>
        <w:autoSpaceDE w:val="0"/>
        <w:autoSpaceDN w:val="0"/>
        <w:adjustRightInd w:val="0"/>
        <w:spacing w:after="0" w:line="0" w:lineRule="atLeast"/>
        <w:ind w:left="567"/>
        <w:jc w:val="both"/>
        <w:rPr>
          <w:rFonts w:ascii="Museo Sans 500" w:hAnsi="Museo Sans 500"/>
          <w:b/>
          <w:sz w:val="20"/>
          <w:szCs w:val="20"/>
        </w:rPr>
      </w:pPr>
    </w:p>
    <w:p w14:paraId="56358450" w14:textId="1EC9E839"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Pr="0095780B">
        <w:rPr>
          <w:rFonts w:ascii="Museo Sans 500" w:hAnsi="Museo Sans 500"/>
          <w:b/>
          <w:sz w:val="20"/>
          <w:szCs w:val="20"/>
        </w:rPr>
        <w:t xml:space="preserve"> Normativa para la Compensación por Daños Econó</w:t>
      </w:r>
      <w:r w:rsidR="00E71D23">
        <w:rPr>
          <w:rFonts w:ascii="Museo Sans 500" w:hAnsi="Museo Sans 500"/>
          <w:b/>
          <w:sz w:val="20"/>
          <w:szCs w:val="20"/>
        </w:rPr>
        <w:t>micos o a Equipos, Artefactos o</w:t>
      </w:r>
      <w:r w:rsidR="00E42C43">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100FAFD"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DA984F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24275A56"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14C14F8A"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60962164"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3A324399"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w:t>
      </w:r>
      <w:r w:rsidR="00B61F38">
        <w:rPr>
          <w:rFonts w:ascii="Museo Sans 300" w:eastAsia="Times New Roman" w:hAnsi="Museo Sans 300"/>
          <w:sz w:val="20"/>
          <w:szCs w:val="20"/>
          <w:lang w:eastAsia="es-SV"/>
        </w:rPr>
        <w:t>tada en el dictamen del perito,</w:t>
      </w:r>
      <w:r w:rsidRPr="0095780B">
        <w:rPr>
          <w:rFonts w:ascii="Museo Sans 300" w:eastAsia="Times New Roman" w:hAnsi="Museo Sans 300"/>
          <w:sz w:val="20"/>
          <w:szCs w:val="20"/>
          <w:lang w:eastAsia="es-SV"/>
        </w:rPr>
        <w:t xml:space="preserve"> en el informe rendido por la Gerencia de Electricidad o el </w:t>
      </w:r>
      <w:r w:rsidR="00B61F38">
        <w:rPr>
          <w:rFonts w:ascii="Museo Sans 300" w:eastAsia="Times New Roman" w:hAnsi="Museo Sans 300"/>
          <w:sz w:val="20"/>
          <w:szCs w:val="20"/>
          <w:lang w:eastAsia="es-SV"/>
        </w:rPr>
        <w:t xml:space="preserve">informe del </w:t>
      </w:r>
      <w:r w:rsidRPr="0095780B">
        <w:rPr>
          <w:rFonts w:ascii="Museo Sans 300" w:eastAsia="Times New Roman" w:hAnsi="Museo Sans 300"/>
          <w:sz w:val="20"/>
          <w:szCs w:val="20"/>
          <w:lang w:eastAsia="es-SV"/>
        </w:rPr>
        <w:t>Centro de Atención al Usuario, según sea el caso, producto de la investigación previa realizada.</w:t>
      </w:r>
    </w:p>
    <w:p w14:paraId="00EB6255" w14:textId="4272FB3E" w:rsidR="00821053" w:rsidRDefault="0082105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612988B" w14:textId="77777777" w:rsidR="00821053" w:rsidRDefault="0082105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0724D43" w14:textId="77777777" w:rsidR="00821053" w:rsidRDefault="0082105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A7660D9" w14:textId="77777777" w:rsidR="00821053" w:rsidRDefault="0082105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C26A99F" w14:textId="77777777" w:rsidR="00821053" w:rsidRDefault="0082105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38B7149" w14:textId="77777777" w:rsidR="00DA6ABF" w:rsidRPr="00551F4C" w:rsidRDefault="00DA6ABF" w:rsidP="00591876">
      <w:pPr>
        <w:autoSpaceDE w:val="0"/>
        <w:autoSpaceDN w:val="0"/>
        <w:adjustRightInd w:val="0"/>
        <w:spacing w:after="0" w:line="0" w:lineRule="atLeast"/>
        <w:jc w:val="both"/>
        <w:rPr>
          <w:rFonts w:ascii="Museo Sans 300" w:eastAsia="Arial" w:hAnsi="Museo Sans 300"/>
          <w:sz w:val="20"/>
          <w:szCs w:val="20"/>
          <w:lang w:eastAsia="es-SV"/>
        </w:rPr>
      </w:pPr>
    </w:p>
    <w:p w14:paraId="65C6B002"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lastRenderedPageBreak/>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3A4F4A5F"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Pr>
          <w:rFonts w:ascii="Museo Sans 500" w:hAnsi="Museo Sans 500"/>
          <w:b/>
          <w:sz w:val="20"/>
          <w:szCs w:val="20"/>
        </w:rPr>
        <w:t xml:space="preserve"> ANÁLISIS TÉCNICO</w:t>
      </w:r>
    </w:p>
    <w:p w14:paraId="508B1026" w14:textId="78C5896B"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 figura procesal del dictamen técnico se erige como la prueba fundamental de responsabilidad para establecer la causa de los hechos y los efectos del mismo, y determinar si le corresponde a la distribuidora resarcir económicamente a</w:t>
      </w:r>
      <w:r w:rsidR="00B61F38">
        <w:rPr>
          <w:rFonts w:ascii="Museo Sans 300" w:eastAsia="Times New Roman" w:hAnsi="Museo Sans 300"/>
          <w:sz w:val="20"/>
          <w:szCs w:val="20"/>
          <w:lang w:eastAsia="es-SV"/>
        </w:rPr>
        <w:t xml:space="preserve">l señor </w:t>
      </w:r>
      <w:r w:rsidR="00C5211D">
        <w:rPr>
          <w:rFonts w:ascii="Museo Sans 300" w:eastAsia="Times New Roman" w:hAnsi="Museo Sans 300"/>
          <w:sz w:val="20"/>
          <w:szCs w:val="20"/>
          <w:lang w:eastAsia="es-SV"/>
        </w:rPr>
        <w:t>+++</w:t>
      </w:r>
      <w:r w:rsidRPr="0095780B">
        <w:rPr>
          <w:rFonts w:ascii="Museo Sans 300" w:eastAsia="Times New Roman" w:hAnsi="Museo Sans 300"/>
          <w:sz w:val="20"/>
          <w:szCs w:val="20"/>
          <w:lang w:eastAsia="es-SV"/>
        </w:rPr>
        <w:t xml:space="preserve"> por los daños 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1A771FA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 xml:space="preserve">En dicha investigación, el </w:t>
      </w:r>
      <w:r w:rsidR="00043CC4">
        <w:rPr>
          <w:rFonts w:ascii="Museo Sans 300" w:eastAsia="Times New Roman" w:hAnsi="Museo Sans 300"/>
          <w:sz w:val="20"/>
          <w:szCs w:val="20"/>
          <w:lang w:eastAsia="es-SV"/>
        </w:rPr>
        <w:t xml:space="preserve">CAU </w:t>
      </w:r>
      <w:r w:rsidRPr="0095780B">
        <w:rPr>
          <w:rFonts w:ascii="Museo Sans 300" w:eastAsia="Times New Roman" w:hAnsi="Museo Sans 300"/>
          <w:sz w:val="20"/>
          <w:szCs w:val="20"/>
          <w:lang w:eastAsia="es-SV"/>
        </w:rPr>
        <w:t xml:space="preserve">debe recopilar y valorar en conjunto los elementos materiales probatorios, así como la evidencia física, a efecto de establecer responsabilidades, que deben ser consecuencia lógica de los hechos y fundamentos técnicos comprobados y acreditados en su investigación. </w:t>
      </w:r>
    </w:p>
    <w:p w14:paraId="1C20A621"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2B920823"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 anterior implica que, un daño debe ser indemnizado cuando, entre la acción u omisión y el resultado, se establezca terminante, clara e indubitadamente una relación de causalidad, de tal forma que se logre concluir que el origen de los daños eléctricos se originó directamente de la deficiencia en el suministro de energía eléctrica que provee el distribuidor-comercializador a quien se le 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1B1648E1" w14:textId="0BBB8728"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 conformidad con lo expuesto,</w:t>
      </w:r>
      <w:r w:rsidR="00884EE7">
        <w:rPr>
          <w:rFonts w:ascii="Museo Sans 300" w:eastAsia="Times New Roman" w:hAnsi="Museo Sans 300"/>
          <w:sz w:val="20"/>
          <w:szCs w:val="20"/>
          <w:lang w:eastAsia="es-SV"/>
        </w:rPr>
        <w:t xml:space="preserve"> el CAU </w:t>
      </w:r>
      <w:r w:rsidR="00294D8D" w:rsidRPr="00294D8D">
        <w:rPr>
          <w:rFonts w:ascii="Museo Sans 300" w:eastAsia="Times New Roman" w:hAnsi="Museo Sans 300"/>
          <w:sz w:val="20"/>
          <w:szCs w:val="20"/>
          <w:lang w:eastAsia="es-SV"/>
        </w:rPr>
        <w:t>realizó la investigación correspondiente, teniendo como finalidad establecer si el origen del diferendo planteado está relacionado con deficiencias en la calidad del servicio de energía eléctrica proporcionada por la sociedad</w:t>
      </w:r>
      <w:r w:rsidR="00294D8D">
        <w:rPr>
          <w:rFonts w:ascii="Museo Sans 300" w:eastAsia="Times New Roman" w:hAnsi="Museo Sans 300"/>
          <w:sz w:val="20"/>
          <w:szCs w:val="20"/>
          <w:lang w:eastAsia="es-SV"/>
        </w:rPr>
        <w:t xml:space="preserve"> </w:t>
      </w:r>
      <w:r w:rsidR="00884EE7" w:rsidRPr="00986B06">
        <w:rPr>
          <w:rFonts w:ascii="Museo Sans 300" w:hAnsi="Museo Sans 300"/>
          <w:color w:val="000000"/>
          <w:sz w:val="20"/>
          <w:szCs w:val="20"/>
        </w:rPr>
        <w:t>AES CLESA y CIA, S. en C. de C.V</w:t>
      </w:r>
      <w:r w:rsidR="00884EE7">
        <w:rPr>
          <w:rFonts w:ascii="Museo Sans 300" w:hAnsi="Museo Sans 300"/>
          <w:color w:val="000000"/>
          <w:sz w:val="20"/>
          <w:szCs w:val="20"/>
        </w:rPr>
        <w:t>.</w:t>
      </w:r>
    </w:p>
    <w:p w14:paraId="5A2F32DF"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b/>
      </w:r>
    </w:p>
    <w:p w14:paraId="5FBF69E7" w14:textId="10848557" w:rsidR="00847C31" w:rsidRDefault="00847C31" w:rsidP="00F848CD">
      <w:pPr>
        <w:ind w:left="567"/>
        <w:rPr>
          <w:rFonts w:ascii="Museo Sans 500" w:hAnsi="Museo Sans 500"/>
          <w:b/>
          <w:sz w:val="20"/>
          <w:szCs w:val="20"/>
        </w:rPr>
      </w:pPr>
      <w:r w:rsidRPr="0095780B">
        <w:rPr>
          <w:rFonts w:ascii="Museo Sans 500" w:hAnsi="Museo Sans 500"/>
          <w:b/>
          <w:sz w:val="20"/>
          <w:szCs w:val="20"/>
        </w:rPr>
        <w:t xml:space="preserve">Determinación de la responsabilidad del daño de los equipos eléctricos </w:t>
      </w:r>
    </w:p>
    <w:p w14:paraId="4493BAE0" w14:textId="7E20A5C0" w:rsidR="00083D62" w:rsidRDefault="00345183" w:rsidP="00F848CD">
      <w:pPr>
        <w:pStyle w:val="paragraph"/>
        <w:spacing w:before="0" w:after="0"/>
        <w:ind w:left="567"/>
        <w:jc w:val="both"/>
        <w:rPr>
          <w:rStyle w:val="eop"/>
          <w:rFonts w:ascii="Museo Sans 300" w:eastAsia="Museo Sans" w:hAnsi="Museo Sans 300" w:cs="Calibri"/>
          <w:sz w:val="20"/>
          <w:szCs w:val="20"/>
        </w:rPr>
      </w:pPr>
      <w:r>
        <w:rPr>
          <w:rStyle w:val="normaltextrun"/>
          <w:rFonts w:ascii="Museo Sans 300" w:eastAsia="Museo Sans" w:hAnsi="Museo Sans 300" w:cs="Calibri"/>
          <w:sz w:val="20"/>
          <w:szCs w:val="20"/>
          <w:lang w:val="es-ES"/>
        </w:rPr>
        <w:t>Luego del</w:t>
      </w:r>
      <w:r w:rsidR="00AB24FE">
        <w:rPr>
          <w:rStyle w:val="normaltextrun"/>
          <w:rFonts w:ascii="Museo Sans 300" w:eastAsia="Museo Sans" w:hAnsi="Museo Sans 300" w:cs="Calibri"/>
          <w:sz w:val="20"/>
          <w:szCs w:val="20"/>
          <w:lang w:val="es-ES"/>
        </w:rPr>
        <w:t xml:space="preserve"> análisis de los elementos probatorios y los argumentos de las partes, e</w:t>
      </w:r>
      <w:r w:rsidR="00083D62" w:rsidRPr="00F848CD">
        <w:rPr>
          <w:rStyle w:val="normaltextrun"/>
          <w:rFonts w:ascii="Museo Sans 300" w:eastAsia="Museo Sans" w:hAnsi="Museo Sans 300" w:cs="Calibri"/>
          <w:sz w:val="20"/>
          <w:szCs w:val="20"/>
          <w:lang w:val="es-ES"/>
        </w:rPr>
        <w:t>l CAU en su informe técnico N.° IT-</w:t>
      </w:r>
      <w:r>
        <w:rPr>
          <w:rStyle w:val="normaltextrun"/>
          <w:rFonts w:ascii="Museo Sans 300" w:eastAsia="Museo Sans" w:hAnsi="Museo Sans 300" w:cs="Calibri"/>
          <w:sz w:val="20"/>
          <w:szCs w:val="20"/>
          <w:lang w:val="es-ES"/>
        </w:rPr>
        <w:t>401</w:t>
      </w:r>
      <w:r w:rsidR="00083D62" w:rsidRPr="00F848CD">
        <w:rPr>
          <w:rStyle w:val="normaltextrun"/>
          <w:rFonts w:ascii="Museo Sans 300" w:eastAsia="Museo Sans" w:hAnsi="Museo Sans 300" w:cs="Calibri"/>
          <w:sz w:val="20"/>
          <w:szCs w:val="20"/>
          <w:lang w:val="es-ES"/>
        </w:rPr>
        <w:t>-</w:t>
      </w:r>
      <w:r w:rsidR="00C5211D">
        <w:rPr>
          <w:rStyle w:val="normaltextrun"/>
          <w:rFonts w:ascii="Museo Sans 300" w:eastAsia="Museo Sans" w:hAnsi="Museo Sans 300" w:cs="Calibri"/>
          <w:sz w:val="20"/>
          <w:szCs w:val="20"/>
          <w:lang w:val="es-ES"/>
        </w:rPr>
        <w:t>+++</w:t>
      </w:r>
      <w:r w:rsidR="00083D62" w:rsidRPr="00F848CD">
        <w:rPr>
          <w:rStyle w:val="normaltextrun"/>
          <w:rFonts w:ascii="Museo Sans 300" w:eastAsia="Museo Sans" w:hAnsi="Museo Sans 300" w:cs="Calibri"/>
          <w:sz w:val="20"/>
          <w:szCs w:val="20"/>
          <w:lang w:val="es-ES"/>
        </w:rPr>
        <w:t>-CAU concluyó lo siguiente:</w:t>
      </w:r>
      <w:r w:rsidR="00083D62" w:rsidRPr="00F848CD">
        <w:rPr>
          <w:rStyle w:val="eop"/>
          <w:rFonts w:ascii="Museo Sans 300" w:eastAsia="Museo Sans" w:hAnsi="Museo Sans 300" w:cs="Calibri"/>
          <w:sz w:val="20"/>
          <w:szCs w:val="20"/>
        </w:rPr>
        <w:t> </w:t>
      </w:r>
    </w:p>
    <w:p w14:paraId="29CE1628" w14:textId="77777777" w:rsidR="000E7608" w:rsidRDefault="000E7608" w:rsidP="00F848CD">
      <w:pPr>
        <w:pStyle w:val="paragraph"/>
        <w:spacing w:before="0" w:after="0"/>
        <w:ind w:left="567"/>
        <w:jc w:val="both"/>
        <w:rPr>
          <w:rStyle w:val="eop"/>
          <w:rFonts w:ascii="Museo Sans 300" w:eastAsia="Museo Sans" w:hAnsi="Museo Sans 300" w:cs="Calibri"/>
          <w:sz w:val="20"/>
          <w:szCs w:val="20"/>
        </w:rPr>
      </w:pPr>
    </w:p>
    <w:p w14:paraId="626F0578" w14:textId="51D18F7F" w:rsidR="00397E1E" w:rsidRPr="00397E1E" w:rsidRDefault="00B231D9" w:rsidP="000E7608">
      <w:pPr>
        <w:pStyle w:val="paragraph"/>
        <w:numPr>
          <w:ilvl w:val="0"/>
          <w:numId w:val="38"/>
        </w:numPr>
        <w:spacing w:before="0" w:after="0"/>
        <w:jc w:val="both"/>
        <w:rPr>
          <w:rFonts w:ascii="Museo Sans 300" w:eastAsia="Museo Sans" w:hAnsi="Museo Sans 300" w:cs="Calibri"/>
          <w:sz w:val="20"/>
          <w:szCs w:val="20"/>
        </w:rPr>
      </w:pPr>
      <w:r>
        <w:rPr>
          <w:rStyle w:val="eop"/>
          <w:rFonts w:ascii="Museo Sans 300" w:eastAsia="Museo Sans" w:hAnsi="Museo Sans 300" w:cs="Calibri"/>
          <w:sz w:val="20"/>
          <w:szCs w:val="20"/>
        </w:rPr>
        <w:t>Se verificó que l</w:t>
      </w:r>
      <w:r w:rsidR="000E7608">
        <w:rPr>
          <w:rStyle w:val="eop"/>
          <w:rFonts w:ascii="Museo Sans 300" w:eastAsia="Museo Sans" w:hAnsi="Museo Sans 300" w:cs="Calibri"/>
          <w:sz w:val="20"/>
          <w:szCs w:val="20"/>
        </w:rPr>
        <w:t xml:space="preserve">a red eléctrica propiedad de la sociedad </w:t>
      </w:r>
      <w:r w:rsidR="000E7608" w:rsidRPr="00986B06">
        <w:rPr>
          <w:rFonts w:ascii="Museo Sans 300" w:hAnsi="Museo Sans 300"/>
          <w:color w:val="000000"/>
          <w:sz w:val="20"/>
          <w:szCs w:val="20"/>
        </w:rPr>
        <w:t>AES CLESA y CIA, S. en C. de C.V</w:t>
      </w:r>
      <w:r w:rsidR="000E7608">
        <w:rPr>
          <w:rFonts w:ascii="Museo Sans 300" w:hAnsi="Museo Sans 300"/>
          <w:color w:val="000000"/>
          <w:sz w:val="20"/>
          <w:szCs w:val="20"/>
        </w:rPr>
        <w:t>. contraviene lo establecido en las NORMAS TÉCNICAS DE DISEÑO, SEGURIDAD Y OPERACIÓN DE LAS INSTALACIONES DE DISTRIBUCIÓN ELÉCTRICA,</w:t>
      </w:r>
      <w:r>
        <w:rPr>
          <w:rFonts w:ascii="Museo Sans 300" w:hAnsi="Museo Sans 300"/>
          <w:color w:val="000000"/>
          <w:sz w:val="20"/>
          <w:szCs w:val="20"/>
        </w:rPr>
        <w:t xml:space="preserve">  al comprobarse que la unidad de transformación i</w:t>
      </w:r>
      <w:r w:rsidR="0028693F">
        <w:rPr>
          <w:rFonts w:ascii="Museo Sans 300" w:hAnsi="Museo Sans 300"/>
          <w:color w:val="000000"/>
          <w:sz w:val="20"/>
          <w:szCs w:val="20"/>
        </w:rPr>
        <w:t>dentificada con el código +++</w:t>
      </w:r>
      <w:r>
        <w:rPr>
          <w:rFonts w:ascii="Museo Sans 300" w:hAnsi="Museo Sans 300"/>
          <w:color w:val="000000"/>
          <w:sz w:val="20"/>
          <w:szCs w:val="20"/>
        </w:rPr>
        <w:t xml:space="preserve"> opera con un valor medido de 23.80 Ohmio en el conductor del sistema de puesta a tierra</w:t>
      </w:r>
      <w:r w:rsidR="00146B41">
        <w:rPr>
          <w:rFonts w:ascii="Museo Sans 300" w:hAnsi="Museo Sans 300"/>
          <w:color w:val="000000"/>
          <w:sz w:val="20"/>
          <w:szCs w:val="20"/>
        </w:rPr>
        <w:t>,</w:t>
      </w:r>
      <w:r>
        <w:rPr>
          <w:rFonts w:ascii="Museo Sans 300" w:hAnsi="Museo Sans 300"/>
          <w:color w:val="000000"/>
          <w:sz w:val="20"/>
          <w:szCs w:val="20"/>
        </w:rPr>
        <w:t xml:space="preserve"> y que </w:t>
      </w:r>
      <w:r w:rsidR="00C2617D">
        <w:rPr>
          <w:rFonts w:ascii="Museo Sans 300" w:hAnsi="Museo Sans 300"/>
          <w:color w:val="000000"/>
          <w:sz w:val="20"/>
          <w:szCs w:val="20"/>
        </w:rPr>
        <w:t xml:space="preserve">el anclaje de varias acometidas lo realizan con alambre en una barra de hierro que se encuentra en un inmueble. </w:t>
      </w:r>
    </w:p>
    <w:p w14:paraId="0C64E508" w14:textId="5831AFF3" w:rsidR="000E7608" w:rsidRPr="000E7608" w:rsidRDefault="000E7608" w:rsidP="00397E1E">
      <w:pPr>
        <w:pStyle w:val="paragraph"/>
        <w:spacing w:before="0" w:after="0"/>
        <w:ind w:left="1287"/>
        <w:jc w:val="both"/>
        <w:rPr>
          <w:rFonts w:ascii="Museo Sans 300" w:eastAsia="Museo Sans" w:hAnsi="Museo Sans 300" w:cs="Calibri"/>
          <w:sz w:val="20"/>
          <w:szCs w:val="20"/>
        </w:rPr>
      </w:pPr>
      <w:r>
        <w:rPr>
          <w:rFonts w:ascii="Museo Sans 300" w:hAnsi="Museo Sans 300"/>
          <w:color w:val="000000"/>
          <w:sz w:val="20"/>
          <w:szCs w:val="20"/>
        </w:rPr>
        <w:t xml:space="preserve"> </w:t>
      </w:r>
    </w:p>
    <w:p w14:paraId="66DCCAAF" w14:textId="092D3AB4" w:rsidR="000E7608" w:rsidRPr="00397E1E" w:rsidRDefault="00ED30B1" w:rsidP="000E7608">
      <w:pPr>
        <w:pStyle w:val="paragraph"/>
        <w:numPr>
          <w:ilvl w:val="0"/>
          <w:numId w:val="38"/>
        </w:numPr>
        <w:spacing w:before="0" w:after="0"/>
        <w:jc w:val="both"/>
        <w:rPr>
          <w:rFonts w:ascii="Museo Sans 300" w:eastAsia="Museo Sans" w:hAnsi="Museo Sans 300" w:cs="Calibri"/>
          <w:sz w:val="20"/>
          <w:szCs w:val="20"/>
        </w:rPr>
      </w:pPr>
      <w:r>
        <w:rPr>
          <w:rFonts w:ascii="Museo Sans 300" w:hAnsi="Museo Sans 300"/>
          <w:color w:val="000000"/>
          <w:sz w:val="20"/>
          <w:szCs w:val="20"/>
        </w:rPr>
        <w:t xml:space="preserve">La sociedad  </w:t>
      </w:r>
      <w:r w:rsidRPr="00986B06">
        <w:rPr>
          <w:rFonts w:ascii="Museo Sans 300" w:hAnsi="Museo Sans 300"/>
          <w:color w:val="000000"/>
          <w:sz w:val="20"/>
          <w:szCs w:val="20"/>
        </w:rPr>
        <w:t>AES CLESA y CIA, S. en C. de C.V</w:t>
      </w:r>
      <w:r>
        <w:rPr>
          <w:rFonts w:ascii="Museo Sans 300" w:hAnsi="Museo Sans 300"/>
          <w:color w:val="000000"/>
          <w:sz w:val="20"/>
          <w:szCs w:val="20"/>
        </w:rPr>
        <w:t>. no brinda el suministro de energía bajo los estándares de calidad</w:t>
      </w:r>
      <w:r w:rsidR="00146B41">
        <w:rPr>
          <w:rFonts w:ascii="Museo Sans 300" w:hAnsi="Museo Sans 300"/>
          <w:color w:val="000000"/>
          <w:sz w:val="20"/>
          <w:szCs w:val="20"/>
        </w:rPr>
        <w:t>,</w:t>
      </w:r>
      <w:r>
        <w:rPr>
          <w:rFonts w:ascii="Museo Sans 300" w:hAnsi="Museo Sans 300"/>
          <w:color w:val="000000"/>
          <w:sz w:val="20"/>
          <w:szCs w:val="20"/>
        </w:rPr>
        <w:t xml:space="preserve"> al proveer el servicio con los niveles de tensión por debajo del límite inferior permitido </w:t>
      </w:r>
      <w:r w:rsidR="00B231D9">
        <w:rPr>
          <w:rFonts w:ascii="Museo Sans 300" w:hAnsi="Museo Sans 300"/>
          <w:color w:val="000000"/>
          <w:sz w:val="20"/>
          <w:szCs w:val="20"/>
        </w:rPr>
        <w:t xml:space="preserve">en las Norma de Calidad del Servicio de los Sistemas de Distribución, lo que </w:t>
      </w:r>
      <w:r>
        <w:rPr>
          <w:rFonts w:ascii="Museo Sans 300" w:hAnsi="Museo Sans 300"/>
          <w:color w:val="000000"/>
          <w:sz w:val="20"/>
          <w:szCs w:val="20"/>
        </w:rPr>
        <w:t>disminu</w:t>
      </w:r>
      <w:r w:rsidR="00B231D9">
        <w:rPr>
          <w:rFonts w:ascii="Museo Sans 300" w:hAnsi="Museo Sans 300"/>
          <w:color w:val="000000"/>
          <w:sz w:val="20"/>
          <w:szCs w:val="20"/>
        </w:rPr>
        <w:t xml:space="preserve">ye </w:t>
      </w:r>
      <w:r>
        <w:rPr>
          <w:rFonts w:ascii="Museo Sans 300" w:hAnsi="Museo Sans 300"/>
          <w:color w:val="000000"/>
          <w:sz w:val="20"/>
          <w:szCs w:val="20"/>
        </w:rPr>
        <w:t xml:space="preserve">la vida útil de los equipos eléctricos reportados como dañados. </w:t>
      </w:r>
    </w:p>
    <w:p w14:paraId="494A5214" w14:textId="77777777" w:rsidR="00C2617D" w:rsidRDefault="00C2617D" w:rsidP="00435827">
      <w:pPr>
        <w:pStyle w:val="Prrafodelista"/>
        <w:rPr>
          <w:rStyle w:val="eop"/>
          <w:rFonts w:ascii="Museo Sans 300" w:eastAsia="Museo Sans" w:hAnsi="Museo Sans 300" w:cs="Calibri"/>
          <w:sz w:val="20"/>
          <w:szCs w:val="20"/>
          <w:lang w:eastAsia="en-US"/>
        </w:rPr>
      </w:pPr>
    </w:p>
    <w:p w14:paraId="60A2314D" w14:textId="1F0ACC2C" w:rsidR="00C2617D" w:rsidRDefault="00146B41" w:rsidP="00397E1E">
      <w:pPr>
        <w:pStyle w:val="paragraph"/>
        <w:numPr>
          <w:ilvl w:val="0"/>
          <w:numId w:val="38"/>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E</w:t>
      </w:r>
      <w:r w:rsidR="00C2617D">
        <w:rPr>
          <w:rStyle w:val="eop"/>
          <w:rFonts w:ascii="Museo Sans 300" w:eastAsia="Museo Sans" w:hAnsi="Museo Sans 300" w:cs="Calibri"/>
          <w:sz w:val="20"/>
          <w:szCs w:val="20"/>
        </w:rPr>
        <w:t>l día cuatro de enero del año dos mil dieciséis</w:t>
      </w:r>
      <w:r>
        <w:rPr>
          <w:rStyle w:val="eop"/>
          <w:rFonts w:ascii="Museo Sans 300" w:eastAsia="Museo Sans" w:hAnsi="Museo Sans 300" w:cs="Calibri"/>
          <w:sz w:val="20"/>
          <w:szCs w:val="20"/>
        </w:rPr>
        <w:t>, la distribuidora</w:t>
      </w:r>
      <w:r w:rsidR="00C2617D">
        <w:rPr>
          <w:rStyle w:val="eop"/>
          <w:rFonts w:ascii="Museo Sans 300" w:eastAsia="Museo Sans" w:hAnsi="Museo Sans 300" w:cs="Calibri"/>
          <w:sz w:val="20"/>
          <w:szCs w:val="20"/>
        </w:rPr>
        <w:t xml:space="preserve"> sustituyó el equipo</w:t>
      </w:r>
      <w:r w:rsidR="0028693F">
        <w:rPr>
          <w:rStyle w:val="eop"/>
          <w:rFonts w:ascii="Museo Sans 300" w:eastAsia="Museo Sans" w:hAnsi="Museo Sans 300" w:cs="Calibri"/>
          <w:sz w:val="20"/>
          <w:szCs w:val="20"/>
        </w:rPr>
        <w:t xml:space="preserve"> de medición del señor +++</w:t>
      </w:r>
      <w:r w:rsidR="00C2617D">
        <w:rPr>
          <w:rStyle w:val="eop"/>
          <w:rFonts w:ascii="Museo Sans 300" w:eastAsia="Museo Sans" w:hAnsi="Museo Sans 300" w:cs="Calibri"/>
          <w:sz w:val="20"/>
          <w:szCs w:val="20"/>
        </w:rPr>
        <w:t>.</w:t>
      </w:r>
    </w:p>
    <w:p w14:paraId="43D48A40" w14:textId="77777777" w:rsidR="00146B41" w:rsidRDefault="00146B41" w:rsidP="00435827">
      <w:pPr>
        <w:pStyle w:val="paragraph"/>
        <w:spacing w:before="0" w:after="0"/>
        <w:ind w:left="1287"/>
        <w:jc w:val="both"/>
        <w:rPr>
          <w:rStyle w:val="eop"/>
          <w:rFonts w:ascii="Museo Sans 300" w:eastAsia="Museo Sans" w:hAnsi="Museo Sans 300" w:cs="Calibri"/>
          <w:sz w:val="20"/>
          <w:szCs w:val="20"/>
        </w:rPr>
      </w:pPr>
    </w:p>
    <w:p w14:paraId="678A497B" w14:textId="45F9171F" w:rsidR="00146B41" w:rsidRDefault="00146B41" w:rsidP="00397E1E">
      <w:pPr>
        <w:pStyle w:val="paragraph"/>
        <w:numPr>
          <w:ilvl w:val="0"/>
          <w:numId w:val="38"/>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Debido a los incumplimientos por parte de la distribuidora, difícilmente las protecciones de las instalaciones eléctricas internas del suministro podrían haber resistido las fallas en la red eléctrica.</w:t>
      </w:r>
    </w:p>
    <w:p w14:paraId="27355C6C" w14:textId="77777777" w:rsidR="00C2617D" w:rsidRDefault="00C2617D" w:rsidP="00435827">
      <w:pPr>
        <w:pStyle w:val="Prrafodelista"/>
        <w:rPr>
          <w:rStyle w:val="eop"/>
          <w:rFonts w:ascii="Museo Sans 300" w:eastAsia="Museo Sans" w:hAnsi="Museo Sans 300" w:cs="Calibri"/>
          <w:sz w:val="20"/>
          <w:szCs w:val="20"/>
        </w:rPr>
      </w:pPr>
    </w:p>
    <w:p w14:paraId="0F2F5DFD" w14:textId="1C62926A" w:rsidR="00C2617D" w:rsidRPr="00030C68" w:rsidRDefault="00C2617D" w:rsidP="00B453A4">
      <w:pPr>
        <w:pStyle w:val="paragraph"/>
        <w:spacing w:before="0" w:after="0"/>
        <w:ind w:left="426"/>
        <w:jc w:val="both"/>
        <w:rPr>
          <w:rStyle w:val="eop"/>
          <w:rFonts w:ascii="Museo Sans 300" w:eastAsia="Museo Sans" w:hAnsi="Museo Sans 300" w:cs="Calibri"/>
          <w:sz w:val="20"/>
          <w:szCs w:val="20"/>
        </w:rPr>
      </w:pPr>
      <w:r w:rsidRPr="00030C68">
        <w:rPr>
          <w:rStyle w:val="eop"/>
          <w:rFonts w:ascii="Museo Sans 300" w:eastAsia="Museo Sans" w:hAnsi="Museo Sans 300" w:cs="Calibri"/>
          <w:sz w:val="20"/>
          <w:szCs w:val="20"/>
        </w:rPr>
        <w:t>Con base a los hallaz</w:t>
      </w:r>
      <w:r w:rsidRPr="003746B3">
        <w:rPr>
          <w:rStyle w:val="eop"/>
          <w:rFonts w:ascii="Museo Sans 300" w:eastAsia="Museo Sans" w:hAnsi="Museo Sans 300" w:cs="Calibri"/>
          <w:sz w:val="20"/>
          <w:szCs w:val="20"/>
        </w:rPr>
        <w:t xml:space="preserve">gos anteriores, el CAU estableció que los daños </w:t>
      </w:r>
      <w:r w:rsidRPr="00AC1A64">
        <w:rPr>
          <w:rStyle w:val="eop"/>
          <w:rFonts w:ascii="Museo Sans 300" w:eastAsia="Museo Sans" w:hAnsi="Museo Sans 300" w:cs="Calibri"/>
          <w:sz w:val="20"/>
          <w:szCs w:val="20"/>
        </w:rPr>
        <w:t xml:space="preserve">sufridos en los equipos eléctricos </w:t>
      </w:r>
      <w:r w:rsidR="00A81BD1" w:rsidRPr="00E61C93">
        <w:rPr>
          <w:rStyle w:val="eop"/>
          <w:rFonts w:ascii="Museo Sans 300" w:eastAsia="Museo Sans" w:hAnsi="Museo Sans 300" w:cs="Calibri"/>
          <w:sz w:val="20"/>
          <w:szCs w:val="20"/>
        </w:rPr>
        <w:t>reportados com</w:t>
      </w:r>
      <w:r w:rsidR="0028693F">
        <w:rPr>
          <w:rStyle w:val="eop"/>
          <w:rFonts w:ascii="Museo Sans 300" w:eastAsia="Museo Sans" w:hAnsi="Museo Sans 300" w:cs="Calibri"/>
          <w:sz w:val="20"/>
          <w:szCs w:val="20"/>
        </w:rPr>
        <w:t>o dañados por el señor +++</w:t>
      </w:r>
      <w:r w:rsidR="00A81BD1" w:rsidRPr="00E61C93">
        <w:rPr>
          <w:rStyle w:val="eop"/>
          <w:rFonts w:ascii="Museo Sans 300" w:eastAsia="Museo Sans" w:hAnsi="Museo Sans 300" w:cs="Calibri"/>
          <w:sz w:val="20"/>
          <w:szCs w:val="20"/>
        </w:rPr>
        <w:t xml:space="preserve"> se originaron por deficiencias técnicas en las instalaciones eléctricas de la </w:t>
      </w:r>
      <w:r w:rsidR="00A81BD1" w:rsidRPr="00030C68">
        <w:rPr>
          <w:rStyle w:val="eop"/>
          <w:rFonts w:ascii="Museo Sans 300" w:eastAsia="Museo Sans" w:hAnsi="Museo Sans 300" w:cs="Calibri"/>
          <w:sz w:val="20"/>
          <w:szCs w:val="20"/>
        </w:rPr>
        <w:t xml:space="preserve">sociedad </w:t>
      </w:r>
      <w:r w:rsidR="00A81BD1" w:rsidRPr="00030C68">
        <w:rPr>
          <w:rFonts w:ascii="Museo Sans 300" w:hAnsi="Museo Sans 300"/>
          <w:sz w:val="20"/>
          <w:szCs w:val="20"/>
        </w:rPr>
        <w:t>AES CLESA Y CÍA, S. En C de C.V.</w:t>
      </w:r>
    </w:p>
    <w:p w14:paraId="12B4A9A7" w14:textId="77777777" w:rsidR="00397E1E" w:rsidRPr="00435827" w:rsidRDefault="00397E1E" w:rsidP="00B453A4">
      <w:pPr>
        <w:pStyle w:val="Prrafodelista"/>
        <w:rPr>
          <w:rStyle w:val="eop"/>
          <w:rFonts w:ascii="Museo Sans 300" w:eastAsia="Museo Sans" w:hAnsi="Museo Sans 300" w:cs="Calibri"/>
          <w:sz w:val="20"/>
          <w:szCs w:val="20"/>
        </w:rPr>
      </w:pPr>
    </w:p>
    <w:p w14:paraId="00283337" w14:textId="03E54718" w:rsidR="00030C68" w:rsidRDefault="00A81BD1" w:rsidP="00B453A4">
      <w:pPr>
        <w:spacing w:line="240" w:lineRule="auto"/>
        <w:ind w:left="426"/>
        <w:jc w:val="both"/>
        <w:rPr>
          <w:rFonts w:ascii="Museo Sans 300" w:hAnsi="Museo Sans 300"/>
          <w:sz w:val="20"/>
          <w:szCs w:val="20"/>
        </w:rPr>
      </w:pPr>
      <w:r w:rsidRPr="00030C68">
        <w:rPr>
          <w:rStyle w:val="eop"/>
          <w:rFonts w:ascii="Museo Sans 300" w:eastAsia="Museo Sans" w:hAnsi="Museo Sans 300" w:cs="Calibri"/>
          <w:sz w:val="20"/>
          <w:szCs w:val="20"/>
        </w:rPr>
        <w:lastRenderedPageBreak/>
        <w:t>En cuanto a la compensación económica solicitada por el monto de DOS MIL 09/100 DÓLARES DE LOS ESTADOS UNIDOS DE AMÉRICA (USD 2.000.09)</w:t>
      </w:r>
      <w:r w:rsidR="00146B41">
        <w:rPr>
          <w:rStyle w:val="eop"/>
          <w:rFonts w:ascii="Museo Sans 300" w:eastAsia="Museo Sans" w:hAnsi="Museo Sans 300" w:cs="Calibri"/>
          <w:sz w:val="20"/>
          <w:szCs w:val="20"/>
        </w:rPr>
        <w:t xml:space="preserve">; es preciso indicar que con </w:t>
      </w:r>
      <w:r w:rsidR="00030C68" w:rsidRPr="00435827">
        <w:rPr>
          <w:rFonts w:ascii="Museo Sans 300" w:hAnsi="Museo Sans 300"/>
          <w:color w:val="000000"/>
          <w:sz w:val="20"/>
          <w:szCs w:val="20"/>
        </w:rPr>
        <w:t xml:space="preserve">base </w:t>
      </w:r>
      <w:r w:rsidR="00146B41">
        <w:rPr>
          <w:rFonts w:ascii="Museo Sans 300" w:hAnsi="Museo Sans 300"/>
          <w:color w:val="000000"/>
          <w:sz w:val="20"/>
          <w:szCs w:val="20"/>
        </w:rPr>
        <w:t>en el</w:t>
      </w:r>
      <w:r w:rsidR="00030C68" w:rsidRPr="00435827">
        <w:rPr>
          <w:rFonts w:ascii="Museo Sans 300" w:hAnsi="Museo Sans 300"/>
          <w:color w:val="000000"/>
          <w:sz w:val="20"/>
          <w:szCs w:val="20"/>
        </w:rPr>
        <w:t xml:space="preserve"> referido dictamen se determina que el monto ajustado a compensar asciende a la cantidad de SEISCIENTOS VEINTICUATRO 00/100 DÓLARES DE LOS ESTADOS UNIDOS DE AMÉRICA (USD 624.00) I</w:t>
      </w:r>
      <w:r w:rsidR="00146B41">
        <w:rPr>
          <w:rFonts w:ascii="Museo Sans 300" w:hAnsi="Museo Sans 300"/>
          <w:color w:val="000000"/>
          <w:sz w:val="20"/>
          <w:szCs w:val="20"/>
        </w:rPr>
        <w:t>VA</w:t>
      </w:r>
      <w:r w:rsidR="00030C68" w:rsidRPr="00435827">
        <w:rPr>
          <w:rFonts w:ascii="Museo Sans 300" w:hAnsi="Museo Sans 300"/>
          <w:color w:val="000000"/>
          <w:sz w:val="20"/>
          <w:szCs w:val="20"/>
        </w:rPr>
        <w:t xml:space="preserve"> incluido, </w:t>
      </w:r>
      <w:r w:rsidR="00030C68" w:rsidRPr="00435827">
        <w:rPr>
          <w:rFonts w:ascii="Museo Sans 300" w:hAnsi="Museo Sans 300"/>
          <w:sz w:val="20"/>
          <w:szCs w:val="20"/>
        </w:rPr>
        <w:t>correspondiendo tal ajuste al siguiente cuadro comparativo:</w:t>
      </w:r>
    </w:p>
    <w:p w14:paraId="28BB1F17" w14:textId="50B2EB7E" w:rsidR="00AC1A64" w:rsidRPr="00435827" w:rsidRDefault="00E61C93" w:rsidP="00435827">
      <w:pPr>
        <w:pStyle w:val="Prrafodelista"/>
        <w:numPr>
          <w:ilvl w:val="0"/>
          <w:numId w:val="39"/>
        </w:numPr>
        <w:spacing w:before="120" w:after="120"/>
        <w:ind w:right="425"/>
        <w:contextualSpacing/>
        <w:jc w:val="both"/>
        <w:outlineLvl w:val="0"/>
        <w:rPr>
          <w:rFonts w:ascii="Museo Sans 300" w:hAnsi="Museo Sans 300" w:cs="Arial"/>
          <w:sz w:val="20"/>
          <w:szCs w:val="20"/>
          <w:lang w:val="es-SV"/>
        </w:rPr>
      </w:pPr>
      <w:r w:rsidRPr="00435827">
        <w:rPr>
          <w:rFonts w:ascii="Museo Sans 300" w:hAnsi="Museo Sans 300" w:cs="Arial"/>
          <w:sz w:val="20"/>
          <w:szCs w:val="20"/>
        </w:rPr>
        <w:t>C</w:t>
      </w:r>
      <w:r>
        <w:rPr>
          <w:rFonts w:ascii="Museo Sans 300" w:hAnsi="Museo Sans 300" w:cs="Arial"/>
          <w:sz w:val="20"/>
          <w:szCs w:val="20"/>
        </w:rPr>
        <w:t xml:space="preserve">ostos incurridos </w:t>
      </w:r>
      <w:r w:rsidRPr="00435827">
        <w:rPr>
          <w:rFonts w:ascii="Museo Sans 300" w:hAnsi="Museo Sans 300" w:cs="Arial"/>
          <w:sz w:val="20"/>
          <w:szCs w:val="20"/>
        </w:rPr>
        <w:t>por la reparación de</w:t>
      </w:r>
      <w:r>
        <w:rPr>
          <w:rFonts w:ascii="Museo Sans 300" w:hAnsi="Museo Sans 300" w:cs="Arial"/>
          <w:sz w:val="20"/>
          <w:szCs w:val="20"/>
        </w:rPr>
        <w:t xml:space="preserve"> algunos d</w:t>
      </w:r>
      <w:r w:rsidRPr="00435827">
        <w:rPr>
          <w:rFonts w:ascii="Museo Sans 300" w:hAnsi="Museo Sans 300" w:cs="Arial"/>
          <w:sz w:val="20"/>
          <w:szCs w:val="20"/>
        </w:rPr>
        <w:t xml:space="preserve"> los equipos dañados: </w:t>
      </w:r>
    </w:p>
    <w:p w14:paraId="2DA48D3F" w14:textId="77777777" w:rsidR="00AC1A64" w:rsidRPr="000C6BBA" w:rsidRDefault="00AC1A64" w:rsidP="00AC1A64">
      <w:pPr>
        <w:pStyle w:val="Prrafodelista"/>
        <w:spacing w:before="120" w:after="120"/>
        <w:ind w:left="993" w:right="425" w:firstLine="207"/>
        <w:contextualSpacing/>
        <w:outlineLvl w:val="0"/>
        <w:rPr>
          <w:rFonts w:ascii="Museo Sans 300" w:hAnsi="Museo Sans 300" w:cs="Arial"/>
          <w:sz w:val="16"/>
          <w:szCs w:val="16"/>
        </w:rPr>
      </w:pPr>
    </w:p>
    <w:p w14:paraId="597D2F49" w14:textId="269E4FDA" w:rsidR="00146B41" w:rsidRPr="00435827" w:rsidRDefault="0028693F" w:rsidP="0028693F">
      <w:pPr>
        <w:pStyle w:val="Prrafodelista"/>
        <w:ind w:left="720"/>
        <w:jc w:val="center"/>
        <w:rPr>
          <w:rFonts w:ascii="Museo Sans 300" w:hAnsi="Museo Sans 300" w:cs="Arial"/>
          <w:b/>
          <w:sz w:val="16"/>
          <w:szCs w:val="16"/>
          <w:u w:val="single"/>
        </w:rPr>
      </w:pPr>
      <w:r>
        <w:rPr>
          <w:rFonts w:ascii="Museo Sans 300" w:hAnsi="Museo Sans 300"/>
          <w:noProof/>
          <w:sz w:val="20"/>
          <w:szCs w:val="20"/>
          <w:lang w:val="es-SV" w:eastAsia="es-SV"/>
        </w:rPr>
        <w:t>+++</w:t>
      </w:r>
    </w:p>
    <w:p w14:paraId="2CCF37C1" w14:textId="77777777" w:rsidR="00146B41" w:rsidRPr="00435827" w:rsidRDefault="00146B41" w:rsidP="00435827">
      <w:pPr>
        <w:pStyle w:val="Prrafodelista"/>
        <w:spacing w:before="120" w:after="120"/>
        <w:ind w:left="720" w:right="425"/>
        <w:contextualSpacing/>
        <w:jc w:val="both"/>
        <w:outlineLvl w:val="0"/>
        <w:rPr>
          <w:rFonts w:ascii="Museo Sans 300" w:hAnsi="Museo Sans 300" w:cs="Arial"/>
          <w:b/>
          <w:sz w:val="16"/>
          <w:szCs w:val="16"/>
          <w:u w:val="single"/>
        </w:rPr>
      </w:pPr>
    </w:p>
    <w:p w14:paraId="52B8F24E" w14:textId="79ACC35F" w:rsidR="00AC1A64" w:rsidRPr="00435827" w:rsidRDefault="00E61C93" w:rsidP="00435827">
      <w:pPr>
        <w:pStyle w:val="Prrafodelista"/>
        <w:numPr>
          <w:ilvl w:val="0"/>
          <w:numId w:val="39"/>
        </w:numPr>
        <w:spacing w:before="120" w:after="120"/>
        <w:ind w:right="425"/>
        <w:contextualSpacing/>
        <w:jc w:val="both"/>
        <w:outlineLvl w:val="0"/>
        <w:rPr>
          <w:rFonts w:ascii="Museo Sans 300" w:hAnsi="Museo Sans 300" w:cs="Arial"/>
          <w:sz w:val="20"/>
          <w:szCs w:val="20"/>
        </w:rPr>
      </w:pPr>
      <w:r w:rsidRPr="00435827">
        <w:rPr>
          <w:rFonts w:ascii="Museo Sans 300" w:hAnsi="Museo Sans 300" w:cs="Arial"/>
          <w:sz w:val="20"/>
          <w:szCs w:val="20"/>
        </w:rPr>
        <w:t xml:space="preserve">Costos por sustitución de equipos, de conformidad con el </w:t>
      </w:r>
      <w:r w:rsidR="00AC1A64" w:rsidRPr="00435827">
        <w:rPr>
          <w:rFonts w:ascii="Museo Sans 300" w:hAnsi="Museo Sans 300" w:cs="Arial"/>
          <w:sz w:val="20"/>
          <w:szCs w:val="20"/>
        </w:rPr>
        <w:t>estudio de mercado</w:t>
      </w:r>
      <w:r w:rsidRPr="00435827">
        <w:rPr>
          <w:rFonts w:ascii="Museo Sans 300" w:hAnsi="Museo Sans 300" w:cs="Arial"/>
          <w:sz w:val="20"/>
          <w:szCs w:val="20"/>
        </w:rPr>
        <w:t xml:space="preserve">: </w:t>
      </w:r>
    </w:p>
    <w:p w14:paraId="1C3474ED" w14:textId="77777777" w:rsidR="00AC1A64" w:rsidRPr="00946664" w:rsidRDefault="00AC1A64" w:rsidP="00AC1A64">
      <w:pPr>
        <w:pStyle w:val="Prrafodelista"/>
        <w:spacing w:before="120" w:after="120"/>
        <w:ind w:left="993" w:right="425" w:firstLine="207"/>
        <w:contextualSpacing/>
        <w:jc w:val="both"/>
        <w:outlineLvl w:val="0"/>
        <w:rPr>
          <w:rFonts w:ascii="Museo Sans 300" w:hAnsi="Museo Sans 300" w:cs="Arial"/>
          <w:sz w:val="16"/>
          <w:szCs w:val="16"/>
        </w:rPr>
      </w:pPr>
    </w:p>
    <w:p w14:paraId="237672BA" w14:textId="327BB91C" w:rsidR="00AC1A64" w:rsidRPr="00946664" w:rsidRDefault="0028693F" w:rsidP="0028693F">
      <w:pPr>
        <w:pStyle w:val="Prrafodelista"/>
        <w:spacing w:before="120" w:after="120"/>
        <w:ind w:left="567" w:right="425" w:firstLine="207"/>
        <w:contextualSpacing/>
        <w:jc w:val="center"/>
        <w:outlineLvl w:val="0"/>
        <w:rPr>
          <w:rFonts w:ascii="Museo Sans 300" w:hAnsi="Museo Sans 300" w:cs="Arial"/>
          <w:sz w:val="16"/>
          <w:szCs w:val="16"/>
        </w:rPr>
      </w:pPr>
      <w:r>
        <w:rPr>
          <w:rFonts w:ascii="Museo Sans 300" w:hAnsi="Museo Sans 300"/>
          <w:noProof/>
          <w:sz w:val="20"/>
          <w:szCs w:val="20"/>
          <w:lang w:val="es-SV" w:eastAsia="es-SV"/>
        </w:rPr>
        <w:t>+++</w:t>
      </w:r>
    </w:p>
    <w:p w14:paraId="121C201E" w14:textId="77777777" w:rsidR="00AC1A64" w:rsidRDefault="00AC1A64" w:rsidP="00AC1A64">
      <w:pPr>
        <w:pStyle w:val="Prrafodelista"/>
        <w:spacing w:before="120" w:after="120"/>
        <w:ind w:left="993" w:right="425" w:firstLine="207"/>
        <w:contextualSpacing/>
        <w:outlineLvl w:val="0"/>
        <w:rPr>
          <w:rFonts w:ascii="Museo Sans 300" w:hAnsi="Museo Sans 300" w:cs="Arial"/>
          <w:sz w:val="16"/>
          <w:szCs w:val="16"/>
        </w:rPr>
      </w:pPr>
    </w:p>
    <w:p w14:paraId="2ECDE553" w14:textId="5D4610D7" w:rsidR="00467247" w:rsidRPr="00467247" w:rsidRDefault="00467247" w:rsidP="00932716">
      <w:pPr>
        <w:ind w:left="142" w:firstLine="141"/>
        <w:rPr>
          <w:rFonts w:ascii="Museo Sans 300" w:hAnsi="Museo Sans 300"/>
          <w:sz w:val="20"/>
          <w:szCs w:val="20"/>
        </w:rPr>
      </w:pPr>
      <w:r>
        <w:rPr>
          <w:rFonts w:ascii="Museo Sans 500" w:hAnsi="Museo Sans 500"/>
          <w:b/>
          <w:sz w:val="20"/>
          <w:szCs w:val="20"/>
        </w:rPr>
        <w:t>2.B</w:t>
      </w:r>
      <w:r w:rsidR="00146B41">
        <w:rPr>
          <w:rFonts w:ascii="Museo Sans 500" w:hAnsi="Museo Sans 500"/>
          <w:b/>
          <w:sz w:val="20"/>
          <w:szCs w:val="20"/>
        </w:rPr>
        <w:t>.</w:t>
      </w:r>
      <w:r>
        <w:rPr>
          <w:rFonts w:ascii="Museo Sans 500" w:hAnsi="Museo Sans 500"/>
          <w:b/>
          <w:sz w:val="20"/>
          <w:szCs w:val="20"/>
        </w:rPr>
        <w:t xml:space="preserve"> ANÁLISIS LEGAL</w:t>
      </w:r>
    </w:p>
    <w:p w14:paraId="2BE3614B" w14:textId="32D28928"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467247">
        <w:rPr>
          <w:rFonts w:ascii="Cambria Math" w:hAnsi="Cambria Math" w:cs="Cambria Math"/>
          <w:sz w:val="20"/>
          <w:szCs w:val="20"/>
        </w:rPr>
        <w:t>  </w:t>
      </w:r>
      <w:r w:rsidRPr="00467247">
        <w:rPr>
          <w:rFonts w:ascii="Museo Sans 300" w:hAnsi="Museo Sans 300"/>
          <w:sz w:val="20"/>
          <w:szCs w:val="20"/>
        </w:rPr>
        <w:t>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18404E"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3667C3CF" w14:textId="77777777"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del reclamante.</w:t>
      </w:r>
      <w:r w:rsidRPr="00467247">
        <w:rPr>
          <w:rFonts w:ascii="Cambria Math" w:hAnsi="Cambria Math" w:cs="Cambria Math"/>
          <w:sz w:val="20"/>
          <w:szCs w:val="20"/>
          <w:lang w:val="es-ES"/>
        </w:rPr>
        <w:t> </w:t>
      </w:r>
      <w:r w:rsidRPr="00467247">
        <w:rPr>
          <w:rFonts w:ascii="Museo Sans 300" w:hAnsi="Museo Sans 300"/>
          <w:sz w:val="20"/>
          <w:szCs w:val="20"/>
        </w:rPr>
        <w:t> </w:t>
      </w:r>
    </w:p>
    <w:p w14:paraId="45CF9D03" w14:textId="77777777" w:rsidR="00467247" w:rsidRPr="00467247" w:rsidRDefault="00467247" w:rsidP="00932716">
      <w:pPr>
        <w:spacing w:after="0" w:line="0" w:lineRule="atLeast"/>
        <w:ind w:left="567" w:hanging="42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48C75A80" w14:textId="2A79C326" w:rsidR="00467247" w:rsidRP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al hacer un análisis legal del procedimiento tramitado y del informe técnico emitido, se advierte lo siguiente:</w:t>
      </w:r>
    </w:p>
    <w:p w14:paraId="22E7B53F"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Museo Sans 300" w:hAnsi="Museo Sans 300"/>
          <w:sz w:val="20"/>
          <w:szCs w:val="20"/>
        </w:rPr>
        <w:t> </w:t>
      </w:r>
    </w:p>
    <w:p w14:paraId="2E20F613" w14:textId="6760045F" w:rsidR="00467247" w:rsidRPr="00467247" w:rsidRDefault="00467247" w:rsidP="006A5ABF">
      <w:pPr>
        <w:numPr>
          <w:ilvl w:val="0"/>
          <w:numId w:val="9"/>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 CAU tramitó el procedimiento legal que le era aplicable al reclamo </w:t>
      </w:r>
      <w:bookmarkStart w:id="8" w:name="_GoBack"/>
      <w:bookmarkEnd w:id="8"/>
      <w:r w:rsidRPr="00467247">
        <w:rPr>
          <w:rFonts w:ascii="Museo Sans 300" w:hAnsi="Museo Sans 300"/>
          <w:sz w:val="20"/>
          <w:szCs w:val="20"/>
        </w:rPr>
        <w:t>que tiene como finalidad que tanto usuario</w:t>
      </w:r>
      <w:r>
        <w:rPr>
          <w:rFonts w:ascii="Museo Sans 300" w:hAnsi="Museo Sans 300"/>
          <w:sz w:val="20"/>
          <w:szCs w:val="20"/>
        </w:rPr>
        <w:t>s</w:t>
      </w:r>
      <w:r w:rsidRPr="00467247">
        <w:rPr>
          <w:rFonts w:ascii="Museo Sans 300" w:hAnsi="Museo Sans 300"/>
          <w:sz w:val="20"/>
          <w:szCs w:val="20"/>
        </w:rPr>
        <w:t> como distribuidora, en iguales condiciones, obtengan una revisión por parte de la SIGET respecto del origen de los daños reportados que generaron el presente diferendo.</w:t>
      </w:r>
      <w:r w:rsidRPr="00467247">
        <w:rPr>
          <w:rFonts w:ascii="Cambria Math" w:hAnsi="Cambria Math" w:cs="Cambria Math"/>
          <w:sz w:val="20"/>
          <w:szCs w:val="20"/>
          <w:lang w:val="es-ES"/>
        </w:rPr>
        <w:t> </w:t>
      </w:r>
      <w:r w:rsidRPr="00467247">
        <w:rPr>
          <w:rFonts w:ascii="Museo Sans 300" w:hAnsi="Museo Sans 300"/>
          <w:sz w:val="20"/>
          <w:szCs w:val="20"/>
        </w:rPr>
        <w:t> </w:t>
      </w:r>
    </w:p>
    <w:p w14:paraId="418CF59E"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7B78983" w14:textId="77777777" w:rsidR="00467247" w:rsidRPr="00467247" w:rsidRDefault="00467247" w:rsidP="006A5ABF">
      <w:pPr>
        <w:numPr>
          <w:ilvl w:val="0"/>
          <w:numId w:val="10"/>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 la tramitación del procedimiento, consta que se cumplieron las etapas pertinentes para que las partes pudieran expresar sus argumentos y aportar las pruebas para sustentar su 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37233BA2" w14:textId="77777777"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5DB395E8" w14:textId="7D8C0D16" w:rsidR="00467247" w:rsidRPr="00467247" w:rsidRDefault="00467247" w:rsidP="006A5ABF">
      <w:pPr>
        <w:numPr>
          <w:ilvl w:val="0"/>
          <w:numId w:val="11"/>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 xml:space="preserve">El informe técnico </w:t>
      </w:r>
      <w:r w:rsidR="003A4469">
        <w:rPr>
          <w:rFonts w:ascii="Museo Sans 300" w:hAnsi="Museo Sans 300"/>
          <w:sz w:val="20"/>
          <w:szCs w:val="20"/>
        </w:rPr>
        <w:t>realizado por el CAU</w:t>
      </w:r>
      <w:r w:rsidRPr="00467247">
        <w:rPr>
          <w:rFonts w:ascii="Museo Sans 300" w:hAnsi="Museo Sans 300"/>
          <w:sz w:val="20"/>
          <w:szCs w:val="20"/>
        </w:rPr>
        <w:t xml:space="preserve"> fue emitido luego de un análisis que conlleva diversas diligencias a fin de recabar los insumos que denotan que</w:t>
      </w:r>
      <w:r w:rsidR="003A4469">
        <w:rPr>
          <w:rFonts w:ascii="Museo Sans 300" w:hAnsi="Museo Sans 300"/>
          <w:sz w:val="20"/>
          <w:szCs w:val="20"/>
        </w:rPr>
        <w:t xml:space="preserve"> </w:t>
      </w:r>
      <w:r w:rsidRPr="00467247">
        <w:rPr>
          <w:rFonts w:ascii="Museo Sans 300" w:hAnsi="Museo Sans 300"/>
          <w:sz w:val="20"/>
          <w:szCs w:val="20"/>
        </w:rPr>
        <w:t xml:space="preserve">existieron condiciones técnicas </w:t>
      </w:r>
      <w:r w:rsidR="003A4469">
        <w:rPr>
          <w:rFonts w:ascii="Museo Sans 300" w:hAnsi="Museo Sans 300"/>
          <w:sz w:val="20"/>
          <w:szCs w:val="20"/>
        </w:rPr>
        <w:t xml:space="preserve">en la red de le empresa distribuidora </w:t>
      </w:r>
      <w:r w:rsidRPr="00467247">
        <w:rPr>
          <w:rFonts w:ascii="Museo Sans 300" w:hAnsi="Museo Sans 300"/>
          <w:sz w:val="20"/>
          <w:szCs w:val="20"/>
        </w:rPr>
        <w:t>que afectaron</w:t>
      </w:r>
      <w:r w:rsidR="002D60EB">
        <w:rPr>
          <w:rFonts w:ascii="Museo Sans 300" w:hAnsi="Museo Sans 300"/>
          <w:sz w:val="20"/>
          <w:szCs w:val="20"/>
        </w:rPr>
        <w:t xml:space="preserve"> la calidad del servicio de energía eléctrica en</w:t>
      </w:r>
      <w:r w:rsidR="006A5ABF">
        <w:rPr>
          <w:rFonts w:ascii="Museo Sans 300" w:hAnsi="Museo Sans 300"/>
          <w:sz w:val="20"/>
          <w:szCs w:val="20"/>
        </w:rPr>
        <w:t xml:space="preserve"> el </w:t>
      </w:r>
      <w:r w:rsidRPr="00467247">
        <w:rPr>
          <w:rFonts w:ascii="Museo Sans 300" w:hAnsi="Museo Sans 300"/>
          <w:sz w:val="20"/>
          <w:szCs w:val="20"/>
        </w:rPr>
        <w:t xml:space="preserve">suministro, por tanto, de acuerdo con la Normativa para la Compensación por Daños </w:t>
      </w:r>
      <w:r w:rsidRPr="00467247">
        <w:rPr>
          <w:rFonts w:ascii="Museo Sans 300" w:hAnsi="Museo Sans 300"/>
          <w:sz w:val="20"/>
          <w:szCs w:val="20"/>
        </w:rPr>
        <w:lastRenderedPageBreak/>
        <w:t>Económicos o a Equipos, Artefactos o Instalaciones, la sociedad</w:t>
      </w:r>
      <w:r w:rsidR="00773C89">
        <w:rPr>
          <w:rFonts w:ascii="Museo Sans 300" w:hAnsi="Museo Sans 300"/>
          <w:sz w:val="20"/>
          <w:szCs w:val="20"/>
        </w:rPr>
        <w:t xml:space="preserve"> </w:t>
      </w:r>
      <w:r w:rsidR="00E26C17" w:rsidRPr="00932716">
        <w:rPr>
          <w:rFonts w:ascii="Museo Sans 300" w:hAnsi="Museo Sans 300"/>
          <w:sz w:val="20"/>
          <w:szCs w:val="20"/>
        </w:rPr>
        <w:t>AES CLESA Y CÍA, S. En C de C.V.</w:t>
      </w:r>
      <w:r w:rsidR="00501832">
        <w:rPr>
          <w:rFonts w:ascii="Museo Sans 300" w:hAnsi="Museo Sans 300"/>
          <w:sz w:val="20"/>
          <w:szCs w:val="20"/>
        </w:rPr>
        <w:t>,</w:t>
      </w:r>
      <w:r w:rsidR="00773C89">
        <w:rPr>
          <w:rFonts w:ascii="Museo Sans 300" w:hAnsi="Museo Sans 300"/>
          <w:sz w:val="20"/>
          <w:szCs w:val="20"/>
        </w:rPr>
        <w:t xml:space="preserve"> </w:t>
      </w:r>
      <w:r w:rsidRPr="00467247">
        <w:rPr>
          <w:rFonts w:ascii="Museo Sans 300" w:hAnsi="Museo Sans 300"/>
          <w:sz w:val="20"/>
          <w:szCs w:val="20"/>
        </w:rPr>
        <w:t>es la responsable de los daños</w:t>
      </w:r>
      <w:r w:rsidR="003A4469">
        <w:rPr>
          <w:rFonts w:ascii="Museo Sans 300" w:hAnsi="Museo Sans 300"/>
          <w:sz w:val="20"/>
          <w:szCs w:val="20"/>
        </w:rPr>
        <w:t xml:space="preserve"> reclamados</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Pr="00467247">
        <w:rPr>
          <w:rFonts w:ascii="Museo Sans 300" w:hAnsi="Museo Sans 300"/>
          <w:sz w:val="20"/>
          <w:szCs w:val="20"/>
        </w:rPr>
        <w:t> </w:t>
      </w:r>
    </w:p>
    <w:p w14:paraId="4D8AE03D" w14:textId="77777777" w:rsidR="00467247" w:rsidRPr="00467247" w:rsidRDefault="00467247" w:rsidP="00467247">
      <w:pPr>
        <w:spacing w:after="0" w:line="0" w:lineRule="atLeast"/>
        <w:ind w:left="567"/>
        <w:contextualSpacing/>
        <w:jc w:val="both"/>
        <w:rPr>
          <w:rFonts w:ascii="Museo Sans 300" w:hAnsi="Museo Sans 300"/>
          <w:sz w:val="20"/>
          <w:szCs w:val="20"/>
        </w:rPr>
      </w:pPr>
      <w:r w:rsidRPr="00467247">
        <w:rPr>
          <w:rFonts w:ascii="Cambria Math" w:hAnsi="Cambria Math" w:cs="Cambria Math"/>
          <w:sz w:val="20"/>
          <w:szCs w:val="20"/>
          <w:lang w:val="es-ES"/>
        </w:rPr>
        <w:t> </w:t>
      </w:r>
      <w:r w:rsidRPr="00467247">
        <w:rPr>
          <w:rFonts w:ascii="Museo Sans 300" w:hAnsi="Museo Sans 300"/>
          <w:sz w:val="20"/>
          <w:szCs w:val="20"/>
        </w:rPr>
        <w:t> </w:t>
      </w:r>
    </w:p>
    <w:p w14:paraId="609D1B3B" w14:textId="44933D97" w:rsidR="00467247" w:rsidRDefault="00467247" w:rsidP="00932716">
      <w:pPr>
        <w:spacing w:after="0" w:line="0" w:lineRule="atLeast"/>
        <w:ind w:left="284"/>
        <w:contextualSpacing/>
        <w:jc w:val="both"/>
        <w:rPr>
          <w:rFonts w:ascii="Museo Sans 300" w:hAnsi="Museo Sans 300"/>
          <w:sz w:val="20"/>
          <w:szCs w:val="20"/>
        </w:rPr>
      </w:pPr>
      <w:r w:rsidRPr="00467247">
        <w:rPr>
          <w:rFonts w:ascii="Museo Sans 300" w:hAnsi="Museo Sans 300"/>
          <w:sz w:val="20"/>
          <w:szCs w:val="20"/>
        </w:rPr>
        <w:t>En ese sentido, se advierte que el dictamen que resuelve el caso fue emitido con fundamento en la documentación recopilada en el transcurso del procedimiento, garantizando que la SIGET ha revisado el origen de los daños con base en lo establecido en las normativas vigentes. Asimismo, se advierte que ambas partes, en las diferentes etapas del procedimiento, han tenido igual oportunidad de pronunciarse, asegurando los derechos de audiencia y defensa que conforme a ley corresponden.</w:t>
      </w:r>
      <w:r w:rsidRPr="00467247">
        <w:rPr>
          <w:rFonts w:ascii="Cambria Math" w:hAnsi="Cambria Math" w:cs="Cambria Math"/>
          <w:sz w:val="20"/>
          <w:szCs w:val="20"/>
          <w:lang w:val="es-ES"/>
        </w:rPr>
        <w:t> </w:t>
      </w:r>
      <w:r w:rsidRPr="00467247">
        <w:rPr>
          <w:rFonts w:ascii="Museo Sans 300" w:hAnsi="Museo Sans 300"/>
          <w:sz w:val="20"/>
          <w:szCs w:val="20"/>
        </w:rPr>
        <w:t> </w:t>
      </w:r>
    </w:p>
    <w:p w14:paraId="72BC1F82" w14:textId="77777777" w:rsidR="00BC1FED" w:rsidRPr="0095780B" w:rsidRDefault="00BC1FED" w:rsidP="003A4469">
      <w:pPr>
        <w:spacing w:after="0" w:line="0" w:lineRule="atLeast"/>
        <w:contextualSpacing/>
        <w:jc w:val="both"/>
        <w:rPr>
          <w:rFonts w:ascii="Museo Sans 300" w:hAnsi="Museo Sans 300"/>
          <w:sz w:val="20"/>
          <w:szCs w:val="20"/>
          <w:lang w:val="es-ES"/>
        </w:rPr>
      </w:pPr>
    </w:p>
    <w:p w14:paraId="21CC78E1"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 xml:space="preserve">CONCLUSIONES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5428784E" w:rsidR="00847C31" w:rsidRPr="0095780B" w:rsidRDefault="00847C31" w:rsidP="00932716">
      <w:pPr>
        <w:spacing w:after="0" w:line="0" w:lineRule="atLeast"/>
        <w:ind w:left="284"/>
        <w:contextualSpacing/>
        <w:jc w:val="both"/>
        <w:rPr>
          <w:rFonts w:ascii="Museo Sans 300" w:hAnsi="Museo Sans 300"/>
          <w:sz w:val="20"/>
          <w:szCs w:val="20"/>
        </w:rPr>
      </w:pPr>
      <w:r w:rsidRPr="0095780B">
        <w:rPr>
          <w:rFonts w:ascii="Museo Sans 300" w:hAnsi="Museo Sans 300"/>
          <w:sz w:val="20"/>
          <w:szCs w:val="20"/>
        </w:rPr>
        <w:t xml:space="preserve">De conformidad con el artículo 20 de la Normativa para la Compensación por Daños Económicos o a Equipos, Artefactos o Instalaciones, la resolución final deberá definir si es procedente una compensación económica, para lo cual dicha resolución será fundamentada en el dictamen técnico del </w:t>
      </w:r>
      <w:r w:rsidR="00467247">
        <w:rPr>
          <w:rFonts w:ascii="Museo Sans 300" w:hAnsi="Museo Sans 300"/>
          <w:sz w:val="20"/>
          <w:szCs w:val="20"/>
        </w:rPr>
        <w:t>perito designado</w:t>
      </w:r>
      <w:r w:rsidRPr="0095780B">
        <w:rPr>
          <w:rFonts w:ascii="Museo Sans 300" w:hAnsi="Museo Sans 300"/>
          <w:sz w:val="20"/>
          <w:szCs w:val="20"/>
        </w:rPr>
        <w:t>.</w:t>
      </w:r>
    </w:p>
    <w:p w14:paraId="541C921F" w14:textId="77777777" w:rsidR="00847C31" w:rsidRPr="0095780B" w:rsidRDefault="00847C31" w:rsidP="00932716">
      <w:pPr>
        <w:spacing w:after="0" w:line="0" w:lineRule="atLeast"/>
        <w:ind w:left="284"/>
        <w:contextualSpacing/>
        <w:jc w:val="both"/>
        <w:rPr>
          <w:rFonts w:ascii="Museo Sans 300" w:hAnsi="Museo Sans 300"/>
          <w:sz w:val="20"/>
          <w:szCs w:val="20"/>
        </w:rPr>
      </w:pPr>
    </w:p>
    <w:p w14:paraId="2F14AA0A" w14:textId="66739E64" w:rsidR="00840BBA" w:rsidRDefault="00847C31" w:rsidP="00932716">
      <w:pPr>
        <w:spacing w:after="0" w:line="0" w:lineRule="atLeast"/>
        <w:ind w:left="284"/>
        <w:contextualSpacing/>
        <w:jc w:val="both"/>
        <w:rPr>
          <w:rFonts w:ascii="Museo Sans 300" w:hAnsi="Museo Sans 300"/>
          <w:sz w:val="20"/>
          <w:szCs w:val="20"/>
        </w:rPr>
      </w:pPr>
      <w:r w:rsidRPr="0095780B">
        <w:rPr>
          <w:rFonts w:ascii="Museo Sans 300" w:hAnsi="Museo Sans 300"/>
          <w:sz w:val="20"/>
          <w:szCs w:val="20"/>
        </w:rPr>
        <w:t xml:space="preserve">En atención </w:t>
      </w:r>
      <w:r w:rsidR="003D68E2">
        <w:rPr>
          <w:rFonts w:ascii="Museo Sans 300" w:hAnsi="Museo Sans 300"/>
          <w:sz w:val="20"/>
          <w:szCs w:val="20"/>
        </w:rPr>
        <w:t>a los fundamentos expuestos en</w:t>
      </w:r>
      <w:r w:rsidR="00773C89">
        <w:rPr>
          <w:rFonts w:ascii="Museo Sans 300" w:hAnsi="Museo Sans 300"/>
          <w:sz w:val="20"/>
          <w:szCs w:val="20"/>
        </w:rPr>
        <w:t xml:space="preserve"> el informe</w:t>
      </w:r>
      <w:r w:rsidR="00591876" w:rsidRPr="00591876">
        <w:rPr>
          <w:rFonts w:ascii="Museo Sans 300" w:hAnsi="Museo Sans 300"/>
          <w:color w:val="000000"/>
          <w:sz w:val="20"/>
          <w:szCs w:val="20"/>
        </w:rPr>
        <w:t xml:space="preserve"> </w:t>
      </w:r>
      <w:r w:rsidR="007308EE">
        <w:rPr>
          <w:rFonts w:ascii="Museo Sans 300" w:hAnsi="Museo Sans 300"/>
          <w:color w:val="000000"/>
          <w:sz w:val="20"/>
          <w:szCs w:val="20"/>
        </w:rPr>
        <w:t>técnico N.° IT-</w:t>
      </w:r>
      <w:r w:rsidR="00501832">
        <w:rPr>
          <w:rFonts w:ascii="Museo Sans 300" w:hAnsi="Museo Sans 300"/>
          <w:color w:val="000000"/>
          <w:sz w:val="20"/>
          <w:szCs w:val="20"/>
        </w:rPr>
        <w:t>401</w:t>
      </w:r>
      <w:r w:rsidR="007308EE">
        <w:rPr>
          <w:rFonts w:ascii="Museo Sans 300" w:hAnsi="Museo Sans 300"/>
          <w:color w:val="000000"/>
          <w:sz w:val="20"/>
          <w:szCs w:val="20"/>
        </w:rPr>
        <w:t>-</w:t>
      </w:r>
      <w:r w:rsidR="00C5211D">
        <w:rPr>
          <w:rFonts w:ascii="Museo Sans 300" w:hAnsi="Museo Sans 300"/>
          <w:color w:val="000000"/>
          <w:sz w:val="20"/>
          <w:szCs w:val="20"/>
        </w:rPr>
        <w:t>+++</w:t>
      </w:r>
      <w:r w:rsidR="007308EE">
        <w:rPr>
          <w:rFonts w:ascii="Museo Sans 300" w:hAnsi="Museo Sans 300"/>
          <w:color w:val="000000"/>
          <w:sz w:val="20"/>
          <w:szCs w:val="20"/>
        </w:rPr>
        <w:t>-CAU</w:t>
      </w:r>
      <w:r w:rsidRPr="0095780B">
        <w:rPr>
          <w:rFonts w:ascii="Museo Sans 300" w:hAnsi="Museo Sans 300"/>
          <w:sz w:val="20"/>
          <w:szCs w:val="20"/>
        </w:rPr>
        <w:t>, esta superintendencia se adhiere a</w:t>
      </w:r>
      <w:r w:rsidR="007A78AF">
        <w:rPr>
          <w:rFonts w:ascii="Museo Sans 300" w:hAnsi="Museo Sans 300"/>
          <w:sz w:val="20"/>
          <w:szCs w:val="20"/>
        </w:rPr>
        <w:t xml:space="preserve"> dicho dictamen</w:t>
      </w:r>
      <w:r w:rsidRPr="0095780B">
        <w:rPr>
          <w:rFonts w:ascii="Museo Sans 300" w:hAnsi="Museo Sans 300"/>
          <w:sz w:val="20"/>
          <w:szCs w:val="20"/>
        </w:rPr>
        <w:t xml:space="preserve">, siendo procedente </w:t>
      </w:r>
      <w:r w:rsidR="003D68E2">
        <w:rPr>
          <w:rFonts w:ascii="Museo Sans 300" w:hAnsi="Museo Sans 300"/>
          <w:sz w:val="20"/>
          <w:szCs w:val="20"/>
        </w:rPr>
        <w:t xml:space="preserve">determinar que </w:t>
      </w:r>
      <w:r w:rsidRPr="0095780B">
        <w:rPr>
          <w:rFonts w:ascii="Museo Sans 300" w:hAnsi="Museo Sans 300"/>
          <w:sz w:val="20"/>
          <w:szCs w:val="20"/>
        </w:rPr>
        <w:t>la sociedad</w:t>
      </w:r>
      <w:r w:rsidR="007A78AF">
        <w:rPr>
          <w:rFonts w:ascii="Museo Sans 300" w:hAnsi="Museo Sans 300"/>
          <w:sz w:val="20"/>
          <w:szCs w:val="20"/>
        </w:rPr>
        <w:t xml:space="preserve"> AES CLESA Y CÍA</w:t>
      </w:r>
      <w:r w:rsidR="00433520">
        <w:rPr>
          <w:rFonts w:ascii="Museo Sans 300" w:hAnsi="Museo Sans 300"/>
          <w:sz w:val="20"/>
          <w:szCs w:val="20"/>
        </w:rPr>
        <w:t>.</w:t>
      </w:r>
      <w:r w:rsidR="007A78AF">
        <w:rPr>
          <w:rFonts w:ascii="Museo Sans 300" w:hAnsi="Museo Sans 300"/>
          <w:sz w:val="20"/>
          <w:szCs w:val="20"/>
        </w:rPr>
        <w:t xml:space="preserve">, S. </w:t>
      </w:r>
      <w:r w:rsidR="00433520">
        <w:rPr>
          <w:rFonts w:ascii="Museo Sans 300" w:hAnsi="Museo Sans 300"/>
          <w:sz w:val="20"/>
          <w:szCs w:val="20"/>
        </w:rPr>
        <w:t>e</w:t>
      </w:r>
      <w:r w:rsidR="007A78AF">
        <w:rPr>
          <w:rFonts w:ascii="Museo Sans 300" w:hAnsi="Museo Sans 300"/>
          <w:sz w:val="20"/>
          <w:szCs w:val="20"/>
        </w:rPr>
        <w:t xml:space="preserve">n </w:t>
      </w:r>
      <w:r w:rsidR="00ED51D0">
        <w:rPr>
          <w:rFonts w:ascii="Museo Sans 300" w:hAnsi="Museo Sans 300"/>
          <w:sz w:val="20"/>
          <w:szCs w:val="20"/>
        </w:rPr>
        <w:t>C</w:t>
      </w:r>
      <w:r w:rsidR="00501832">
        <w:rPr>
          <w:rFonts w:ascii="Museo Sans 300" w:hAnsi="Museo Sans 300"/>
          <w:sz w:val="20"/>
          <w:szCs w:val="20"/>
        </w:rPr>
        <w:t xml:space="preserve"> de C.V.</w:t>
      </w:r>
      <w:r w:rsidR="00773C89">
        <w:rPr>
          <w:rFonts w:ascii="Museo Sans 300" w:hAnsi="Museo Sans 300"/>
          <w:sz w:val="20"/>
          <w:szCs w:val="20"/>
        </w:rPr>
        <w:t xml:space="preserve"> </w:t>
      </w:r>
      <w:r w:rsidR="003D68E2">
        <w:rPr>
          <w:rFonts w:ascii="Museo Sans 300" w:hAnsi="Museo Sans 300"/>
          <w:sz w:val="20"/>
          <w:szCs w:val="20"/>
        </w:rPr>
        <w:t xml:space="preserve">es responsable de los daños en los equipos eléctricos </w:t>
      </w:r>
      <w:r w:rsidR="003D68E2" w:rsidRPr="0095780B">
        <w:rPr>
          <w:rFonts w:ascii="Museo Sans 300" w:hAnsi="Museo Sans 300"/>
          <w:sz w:val="20"/>
          <w:szCs w:val="20"/>
        </w:rPr>
        <w:t>propiedad d</w:t>
      </w:r>
      <w:r w:rsidR="00ED51D0">
        <w:rPr>
          <w:rFonts w:ascii="Museo Sans 300" w:hAnsi="Museo Sans 300"/>
          <w:sz w:val="20"/>
          <w:szCs w:val="20"/>
        </w:rPr>
        <w:t xml:space="preserve">el </w:t>
      </w:r>
      <w:r w:rsidR="00501832">
        <w:rPr>
          <w:rFonts w:ascii="Museo Sans 300" w:hAnsi="Museo Sans 300"/>
          <w:sz w:val="20"/>
          <w:szCs w:val="20"/>
        </w:rPr>
        <w:t xml:space="preserve">señor </w:t>
      </w:r>
      <w:r w:rsidR="00C5211D">
        <w:rPr>
          <w:rFonts w:ascii="Museo Sans 300" w:hAnsi="Museo Sans 300"/>
          <w:sz w:val="20"/>
          <w:szCs w:val="20"/>
        </w:rPr>
        <w:t>+++</w:t>
      </w:r>
      <w:r w:rsidR="00501832">
        <w:rPr>
          <w:rFonts w:ascii="Museo Sans 300" w:hAnsi="Museo Sans 300"/>
          <w:sz w:val="20"/>
          <w:szCs w:val="20"/>
        </w:rPr>
        <w:t xml:space="preserve">, </w:t>
      </w:r>
      <w:r w:rsidR="003D68E2">
        <w:rPr>
          <w:rFonts w:ascii="Museo Sans 300" w:hAnsi="Museo Sans 300"/>
          <w:sz w:val="20"/>
          <w:szCs w:val="20"/>
        </w:rPr>
        <w:t>por</w:t>
      </w:r>
      <w:r w:rsidR="00773C89">
        <w:rPr>
          <w:rFonts w:ascii="Museo Sans 300" w:hAnsi="Museo Sans 300"/>
          <w:sz w:val="20"/>
          <w:szCs w:val="20"/>
        </w:rPr>
        <w:t xml:space="preserve"> </w:t>
      </w:r>
      <w:r w:rsidR="003D68E2">
        <w:rPr>
          <w:rFonts w:ascii="Museo Sans 300" w:hAnsi="Museo Sans 300"/>
          <w:sz w:val="20"/>
          <w:szCs w:val="20"/>
        </w:rPr>
        <w:t xml:space="preserve">haberse comprobado una </w:t>
      </w:r>
      <w:r w:rsidRPr="0095780B">
        <w:rPr>
          <w:rFonts w:ascii="Museo Sans 300" w:hAnsi="Museo Sans 300"/>
          <w:sz w:val="20"/>
          <w:szCs w:val="20"/>
        </w:rPr>
        <w:t>relación de causalidad directa entre el servicio de energía eléctrica suministrado y l</w:t>
      </w:r>
      <w:r w:rsidR="000C6BFF">
        <w:rPr>
          <w:rFonts w:ascii="Museo Sans 300" w:hAnsi="Museo Sans 300"/>
          <w:sz w:val="20"/>
          <w:szCs w:val="20"/>
        </w:rPr>
        <w:t>os</w:t>
      </w:r>
      <w:r w:rsidRPr="0095780B">
        <w:rPr>
          <w:rFonts w:ascii="Museo Sans 300" w:hAnsi="Museo Sans 300"/>
          <w:sz w:val="20"/>
          <w:szCs w:val="20"/>
        </w:rPr>
        <w:t xml:space="preserve"> daño</w:t>
      </w:r>
      <w:r w:rsidR="000C6BFF">
        <w:rPr>
          <w:rFonts w:ascii="Museo Sans 300" w:hAnsi="Museo Sans 300"/>
          <w:sz w:val="20"/>
          <w:szCs w:val="20"/>
        </w:rPr>
        <w:t>s</w:t>
      </w:r>
      <w:r w:rsidRPr="0095780B">
        <w:rPr>
          <w:rFonts w:ascii="Museo Sans 300" w:hAnsi="Museo Sans 300"/>
          <w:sz w:val="20"/>
          <w:szCs w:val="20"/>
        </w:rPr>
        <w:t xml:space="preserve"> </w:t>
      </w:r>
      <w:r w:rsidR="00773C89">
        <w:rPr>
          <w:rFonts w:ascii="Museo Sans 300" w:hAnsi="Museo Sans 300"/>
          <w:sz w:val="20"/>
          <w:szCs w:val="20"/>
        </w:rPr>
        <w:t>reclamado</w:t>
      </w:r>
      <w:r w:rsidR="000C6BFF">
        <w:rPr>
          <w:rFonts w:ascii="Museo Sans 300" w:hAnsi="Museo Sans 300"/>
          <w:sz w:val="20"/>
          <w:szCs w:val="20"/>
        </w:rPr>
        <w:t>s</w:t>
      </w:r>
      <w:r w:rsidR="00932716">
        <w:rPr>
          <w:rFonts w:ascii="Museo Sans 300" w:hAnsi="Museo Sans 300"/>
          <w:sz w:val="20"/>
          <w:szCs w:val="20"/>
        </w:rPr>
        <w:t xml:space="preserve">, </w:t>
      </w:r>
      <w:r w:rsidR="00932716" w:rsidRPr="0095780B">
        <w:rPr>
          <w:rFonts w:ascii="Museo Sans 300" w:hAnsi="Museo Sans 300"/>
          <w:sz w:val="20"/>
          <w:szCs w:val="20"/>
        </w:rPr>
        <w:t>de conformidad con la Normativa para la Compensación por Daños Económicos o a Equipos, Artefactos o Instalaciones</w:t>
      </w:r>
      <w:r w:rsidR="00773C89">
        <w:rPr>
          <w:rFonts w:ascii="Museo Sans 300" w:hAnsi="Museo Sans 300"/>
          <w:sz w:val="20"/>
          <w:szCs w:val="20"/>
        </w:rPr>
        <w:t xml:space="preserve">. </w:t>
      </w:r>
    </w:p>
    <w:p w14:paraId="7BA05519" w14:textId="77777777" w:rsidR="00146B41" w:rsidRPr="0095780B" w:rsidRDefault="00146B41" w:rsidP="003D68E2">
      <w:pPr>
        <w:spacing w:after="0" w:line="0" w:lineRule="atLeast"/>
        <w:ind w:left="567"/>
        <w:contextualSpacing/>
        <w:jc w:val="both"/>
        <w:rPr>
          <w:rFonts w:ascii="Museo Sans 300" w:hAnsi="Museo Sans 300"/>
          <w:sz w:val="20"/>
          <w:szCs w:val="20"/>
        </w:rPr>
      </w:pPr>
    </w:p>
    <w:p w14:paraId="3FC40E2D" w14:textId="77777777" w:rsidR="00847C31" w:rsidRPr="0095780B" w:rsidRDefault="00847C31" w:rsidP="005B5EB9">
      <w:pPr>
        <w:pStyle w:val="Prrafodelista"/>
        <w:numPr>
          <w:ilvl w:val="0"/>
          <w:numId w:val="4"/>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2619DBE9" w:rsidR="00847C31" w:rsidRPr="0095780B" w:rsidRDefault="00847C31" w:rsidP="00932716">
      <w:pPr>
        <w:tabs>
          <w:tab w:val="left" w:pos="284"/>
        </w:tabs>
        <w:spacing w:after="0" w:line="0" w:lineRule="atLeast"/>
        <w:ind w:left="284"/>
        <w:jc w:val="both"/>
        <w:rPr>
          <w:rFonts w:ascii="Museo Sans 300" w:eastAsia="Times New Roman" w:hAnsi="Museo Sans 300"/>
          <w:sz w:val="20"/>
          <w:szCs w:val="20"/>
          <w:lang w:val="es-ES" w:eastAsia="es-ES"/>
        </w:rPr>
      </w:pPr>
      <w:r w:rsidRPr="0095780B">
        <w:rPr>
          <w:rFonts w:ascii="Museo Sans 300" w:eastAsia="Times New Roman" w:hAnsi="Museo Sans 300"/>
          <w:sz w:val="20"/>
          <w:szCs w:val="20"/>
          <w:lang w:val="es-ES" w:eastAsia="es-ES"/>
        </w:rPr>
        <w:t>En cumplimiento de los artículos 132 y 133 de la Ley de Procedimientos Administrativos (LPA), el recurso de reconsideración puede ser interpuesto en el plazo de diez días hábiles contados a partir del día siguiente a la fecha de notificación de este acuerdo</w:t>
      </w:r>
      <w:r w:rsidR="007B1937">
        <w:rPr>
          <w:rFonts w:ascii="Museo Sans 300" w:eastAsia="Times New Roman" w:hAnsi="Museo Sans 300"/>
          <w:sz w:val="20"/>
          <w:szCs w:val="20"/>
          <w:lang w:val="es-ES" w:eastAsia="es-ES"/>
        </w:rPr>
        <w:t>,</w:t>
      </w:r>
      <w:r w:rsidRPr="0095780B">
        <w:rPr>
          <w:rFonts w:ascii="Museo Sans 300" w:eastAsia="Times New Roman" w:hAnsi="Museo Sans 300"/>
          <w:sz w:val="20"/>
          <w:szCs w:val="20"/>
          <w:lang w:val="es-ES" w:eastAsia="es-ES"/>
        </w:rPr>
        <w:t xml:space="preserve"> y el recurso de apelación, en el plazo de quince días hábiles contados a partir del día siguiente a la fecha de notificación, con base en los artículos 134 y 135 LPA.</w:t>
      </w:r>
    </w:p>
    <w:p w14:paraId="4748559E" w14:textId="77777777" w:rsidR="00847C31" w:rsidRPr="0095780B" w:rsidRDefault="00847C31" w:rsidP="00932716">
      <w:pPr>
        <w:tabs>
          <w:tab w:val="left" w:pos="567"/>
        </w:tabs>
        <w:spacing w:after="0" w:line="0" w:lineRule="atLeast"/>
        <w:contextualSpacing/>
        <w:jc w:val="both"/>
        <w:rPr>
          <w:rFonts w:ascii="Museo Sans 300" w:eastAsia="SimSun" w:hAnsi="Museo Sans 300"/>
          <w:sz w:val="20"/>
          <w:szCs w:val="20"/>
          <w:lang w:val="es-ES"/>
        </w:rPr>
      </w:pPr>
    </w:p>
    <w:p w14:paraId="3D095EB9" w14:textId="44E82937"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 TANTO,</w:t>
      </w:r>
      <w:r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 base en lo expuesto</w:t>
      </w:r>
      <w:r w:rsidR="00641180" w:rsidRPr="777E7F56">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 xml:space="preserve">y </w:t>
      </w:r>
      <w:r w:rsidR="00773C89" w:rsidRPr="777E7F56">
        <w:rPr>
          <w:rFonts w:ascii="Museo Sans 300" w:eastAsia="Times New Roman" w:hAnsi="Museo Sans 300"/>
          <w:sz w:val="20"/>
          <w:szCs w:val="20"/>
          <w:lang w:eastAsia="es-SV"/>
        </w:rPr>
        <w:t>el</w:t>
      </w:r>
      <w:r w:rsidRPr="777E7F56">
        <w:rPr>
          <w:rFonts w:ascii="Museo Sans 300" w:eastAsia="Times New Roman" w:hAnsi="Museo Sans 300"/>
          <w:sz w:val="20"/>
          <w:szCs w:val="20"/>
          <w:lang w:eastAsia="es-SV"/>
        </w:rPr>
        <w:t xml:space="preserve"> informe técnico </w:t>
      </w:r>
      <w:r w:rsidR="00773C89" w:rsidRPr="777E7F56">
        <w:rPr>
          <w:rFonts w:ascii="Museo Sans 300" w:eastAsia="Times New Roman" w:hAnsi="Museo Sans 300"/>
          <w:sz w:val="20"/>
          <w:szCs w:val="20"/>
          <w:lang w:eastAsia="es-SV"/>
        </w:rPr>
        <w:t>N.°</w:t>
      </w:r>
      <w:r w:rsidR="000C6BFF" w:rsidRPr="777E7F56">
        <w:rPr>
          <w:rFonts w:ascii="Museo Sans 300" w:hAnsi="Museo Sans 300"/>
          <w:color w:val="000000" w:themeColor="text1"/>
          <w:sz w:val="20"/>
          <w:szCs w:val="20"/>
        </w:rPr>
        <w:t xml:space="preserve"> IT-</w:t>
      </w:r>
      <w:r w:rsidR="00501832">
        <w:rPr>
          <w:rFonts w:ascii="Museo Sans 300" w:hAnsi="Museo Sans 300"/>
          <w:color w:val="000000"/>
          <w:sz w:val="20"/>
          <w:szCs w:val="20"/>
        </w:rPr>
        <w:t>401-</w:t>
      </w:r>
      <w:r w:rsidR="00C5211D">
        <w:rPr>
          <w:rFonts w:ascii="Museo Sans 300" w:hAnsi="Museo Sans 300"/>
          <w:color w:val="000000"/>
          <w:sz w:val="20"/>
          <w:szCs w:val="20"/>
        </w:rPr>
        <w:t>+++</w:t>
      </w:r>
      <w:r w:rsidR="000C6BFF" w:rsidRPr="777E7F56">
        <w:rPr>
          <w:rFonts w:ascii="Museo Sans 300" w:hAnsi="Museo Sans 300"/>
          <w:color w:val="000000" w:themeColor="text1"/>
          <w:sz w:val="20"/>
          <w:szCs w:val="20"/>
        </w:rPr>
        <w:t>-CAU</w:t>
      </w:r>
      <w:r w:rsidR="00773C89" w:rsidRPr="777E7F56">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 xml:space="preserve">rendido por </w:t>
      </w:r>
      <w:r w:rsidR="2F759326" w:rsidRPr="777E7F56">
        <w:rPr>
          <w:rFonts w:ascii="Museo Sans 300" w:eastAsia="Times New Roman" w:hAnsi="Museo Sans 300"/>
          <w:sz w:val="20"/>
          <w:szCs w:val="20"/>
          <w:lang w:eastAsia="es-SV"/>
        </w:rPr>
        <w:t xml:space="preserve">el </w:t>
      </w:r>
      <w:r w:rsidR="00773C89" w:rsidRPr="777E7F56">
        <w:rPr>
          <w:rFonts w:ascii="Museo Sans 300" w:eastAsia="Times New Roman" w:hAnsi="Museo Sans 300"/>
          <w:sz w:val="20"/>
          <w:szCs w:val="20"/>
          <w:lang w:eastAsia="es-SV"/>
        </w:rPr>
        <w:t xml:space="preserve">CAU, </w:t>
      </w:r>
      <w:r w:rsidRPr="777E7F56">
        <w:rPr>
          <w:rFonts w:ascii="Museo Sans 300" w:eastAsia="Times New Roman" w:hAnsi="Museo Sans 300"/>
          <w:sz w:val="20"/>
          <w:szCs w:val="20"/>
          <w:lang w:eastAsia="es-SV"/>
        </w:rPr>
        <w:t xml:space="preserve">esta superintendencia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39285F6E" w14:textId="5B8E382C" w:rsidR="00501832" w:rsidRDefault="00847C31" w:rsidP="00AC1A64">
      <w:pPr>
        <w:pStyle w:val="Prrafodelista"/>
        <w:numPr>
          <w:ilvl w:val="0"/>
          <w:numId w:val="6"/>
        </w:numPr>
        <w:tabs>
          <w:tab w:val="left" w:pos="993"/>
        </w:tabs>
        <w:spacing w:line="0" w:lineRule="atLeast"/>
        <w:contextualSpacing/>
        <w:jc w:val="both"/>
        <w:rPr>
          <w:rFonts w:ascii="Museo Sans 300" w:hAnsi="Museo Sans 300"/>
          <w:sz w:val="20"/>
          <w:szCs w:val="20"/>
        </w:rPr>
      </w:pPr>
      <w:r w:rsidRPr="00501832">
        <w:rPr>
          <w:rFonts w:ascii="Museo Sans 300" w:hAnsi="Museo Sans 300"/>
          <w:sz w:val="20"/>
          <w:szCs w:val="20"/>
          <w:lang w:eastAsia="es-SV"/>
        </w:rPr>
        <w:t xml:space="preserve">Determinar que </w:t>
      </w:r>
      <w:r w:rsidR="007B1937">
        <w:rPr>
          <w:rFonts w:ascii="Museo Sans 300" w:hAnsi="Museo Sans 300"/>
          <w:sz w:val="20"/>
          <w:szCs w:val="20"/>
        </w:rPr>
        <w:t>los daños</w:t>
      </w:r>
      <w:r w:rsidRPr="00501832">
        <w:rPr>
          <w:rFonts w:ascii="Museo Sans 300" w:hAnsi="Museo Sans 300"/>
          <w:sz w:val="20"/>
          <w:szCs w:val="20"/>
        </w:rPr>
        <w:t xml:space="preserve"> en los equipos eléctricos reclamados por </w:t>
      </w:r>
      <w:r w:rsidR="00641180" w:rsidRPr="00501832">
        <w:rPr>
          <w:rFonts w:ascii="Museo Sans 300" w:hAnsi="Museo Sans 300"/>
          <w:sz w:val="20"/>
          <w:szCs w:val="20"/>
        </w:rPr>
        <w:t xml:space="preserve">el </w:t>
      </w:r>
      <w:r w:rsidR="00501832" w:rsidRPr="00501832">
        <w:rPr>
          <w:rFonts w:ascii="Museo Sans 300" w:hAnsi="Museo Sans 300"/>
          <w:sz w:val="20"/>
          <w:szCs w:val="20"/>
        </w:rPr>
        <w:t xml:space="preserve">señor </w:t>
      </w:r>
      <w:r w:rsidR="00C5211D">
        <w:rPr>
          <w:rFonts w:ascii="Museo Sans 300" w:hAnsi="Museo Sans 300"/>
          <w:sz w:val="20"/>
          <w:szCs w:val="20"/>
        </w:rPr>
        <w:t>+++</w:t>
      </w:r>
      <w:r w:rsidR="00501832" w:rsidRPr="00501832">
        <w:rPr>
          <w:rFonts w:ascii="Museo Sans 300" w:hAnsi="Museo Sans 300"/>
          <w:sz w:val="20"/>
          <w:szCs w:val="20"/>
        </w:rPr>
        <w:t xml:space="preserve"> ocurrido</w:t>
      </w:r>
      <w:r w:rsidR="00E61C93">
        <w:rPr>
          <w:rFonts w:ascii="Museo Sans 300" w:hAnsi="Museo Sans 300"/>
          <w:sz w:val="20"/>
          <w:szCs w:val="20"/>
        </w:rPr>
        <w:t>s</w:t>
      </w:r>
      <w:r w:rsidR="00501832" w:rsidRPr="00501832">
        <w:rPr>
          <w:rFonts w:ascii="Museo Sans 300" w:hAnsi="Museo Sans 300"/>
          <w:sz w:val="20"/>
          <w:szCs w:val="20"/>
        </w:rPr>
        <w:t xml:space="preserve"> el</w:t>
      </w:r>
      <w:r w:rsidR="00073773" w:rsidRPr="00501832">
        <w:rPr>
          <w:rFonts w:ascii="Museo Sans 300" w:hAnsi="Museo Sans 300"/>
          <w:sz w:val="20"/>
          <w:szCs w:val="20"/>
        </w:rPr>
        <w:t xml:space="preserve"> día </w:t>
      </w:r>
      <w:r w:rsidR="00501832" w:rsidRPr="00501832">
        <w:rPr>
          <w:rFonts w:ascii="Museo Sans 300" w:hAnsi="Museo Sans 300"/>
          <w:sz w:val="20"/>
          <w:szCs w:val="20"/>
        </w:rPr>
        <w:t>quince</w:t>
      </w:r>
      <w:r w:rsidR="00073773" w:rsidRPr="00501832">
        <w:rPr>
          <w:rFonts w:ascii="Museo Sans 300" w:hAnsi="Museo Sans 300"/>
          <w:sz w:val="20"/>
          <w:szCs w:val="20"/>
        </w:rPr>
        <w:t xml:space="preserve"> de </w:t>
      </w:r>
      <w:r w:rsidR="00501832" w:rsidRPr="00501832">
        <w:rPr>
          <w:rFonts w:ascii="Museo Sans 300" w:hAnsi="Museo Sans 300"/>
          <w:sz w:val="20"/>
          <w:szCs w:val="20"/>
        </w:rPr>
        <w:t>diciembre</w:t>
      </w:r>
      <w:r w:rsidR="00073773" w:rsidRPr="00501832">
        <w:rPr>
          <w:rFonts w:ascii="Museo Sans 300" w:hAnsi="Museo Sans 300"/>
          <w:sz w:val="20"/>
          <w:szCs w:val="20"/>
        </w:rPr>
        <w:t xml:space="preserve"> del año dos mil </w:t>
      </w:r>
      <w:r w:rsidR="00501832" w:rsidRPr="00501832">
        <w:rPr>
          <w:rFonts w:ascii="Museo Sans 300" w:hAnsi="Museo Sans 300"/>
          <w:sz w:val="20"/>
          <w:szCs w:val="20"/>
        </w:rPr>
        <w:t>quince</w:t>
      </w:r>
      <w:r w:rsidR="00073773" w:rsidRPr="00501832">
        <w:rPr>
          <w:rFonts w:ascii="Museo Sans 300" w:hAnsi="Museo Sans 300"/>
          <w:sz w:val="20"/>
          <w:szCs w:val="20"/>
        </w:rPr>
        <w:t xml:space="preserve">, </w:t>
      </w:r>
      <w:r w:rsidR="00AC2041" w:rsidRPr="00501832">
        <w:rPr>
          <w:rFonts w:ascii="Museo Sans 300" w:hAnsi="Museo Sans 300"/>
          <w:sz w:val="20"/>
          <w:szCs w:val="20"/>
        </w:rPr>
        <w:t xml:space="preserve">se </w:t>
      </w:r>
      <w:r w:rsidRPr="00501832">
        <w:rPr>
          <w:rFonts w:ascii="Museo Sans 300" w:hAnsi="Museo Sans 300"/>
          <w:sz w:val="20"/>
          <w:szCs w:val="20"/>
        </w:rPr>
        <w:t>origin</w:t>
      </w:r>
      <w:r w:rsidR="00501832" w:rsidRPr="00501832">
        <w:rPr>
          <w:rFonts w:ascii="Museo Sans 300" w:hAnsi="Museo Sans 300"/>
          <w:sz w:val="20"/>
          <w:szCs w:val="20"/>
        </w:rPr>
        <w:t>ó</w:t>
      </w:r>
      <w:r w:rsidRPr="00501832">
        <w:rPr>
          <w:rFonts w:ascii="Museo Sans 300" w:hAnsi="Museo Sans 300"/>
          <w:sz w:val="20"/>
          <w:szCs w:val="20"/>
        </w:rPr>
        <w:t xml:space="preserve"> </w:t>
      </w:r>
      <w:r w:rsidR="00641180" w:rsidRPr="00501832">
        <w:rPr>
          <w:rFonts w:ascii="Museo Sans 300" w:hAnsi="Museo Sans 300"/>
          <w:sz w:val="20"/>
          <w:szCs w:val="20"/>
        </w:rPr>
        <w:t xml:space="preserve">por </w:t>
      </w:r>
      <w:r w:rsidR="003735E9">
        <w:rPr>
          <w:rFonts w:ascii="Museo Sans 300" w:hAnsi="Museo Sans 300"/>
          <w:sz w:val="20"/>
          <w:szCs w:val="20"/>
        </w:rPr>
        <w:t xml:space="preserve">las condiciones sub estándar de la red de distribución eléctrica propiedad de la sociedad </w:t>
      </w:r>
      <w:r w:rsidR="003735E9" w:rsidRPr="00932716">
        <w:rPr>
          <w:rFonts w:ascii="Museo Sans 300" w:hAnsi="Museo Sans 300"/>
          <w:sz w:val="20"/>
          <w:szCs w:val="20"/>
        </w:rPr>
        <w:t>AES CLESA y CIA</w:t>
      </w:r>
      <w:r w:rsidR="003735E9">
        <w:rPr>
          <w:rFonts w:ascii="Museo Sans 300" w:hAnsi="Museo Sans 300"/>
          <w:sz w:val="20"/>
          <w:szCs w:val="20"/>
        </w:rPr>
        <w:t>.</w:t>
      </w:r>
      <w:r w:rsidR="003735E9" w:rsidRPr="00932716">
        <w:rPr>
          <w:rFonts w:ascii="Museo Sans 300" w:hAnsi="Museo Sans 300"/>
          <w:sz w:val="20"/>
          <w:szCs w:val="20"/>
        </w:rPr>
        <w:t>, S. en C. de C.V</w:t>
      </w:r>
      <w:r w:rsidR="003735E9">
        <w:rPr>
          <w:rFonts w:ascii="Museo Sans 300" w:hAnsi="Museo Sans 300"/>
          <w:sz w:val="20"/>
          <w:szCs w:val="20"/>
        </w:rPr>
        <w:t>.</w:t>
      </w:r>
    </w:p>
    <w:p w14:paraId="601BB893" w14:textId="77777777" w:rsidR="00501832" w:rsidRDefault="00501832" w:rsidP="00501832">
      <w:pPr>
        <w:pStyle w:val="Prrafodelista"/>
        <w:tabs>
          <w:tab w:val="left" w:pos="993"/>
        </w:tabs>
        <w:spacing w:line="0" w:lineRule="atLeast"/>
        <w:ind w:left="360"/>
        <w:contextualSpacing/>
        <w:jc w:val="both"/>
        <w:rPr>
          <w:rFonts w:ascii="Museo Sans 300" w:hAnsi="Museo Sans 300"/>
          <w:sz w:val="20"/>
          <w:szCs w:val="20"/>
        </w:rPr>
      </w:pPr>
    </w:p>
    <w:p w14:paraId="335BF03B" w14:textId="01B06B0A" w:rsidR="00847C31" w:rsidRPr="00501832" w:rsidRDefault="007B1937">
      <w:pPr>
        <w:pStyle w:val="Prrafodelista"/>
        <w:numPr>
          <w:ilvl w:val="0"/>
          <w:numId w:val="6"/>
        </w:numPr>
        <w:tabs>
          <w:tab w:val="left" w:pos="993"/>
        </w:tabs>
        <w:spacing w:line="0" w:lineRule="atLeast"/>
        <w:contextualSpacing/>
        <w:jc w:val="both"/>
        <w:rPr>
          <w:rFonts w:ascii="Museo Sans 300" w:hAnsi="Museo Sans 300"/>
          <w:sz w:val="20"/>
          <w:szCs w:val="20"/>
          <w:lang w:eastAsia="es-SV"/>
        </w:rPr>
      </w:pPr>
      <w:r>
        <w:rPr>
          <w:rFonts w:ascii="Museo Sans 300" w:hAnsi="Museo Sans 300"/>
          <w:sz w:val="20"/>
          <w:szCs w:val="20"/>
          <w:lang w:eastAsia="es-SV"/>
        </w:rPr>
        <w:t>Determinar que</w:t>
      </w:r>
      <w:r w:rsidR="00C9720A">
        <w:rPr>
          <w:rFonts w:ascii="Museo Sans 300" w:hAnsi="Museo Sans 300"/>
          <w:sz w:val="20"/>
          <w:szCs w:val="20"/>
          <w:lang w:eastAsia="es-SV"/>
        </w:rPr>
        <w:t xml:space="preserve"> </w:t>
      </w:r>
      <w:r>
        <w:rPr>
          <w:rFonts w:ascii="Museo Sans 300" w:hAnsi="Museo Sans 300"/>
          <w:sz w:val="20"/>
          <w:szCs w:val="20"/>
          <w:lang w:eastAsia="es-SV"/>
        </w:rPr>
        <w:t xml:space="preserve">la </w:t>
      </w:r>
      <w:r>
        <w:rPr>
          <w:rFonts w:ascii="Museo Sans 300" w:hAnsi="Museo Sans 300"/>
          <w:sz w:val="20"/>
          <w:szCs w:val="20"/>
        </w:rPr>
        <w:t xml:space="preserve">sociedad </w:t>
      </w:r>
      <w:r w:rsidRPr="00932716">
        <w:rPr>
          <w:rFonts w:ascii="Museo Sans 300" w:hAnsi="Museo Sans 300"/>
          <w:sz w:val="20"/>
          <w:szCs w:val="20"/>
        </w:rPr>
        <w:t>AES CLESA y CIA</w:t>
      </w:r>
      <w:r>
        <w:rPr>
          <w:rFonts w:ascii="Museo Sans 300" w:hAnsi="Museo Sans 300"/>
          <w:sz w:val="20"/>
          <w:szCs w:val="20"/>
        </w:rPr>
        <w:t>.</w:t>
      </w:r>
      <w:r w:rsidRPr="00932716">
        <w:rPr>
          <w:rFonts w:ascii="Museo Sans 300" w:hAnsi="Museo Sans 300"/>
          <w:sz w:val="20"/>
          <w:szCs w:val="20"/>
        </w:rPr>
        <w:t>, S. en C. de C.V</w:t>
      </w:r>
      <w:r>
        <w:rPr>
          <w:rFonts w:ascii="Museo Sans 300" w:hAnsi="Museo Sans 300"/>
          <w:sz w:val="20"/>
          <w:szCs w:val="20"/>
        </w:rPr>
        <w:t xml:space="preserve">. debe compensar económicamente al señor </w:t>
      </w:r>
      <w:r w:rsidR="00C5211D">
        <w:rPr>
          <w:rFonts w:ascii="Museo Sans 300" w:hAnsi="Museo Sans 300"/>
          <w:sz w:val="20"/>
          <w:szCs w:val="20"/>
        </w:rPr>
        <w:t>+++</w:t>
      </w:r>
      <w:r>
        <w:rPr>
          <w:rFonts w:ascii="Museo Sans 300" w:hAnsi="Museo Sans 300"/>
          <w:sz w:val="20"/>
          <w:szCs w:val="20"/>
        </w:rPr>
        <w:t xml:space="preserve">, por </w:t>
      </w:r>
      <w:r w:rsidR="00C9720A" w:rsidRPr="00435827">
        <w:rPr>
          <w:rFonts w:ascii="Museo Sans 300" w:hAnsi="Museo Sans 300"/>
          <w:sz w:val="20"/>
          <w:szCs w:val="20"/>
          <w:lang w:eastAsia="es-SV"/>
        </w:rPr>
        <w:t>la cantidad de SEISCIENTOS VEINTICUATRO 00/100 DÓLARES DE LOS ESTADOS UNIDOS DE AMÉRICA (USD 624.00) IVA incluido</w:t>
      </w:r>
      <w:r>
        <w:rPr>
          <w:rFonts w:ascii="Museo Sans 300" w:hAnsi="Museo Sans 300"/>
          <w:sz w:val="20"/>
          <w:szCs w:val="20"/>
          <w:lang w:eastAsia="es-SV"/>
        </w:rPr>
        <w:t>, en razón de los daños a sus equipos eléctricos.</w:t>
      </w:r>
    </w:p>
    <w:p w14:paraId="39DDA143" w14:textId="77777777" w:rsidR="008C1A9D" w:rsidRPr="00932716" w:rsidRDefault="008C1A9D" w:rsidP="002C6412">
      <w:pPr>
        <w:pStyle w:val="Prrafodelista"/>
        <w:tabs>
          <w:tab w:val="left" w:pos="993"/>
        </w:tabs>
        <w:spacing w:line="0" w:lineRule="atLeast"/>
        <w:ind w:left="360"/>
        <w:contextualSpacing/>
        <w:jc w:val="both"/>
        <w:rPr>
          <w:rFonts w:ascii="Museo Sans 300" w:hAnsi="Museo Sans 300"/>
          <w:sz w:val="20"/>
          <w:szCs w:val="20"/>
        </w:rPr>
      </w:pPr>
    </w:p>
    <w:p w14:paraId="587DE71F" w14:textId="2A7699D8" w:rsidR="008C1A9D" w:rsidRPr="00932716" w:rsidRDefault="008C1A9D" w:rsidP="008C1A9D">
      <w:pPr>
        <w:pStyle w:val="Prrafodelista"/>
        <w:numPr>
          <w:ilvl w:val="0"/>
          <w:numId w:val="6"/>
        </w:numPr>
        <w:contextualSpacing/>
        <w:jc w:val="both"/>
        <w:rPr>
          <w:rFonts w:ascii="Museo Sans 300" w:hAnsi="Museo Sans 300"/>
          <w:sz w:val="20"/>
          <w:szCs w:val="20"/>
          <w:lang w:val="es-MX"/>
        </w:rPr>
      </w:pPr>
      <w:r w:rsidRPr="00932716">
        <w:rPr>
          <w:rFonts w:ascii="Museo Sans 300" w:hAnsi="Museo Sans 300"/>
          <w:sz w:val="20"/>
          <w:szCs w:val="20"/>
          <w:lang w:val="es-MX"/>
        </w:rPr>
        <w:t xml:space="preserve">Notificar al señor </w:t>
      </w:r>
      <w:r w:rsidR="00C5211D">
        <w:rPr>
          <w:rFonts w:ascii="Museo Sans 300" w:hAnsi="Museo Sans 300"/>
          <w:sz w:val="20"/>
          <w:szCs w:val="20"/>
        </w:rPr>
        <w:t>+++</w:t>
      </w:r>
      <w:r w:rsidR="00C9720A" w:rsidRPr="00932716">
        <w:rPr>
          <w:rFonts w:ascii="Museo Sans 300" w:hAnsi="Museo Sans 300"/>
          <w:sz w:val="20"/>
          <w:szCs w:val="20"/>
          <w:lang w:val="es-MX"/>
        </w:rPr>
        <w:t xml:space="preserve"> </w:t>
      </w:r>
      <w:r w:rsidRPr="00932716">
        <w:rPr>
          <w:rFonts w:ascii="Museo Sans 300" w:hAnsi="Museo Sans 300"/>
          <w:sz w:val="20"/>
          <w:szCs w:val="20"/>
          <w:lang w:val="es-MX"/>
        </w:rPr>
        <w:t xml:space="preserve">y a la sociedad </w:t>
      </w:r>
      <w:r w:rsidRPr="00932716">
        <w:rPr>
          <w:rFonts w:ascii="Museo Sans 300" w:hAnsi="Museo Sans 300"/>
          <w:sz w:val="20"/>
          <w:szCs w:val="20"/>
        </w:rPr>
        <w:t>AES CLESA y CIA</w:t>
      </w:r>
      <w:r w:rsidR="00C56E66">
        <w:rPr>
          <w:rFonts w:ascii="Museo Sans 300" w:hAnsi="Museo Sans 300"/>
          <w:sz w:val="20"/>
          <w:szCs w:val="20"/>
        </w:rPr>
        <w:t>.</w:t>
      </w:r>
      <w:r w:rsidRPr="00932716">
        <w:rPr>
          <w:rFonts w:ascii="Museo Sans 300" w:hAnsi="Museo Sans 300"/>
          <w:sz w:val="20"/>
          <w:szCs w:val="20"/>
        </w:rPr>
        <w:t>, S. en C. de C.V.</w:t>
      </w:r>
      <w:r w:rsidRPr="00932716">
        <w:rPr>
          <w:rFonts w:ascii="Museo Sans 300" w:hAnsi="Museo Sans 300"/>
          <w:sz w:val="20"/>
          <w:szCs w:val="20"/>
          <w:lang w:val="es-MX"/>
        </w:rPr>
        <w:t xml:space="preserve">, </w:t>
      </w:r>
      <w:r w:rsidR="007B1937">
        <w:rPr>
          <w:rFonts w:ascii="Museo Sans 300" w:hAnsi="Museo Sans 300"/>
          <w:sz w:val="20"/>
          <w:szCs w:val="20"/>
          <w:lang w:val="es-MX"/>
        </w:rPr>
        <w:t>anexando</w:t>
      </w:r>
      <w:r w:rsidR="007B1937" w:rsidRPr="00932716">
        <w:rPr>
          <w:rFonts w:ascii="Museo Sans 300" w:hAnsi="Museo Sans 300"/>
          <w:sz w:val="20"/>
          <w:szCs w:val="20"/>
          <w:lang w:val="es-MX"/>
        </w:rPr>
        <w:t xml:space="preserve"> </w:t>
      </w:r>
      <w:r w:rsidRPr="00932716">
        <w:rPr>
          <w:rFonts w:ascii="Museo Sans 300" w:hAnsi="Museo Sans 300"/>
          <w:sz w:val="20"/>
          <w:szCs w:val="20"/>
          <w:lang w:val="es-MX"/>
        </w:rPr>
        <w:t>el informe técnico</w:t>
      </w:r>
      <w:r w:rsidR="00932716">
        <w:rPr>
          <w:rFonts w:ascii="Museo Sans 300" w:hAnsi="Museo Sans 300"/>
          <w:sz w:val="20"/>
          <w:szCs w:val="20"/>
          <w:lang w:val="es-MX"/>
        </w:rPr>
        <w:t xml:space="preserve"> N</w:t>
      </w:r>
      <w:r w:rsidR="00932716" w:rsidRPr="00932716">
        <w:rPr>
          <w:rFonts w:ascii="Museo Sans 300" w:hAnsi="Museo Sans 300"/>
          <w:color w:val="000000"/>
          <w:sz w:val="20"/>
          <w:szCs w:val="20"/>
        </w:rPr>
        <w:t>.° IT-</w:t>
      </w:r>
      <w:r w:rsidR="00C9720A">
        <w:rPr>
          <w:rFonts w:ascii="Museo Sans 300" w:hAnsi="Museo Sans 300"/>
          <w:color w:val="000000"/>
          <w:sz w:val="20"/>
          <w:szCs w:val="20"/>
        </w:rPr>
        <w:t>401-</w:t>
      </w:r>
      <w:r w:rsidR="00C5211D">
        <w:rPr>
          <w:rFonts w:ascii="Museo Sans 300" w:hAnsi="Museo Sans 300"/>
          <w:color w:val="000000"/>
          <w:sz w:val="20"/>
          <w:szCs w:val="20"/>
        </w:rPr>
        <w:t>+++</w:t>
      </w:r>
      <w:r w:rsidR="00932716" w:rsidRPr="00932716">
        <w:rPr>
          <w:rFonts w:ascii="Museo Sans 300" w:hAnsi="Museo Sans 300"/>
          <w:color w:val="000000"/>
          <w:sz w:val="20"/>
          <w:szCs w:val="20"/>
        </w:rPr>
        <w:t>-CAU</w:t>
      </w:r>
      <w:r w:rsidRPr="00932716">
        <w:rPr>
          <w:rFonts w:ascii="Museo Sans 300" w:hAnsi="Museo Sans 300"/>
          <w:sz w:val="20"/>
          <w:szCs w:val="20"/>
          <w:lang w:val="es-MX"/>
        </w:rPr>
        <w:t>.</w:t>
      </w:r>
    </w:p>
    <w:p w14:paraId="4D554511" w14:textId="44735772" w:rsidR="00847C31" w:rsidRPr="00932716" w:rsidRDefault="00773C89" w:rsidP="008C1A9D">
      <w:pPr>
        <w:pStyle w:val="Prrafodelista"/>
        <w:spacing w:line="0" w:lineRule="atLeast"/>
        <w:ind w:left="360"/>
        <w:contextualSpacing/>
        <w:jc w:val="both"/>
        <w:rPr>
          <w:rFonts w:ascii="Museo Sans 300" w:hAnsi="Museo Sans 300"/>
          <w:sz w:val="20"/>
          <w:szCs w:val="20"/>
        </w:rPr>
      </w:pPr>
      <w:r w:rsidRPr="00932716">
        <w:rPr>
          <w:rFonts w:ascii="Museo Sans 300" w:hAnsi="Museo Sans 300"/>
          <w:sz w:val="20"/>
          <w:szCs w:val="20"/>
        </w:rPr>
        <w:t xml:space="preserve"> </w:t>
      </w:r>
      <w:r w:rsidR="008C1A9D" w:rsidRPr="00932716">
        <w:rPr>
          <w:rFonts w:ascii="Museo Sans 300" w:hAnsi="Museo Sans 300"/>
          <w:sz w:val="20"/>
          <w:szCs w:val="20"/>
        </w:rPr>
        <w:t xml:space="preserve"> </w:t>
      </w:r>
    </w:p>
    <w:p w14:paraId="5B476B1A" w14:textId="77777777" w:rsidR="00847C31" w:rsidRPr="00932716" w:rsidRDefault="00847C31" w:rsidP="008C1A9D">
      <w:pPr>
        <w:spacing w:after="0" w:line="0" w:lineRule="atLeast"/>
        <w:rPr>
          <w:rFonts w:ascii="Museo Sans 300" w:eastAsia="Times New Roman" w:hAnsi="Museo Sans 300"/>
          <w:sz w:val="20"/>
          <w:szCs w:val="20"/>
          <w:lang w:val="es-ES_tradnl" w:eastAsia="es-ES"/>
        </w:rPr>
      </w:pPr>
    </w:p>
    <w:p w14:paraId="227B1CE1" w14:textId="7584CC16" w:rsidR="00154D32" w:rsidRPr="00932716" w:rsidRDefault="00154D32" w:rsidP="00932716">
      <w:pPr>
        <w:spacing w:after="0" w:line="0" w:lineRule="atLeast"/>
        <w:rPr>
          <w:rFonts w:ascii="Museo Sans 300" w:eastAsia="Times New Roman" w:hAnsi="Museo Sans 300"/>
          <w:sz w:val="20"/>
          <w:szCs w:val="20"/>
          <w:lang w:val="es-ES_tradnl" w:eastAsia="es-ES"/>
        </w:rPr>
      </w:pPr>
    </w:p>
    <w:p w14:paraId="02966281" w14:textId="77777777" w:rsidR="00154D32" w:rsidRPr="00932716" w:rsidRDefault="00154D32" w:rsidP="00847C31">
      <w:pPr>
        <w:spacing w:after="0" w:line="0" w:lineRule="atLeast"/>
        <w:jc w:val="center"/>
        <w:rPr>
          <w:rFonts w:ascii="Museo Sans 300" w:eastAsia="Times New Roman" w:hAnsi="Museo Sans 300"/>
          <w:sz w:val="20"/>
          <w:szCs w:val="20"/>
          <w:lang w:val="es-ES_tradnl" w:eastAsia="es-ES"/>
        </w:rPr>
      </w:pPr>
    </w:p>
    <w:p w14:paraId="260F2E67" w14:textId="77777777"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 Ernesto Aguilar 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9B218F">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A5DEF" w14:textId="77777777" w:rsidR="00F82D99" w:rsidRDefault="00F82D99">
      <w:pPr>
        <w:spacing w:after="0" w:line="240" w:lineRule="auto"/>
      </w:pPr>
      <w:r>
        <w:separator/>
      </w:r>
    </w:p>
  </w:endnote>
  <w:endnote w:type="continuationSeparator" w:id="0">
    <w:p w14:paraId="0D1BFBE1" w14:textId="77777777" w:rsidR="00F82D99" w:rsidRDefault="00F82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590294"/>
      <w:docPartObj>
        <w:docPartGallery w:val="Page Numbers (Bottom of Page)"/>
        <w:docPartUnique/>
      </w:docPartObj>
    </w:sdtPr>
    <w:sdtEndPr/>
    <w:sdtContent>
      <w:sdt>
        <w:sdtPr>
          <w:id w:val="1211381581"/>
          <w:docPartObj>
            <w:docPartGallery w:val="Page Numbers (Top of Page)"/>
            <w:docPartUnique/>
          </w:docPartObj>
        </w:sdtPr>
        <w:sdtEndPr/>
        <w:sdtContent>
          <w:p w14:paraId="0EB67586" w14:textId="3BC43FED" w:rsidR="00AC1A64" w:rsidRPr="00435827" w:rsidRDefault="00AC1A64">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28693F">
              <w:rPr>
                <w:rFonts w:ascii="Museo Sans 300" w:hAnsi="Museo Sans 300"/>
                <w:b/>
                <w:bCs/>
                <w:noProof/>
                <w:sz w:val="16"/>
                <w:szCs w:val="16"/>
              </w:rPr>
              <w:t>8</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28693F">
              <w:rPr>
                <w:rFonts w:ascii="Museo Sans 300" w:hAnsi="Museo Sans 300"/>
                <w:b/>
                <w:bCs/>
                <w:noProof/>
                <w:sz w:val="16"/>
                <w:szCs w:val="16"/>
              </w:rPr>
              <w:t>9</w:t>
            </w:r>
            <w:r w:rsidRPr="00435827">
              <w:rPr>
                <w:rFonts w:ascii="Museo Sans 300" w:hAnsi="Museo Sans 300"/>
                <w:b/>
                <w:bCs/>
                <w:sz w:val="16"/>
                <w:szCs w:val="16"/>
              </w:rPr>
              <w:fldChar w:fldCharType="end"/>
            </w:r>
          </w:p>
          <w:p w14:paraId="462E2F80" w14:textId="47904AD4" w:rsidR="00AC1A64" w:rsidRDefault="00F82D99" w:rsidP="00F11B12">
            <w:pPr>
              <w:shd w:val="clear" w:color="auto" w:fill="FFFFFF" w:themeFill="background1"/>
              <w:tabs>
                <w:tab w:val="left" w:pos="2598"/>
                <w:tab w:val="center" w:pos="4419"/>
                <w:tab w:val="right" w:pos="8838"/>
              </w:tabs>
              <w:spacing w:after="0" w:line="240" w:lineRule="auto"/>
              <w:jc w:val="right"/>
            </w:pPr>
          </w:p>
        </w:sdtContent>
      </w:sdt>
    </w:sdtContent>
  </w:sdt>
  <w:p w14:paraId="74E12228" w14:textId="77777777" w:rsidR="00AC1A64" w:rsidRDefault="00AC1A6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554779"/>
      <w:docPartObj>
        <w:docPartGallery w:val="Page Numbers (Bottom of Page)"/>
        <w:docPartUnique/>
      </w:docPartObj>
    </w:sdtPr>
    <w:sdtEndPr/>
    <w:sdtContent>
      <w:sdt>
        <w:sdtPr>
          <w:id w:val="-1669238322"/>
          <w:docPartObj>
            <w:docPartGallery w:val="Page Numbers (Top of Page)"/>
            <w:docPartUnique/>
          </w:docPartObj>
        </w:sdtPr>
        <w:sdtEndPr/>
        <w:sdtContent>
          <w:p w14:paraId="5622667C" w14:textId="2E507223" w:rsidR="00AC1A64" w:rsidRDefault="00AC1A64">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28693F">
              <w:rPr>
                <w:rFonts w:ascii="Museo Sans 300" w:hAnsi="Museo Sans 300"/>
                <w:b/>
                <w:bCs/>
                <w:noProof/>
                <w:sz w:val="18"/>
                <w:szCs w:val="18"/>
              </w:rPr>
              <w:t>9</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28693F">
              <w:rPr>
                <w:rFonts w:ascii="Museo Sans 300" w:hAnsi="Museo Sans 300"/>
                <w:b/>
                <w:bCs/>
                <w:noProof/>
                <w:sz w:val="18"/>
                <w:szCs w:val="18"/>
              </w:rPr>
              <w:t>9</w:t>
            </w:r>
            <w:r w:rsidRPr="00574146">
              <w:rPr>
                <w:rFonts w:ascii="Museo Sans 300" w:hAnsi="Museo Sans 300"/>
                <w:b/>
                <w:bCs/>
                <w:sz w:val="18"/>
                <w:szCs w:val="18"/>
              </w:rPr>
              <w:fldChar w:fldCharType="end"/>
            </w:r>
          </w:p>
          <w:p w14:paraId="17B2E34F" w14:textId="362E5F74" w:rsidR="00AC1A64" w:rsidRDefault="00F82D99" w:rsidP="00F11B12">
            <w:pPr>
              <w:shd w:val="clear" w:color="auto" w:fill="FFFFFF" w:themeFill="background1"/>
              <w:tabs>
                <w:tab w:val="left" w:pos="2598"/>
                <w:tab w:val="center" w:pos="4419"/>
                <w:tab w:val="right" w:pos="8838"/>
              </w:tabs>
              <w:spacing w:after="0" w:line="240" w:lineRule="auto"/>
              <w:jc w:val="right"/>
            </w:pPr>
          </w:p>
        </w:sdtContent>
      </w:sdt>
    </w:sdtContent>
  </w:sdt>
  <w:p w14:paraId="44C71EB2" w14:textId="77777777" w:rsidR="00AC1A64" w:rsidRDefault="00AC1A6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0D6D1" w14:textId="77777777" w:rsidR="00AC1A64" w:rsidRPr="009A54AC" w:rsidRDefault="00AC1A64"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AC1A64" w:rsidRPr="009074D7" w:rsidRDefault="00AC1A64"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4B605" w14:textId="77777777" w:rsidR="00F82D99" w:rsidRDefault="00F82D99">
      <w:pPr>
        <w:spacing w:after="0" w:line="240" w:lineRule="auto"/>
      </w:pPr>
      <w:r>
        <w:separator/>
      </w:r>
    </w:p>
  </w:footnote>
  <w:footnote w:type="continuationSeparator" w:id="0">
    <w:p w14:paraId="6BCB181C" w14:textId="77777777" w:rsidR="00F82D99" w:rsidRDefault="00F82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98D1F" w14:textId="77777777" w:rsidR="00AC1A64" w:rsidRDefault="00AC1A64">
    <w:pPr>
      <w:pStyle w:val="Encabezado"/>
    </w:pPr>
    <w:r>
      <w:rPr>
        <w:rFonts w:ascii="Times New Roman" w:hAnsi="Times New Roman"/>
        <w:noProof/>
        <w:sz w:val="24"/>
        <w:szCs w:val="24"/>
        <w:lang w:eastAsia="es-SV"/>
      </w:rPr>
      <w:drawing>
        <wp:anchor distT="36576" distB="36576" distL="36576" distR="36576" simplePos="0" relativeHeight="251663360"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95C4E" w14:textId="77777777" w:rsidR="00AC1A64" w:rsidRDefault="00AC1A64" w:rsidP="00754E7A">
    <w:pPr>
      <w:outlineLvl w:val="1"/>
    </w:pPr>
    <w:r>
      <w:rPr>
        <w:noProof/>
        <w:lang w:eastAsia="es-SV"/>
      </w:rPr>
      <w:drawing>
        <wp:inline distT="0" distB="0" distL="0" distR="0" wp14:anchorId="0C9DFC2E" wp14:editId="23E0356C">
          <wp:extent cx="1917311" cy="625123"/>
          <wp:effectExtent l="0" t="0" r="6985" b="381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9264"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4AB21" w14:textId="77777777" w:rsidR="00AC1A64" w:rsidRPr="00754E7A" w:rsidRDefault="00AC1A64" w:rsidP="004F15AC">
    <w:pPr>
      <w:pStyle w:val="Encabezado"/>
      <w:jc w:val="center"/>
    </w:pPr>
    <w:r>
      <w:rPr>
        <w:noProof/>
        <w:lang w:eastAsia="es-SV"/>
      </w:rPr>
      <w:drawing>
        <wp:anchor distT="0" distB="0" distL="114300" distR="114300" simplePos="0" relativeHeight="251667456"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65408"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F12"/>
    <w:multiLevelType w:val="multilevel"/>
    <w:tmpl w:val="EC621BEC"/>
    <w:lvl w:ilvl="0">
      <w:start w:val="5"/>
      <w:numFmt w:val="decimal"/>
      <w:lvlText w:val="%1"/>
      <w:lvlJc w:val="left"/>
      <w:pPr>
        <w:ind w:left="360" w:hanging="360"/>
      </w:pPr>
      <w:rPr>
        <w:rFonts w:hint="default"/>
      </w:rPr>
    </w:lvl>
    <w:lvl w:ilvl="1">
      <w:start w:val="5"/>
      <w:numFmt w:val="decimal"/>
      <w:lvlText w:val="%1.%2"/>
      <w:lvlJc w:val="left"/>
      <w:pPr>
        <w:ind w:left="540" w:hanging="360"/>
      </w:pPr>
      <w:rPr>
        <w:rFonts w:hint="default"/>
      </w:rPr>
    </w:lvl>
    <w:lvl w:ilvl="2">
      <w:start w:val="1"/>
      <w:numFmt w:val="none"/>
      <w:lvlText w:val="5.5.1"/>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7310DE5"/>
    <w:multiLevelType w:val="hybridMultilevel"/>
    <w:tmpl w:val="71203C72"/>
    <w:lvl w:ilvl="0" w:tplc="04090017">
      <w:start w:val="1"/>
      <w:numFmt w:val="lowerLetter"/>
      <w:lvlText w:val="%1)"/>
      <w:lvlJc w:val="left"/>
      <w:pPr>
        <w:ind w:left="720" w:hanging="360"/>
      </w:pPr>
    </w:lvl>
    <w:lvl w:ilvl="1" w:tplc="4912AF8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A57A5"/>
    <w:multiLevelType w:val="hybridMultilevel"/>
    <w:tmpl w:val="A1688F84"/>
    <w:lvl w:ilvl="0" w:tplc="FA146FE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CAA016B"/>
    <w:multiLevelType w:val="hybridMultilevel"/>
    <w:tmpl w:val="42AC246A"/>
    <w:lvl w:ilvl="0" w:tplc="440A0011">
      <w:start w:val="1"/>
      <w:numFmt w:val="decimal"/>
      <w:lvlText w:val="%1)"/>
      <w:lvlJc w:val="left"/>
      <w:pPr>
        <w:ind w:left="1647" w:hanging="360"/>
      </w:p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4" w15:restartNumberingAfterBreak="0">
    <w:nsid w:val="0D942625"/>
    <w:multiLevelType w:val="hybridMultilevel"/>
    <w:tmpl w:val="E53A9C72"/>
    <w:lvl w:ilvl="0" w:tplc="440A0001">
      <w:start w:val="1"/>
      <w:numFmt w:val="bullet"/>
      <w:lvlText w:val=""/>
      <w:lvlJc w:val="left"/>
      <w:pPr>
        <w:ind w:left="987" w:hanging="360"/>
      </w:pPr>
      <w:rPr>
        <w:rFonts w:ascii="Symbol" w:hAnsi="Symbol" w:hint="default"/>
      </w:rPr>
    </w:lvl>
    <w:lvl w:ilvl="1" w:tplc="440A0003" w:tentative="1">
      <w:start w:val="1"/>
      <w:numFmt w:val="bullet"/>
      <w:lvlText w:val="o"/>
      <w:lvlJc w:val="left"/>
      <w:pPr>
        <w:ind w:left="1707" w:hanging="360"/>
      </w:pPr>
      <w:rPr>
        <w:rFonts w:ascii="Courier New" w:hAnsi="Courier New" w:cs="Courier New" w:hint="default"/>
      </w:rPr>
    </w:lvl>
    <w:lvl w:ilvl="2" w:tplc="440A0005" w:tentative="1">
      <w:start w:val="1"/>
      <w:numFmt w:val="bullet"/>
      <w:lvlText w:val=""/>
      <w:lvlJc w:val="left"/>
      <w:pPr>
        <w:ind w:left="2427" w:hanging="360"/>
      </w:pPr>
      <w:rPr>
        <w:rFonts w:ascii="Wingdings" w:hAnsi="Wingdings" w:hint="default"/>
      </w:rPr>
    </w:lvl>
    <w:lvl w:ilvl="3" w:tplc="440A0001" w:tentative="1">
      <w:start w:val="1"/>
      <w:numFmt w:val="bullet"/>
      <w:lvlText w:val=""/>
      <w:lvlJc w:val="left"/>
      <w:pPr>
        <w:ind w:left="3147" w:hanging="360"/>
      </w:pPr>
      <w:rPr>
        <w:rFonts w:ascii="Symbol" w:hAnsi="Symbol" w:hint="default"/>
      </w:rPr>
    </w:lvl>
    <w:lvl w:ilvl="4" w:tplc="440A0003" w:tentative="1">
      <w:start w:val="1"/>
      <w:numFmt w:val="bullet"/>
      <w:lvlText w:val="o"/>
      <w:lvlJc w:val="left"/>
      <w:pPr>
        <w:ind w:left="3867" w:hanging="360"/>
      </w:pPr>
      <w:rPr>
        <w:rFonts w:ascii="Courier New" w:hAnsi="Courier New" w:cs="Courier New" w:hint="default"/>
      </w:rPr>
    </w:lvl>
    <w:lvl w:ilvl="5" w:tplc="440A0005" w:tentative="1">
      <w:start w:val="1"/>
      <w:numFmt w:val="bullet"/>
      <w:lvlText w:val=""/>
      <w:lvlJc w:val="left"/>
      <w:pPr>
        <w:ind w:left="4587" w:hanging="360"/>
      </w:pPr>
      <w:rPr>
        <w:rFonts w:ascii="Wingdings" w:hAnsi="Wingdings" w:hint="default"/>
      </w:rPr>
    </w:lvl>
    <w:lvl w:ilvl="6" w:tplc="440A0001" w:tentative="1">
      <w:start w:val="1"/>
      <w:numFmt w:val="bullet"/>
      <w:lvlText w:val=""/>
      <w:lvlJc w:val="left"/>
      <w:pPr>
        <w:ind w:left="5307" w:hanging="360"/>
      </w:pPr>
      <w:rPr>
        <w:rFonts w:ascii="Symbol" w:hAnsi="Symbol" w:hint="default"/>
      </w:rPr>
    </w:lvl>
    <w:lvl w:ilvl="7" w:tplc="440A0003" w:tentative="1">
      <w:start w:val="1"/>
      <w:numFmt w:val="bullet"/>
      <w:lvlText w:val="o"/>
      <w:lvlJc w:val="left"/>
      <w:pPr>
        <w:ind w:left="6027" w:hanging="360"/>
      </w:pPr>
      <w:rPr>
        <w:rFonts w:ascii="Courier New" w:hAnsi="Courier New" w:cs="Courier New" w:hint="default"/>
      </w:rPr>
    </w:lvl>
    <w:lvl w:ilvl="8" w:tplc="440A0005" w:tentative="1">
      <w:start w:val="1"/>
      <w:numFmt w:val="bullet"/>
      <w:lvlText w:val=""/>
      <w:lvlJc w:val="left"/>
      <w:pPr>
        <w:ind w:left="6747" w:hanging="360"/>
      </w:pPr>
      <w:rPr>
        <w:rFonts w:ascii="Wingdings" w:hAnsi="Wingdings" w:hint="default"/>
      </w:rPr>
    </w:lvl>
  </w:abstractNum>
  <w:abstractNum w:abstractNumId="5" w15:restartNumberingAfterBreak="0">
    <w:nsid w:val="12A86D0B"/>
    <w:multiLevelType w:val="multilevel"/>
    <w:tmpl w:val="4F608BA6"/>
    <w:lvl w:ilvl="0">
      <w:start w:val="1"/>
      <w:numFmt w:val="decimal"/>
      <w:lvlText w:val="%1."/>
      <w:lvlJc w:val="left"/>
      <w:pPr>
        <w:ind w:left="720" w:hanging="360"/>
      </w:pPr>
      <w:rPr>
        <w:rFonts w:hint="default"/>
      </w:rPr>
    </w:lvl>
    <w:lvl w:ilvl="1">
      <w:start w:val="5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44839A5"/>
    <w:multiLevelType w:val="hybridMultilevel"/>
    <w:tmpl w:val="59E046D8"/>
    <w:lvl w:ilvl="0" w:tplc="440A0015">
      <w:start w:val="1"/>
      <w:numFmt w:val="upperLetter"/>
      <w:lvlText w:val="%1."/>
      <w:lvlJc w:val="left"/>
      <w:pPr>
        <w:ind w:left="1287" w:hanging="360"/>
      </w:pPr>
    </w:lvl>
    <w:lvl w:ilvl="1" w:tplc="440A0019">
      <w:start w:val="1"/>
      <w:numFmt w:val="lowerLetter"/>
      <w:lvlText w:val="%2."/>
      <w:lvlJc w:val="left"/>
      <w:pPr>
        <w:ind w:left="2007" w:hanging="360"/>
      </w:pPr>
    </w:lvl>
    <w:lvl w:ilvl="2" w:tplc="440A001B">
      <w:start w:val="1"/>
      <w:numFmt w:val="lowerRoman"/>
      <w:lvlText w:val="%3."/>
      <w:lvlJc w:val="right"/>
      <w:pPr>
        <w:ind w:left="2727" w:hanging="180"/>
      </w:pPr>
    </w:lvl>
    <w:lvl w:ilvl="3" w:tplc="440A000F">
      <w:start w:val="1"/>
      <w:numFmt w:val="decimal"/>
      <w:lvlText w:val="%4."/>
      <w:lvlJc w:val="left"/>
      <w:pPr>
        <w:ind w:left="3447" w:hanging="360"/>
      </w:pPr>
    </w:lvl>
    <w:lvl w:ilvl="4" w:tplc="440A0019">
      <w:start w:val="1"/>
      <w:numFmt w:val="lowerLetter"/>
      <w:lvlText w:val="%5."/>
      <w:lvlJc w:val="left"/>
      <w:pPr>
        <w:ind w:left="4167" w:hanging="360"/>
      </w:pPr>
    </w:lvl>
    <w:lvl w:ilvl="5" w:tplc="440A001B">
      <w:start w:val="1"/>
      <w:numFmt w:val="lowerRoman"/>
      <w:lvlText w:val="%6."/>
      <w:lvlJc w:val="right"/>
      <w:pPr>
        <w:ind w:left="4887" w:hanging="180"/>
      </w:pPr>
    </w:lvl>
    <w:lvl w:ilvl="6" w:tplc="440A000F">
      <w:start w:val="1"/>
      <w:numFmt w:val="decimal"/>
      <w:lvlText w:val="%7."/>
      <w:lvlJc w:val="left"/>
      <w:pPr>
        <w:ind w:left="5607" w:hanging="360"/>
      </w:pPr>
    </w:lvl>
    <w:lvl w:ilvl="7" w:tplc="440A0019">
      <w:start w:val="1"/>
      <w:numFmt w:val="lowerLetter"/>
      <w:lvlText w:val="%8."/>
      <w:lvlJc w:val="left"/>
      <w:pPr>
        <w:ind w:left="6327" w:hanging="360"/>
      </w:pPr>
    </w:lvl>
    <w:lvl w:ilvl="8" w:tplc="440A001B">
      <w:start w:val="1"/>
      <w:numFmt w:val="lowerRoman"/>
      <w:lvlText w:val="%9."/>
      <w:lvlJc w:val="right"/>
      <w:pPr>
        <w:ind w:left="7047" w:hanging="180"/>
      </w:pPr>
    </w:lvl>
  </w:abstractNum>
  <w:abstractNum w:abstractNumId="7" w15:restartNumberingAfterBreak="0">
    <w:nsid w:val="17B94FA9"/>
    <w:multiLevelType w:val="multilevel"/>
    <w:tmpl w:val="C24219B8"/>
    <w:lvl w:ilvl="0">
      <w:start w:val="2"/>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83B523F"/>
    <w:multiLevelType w:val="hybridMultilevel"/>
    <w:tmpl w:val="5C30263C"/>
    <w:lvl w:ilvl="0" w:tplc="220EBAC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885F9B"/>
    <w:multiLevelType w:val="hybridMultilevel"/>
    <w:tmpl w:val="50E60C1A"/>
    <w:lvl w:ilvl="0" w:tplc="D5C6ABC6">
      <w:start w:val="2"/>
      <w:numFmt w:val="bullet"/>
      <w:lvlText w:val="-"/>
      <w:lvlJc w:val="left"/>
      <w:pPr>
        <w:ind w:left="927" w:hanging="360"/>
      </w:pPr>
      <w:rPr>
        <w:rFonts w:ascii="Museo Sans 300" w:eastAsia="Calibri"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start w:val="1"/>
      <w:numFmt w:val="bullet"/>
      <w:lvlText w:val=""/>
      <w:lvlJc w:val="left"/>
      <w:pPr>
        <w:ind w:left="2367" w:hanging="360"/>
      </w:pPr>
      <w:rPr>
        <w:rFonts w:ascii="Wingdings" w:hAnsi="Wingdings" w:hint="default"/>
      </w:rPr>
    </w:lvl>
    <w:lvl w:ilvl="3" w:tplc="440A0001">
      <w:start w:val="1"/>
      <w:numFmt w:val="bullet"/>
      <w:lvlText w:val=""/>
      <w:lvlJc w:val="left"/>
      <w:pPr>
        <w:ind w:left="3087" w:hanging="360"/>
      </w:pPr>
      <w:rPr>
        <w:rFonts w:ascii="Symbol" w:hAnsi="Symbol" w:hint="default"/>
      </w:rPr>
    </w:lvl>
    <w:lvl w:ilvl="4" w:tplc="440A0003">
      <w:start w:val="1"/>
      <w:numFmt w:val="bullet"/>
      <w:lvlText w:val="o"/>
      <w:lvlJc w:val="left"/>
      <w:pPr>
        <w:ind w:left="3807" w:hanging="360"/>
      </w:pPr>
      <w:rPr>
        <w:rFonts w:ascii="Courier New" w:hAnsi="Courier New" w:cs="Courier New" w:hint="default"/>
      </w:rPr>
    </w:lvl>
    <w:lvl w:ilvl="5" w:tplc="440A0005">
      <w:start w:val="1"/>
      <w:numFmt w:val="bullet"/>
      <w:lvlText w:val=""/>
      <w:lvlJc w:val="left"/>
      <w:pPr>
        <w:ind w:left="4527" w:hanging="360"/>
      </w:pPr>
      <w:rPr>
        <w:rFonts w:ascii="Wingdings" w:hAnsi="Wingdings" w:hint="default"/>
      </w:rPr>
    </w:lvl>
    <w:lvl w:ilvl="6" w:tplc="440A0001">
      <w:start w:val="1"/>
      <w:numFmt w:val="bullet"/>
      <w:lvlText w:val=""/>
      <w:lvlJc w:val="left"/>
      <w:pPr>
        <w:ind w:left="5247" w:hanging="360"/>
      </w:pPr>
      <w:rPr>
        <w:rFonts w:ascii="Symbol" w:hAnsi="Symbol" w:hint="default"/>
      </w:rPr>
    </w:lvl>
    <w:lvl w:ilvl="7" w:tplc="440A0003">
      <w:start w:val="1"/>
      <w:numFmt w:val="bullet"/>
      <w:lvlText w:val="o"/>
      <w:lvlJc w:val="left"/>
      <w:pPr>
        <w:ind w:left="5967" w:hanging="360"/>
      </w:pPr>
      <w:rPr>
        <w:rFonts w:ascii="Courier New" w:hAnsi="Courier New" w:cs="Courier New" w:hint="default"/>
      </w:rPr>
    </w:lvl>
    <w:lvl w:ilvl="8" w:tplc="440A0005">
      <w:start w:val="1"/>
      <w:numFmt w:val="bullet"/>
      <w:lvlText w:val=""/>
      <w:lvlJc w:val="left"/>
      <w:pPr>
        <w:ind w:left="6687" w:hanging="360"/>
      </w:pPr>
      <w:rPr>
        <w:rFonts w:ascii="Wingdings" w:hAnsi="Wingdings" w:hint="default"/>
      </w:rPr>
    </w:lvl>
  </w:abstractNum>
  <w:abstractNum w:abstractNumId="11" w15:restartNumberingAfterBreak="0">
    <w:nsid w:val="292810C8"/>
    <w:multiLevelType w:val="hybridMultilevel"/>
    <w:tmpl w:val="D6AAE92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2" w15:restartNumberingAfterBreak="0">
    <w:nsid w:val="2A900DF6"/>
    <w:multiLevelType w:val="multilevel"/>
    <w:tmpl w:val="F4608856"/>
    <w:lvl w:ilvl="0">
      <w:start w:val="1"/>
      <w:numFmt w:val="decimal"/>
      <w:lvlText w:val="%1."/>
      <w:lvlJc w:val="left"/>
      <w:pPr>
        <w:ind w:left="360" w:hanging="360"/>
      </w:pPr>
      <w:rPr>
        <w:rFonts w:hint="default"/>
      </w:rPr>
    </w:lvl>
    <w:lvl w:ilvl="1">
      <w:start w:val="1"/>
      <w:numFmt w:val="decimal"/>
      <w:lvlText w:val="%1.%2"/>
      <w:lvlJc w:val="left"/>
      <w:pPr>
        <w:ind w:left="720" w:hanging="360"/>
      </w:pPr>
    </w:lvl>
    <w:lvl w:ilvl="2">
      <w:start w:val="1"/>
      <w:numFmt w:val="decimal"/>
      <w:isLgl/>
      <w:lvlText w:val="5.3.%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368F3BBE"/>
    <w:multiLevelType w:val="hybridMultilevel"/>
    <w:tmpl w:val="DDF8F3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7F32809"/>
    <w:multiLevelType w:val="hybridMultilevel"/>
    <w:tmpl w:val="150018E2"/>
    <w:lvl w:ilvl="0" w:tplc="D5C6ABC6">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5" w15:restartNumberingAfterBreak="0">
    <w:nsid w:val="3DE07702"/>
    <w:multiLevelType w:val="multilevel"/>
    <w:tmpl w:val="CAFCCF26"/>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09F462F"/>
    <w:multiLevelType w:val="hybridMultilevel"/>
    <w:tmpl w:val="8D1E1B2C"/>
    <w:lvl w:ilvl="0" w:tplc="440A0001">
      <w:start w:val="1"/>
      <w:numFmt w:val="bullet"/>
      <w:lvlText w:val=""/>
      <w:lvlJc w:val="left"/>
      <w:pPr>
        <w:ind w:left="2975" w:hanging="360"/>
      </w:pPr>
      <w:rPr>
        <w:rFonts w:ascii="Symbol" w:hAnsi="Symbol" w:hint="default"/>
      </w:rPr>
    </w:lvl>
    <w:lvl w:ilvl="1" w:tplc="440A0003" w:tentative="1">
      <w:start w:val="1"/>
      <w:numFmt w:val="bullet"/>
      <w:lvlText w:val="o"/>
      <w:lvlJc w:val="left"/>
      <w:pPr>
        <w:ind w:left="3695" w:hanging="360"/>
      </w:pPr>
      <w:rPr>
        <w:rFonts w:ascii="Courier New" w:hAnsi="Courier New" w:cs="Courier New" w:hint="default"/>
      </w:rPr>
    </w:lvl>
    <w:lvl w:ilvl="2" w:tplc="440A0005" w:tentative="1">
      <w:start w:val="1"/>
      <w:numFmt w:val="bullet"/>
      <w:lvlText w:val=""/>
      <w:lvlJc w:val="left"/>
      <w:pPr>
        <w:ind w:left="4415" w:hanging="360"/>
      </w:pPr>
      <w:rPr>
        <w:rFonts w:ascii="Wingdings" w:hAnsi="Wingdings" w:hint="default"/>
      </w:rPr>
    </w:lvl>
    <w:lvl w:ilvl="3" w:tplc="440A0001" w:tentative="1">
      <w:start w:val="1"/>
      <w:numFmt w:val="bullet"/>
      <w:lvlText w:val=""/>
      <w:lvlJc w:val="left"/>
      <w:pPr>
        <w:ind w:left="5135" w:hanging="360"/>
      </w:pPr>
      <w:rPr>
        <w:rFonts w:ascii="Symbol" w:hAnsi="Symbol" w:hint="default"/>
      </w:rPr>
    </w:lvl>
    <w:lvl w:ilvl="4" w:tplc="440A0003" w:tentative="1">
      <w:start w:val="1"/>
      <w:numFmt w:val="bullet"/>
      <w:lvlText w:val="o"/>
      <w:lvlJc w:val="left"/>
      <w:pPr>
        <w:ind w:left="5855" w:hanging="360"/>
      </w:pPr>
      <w:rPr>
        <w:rFonts w:ascii="Courier New" w:hAnsi="Courier New" w:cs="Courier New" w:hint="default"/>
      </w:rPr>
    </w:lvl>
    <w:lvl w:ilvl="5" w:tplc="440A0005" w:tentative="1">
      <w:start w:val="1"/>
      <w:numFmt w:val="bullet"/>
      <w:lvlText w:val=""/>
      <w:lvlJc w:val="left"/>
      <w:pPr>
        <w:ind w:left="6575" w:hanging="360"/>
      </w:pPr>
      <w:rPr>
        <w:rFonts w:ascii="Wingdings" w:hAnsi="Wingdings" w:hint="default"/>
      </w:rPr>
    </w:lvl>
    <w:lvl w:ilvl="6" w:tplc="440A0001" w:tentative="1">
      <w:start w:val="1"/>
      <w:numFmt w:val="bullet"/>
      <w:lvlText w:val=""/>
      <w:lvlJc w:val="left"/>
      <w:pPr>
        <w:ind w:left="7295" w:hanging="360"/>
      </w:pPr>
      <w:rPr>
        <w:rFonts w:ascii="Symbol" w:hAnsi="Symbol" w:hint="default"/>
      </w:rPr>
    </w:lvl>
    <w:lvl w:ilvl="7" w:tplc="440A0003" w:tentative="1">
      <w:start w:val="1"/>
      <w:numFmt w:val="bullet"/>
      <w:lvlText w:val="o"/>
      <w:lvlJc w:val="left"/>
      <w:pPr>
        <w:ind w:left="8015" w:hanging="360"/>
      </w:pPr>
      <w:rPr>
        <w:rFonts w:ascii="Courier New" w:hAnsi="Courier New" w:cs="Courier New" w:hint="default"/>
      </w:rPr>
    </w:lvl>
    <w:lvl w:ilvl="8" w:tplc="440A0005" w:tentative="1">
      <w:start w:val="1"/>
      <w:numFmt w:val="bullet"/>
      <w:lvlText w:val=""/>
      <w:lvlJc w:val="left"/>
      <w:pPr>
        <w:ind w:left="8735" w:hanging="360"/>
      </w:pPr>
      <w:rPr>
        <w:rFonts w:ascii="Wingdings" w:hAnsi="Wingdings" w:hint="default"/>
      </w:rPr>
    </w:lvl>
  </w:abstractNum>
  <w:abstractNum w:abstractNumId="18" w15:restartNumberingAfterBreak="0">
    <w:nsid w:val="422F341F"/>
    <w:multiLevelType w:val="hybridMultilevel"/>
    <w:tmpl w:val="8942385C"/>
    <w:lvl w:ilvl="0" w:tplc="3E581308">
      <w:start w:val="2"/>
      <w:numFmt w:val="lowerLetter"/>
      <w:lvlText w:val="%1)"/>
      <w:lvlJc w:val="left"/>
      <w:pPr>
        <w:ind w:left="1352" w:hanging="360"/>
      </w:pPr>
      <w:rPr>
        <w:rFonts w:hint="default"/>
      </w:rPr>
    </w:lvl>
    <w:lvl w:ilvl="1" w:tplc="440A0019" w:tentative="1">
      <w:start w:val="1"/>
      <w:numFmt w:val="lowerLetter"/>
      <w:lvlText w:val="%2."/>
      <w:lvlJc w:val="left"/>
      <w:pPr>
        <w:ind w:left="1352" w:hanging="360"/>
      </w:pPr>
    </w:lvl>
    <w:lvl w:ilvl="2" w:tplc="440A001B" w:tentative="1">
      <w:start w:val="1"/>
      <w:numFmt w:val="lowerRoman"/>
      <w:lvlText w:val="%3."/>
      <w:lvlJc w:val="right"/>
      <w:pPr>
        <w:ind w:left="2072" w:hanging="180"/>
      </w:pPr>
    </w:lvl>
    <w:lvl w:ilvl="3" w:tplc="440A000F" w:tentative="1">
      <w:start w:val="1"/>
      <w:numFmt w:val="decimal"/>
      <w:lvlText w:val="%4."/>
      <w:lvlJc w:val="left"/>
      <w:pPr>
        <w:ind w:left="2792" w:hanging="360"/>
      </w:pPr>
    </w:lvl>
    <w:lvl w:ilvl="4" w:tplc="440A0019" w:tentative="1">
      <w:start w:val="1"/>
      <w:numFmt w:val="lowerLetter"/>
      <w:lvlText w:val="%5."/>
      <w:lvlJc w:val="left"/>
      <w:pPr>
        <w:ind w:left="3512" w:hanging="360"/>
      </w:pPr>
    </w:lvl>
    <w:lvl w:ilvl="5" w:tplc="440A001B" w:tentative="1">
      <w:start w:val="1"/>
      <w:numFmt w:val="lowerRoman"/>
      <w:lvlText w:val="%6."/>
      <w:lvlJc w:val="right"/>
      <w:pPr>
        <w:ind w:left="4232" w:hanging="180"/>
      </w:pPr>
    </w:lvl>
    <w:lvl w:ilvl="6" w:tplc="440A000F" w:tentative="1">
      <w:start w:val="1"/>
      <w:numFmt w:val="decimal"/>
      <w:lvlText w:val="%7."/>
      <w:lvlJc w:val="left"/>
      <w:pPr>
        <w:ind w:left="4952" w:hanging="360"/>
      </w:pPr>
    </w:lvl>
    <w:lvl w:ilvl="7" w:tplc="440A0019" w:tentative="1">
      <w:start w:val="1"/>
      <w:numFmt w:val="lowerLetter"/>
      <w:lvlText w:val="%8."/>
      <w:lvlJc w:val="left"/>
      <w:pPr>
        <w:ind w:left="5672" w:hanging="360"/>
      </w:pPr>
    </w:lvl>
    <w:lvl w:ilvl="8" w:tplc="440A001B" w:tentative="1">
      <w:start w:val="1"/>
      <w:numFmt w:val="lowerRoman"/>
      <w:lvlText w:val="%9."/>
      <w:lvlJc w:val="right"/>
      <w:pPr>
        <w:ind w:left="6392" w:hanging="180"/>
      </w:pPr>
    </w:lvl>
  </w:abstractNum>
  <w:abstractNum w:abstractNumId="19" w15:restartNumberingAfterBreak="0">
    <w:nsid w:val="42613E09"/>
    <w:multiLevelType w:val="hybridMultilevel"/>
    <w:tmpl w:val="23A824F8"/>
    <w:lvl w:ilvl="0" w:tplc="F51CCD92">
      <w:start w:val="2"/>
      <w:numFmt w:val="bullet"/>
      <w:lvlText w:val="-"/>
      <w:lvlJc w:val="left"/>
      <w:pPr>
        <w:ind w:left="1287"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0" w15:restartNumberingAfterBreak="0">
    <w:nsid w:val="45C01F4F"/>
    <w:multiLevelType w:val="hybridMultilevel"/>
    <w:tmpl w:val="B8807A44"/>
    <w:lvl w:ilvl="0" w:tplc="086A2084">
      <w:start w:val="1"/>
      <w:numFmt w:val="decimal"/>
      <w:lvlText w:val="%1)"/>
      <w:lvlJc w:val="left"/>
      <w:pPr>
        <w:ind w:left="993" w:hanging="360"/>
      </w:pPr>
      <w:rPr>
        <w:rFonts w:hint="default"/>
        <w:b w:val="0"/>
      </w:rPr>
    </w:lvl>
    <w:lvl w:ilvl="1" w:tplc="440A0019">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21" w15:restartNumberingAfterBreak="0">
    <w:nsid w:val="48466749"/>
    <w:multiLevelType w:val="hybridMultilevel"/>
    <w:tmpl w:val="F1981E1A"/>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AF2706D"/>
    <w:multiLevelType w:val="hybridMultilevel"/>
    <w:tmpl w:val="840665B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517659F4"/>
    <w:multiLevelType w:val="hybridMultilevel"/>
    <w:tmpl w:val="E4263A22"/>
    <w:lvl w:ilvl="0" w:tplc="F51CCD92">
      <w:start w:val="2"/>
      <w:numFmt w:val="bullet"/>
      <w:lvlText w:val="-"/>
      <w:lvlJc w:val="left"/>
      <w:pPr>
        <w:ind w:left="927" w:hanging="360"/>
      </w:pPr>
      <w:rPr>
        <w:rFonts w:ascii="Museo Sans 300" w:eastAsia="Calibri" w:hAnsi="Museo Sans 300" w:cs="Times New Roman"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24"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9C64A5C"/>
    <w:multiLevelType w:val="hybridMultilevel"/>
    <w:tmpl w:val="C86A495C"/>
    <w:lvl w:ilvl="0" w:tplc="4912AF8E">
      <w:start w:val="1"/>
      <w:numFmt w:val="lowerLetter"/>
      <w:lvlText w:val="%1)"/>
      <w:lvlJc w:val="left"/>
      <w:pPr>
        <w:ind w:left="1494" w:hanging="360"/>
      </w:pPr>
      <w:rPr>
        <w:rFonts w:hint="default"/>
      </w:rPr>
    </w:lvl>
    <w:lvl w:ilvl="1" w:tplc="440A0019" w:tentative="1">
      <w:start w:val="1"/>
      <w:numFmt w:val="lowerLetter"/>
      <w:lvlText w:val="%2."/>
      <w:lvlJc w:val="left"/>
      <w:pPr>
        <w:ind w:left="1494" w:hanging="360"/>
      </w:pPr>
    </w:lvl>
    <w:lvl w:ilvl="2" w:tplc="440A001B" w:tentative="1">
      <w:start w:val="1"/>
      <w:numFmt w:val="lowerRoman"/>
      <w:lvlText w:val="%3."/>
      <w:lvlJc w:val="right"/>
      <w:pPr>
        <w:ind w:left="2214" w:hanging="180"/>
      </w:pPr>
    </w:lvl>
    <w:lvl w:ilvl="3" w:tplc="440A000F" w:tentative="1">
      <w:start w:val="1"/>
      <w:numFmt w:val="decimal"/>
      <w:lvlText w:val="%4."/>
      <w:lvlJc w:val="left"/>
      <w:pPr>
        <w:ind w:left="2934" w:hanging="360"/>
      </w:pPr>
    </w:lvl>
    <w:lvl w:ilvl="4" w:tplc="440A0019" w:tentative="1">
      <w:start w:val="1"/>
      <w:numFmt w:val="lowerLetter"/>
      <w:lvlText w:val="%5."/>
      <w:lvlJc w:val="left"/>
      <w:pPr>
        <w:ind w:left="3654" w:hanging="360"/>
      </w:pPr>
    </w:lvl>
    <w:lvl w:ilvl="5" w:tplc="440A001B" w:tentative="1">
      <w:start w:val="1"/>
      <w:numFmt w:val="lowerRoman"/>
      <w:lvlText w:val="%6."/>
      <w:lvlJc w:val="right"/>
      <w:pPr>
        <w:ind w:left="4374" w:hanging="180"/>
      </w:pPr>
    </w:lvl>
    <w:lvl w:ilvl="6" w:tplc="440A000F" w:tentative="1">
      <w:start w:val="1"/>
      <w:numFmt w:val="decimal"/>
      <w:lvlText w:val="%7."/>
      <w:lvlJc w:val="left"/>
      <w:pPr>
        <w:ind w:left="5094" w:hanging="360"/>
      </w:pPr>
    </w:lvl>
    <w:lvl w:ilvl="7" w:tplc="440A0019" w:tentative="1">
      <w:start w:val="1"/>
      <w:numFmt w:val="lowerLetter"/>
      <w:lvlText w:val="%8."/>
      <w:lvlJc w:val="left"/>
      <w:pPr>
        <w:ind w:left="5814" w:hanging="360"/>
      </w:pPr>
    </w:lvl>
    <w:lvl w:ilvl="8" w:tplc="440A001B" w:tentative="1">
      <w:start w:val="1"/>
      <w:numFmt w:val="lowerRoman"/>
      <w:lvlText w:val="%9."/>
      <w:lvlJc w:val="right"/>
      <w:pPr>
        <w:ind w:left="6534" w:hanging="180"/>
      </w:pPr>
    </w:lvl>
  </w:abstractNum>
  <w:abstractNum w:abstractNumId="26"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054227"/>
    <w:multiLevelType w:val="hybridMultilevel"/>
    <w:tmpl w:val="23F28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8" w15:restartNumberingAfterBreak="0">
    <w:nsid w:val="66993FA7"/>
    <w:multiLevelType w:val="hybridMultilevel"/>
    <w:tmpl w:val="A7D8ACA6"/>
    <w:lvl w:ilvl="0" w:tplc="F042AFB4">
      <w:start w:val="1"/>
      <w:numFmt w:val="lowerLetter"/>
      <w:lvlText w:val="%1."/>
      <w:lvlJc w:val="left"/>
      <w:pPr>
        <w:ind w:left="1287" w:hanging="360"/>
      </w:pPr>
      <w:rPr>
        <w:rFonts w:ascii="Museo Sans 300" w:hAnsi="Museo Sans 300" w:hint="default"/>
        <w:sz w:val="20"/>
        <w:szCs w:val="20"/>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9" w15:restartNumberingAfterBreak="0">
    <w:nsid w:val="6BFC6F59"/>
    <w:multiLevelType w:val="hybridMultilevel"/>
    <w:tmpl w:val="93303FF4"/>
    <w:lvl w:ilvl="0" w:tplc="440A0017">
      <w:start w:val="1"/>
      <w:numFmt w:val="lowerLetter"/>
      <w:lvlText w:val="%1)"/>
      <w:lvlJc w:val="left"/>
      <w:pPr>
        <w:ind w:left="1635" w:hanging="360"/>
      </w:pPr>
    </w:lvl>
    <w:lvl w:ilvl="1" w:tplc="440A0019" w:tentative="1">
      <w:start w:val="1"/>
      <w:numFmt w:val="lowerLetter"/>
      <w:lvlText w:val="%2."/>
      <w:lvlJc w:val="left"/>
      <w:pPr>
        <w:ind w:left="2355" w:hanging="360"/>
      </w:pPr>
    </w:lvl>
    <w:lvl w:ilvl="2" w:tplc="440A001B" w:tentative="1">
      <w:start w:val="1"/>
      <w:numFmt w:val="lowerRoman"/>
      <w:lvlText w:val="%3."/>
      <w:lvlJc w:val="right"/>
      <w:pPr>
        <w:ind w:left="3075" w:hanging="180"/>
      </w:pPr>
    </w:lvl>
    <w:lvl w:ilvl="3" w:tplc="440A000F" w:tentative="1">
      <w:start w:val="1"/>
      <w:numFmt w:val="decimal"/>
      <w:lvlText w:val="%4."/>
      <w:lvlJc w:val="left"/>
      <w:pPr>
        <w:ind w:left="3795" w:hanging="360"/>
      </w:pPr>
    </w:lvl>
    <w:lvl w:ilvl="4" w:tplc="440A0019" w:tentative="1">
      <w:start w:val="1"/>
      <w:numFmt w:val="lowerLetter"/>
      <w:lvlText w:val="%5."/>
      <w:lvlJc w:val="left"/>
      <w:pPr>
        <w:ind w:left="4515" w:hanging="360"/>
      </w:pPr>
    </w:lvl>
    <w:lvl w:ilvl="5" w:tplc="440A001B" w:tentative="1">
      <w:start w:val="1"/>
      <w:numFmt w:val="lowerRoman"/>
      <w:lvlText w:val="%6."/>
      <w:lvlJc w:val="right"/>
      <w:pPr>
        <w:ind w:left="5235" w:hanging="180"/>
      </w:pPr>
    </w:lvl>
    <w:lvl w:ilvl="6" w:tplc="440A000F" w:tentative="1">
      <w:start w:val="1"/>
      <w:numFmt w:val="decimal"/>
      <w:lvlText w:val="%7."/>
      <w:lvlJc w:val="left"/>
      <w:pPr>
        <w:ind w:left="5955" w:hanging="360"/>
      </w:pPr>
    </w:lvl>
    <w:lvl w:ilvl="7" w:tplc="440A0019" w:tentative="1">
      <w:start w:val="1"/>
      <w:numFmt w:val="lowerLetter"/>
      <w:lvlText w:val="%8."/>
      <w:lvlJc w:val="left"/>
      <w:pPr>
        <w:ind w:left="6675" w:hanging="360"/>
      </w:pPr>
    </w:lvl>
    <w:lvl w:ilvl="8" w:tplc="440A001B" w:tentative="1">
      <w:start w:val="1"/>
      <w:numFmt w:val="lowerRoman"/>
      <w:lvlText w:val="%9."/>
      <w:lvlJc w:val="right"/>
      <w:pPr>
        <w:ind w:left="7395" w:hanging="180"/>
      </w:pPr>
    </w:lvl>
  </w:abstractNum>
  <w:abstractNum w:abstractNumId="30" w15:restartNumberingAfterBreak="0">
    <w:nsid w:val="6CB1043F"/>
    <w:multiLevelType w:val="hybridMultilevel"/>
    <w:tmpl w:val="12C8D1DA"/>
    <w:lvl w:ilvl="0" w:tplc="F51CCD92">
      <w:start w:val="2"/>
      <w:numFmt w:val="bullet"/>
      <w:lvlText w:val="-"/>
      <w:lvlJc w:val="left"/>
      <w:pPr>
        <w:ind w:left="720" w:hanging="360"/>
      </w:pPr>
      <w:rPr>
        <w:rFonts w:ascii="Museo Sans 300" w:eastAsia="Calibri" w:hAnsi="Museo Sans 300"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DBF75FD"/>
    <w:multiLevelType w:val="hybridMultilevel"/>
    <w:tmpl w:val="8E34C734"/>
    <w:lvl w:ilvl="0" w:tplc="440A0001">
      <w:start w:val="1"/>
      <w:numFmt w:val="bullet"/>
      <w:lvlText w:val=""/>
      <w:lvlJc w:val="left"/>
      <w:pPr>
        <w:ind w:left="1776" w:hanging="360"/>
      </w:pPr>
      <w:rPr>
        <w:rFonts w:ascii="Symbol" w:hAnsi="Symbol"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CC61988"/>
    <w:multiLevelType w:val="multilevel"/>
    <w:tmpl w:val="50484B1C"/>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305D6F"/>
    <w:multiLevelType w:val="hybridMultilevel"/>
    <w:tmpl w:val="EE606D1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9"/>
  </w:num>
  <w:num w:numId="10">
    <w:abstractNumId w:val="26"/>
  </w:num>
  <w:num w:numId="11">
    <w:abstractNumId w:val="24"/>
  </w:num>
  <w:num w:numId="12">
    <w:abstractNumId w:val="17"/>
  </w:num>
  <w:num w:numId="13">
    <w:abstractNumId w:val="27"/>
  </w:num>
  <w:num w:numId="14">
    <w:abstractNumId w:val="28"/>
  </w:num>
  <w:num w:numId="15">
    <w:abstractNumId w:val="6"/>
  </w:num>
  <w:num w:numId="16">
    <w:abstractNumId w:val="21"/>
  </w:num>
  <w:num w:numId="17">
    <w:abstractNumId w:val="3"/>
  </w:num>
  <w:num w:numId="18">
    <w:abstractNumId w:val="20"/>
  </w:num>
  <w:num w:numId="19">
    <w:abstractNumId w:val="31"/>
  </w:num>
  <w:num w:numId="20">
    <w:abstractNumId w:val="2"/>
  </w:num>
  <w:num w:numId="21">
    <w:abstractNumId w:val="35"/>
  </w:num>
  <w:num w:numId="22">
    <w:abstractNumId w:val="23"/>
  </w:num>
  <w:num w:numId="23">
    <w:abstractNumId w:val="12"/>
  </w:num>
  <w:num w:numId="24">
    <w:abstractNumId w:val="13"/>
  </w:num>
  <w:num w:numId="25">
    <w:abstractNumId w:val="7"/>
  </w:num>
  <w:num w:numId="26">
    <w:abstractNumId w:val="34"/>
  </w:num>
  <w:num w:numId="27">
    <w:abstractNumId w:val="19"/>
  </w:num>
  <w:num w:numId="28">
    <w:abstractNumId w:val="1"/>
  </w:num>
  <w:num w:numId="29">
    <w:abstractNumId w:val="25"/>
  </w:num>
  <w:num w:numId="30">
    <w:abstractNumId w:val="18"/>
  </w:num>
  <w:num w:numId="31">
    <w:abstractNumId w:val="29"/>
  </w:num>
  <w:num w:numId="32">
    <w:abstractNumId w:val="5"/>
  </w:num>
  <w:num w:numId="33">
    <w:abstractNumId w:val="8"/>
  </w:num>
  <w:num w:numId="34">
    <w:abstractNumId w:val="0"/>
  </w:num>
  <w:num w:numId="35">
    <w:abstractNumId w:val="15"/>
  </w:num>
  <w:num w:numId="36">
    <w:abstractNumId w:val="33"/>
  </w:num>
  <w:num w:numId="37">
    <w:abstractNumId w:val="15"/>
    <w:lvlOverride w:ilvl="0">
      <w:lvl w:ilvl="0">
        <w:start w:val="5"/>
        <w:numFmt w:val="decimal"/>
        <w:lvlText w:val="%1"/>
        <w:lvlJc w:val="left"/>
        <w:pPr>
          <w:ind w:left="374" w:hanging="374"/>
        </w:pPr>
        <w:rPr>
          <w:rFonts w:hint="default"/>
        </w:rPr>
      </w:lvl>
    </w:lvlOverride>
    <w:lvlOverride w:ilvl="1">
      <w:lvl w:ilvl="1">
        <w:start w:val="5"/>
        <w:numFmt w:val="decimal"/>
        <w:lvlText w:val="%1.%2"/>
        <w:lvlJc w:val="left"/>
        <w:pPr>
          <w:ind w:left="374" w:hanging="374"/>
        </w:pPr>
        <w:rPr>
          <w:rFonts w:hint="default"/>
        </w:rPr>
      </w:lvl>
    </w:lvlOverride>
    <w:lvlOverride w:ilvl="2">
      <w:lvl w:ilvl="2">
        <w:start w:val="4"/>
        <w:numFmt w:val="decimal"/>
        <w:lvlText w:val="%1.%2.%3"/>
        <w:lvlJc w:val="left"/>
        <w:pPr>
          <w:ind w:left="374" w:hanging="374"/>
        </w:pPr>
        <w:rPr>
          <w:rFonts w:hint="default"/>
        </w:rPr>
      </w:lvl>
    </w:lvlOverride>
    <w:lvlOverride w:ilvl="3">
      <w:lvl w:ilvl="3">
        <w:start w:val="1"/>
        <w:numFmt w:val="decimal"/>
        <w:lvlText w:val="%1.%2.%3.%4"/>
        <w:lvlJc w:val="left"/>
        <w:pPr>
          <w:ind w:left="374" w:hanging="374"/>
        </w:pPr>
        <w:rPr>
          <w:rFonts w:hint="default"/>
        </w:rPr>
      </w:lvl>
    </w:lvlOverride>
    <w:lvlOverride w:ilvl="4">
      <w:lvl w:ilvl="4">
        <w:start w:val="1"/>
        <w:numFmt w:val="decimal"/>
        <w:lvlText w:val="%1.%2.%3.%4.%5"/>
        <w:lvlJc w:val="left"/>
        <w:pPr>
          <w:ind w:left="374" w:hanging="374"/>
        </w:pPr>
        <w:rPr>
          <w:rFonts w:hint="default"/>
        </w:rPr>
      </w:lvl>
    </w:lvlOverride>
    <w:lvlOverride w:ilvl="5">
      <w:lvl w:ilvl="5">
        <w:start w:val="1"/>
        <w:numFmt w:val="decimal"/>
        <w:lvlText w:val="%1.%2.%3.%4.%5.%6"/>
        <w:lvlJc w:val="left"/>
        <w:pPr>
          <w:ind w:left="374" w:hanging="374"/>
        </w:pPr>
        <w:rPr>
          <w:rFonts w:hint="default"/>
        </w:rPr>
      </w:lvl>
    </w:lvlOverride>
    <w:lvlOverride w:ilvl="6">
      <w:lvl w:ilvl="6">
        <w:start w:val="1"/>
        <w:numFmt w:val="decimal"/>
        <w:lvlText w:val="%1.%2.%3.%4.%5.%6.%7"/>
        <w:lvlJc w:val="left"/>
        <w:pPr>
          <w:ind w:left="374" w:hanging="374"/>
        </w:pPr>
        <w:rPr>
          <w:rFonts w:hint="default"/>
        </w:rPr>
      </w:lvl>
    </w:lvlOverride>
    <w:lvlOverride w:ilvl="7">
      <w:lvl w:ilvl="7">
        <w:start w:val="1"/>
        <w:numFmt w:val="decimal"/>
        <w:lvlText w:val="%1.%2.%3.%4.%5.%6.%7.%8"/>
        <w:lvlJc w:val="left"/>
        <w:pPr>
          <w:ind w:left="374" w:hanging="374"/>
        </w:pPr>
        <w:rPr>
          <w:rFonts w:hint="default"/>
        </w:rPr>
      </w:lvl>
    </w:lvlOverride>
    <w:lvlOverride w:ilvl="8">
      <w:lvl w:ilvl="8">
        <w:start w:val="1"/>
        <w:numFmt w:val="decimal"/>
        <w:lvlText w:val="%1.%2.%3.%4.%5.%6.%7.%8.%9"/>
        <w:lvlJc w:val="left"/>
        <w:pPr>
          <w:ind w:left="374" w:hanging="374"/>
        </w:pPr>
        <w:rPr>
          <w:rFonts w:hint="default"/>
        </w:rPr>
      </w:lvl>
    </w:lvlOverride>
  </w:num>
  <w:num w:numId="38">
    <w:abstractNumId w:val="14"/>
  </w:num>
  <w:num w:numId="39">
    <w:abstractNumId w:val="3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BBF"/>
    <w:rsid w:val="00004DAD"/>
    <w:rsid w:val="000052EB"/>
    <w:rsid w:val="000102DB"/>
    <w:rsid w:val="00014FFD"/>
    <w:rsid w:val="0001628B"/>
    <w:rsid w:val="00020609"/>
    <w:rsid w:val="00026F5A"/>
    <w:rsid w:val="00030C68"/>
    <w:rsid w:val="000362A7"/>
    <w:rsid w:val="0004395A"/>
    <w:rsid w:val="00043CC4"/>
    <w:rsid w:val="00051ECB"/>
    <w:rsid w:val="00052ED6"/>
    <w:rsid w:val="00057322"/>
    <w:rsid w:val="00072648"/>
    <w:rsid w:val="00073773"/>
    <w:rsid w:val="0007699F"/>
    <w:rsid w:val="00080272"/>
    <w:rsid w:val="000820F2"/>
    <w:rsid w:val="00083D62"/>
    <w:rsid w:val="000845F0"/>
    <w:rsid w:val="000911A5"/>
    <w:rsid w:val="00092D38"/>
    <w:rsid w:val="00093FBF"/>
    <w:rsid w:val="00096FFD"/>
    <w:rsid w:val="00097993"/>
    <w:rsid w:val="000A6A4A"/>
    <w:rsid w:val="000A7572"/>
    <w:rsid w:val="000B2A6B"/>
    <w:rsid w:val="000B3AF6"/>
    <w:rsid w:val="000B6AF4"/>
    <w:rsid w:val="000B768D"/>
    <w:rsid w:val="000B78BA"/>
    <w:rsid w:val="000C1E49"/>
    <w:rsid w:val="000C6BBA"/>
    <w:rsid w:val="000C6BFF"/>
    <w:rsid w:val="000D14EB"/>
    <w:rsid w:val="000D3D60"/>
    <w:rsid w:val="000D4617"/>
    <w:rsid w:val="000E0E7C"/>
    <w:rsid w:val="000E2AFE"/>
    <w:rsid w:val="000E3DB7"/>
    <w:rsid w:val="000E7608"/>
    <w:rsid w:val="000F3205"/>
    <w:rsid w:val="000F35F2"/>
    <w:rsid w:val="000F49F6"/>
    <w:rsid w:val="000F7A3E"/>
    <w:rsid w:val="00102D99"/>
    <w:rsid w:val="00103523"/>
    <w:rsid w:val="00103DD0"/>
    <w:rsid w:val="00106E7E"/>
    <w:rsid w:val="00111749"/>
    <w:rsid w:val="00127186"/>
    <w:rsid w:val="00146B41"/>
    <w:rsid w:val="001506E3"/>
    <w:rsid w:val="00153990"/>
    <w:rsid w:val="00154D32"/>
    <w:rsid w:val="00167F08"/>
    <w:rsid w:val="0017023E"/>
    <w:rsid w:val="00183D36"/>
    <w:rsid w:val="00186E44"/>
    <w:rsid w:val="00190B41"/>
    <w:rsid w:val="00193D17"/>
    <w:rsid w:val="00193F42"/>
    <w:rsid w:val="0019586E"/>
    <w:rsid w:val="00196A60"/>
    <w:rsid w:val="001A7680"/>
    <w:rsid w:val="001B1BBF"/>
    <w:rsid w:val="001C4FD5"/>
    <w:rsid w:val="001C540F"/>
    <w:rsid w:val="001D0D5A"/>
    <w:rsid w:val="001E0CA6"/>
    <w:rsid w:val="001E5A19"/>
    <w:rsid w:val="001F2BB3"/>
    <w:rsid w:val="001F6D49"/>
    <w:rsid w:val="00206165"/>
    <w:rsid w:val="002142BF"/>
    <w:rsid w:val="0022005A"/>
    <w:rsid w:val="00222FD0"/>
    <w:rsid w:val="002230BE"/>
    <w:rsid w:val="00223B50"/>
    <w:rsid w:val="00232AA5"/>
    <w:rsid w:val="00241E39"/>
    <w:rsid w:val="00244C86"/>
    <w:rsid w:val="00244CEA"/>
    <w:rsid w:val="00244FD1"/>
    <w:rsid w:val="00245083"/>
    <w:rsid w:val="00252D06"/>
    <w:rsid w:val="002536F2"/>
    <w:rsid w:val="00261EAD"/>
    <w:rsid w:val="00264111"/>
    <w:rsid w:val="00272230"/>
    <w:rsid w:val="00273390"/>
    <w:rsid w:val="002737BB"/>
    <w:rsid w:val="002740EB"/>
    <w:rsid w:val="00275C6F"/>
    <w:rsid w:val="002802CF"/>
    <w:rsid w:val="0028693F"/>
    <w:rsid w:val="00294D8D"/>
    <w:rsid w:val="002A6298"/>
    <w:rsid w:val="002B6B32"/>
    <w:rsid w:val="002B7602"/>
    <w:rsid w:val="002C258B"/>
    <w:rsid w:val="002C6412"/>
    <w:rsid w:val="002D135C"/>
    <w:rsid w:val="002D32BF"/>
    <w:rsid w:val="002D60CE"/>
    <w:rsid w:val="002D60EB"/>
    <w:rsid w:val="002D75BD"/>
    <w:rsid w:val="002E2150"/>
    <w:rsid w:val="002E315A"/>
    <w:rsid w:val="002E79D4"/>
    <w:rsid w:val="00303B4C"/>
    <w:rsid w:val="0030408C"/>
    <w:rsid w:val="003064C0"/>
    <w:rsid w:val="003101BF"/>
    <w:rsid w:val="00314921"/>
    <w:rsid w:val="00321864"/>
    <w:rsid w:val="003242A2"/>
    <w:rsid w:val="00325790"/>
    <w:rsid w:val="00333353"/>
    <w:rsid w:val="00335C51"/>
    <w:rsid w:val="00337292"/>
    <w:rsid w:val="00342FD4"/>
    <w:rsid w:val="00345183"/>
    <w:rsid w:val="00353C37"/>
    <w:rsid w:val="003618AA"/>
    <w:rsid w:val="0036200B"/>
    <w:rsid w:val="003631A9"/>
    <w:rsid w:val="003735E9"/>
    <w:rsid w:val="003746B3"/>
    <w:rsid w:val="0037586B"/>
    <w:rsid w:val="00384BFF"/>
    <w:rsid w:val="00385A5F"/>
    <w:rsid w:val="003861C1"/>
    <w:rsid w:val="00393C4A"/>
    <w:rsid w:val="00397E1E"/>
    <w:rsid w:val="003A1ED7"/>
    <w:rsid w:val="003A3690"/>
    <w:rsid w:val="003A4469"/>
    <w:rsid w:val="003A4671"/>
    <w:rsid w:val="003A59AD"/>
    <w:rsid w:val="003A6EAD"/>
    <w:rsid w:val="003C5E2E"/>
    <w:rsid w:val="003D06DA"/>
    <w:rsid w:val="003D21BE"/>
    <w:rsid w:val="003D68E2"/>
    <w:rsid w:val="003E0B83"/>
    <w:rsid w:val="003E10A4"/>
    <w:rsid w:val="003E4033"/>
    <w:rsid w:val="003E69F0"/>
    <w:rsid w:val="003E7A1C"/>
    <w:rsid w:val="00401E00"/>
    <w:rsid w:val="00403D6D"/>
    <w:rsid w:val="00406717"/>
    <w:rsid w:val="004067FA"/>
    <w:rsid w:val="004166CF"/>
    <w:rsid w:val="00422C1F"/>
    <w:rsid w:val="00422C32"/>
    <w:rsid w:val="00425D22"/>
    <w:rsid w:val="00431E21"/>
    <w:rsid w:val="00433520"/>
    <w:rsid w:val="0043549C"/>
    <w:rsid w:val="00435827"/>
    <w:rsid w:val="0044059F"/>
    <w:rsid w:val="0045119B"/>
    <w:rsid w:val="0045432D"/>
    <w:rsid w:val="00456C8D"/>
    <w:rsid w:val="00461E8B"/>
    <w:rsid w:val="00467247"/>
    <w:rsid w:val="00470F43"/>
    <w:rsid w:val="004712D2"/>
    <w:rsid w:val="004878AA"/>
    <w:rsid w:val="00492351"/>
    <w:rsid w:val="004A2D46"/>
    <w:rsid w:val="004B1E97"/>
    <w:rsid w:val="004B7BEB"/>
    <w:rsid w:val="004C3711"/>
    <w:rsid w:val="004C4353"/>
    <w:rsid w:val="004C450C"/>
    <w:rsid w:val="004C4E64"/>
    <w:rsid w:val="004C7421"/>
    <w:rsid w:val="004D4668"/>
    <w:rsid w:val="004D469E"/>
    <w:rsid w:val="004D6ADD"/>
    <w:rsid w:val="004E77F3"/>
    <w:rsid w:val="004E7ED7"/>
    <w:rsid w:val="004F15AC"/>
    <w:rsid w:val="00501832"/>
    <w:rsid w:val="0050266E"/>
    <w:rsid w:val="00510982"/>
    <w:rsid w:val="0051355F"/>
    <w:rsid w:val="0051624C"/>
    <w:rsid w:val="005246A6"/>
    <w:rsid w:val="00527A6F"/>
    <w:rsid w:val="00535C74"/>
    <w:rsid w:val="00536529"/>
    <w:rsid w:val="00543D66"/>
    <w:rsid w:val="005463D4"/>
    <w:rsid w:val="005469F1"/>
    <w:rsid w:val="0054734D"/>
    <w:rsid w:val="0055420A"/>
    <w:rsid w:val="0055519F"/>
    <w:rsid w:val="00555AA4"/>
    <w:rsid w:val="005627F7"/>
    <w:rsid w:val="00563B5C"/>
    <w:rsid w:val="00570B2E"/>
    <w:rsid w:val="00572CDA"/>
    <w:rsid w:val="005731B1"/>
    <w:rsid w:val="00574146"/>
    <w:rsid w:val="00587D09"/>
    <w:rsid w:val="005903CF"/>
    <w:rsid w:val="00591876"/>
    <w:rsid w:val="005B31CE"/>
    <w:rsid w:val="005B5EB9"/>
    <w:rsid w:val="005C4BB8"/>
    <w:rsid w:val="005C7352"/>
    <w:rsid w:val="005D1B8A"/>
    <w:rsid w:val="005D5E58"/>
    <w:rsid w:val="005D7052"/>
    <w:rsid w:val="005E0ACE"/>
    <w:rsid w:val="005E2215"/>
    <w:rsid w:val="005E788B"/>
    <w:rsid w:val="005F104F"/>
    <w:rsid w:val="00624462"/>
    <w:rsid w:val="00624A0D"/>
    <w:rsid w:val="00641180"/>
    <w:rsid w:val="00641803"/>
    <w:rsid w:val="006442A2"/>
    <w:rsid w:val="00660713"/>
    <w:rsid w:val="006747B1"/>
    <w:rsid w:val="00683A47"/>
    <w:rsid w:val="006848E5"/>
    <w:rsid w:val="00686298"/>
    <w:rsid w:val="006925F0"/>
    <w:rsid w:val="006941DC"/>
    <w:rsid w:val="0069604D"/>
    <w:rsid w:val="006A17FD"/>
    <w:rsid w:val="006A377A"/>
    <w:rsid w:val="006A5ABF"/>
    <w:rsid w:val="006B0E76"/>
    <w:rsid w:val="006B34C2"/>
    <w:rsid w:val="006B4E00"/>
    <w:rsid w:val="006C213F"/>
    <w:rsid w:val="006C4A34"/>
    <w:rsid w:val="006D621F"/>
    <w:rsid w:val="006F1487"/>
    <w:rsid w:val="006F7605"/>
    <w:rsid w:val="0070396C"/>
    <w:rsid w:val="00727697"/>
    <w:rsid w:val="007308EE"/>
    <w:rsid w:val="007466A1"/>
    <w:rsid w:val="00751751"/>
    <w:rsid w:val="00754E7A"/>
    <w:rsid w:val="00773C89"/>
    <w:rsid w:val="007769D7"/>
    <w:rsid w:val="007773EF"/>
    <w:rsid w:val="00787BDD"/>
    <w:rsid w:val="00791CD8"/>
    <w:rsid w:val="00794268"/>
    <w:rsid w:val="00795AA3"/>
    <w:rsid w:val="00795FC0"/>
    <w:rsid w:val="00796420"/>
    <w:rsid w:val="007A24D3"/>
    <w:rsid w:val="007A3430"/>
    <w:rsid w:val="007A668C"/>
    <w:rsid w:val="007A78AF"/>
    <w:rsid w:val="007B1937"/>
    <w:rsid w:val="007D3EB8"/>
    <w:rsid w:val="007D765F"/>
    <w:rsid w:val="007F2F73"/>
    <w:rsid w:val="007F341D"/>
    <w:rsid w:val="007F7D4C"/>
    <w:rsid w:val="00800A09"/>
    <w:rsid w:val="00804AE8"/>
    <w:rsid w:val="008157A5"/>
    <w:rsid w:val="00821053"/>
    <w:rsid w:val="00835067"/>
    <w:rsid w:val="00835717"/>
    <w:rsid w:val="00840BBA"/>
    <w:rsid w:val="00847C31"/>
    <w:rsid w:val="00850F66"/>
    <w:rsid w:val="00871348"/>
    <w:rsid w:val="0087560E"/>
    <w:rsid w:val="008758AB"/>
    <w:rsid w:val="00877BF9"/>
    <w:rsid w:val="00884EE7"/>
    <w:rsid w:val="00895AA1"/>
    <w:rsid w:val="008A1F87"/>
    <w:rsid w:val="008A5B3F"/>
    <w:rsid w:val="008B209D"/>
    <w:rsid w:val="008C1A9D"/>
    <w:rsid w:val="008C436A"/>
    <w:rsid w:val="008C5B4B"/>
    <w:rsid w:val="008E0058"/>
    <w:rsid w:val="008E7BFF"/>
    <w:rsid w:val="008F381E"/>
    <w:rsid w:val="00900CCA"/>
    <w:rsid w:val="009074D7"/>
    <w:rsid w:val="00907B4E"/>
    <w:rsid w:val="00913529"/>
    <w:rsid w:val="0091363B"/>
    <w:rsid w:val="00916799"/>
    <w:rsid w:val="009201EA"/>
    <w:rsid w:val="00924DF1"/>
    <w:rsid w:val="0092719D"/>
    <w:rsid w:val="00932716"/>
    <w:rsid w:val="00937395"/>
    <w:rsid w:val="009417C4"/>
    <w:rsid w:val="00946664"/>
    <w:rsid w:val="0095780B"/>
    <w:rsid w:val="00970216"/>
    <w:rsid w:val="009765B7"/>
    <w:rsid w:val="0098493C"/>
    <w:rsid w:val="00986B06"/>
    <w:rsid w:val="009A3366"/>
    <w:rsid w:val="009A54AC"/>
    <w:rsid w:val="009B02DC"/>
    <w:rsid w:val="009B0EBF"/>
    <w:rsid w:val="009B218F"/>
    <w:rsid w:val="009B402F"/>
    <w:rsid w:val="009C0300"/>
    <w:rsid w:val="009C3648"/>
    <w:rsid w:val="009C6F13"/>
    <w:rsid w:val="009D46DF"/>
    <w:rsid w:val="009D4D8C"/>
    <w:rsid w:val="009D5411"/>
    <w:rsid w:val="009E1700"/>
    <w:rsid w:val="009E5037"/>
    <w:rsid w:val="009F2284"/>
    <w:rsid w:val="009F2B59"/>
    <w:rsid w:val="009F519F"/>
    <w:rsid w:val="009F52CA"/>
    <w:rsid w:val="00A03AC2"/>
    <w:rsid w:val="00A077C8"/>
    <w:rsid w:val="00A11774"/>
    <w:rsid w:val="00A2254C"/>
    <w:rsid w:val="00A24233"/>
    <w:rsid w:val="00A33F24"/>
    <w:rsid w:val="00A36681"/>
    <w:rsid w:val="00A448E1"/>
    <w:rsid w:val="00A451C4"/>
    <w:rsid w:val="00A47BB8"/>
    <w:rsid w:val="00A50441"/>
    <w:rsid w:val="00A50D4C"/>
    <w:rsid w:val="00A63251"/>
    <w:rsid w:val="00A750AD"/>
    <w:rsid w:val="00A817A0"/>
    <w:rsid w:val="00A81BD1"/>
    <w:rsid w:val="00A82D19"/>
    <w:rsid w:val="00A84298"/>
    <w:rsid w:val="00A85AB8"/>
    <w:rsid w:val="00A8629C"/>
    <w:rsid w:val="00A912BB"/>
    <w:rsid w:val="00A9495E"/>
    <w:rsid w:val="00A9553F"/>
    <w:rsid w:val="00A959E4"/>
    <w:rsid w:val="00AB24FE"/>
    <w:rsid w:val="00AB26EC"/>
    <w:rsid w:val="00AC0695"/>
    <w:rsid w:val="00AC1A64"/>
    <w:rsid w:val="00AC2041"/>
    <w:rsid w:val="00AC3616"/>
    <w:rsid w:val="00AC5B92"/>
    <w:rsid w:val="00AC782A"/>
    <w:rsid w:val="00AD3115"/>
    <w:rsid w:val="00AD6203"/>
    <w:rsid w:val="00AE3A6B"/>
    <w:rsid w:val="00AF5396"/>
    <w:rsid w:val="00AF7118"/>
    <w:rsid w:val="00AF7C17"/>
    <w:rsid w:val="00B0200A"/>
    <w:rsid w:val="00B1482A"/>
    <w:rsid w:val="00B16ED1"/>
    <w:rsid w:val="00B2208A"/>
    <w:rsid w:val="00B231D9"/>
    <w:rsid w:val="00B235CF"/>
    <w:rsid w:val="00B25F12"/>
    <w:rsid w:val="00B26D91"/>
    <w:rsid w:val="00B31FAB"/>
    <w:rsid w:val="00B453A4"/>
    <w:rsid w:val="00B54600"/>
    <w:rsid w:val="00B61F38"/>
    <w:rsid w:val="00B65BBB"/>
    <w:rsid w:val="00B670FD"/>
    <w:rsid w:val="00B74690"/>
    <w:rsid w:val="00B774AA"/>
    <w:rsid w:val="00B77C8F"/>
    <w:rsid w:val="00B85C6D"/>
    <w:rsid w:val="00B87004"/>
    <w:rsid w:val="00B92A89"/>
    <w:rsid w:val="00B976BE"/>
    <w:rsid w:val="00BA3A15"/>
    <w:rsid w:val="00BB3035"/>
    <w:rsid w:val="00BB4ABE"/>
    <w:rsid w:val="00BC1134"/>
    <w:rsid w:val="00BC1FED"/>
    <w:rsid w:val="00BC5388"/>
    <w:rsid w:val="00BE0BFD"/>
    <w:rsid w:val="00BE11DE"/>
    <w:rsid w:val="00BE3862"/>
    <w:rsid w:val="00BE5EF9"/>
    <w:rsid w:val="00BE6201"/>
    <w:rsid w:val="00BF3261"/>
    <w:rsid w:val="00BF37F8"/>
    <w:rsid w:val="00C02CC5"/>
    <w:rsid w:val="00C07318"/>
    <w:rsid w:val="00C104FB"/>
    <w:rsid w:val="00C10CA6"/>
    <w:rsid w:val="00C129E6"/>
    <w:rsid w:val="00C2617D"/>
    <w:rsid w:val="00C31724"/>
    <w:rsid w:val="00C42C6F"/>
    <w:rsid w:val="00C4488D"/>
    <w:rsid w:val="00C5211D"/>
    <w:rsid w:val="00C5523B"/>
    <w:rsid w:val="00C56E66"/>
    <w:rsid w:val="00C63A87"/>
    <w:rsid w:val="00C64A0A"/>
    <w:rsid w:val="00C81299"/>
    <w:rsid w:val="00C81F39"/>
    <w:rsid w:val="00C85910"/>
    <w:rsid w:val="00C87C4C"/>
    <w:rsid w:val="00C94DE5"/>
    <w:rsid w:val="00C969F0"/>
    <w:rsid w:val="00C97056"/>
    <w:rsid w:val="00C9720A"/>
    <w:rsid w:val="00CB10B8"/>
    <w:rsid w:val="00CB5598"/>
    <w:rsid w:val="00CC0ADA"/>
    <w:rsid w:val="00CD2971"/>
    <w:rsid w:val="00CF1C7F"/>
    <w:rsid w:val="00CF2180"/>
    <w:rsid w:val="00CF5963"/>
    <w:rsid w:val="00CF6411"/>
    <w:rsid w:val="00D05CE0"/>
    <w:rsid w:val="00D215CF"/>
    <w:rsid w:val="00D357D9"/>
    <w:rsid w:val="00D471EB"/>
    <w:rsid w:val="00D47656"/>
    <w:rsid w:val="00D51B93"/>
    <w:rsid w:val="00D5439B"/>
    <w:rsid w:val="00D6249B"/>
    <w:rsid w:val="00D62CB4"/>
    <w:rsid w:val="00D63A71"/>
    <w:rsid w:val="00D72EDD"/>
    <w:rsid w:val="00D734BB"/>
    <w:rsid w:val="00D76A3C"/>
    <w:rsid w:val="00D77F61"/>
    <w:rsid w:val="00D8602D"/>
    <w:rsid w:val="00D867CF"/>
    <w:rsid w:val="00D87F05"/>
    <w:rsid w:val="00D96E68"/>
    <w:rsid w:val="00DA07C4"/>
    <w:rsid w:val="00DA6ABF"/>
    <w:rsid w:val="00DA72EC"/>
    <w:rsid w:val="00DB23B9"/>
    <w:rsid w:val="00DB2F33"/>
    <w:rsid w:val="00DB3763"/>
    <w:rsid w:val="00DB5824"/>
    <w:rsid w:val="00DB71CE"/>
    <w:rsid w:val="00DC450F"/>
    <w:rsid w:val="00DD379B"/>
    <w:rsid w:val="00DD58BF"/>
    <w:rsid w:val="00DD7787"/>
    <w:rsid w:val="00DE2D60"/>
    <w:rsid w:val="00DF3255"/>
    <w:rsid w:val="00E00834"/>
    <w:rsid w:val="00E05B5E"/>
    <w:rsid w:val="00E062A3"/>
    <w:rsid w:val="00E075DB"/>
    <w:rsid w:val="00E13173"/>
    <w:rsid w:val="00E1688A"/>
    <w:rsid w:val="00E16E65"/>
    <w:rsid w:val="00E26C17"/>
    <w:rsid w:val="00E26E3E"/>
    <w:rsid w:val="00E34437"/>
    <w:rsid w:val="00E35B29"/>
    <w:rsid w:val="00E36E27"/>
    <w:rsid w:val="00E411C8"/>
    <w:rsid w:val="00E418E5"/>
    <w:rsid w:val="00E41F25"/>
    <w:rsid w:val="00E42C43"/>
    <w:rsid w:val="00E44E3D"/>
    <w:rsid w:val="00E45911"/>
    <w:rsid w:val="00E530AA"/>
    <w:rsid w:val="00E61C93"/>
    <w:rsid w:val="00E6420E"/>
    <w:rsid w:val="00E67A5C"/>
    <w:rsid w:val="00E71D23"/>
    <w:rsid w:val="00E72B26"/>
    <w:rsid w:val="00E81BA0"/>
    <w:rsid w:val="00E84DC4"/>
    <w:rsid w:val="00E93F05"/>
    <w:rsid w:val="00E951AE"/>
    <w:rsid w:val="00E95C1B"/>
    <w:rsid w:val="00E97B97"/>
    <w:rsid w:val="00EA4F21"/>
    <w:rsid w:val="00EC05C2"/>
    <w:rsid w:val="00EC5E16"/>
    <w:rsid w:val="00ED30B1"/>
    <w:rsid w:val="00ED51D0"/>
    <w:rsid w:val="00ED6831"/>
    <w:rsid w:val="00ED6BDF"/>
    <w:rsid w:val="00EE41D6"/>
    <w:rsid w:val="00EE58C4"/>
    <w:rsid w:val="00EE5D63"/>
    <w:rsid w:val="00EF62CB"/>
    <w:rsid w:val="00F07E18"/>
    <w:rsid w:val="00F11B12"/>
    <w:rsid w:val="00F1685D"/>
    <w:rsid w:val="00F23B1C"/>
    <w:rsid w:val="00F25858"/>
    <w:rsid w:val="00F344EE"/>
    <w:rsid w:val="00F4467D"/>
    <w:rsid w:val="00F522FD"/>
    <w:rsid w:val="00F57668"/>
    <w:rsid w:val="00F64867"/>
    <w:rsid w:val="00F661F1"/>
    <w:rsid w:val="00F82D99"/>
    <w:rsid w:val="00F83263"/>
    <w:rsid w:val="00F848CD"/>
    <w:rsid w:val="00F90944"/>
    <w:rsid w:val="00F939A6"/>
    <w:rsid w:val="00F96A0B"/>
    <w:rsid w:val="00FA005F"/>
    <w:rsid w:val="00FB1679"/>
    <w:rsid w:val="00FB371C"/>
    <w:rsid w:val="00FB511E"/>
    <w:rsid w:val="00FC2391"/>
    <w:rsid w:val="00FC4785"/>
    <w:rsid w:val="00FC78FF"/>
    <w:rsid w:val="00FE3E7E"/>
    <w:rsid w:val="00FF0084"/>
    <w:rsid w:val="00FF7506"/>
    <w:rsid w:val="04F4DA90"/>
    <w:rsid w:val="0B113023"/>
    <w:rsid w:val="0EC3FF93"/>
    <w:rsid w:val="11468CA6"/>
    <w:rsid w:val="1E0C8910"/>
    <w:rsid w:val="2759173E"/>
    <w:rsid w:val="2969B948"/>
    <w:rsid w:val="29BFE5A8"/>
    <w:rsid w:val="2A6AB191"/>
    <w:rsid w:val="2F759326"/>
    <w:rsid w:val="303E69C5"/>
    <w:rsid w:val="326D8816"/>
    <w:rsid w:val="35521736"/>
    <w:rsid w:val="3A313366"/>
    <w:rsid w:val="3DCE4C09"/>
    <w:rsid w:val="407B96C4"/>
    <w:rsid w:val="43B0B04B"/>
    <w:rsid w:val="443170D1"/>
    <w:rsid w:val="4678F2A4"/>
    <w:rsid w:val="4F5FF213"/>
    <w:rsid w:val="54C8D40C"/>
    <w:rsid w:val="5661CE7B"/>
    <w:rsid w:val="590D601E"/>
    <w:rsid w:val="605E7355"/>
    <w:rsid w:val="647AB267"/>
    <w:rsid w:val="65832EA4"/>
    <w:rsid w:val="6DAE1E67"/>
    <w:rsid w:val="777E7F56"/>
    <w:rsid w:val="78A8BFED"/>
    <w:rsid w:val="79302695"/>
    <w:rsid w:val="798682AC"/>
    <w:rsid w:val="7AC5DD9A"/>
    <w:rsid w:val="7CBB6967"/>
    <w:rsid w:val="7F7E8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2BA5A"/>
  <w15:docId w15:val="{1F018AA3-5224-4E49-B11A-67052876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99"/>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99"/>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uiPriority w:val="99"/>
    <w:semiHidden/>
    <w:unhideWhenUsed/>
    <w:rsid w:val="00DF3255"/>
    <w:rPr>
      <w:sz w:val="16"/>
      <w:szCs w:val="16"/>
    </w:rPr>
  </w:style>
  <w:style w:type="paragraph" w:styleId="Textocomentario">
    <w:name w:val="annotation text"/>
    <w:basedOn w:val="Normal"/>
    <w:link w:val="TextocomentarioCar"/>
    <w:uiPriority w:val="99"/>
    <w:semiHidden/>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 w:id="223220651">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718167055">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85101056">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730035466">
          <w:marLeft w:val="0"/>
          <w:marRight w:val="0"/>
          <w:marTop w:val="0"/>
          <w:marBottom w:val="0"/>
          <w:divBdr>
            <w:top w:val="none" w:sz="0" w:space="0" w:color="auto"/>
            <w:left w:val="none" w:sz="0" w:space="0" w:color="auto"/>
            <w:bottom w:val="none" w:sz="0" w:space="0" w:color="auto"/>
            <w:right w:val="none" w:sz="0" w:space="0" w:color="auto"/>
          </w:divBdr>
        </w:div>
        <w:div w:id="960040708">
          <w:marLeft w:val="0"/>
          <w:marRight w:val="0"/>
          <w:marTop w:val="0"/>
          <w:marBottom w:val="0"/>
          <w:divBdr>
            <w:top w:val="none" w:sz="0" w:space="0" w:color="auto"/>
            <w:left w:val="none" w:sz="0" w:space="0" w:color="auto"/>
            <w:bottom w:val="none" w:sz="0" w:space="0" w:color="auto"/>
            <w:right w:val="none" w:sz="0" w:space="0" w:color="auto"/>
          </w:divBdr>
        </w:div>
        <w:div w:id="283579165">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 w:id="238951583">
          <w:marLeft w:val="0"/>
          <w:marRight w:val="0"/>
          <w:marTop w:val="0"/>
          <w:marBottom w:val="0"/>
          <w:divBdr>
            <w:top w:val="none" w:sz="0" w:space="0" w:color="auto"/>
            <w:left w:val="none" w:sz="0" w:space="0" w:color="auto"/>
            <w:bottom w:val="none" w:sz="0" w:space="0" w:color="auto"/>
            <w:right w:val="none" w:sz="0" w:space="0" w:color="auto"/>
          </w:divBdr>
          <w:divsChild>
            <w:div w:id="2056806799">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318340242">
              <w:marLeft w:val="0"/>
              <w:marRight w:val="0"/>
              <w:marTop w:val="0"/>
              <w:marBottom w:val="0"/>
              <w:divBdr>
                <w:top w:val="none" w:sz="0" w:space="0" w:color="auto"/>
                <w:left w:val="none" w:sz="0" w:space="0" w:color="auto"/>
                <w:bottom w:val="none" w:sz="0" w:space="0" w:color="auto"/>
                <w:right w:val="none" w:sz="0" w:space="0" w:color="auto"/>
              </w:divBdr>
            </w:div>
          </w:divsChild>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358943455">
          <w:marLeft w:val="0"/>
          <w:marRight w:val="0"/>
          <w:marTop w:val="0"/>
          <w:marBottom w:val="0"/>
          <w:divBdr>
            <w:top w:val="none" w:sz="0" w:space="0" w:color="auto"/>
            <w:left w:val="none" w:sz="0" w:space="0" w:color="auto"/>
            <w:bottom w:val="none" w:sz="0" w:space="0" w:color="auto"/>
            <w:right w:val="none" w:sz="0" w:space="0" w:color="auto"/>
          </w:divBdr>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417556027">
          <w:marLeft w:val="0"/>
          <w:marRight w:val="0"/>
          <w:marTop w:val="0"/>
          <w:marBottom w:val="0"/>
          <w:divBdr>
            <w:top w:val="none" w:sz="0" w:space="0" w:color="auto"/>
            <w:left w:val="none" w:sz="0" w:space="0" w:color="auto"/>
            <w:bottom w:val="none" w:sz="0" w:space="0" w:color="auto"/>
            <w:right w:val="none" w:sz="0" w:space="0" w:color="auto"/>
          </w:divBdr>
        </w:div>
        <w:div w:id="193470109">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1621451463">
          <w:marLeft w:val="0"/>
          <w:marRight w:val="0"/>
          <w:marTop w:val="0"/>
          <w:marBottom w:val="0"/>
          <w:divBdr>
            <w:top w:val="none" w:sz="0" w:space="0" w:color="auto"/>
            <w:left w:val="none" w:sz="0" w:space="0" w:color="auto"/>
            <w:bottom w:val="none" w:sz="0" w:space="0" w:color="auto"/>
            <w:right w:val="none" w:sz="0" w:space="0" w:color="auto"/>
          </w:divBdr>
        </w:div>
        <w:div w:id="55007237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 w:id="234752774">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 entregado para revisión de IT. 23/12/2020.</Observaciones>
    <JefeNacional xmlns="93a27197-5ea5-4ef4-9c25-de38a9c385a4">Aprobado con correcciones</JefeNacio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3.xml><?xml version="1.0" encoding="utf-8"?>
<ds:datastoreItem xmlns:ds="http://schemas.openxmlformats.org/officeDocument/2006/customXml" ds:itemID="{F78CA56B-670C-4734-9D1A-F8D8AAA0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E0A93A-8155-4898-83D0-2F5FF202B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100</TotalTime>
  <Pages>9</Pages>
  <Words>4528</Words>
  <Characters>24905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fvargas</dc:creator>
  <cp:lastModifiedBy>Milton Abraham Sanchez Cruz</cp:lastModifiedBy>
  <cp:revision>27</cp:revision>
  <cp:lastPrinted>2020-11-17T16:42:00Z</cp:lastPrinted>
  <dcterms:created xsi:type="dcterms:W3CDTF">2020-12-22T20:50:00Z</dcterms:created>
  <dcterms:modified xsi:type="dcterms:W3CDTF">2021-03-04T17:53:00Z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