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04467" w:rsidRDefault="00B04467" w:rsidP="00F67397">
      <w:pPr>
        <w:spacing w:after="0" w:line="240" w:lineRule="auto"/>
        <w:jc w:val="both"/>
        <w:rPr>
          <w:rFonts w:ascii="Museo Sans 900" w:eastAsia="Arial" w:hAnsi="Museo Sans 900" w:cs="Arial"/>
          <w:b/>
          <w:bCs/>
          <w:sz w:val="20"/>
          <w:szCs w:val="20"/>
          <w:lang w:val="es-ES_tradnl" w:eastAsia="es-SV"/>
        </w:rPr>
      </w:pPr>
    </w:p>
    <w:p w14:paraId="7F08F106" w14:textId="039F9D35"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 N.° E-</w:t>
      </w:r>
      <w:r w:rsidR="00DB3056">
        <w:rPr>
          <w:rFonts w:ascii="Museo Sans 900" w:eastAsia="Arial" w:hAnsi="Museo Sans 900" w:cs="Arial"/>
          <w:b/>
          <w:bCs/>
          <w:sz w:val="20"/>
          <w:szCs w:val="20"/>
          <w:lang w:val="es-ES_tradnl" w:eastAsia="es-SV"/>
        </w:rPr>
        <w:t>1301</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20</w:t>
      </w:r>
      <w:r w:rsidRPr="00555A17">
        <w:rPr>
          <w:rFonts w:ascii="Museo Sans 900" w:eastAsia="Arial" w:hAnsi="Museo Sans 900" w:cs="Arial"/>
          <w:b/>
          <w:bCs/>
          <w:sz w:val="20"/>
          <w:szCs w:val="20"/>
          <w:lang w:val="es-ES_tradnl" w:eastAsia="es-SV"/>
        </w:rPr>
        <w:t>-CAU.</w:t>
      </w:r>
      <w:r w:rsidRPr="00555A1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 GENERAL DE ELECTRICIDAD Y TELECOMUNICACIONES. San Salvador, a las</w:t>
      </w:r>
      <w:r w:rsidR="00940D92" w:rsidRPr="00555A17">
        <w:rPr>
          <w:rFonts w:ascii="Museo Sans 300" w:eastAsia="Arial" w:hAnsi="Museo Sans 300" w:cs="Arial"/>
          <w:sz w:val="20"/>
          <w:szCs w:val="20"/>
          <w:lang w:val="es-ES_tradnl" w:eastAsia="es-SV"/>
        </w:rPr>
        <w:t xml:space="preserve"> </w:t>
      </w:r>
      <w:r w:rsidR="00DB3056">
        <w:rPr>
          <w:rFonts w:ascii="Museo Sans 300" w:eastAsia="Arial" w:hAnsi="Museo Sans 300" w:cs="Arial"/>
          <w:sz w:val="20"/>
          <w:szCs w:val="20"/>
          <w:lang w:val="es-ES_tradnl" w:eastAsia="es-SV"/>
        </w:rPr>
        <w:t>diez</w:t>
      </w:r>
      <w:r w:rsidR="006C47B4" w:rsidRPr="00555A1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840F4A" w:rsidRPr="00555A17">
        <w:rPr>
          <w:rFonts w:ascii="Museo Sans 300" w:eastAsia="Arial" w:hAnsi="Museo Sans 300" w:cs="Arial"/>
          <w:sz w:val="20"/>
          <w:szCs w:val="20"/>
          <w:lang w:val="es-ES_tradnl" w:eastAsia="es-SV"/>
        </w:rPr>
        <w:t xml:space="preserve"> con</w:t>
      </w:r>
      <w:r w:rsidR="00D17668">
        <w:rPr>
          <w:rFonts w:ascii="Museo Sans 300" w:eastAsia="Arial" w:hAnsi="Museo Sans 300" w:cs="Arial"/>
          <w:sz w:val="20"/>
          <w:szCs w:val="20"/>
          <w:lang w:val="es-ES_tradnl" w:eastAsia="es-SV"/>
        </w:rPr>
        <w:t xml:space="preserve"> </w:t>
      </w:r>
      <w:r w:rsidR="00DB3056">
        <w:rPr>
          <w:rFonts w:ascii="Museo Sans 300" w:eastAsia="Arial" w:hAnsi="Museo Sans 300" w:cs="Arial"/>
          <w:sz w:val="20"/>
          <w:szCs w:val="20"/>
          <w:lang w:val="es-ES_tradnl" w:eastAsia="es-SV"/>
        </w:rPr>
        <w:t>veinte</w:t>
      </w:r>
      <w:r w:rsidR="00840F4A" w:rsidRPr="00555A17">
        <w:rPr>
          <w:rFonts w:ascii="Museo Sans 300" w:eastAsia="Arial" w:hAnsi="Museo Sans 300" w:cs="Arial"/>
          <w:sz w:val="20"/>
          <w:szCs w:val="20"/>
          <w:lang w:val="es-ES_tradnl" w:eastAsia="es-SV"/>
        </w:rPr>
        <w:t xml:space="preserve"> minutos </w:t>
      </w:r>
      <w:r w:rsidRPr="00555A17">
        <w:rPr>
          <w:rFonts w:ascii="Museo Sans 300" w:eastAsia="Arial" w:hAnsi="Museo Sans 300" w:cs="Arial"/>
          <w:sz w:val="20"/>
          <w:szCs w:val="20"/>
          <w:lang w:val="es-ES_tradnl" w:eastAsia="es-SV"/>
        </w:rPr>
        <w:t>del día</w:t>
      </w:r>
      <w:r w:rsidR="00940D92" w:rsidRPr="00555A17">
        <w:rPr>
          <w:rFonts w:ascii="Museo Sans 300" w:eastAsia="Arial" w:hAnsi="Museo Sans 300" w:cs="Arial"/>
          <w:sz w:val="20"/>
          <w:szCs w:val="20"/>
          <w:lang w:val="es-ES_tradnl" w:eastAsia="es-SV"/>
        </w:rPr>
        <w:t xml:space="preserve"> </w:t>
      </w:r>
      <w:r w:rsidR="00DB3056">
        <w:rPr>
          <w:rFonts w:ascii="Museo Sans 300" w:eastAsia="Arial" w:hAnsi="Museo Sans 300" w:cs="Arial"/>
          <w:sz w:val="20"/>
          <w:szCs w:val="20"/>
          <w:lang w:val="es-ES_tradnl" w:eastAsia="es-SV"/>
        </w:rPr>
        <w:t xml:space="preserve">dieciocho </w:t>
      </w:r>
      <w:r w:rsidR="00D21F75" w:rsidRPr="00555A17">
        <w:rPr>
          <w:rFonts w:ascii="Museo Sans 300" w:eastAsia="Arial" w:hAnsi="Museo Sans 300" w:cs="Arial"/>
          <w:sz w:val="20"/>
          <w:szCs w:val="20"/>
          <w:lang w:val="es-ES_tradnl" w:eastAsia="es-SV"/>
        </w:rPr>
        <w:t xml:space="preserve">de </w:t>
      </w:r>
      <w:r w:rsidR="006C47B4" w:rsidRPr="00555A17">
        <w:rPr>
          <w:rFonts w:ascii="Museo Sans 300" w:eastAsia="Arial" w:hAnsi="Museo Sans 300" w:cs="Arial"/>
          <w:sz w:val="20"/>
          <w:szCs w:val="20"/>
          <w:lang w:val="es-ES_tradnl" w:eastAsia="es-SV"/>
        </w:rPr>
        <w:t>diciembre</w:t>
      </w:r>
      <w:r w:rsidR="00D21F75" w:rsidRPr="00555A1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 xml:space="preserve">de dos mil </w:t>
      </w:r>
      <w:r w:rsidR="000945EB" w:rsidRPr="00555A17">
        <w:rPr>
          <w:rFonts w:ascii="Museo Sans 300" w:eastAsia="Arial" w:hAnsi="Museo Sans 300" w:cs="Arial"/>
          <w:sz w:val="20"/>
          <w:szCs w:val="20"/>
          <w:lang w:val="es-ES_tradnl" w:eastAsia="es-SV"/>
        </w:rPr>
        <w:t>veinte</w:t>
      </w:r>
      <w:r w:rsidRPr="00555A17">
        <w:rPr>
          <w:rFonts w:ascii="Museo Sans 300" w:eastAsia="Arial" w:hAnsi="Museo Sans 300" w:cs="Arial"/>
          <w:sz w:val="20"/>
          <w:szCs w:val="20"/>
          <w:lang w:val="es-ES_tradnl" w:eastAsia="es-SV"/>
        </w:rPr>
        <w:t>.</w:t>
      </w:r>
    </w:p>
    <w:p w14:paraId="0A37501D"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28404922" w14:textId="77777777" w:rsidR="00F67397" w:rsidRPr="00683C3C" w:rsidRDefault="001113D4" w:rsidP="00F67397">
      <w:pPr>
        <w:spacing w:after="0" w:line="240" w:lineRule="auto"/>
        <w:jc w:val="both"/>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 superintendencia</w:t>
      </w:r>
      <w:r w:rsidR="00F67397" w:rsidRPr="00683C3C">
        <w:rPr>
          <w:rFonts w:ascii="Museo Sans 300" w:eastAsia="Arial" w:hAnsi="Museo Sans 300" w:cs="Arial"/>
          <w:sz w:val="20"/>
          <w:szCs w:val="20"/>
          <w:lang w:val="es-ES_tradnl" w:eastAsia="es-SV"/>
        </w:rPr>
        <w:t xml:space="preserve"> CONSIDERANDO QUE:</w:t>
      </w:r>
    </w:p>
    <w:p w14:paraId="5DAB6C7B"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BE932DE" w14:textId="5889EF99" w:rsidR="00EA5E89" w:rsidRPr="00683C3C" w:rsidRDefault="00EA5E89" w:rsidP="00DB3056">
      <w:pPr>
        <w:numPr>
          <w:ilvl w:val="0"/>
          <w:numId w:val="16"/>
        </w:numPr>
        <w:tabs>
          <w:tab w:val="left" w:pos="567"/>
        </w:tabs>
        <w:spacing w:after="0" w:line="240" w:lineRule="auto"/>
        <w:ind w:left="567" w:hanging="425"/>
        <w:jc w:val="both"/>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Por medio del acuerdo N.° E-</w:t>
      </w:r>
      <w:r w:rsidR="00B04467">
        <w:rPr>
          <w:rFonts w:ascii="Museo Sans 300" w:eastAsia="Arial" w:hAnsi="Museo Sans 300" w:cs="Arial"/>
          <w:sz w:val="20"/>
          <w:szCs w:val="20"/>
          <w:lang w:val="es-ES_tradnl" w:eastAsia="es-SV"/>
        </w:rPr>
        <w:t>1105-2020</w:t>
      </w:r>
      <w:r w:rsidRPr="00683C3C">
        <w:rPr>
          <w:rFonts w:ascii="Museo Sans 300" w:eastAsia="Arial" w:hAnsi="Museo Sans 300" w:cs="Arial"/>
          <w:sz w:val="20"/>
          <w:szCs w:val="20"/>
          <w:lang w:val="es-ES_tradnl" w:eastAsia="es-SV"/>
        </w:rPr>
        <w:t>-CAU</w:t>
      </w:r>
      <w:r w:rsidR="007B1DA2">
        <w:rPr>
          <w:rFonts w:ascii="Museo Sans 300" w:eastAsia="Arial" w:hAnsi="Museo Sans 300" w:cs="Arial"/>
          <w:sz w:val="20"/>
          <w:szCs w:val="20"/>
          <w:lang w:val="es-ES_tradnl" w:eastAsia="es-SV"/>
        </w:rPr>
        <w:t xml:space="preserve">, de fecha </w:t>
      </w:r>
      <w:r w:rsidR="00B04467">
        <w:rPr>
          <w:rFonts w:ascii="Museo Sans 300" w:eastAsia="Arial" w:hAnsi="Museo Sans 300" w:cs="Arial"/>
          <w:sz w:val="20"/>
          <w:szCs w:val="20"/>
          <w:lang w:val="es-ES_tradnl" w:eastAsia="es-SV"/>
        </w:rPr>
        <w:t>veintiséis de octubre de dos mil veinte</w:t>
      </w:r>
      <w:r w:rsidRPr="00683C3C">
        <w:rPr>
          <w:rFonts w:ascii="Museo Sans 300" w:eastAsia="Arial" w:hAnsi="Museo Sans 300" w:cs="Arial"/>
          <w:sz w:val="20"/>
          <w:szCs w:val="20"/>
          <w:lang w:val="es-ES_tradnl" w:eastAsia="es-SV"/>
        </w:rPr>
        <w:t xml:space="preserve">, esta superintendencia </w:t>
      </w:r>
      <w:r w:rsidR="002B1EAC">
        <w:rPr>
          <w:rFonts w:ascii="Museo Sans 300" w:eastAsia="Arial" w:hAnsi="Museo Sans 300" w:cs="Arial"/>
          <w:sz w:val="20"/>
          <w:szCs w:val="20"/>
          <w:lang w:val="es-ES_tradnl" w:eastAsia="es-SV"/>
        </w:rPr>
        <w:t>resolvió</w:t>
      </w:r>
      <w:r w:rsidR="002B1EAC" w:rsidRPr="00683C3C">
        <w:rPr>
          <w:rFonts w:ascii="Museo Sans 300" w:eastAsia="Arial" w:hAnsi="Museo Sans 300" w:cs="Arial"/>
          <w:sz w:val="20"/>
          <w:szCs w:val="20"/>
          <w:lang w:val="es-ES_tradnl" w:eastAsia="es-SV"/>
        </w:rPr>
        <w:t xml:space="preserve"> </w:t>
      </w:r>
      <w:r w:rsidRPr="00683C3C">
        <w:rPr>
          <w:rFonts w:ascii="Museo Sans 300" w:eastAsia="Arial" w:hAnsi="Museo Sans 300" w:cs="Arial"/>
          <w:sz w:val="20"/>
          <w:szCs w:val="20"/>
          <w:lang w:val="es-ES_tradnl" w:eastAsia="es-SV"/>
        </w:rPr>
        <w:t>lo siguiente:</w:t>
      </w:r>
    </w:p>
    <w:p w14:paraId="02EB378F" w14:textId="77777777" w:rsidR="00EA5E89" w:rsidRPr="00683C3C" w:rsidRDefault="00EA5E89" w:rsidP="00EA5E89">
      <w:pPr>
        <w:spacing w:after="0" w:line="240" w:lineRule="auto"/>
        <w:ind w:firstLine="567"/>
        <w:jc w:val="both"/>
        <w:rPr>
          <w:rFonts w:ascii="Museo 300" w:eastAsia="Times New Roman" w:hAnsi="Museo 300"/>
          <w:color w:val="000000"/>
          <w:sz w:val="16"/>
          <w:szCs w:val="16"/>
          <w:lang w:eastAsia="es-ES"/>
        </w:rPr>
      </w:pPr>
    </w:p>
    <w:p w14:paraId="31AEB67D" w14:textId="77777777" w:rsidR="00B04467" w:rsidRDefault="00EA5E89" w:rsidP="00B04467">
      <w:pPr>
        <w:spacing w:after="0" w:line="0" w:lineRule="atLeast"/>
        <w:ind w:left="851" w:right="567"/>
        <w:contextualSpacing/>
        <w:jc w:val="both"/>
        <w:rPr>
          <w:rFonts w:ascii="Museo 300" w:hAnsi="Museo 300"/>
          <w:sz w:val="16"/>
          <w:szCs w:val="16"/>
          <w:lang w:eastAsia="es-SV"/>
        </w:rPr>
      </w:pPr>
      <w:r w:rsidRPr="00D04374">
        <w:rPr>
          <w:rFonts w:ascii="Museo 300" w:hAnsi="Museo 300"/>
          <w:sz w:val="16"/>
          <w:szCs w:val="16"/>
          <w:lang w:eastAsia="es-SV"/>
        </w:rPr>
        <w:t>“[…]</w:t>
      </w:r>
      <w:r w:rsidR="003274BB" w:rsidRPr="00D04374">
        <w:rPr>
          <w:rFonts w:ascii="Museo 300" w:hAnsi="Museo 300"/>
          <w:sz w:val="16"/>
          <w:szCs w:val="16"/>
          <w:lang w:eastAsia="es-SV"/>
        </w:rPr>
        <w:t xml:space="preserve"> </w:t>
      </w:r>
    </w:p>
    <w:p w14:paraId="4C2D38BE" w14:textId="232AFC0A" w:rsidR="00B04467" w:rsidRDefault="00B04467" w:rsidP="00B04467">
      <w:pPr>
        <w:numPr>
          <w:ilvl w:val="0"/>
          <w:numId w:val="13"/>
        </w:numPr>
        <w:spacing w:after="0" w:line="0" w:lineRule="atLeast"/>
        <w:ind w:left="1276" w:right="567"/>
        <w:contextualSpacing/>
        <w:jc w:val="both"/>
        <w:rPr>
          <w:rFonts w:ascii="Museo 300" w:hAnsi="Museo 300"/>
          <w:sz w:val="16"/>
          <w:szCs w:val="16"/>
          <w:lang w:eastAsia="es-SV"/>
        </w:rPr>
      </w:pPr>
      <w:r w:rsidRPr="00B04467">
        <w:rPr>
          <w:rFonts w:ascii="Museo 300" w:hAnsi="Museo 300"/>
          <w:sz w:val="16"/>
          <w:szCs w:val="16"/>
          <w:lang w:val="es-ES" w:eastAsia="es-SV"/>
        </w:rPr>
        <w:t xml:space="preserve">Determinar que en el suministro identificado con el NIC </w:t>
      </w:r>
      <w:r w:rsidR="00602D6A">
        <w:rPr>
          <w:rFonts w:ascii="Museo 300" w:hAnsi="Museo 300"/>
          <w:sz w:val="16"/>
          <w:szCs w:val="16"/>
          <w:lang w:val="es-ES" w:eastAsia="es-SV"/>
        </w:rPr>
        <w:t>+++</w:t>
      </w:r>
      <w:r w:rsidRPr="00B04467">
        <w:rPr>
          <w:rFonts w:ascii="Museo 300" w:hAnsi="Museo 300"/>
          <w:sz w:val="16"/>
          <w:szCs w:val="16"/>
          <w:lang w:val="es-ES" w:eastAsia="es-SV"/>
        </w:rPr>
        <w:t xml:space="preserve"> existió una condición irregular que impidió el correcto registro del consumo de energía eléctrica.</w:t>
      </w:r>
      <w:r w:rsidRPr="00B04467">
        <w:rPr>
          <w:rFonts w:ascii="Museo 300" w:hAnsi="Museo 300"/>
          <w:sz w:val="16"/>
          <w:szCs w:val="16"/>
          <w:lang w:eastAsia="es-SV"/>
        </w:rPr>
        <w:t> </w:t>
      </w:r>
    </w:p>
    <w:p w14:paraId="5A39BBE3" w14:textId="77777777" w:rsidR="00B04467" w:rsidRDefault="00B04467" w:rsidP="00B04467">
      <w:pPr>
        <w:spacing w:after="0" w:line="0" w:lineRule="atLeast"/>
        <w:ind w:left="1276" w:right="567"/>
        <w:contextualSpacing/>
        <w:jc w:val="both"/>
        <w:rPr>
          <w:rFonts w:ascii="Museo 300" w:hAnsi="Museo 300"/>
          <w:sz w:val="16"/>
          <w:szCs w:val="16"/>
          <w:lang w:eastAsia="es-SV"/>
        </w:rPr>
      </w:pPr>
    </w:p>
    <w:p w14:paraId="38A2391F" w14:textId="77777777" w:rsidR="00B04467" w:rsidRPr="00B04467" w:rsidRDefault="00B04467" w:rsidP="00B04467">
      <w:pPr>
        <w:numPr>
          <w:ilvl w:val="0"/>
          <w:numId w:val="13"/>
        </w:numPr>
        <w:spacing w:after="0" w:line="0" w:lineRule="atLeast"/>
        <w:ind w:left="1276" w:right="567"/>
        <w:contextualSpacing/>
        <w:jc w:val="both"/>
        <w:rPr>
          <w:rFonts w:ascii="Museo 300" w:hAnsi="Museo 300"/>
          <w:sz w:val="16"/>
          <w:szCs w:val="16"/>
          <w:lang w:eastAsia="es-SV"/>
        </w:rPr>
      </w:pPr>
      <w:r w:rsidRPr="00B04467">
        <w:rPr>
          <w:rFonts w:ascii="Museo 300" w:hAnsi="Museo 300"/>
          <w:sz w:val="16"/>
          <w:szCs w:val="16"/>
          <w:lang w:eastAsia="es-SV"/>
        </w:rPr>
        <w:t>Establecer</w:t>
      </w:r>
      <w:r w:rsidRPr="00B04467">
        <w:rPr>
          <w:rFonts w:ascii="Cambria Math" w:hAnsi="Cambria Math" w:cs="Cambria Math"/>
          <w:sz w:val="16"/>
          <w:szCs w:val="16"/>
          <w:lang w:eastAsia="es-SV"/>
        </w:rPr>
        <w:t> </w:t>
      </w:r>
      <w:r w:rsidRPr="00B04467">
        <w:rPr>
          <w:rFonts w:ascii="Museo 300" w:hAnsi="Museo 300"/>
          <w:sz w:val="16"/>
          <w:szCs w:val="16"/>
          <w:lang w:eastAsia="es-SV"/>
        </w:rPr>
        <w:t>que la sociedad EEO, S.A de C.V., tiene el derecho a recuperar la cantidad de TRESCIENTOS CUARENTA Y NUEVE 14/100 DÓLARES DE LOS ESTADOS UNIDOS DE AMÉRICA (USD 349.14) IVA incluido, más los intereses correspondientes de conformidad con el artículo 36 de los Términos y Condiciones Generales al Consumidor Final del Pliego Tarifario aplicables para el año 2020. […]”</w:t>
      </w:r>
      <w:r w:rsidRPr="00B04467">
        <w:rPr>
          <w:rFonts w:ascii="Cambria Math" w:hAnsi="Cambria Math" w:cs="Cambria Math"/>
          <w:sz w:val="16"/>
          <w:szCs w:val="16"/>
          <w:lang w:eastAsia="es-SV"/>
        </w:rPr>
        <w:t> </w:t>
      </w:r>
      <w:r w:rsidRPr="00B04467">
        <w:rPr>
          <w:rFonts w:ascii="Museo 300" w:hAnsi="Museo 300"/>
          <w:sz w:val="16"/>
          <w:szCs w:val="16"/>
          <w:lang w:eastAsia="es-SV"/>
        </w:rPr>
        <w:t> </w:t>
      </w:r>
    </w:p>
    <w:p w14:paraId="41C8F396" w14:textId="77777777" w:rsidR="007B1DA2" w:rsidRDefault="007B1DA2" w:rsidP="00132A78">
      <w:pPr>
        <w:tabs>
          <w:tab w:val="num" w:pos="567"/>
        </w:tabs>
        <w:spacing w:after="0" w:line="240" w:lineRule="auto"/>
        <w:ind w:left="426"/>
        <w:jc w:val="both"/>
        <w:rPr>
          <w:rFonts w:ascii="Museo Sans 300" w:hAnsi="Museo Sans 300"/>
          <w:sz w:val="20"/>
          <w:szCs w:val="20"/>
          <w:lang w:eastAsia="es-SV"/>
        </w:rPr>
      </w:pPr>
    </w:p>
    <w:p w14:paraId="06DBD905" w14:textId="3553DF1F" w:rsidR="00132A78" w:rsidRPr="00414088" w:rsidRDefault="00B04467" w:rsidP="00DB3056">
      <w:pPr>
        <w:spacing w:after="0" w:line="240" w:lineRule="auto"/>
        <w:ind w:left="567"/>
        <w:jc w:val="both"/>
        <w:rPr>
          <w:rFonts w:ascii="Museo Sans 300" w:eastAsia="Arial" w:hAnsi="Museo Sans 300" w:cs="Arial"/>
          <w:sz w:val="20"/>
          <w:szCs w:val="20"/>
          <w:lang w:val="es-ES_tradnl" w:eastAsia="es-SV"/>
        </w:rPr>
      </w:pPr>
      <w:r w:rsidRPr="00414088">
        <w:rPr>
          <w:rFonts w:ascii="Museo Sans 300" w:eastAsia="Arial" w:hAnsi="Museo Sans 300" w:cs="Arial"/>
          <w:sz w:val="20"/>
          <w:szCs w:val="20"/>
          <w:lang w:val="es-ES_tradnl" w:eastAsia="es-SV"/>
        </w:rPr>
        <w:t>Dicho acuerdo fue notificado a</w:t>
      </w:r>
      <w:r w:rsidRPr="00414088">
        <w:rPr>
          <w:rFonts w:ascii="Cambria Math" w:eastAsia="Arial" w:hAnsi="Cambria Math" w:cs="Cambria Math"/>
          <w:sz w:val="20"/>
          <w:szCs w:val="20"/>
          <w:lang w:val="es-ES_tradnl" w:eastAsia="es-SV"/>
        </w:rPr>
        <w:t> </w:t>
      </w:r>
      <w:r w:rsidRPr="00414088">
        <w:rPr>
          <w:rFonts w:ascii="Museo Sans 300" w:eastAsia="Arial" w:hAnsi="Museo Sans 300" w:cs="Arial"/>
          <w:sz w:val="20"/>
          <w:szCs w:val="20"/>
          <w:lang w:val="es-ES_tradnl" w:eastAsia="es-SV"/>
        </w:rPr>
        <w:t>la sociedad</w:t>
      </w:r>
      <w:r w:rsidRPr="00414088">
        <w:rPr>
          <w:rFonts w:ascii="Cambria Math" w:eastAsia="Arial" w:hAnsi="Cambria Math" w:cs="Cambria Math"/>
          <w:sz w:val="20"/>
          <w:szCs w:val="20"/>
          <w:lang w:val="es-ES_tradnl" w:eastAsia="es-SV"/>
        </w:rPr>
        <w:t> </w:t>
      </w:r>
      <w:r w:rsidRPr="00414088">
        <w:rPr>
          <w:rFonts w:ascii="Museo Sans 300" w:eastAsia="Arial" w:hAnsi="Museo Sans 300" w:cs="Arial"/>
          <w:sz w:val="20"/>
          <w:szCs w:val="20"/>
          <w:lang w:val="es-ES_tradnl" w:eastAsia="es-SV"/>
        </w:rPr>
        <w:t xml:space="preserve">EEO, S.A. de C.V. y a la señora </w:t>
      </w:r>
      <w:r w:rsidR="00602D6A">
        <w:rPr>
          <w:rFonts w:ascii="Museo Sans 300" w:eastAsia="Arial" w:hAnsi="Museo Sans 300" w:cs="Arial"/>
          <w:sz w:val="20"/>
          <w:szCs w:val="20"/>
          <w:lang w:val="es-ES_tradnl" w:eastAsia="es-SV"/>
        </w:rPr>
        <w:t>+++</w:t>
      </w:r>
      <w:r w:rsidRPr="00414088">
        <w:rPr>
          <w:rFonts w:ascii="Museo Sans 300" w:eastAsia="Arial" w:hAnsi="Museo Sans 300" w:cs="Arial"/>
          <w:sz w:val="20"/>
          <w:szCs w:val="20"/>
          <w:lang w:val="es-ES_tradnl" w:eastAsia="es-SV"/>
        </w:rPr>
        <w:t> los días veintinueve y treinta de octubre</w:t>
      </w:r>
      <w:r w:rsidRPr="00414088">
        <w:rPr>
          <w:rFonts w:ascii="Cambria Math" w:eastAsia="Arial" w:hAnsi="Cambria Math" w:cs="Cambria Math"/>
          <w:sz w:val="20"/>
          <w:szCs w:val="20"/>
          <w:lang w:val="es-ES_tradnl" w:eastAsia="es-SV"/>
        </w:rPr>
        <w:t> </w:t>
      </w:r>
      <w:r w:rsidRPr="00414088">
        <w:rPr>
          <w:rFonts w:ascii="Museo Sans 300" w:eastAsia="Arial" w:hAnsi="Museo Sans 300" w:cs="Arial"/>
          <w:sz w:val="20"/>
          <w:szCs w:val="20"/>
          <w:lang w:val="es-ES_tradnl" w:eastAsia="es-SV"/>
        </w:rPr>
        <w:t>de este</w:t>
      </w:r>
      <w:r w:rsidRPr="00414088">
        <w:rPr>
          <w:rFonts w:ascii="Cambria Math" w:eastAsia="Arial" w:hAnsi="Cambria Math" w:cs="Cambria Math"/>
          <w:sz w:val="20"/>
          <w:szCs w:val="20"/>
          <w:lang w:val="es-ES_tradnl" w:eastAsia="es-SV"/>
        </w:rPr>
        <w:t> </w:t>
      </w:r>
      <w:r w:rsidRPr="00414088">
        <w:rPr>
          <w:rFonts w:ascii="Museo Sans 300" w:eastAsia="Arial" w:hAnsi="Museo Sans 300" w:cs="Arial"/>
          <w:sz w:val="20"/>
          <w:szCs w:val="20"/>
          <w:lang w:val="es-ES_tradnl" w:eastAsia="es-SV"/>
        </w:rPr>
        <w:t>año, respectivamente</w:t>
      </w:r>
      <w:r w:rsidR="00B34EDC" w:rsidRPr="00414088">
        <w:rPr>
          <w:rFonts w:ascii="Museo Sans 300" w:eastAsia="Arial" w:hAnsi="Museo Sans 300" w:cs="Arial"/>
          <w:sz w:val="20"/>
          <w:szCs w:val="20"/>
          <w:lang w:val="es-ES_tradnl" w:eastAsia="es-SV"/>
        </w:rPr>
        <w:t>,</w:t>
      </w:r>
      <w:r w:rsidR="00831D2E" w:rsidRPr="00414088">
        <w:rPr>
          <w:rFonts w:ascii="Museo Sans 300" w:eastAsia="Arial" w:hAnsi="Museo Sans 300" w:cs="Arial"/>
          <w:sz w:val="20"/>
          <w:szCs w:val="20"/>
          <w:lang w:val="es-ES_tradnl" w:eastAsia="es-SV"/>
        </w:rPr>
        <w:t xml:space="preserve"> por lo que el plazo </w:t>
      </w:r>
      <w:r w:rsidR="004A40A7" w:rsidRPr="00414088">
        <w:rPr>
          <w:rFonts w:ascii="Museo Sans 300" w:eastAsia="Arial" w:hAnsi="Museo Sans 300" w:cs="Arial"/>
          <w:sz w:val="20"/>
          <w:szCs w:val="20"/>
          <w:lang w:val="es-ES_tradnl" w:eastAsia="es-SV"/>
        </w:rPr>
        <w:t xml:space="preserve">para interponer el recurso de reconsideración </w:t>
      </w:r>
      <w:r w:rsidR="000D7751" w:rsidRPr="00414088">
        <w:rPr>
          <w:rFonts w:ascii="Museo Sans 300" w:eastAsia="Arial" w:hAnsi="Museo Sans 300" w:cs="Arial"/>
          <w:sz w:val="20"/>
          <w:szCs w:val="20"/>
          <w:lang w:val="es-ES_tradnl" w:eastAsia="es-SV"/>
        </w:rPr>
        <w:t xml:space="preserve">finalizó los días </w:t>
      </w:r>
      <w:r w:rsidRPr="00414088">
        <w:rPr>
          <w:rFonts w:ascii="Museo Sans 300" w:eastAsia="Arial" w:hAnsi="Museo Sans 300" w:cs="Arial"/>
          <w:sz w:val="20"/>
          <w:szCs w:val="20"/>
          <w:lang w:val="es-ES_tradnl" w:eastAsia="es-SV"/>
        </w:rPr>
        <w:t>diecinueve y veinte de noviem</w:t>
      </w:r>
      <w:r w:rsidR="004A40A7" w:rsidRPr="00414088">
        <w:rPr>
          <w:rFonts w:ascii="Museo Sans 300" w:eastAsia="Arial" w:hAnsi="Museo Sans 300" w:cs="Arial"/>
          <w:sz w:val="20"/>
          <w:szCs w:val="20"/>
          <w:lang w:val="es-ES_tradnl" w:eastAsia="es-SV"/>
        </w:rPr>
        <w:t>bre de</w:t>
      </w:r>
      <w:r w:rsidR="005654EB" w:rsidRPr="00414088">
        <w:rPr>
          <w:rFonts w:ascii="Museo Sans 300" w:eastAsia="Arial" w:hAnsi="Museo Sans 300" w:cs="Arial"/>
          <w:sz w:val="20"/>
          <w:szCs w:val="20"/>
          <w:lang w:val="es-ES_tradnl" w:eastAsia="es-SV"/>
        </w:rPr>
        <w:t>l mismo</w:t>
      </w:r>
      <w:r w:rsidR="004A40A7" w:rsidRPr="00414088">
        <w:rPr>
          <w:rFonts w:ascii="Museo Sans 300" w:eastAsia="Arial" w:hAnsi="Museo Sans 300" w:cs="Arial"/>
          <w:sz w:val="20"/>
          <w:szCs w:val="20"/>
          <w:lang w:val="es-ES_tradnl" w:eastAsia="es-SV"/>
        </w:rPr>
        <w:t xml:space="preserve"> año</w:t>
      </w:r>
      <w:r w:rsidR="00B34EDC" w:rsidRPr="00414088">
        <w:rPr>
          <w:rFonts w:ascii="Museo Sans 300" w:eastAsia="Arial" w:hAnsi="Museo Sans 300" w:cs="Arial"/>
          <w:sz w:val="20"/>
          <w:szCs w:val="20"/>
          <w:lang w:val="es-ES_tradnl" w:eastAsia="es-SV"/>
        </w:rPr>
        <w:t>.</w:t>
      </w:r>
    </w:p>
    <w:p w14:paraId="72A3D3EC" w14:textId="77777777" w:rsidR="00132A78" w:rsidRPr="00414088" w:rsidRDefault="00132A78" w:rsidP="00414088">
      <w:pPr>
        <w:tabs>
          <w:tab w:val="left" w:pos="851"/>
        </w:tabs>
        <w:spacing w:after="0" w:line="240" w:lineRule="auto"/>
        <w:ind w:left="851"/>
        <w:jc w:val="both"/>
        <w:rPr>
          <w:rFonts w:ascii="Museo Sans 300" w:eastAsia="Arial" w:hAnsi="Museo Sans 300" w:cs="Arial"/>
          <w:sz w:val="20"/>
          <w:szCs w:val="20"/>
          <w:lang w:val="es-ES_tradnl" w:eastAsia="es-SV"/>
        </w:rPr>
      </w:pPr>
    </w:p>
    <w:p w14:paraId="542605A6" w14:textId="340DD944" w:rsidR="005654EB" w:rsidRPr="00414088" w:rsidRDefault="00132A78" w:rsidP="00DB3056">
      <w:pPr>
        <w:numPr>
          <w:ilvl w:val="0"/>
          <w:numId w:val="16"/>
        </w:numPr>
        <w:tabs>
          <w:tab w:val="left" w:pos="567"/>
        </w:tabs>
        <w:spacing w:after="0" w:line="240" w:lineRule="auto"/>
        <w:ind w:left="567" w:hanging="425"/>
        <w:jc w:val="both"/>
        <w:rPr>
          <w:rFonts w:ascii="Museo Sans 300" w:eastAsia="Arial" w:hAnsi="Museo Sans 300" w:cs="Arial"/>
          <w:sz w:val="20"/>
          <w:szCs w:val="20"/>
          <w:lang w:val="es-ES_tradnl" w:eastAsia="es-SV"/>
        </w:rPr>
      </w:pPr>
      <w:r w:rsidRPr="005654EB">
        <w:rPr>
          <w:rFonts w:ascii="Museo Sans 300" w:eastAsia="Arial" w:hAnsi="Museo Sans 300" w:cs="Arial"/>
          <w:sz w:val="20"/>
          <w:szCs w:val="20"/>
          <w:lang w:val="es-ES_tradnl" w:eastAsia="es-SV"/>
        </w:rPr>
        <w:t xml:space="preserve">El día </w:t>
      </w:r>
      <w:r w:rsidR="005654EB" w:rsidRPr="005654EB">
        <w:rPr>
          <w:rFonts w:ascii="Museo Sans 300" w:eastAsia="Arial" w:hAnsi="Museo Sans 300" w:cs="Arial"/>
          <w:sz w:val="20"/>
          <w:szCs w:val="20"/>
          <w:lang w:val="es-ES_tradnl" w:eastAsia="es-SV"/>
        </w:rPr>
        <w:t>cinco de noviembre</w:t>
      </w:r>
      <w:r w:rsidRPr="005654EB">
        <w:rPr>
          <w:rFonts w:ascii="Museo Sans 300" w:eastAsia="Arial" w:hAnsi="Museo Sans 300" w:cs="Arial"/>
          <w:sz w:val="20"/>
          <w:szCs w:val="20"/>
          <w:lang w:val="es-ES_tradnl" w:eastAsia="es-SV"/>
        </w:rPr>
        <w:t xml:space="preserve"> </w:t>
      </w:r>
      <w:r w:rsidR="00BA4B48">
        <w:rPr>
          <w:rFonts w:ascii="Museo Sans 300" w:eastAsia="Arial" w:hAnsi="Museo Sans 300" w:cs="Arial"/>
          <w:sz w:val="20"/>
          <w:szCs w:val="20"/>
          <w:lang w:val="es-ES_tradnl" w:eastAsia="es-SV"/>
        </w:rPr>
        <w:t>de dos mil veinte</w:t>
      </w:r>
      <w:r w:rsidRPr="005654EB">
        <w:rPr>
          <w:rFonts w:ascii="Museo Sans 300" w:eastAsia="Arial" w:hAnsi="Museo Sans 300" w:cs="Arial"/>
          <w:sz w:val="20"/>
          <w:szCs w:val="20"/>
          <w:lang w:val="es-ES_tradnl" w:eastAsia="es-SV"/>
        </w:rPr>
        <w:t xml:space="preserve">, </w:t>
      </w:r>
      <w:r w:rsidR="005654EB" w:rsidRPr="005654EB">
        <w:rPr>
          <w:rFonts w:ascii="Museo Sans 300" w:eastAsia="Arial" w:hAnsi="Museo Sans 300" w:cs="Arial"/>
          <w:sz w:val="20"/>
          <w:szCs w:val="20"/>
          <w:lang w:val="es-ES_tradnl" w:eastAsia="es-SV"/>
        </w:rPr>
        <w:t xml:space="preserve">la señora </w:t>
      </w:r>
      <w:r w:rsidR="00602D6A">
        <w:rPr>
          <w:rFonts w:ascii="Museo Sans 300" w:eastAsia="Arial" w:hAnsi="Museo Sans 300" w:cs="Arial"/>
          <w:sz w:val="20"/>
          <w:szCs w:val="20"/>
          <w:lang w:val="es-ES_tradnl" w:eastAsia="es-SV"/>
        </w:rPr>
        <w:t>+++</w:t>
      </w:r>
      <w:r w:rsidR="005654EB" w:rsidRPr="005654EB">
        <w:rPr>
          <w:rFonts w:ascii="Museo Sans 300" w:eastAsia="Arial" w:hAnsi="Museo Sans 300" w:cs="Arial"/>
          <w:sz w:val="20"/>
          <w:szCs w:val="20"/>
          <w:lang w:val="es-ES_tradnl" w:eastAsia="es-SV"/>
        </w:rPr>
        <w:t xml:space="preserve"> presentó una nota por medio del cual </w:t>
      </w:r>
      <w:r w:rsidR="002B1EAC">
        <w:rPr>
          <w:rFonts w:ascii="Museo Sans 300" w:eastAsia="Arial" w:hAnsi="Museo Sans 300" w:cs="Arial"/>
          <w:sz w:val="20"/>
          <w:szCs w:val="20"/>
          <w:lang w:val="es-ES_tradnl" w:eastAsia="es-SV"/>
        </w:rPr>
        <w:t>expuso su inconformidad con lo resuelto por esta superintendencia bajo los argumentos que no hubo inspección en su vivienda y que solamente se resolvió con las pruebas presentadas por la distribuidora.</w:t>
      </w:r>
    </w:p>
    <w:p w14:paraId="0D0B940D" w14:textId="77777777" w:rsidR="005654EB" w:rsidRPr="005654EB" w:rsidRDefault="005654EB" w:rsidP="005654EB">
      <w:pPr>
        <w:tabs>
          <w:tab w:val="center" w:pos="1145"/>
          <w:tab w:val="left" w:pos="1276"/>
        </w:tabs>
        <w:spacing w:after="0" w:line="240" w:lineRule="auto"/>
        <w:ind w:left="397"/>
        <w:jc w:val="both"/>
        <w:rPr>
          <w:rFonts w:ascii="Museo Sans 300" w:eastAsia="Times New Roman" w:hAnsi="Museo Sans 300"/>
          <w:sz w:val="20"/>
          <w:szCs w:val="20"/>
          <w:lang w:val="es-ES" w:eastAsia="es-ES"/>
        </w:rPr>
      </w:pPr>
    </w:p>
    <w:p w14:paraId="18DD50E4" w14:textId="5BAC3934" w:rsidR="00414088" w:rsidRPr="00DB3056" w:rsidRDefault="00414088" w:rsidP="00DB3056">
      <w:pPr>
        <w:numPr>
          <w:ilvl w:val="0"/>
          <w:numId w:val="16"/>
        </w:numPr>
        <w:tabs>
          <w:tab w:val="left" w:pos="567"/>
        </w:tabs>
        <w:spacing w:after="0" w:line="240" w:lineRule="auto"/>
        <w:ind w:left="567" w:hanging="425"/>
        <w:jc w:val="both"/>
        <w:rPr>
          <w:rFonts w:ascii="Museo Sans 300" w:eastAsia="Arial" w:hAnsi="Museo Sans 300" w:cs="Arial"/>
          <w:sz w:val="20"/>
          <w:szCs w:val="20"/>
          <w:lang w:val="es-ES_tradnl" w:eastAsia="es-SV"/>
        </w:rPr>
      </w:pPr>
      <w:r w:rsidRPr="00DB3056">
        <w:rPr>
          <w:rFonts w:ascii="Museo Sans 300" w:eastAsia="Arial" w:hAnsi="Museo Sans 300" w:cs="Arial"/>
          <w:sz w:val="20"/>
          <w:szCs w:val="20"/>
          <w:lang w:val="es-ES_tradnl" w:eastAsia="es-SV"/>
        </w:rPr>
        <w:t xml:space="preserve">Mediante </w:t>
      </w:r>
      <w:r w:rsidR="00EA5E89" w:rsidRPr="00DB3056">
        <w:rPr>
          <w:rFonts w:ascii="Museo Sans 300" w:eastAsia="Arial" w:hAnsi="Museo Sans 300" w:cs="Arial"/>
          <w:sz w:val="20"/>
          <w:szCs w:val="20"/>
          <w:lang w:val="es-ES_tradnl" w:eastAsia="es-SV"/>
        </w:rPr>
        <w:t>el acuerdo N.° E-</w:t>
      </w:r>
      <w:r w:rsidR="005654EB" w:rsidRPr="00DB3056">
        <w:rPr>
          <w:rFonts w:ascii="Museo Sans 300" w:eastAsia="Arial" w:hAnsi="Museo Sans 300" w:cs="Arial"/>
          <w:sz w:val="20"/>
          <w:szCs w:val="20"/>
          <w:lang w:val="es-ES_tradnl" w:eastAsia="es-SV"/>
        </w:rPr>
        <w:t>1157-2020</w:t>
      </w:r>
      <w:r w:rsidR="00EA5E89" w:rsidRPr="00DB3056">
        <w:rPr>
          <w:rFonts w:ascii="Museo Sans 300" w:eastAsia="Arial" w:hAnsi="Museo Sans 300" w:cs="Arial"/>
          <w:sz w:val="20"/>
          <w:szCs w:val="20"/>
          <w:lang w:val="es-ES_tradnl" w:eastAsia="es-SV"/>
        </w:rPr>
        <w:t>-CAU</w:t>
      </w:r>
      <w:r w:rsidR="002B1EAC">
        <w:rPr>
          <w:rFonts w:ascii="Museo Sans 300" w:eastAsia="Arial" w:hAnsi="Museo Sans 300" w:cs="Arial"/>
          <w:sz w:val="20"/>
          <w:szCs w:val="20"/>
          <w:lang w:val="es-ES_tradnl" w:eastAsia="es-SV"/>
        </w:rPr>
        <w:t>,</w:t>
      </w:r>
      <w:r w:rsidR="00C62B4F" w:rsidRPr="00DB3056">
        <w:rPr>
          <w:rFonts w:ascii="Museo Sans 300" w:eastAsia="Arial" w:hAnsi="Museo Sans 300" w:cs="Arial"/>
          <w:sz w:val="20"/>
          <w:szCs w:val="20"/>
          <w:lang w:val="es-ES_tradnl" w:eastAsia="es-SV"/>
        </w:rPr>
        <w:t xml:space="preserve"> de fecha </w:t>
      </w:r>
      <w:r w:rsidR="005654EB" w:rsidRPr="00DB3056">
        <w:rPr>
          <w:rFonts w:ascii="Museo Sans 300" w:eastAsia="Arial" w:hAnsi="Museo Sans 300" w:cs="Arial"/>
          <w:sz w:val="20"/>
          <w:szCs w:val="20"/>
          <w:lang w:val="es-ES_tradnl" w:eastAsia="es-SV"/>
        </w:rPr>
        <w:t>once de noviem</w:t>
      </w:r>
      <w:r w:rsidR="008F255C" w:rsidRPr="00DB3056">
        <w:rPr>
          <w:rFonts w:ascii="Museo Sans 300" w:eastAsia="Arial" w:hAnsi="Museo Sans 300" w:cs="Arial"/>
          <w:sz w:val="20"/>
          <w:szCs w:val="20"/>
          <w:lang w:val="es-ES_tradnl" w:eastAsia="es-SV"/>
        </w:rPr>
        <w:t>bre</w:t>
      </w:r>
      <w:r w:rsidR="00C62B4F" w:rsidRPr="00DB3056">
        <w:rPr>
          <w:rFonts w:ascii="Museo Sans 300" w:eastAsia="Arial" w:hAnsi="Museo Sans 300" w:cs="Arial"/>
          <w:sz w:val="20"/>
          <w:szCs w:val="20"/>
          <w:lang w:val="es-ES_tradnl" w:eastAsia="es-SV"/>
        </w:rPr>
        <w:t xml:space="preserve"> </w:t>
      </w:r>
      <w:r w:rsidR="00BA4B48" w:rsidRPr="00ED5F29">
        <w:rPr>
          <w:rFonts w:ascii="Museo Sans 300" w:eastAsia="Arial" w:hAnsi="Museo Sans 300" w:cs="Arial"/>
          <w:sz w:val="20"/>
          <w:szCs w:val="20"/>
          <w:lang w:val="es-ES_tradnl" w:eastAsia="es-SV"/>
        </w:rPr>
        <w:t>de dos mil veinte</w:t>
      </w:r>
      <w:r w:rsidR="00C62B4F" w:rsidRPr="00DB3056">
        <w:rPr>
          <w:rFonts w:ascii="Museo Sans 300" w:eastAsia="Arial" w:hAnsi="Museo Sans 300" w:cs="Arial"/>
          <w:sz w:val="20"/>
          <w:szCs w:val="20"/>
          <w:lang w:val="es-ES_tradnl" w:eastAsia="es-SV"/>
        </w:rPr>
        <w:t xml:space="preserve">, </w:t>
      </w:r>
      <w:r w:rsidR="00B34EDC" w:rsidRPr="00DB3056">
        <w:rPr>
          <w:rFonts w:ascii="Museo Sans 300" w:eastAsia="Arial" w:hAnsi="Museo Sans 300" w:cs="Arial"/>
          <w:sz w:val="20"/>
          <w:szCs w:val="20"/>
          <w:lang w:val="es-ES_tradnl" w:eastAsia="es-SV"/>
        </w:rPr>
        <w:t xml:space="preserve">esta superintendencia </w:t>
      </w:r>
      <w:r w:rsidR="00C62B4F" w:rsidRPr="00DB3056">
        <w:rPr>
          <w:rFonts w:ascii="Museo Sans 300" w:eastAsia="Arial" w:hAnsi="Museo Sans 300" w:cs="Arial"/>
          <w:sz w:val="20"/>
          <w:szCs w:val="20"/>
          <w:lang w:val="es-ES_tradnl" w:eastAsia="es-SV"/>
        </w:rPr>
        <w:t xml:space="preserve">admitió el recurso de reconsideración </w:t>
      </w:r>
      <w:r w:rsidR="0081328D" w:rsidRPr="00DB3056">
        <w:rPr>
          <w:rFonts w:ascii="Museo Sans 300" w:eastAsia="Arial" w:hAnsi="Museo Sans 300" w:cs="Arial"/>
          <w:sz w:val="20"/>
          <w:szCs w:val="20"/>
          <w:lang w:val="es-ES_tradnl" w:eastAsia="es-SV"/>
        </w:rPr>
        <w:t xml:space="preserve">interpuesto por </w:t>
      </w:r>
      <w:r w:rsidR="005654EB" w:rsidRPr="00DB3056">
        <w:rPr>
          <w:rFonts w:ascii="Museo Sans 300" w:eastAsia="Arial" w:hAnsi="Museo Sans 300" w:cs="Arial"/>
          <w:sz w:val="20"/>
          <w:szCs w:val="20"/>
          <w:lang w:val="es-ES_tradnl" w:eastAsia="es-SV"/>
        </w:rPr>
        <w:t xml:space="preserve">la señora </w:t>
      </w:r>
      <w:r w:rsidR="00602D6A">
        <w:rPr>
          <w:rFonts w:ascii="Museo Sans 300" w:eastAsia="Arial" w:hAnsi="Museo Sans 300" w:cs="Arial"/>
          <w:sz w:val="20"/>
          <w:szCs w:val="20"/>
          <w:lang w:val="es-ES_tradnl" w:eastAsia="es-SV"/>
        </w:rPr>
        <w:t>+++</w:t>
      </w:r>
      <w:r w:rsidR="0081328D" w:rsidRPr="00DB3056">
        <w:rPr>
          <w:rFonts w:eastAsia="Arial" w:cs="Arial"/>
          <w:lang w:val="es-ES_tradnl" w:eastAsia="es-SV"/>
        </w:rPr>
        <w:t xml:space="preserve"> </w:t>
      </w:r>
      <w:r w:rsidR="00C62B4F" w:rsidRPr="00DB3056">
        <w:rPr>
          <w:rFonts w:ascii="Museo Sans 300" w:eastAsia="Arial" w:hAnsi="Museo Sans 300" w:cs="Arial"/>
          <w:sz w:val="20"/>
          <w:szCs w:val="20"/>
          <w:lang w:val="es-ES_tradnl" w:eastAsia="es-SV"/>
        </w:rPr>
        <w:t>y concedió </w:t>
      </w:r>
      <w:r w:rsidR="004727DD" w:rsidRPr="00DB3056">
        <w:rPr>
          <w:rFonts w:ascii="Museo Sans 300" w:eastAsia="Arial" w:hAnsi="Museo Sans 300" w:cs="Arial"/>
          <w:sz w:val="20"/>
          <w:szCs w:val="20"/>
          <w:lang w:val="es-ES_tradnl" w:eastAsia="es-SV"/>
        </w:rPr>
        <w:t>a </w:t>
      </w:r>
      <w:r w:rsidR="005654EB" w:rsidRPr="00DB3056">
        <w:rPr>
          <w:rFonts w:ascii="Museo Sans 300" w:eastAsia="Arial" w:hAnsi="Museo Sans 300" w:cs="Arial"/>
          <w:sz w:val="20"/>
          <w:szCs w:val="20"/>
          <w:lang w:val="es-ES_tradnl" w:eastAsia="es-SV"/>
        </w:rPr>
        <w:t xml:space="preserve">la sociedad EEO, S.A. de C.V. </w:t>
      </w:r>
      <w:r w:rsidR="00C62B4F" w:rsidRPr="00DB3056">
        <w:rPr>
          <w:rFonts w:ascii="Museo Sans 300" w:eastAsia="Arial" w:hAnsi="Museo Sans 300" w:cs="Arial"/>
          <w:sz w:val="20"/>
          <w:szCs w:val="20"/>
          <w:lang w:val="es-ES_tradnl" w:eastAsia="es-SV"/>
        </w:rPr>
        <w:t>un plazo </w:t>
      </w:r>
      <w:r w:rsidR="00E80A7B" w:rsidRPr="00DB3056">
        <w:rPr>
          <w:rFonts w:ascii="Museo Sans 300" w:eastAsia="Arial" w:hAnsi="Museo Sans 300" w:cs="Arial"/>
          <w:sz w:val="20"/>
          <w:szCs w:val="20"/>
          <w:lang w:val="es-ES_tradnl" w:eastAsia="es-SV"/>
        </w:rPr>
        <w:t xml:space="preserve">de diez días hábiles contados a partir del día siguiente </w:t>
      </w:r>
      <w:r w:rsidR="004727DD" w:rsidRPr="00DB3056">
        <w:rPr>
          <w:rFonts w:ascii="Museo Sans 300" w:eastAsia="Arial" w:hAnsi="Museo Sans 300" w:cs="Arial"/>
          <w:sz w:val="20"/>
          <w:szCs w:val="20"/>
          <w:lang w:val="es-ES_tradnl" w:eastAsia="es-SV"/>
        </w:rPr>
        <w:t>de</w:t>
      </w:r>
      <w:r w:rsidR="00E80A7B" w:rsidRPr="00DB3056">
        <w:rPr>
          <w:rFonts w:ascii="Museo Sans 300" w:eastAsia="Arial" w:hAnsi="Museo Sans 300" w:cs="Arial"/>
          <w:sz w:val="20"/>
          <w:szCs w:val="20"/>
          <w:lang w:val="es-ES_tradnl" w:eastAsia="es-SV"/>
        </w:rPr>
        <w:t xml:space="preserve"> la notificación de dicho acuerdo</w:t>
      </w:r>
      <w:r w:rsidR="00EA5E89" w:rsidRPr="00DB3056">
        <w:rPr>
          <w:rFonts w:ascii="Museo Sans 300" w:eastAsia="Arial" w:hAnsi="Museo Sans 300" w:cs="Arial"/>
          <w:sz w:val="20"/>
          <w:szCs w:val="20"/>
          <w:lang w:val="es-ES_tradnl" w:eastAsia="es-SV"/>
        </w:rPr>
        <w:t>,</w:t>
      </w:r>
      <w:r w:rsidR="002B46A0" w:rsidRPr="00DB3056">
        <w:rPr>
          <w:rFonts w:ascii="Museo Sans 300" w:eastAsia="Arial" w:hAnsi="Museo Sans 300" w:cs="Arial"/>
          <w:sz w:val="20"/>
          <w:szCs w:val="20"/>
          <w:lang w:val="es-ES_tradnl" w:eastAsia="es-SV"/>
        </w:rPr>
        <w:t xml:space="preserve"> </w:t>
      </w:r>
      <w:r w:rsidR="00C62B4F" w:rsidRPr="00DB3056">
        <w:rPr>
          <w:rFonts w:ascii="Museo Sans 300" w:eastAsia="Arial" w:hAnsi="Museo Sans 300" w:cs="Arial"/>
          <w:sz w:val="20"/>
          <w:szCs w:val="20"/>
          <w:lang w:val="es-ES_tradnl" w:eastAsia="es-SV"/>
        </w:rPr>
        <w:t>para que alegara cuanto estimara procedente en defensa de sus derechos o intereses</w:t>
      </w:r>
      <w:r w:rsidR="0081328D" w:rsidRPr="00DB3056">
        <w:rPr>
          <w:rFonts w:ascii="Museo Sans 300" w:eastAsia="Arial" w:hAnsi="Museo Sans 300" w:cs="Arial"/>
          <w:sz w:val="20"/>
          <w:szCs w:val="20"/>
          <w:lang w:val="es-ES_tradnl" w:eastAsia="es-SV"/>
        </w:rPr>
        <w:t xml:space="preserve">, de conformidad </w:t>
      </w:r>
      <w:r w:rsidR="002B1EAC">
        <w:rPr>
          <w:rFonts w:ascii="Museo Sans 300" w:eastAsia="Arial" w:hAnsi="Museo Sans 300" w:cs="Arial"/>
          <w:sz w:val="20"/>
          <w:szCs w:val="20"/>
          <w:lang w:val="es-ES_tradnl" w:eastAsia="es-SV"/>
        </w:rPr>
        <w:t>con</w:t>
      </w:r>
      <w:r w:rsidR="0081328D" w:rsidRPr="00DB3056">
        <w:rPr>
          <w:rFonts w:ascii="Museo Sans 300" w:eastAsia="Arial" w:hAnsi="Museo Sans 300" w:cs="Arial"/>
          <w:sz w:val="20"/>
          <w:szCs w:val="20"/>
          <w:lang w:val="es-ES_tradnl" w:eastAsia="es-SV"/>
        </w:rPr>
        <w:t xml:space="preserve"> lo establecido en el artículo 128 de la Ley de Procedimientos Administrativos.</w:t>
      </w:r>
      <w:r w:rsidR="00C62B4F" w:rsidRPr="00DB3056">
        <w:rPr>
          <w:rFonts w:ascii="Museo Sans 300" w:eastAsia="Arial" w:hAnsi="Museo Sans 300" w:cs="Arial"/>
          <w:sz w:val="20"/>
          <w:szCs w:val="20"/>
          <w:lang w:val="es-ES_tradnl" w:eastAsia="es-SV"/>
        </w:rPr>
        <w:t> </w:t>
      </w:r>
    </w:p>
    <w:p w14:paraId="60061E4C" w14:textId="77777777" w:rsidR="00414088" w:rsidRDefault="00414088" w:rsidP="00414088">
      <w:pPr>
        <w:tabs>
          <w:tab w:val="left" w:pos="851"/>
        </w:tabs>
        <w:spacing w:after="0" w:line="240" w:lineRule="auto"/>
        <w:ind w:left="851"/>
        <w:jc w:val="both"/>
        <w:rPr>
          <w:rFonts w:ascii="Museo Sans 300" w:eastAsia="Times New Roman" w:hAnsi="Museo Sans 300"/>
          <w:sz w:val="20"/>
          <w:szCs w:val="20"/>
          <w:lang w:val="es-ES" w:eastAsia="es-ES"/>
        </w:rPr>
      </w:pPr>
    </w:p>
    <w:p w14:paraId="32455D2C" w14:textId="34EA36FB" w:rsidR="00414088" w:rsidRDefault="77CBB316" w:rsidP="00DB3056">
      <w:pPr>
        <w:tabs>
          <w:tab w:val="left" w:pos="426"/>
        </w:tabs>
        <w:spacing w:after="0" w:line="240" w:lineRule="auto"/>
        <w:ind w:left="567"/>
        <w:jc w:val="both"/>
        <w:rPr>
          <w:rFonts w:ascii="Museo Sans 300" w:eastAsia="Times New Roman" w:hAnsi="Museo Sans 300"/>
          <w:sz w:val="20"/>
          <w:szCs w:val="20"/>
          <w:lang w:val="es-ES" w:eastAsia="es-ES"/>
        </w:rPr>
      </w:pPr>
      <w:r w:rsidRPr="00414088">
        <w:rPr>
          <w:rFonts w:ascii="Museo Sans 300" w:eastAsia="Times New Roman" w:hAnsi="Museo Sans 300"/>
          <w:sz w:val="20"/>
          <w:szCs w:val="20"/>
          <w:lang w:val="es-ES" w:eastAsia="es-ES"/>
        </w:rPr>
        <w:t>Asimismo, en dicho proveído se comisionó</w:t>
      </w:r>
      <w:r w:rsidRPr="00414088">
        <w:rPr>
          <w:rFonts w:ascii="Cambria Math" w:eastAsia="Times New Roman" w:hAnsi="Cambria Math" w:cs="Cambria Math"/>
          <w:sz w:val="20"/>
          <w:szCs w:val="20"/>
          <w:lang w:val="es-ES" w:eastAsia="es-ES"/>
        </w:rPr>
        <w:t> </w:t>
      </w:r>
      <w:r w:rsidRPr="00414088">
        <w:rPr>
          <w:rFonts w:ascii="Museo Sans 300" w:eastAsia="Times New Roman" w:hAnsi="Museo Sans 300"/>
          <w:sz w:val="20"/>
          <w:szCs w:val="20"/>
          <w:lang w:eastAsia="es-ES"/>
        </w:rPr>
        <w:t>al C</w:t>
      </w:r>
      <w:r w:rsidR="69272E37" w:rsidRPr="00414088">
        <w:rPr>
          <w:rFonts w:ascii="Museo Sans 300" w:eastAsia="Times New Roman" w:hAnsi="Museo Sans 300"/>
          <w:sz w:val="20"/>
          <w:szCs w:val="20"/>
          <w:lang w:eastAsia="es-ES"/>
        </w:rPr>
        <w:t xml:space="preserve">entro de </w:t>
      </w:r>
      <w:r w:rsidRPr="00414088">
        <w:rPr>
          <w:rFonts w:ascii="Museo Sans 300" w:eastAsia="Times New Roman" w:hAnsi="Museo Sans 300"/>
          <w:sz w:val="20"/>
          <w:szCs w:val="20"/>
          <w:lang w:eastAsia="es-ES"/>
        </w:rPr>
        <w:t>A</w:t>
      </w:r>
      <w:r w:rsidR="69272E37" w:rsidRPr="00414088">
        <w:rPr>
          <w:rFonts w:ascii="Museo Sans 300" w:eastAsia="Times New Roman" w:hAnsi="Museo Sans 300"/>
          <w:sz w:val="20"/>
          <w:szCs w:val="20"/>
          <w:lang w:eastAsia="es-ES"/>
        </w:rPr>
        <w:t>tención al Usuario (CAU)</w:t>
      </w:r>
      <w:r w:rsidRPr="00414088">
        <w:rPr>
          <w:rFonts w:ascii="Museo Sans 300" w:eastAsia="Times New Roman" w:hAnsi="Museo Sans 300"/>
          <w:sz w:val="20"/>
          <w:szCs w:val="20"/>
          <w:lang w:eastAsia="es-ES"/>
        </w:rPr>
        <w:t xml:space="preserve"> para que</w:t>
      </w:r>
      <w:r w:rsidR="002D342F" w:rsidRPr="00414088">
        <w:rPr>
          <w:rFonts w:ascii="Museo Sans 300" w:eastAsia="Times New Roman" w:hAnsi="Museo Sans 300"/>
          <w:sz w:val="20"/>
          <w:szCs w:val="20"/>
          <w:lang w:eastAsia="es-ES"/>
        </w:rPr>
        <w:t>,</w:t>
      </w:r>
      <w:r w:rsidRPr="00414088">
        <w:rPr>
          <w:rFonts w:ascii="Museo Sans 300" w:eastAsia="Times New Roman" w:hAnsi="Museo Sans 300"/>
          <w:sz w:val="20"/>
          <w:szCs w:val="20"/>
          <w:lang w:eastAsia="es-ES"/>
        </w:rPr>
        <w:t xml:space="preserve"> en un plazo de diez días hábiles contados a partir del día siguiente al vencimiento del plazo otorgado</w:t>
      </w:r>
      <w:r w:rsidRPr="00414088">
        <w:rPr>
          <w:rFonts w:ascii="Cambria Math" w:eastAsia="Times New Roman" w:hAnsi="Cambria Math" w:cs="Cambria Math"/>
          <w:sz w:val="20"/>
          <w:szCs w:val="20"/>
          <w:lang w:eastAsia="es-ES"/>
        </w:rPr>
        <w:t> </w:t>
      </w:r>
      <w:r w:rsidRPr="00414088">
        <w:rPr>
          <w:rFonts w:ascii="Museo Sans 300" w:eastAsia="Times New Roman" w:hAnsi="Museo Sans 300"/>
          <w:sz w:val="20"/>
          <w:szCs w:val="20"/>
          <w:lang w:eastAsia="es-ES"/>
        </w:rPr>
        <w:t>a la</w:t>
      </w:r>
      <w:r w:rsidRPr="00414088">
        <w:rPr>
          <w:rFonts w:ascii="Cambria Math" w:eastAsia="Times New Roman" w:hAnsi="Cambria Math" w:cs="Cambria Math"/>
          <w:sz w:val="20"/>
          <w:szCs w:val="20"/>
          <w:lang w:eastAsia="es-ES"/>
        </w:rPr>
        <w:t> </w:t>
      </w:r>
      <w:r w:rsidR="009D73D3">
        <w:rPr>
          <w:rFonts w:ascii="Museo Sans 300" w:eastAsia="Times New Roman" w:hAnsi="Museo Sans 300"/>
          <w:sz w:val="20"/>
          <w:szCs w:val="20"/>
          <w:lang w:eastAsia="es-ES"/>
        </w:rPr>
        <w:t>distribuidor</w:t>
      </w:r>
      <w:r w:rsidRPr="00414088">
        <w:rPr>
          <w:rFonts w:ascii="Museo Sans 300" w:eastAsia="Times New Roman" w:hAnsi="Museo Sans 300"/>
          <w:sz w:val="20"/>
          <w:szCs w:val="20"/>
          <w:lang w:eastAsia="es-ES"/>
        </w:rPr>
        <w:t>a</w:t>
      </w:r>
      <w:r w:rsidR="00B34EDC" w:rsidRPr="00414088">
        <w:rPr>
          <w:rFonts w:ascii="Museo Sans 300" w:eastAsia="Times New Roman" w:hAnsi="Museo Sans 300"/>
          <w:sz w:val="20"/>
          <w:szCs w:val="20"/>
          <w:lang w:eastAsia="es-ES"/>
        </w:rPr>
        <w:t>,</w:t>
      </w:r>
      <w:r w:rsidRPr="00414088">
        <w:rPr>
          <w:rFonts w:ascii="Cambria Math" w:eastAsia="Times New Roman" w:hAnsi="Cambria Math" w:cs="Cambria Math"/>
          <w:sz w:val="20"/>
          <w:szCs w:val="20"/>
          <w:lang w:eastAsia="es-ES"/>
        </w:rPr>
        <w:t> </w:t>
      </w:r>
      <w:r w:rsidRPr="00414088">
        <w:rPr>
          <w:rFonts w:ascii="Museo Sans 300" w:eastAsia="Times New Roman" w:hAnsi="Museo Sans 300"/>
          <w:sz w:val="20"/>
          <w:szCs w:val="20"/>
          <w:lang w:eastAsia="es-ES"/>
        </w:rPr>
        <w:t>rindiera un informe t</w:t>
      </w:r>
      <w:r w:rsidRPr="00414088">
        <w:rPr>
          <w:rFonts w:ascii="Museo Sans 300" w:eastAsia="Times New Roman" w:hAnsi="Museo Sans 300" w:cs="Museo Sans 300"/>
          <w:sz w:val="20"/>
          <w:szCs w:val="20"/>
          <w:lang w:eastAsia="es-ES"/>
        </w:rPr>
        <w:t>é</w:t>
      </w:r>
      <w:r w:rsidRPr="00414088">
        <w:rPr>
          <w:rFonts w:ascii="Museo Sans 300" w:eastAsia="Times New Roman" w:hAnsi="Museo Sans 300"/>
          <w:sz w:val="20"/>
          <w:szCs w:val="20"/>
          <w:lang w:eastAsia="es-ES"/>
        </w:rPr>
        <w:t>cnico en el cual estableciera</w:t>
      </w:r>
      <w:r w:rsidRPr="00414088">
        <w:rPr>
          <w:rFonts w:ascii="Cambria Math" w:eastAsia="Times New Roman" w:hAnsi="Cambria Math" w:cs="Cambria Math"/>
          <w:sz w:val="20"/>
          <w:szCs w:val="20"/>
          <w:lang w:eastAsia="es-ES"/>
        </w:rPr>
        <w:t> </w:t>
      </w:r>
      <w:r w:rsidRPr="00414088">
        <w:rPr>
          <w:rFonts w:ascii="Museo Sans 300" w:eastAsia="Times New Roman" w:hAnsi="Museo Sans 300"/>
          <w:sz w:val="20"/>
          <w:szCs w:val="20"/>
          <w:lang w:eastAsia="es-ES"/>
        </w:rPr>
        <w:t>la procedencia o no</w:t>
      </w:r>
      <w:r w:rsidR="00DB3056">
        <w:rPr>
          <w:rFonts w:ascii="Museo Sans 300" w:eastAsia="Times New Roman" w:hAnsi="Museo Sans 300"/>
          <w:sz w:val="20"/>
          <w:szCs w:val="20"/>
          <w:lang w:eastAsia="es-ES"/>
        </w:rPr>
        <w:t xml:space="preserve"> </w:t>
      </w:r>
      <w:r w:rsidRPr="00414088">
        <w:rPr>
          <w:rFonts w:ascii="Museo Sans 300" w:eastAsia="Times New Roman" w:hAnsi="Museo Sans 300"/>
          <w:sz w:val="20"/>
          <w:szCs w:val="20"/>
          <w:lang w:eastAsia="es-ES"/>
        </w:rPr>
        <w:t>de</w:t>
      </w:r>
      <w:r w:rsidR="002E1F8B">
        <w:rPr>
          <w:rFonts w:ascii="Museo Sans 300" w:eastAsia="Times New Roman" w:hAnsi="Museo Sans 300"/>
          <w:sz w:val="20"/>
          <w:szCs w:val="20"/>
          <w:lang w:eastAsia="es-ES"/>
        </w:rPr>
        <w:t>l</w:t>
      </w:r>
      <w:r w:rsidRPr="00414088">
        <w:rPr>
          <w:rFonts w:ascii="Museo Sans 300" w:eastAsia="Times New Roman" w:hAnsi="Museo Sans 300"/>
          <w:sz w:val="20"/>
          <w:szCs w:val="20"/>
          <w:lang w:eastAsia="es-ES"/>
        </w:rPr>
        <w:t xml:space="preserve"> argumento planteado por la </w:t>
      </w:r>
      <w:r w:rsidR="005654EB" w:rsidRPr="00414088">
        <w:rPr>
          <w:rFonts w:ascii="Museo Sans 300" w:eastAsia="Times New Roman" w:hAnsi="Museo Sans 300"/>
          <w:sz w:val="20"/>
          <w:szCs w:val="20"/>
          <w:lang w:eastAsia="es-ES"/>
        </w:rPr>
        <w:t xml:space="preserve">señora </w:t>
      </w:r>
      <w:r w:rsidR="005654EB" w:rsidRPr="00414088">
        <w:rPr>
          <w:rFonts w:ascii="Museo Sans 300" w:hAnsi="Museo Sans 300"/>
          <w:sz w:val="20"/>
          <w:szCs w:val="20"/>
          <w:lang w:eastAsia="es-SV"/>
        </w:rPr>
        <w:t>Escobar Chicas</w:t>
      </w:r>
      <w:r w:rsidR="005654EB" w:rsidRPr="00414088">
        <w:rPr>
          <w:rFonts w:ascii="Museo Sans 300" w:eastAsia="Times New Roman" w:hAnsi="Museo Sans 300"/>
          <w:sz w:val="20"/>
          <w:szCs w:val="20"/>
          <w:lang w:val="es-ES" w:eastAsia="es-ES"/>
        </w:rPr>
        <w:t>.</w:t>
      </w:r>
    </w:p>
    <w:p w14:paraId="44EAFD9C" w14:textId="77777777" w:rsidR="00414088" w:rsidRDefault="00414088" w:rsidP="00DB3056">
      <w:pPr>
        <w:tabs>
          <w:tab w:val="left" w:pos="851"/>
        </w:tabs>
        <w:spacing w:after="0" w:line="240" w:lineRule="auto"/>
        <w:ind w:left="851" w:hanging="425"/>
        <w:jc w:val="both"/>
        <w:rPr>
          <w:rFonts w:ascii="Museo Sans 300" w:eastAsia="Times New Roman" w:hAnsi="Museo Sans 300"/>
          <w:sz w:val="20"/>
          <w:szCs w:val="20"/>
          <w:lang w:val="es-ES" w:eastAsia="es-ES"/>
        </w:rPr>
      </w:pPr>
    </w:p>
    <w:p w14:paraId="624ADBFC" w14:textId="77777777" w:rsidR="006F3BC7" w:rsidRPr="00414088" w:rsidRDefault="005654EB" w:rsidP="00DB3056">
      <w:pPr>
        <w:tabs>
          <w:tab w:val="left" w:pos="426"/>
        </w:tabs>
        <w:spacing w:after="0" w:line="240" w:lineRule="auto"/>
        <w:ind w:left="567"/>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D</w:t>
      </w:r>
      <w:r w:rsidR="00EA5E89" w:rsidRPr="7F6E2A34">
        <w:rPr>
          <w:rFonts w:ascii="Museo Sans 300" w:eastAsia="Times New Roman" w:hAnsi="Museo Sans 300"/>
          <w:sz w:val="20"/>
          <w:szCs w:val="20"/>
          <w:lang w:val="es-ES" w:eastAsia="es-ES"/>
        </w:rPr>
        <w:t xml:space="preserve">icho acuerdo fue notificado a la </w:t>
      </w:r>
      <w:r>
        <w:rPr>
          <w:rFonts w:ascii="Museo Sans 300" w:eastAsia="Times New Roman" w:hAnsi="Museo Sans 300"/>
          <w:sz w:val="20"/>
          <w:szCs w:val="20"/>
          <w:lang w:val="es-ES" w:eastAsia="es-ES"/>
        </w:rPr>
        <w:t>distribuidora</w:t>
      </w:r>
      <w:r w:rsidR="00EA5E89" w:rsidRPr="7F6E2A34">
        <w:rPr>
          <w:rFonts w:ascii="Museo Sans 300" w:eastAsia="Times New Roman" w:hAnsi="Museo Sans 300"/>
          <w:sz w:val="20"/>
          <w:szCs w:val="20"/>
          <w:lang w:val="es-ES" w:eastAsia="es-ES"/>
        </w:rPr>
        <w:t> el día </w:t>
      </w:r>
      <w:r>
        <w:rPr>
          <w:rFonts w:ascii="Museo Sans 300" w:eastAsia="Times New Roman" w:hAnsi="Museo Sans 300"/>
          <w:sz w:val="20"/>
          <w:szCs w:val="20"/>
          <w:lang w:val="es-ES" w:eastAsia="es-ES"/>
        </w:rPr>
        <w:t>catorce de noviem</w:t>
      </w:r>
      <w:r w:rsidR="566020A7" w:rsidRPr="7F6E2A34">
        <w:rPr>
          <w:rFonts w:ascii="Museo Sans 300" w:eastAsia="Times New Roman" w:hAnsi="Museo Sans 300"/>
          <w:sz w:val="20"/>
          <w:szCs w:val="20"/>
          <w:lang w:val="es-ES" w:eastAsia="es-ES"/>
        </w:rPr>
        <w:t>bre</w:t>
      </w:r>
      <w:r w:rsidR="00EA5E89" w:rsidRPr="7F6E2A34">
        <w:rPr>
          <w:rFonts w:ascii="Museo Sans 300" w:eastAsia="Times New Roman" w:hAnsi="Museo Sans 300"/>
          <w:sz w:val="20"/>
          <w:szCs w:val="20"/>
          <w:lang w:val="es-ES" w:eastAsia="es-ES"/>
        </w:rPr>
        <w:t> </w:t>
      </w:r>
      <w:r w:rsidR="00BA4B48">
        <w:rPr>
          <w:rFonts w:ascii="Museo Sans 300" w:eastAsia="Arial" w:hAnsi="Museo Sans 300" w:cs="Arial"/>
          <w:sz w:val="20"/>
          <w:szCs w:val="20"/>
          <w:lang w:val="es-ES_tradnl" w:eastAsia="es-SV"/>
        </w:rPr>
        <w:t>de dos mil veinte</w:t>
      </w:r>
      <w:r w:rsidR="00EA5E89" w:rsidRPr="7F6E2A34">
        <w:rPr>
          <w:rFonts w:ascii="Museo Sans 300" w:eastAsia="Times New Roman" w:hAnsi="Museo Sans 300"/>
          <w:sz w:val="20"/>
          <w:szCs w:val="20"/>
          <w:lang w:val="es-ES" w:eastAsia="es-ES"/>
        </w:rPr>
        <w:t>, por lo que el plazo finalizó el día </w:t>
      </w:r>
      <w:r>
        <w:rPr>
          <w:rFonts w:ascii="Museo Sans 300" w:eastAsia="Times New Roman" w:hAnsi="Museo Sans 300"/>
          <w:sz w:val="20"/>
          <w:szCs w:val="20"/>
          <w:lang w:val="es-ES" w:eastAsia="es-ES"/>
        </w:rPr>
        <w:t>veintisiete</w:t>
      </w:r>
      <w:r w:rsidR="00EA5E89" w:rsidRPr="7F6E2A34">
        <w:rPr>
          <w:rFonts w:ascii="Museo Sans 300" w:eastAsia="Times New Roman" w:hAnsi="Museo Sans 300"/>
          <w:sz w:val="20"/>
          <w:szCs w:val="20"/>
          <w:lang w:val="es-ES" w:eastAsia="es-ES"/>
        </w:rPr>
        <w:t xml:space="preserve"> del mismo</w:t>
      </w:r>
      <w:r>
        <w:rPr>
          <w:rFonts w:ascii="Museo Sans 300" w:eastAsia="Times New Roman" w:hAnsi="Museo Sans 300"/>
          <w:sz w:val="20"/>
          <w:szCs w:val="20"/>
          <w:lang w:val="es-ES" w:eastAsia="es-ES"/>
        </w:rPr>
        <w:t xml:space="preserve"> mes y</w:t>
      </w:r>
      <w:r w:rsidR="00EA5E89" w:rsidRPr="7F6E2A34">
        <w:rPr>
          <w:rFonts w:ascii="Museo Sans 300" w:eastAsia="Times New Roman" w:hAnsi="Museo Sans 300"/>
          <w:sz w:val="20"/>
          <w:szCs w:val="20"/>
          <w:lang w:val="es-ES" w:eastAsia="es-ES"/>
        </w:rPr>
        <w:t xml:space="preserve"> año</w:t>
      </w:r>
      <w:r>
        <w:rPr>
          <w:rFonts w:ascii="Museo Sans 300" w:eastAsia="Times New Roman" w:hAnsi="Museo Sans 300"/>
          <w:sz w:val="20"/>
          <w:szCs w:val="20"/>
          <w:lang w:val="es-ES" w:eastAsia="es-ES"/>
        </w:rPr>
        <w:t>.</w:t>
      </w:r>
      <w:r w:rsidR="006F3BC7">
        <w:rPr>
          <w:rFonts w:ascii="Museo Sans 300" w:eastAsia="Times New Roman" w:hAnsi="Museo Sans 300"/>
          <w:sz w:val="20"/>
          <w:szCs w:val="20"/>
          <w:lang w:val="es-ES" w:eastAsia="es-ES"/>
        </w:rPr>
        <w:t xml:space="preserve"> </w:t>
      </w:r>
      <w:r w:rsidR="006F3BC7">
        <w:rPr>
          <w:rFonts w:ascii="Museo Sans 300" w:hAnsi="Museo Sans 300"/>
          <w:sz w:val="20"/>
          <w:szCs w:val="20"/>
          <w:lang w:val="es-ES_tradnl" w:eastAsia="es-SV"/>
        </w:rPr>
        <w:t xml:space="preserve">A la usuaria dicho acuerdo se le notificó el día catorce de noviembre </w:t>
      </w:r>
      <w:r w:rsidR="00BA4B48">
        <w:rPr>
          <w:rFonts w:ascii="Museo Sans 300" w:eastAsia="Arial" w:hAnsi="Museo Sans 300" w:cs="Arial"/>
          <w:sz w:val="20"/>
          <w:szCs w:val="20"/>
          <w:lang w:val="es-ES_tradnl" w:eastAsia="es-SV"/>
        </w:rPr>
        <w:t>de dos mil veinte</w:t>
      </w:r>
      <w:r w:rsidR="006F3BC7">
        <w:rPr>
          <w:rFonts w:ascii="Museo Sans 300" w:hAnsi="Museo Sans 300"/>
          <w:sz w:val="20"/>
          <w:szCs w:val="20"/>
          <w:lang w:val="es-ES_tradnl" w:eastAsia="es-SV"/>
        </w:rPr>
        <w:t>.</w:t>
      </w:r>
    </w:p>
    <w:p w14:paraId="4B94D5A5" w14:textId="77777777" w:rsidR="00EA5E89" w:rsidRPr="00683C3C" w:rsidRDefault="00EA5E89" w:rsidP="00EA5E89">
      <w:pPr>
        <w:tabs>
          <w:tab w:val="left" w:pos="1276"/>
        </w:tabs>
        <w:spacing w:after="0" w:line="240" w:lineRule="auto"/>
        <w:ind w:left="426"/>
        <w:jc w:val="both"/>
        <w:rPr>
          <w:rFonts w:ascii="Museo Sans 300" w:hAnsi="Museo Sans 300"/>
          <w:sz w:val="20"/>
          <w:szCs w:val="20"/>
          <w:lang w:val="es-ES_tradnl"/>
        </w:rPr>
      </w:pPr>
    </w:p>
    <w:p w14:paraId="52EAE829" w14:textId="72A2DBB3" w:rsidR="006F3BC7" w:rsidRPr="00DB3056" w:rsidRDefault="006F3BC7" w:rsidP="00DB3056">
      <w:pPr>
        <w:numPr>
          <w:ilvl w:val="0"/>
          <w:numId w:val="16"/>
        </w:numPr>
        <w:tabs>
          <w:tab w:val="left" w:pos="567"/>
        </w:tabs>
        <w:spacing w:after="0" w:line="240" w:lineRule="auto"/>
        <w:ind w:left="567" w:hanging="425"/>
        <w:jc w:val="both"/>
        <w:rPr>
          <w:rFonts w:ascii="Museo Sans 300" w:eastAsia="Arial" w:hAnsi="Museo Sans 300" w:cs="Arial"/>
          <w:sz w:val="20"/>
          <w:szCs w:val="20"/>
          <w:lang w:val="es-ES_tradnl" w:eastAsia="es-SV"/>
        </w:rPr>
      </w:pPr>
      <w:r w:rsidRPr="00DB3056">
        <w:rPr>
          <w:rFonts w:ascii="Museo Sans 300" w:eastAsia="Arial" w:hAnsi="Museo Sans 300" w:cs="Arial"/>
          <w:sz w:val="20"/>
          <w:szCs w:val="20"/>
          <w:lang w:val="es-ES_tradnl" w:eastAsia="es-SV"/>
        </w:rPr>
        <w:t>El diecinueve de noviembre del presente año, el ing</w:t>
      </w:r>
      <w:r w:rsidR="00602D6A">
        <w:rPr>
          <w:rFonts w:ascii="Museo Sans 300" w:eastAsia="Arial" w:hAnsi="Museo Sans 300" w:cs="Arial"/>
          <w:sz w:val="20"/>
          <w:szCs w:val="20"/>
          <w:lang w:val="es-ES_tradnl" w:eastAsia="es-SV"/>
        </w:rPr>
        <w:t>eniero +++</w:t>
      </w:r>
      <w:r w:rsidRPr="00DB3056">
        <w:rPr>
          <w:rFonts w:ascii="Museo Sans 300" w:eastAsia="Arial" w:hAnsi="Museo Sans 300" w:cs="Arial"/>
          <w:sz w:val="20"/>
          <w:szCs w:val="20"/>
          <w:lang w:val="es-ES_tradnl" w:eastAsia="es-SV"/>
        </w:rPr>
        <w:t>, apoderado especial de la sociedad EEO, S.A. de C.V., presentó un escrito por medio del cual manifestó lo siguiente:</w:t>
      </w:r>
    </w:p>
    <w:p w14:paraId="3DEEC669" w14:textId="77777777" w:rsidR="006F3BC7" w:rsidRDefault="006F3BC7" w:rsidP="006F3BC7">
      <w:pPr>
        <w:tabs>
          <w:tab w:val="left" w:pos="1276"/>
        </w:tabs>
        <w:spacing w:after="0" w:line="240" w:lineRule="auto"/>
        <w:ind w:left="426"/>
        <w:jc w:val="both"/>
        <w:rPr>
          <w:rFonts w:ascii="Museo Sans 300" w:hAnsi="Museo Sans 300"/>
          <w:sz w:val="20"/>
          <w:szCs w:val="20"/>
          <w:lang w:val="es-ES"/>
        </w:rPr>
      </w:pPr>
    </w:p>
    <w:p w14:paraId="2B2859A1" w14:textId="6CD5CA72" w:rsidR="006F3BC7" w:rsidRPr="006F3BC7" w:rsidRDefault="006F3BC7" w:rsidP="00414088">
      <w:pPr>
        <w:tabs>
          <w:tab w:val="left" w:pos="1276"/>
        </w:tabs>
        <w:spacing w:after="0" w:line="240" w:lineRule="auto"/>
        <w:ind w:left="1275" w:right="567"/>
        <w:jc w:val="both"/>
        <w:rPr>
          <w:rFonts w:ascii="Museo 300" w:hAnsi="Museo 300"/>
          <w:sz w:val="16"/>
          <w:szCs w:val="16"/>
        </w:rPr>
      </w:pPr>
      <w:r w:rsidRPr="006F3BC7">
        <w:rPr>
          <w:rFonts w:ascii="Museo 300" w:hAnsi="Museo 300"/>
          <w:sz w:val="16"/>
          <w:szCs w:val="16"/>
          <w:lang w:val="es-ES"/>
        </w:rPr>
        <w:t>[…]</w:t>
      </w:r>
      <w:r>
        <w:rPr>
          <w:rFonts w:ascii="Museo 300" w:hAnsi="Museo 300"/>
          <w:sz w:val="16"/>
          <w:szCs w:val="16"/>
          <w:lang w:val="es-ES"/>
        </w:rPr>
        <w:t xml:space="preserve"> Se mantiene los argumentos planteados en primera instancia, sobre la procedencia del monto de recuperación de Energía No Registrada (ENR) en el suministro con NIC </w:t>
      </w:r>
      <w:r w:rsidR="00602D6A">
        <w:rPr>
          <w:rFonts w:ascii="Museo 300" w:hAnsi="Museo 300"/>
          <w:sz w:val="16"/>
          <w:szCs w:val="16"/>
          <w:lang w:val="es-ES"/>
        </w:rPr>
        <w:t>+++</w:t>
      </w:r>
      <w:r>
        <w:rPr>
          <w:rFonts w:ascii="Museo 300" w:hAnsi="Museo 300"/>
          <w:sz w:val="16"/>
          <w:szCs w:val="16"/>
          <w:lang w:val="es-ES"/>
        </w:rPr>
        <w:t>, tal como fue fundamentado con la prueba presentada ante el CAU y que a la vez fue valorada y aceptada. […]</w:t>
      </w:r>
    </w:p>
    <w:p w14:paraId="0A4F6A36" w14:textId="51933FCB" w:rsidR="002E1F8B" w:rsidRPr="00DB3056" w:rsidRDefault="00EA5E89" w:rsidP="00DB3056">
      <w:pPr>
        <w:numPr>
          <w:ilvl w:val="0"/>
          <w:numId w:val="16"/>
        </w:numPr>
        <w:tabs>
          <w:tab w:val="left" w:pos="567"/>
        </w:tabs>
        <w:spacing w:after="0" w:line="240" w:lineRule="auto"/>
        <w:ind w:left="567" w:hanging="425"/>
        <w:jc w:val="both"/>
        <w:rPr>
          <w:rFonts w:ascii="Museo Sans 300" w:eastAsia="Arial" w:hAnsi="Museo Sans 300" w:cs="Arial"/>
          <w:sz w:val="20"/>
          <w:szCs w:val="20"/>
          <w:lang w:val="es-ES_tradnl" w:eastAsia="es-SV"/>
        </w:rPr>
      </w:pPr>
      <w:r w:rsidRPr="00DB3056">
        <w:rPr>
          <w:rFonts w:ascii="Museo Sans 300" w:eastAsia="Arial" w:hAnsi="Museo Sans 300" w:cs="Arial"/>
          <w:sz w:val="20"/>
          <w:szCs w:val="20"/>
          <w:lang w:val="es-ES_tradnl" w:eastAsia="es-SV"/>
        </w:rPr>
        <w:lastRenderedPageBreak/>
        <w:t>El</w:t>
      </w:r>
      <w:r w:rsidR="002B46A0" w:rsidRPr="00DB3056">
        <w:rPr>
          <w:rFonts w:ascii="Museo Sans 300" w:eastAsia="Arial" w:hAnsi="Museo Sans 300" w:cs="Arial"/>
          <w:sz w:val="20"/>
          <w:szCs w:val="20"/>
          <w:lang w:val="es-ES_tradnl" w:eastAsia="es-SV"/>
        </w:rPr>
        <w:t xml:space="preserve"> día </w:t>
      </w:r>
      <w:r w:rsidR="00877D9A" w:rsidRPr="00DB3056">
        <w:rPr>
          <w:rFonts w:ascii="Museo Sans 300" w:eastAsia="Arial" w:hAnsi="Museo Sans 300" w:cs="Arial"/>
          <w:sz w:val="20"/>
          <w:szCs w:val="20"/>
          <w:lang w:val="es-ES_tradnl" w:eastAsia="es-SV"/>
        </w:rPr>
        <w:t>tre</w:t>
      </w:r>
      <w:r w:rsidR="009D73D3" w:rsidRPr="00DB3056">
        <w:rPr>
          <w:rFonts w:ascii="Museo Sans 300" w:eastAsia="Arial" w:hAnsi="Museo Sans 300" w:cs="Arial"/>
          <w:sz w:val="20"/>
          <w:szCs w:val="20"/>
          <w:lang w:val="es-ES_tradnl" w:eastAsia="es-SV"/>
        </w:rPr>
        <w:t>s de dic</w:t>
      </w:r>
      <w:r w:rsidR="00877D9A" w:rsidRPr="00DB3056">
        <w:rPr>
          <w:rFonts w:ascii="Museo Sans 300" w:eastAsia="Arial" w:hAnsi="Museo Sans 300" w:cs="Arial"/>
          <w:sz w:val="20"/>
          <w:szCs w:val="20"/>
          <w:lang w:val="es-ES_tradnl" w:eastAsia="es-SV"/>
        </w:rPr>
        <w:t>iem</w:t>
      </w:r>
      <w:r w:rsidR="00D21F75" w:rsidRPr="00DB3056">
        <w:rPr>
          <w:rFonts w:ascii="Museo Sans 300" w:eastAsia="Arial" w:hAnsi="Museo Sans 300" w:cs="Arial"/>
          <w:sz w:val="20"/>
          <w:szCs w:val="20"/>
          <w:lang w:val="es-ES_tradnl" w:eastAsia="es-SV"/>
        </w:rPr>
        <w:t xml:space="preserve">bre </w:t>
      </w:r>
      <w:r w:rsidR="002B46A0" w:rsidRPr="00DB3056">
        <w:rPr>
          <w:rFonts w:ascii="Museo Sans 300" w:eastAsia="Arial" w:hAnsi="Museo Sans 300" w:cs="Arial"/>
          <w:sz w:val="20"/>
          <w:szCs w:val="20"/>
          <w:lang w:val="es-ES_tradnl" w:eastAsia="es-SV"/>
        </w:rPr>
        <w:t>de este año, el</w:t>
      </w:r>
      <w:r w:rsidRPr="00DB3056">
        <w:rPr>
          <w:rFonts w:ascii="Museo Sans 300" w:eastAsia="Arial" w:hAnsi="Museo Sans 300" w:cs="Arial"/>
          <w:sz w:val="20"/>
          <w:szCs w:val="20"/>
          <w:lang w:val="es-ES_tradnl" w:eastAsia="es-SV"/>
        </w:rPr>
        <w:t xml:space="preserve"> CAU rindió el informe técnico N.° IT-</w:t>
      </w:r>
      <w:r w:rsidR="009D73D3" w:rsidRPr="00DB3056">
        <w:rPr>
          <w:rFonts w:ascii="Museo Sans 300" w:eastAsia="Arial" w:hAnsi="Museo Sans 300" w:cs="Arial"/>
          <w:sz w:val="20"/>
          <w:szCs w:val="20"/>
          <w:lang w:val="es-ES_tradnl" w:eastAsia="es-SV"/>
        </w:rPr>
        <w:t>0404-CAU-20</w:t>
      </w:r>
      <w:r w:rsidRPr="00DB3056">
        <w:rPr>
          <w:rFonts w:ascii="Museo Sans 300" w:eastAsia="Arial" w:hAnsi="Museo Sans 300" w:cs="Arial"/>
          <w:sz w:val="20"/>
          <w:szCs w:val="20"/>
          <w:lang w:val="es-ES_tradnl" w:eastAsia="es-SV"/>
        </w:rPr>
        <w:t xml:space="preserve"> </w:t>
      </w:r>
      <w:r w:rsidR="002B46A0" w:rsidRPr="00DB3056">
        <w:rPr>
          <w:rFonts w:ascii="Museo Sans 300" w:eastAsia="Arial" w:hAnsi="Museo Sans 300" w:cs="Arial"/>
          <w:sz w:val="20"/>
          <w:szCs w:val="20"/>
          <w:lang w:val="es-ES_tradnl" w:eastAsia="es-SV"/>
        </w:rPr>
        <w:t xml:space="preserve">en el </w:t>
      </w:r>
      <w:r w:rsidR="005F6E87" w:rsidRPr="00DB3056">
        <w:rPr>
          <w:rFonts w:ascii="Museo Sans 300" w:eastAsia="Arial" w:hAnsi="Museo Sans 300" w:cs="Arial"/>
          <w:sz w:val="20"/>
          <w:szCs w:val="20"/>
          <w:lang w:val="es-ES_tradnl" w:eastAsia="es-SV"/>
        </w:rPr>
        <w:t xml:space="preserve">que realizó un análisis </w:t>
      </w:r>
      <w:r w:rsidR="002E1F8B" w:rsidRPr="00DB3056">
        <w:rPr>
          <w:rFonts w:ascii="Museo Sans 300" w:eastAsia="Arial" w:hAnsi="Museo Sans 300" w:cs="Arial"/>
          <w:sz w:val="20"/>
          <w:szCs w:val="20"/>
          <w:lang w:val="es-ES_tradnl" w:eastAsia="es-SV"/>
        </w:rPr>
        <w:t xml:space="preserve">de lo planteado por la señora Escobar, estableciendo lo siguiente: </w:t>
      </w:r>
    </w:p>
    <w:p w14:paraId="45FB0818" w14:textId="77777777" w:rsidR="00414088" w:rsidRDefault="00414088" w:rsidP="00414088">
      <w:pPr>
        <w:tabs>
          <w:tab w:val="left" w:pos="851"/>
        </w:tabs>
        <w:spacing w:after="0" w:line="240" w:lineRule="auto"/>
        <w:ind w:left="851"/>
        <w:jc w:val="both"/>
        <w:rPr>
          <w:rFonts w:ascii="Museo Sans 300" w:hAnsi="Museo Sans 300"/>
          <w:sz w:val="20"/>
          <w:szCs w:val="20"/>
          <w:lang w:val="es-ES_tradnl"/>
        </w:rPr>
      </w:pPr>
    </w:p>
    <w:p w14:paraId="132262D5" w14:textId="77777777" w:rsidR="00EB37E6" w:rsidRDefault="00D04374" w:rsidP="00EB37E6">
      <w:pPr>
        <w:tabs>
          <w:tab w:val="left" w:pos="851"/>
        </w:tabs>
        <w:spacing w:after="0" w:line="240" w:lineRule="auto"/>
        <w:ind w:left="851"/>
        <w:jc w:val="both"/>
        <w:rPr>
          <w:rFonts w:ascii="Museo Sans 300" w:hAnsi="Museo Sans 300"/>
          <w:sz w:val="16"/>
          <w:szCs w:val="16"/>
        </w:rPr>
      </w:pPr>
      <w:r w:rsidRPr="00414088">
        <w:rPr>
          <w:rFonts w:ascii="Museo Sans 300" w:hAnsi="Museo Sans 300"/>
          <w:sz w:val="16"/>
          <w:szCs w:val="16"/>
        </w:rPr>
        <w:t>“[…]</w:t>
      </w:r>
      <w:bookmarkStart w:id="0" w:name="_Toc57629182"/>
    </w:p>
    <w:p w14:paraId="049F31CB" w14:textId="77777777" w:rsidR="00EB37E6" w:rsidRDefault="00EB37E6" w:rsidP="00EB37E6">
      <w:pPr>
        <w:tabs>
          <w:tab w:val="left" w:pos="851"/>
        </w:tabs>
        <w:spacing w:after="0" w:line="240" w:lineRule="auto"/>
        <w:ind w:left="851"/>
        <w:jc w:val="both"/>
        <w:rPr>
          <w:rFonts w:ascii="Museo Sans 300" w:hAnsi="Museo Sans 300"/>
          <w:sz w:val="16"/>
          <w:szCs w:val="16"/>
        </w:rPr>
      </w:pPr>
    </w:p>
    <w:p w14:paraId="75CF07EE" w14:textId="77777777" w:rsidR="00EB37E6" w:rsidRDefault="00EB37E6" w:rsidP="00E3142D">
      <w:pPr>
        <w:numPr>
          <w:ilvl w:val="0"/>
          <w:numId w:val="19"/>
        </w:numPr>
        <w:tabs>
          <w:tab w:val="left" w:pos="851"/>
        </w:tabs>
        <w:spacing w:after="0" w:line="240" w:lineRule="auto"/>
        <w:ind w:left="1276" w:right="425"/>
        <w:jc w:val="both"/>
        <w:rPr>
          <w:rFonts w:ascii="Museo Sans 300" w:hAnsi="Museo Sans 300" w:cs="Arial"/>
          <w:sz w:val="16"/>
          <w:szCs w:val="16"/>
        </w:rPr>
      </w:pPr>
      <w:r w:rsidRPr="00EB37E6">
        <w:rPr>
          <w:rFonts w:ascii="Museo Sans 300" w:hAnsi="Museo Sans 300" w:cs="Arial"/>
          <w:sz w:val="16"/>
          <w:szCs w:val="16"/>
          <w:lang w:val="es-ES"/>
        </w:rPr>
        <w:t>Dentro del procedimiento de investigación que se llevó a cabo entre el mes de abril hasta el mes de septiembre del presente año, cabe aclarar que la situación de emergencia que hasta la fecha aún persiste respecto al COVID-2019, las actividades relacionadas a las inspecciones técnicas por parte de CAU, no se llevaron a cabo considerando el nivel de emergencia establecido y decretado por el Gobierno Central. Por tanto, no se pudo realizar una visita a su suministro; no obstante esto, es necesario indicar que la sociedad EEO como parte de sus obligaciones encaminadas a cumplir la normativa establecida en el Procedimiento para Investigar la Existencia de Condiciones Irregulares en el Suministro de Energía del Usuario Final, cumplió con respecto a la información solicitada, con la finalidad de proveer todas las pruebas necesarias respecto a la determinación de una condición irregular. </w:t>
      </w:r>
      <w:r w:rsidRPr="00EB37E6">
        <w:rPr>
          <w:rFonts w:ascii="Museo Sans 300" w:hAnsi="Museo Sans 300" w:cs="Arial"/>
          <w:sz w:val="16"/>
          <w:szCs w:val="16"/>
        </w:rPr>
        <w:t> </w:t>
      </w:r>
    </w:p>
    <w:p w14:paraId="4101652C" w14:textId="77777777" w:rsidR="005B5C88" w:rsidRDefault="005B5C88" w:rsidP="00E3142D">
      <w:pPr>
        <w:tabs>
          <w:tab w:val="left" w:pos="851"/>
        </w:tabs>
        <w:spacing w:after="0" w:line="240" w:lineRule="auto"/>
        <w:ind w:left="1276" w:right="425"/>
        <w:jc w:val="both"/>
        <w:rPr>
          <w:rFonts w:ascii="Museo Sans 300" w:hAnsi="Museo Sans 300" w:cs="Arial"/>
          <w:sz w:val="16"/>
          <w:szCs w:val="16"/>
        </w:rPr>
      </w:pPr>
    </w:p>
    <w:p w14:paraId="4B99056E" w14:textId="6B61230D" w:rsidR="005B5C88" w:rsidRDefault="00602D6A" w:rsidP="00DB3056">
      <w:pPr>
        <w:tabs>
          <w:tab w:val="left" w:pos="851"/>
        </w:tabs>
        <w:spacing w:after="0" w:line="240" w:lineRule="auto"/>
        <w:ind w:left="1276" w:right="425"/>
        <w:jc w:val="center"/>
        <w:rPr>
          <w:rFonts w:ascii="Museo Sans 300" w:hAnsi="Museo Sans 300" w:cs="Arial"/>
          <w:sz w:val="16"/>
          <w:szCs w:val="16"/>
        </w:rPr>
      </w:pPr>
      <w:r>
        <w:rPr>
          <w:noProof/>
          <w:lang w:eastAsia="es-SV"/>
        </w:rPr>
        <w:t>+++</w:t>
      </w:r>
    </w:p>
    <w:p w14:paraId="1299C43A" w14:textId="77777777" w:rsidR="00EB37E6" w:rsidRDefault="00EB37E6" w:rsidP="00E3142D">
      <w:pPr>
        <w:tabs>
          <w:tab w:val="left" w:pos="851"/>
        </w:tabs>
        <w:spacing w:after="0" w:line="240" w:lineRule="auto"/>
        <w:ind w:right="425"/>
        <w:jc w:val="both"/>
        <w:rPr>
          <w:rFonts w:ascii="Museo Sans 300" w:hAnsi="Museo Sans 300" w:cs="Arial"/>
          <w:sz w:val="16"/>
          <w:szCs w:val="16"/>
        </w:rPr>
      </w:pPr>
    </w:p>
    <w:p w14:paraId="23CDF977" w14:textId="4DAE4361" w:rsidR="005B5C88" w:rsidRPr="005B5C88" w:rsidRDefault="005B5C88" w:rsidP="00E3142D">
      <w:pPr>
        <w:numPr>
          <w:ilvl w:val="0"/>
          <w:numId w:val="19"/>
        </w:numPr>
        <w:tabs>
          <w:tab w:val="num" w:pos="720"/>
          <w:tab w:val="left" w:pos="851"/>
        </w:tabs>
        <w:spacing w:after="0" w:line="240" w:lineRule="auto"/>
        <w:ind w:left="1276" w:right="425"/>
        <w:jc w:val="both"/>
        <w:rPr>
          <w:rFonts w:ascii="Museo Sans 300" w:hAnsi="Museo Sans 300" w:cs="Arial"/>
          <w:sz w:val="16"/>
          <w:szCs w:val="16"/>
        </w:rPr>
      </w:pPr>
      <w:r w:rsidRPr="005B5C88">
        <w:rPr>
          <w:rFonts w:ascii="Museo Sans 300" w:hAnsi="Museo Sans 300" w:cs="Arial"/>
          <w:sz w:val="16"/>
          <w:szCs w:val="16"/>
          <w:lang w:val="es-ES"/>
        </w:rPr>
        <w:t>Agregar, qu</w:t>
      </w:r>
      <w:r w:rsidR="00602D6A">
        <w:rPr>
          <w:rFonts w:ascii="Museo Sans 300" w:hAnsi="Museo Sans 300" w:cs="Arial"/>
          <w:sz w:val="16"/>
          <w:szCs w:val="16"/>
          <w:lang w:val="es-ES"/>
        </w:rPr>
        <w:t>e por parte de la señora +++</w:t>
      </w:r>
      <w:r w:rsidRPr="005B5C88">
        <w:rPr>
          <w:rFonts w:ascii="Museo Sans 300" w:hAnsi="Museo Sans 300" w:cs="Arial"/>
          <w:sz w:val="16"/>
          <w:szCs w:val="16"/>
          <w:lang w:val="es-ES"/>
        </w:rPr>
        <w:t>, en el transcurso del proceso, no se sustentaron los argumentos de descargo, que establecieran que era falsa la</w:t>
      </w:r>
      <w:r w:rsidR="00BA4B48">
        <w:rPr>
          <w:rFonts w:ascii="Museo Sans 300" w:hAnsi="Museo Sans 300" w:cs="Arial"/>
          <w:sz w:val="16"/>
          <w:szCs w:val="16"/>
          <w:lang w:val="es-ES"/>
        </w:rPr>
        <w:t xml:space="preserve"> </w:t>
      </w:r>
      <w:r w:rsidRPr="005B5C88">
        <w:rPr>
          <w:rFonts w:ascii="Museo Sans 300" w:hAnsi="Museo Sans 300" w:cs="Arial"/>
          <w:sz w:val="16"/>
          <w:szCs w:val="16"/>
          <w:lang w:val="es-ES"/>
        </w:rPr>
        <w:t>existencia de una condición irregular en el suministro; ya que de forma clara se comprobó, vía evidencia fotográfica y al analizar los históricos de consumo,</w:t>
      </w:r>
      <w:r w:rsidR="00BA4B48">
        <w:rPr>
          <w:rFonts w:ascii="Museo Sans 300" w:hAnsi="Museo Sans 300" w:cs="Arial"/>
          <w:sz w:val="16"/>
          <w:szCs w:val="16"/>
          <w:lang w:val="es-ES"/>
        </w:rPr>
        <w:t xml:space="preserve"> </w:t>
      </w:r>
      <w:r w:rsidRPr="005B5C88">
        <w:rPr>
          <w:rFonts w:ascii="Museo Sans 300" w:hAnsi="Museo Sans 300" w:cs="Arial"/>
          <w:sz w:val="16"/>
          <w:szCs w:val="16"/>
          <w:lang w:val="es-ES"/>
        </w:rPr>
        <w:t>la existencia de una conexión de línea directa a 120 Voltios desde la acometida de alimentación antes de medición a través de las fotografías provistas por la EEO; el historial de consumos antes y después del 18 de marzo del año 2020 contribuyó a ampliar más el análisis y a la determinación que en el suministro se presentó el incumplimiento a las condiciones contractuales.      </w:t>
      </w:r>
      <w:r w:rsidRPr="005B5C88">
        <w:rPr>
          <w:rFonts w:ascii="Museo Sans 300" w:hAnsi="Museo Sans 300" w:cs="Arial"/>
          <w:sz w:val="16"/>
          <w:szCs w:val="16"/>
        </w:rPr>
        <w:t> </w:t>
      </w:r>
    </w:p>
    <w:p w14:paraId="4DDBEF00" w14:textId="77777777" w:rsidR="005B5C88" w:rsidRPr="005B5C88" w:rsidRDefault="005B5C88" w:rsidP="00E3142D">
      <w:pPr>
        <w:tabs>
          <w:tab w:val="left" w:pos="851"/>
        </w:tabs>
        <w:spacing w:after="0" w:line="240" w:lineRule="auto"/>
        <w:ind w:left="1276" w:right="425"/>
        <w:jc w:val="both"/>
        <w:rPr>
          <w:rFonts w:ascii="Museo Sans 300" w:hAnsi="Museo Sans 300" w:cs="Arial"/>
          <w:sz w:val="16"/>
          <w:szCs w:val="16"/>
        </w:rPr>
      </w:pPr>
    </w:p>
    <w:p w14:paraId="4AACFEB6" w14:textId="77777777" w:rsidR="005B5C88" w:rsidRDefault="005B5C88" w:rsidP="00E3142D">
      <w:pPr>
        <w:numPr>
          <w:ilvl w:val="0"/>
          <w:numId w:val="19"/>
        </w:numPr>
        <w:tabs>
          <w:tab w:val="num" w:pos="720"/>
          <w:tab w:val="left" w:pos="851"/>
        </w:tabs>
        <w:spacing w:after="0" w:line="0" w:lineRule="atLeast"/>
        <w:ind w:left="1276" w:right="425"/>
        <w:jc w:val="both"/>
        <w:rPr>
          <w:rFonts w:ascii="Museo Sans 300" w:hAnsi="Museo Sans 300" w:cs="Arial"/>
          <w:sz w:val="16"/>
          <w:szCs w:val="16"/>
        </w:rPr>
      </w:pPr>
      <w:r w:rsidRPr="005B5C88">
        <w:rPr>
          <w:rFonts w:ascii="Museo Sans 300" w:hAnsi="Museo Sans 300" w:cs="Arial"/>
          <w:sz w:val="16"/>
          <w:szCs w:val="16"/>
          <w:lang w:val="es-ES"/>
        </w:rPr>
        <w:t>En ese contexto, el CAU fundamentó su análisis sobre la base de la información presentada por la empresa distribuidora a lo largo del proceso investigativo que le fue encomendado, las pruebas aportadas, fotografías, los registros del historial del consumo demandado, entre otros, es decir la investigación y su dictamen ha partido de las evidencias, así como de otras pruebas obtenidas</w:t>
      </w:r>
      <w:r>
        <w:rPr>
          <w:rFonts w:ascii="Museo Sans 300" w:hAnsi="Museo Sans 300" w:cs="Arial"/>
          <w:sz w:val="16"/>
          <w:szCs w:val="16"/>
          <w:lang w:val="es-ES"/>
        </w:rPr>
        <w:t xml:space="preserve"> </w:t>
      </w:r>
      <w:r w:rsidRPr="005B5C88">
        <w:rPr>
          <w:rFonts w:ascii="Museo Sans 300" w:hAnsi="Museo Sans 300" w:cs="Arial"/>
          <w:sz w:val="16"/>
          <w:szCs w:val="16"/>
          <w:lang w:val="es-ES"/>
        </w:rPr>
        <w:t>durante el proceso de investigación efectuado, con base en lo estipulado en el Procedimiento para Investigar Condiciones Irregulares en el Suministro de Energía Eléctrica del Usuario Final contenido en el acuerdo N.° 283-E-2011 y, no fue efectuado con base a supuestos, análisis subjetivos o de presunciones.</w:t>
      </w:r>
      <w:r w:rsidRPr="005B5C88">
        <w:rPr>
          <w:rFonts w:ascii="Museo Sans 300" w:hAnsi="Museo Sans 300" w:cs="Arial"/>
          <w:sz w:val="16"/>
          <w:szCs w:val="16"/>
        </w:rPr>
        <w:t> </w:t>
      </w:r>
    </w:p>
    <w:p w14:paraId="3461D779" w14:textId="77777777" w:rsidR="009A5C26" w:rsidRDefault="009A5C26" w:rsidP="009A5C26">
      <w:pPr>
        <w:pStyle w:val="Prrafodelista"/>
        <w:spacing w:after="0" w:line="0" w:lineRule="atLeast"/>
        <w:rPr>
          <w:rFonts w:ascii="Museo Sans 300" w:hAnsi="Museo Sans 300" w:cs="Arial"/>
          <w:sz w:val="16"/>
          <w:szCs w:val="16"/>
        </w:rPr>
      </w:pPr>
    </w:p>
    <w:p w14:paraId="3CF2D8B6" w14:textId="6472EBFB" w:rsidR="009A5C26" w:rsidRPr="005B5C88" w:rsidRDefault="00602D6A" w:rsidP="00DB3056">
      <w:pPr>
        <w:tabs>
          <w:tab w:val="left" w:pos="851"/>
        </w:tabs>
        <w:spacing w:after="0" w:line="240" w:lineRule="auto"/>
        <w:ind w:left="1276"/>
        <w:jc w:val="center"/>
        <w:rPr>
          <w:rFonts w:ascii="Museo Sans 300" w:hAnsi="Museo Sans 300" w:cs="Arial"/>
          <w:sz w:val="16"/>
          <w:szCs w:val="16"/>
        </w:rPr>
      </w:pPr>
      <w:r>
        <w:rPr>
          <w:noProof/>
          <w:lang w:eastAsia="es-SV"/>
        </w:rPr>
        <w:t>+++</w:t>
      </w:r>
    </w:p>
    <w:p w14:paraId="0FB78278" w14:textId="77777777" w:rsidR="00EB37E6" w:rsidRDefault="00EB37E6" w:rsidP="009A5C26">
      <w:pPr>
        <w:tabs>
          <w:tab w:val="left" w:pos="851"/>
        </w:tabs>
        <w:spacing w:after="0" w:line="240" w:lineRule="auto"/>
        <w:jc w:val="both"/>
        <w:rPr>
          <w:rFonts w:ascii="Museo Sans 300" w:hAnsi="Museo Sans 300" w:cs="Arial"/>
          <w:sz w:val="16"/>
          <w:szCs w:val="16"/>
        </w:rPr>
      </w:pPr>
    </w:p>
    <w:p w14:paraId="003029FE" w14:textId="5115B0C8" w:rsidR="00EB37E6" w:rsidRPr="009A5C26" w:rsidRDefault="009A5C26" w:rsidP="00E3142D">
      <w:pPr>
        <w:tabs>
          <w:tab w:val="left" w:pos="851"/>
        </w:tabs>
        <w:spacing w:after="0" w:line="240" w:lineRule="auto"/>
        <w:ind w:left="851" w:right="567"/>
        <w:jc w:val="both"/>
        <w:rPr>
          <w:rFonts w:ascii="Museo Sans 300" w:hAnsi="Museo Sans 300" w:cs="Arial"/>
          <w:sz w:val="16"/>
          <w:szCs w:val="16"/>
          <w:lang w:val="es-ES"/>
        </w:rPr>
      </w:pPr>
      <w:r w:rsidRPr="009A5C26">
        <w:rPr>
          <w:rFonts w:ascii="Museo Sans 300" w:hAnsi="Museo Sans 300" w:cs="Arial"/>
          <w:sz w:val="16"/>
          <w:szCs w:val="16"/>
          <w:lang w:val="es-ES"/>
        </w:rPr>
        <w:t xml:space="preserve">Por lo anteriormente expuesto, en lo que respecta al recurso de reconsideración </w:t>
      </w:r>
      <w:r w:rsidR="00602D6A">
        <w:rPr>
          <w:rFonts w:ascii="Museo Sans 300" w:hAnsi="Museo Sans 300" w:cs="Arial"/>
          <w:sz w:val="16"/>
          <w:szCs w:val="16"/>
          <w:lang w:val="es-ES"/>
        </w:rPr>
        <w:t>presentado por la señora +++</w:t>
      </w:r>
      <w:r w:rsidRPr="009A5C26">
        <w:rPr>
          <w:rFonts w:ascii="Museo Sans 300" w:hAnsi="Museo Sans 300" w:cs="Arial"/>
          <w:sz w:val="16"/>
          <w:szCs w:val="16"/>
          <w:lang w:val="es-ES"/>
        </w:rPr>
        <w:t xml:space="preserve"> con fecha 5 de noviembre del presente año, se concluye que la usuaria no ha presentado evidencias o argumentos que adicionales que establezcan que el CAU deba de modificar el dictamen brindado en el informe técnico rendido previamente.</w:t>
      </w:r>
    </w:p>
    <w:p w14:paraId="1FC39945" w14:textId="77777777" w:rsidR="00EB37E6" w:rsidRPr="00EB37E6" w:rsidRDefault="00EB37E6" w:rsidP="00E3142D">
      <w:pPr>
        <w:tabs>
          <w:tab w:val="left" w:pos="851"/>
        </w:tabs>
        <w:spacing w:after="0" w:line="240" w:lineRule="auto"/>
        <w:ind w:right="567"/>
        <w:jc w:val="both"/>
        <w:rPr>
          <w:rFonts w:ascii="Museo Sans 300" w:hAnsi="Museo Sans 300" w:cs="Arial"/>
          <w:sz w:val="16"/>
          <w:szCs w:val="16"/>
        </w:rPr>
      </w:pPr>
    </w:p>
    <w:bookmarkEnd w:id="0"/>
    <w:p w14:paraId="34C64AC2" w14:textId="77777777" w:rsidR="009A5C26" w:rsidRPr="009A5C26" w:rsidRDefault="009A5C26" w:rsidP="009A5C26">
      <w:pPr>
        <w:tabs>
          <w:tab w:val="left" w:pos="851"/>
        </w:tabs>
        <w:spacing w:after="0" w:line="240" w:lineRule="auto"/>
        <w:ind w:left="851"/>
        <w:jc w:val="both"/>
        <w:rPr>
          <w:rFonts w:ascii="Museo Sans 300" w:hAnsi="Museo Sans 300" w:cs="Arial"/>
          <w:b/>
          <w:sz w:val="16"/>
          <w:szCs w:val="16"/>
          <w:u w:val="single"/>
        </w:rPr>
      </w:pPr>
      <w:r w:rsidRPr="009A5C26">
        <w:rPr>
          <w:rFonts w:ascii="Museo Sans 300" w:hAnsi="Museo Sans 300" w:cs="Arial"/>
          <w:b/>
          <w:bCs/>
          <w:sz w:val="16"/>
          <w:szCs w:val="16"/>
          <w:lang w:val="es-ES"/>
        </w:rPr>
        <w:t xml:space="preserve">4. </w:t>
      </w:r>
      <w:r w:rsidRPr="009A5C26">
        <w:rPr>
          <w:rFonts w:ascii="Museo Sans 300" w:hAnsi="Museo Sans 300" w:cs="Arial"/>
          <w:b/>
          <w:bCs/>
          <w:sz w:val="16"/>
          <w:szCs w:val="16"/>
          <w:u w:val="single"/>
          <w:lang w:val="es-ES"/>
        </w:rPr>
        <w:t>CONCLUSIONES</w:t>
      </w:r>
      <w:r w:rsidRPr="009A5C26">
        <w:rPr>
          <w:rFonts w:ascii="Museo Sans 300" w:hAnsi="Museo Sans 300" w:cs="Arial"/>
          <w:sz w:val="16"/>
          <w:szCs w:val="16"/>
        </w:rPr>
        <w:t> </w:t>
      </w:r>
    </w:p>
    <w:p w14:paraId="0562CB0E" w14:textId="77777777" w:rsidR="009A5C26" w:rsidRPr="009A5C26" w:rsidRDefault="009A5C26" w:rsidP="009A5C26">
      <w:pPr>
        <w:spacing w:before="120" w:after="120" w:line="240" w:lineRule="auto"/>
        <w:ind w:left="1560" w:right="567"/>
        <w:contextualSpacing/>
        <w:jc w:val="both"/>
        <w:rPr>
          <w:rFonts w:ascii="Museo Sans 300" w:hAnsi="Museo Sans 300" w:cs="Arial"/>
          <w:sz w:val="16"/>
          <w:szCs w:val="16"/>
        </w:rPr>
      </w:pPr>
    </w:p>
    <w:p w14:paraId="3469486F" w14:textId="4168585B" w:rsidR="009A5C26" w:rsidRPr="009A5C26" w:rsidRDefault="009A5C26" w:rsidP="009A5C26">
      <w:pPr>
        <w:tabs>
          <w:tab w:val="left" w:pos="851"/>
        </w:tabs>
        <w:spacing w:after="0" w:line="240" w:lineRule="auto"/>
        <w:ind w:left="851"/>
        <w:jc w:val="both"/>
        <w:rPr>
          <w:rFonts w:ascii="Museo Sans 300" w:hAnsi="Museo Sans 300" w:cs="Arial"/>
          <w:sz w:val="16"/>
          <w:szCs w:val="16"/>
        </w:rPr>
      </w:pPr>
      <w:r w:rsidRPr="009A5C26">
        <w:rPr>
          <w:rFonts w:ascii="Museo Sans 300" w:hAnsi="Museo Sans 300" w:cs="Arial"/>
          <w:sz w:val="16"/>
          <w:szCs w:val="16"/>
          <w:lang w:val="es-ES"/>
        </w:rPr>
        <w:t xml:space="preserve">En consideración al recurso </w:t>
      </w:r>
      <w:r w:rsidR="00602D6A">
        <w:rPr>
          <w:rFonts w:ascii="Museo Sans 300" w:hAnsi="Museo Sans 300" w:cs="Arial"/>
          <w:sz w:val="16"/>
          <w:szCs w:val="16"/>
          <w:lang w:val="es-ES"/>
        </w:rPr>
        <w:t>presentado por la señora +++</w:t>
      </w:r>
      <w:r w:rsidRPr="009A5C26">
        <w:rPr>
          <w:rFonts w:ascii="Museo Sans 300" w:hAnsi="Museo Sans 300" w:cs="Arial"/>
          <w:sz w:val="16"/>
          <w:szCs w:val="16"/>
        </w:rPr>
        <w:t>, se </w:t>
      </w:r>
      <w:r w:rsidRPr="009A5C26">
        <w:rPr>
          <w:rFonts w:ascii="Museo Sans 300" w:hAnsi="Museo Sans 300" w:cs="Arial"/>
          <w:sz w:val="16"/>
          <w:szCs w:val="16"/>
          <w:lang w:val="es-ES"/>
        </w:rPr>
        <w:t>concluye en lo siguiente:</w:t>
      </w:r>
      <w:r w:rsidRPr="009A5C26">
        <w:rPr>
          <w:rFonts w:ascii="Museo Sans 300" w:hAnsi="Museo Sans 300" w:cs="Arial"/>
          <w:sz w:val="16"/>
          <w:szCs w:val="16"/>
        </w:rPr>
        <w:t> </w:t>
      </w:r>
    </w:p>
    <w:p w14:paraId="34CE0A41" w14:textId="77777777" w:rsidR="009A5C26" w:rsidRPr="009A5C26" w:rsidRDefault="009A5C26" w:rsidP="009A5C26">
      <w:pPr>
        <w:spacing w:before="120" w:after="120" w:line="240" w:lineRule="auto"/>
        <w:ind w:left="1560" w:right="567"/>
        <w:contextualSpacing/>
        <w:jc w:val="both"/>
        <w:rPr>
          <w:rFonts w:ascii="Museo Sans 300" w:hAnsi="Museo Sans 300" w:cs="Arial"/>
          <w:sz w:val="16"/>
          <w:szCs w:val="16"/>
        </w:rPr>
      </w:pPr>
    </w:p>
    <w:p w14:paraId="603BB9A8" w14:textId="77777777" w:rsidR="009A5C26" w:rsidRPr="009A5C26" w:rsidRDefault="009A5C26" w:rsidP="009A5C26">
      <w:pPr>
        <w:numPr>
          <w:ilvl w:val="0"/>
          <w:numId w:val="5"/>
        </w:numPr>
        <w:tabs>
          <w:tab w:val="num" w:pos="720"/>
        </w:tabs>
        <w:spacing w:before="120" w:after="120" w:line="240" w:lineRule="auto"/>
        <w:ind w:left="1560" w:right="567"/>
        <w:contextualSpacing/>
        <w:jc w:val="both"/>
        <w:rPr>
          <w:rFonts w:ascii="Museo Sans 300" w:hAnsi="Museo Sans 300" w:cs="Arial"/>
          <w:sz w:val="16"/>
          <w:szCs w:val="16"/>
        </w:rPr>
      </w:pPr>
      <w:r w:rsidRPr="009A5C26">
        <w:rPr>
          <w:rFonts w:ascii="Museo Sans 300" w:hAnsi="Museo Sans 300" w:cs="Arial"/>
          <w:sz w:val="16"/>
          <w:szCs w:val="16"/>
          <w:lang w:val="es-ES"/>
        </w:rPr>
        <w:t>El CAU ha fundamentado su análisis sobre la base de la información que le fue requerida y presentada por la empresa distribuidora EEO, a lo largo del proceso investigativo que le fue encomendado, como son las pruebas aportadas, fotografías, los registros del historial del consumo demandado, memorias de cálculo, entre otros; es decir, su investigación y su correspondiente dictamen ha partido de los hechos o pruebas, que durante el proceso de investigación han sido recabadas con base a lo estipulado en el Procedimiento para Investigar Condiciones Irregulares en el Suministro de Energía Eléctrica del Usuario Final contenido en el acuerdo N.° 283-E-2011.</w:t>
      </w:r>
      <w:r w:rsidRPr="009A5C26">
        <w:rPr>
          <w:rFonts w:ascii="Museo Sans 300" w:hAnsi="Museo Sans 300" w:cs="Arial"/>
          <w:sz w:val="16"/>
          <w:szCs w:val="16"/>
        </w:rPr>
        <w:t> </w:t>
      </w:r>
    </w:p>
    <w:p w14:paraId="62EBF3C5" w14:textId="77777777" w:rsidR="009A5C26" w:rsidRPr="009A5C26" w:rsidRDefault="009A5C26" w:rsidP="009A5C26">
      <w:pPr>
        <w:spacing w:before="120" w:after="120" w:line="240" w:lineRule="auto"/>
        <w:ind w:left="1560" w:right="567"/>
        <w:contextualSpacing/>
        <w:jc w:val="both"/>
        <w:rPr>
          <w:rFonts w:ascii="Museo Sans 300" w:hAnsi="Museo Sans 300" w:cs="Arial"/>
          <w:sz w:val="16"/>
          <w:szCs w:val="16"/>
        </w:rPr>
      </w:pPr>
    </w:p>
    <w:p w14:paraId="3890ECE5" w14:textId="6B2825D6" w:rsidR="005F6E87" w:rsidRPr="00BA4B48" w:rsidRDefault="009A5C26" w:rsidP="009A5C26">
      <w:pPr>
        <w:numPr>
          <w:ilvl w:val="0"/>
          <w:numId w:val="5"/>
        </w:numPr>
        <w:tabs>
          <w:tab w:val="num" w:pos="720"/>
        </w:tabs>
        <w:spacing w:before="120" w:after="120" w:line="240" w:lineRule="auto"/>
        <w:ind w:left="1560" w:right="567"/>
        <w:contextualSpacing/>
        <w:jc w:val="both"/>
        <w:rPr>
          <w:rFonts w:ascii="Museo Sans 300" w:hAnsi="Museo Sans 300" w:cs="Arial"/>
          <w:sz w:val="16"/>
          <w:szCs w:val="16"/>
        </w:rPr>
      </w:pPr>
      <w:r w:rsidRPr="00BA4B48">
        <w:rPr>
          <w:rFonts w:ascii="Museo Sans 300" w:hAnsi="Museo Sans 300" w:cs="Arial"/>
          <w:sz w:val="16"/>
          <w:szCs w:val="16"/>
          <w:lang w:val="es-ES"/>
        </w:rPr>
        <w:t xml:space="preserve">En consideración con las pruebas presentadas por la señora Escobar durante el proceso de la investigación, con respecto al cobro facturado por la sociedad EEO en concepto de una energía no registrada en el suministro identificado con el NIC </w:t>
      </w:r>
      <w:r w:rsidR="00602D6A">
        <w:rPr>
          <w:rFonts w:ascii="Museo Sans 300" w:hAnsi="Museo Sans 300" w:cs="Arial"/>
          <w:sz w:val="16"/>
          <w:szCs w:val="16"/>
          <w:lang w:val="es-ES"/>
        </w:rPr>
        <w:t>+++</w:t>
      </w:r>
      <w:r w:rsidRPr="00BA4B48">
        <w:rPr>
          <w:rFonts w:ascii="Museo Sans 300" w:hAnsi="Museo Sans 300" w:cs="Arial"/>
          <w:sz w:val="16"/>
          <w:szCs w:val="16"/>
          <w:lang w:val="es-ES"/>
        </w:rPr>
        <w:t>, se establece que no ha agregado elementos que permitan desvirtuar lo que el CAU dictaminó en el informe técnico que rindió a la superintendencia.</w:t>
      </w:r>
      <w:r w:rsidRPr="00BA4B48">
        <w:rPr>
          <w:rFonts w:ascii="Museo Sans 300" w:hAnsi="Museo Sans 300" w:cs="Arial"/>
          <w:sz w:val="16"/>
          <w:szCs w:val="16"/>
        </w:rPr>
        <w:t> </w:t>
      </w:r>
      <w:r w:rsidR="005F6E87" w:rsidRPr="00BA4B48">
        <w:rPr>
          <w:rFonts w:ascii="Museo Sans 300" w:eastAsia="Arial" w:hAnsi="Museo Sans 300" w:cs="Arial"/>
          <w:sz w:val="16"/>
          <w:szCs w:val="16"/>
          <w:lang w:val="es-ES_tradnl" w:eastAsia="es-SV"/>
        </w:rPr>
        <w:t>[…]”</w:t>
      </w:r>
      <w:r w:rsidR="00D04374" w:rsidRPr="00BA4B48">
        <w:rPr>
          <w:rFonts w:ascii="Museo Sans 300" w:eastAsia="Arial" w:hAnsi="Museo Sans 300" w:cs="Arial"/>
          <w:sz w:val="16"/>
          <w:szCs w:val="16"/>
          <w:lang w:val="es-ES_tradnl" w:eastAsia="es-SV"/>
        </w:rPr>
        <w:t>.</w:t>
      </w:r>
    </w:p>
    <w:p w14:paraId="6D98A12B" w14:textId="77777777" w:rsidR="00D04374" w:rsidRPr="00F96E9D" w:rsidRDefault="00D04374" w:rsidP="00D04374">
      <w:pPr>
        <w:spacing w:before="120" w:after="120" w:line="240" w:lineRule="auto"/>
        <w:ind w:left="720"/>
        <w:contextualSpacing/>
        <w:jc w:val="both"/>
        <w:rPr>
          <w:rFonts w:ascii="Museo Sans 300" w:hAnsi="Museo Sans 300" w:cs="Arial"/>
          <w:color w:val="000000"/>
          <w:sz w:val="16"/>
          <w:szCs w:val="16"/>
        </w:rPr>
      </w:pPr>
    </w:p>
    <w:p w14:paraId="18AE4B2B" w14:textId="184C07EA" w:rsidR="00EA5E89" w:rsidRPr="00683C3C" w:rsidRDefault="00EA5E89" w:rsidP="00414088">
      <w:pPr>
        <w:numPr>
          <w:ilvl w:val="0"/>
          <w:numId w:val="16"/>
        </w:numPr>
        <w:tabs>
          <w:tab w:val="left" w:pos="851"/>
        </w:tabs>
        <w:spacing w:after="0" w:line="240" w:lineRule="auto"/>
        <w:ind w:left="851"/>
        <w:jc w:val="both"/>
        <w:rPr>
          <w:rFonts w:ascii="Museo Sans 300" w:eastAsia="Arial" w:hAnsi="Museo Sans 300" w:cs="Arial"/>
          <w:sz w:val="20"/>
          <w:szCs w:val="20"/>
          <w:lang w:val="es-ES_tradnl" w:eastAsia="es-SV"/>
        </w:rPr>
      </w:pPr>
      <w:r w:rsidRPr="00414088">
        <w:rPr>
          <w:rFonts w:ascii="Museo Sans 300" w:hAnsi="Museo Sans 300"/>
          <w:sz w:val="20"/>
          <w:szCs w:val="20"/>
          <w:lang w:val="es-ES_tradnl"/>
        </w:rPr>
        <w:t>Encontrándose</w:t>
      </w:r>
      <w:r w:rsidRPr="00683C3C">
        <w:rPr>
          <w:rFonts w:ascii="Museo Sans 300" w:eastAsia="Arial" w:hAnsi="Museo Sans 300" w:cs="Arial"/>
          <w:sz w:val="20"/>
          <w:szCs w:val="20"/>
          <w:lang w:val="es-ES" w:eastAsia="es-SV"/>
        </w:rPr>
        <w:t xml:space="preserve"> el presente recurso en estado de dictar sentencia, esta superintendencia, con apoyo del CAU, considera procedente realizar las valoraciones siguientes:</w:t>
      </w:r>
    </w:p>
    <w:p w14:paraId="2946DB82" w14:textId="77777777" w:rsidR="002D2B7A" w:rsidRPr="00683C3C" w:rsidRDefault="002D2B7A" w:rsidP="00EA5E89">
      <w:pPr>
        <w:spacing w:after="0" w:line="240" w:lineRule="auto"/>
        <w:ind w:left="720"/>
        <w:jc w:val="both"/>
        <w:rPr>
          <w:rFonts w:ascii="Museo Sans 300" w:eastAsia="Times New Roman" w:hAnsi="Museo Sans 300"/>
          <w:sz w:val="20"/>
          <w:szCs w:val="20"/>
          <w:lang w:val="es-ES_tradnl" w:eastAsia="es-ES"/>
        </w:rPr>
      </w:pPr>
    </w:p>
    <w:p w14:paraId="24BA5813" w14:textId="77777777" w:rsidR="00EA5E89" w:rsidRPr="00683C3C" w:rsidRDefault="00EA5E89" w:rsidP="0080459A">
      <w:pPr>
        <w:numPr>
          <w:ilvl w:val="0"/>
          <w:numId w:val="3"/>
        </w:numPr>
        <w:spacing w:after="0" w:line="240" w:lineRule="auto"/>
        <w:ind w:left="1134"/>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MARCO NORMATIVO</w:t>
      </w:r>
    </w:p>
    <w:p w14:paraId="5997CC1D"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55DA6522" w14:textId="77777777" w:rsidR="00EA5E89" w:rsidRPr="00683C3C" w:rsidRDefault="00EA5E89" w:rsidP="00414088">
      <w:pPr>
        <w:tabs>
          <w:tab w:val="left" w:pos="851"/>
        </w:tabs>
        <w:spacing w:after="0" w:line="240" w:lineRule="auto"/>
        <w:ind w:left="851"/>
        <w:jc w:val="both"/>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 xml:space="preserve">1.A. Ley de Creación de la SIGET </w:t>
      </w:r>
    </w:p>
    <w:p w14:paraId="110FFD37" w14:textId="77777777" w:rsidR="00EA5E89" w:rsidRPr="00683C3C" w:rsidRDefault="00EA5E89" w:rsidP="00EA5E89">
      <w:pPr>
        <w:tabs>
          <w:tab w:val="left" w:pos="993"/>
        </w:tabs>
        <w:autoSpaceDE w:val="0"/>
        <w:autoSpaceDN w:val="0"/>
        <w:adjustRightInd w:val="0"/>
        <w:spacing w:after="0" w:line="240" w:lineRule="auto"/>
        <w:ind w:left="540"/>
        <w:jc w:val="both"/>
        <w:rPr>
          <w:rFonts w:ascii="Museo Sans 300" w:eastAsia="Arial" w:hAnsi="Museo Sans 300" w:cs="Arial"/>
          <w:b/>
          <w:sz w:val="20"/>
          <w:szCs w:val="20"/>
          <w:lang w:eastAsia="es-SV"/>
        </w:rPr>
      </w:pPr>
    </w:p>
    <w:p w14:paraId="3EEE48CA" w14:textId="77777777" w:rsidR="00EA5E89" w:rsidRPr="00683C3C" w:rsidRDefault="00EA5E89" w:rsidP="00414088">
      <w:pPr>
        <w:tabs>
          <w:tab w:val="left" w:pos="851"/>
        </w:tabs>
        <w:spacing w:after="0" w:line="240" w:lineRule="auto"/>
        <w:ind w:left="851"/>
        <w:jc w:val="both"/>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 xml:space="preserve">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 </w:t>
      </w:r>
    </w:p>
    <w:p w14:paraId="6B699379" w14:textId="77777777" w:rsidR="00EA5E89" w:rsidRPr="00683C3C" w:rsidRDefault="00EA5E89" w:rsidP="00EA5E89">
      <w:pPr>
        <w:spacing w:after="0" w:line="240" w:lineRule="auto"/>
        <w:ind w:left="708"/>
        <w:jc w:val="both"/>
        <w:rPr>
          <w:rFonts w:ascii="Museo Sans 300" w:eastAsia="Times New Roman" w:hAnsi="Museo Sans 300"/>
          <w:sz w:val="20"/>
          <w:szCs w:val="20"/>
          <w:lang w:eastAsia="es-ES"/>
        </w:rPr>
      </w:pPr>
    </w:p>
    <w:p w14:paraId="61617479" w14:textId="77777777" w:rsidR="00EA5E89" w:rsidRPr="00683C3C" w:rsidRDefault="00EA5E89" w:rsidP="00414088">
      <w:pPr>
        <w:tabs>
          <w:tab w:val="left" w:pos="851"/>
        </w:tabs>
        <w:spacing w:after="0" w:line="240" w:lineRule="auto"/>
        <w:ind w:left="851"/>
        <w:jc w:val="both"/>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 Ley General de Electricidad</w:t>
      </w:r>
    </w:p>
    <w:p w14:paraId="29D6B04F" w14:textId="77777777" w:rsidR="00EA5E89" w:rsidRPr="00683C3C" w:rsidRDefault="00EA5E89" w:rsidP="00EA5E89">
      <w:pPr>
        <w:spacing w:after="0" w:line="240" w:lineRule="auto"/>
        <w:ind w:left="708"/>
        <w:jc w:val="both"/>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 xml:space="preserve"> </w:t>
      </w:r>
    </w:p>
    <w:p w14:paraId="30ADA188" w14:textId="77777777" w:rsidR="00414088" w:rsidRDefault="00EA5E89" w:rsidP="00414088">
      <w:pPr>
        <w:tabs>
          <w:tab w:val="left" w:pos="851"/>
        </w:tabs>
        <w:spacing w:after="0" w:line="240" w:lineRule="auto"/>
        <w:ind w:left="851"/>
        <w:jc w:val="both"/>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 acuerdo con el artículo 2 letra e) de la Ley General de Electricidad, uno de los objetivos de dicho cuerpo legal es la protección de los derechos de los usuarios y de todas las entidades que desarro</w:t>
      </w:r>
      <w:r w:rsidR="00414088">
        <w:rPr>
          <w:rFonts w:ascii="Museo Sans 300" w:eastAsia="Times New Roman" w:hAnsi="Museo Sans 300"/>
          <w:sz w:val="20"/>
          <w:szCs w:val="20"/>
          <w:lang w:eastAsia="es-ES"/>
        </w:rPr>
        <w:t xml:space="preserve">llan actividades en el sector. </w:t>
      </w:r>
    </w:p>
    <w:p w14:paraId="3FE9F23F" w14:textId="77777777" w:rsidR="00414088" w:rsidRDefault="00414088" w:rsidP="00414088">
      <w:pPr>
        <w:tabs>
          <w:tab w:val="left" w:pos="851"/>
        </w:tabs>
        <w:spacing w:after="0" w:line="240" w:lineRule="auto"/>
        <w:ind w:left="851"/>
        <w:jc w:val="both"/>
        <w:rPr>
          <w:rFonts w:ascii="Museo Sans 300" w:eastAsia="Times New Roman" w:hAnsi="Museo Sans 300"/>
          <w:sz w:val="20"/>
          <w:szCs w:val="20"/>
          <w:lang w:eastAsia="es-ES"/>
        </w:rPr>
      </w:pPr>
    </w:p>
    <w:p w14:paraId="053CD9C1" w14:textId="77777777" w:rsidR="00EA5E89" w:rsidRPr="00683C3C" w:rsidRDefault="00EA5E89" w:rsidP="00414088">
      <w:pPr>
        <w:tabs>
          <w:tab w:val="left" w:pos="851"/>
        </w:tabs>
        <w:spacing w:after="0" w:line="240" w:lineRule="auto"/>
        <w:ind w:left="851"/>
        <w:jc w:val="both"/>
        <w:rPr>
          <w:rFonts w:ascii="Museo Sans 300" w:eastAsia="Times New Roman" w:hAnsi="Museo Sans 300"/>
          <w:sz w:val="20"/>
          <w:szCs w:val="20"/>
          <w:lang w:eastAsia="es-ES"/>
        </w:rPr>
      </w:pPr>
      <w:r w:rsidRPr="00683C3C">
        <w:rPr>
          <w:rFonts w:ascii="Museo Sans 500" w:eastAsia="Times New Roman" w:hAnsi="Museo Sans 500"/>
          <w:b/>
          <w:bCs/>
          <w:sz w:val="20"/>
          <w:szCs w:val="20"/>
          <w:lang w:val="es-ES" w:eastAsia="es-ES"/>
        </w:rPr>
        <w:t>1.C. Ley de Procedimientos Administrativos</w:t>
      </w:r>
    </w:p>
    <w:p w14:paraId="1F72F646" w14:textId="77777777" w:rsidR="00EA5E89" w:rsidRPr="00683C3C" w:rsidRDefault="00EA5E89" w:rsidP="00EA5E89">
      <w:pPr>
        <w:spacing w:after="0" w:line="240" w:lineRule="auto"/>
        <w:ind w:left="1080"/>
        <w:jc w:val="both"/>
        <w:rPr>
          <w:rFonts w:ascii="Museo Sans 300" w:eastAsia="Times New Roman" w:hAnsi="Museo Sans 300"/>
          <w:sz w:val="20"/>
          <w:szCs w:val="20"/>
          <w:lang w:val="es-ES_tradnl" w:eastAsia="es-ES"/>
        </w:rPr>
      </w:pPr>
    </w:p>
    <w:p w14:paraId="3C1B5443" w14:textId="77777777" w:rsidR="002D2B7A" w:rsidRPr="00414088" w:rsidRDefault="002D2B7A" w:rsidP="00414088">
      <w:pPr>
        <w:tabs>
          <w:tab w:val="left" w:pos="851"/>
        </w:tabs>
        <w:spacing w:after="0" w:line="240" w:lineRule="auto"/>
        <w:ind w:left="851"/>
        <w:jc w:val="both"/>
        <w:rPr>
          <w:rFonts w:ascii="Museo Sans 300" w:eastAsia="Times New Roman" w:hAnsi="Museo Sans 300"/>
          <w:sz w:val="20"/>
          <w:szCs w:val="20"/>
          <w:lang w:eastAsia="es-ES"/>
        </w:rPr>
      </w:pPr>
      <w:r w:rsidRPr="00414088">
        <w:rPr>
          <w:rFonts w:ascii="Museo Sans 300" w:eastAsia="Times New Roman" w:hAnsi="Museo Sans 300"/>
          <w:sz w:val="20"/>
          <w:szCs w:val="20"/>
          <w:lang w:eastAsia="es-ES"/>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08CE6F91" w14:textId="77777777" w:rsidR="002D2B7A" w:rsidRPr="00414088" w:rsidRDefault="002D2B7A" w:rsidP="00414088">
      <w:pPr>
        <w:tabs>
          <w:tab w:val="left" w:pos="851"/>
        </w:tabs>
        <w:spacing w:after="0" w:line="240" w:lineRule="auto"/>
        <w:ind w:left="851"/>
        <w:jc w:val="both"/>
        <w:rPr>
          <w:rFonts w:ascii="Museo Sans 300" w:eastAsia="Times New Roman" w:hAnsi="Museo Sans 300"/>
          <w:sz w:val="20"/>
          <w:szCs w:val="20"/>
          <w:lang w:eastAsia="es-ES"/>
        </w:rPr>
      </w:pPr>
    </w:p>
    <w:p w14:paraId="44E58437" w14:textId="77777777" w:rsidR="002D2B7A" w:rsidRPr="00414088" w:rsidRDefault="002D2B7A" w:rsidP="00414088">
      <w:pPr>
        <w:tabs>
          <w:tab w:val="left" w:pos="851"/>
        </w:tabs>
        <w:spacing w:after="0" w:line="240" w:lineRule="auto"/>
        <w:ind w:left="851"/>
        <w:jc w:val="both"/>
        <w:rPr>
          <w:rFonts w:ascii="Museo Sans 300" w:eastAsia="Times New Roman" w:hAnsi="Museo Sans 300"/>
          <w:sz w:val="20"/>
          <w:szCs w:val="20"/>
          <w:lang w:eastAsia="es-ES"/>
        </w:rPr>
      </w:pPr>
      <w:r w:rsidRPr="00414088">
        <w:rPr>
          <w:rFonts w:ascii="Museo Sans 300" w:eastAsia="Times New Roman" w:hAnsi="Museo Sans 300"/>
          <w:sz w:val="20"/>
          <w:szCs w:val="20"/>
          <w:lang w:eastAsia="es-ES"/>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61CDCEAD" w14:textId="77777777" w:rsidR="002D2B7A" w:rsidRDefault="002D2B7A" w:rsidP="00414088">
      <w:pPr>
        <w:tabs>
          <w:tab w:val="left" w:pos="851"/>
        </w:tabs>
        <w:spacing w:after="0" w:line="240" w:lineRule="auto"/>
        <w:ind w:left="851"/>
        <w:jc w:val="both"/>
        <w:rPr>
          <w:rFonts w:ascii="Museo Sans 300" w:eastAsia="Times New Roman" w:hAnsi="Museo Sans 300"/>
          <w:sz w:val="20"/>
          <w:szCs w:val="20"/>
          <w:lang w:eastAsia="es-ES"/>
        </w:rPr>
      </w:pPr>
    </w:p>
    <w:p w14:paraId="3AB51567" w14:textId="77777777" w:rsidR="00EA5E89" w:rsidRPr="00683C3C" w:rsidRDefault="00EA5E89" w:rsidP="00414088">
      <w:pPr>
        <w:tabs>
          <w:tab w:val="left" w:pos="851"/>
        </w:tabs>
        <w:spacing w:after="0" w:line="240" w:lineRule="auto"/>
        <w:ind w:left="851"/>
        <w:jc w:val="both"/>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 artículo 129 dispone que la resolución del recurso deberá contener una respuesta a las peticiones formuladas por el recurrente, pudiendo confirmar, modificar o revocar el acto impugnado.</w:t>
      </w:r>
    </w:p>
    <w:p w14:paraId="6BB9E253" w14:textId="77777777" w:rsidR="00123096" w:rsidRPr="00683C3C" w:rsidRDefault="00123096" w:rsidP="00EA5E89">
      <w:pPr>
        <w:spacing w:after="0" w:line="240" w:lineRule="auto"/>
        <w:ind w:left="709"/>
        <w:jc w:val="both"/>
        <w:rPr>
          <w:rFonts w:ascii="Museo Sans 300" w:eastAsia="Times New Roman" w:hAnsi="Museo Sans 300"/>
          <w:sz w:val="20"/>
          <w:szCs w:val="20"/>
          <w:lang w:val="es-ES_tradnl" w:eastAsia="es-ES"/>
        </w:rPr>
      </w:pPr>
    </w:p>
    <w:p w14:paraId="3DA877AF" w14:textId="77777777" w:rsidR="00EA5E89" w:rsidRPr="00683C3C" w:rsidRDefault="00EA5E89" w:rsidP="006827B4">
      <w:pPr>
        <w:numPr>
          <w:ilvl w:val="0"/>
          <w:numId w:val="3"/>
        </w:numPr>
        <w:spacing w:after="0" w:line="240" w:lineRule="auto"/>
        <w:ind w:left="851"/>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 xml:space="preserve">ANÁLISIS </w:t>
      </w:r>
      <w:r w:rsidR="005D0218">
        <w:rPr>
          <w:rFonts w:ascii="Museo Sans 500" w:eastAsia="Times New Roman" w:hAnsi="Museo Sans 500"/>
          <w:b/>
          <w:sz w:val="20"/>
          <w:szCs w:val="20"/>
          <w:lang w:val="es-ES_tradnl" w:eastAsia="es-ES"/>
        </w:rPr>
        <w:t>DEL CAU</w:t>
      </w:r>
    </w:p>
    <w:p w14:paraId="23DE523C" w14:textId="77777777" w:rsidR="00EA5E89" w:rsidRPr="00683C3C" w:rsidRDefault="00EA5E89" w:rsidP="00EA5E89">
      <w:pPr>
        <w:spacing w:after="0" w:line="240" w:lineRule="auto"/>
        <w:ind w:left="1080"/>
        <w:rPr>
          <w:rFonts w:ascii="Museo Sans 500" w:eastAsia="Times New Roman" w:hAnsi="Museo Sans 500"/>
          <w:b/>
          <w:sz w:val="20"/>
          <w:szCs w:val="20"/>
          <w:lang w:val="es-ES_tradnl" w:eastAsia="es-ES"/>
        </w:rPr>
      </w:pPr>
    </w:p>
    <w:p w14:paraId="7F963FAE" w14:textId="2B14582C" w:rsidR="00EA5E89" w:rsidRPr="00E501E2" w:rsidRDefault="00EA5E89" w:rsidP="00E501E2">
      <w:pPr>
        <w:tabs>
          <w:tab w:val="left" w:pos="851"/>
        </w:tabs>
        <w:spacing w:after="0" w:line="240" w:lineRule="auto"/>
        <w:ind w:left="851"/>
        <w:jc w:val="both"/>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 xml:space="preserve">En el </w:t>
      </w:r>
      <w:r w:rsidR="00E3142D">
        <w:rPr>
          <w:rFonts w:ascii="Museo Sans 300" w:eastAsia="Times New Roman" w:hAnsi="Museo Sans 300"/>
          <w:sz w:val="20"/>
          <w:szCs w:val="20"/>
          <w:lang w:eastAsia="es-ES"/>
        </w:rPr>
        <w:t xml:space="preserve">escrito a través del cual interpone el </w:t>
      </w:r>
      <w:r w:rsidRPr="00683C3C">
        <w:rPr>
          <w:rFonts w:ascii="Museo Sans 300" w:eastAsia="Times New Roman" w:hAnsi="Museo Sans 300"/>
          <w:sz w:val="20"/>
          <w:szCs w:val="20"/>
          <w:lang w:eastAsia="es-ES"/>
        </w:rPr>
        <w:t xml:space="preserve">recurso de reconsideración, </w:t>
      </w:r>
      <w:r w:rsidR="00BA4B48" w:rsidRPr="00BA4B48">
        <w:rPr>
          <w:rFonts w:ascii="Museo Sans 300" w:eastAsia="Times New Roman" w:hAnsi="Museo Sans 300"/>
          <w:sz w:val="20"/>
          <w:szCs w:val="20"/>
          <w:lang w:eastAsia="es-ES"/>
        </w:rPr>
        <w:t xml:space="preserve">la señora </w:t>
      </w:r>
      <w:r w:rsidR="00602D6A">
        <w:rPr>
          <w:rFonts w:ascii="Museo Sans 300" w:eastAsia="Times New Roman" w:hAnsi="Museo Sans 300"/>
          <w:sz w:val="20"/>
          <w:szCs w:val="20"/>
          <w:lang w:eastAsia="es-ES"/>
        </w:rPr>
        <w:t>+++</w:t>
      </w:r>
      <w:r w:rsidRPr="00683C3C">
        <w:rPr>
          <w:rFonts w:ascii="Museo Sans 300" w:eastAsia="Times New Roman" w:hAnsi="Museo Sans 300"/>
          <w:sz w:val="20"/>
          <w:szCs w:val="20"/>
          <w:lang w:eastAsia="es-ES"/>
        </w:rPr>
        <w:t xml:space="preserve"> manifestó</w:t>
      </w:r>
      <w:r w:rsidR="00E501E2">
        <w:rPr>
          <w:rFonts w:ascii="Museo Sans 300" w:eastAsia="Times New Roman" w:hAnsi="Museo Sans 300"/>
          <w:sz w:val="20"/>
          <w:szCs w:val="20"/>
          <w:lang w:eastAsia="es-ES"/>
        </w:rPr>
        <w:t xml:space="preserve"> su desacuerdo con el acuerdo </w:t>
      </w:r>
      <w:r w:rsidR="00E501E2" w:rsidRPr="00683C3C">
        <w:rPr>
          <w:rFonts w:ascii="Museo Sans 300" w:eastAsia="Arial" w:hAnsi="Museo Sans 300" w:cs="Arial"/>
          <w:sz w:val="20"/>
          <w:szCs w:val="20"/>
          <w:lang w:val="es-ES_tradnl" w:eastAsia="es-SV"/>
        </w:rPr>
        <w:t>N.° E-</w:t>
      </w:r>
      <w:r w:rsidR="00E501E2">
        <w:rPr>
          <w:rFonts w:ascii="Museo Sans 300" w:eastAsia="Arial" w:hAnsi="Museo Sans 300" w:cs="Arial"/>
          <w:sz w:val="20"/>
          <w:szCs w:val="20"/>
          <w:lang w:val="es-ES_tradnl" w:eastAsia="es-SV"/>
        </w:rPr>
        <w:t>1105-2020</w:t>
      </w:r>
      <w:r w:rsidR="00E501E2" w:rsidRPr="00683C3C">
        <w:rPr>
          <w:rFonts w:ascii="Museo Sans 300" w:eastAsia="Arial" w:hAnsi="Museo Sans 300" w:cs="Arial"/>
          <w:sz w:val="20"/>
          <w:szCs w:val="20"/>
          <w:lang w:val="es-ES_tradnl" w:eastAsia="es-SV"/>
        </w:rPr>
        <w:t>-CAU</w:t>
      </w:r>
      <w:r w:rsidR="00E501E2">
        <w:rPr>
          <w:rFonts w:ascii="Museo Sans 300" w:eastAsia="Arial" w:hAnsi="Museo Sans 300" w:cs="Arial"/>
          <w:sz w:val="20"/>
          <w:szCs w:val="20"/>
          <w:lang w:val="es-ES_tradnl" w:eastAsia="es-SV"/>
        </w:rPr>
        <w:t>, el cual determinó la existencia de una condición irregular en el suministro eléctrico</w:t>
      </w:r>
      <w:r w:rsidR="00253733">
        <w:rPr>
          <w:rFonts w:ascii="Museo Sans 300" w:eastAsia="Arial" w:hAnsi="Museo Sans 300" w:cs="Arial"/>
          <w:sz w:val="20"/>
          <w:szCs w:val="20"/>
          <w:lang w:val="es-ES_tradnl" w:eastAsia="es-SV"/>
        </w:rPr>
        <w:t xml:space="preserve"> identificado</w:t>
      </w:r>
      <w:r w:rsidR="00E501E2">
        <w:rPr>
          <w:rFonts w:ascii="Museo Sans 300" w:eastAsia="Arial" w:hAnsi="Museo Sans 300" w:cs="Arial"/>
          <w:sz w:val="20"/>
          <w:szCs w:val="20"/>
          <w:lang w:val="es-ES_tradnl" w:eastAsia="es-SV"/>
        </w:rPr>
        <w:t xml:space="preserve"> con</w:t>
      </w:r>
      <w:r w:rsidR="00253733">
        <w:rPr>
          <w:rFonts w:ascii="Museo Sans 300" w:eastAsia="Arial" w:hAnsi="Museo Sans 300" w:cs="Arial"/>
          <w:sz w:val="20"/>
          <w:szCs w:val="20"/>
          <w:lang w:val="es-ES_tradnl" w:eastAsia="es-SV"/>
        </w:rPr>
        <w:t xml:space="preserve"> el</w:t>
      </w:r>
      <w:r w:rsidR="00E501E2">
        <w:rPr>
          <w:rFonts w:ascii="Museo Sans 300" w:eastAsia="Arial" w:hAnsi="Museo Sans 300" w:cs="Arial"/>
          <w:sz w:val="20"/>
          <w:szCs w:val="20"/>
          <w:lang w:val="es-ES_tradnl" w:eastAsia="es-SV"/>
        </w:rPr>
        <w:t xml:space="preserve"> </w:t>
      </w:r>
      <w:r w:rsidR="00E501E2" w:rsidRPr="00E501E2">
        <w:rPr>
          <w:rFonts w:ascii="Museo Sans 300" w:eastAsia="Times New Roman" w:hAnsi="Museo Sans 300"/>
          <w:sz w:val="20"/>
          <w:szCs w:val="20"/>
          <w:lang w:eastAsia="es-ES"/>
        </w:rPr>
        <w:t xml:space="preserve">NIC </w:t>
      </w:r>
      <w:r w:rsidR="00602D6A">
        <w:rPr>
          <w:rFonts w:ascii="Museo Sans 300" w:eastAsia="Times New Roman" w:hAnsi="Museo Sans 300"/>
          <w:sz w:val="20"/>
          <w:szCs w:val="20"/>
          <w:lang w:eastAsia="es-ES"/>
        </w:rPr>
        <w:t>+++</w:t>
      </w:r>
      <w:r w:rsidR="00E501E2">
        <w:rPr>
          <w:rFonts w:ascii="Museo Sans 300" w:eastAsia="Times New Roman" w:hAnsi="Museo Sans 300"/>
          <w:sz w:val="20"/>
          <w:szCs w:val="20"/>
          <w:lang w:eastAsia="es-ES"/>
        </w:rPr>
        <w:t xml:space="preserve">, bajo el argumento que el CAU no realizó una inspección técnica en dicho servicio y considerar que únicamente se validaron las pruebas presentadas por la distribuidora. </w:t>
      </w:r>
    </w:p>
    <w:p w14:paraId="4272CF52" w14:textId="77777777" w:rsidR="0071100F" w:rsidRDefault="0071100F" w:rsidP="00414088">
      <w:pPr>
        <w:tabs>
          <w:tab w:val="left" w:pos="851"/>
        </w:tabs>
        <w:spacing w:after="0" w:line="240" w:lineRule="auto"/>
        <w:ind w:left="851"/>
        <w:jc w:val="both"/>
        <w:rPr>
          <w:rFonts w:ascii="Museo Sans 300" w:eastAsia="Times New Roman" w:hAnsi="Museo Sans 300"/>
          <w:sz w:val="20"/>
          <w:szCs w:val="20"/>
          <w:lang w:eastAsia="es-ES"/>
        </w:rPr>
      </w:pPr>
    </w:p>
    <w:p w14:paraId="6F484C1E" w14:textId="4F64711F" w:rsidR="0092273B" w:rsidRDefault="00A027E8" w:rsidP="0071100F">
      <w:pPr>
        <w:tabs>
          <w:tab w:val="left" w:pos="851"/>
        </w:tabs>
        <w:spacing w:after="0" w:line="240" w:lineRule="auto"/>
        <w:ind w:left="851"/>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Al respecto</w:t>
      </w:r>
      <w:r w:rsidR="0071100F">
        <w:rPr>
          <w:rFonts w:ascii="Museo Sans 300" w:eastAsia="Times New Roman" w:hAnsi="Museo Sans 300"/>
          <w:sz w:val="20"/>
          <w:szCs w:val="20"/>
          <w:lang w:eastAsia="es-ES"/>
        </w:rPr>
        <w:t xml:space="preserve">, </w:t>
      </w:r>
      <w:r w:rsidR="00EA5E89" w:rsidRPr="00683C3C">
        <w:rPr>
          <w:rFonts w:ascii="Museo Sans 300" w:eastAsia="Times New Roman" w:hAnsi="Museo Sans 300"/>
          <w:sz w:val="20"/>
          <w:szCs w:val="20"/>
          <w:lang w:eastAsia="es-ES"/>
        </w:rPr>
        <w:t>el CAU</w:t>
      </w:r>
      <w:r>
        <w:rPr>
          <w:rFonts w:ascii="Museo Sans 300" w:eastAsia="Times New Roman" w:hAnsi="Museo Sans 300"/>
          <w:sz w:val="20"/>
          <w:szCs w:val="20"/>
          <w:lang w:eastAsia="es-ES"/>
        </w:rPr>
        <w:t>,</w:t>
      </w:r>
      <w:r w:rsidR="00EA5E89" w:rsidRPr="00683C3C">
        <w:rPr>
          <w:rFonts w:ascii="Museo Sans 300" w:eastAsia="Times New Roman" w:hAnsi="Museo Sans 300"/>
          <w:sz w:val="20"/>
          <w:szCs w:val="20"/>
          <w:lang w:eastAsia="es-ES"/>
        </w:rPr>
        <w:t xml:space="preserve"> en el informe técnico </w:t>
      </w:r>
      <w:r w:rsidR="0009777F" w:rsidRPr="00414088">
        <w:rPr>
          <w:rFonts w:ascii="Museo Sans 300" w:eastAsia="Times New Roman" w:hAnsi="Museo Sans 300"/>
          <w:sz w:val="20"/>
          <w:szCs w:val="20"/>
          <w:lang w:eastAsia="es-ES"/>
        </w:rPr>
        <w:t>N.° IT-</w:t>
      </w:r>
      <w:r w:rsidR="009D73D3">
        <w:rPr>
          <w:rFonts w:ascii="Museo Sans 300" w:eastAsia="Times New Roman" w:hAnsi="Museo Sans 300"/>
          <w:sz w:val="20"/>
          <w:szCs w:val="20"/>
          <w:lang w:eastAsia="es-ES"/>
        </w:rPr>
        <w:t>0404-CAU-20</w:t>
      </w:r>
      <w:r w:rsidR="0009777F" w:rsidRPr="00414088">
        <w:rPr>
          <w:rFonts w:ascii="Museo Sans 300" w:eastAsia="Times New Roman" w:hAnsi="Museo Sans 300"/>
          <w:sz w:val="20"/>
          <w:szCs w:val="20"/>
          <w:lang w:eastAsia="es-ES"/>
        </w:rPr>
        <w:t>,</w:t>
      </w:r>
      <w:r w:rsidR="00EA5E89" w:rsidRPr="00683C3C">
        <w:rPr>
          <w:rFonts w:ascii="Museo Sans 300" w:eastAsia="Times New Roman" w:hAnsi="Museo Sans 300"/>
          <w:sz w:val="20"/>
          <w:szCs w:val="20"/>
          <w:lang w:eastAsia="es-ES"/>
        </w:rPr>
        <w:t xml:space="preserve"> señaló</w:t>
      </w:r>
      <w:r w:rsidR="0071100F">
        <w:rPr>
          <w:rFonts w:ascii="Museo Sans 300" w:eastAsia="Times New Roman" w:hAnsi="Museo Sans 300"/>
          <w:sz w:val="20"/>
          <w:szCs w:val="20"/>
          <w:lang w:eastAsia="es-ES"/>
        </w:rPr>
        <w:t xml:space="preserve"> que </w:t>
      </w:r>
      <w:r w:rsidR="0071100F" w:rsidRPr="4DA20F86">
        <w:rPr>
          <w:rFonts w:ascii="Museo Sans 300" w:eastAsia="Times New Roman" w:hAnsi="Museo Sans 300"/>
          <w:sz w:val="20"/>
          <w:szCs w:val="20"/>
          <w:lang w:eastAsia="es-ES"/>
        </w:rPr>
        <w:t>el personal técnico del CAU no realiz</w:t>
      </w:r>
      <w:r w:rsidR="0092273B">
        <w:rPr>
          <w:rFonts w:ascii="Museo Sans 300" w:eastAsia="Times New Roman" w:hAnsi="Museo Sans 300"/>
          <w:sz w:val="20"/>
          <w:szCs w:val="20"/>
          <w:lang w:eastAsia="es-ES"/>
        </w:rPr>
        <w:t>ó una</w:t>
      </w:r>
      <w:r w:rsidR="0071100F" w:rsidRPr="4DA20F86">
        <w:rPr>
          <w:rFonts w:ascii="Museo Sans 300" w:eastAsia="Times New Roman" w:hAnsi="Museo Sans 300"/>
          <w:sz w:val="20"/>
          <w:szCs w:val="20"/>
          <w:lang w:eastAsia="es-ES"/>
        </w:rPr>
        <w:t xml:space="preserve"> </w:t>
      </w:r>
      <w:r w:rsidR="0092273B">
        <w:rPr>
          <w:rFonts w:ascii="Museo Sans 300" w:eastAsia="Times New Roman" w:hAnsi="Museo Sans 300"/>
          <w:sz w:val="20"/>
          <w:szCs w:val="20"/>
          <w:lang w:eastAsia="es-ES"/>
        </w:rPr>
        <w:t xml:space="preserve">inspección </w:t>
      </w:r>
      <w:r w:rsidR="0071100F" w:rsidRPr="4DA20F86">
        <w:rPr>
          <w:rFonts w:ascii="Museo Sans 300" w:eastAsia="Times New Roman" w:hAnsi="Museo Sans 300"/>
          <w:sz w:val="20"/>
          <w:szCs w:val="20"/>
          <w:lang w:eastAsia="es-ES"/>
        </w:rPr>
        <w:t xml:space="preserve">técnica </w:t>
      </w:r>
      <w:r w:rsidR="0092273B">
        <w:rPr>
          <w:rFonts w:ascii="Museo Sans 300" w:eastAsia="Times New Roman" w:hAnsi="Museo Sans 300"/>
          <w:sz w:val="20"/>
          <w:szCs w:val="20"/>
          <w:lang w:eastAsia="es-ES"/>
        </w:rPr>
        <w:t xml:space="preserve">en las instalaciones de la usuaria, por las siguientes razones: </w:t>
      </w:r>
    </w:p>
    <w:p w14:paraId="794E726B" w14:textId="77777777" w:rsidR="0092273B" w:rsidRPr="00764EF0" w:rsidRDefault="0092273B" w:rsidP="0071100F">
      <w:pPr>
        <w:tabs>
          <w:tab w:val="left" w:pos="851"/>
        </w:tabs>
        <w:spacing w:after="0" w:line="240" w:lineRule="auto"/>
        <w:ind w:left="851"/>
        <w:jc w:val="both"/>
        <w:rPr>
          <w:rFonts w:ascii="Museo Sans 300" w:eastAsia="Times New Roman" w:hAnsi="Museo Sans 300"/>
          <w:sz w:val="20"/>
          <w:szCs w:val="20"/>
          <w:lang w:eastAsia="es-ES"/>
        </w:rPr>
      </w:pPr>
    </w:p>
    <w:p w14:paraId="24821FEB" w14:textId="37D84F7C" w:rsidR="0092273B" w:rsidRPr="00764EF0" w:rsidRDefault="0092273B" w:rsidP="0092273B">
      <w:pPr>
        <w:numPr>
          <w:ilvl w:val="0"/>
          <w:numId w:val="30"/>
        </w:numPr>
        <w:tabs>
          <w:tab w:val="left" w:pos="851"/>
        </w:tabs>
        <w:spacing w:after="0" w:line="240" w:lineRule="auto"/>
        <w:jc w:val="both"/>
        <w:rPr>
          <w:rFonts w:ascii="Museo Sans 300" w:eastAsia="Times New Roman" w:hAnsi="Museo Sans 300"/>
          <w:sz w:val="20"/>
          <w:szCs w:val="20"/>
          <w:lang w:eastAsia="es-ES"/>
        </w:rPr>
      </w:pPr>
      <w:r w:rsidRPr="00764EF0">
        <w:rPr>
          <w:rFonts w:ascii="Museo Sans 300" w:eastAsia="Times New Roman" w:hAnsi="Museo Sans 300"/>
          <w:sz w:val="20"/>
          <w:szCs w:val="20"/>
          <w:lang w:eastAsia="es-ES"/>
        </w:rPr>
        <w:t>D</w:t>
      </w:r>
      <w:r w:rsidR="0071100F" w:rsidRPr="00764EF0">
        <w:rPr>
          <w:rFonts w:ascii="Museo Sans 300" w:eastAsia="Times New Roman" w:hAnsi="Museo Sans 300"/>
          <w:sz w:val="20"/>
          <w:szCs w:val="20"/>
          <w:lang w:eastAsia="es-ES"/>
        </w:rPr>
        <w:t xml:space="preserve">ebido a la situación de emergencia nacional por la pandemia de COVID-19 (condición sanitaria que a la fecha </w:t>
      </w:r>
      <w:r w:rsidR="00A027E8" w:rsidRPr="00764EF0">
        <w:rPr>
          <w:rFonts w:ascii="Museo Sans 300" w:eastAsia="Times New Roman" w:hAnsi="Museo Sans 300"/>
          <w:sz w:val="20"/>
          <w:szCs w:val="20"/>
          <w:lang w:eastAsia="es-ES"/>
        </w:rPr>
        <w:t>continúa</w:t>
      </w:r>
      <w:r w:rsidR="0071100F" w:rsidRPr="00764EF0">
        <w:rPr>
          <w:rFonts w:ascii="Museo Sans 300" w:eastAsia="Times New Roman" w:hAnsi="Museo Sans 300"/>
          <w:sz w:val="20"/>
          <w:szCs w:val="20"/>
          <w:lang w:eastAsia="es-ES"/>
        </w:rPr>
        <w:t>).</w:t>
      </w:r>
    </w:p>
    <w:p w14:paraId="3EF1282C" w14:textId="540A944A" w:rsidR="00375105" w:rsidRPr="00764EF0" w:rsidRDefault="00375105" w:rsidP="00DB3056">
      <w:pPr>
        <w:numPr>
          <w:ilvl w:val="0"/>
          <w:numId w:val="30"/>
        </w:numPr>
        <w:tabs>
          <w:tab w:val="left" w:pos="851"/>
        </w:tabs>
        <w:spacing w:after="0" w:line="240" w:lineRule="auto"/>
        <w:ind w:left="1208" w:hanging="357"/>
        <w:jc w:val="both"/>
        <w:rPr>
          <w:rFonts w:ascii="Museo Sans 300" w:eastAsia="Times New Roman" w:hAnsi="Museo Sans 300"/>
          <w:sz w:val="20"/>
          <w:szCs w:val="20"/>
          <w:lang w:eastAsia="es-ES"/>
        </w:rPr>
      </w:pPr>
      <w:r w:rsidRPr="00764EF0">
        <w:rPr>
          <w:rFonts w:ascii="Museo Sans 300" w:eastAsia="Times New Roman" w:hAnsi="Museo Sans 300"/>
          <w:sz w:val="20"/>
          <w:szCs w:val="20"/>
          <w:lang w:eastAsia="es-ES"/>
        </w:rPr>
        <w:t xml:space="preserve">A la fecha del reclamo de la señora </w:t>
      </w:r>
      <w:r w:rsidR="00602D6A">
        <w:rPr>
          <w:rFonts w:ascii="Museo Sans 300" w:eastAsia="Times New Roman" w:hAnsi="Museo Sans 300"/>
          <w:sz w:val="20"/>
          <w:szCs w:val="20"/>
          <w:lang w:eastAsia="es-ES"/>
        </w:rPr>
        <w:t>+++</w:t>
      </w:r>
      <w:r w:rsidRPr="00764EF0">
        <w:rPr>
          <w:rFonts w:ascii="Museo Sans 300" w:eastAsia="Times New Roman" w:hAnsi="Museo Sans 300"/>
          <w:sz w:val="20"/>
          <w:szCs w:val="20"/>
          <w:lang w:eastAsia="es-ES"/>
        </w:rPr>
        <w:t>, el día catorce de abril de dos mil veinte, la condición irregular detectada en el servicio ya no existía, por haber sido corregida previamente por la distribuidora el día dieciocho de marzo del presente año. </w:t>
      </w:r>
    </w:p>
    <w:p w14:paraId="42F6D926" w14:textId="46B0A572" w:rsidR="00375105" w:rsidRPr="00764EF0" w:rsidRDefault="00375105" w:rsidP="0092273B">
      <w:pPr>
        <w:numPr>
          <w:ilvl w:val="0"/>
          <w:numId w:val="30"/>
        </w:numPr>
        <w:tabs>
          <w:tab w:val="left" w:pos="851"/>
        </w:tabs>
        <w:spacing w:after="0" w:line="240" w:lineRule="auto"/>
        <w:jc w:val="both"/>
        <w:rPr>
          <w:rFonts w:ascii="Museo Sans 300" w:eastAsia="Times New Roman" w:hAnsi="Museo Sans 300"/>
          <w:sz w:val="20"/>
          <w:szCs w:val="20"/>
          <w:lang w:eastAsia="es-ES"/>
        </w:rPr>
      </w:pPr>
      <w:r w:rsidRPr="00764EF0">
        <w:rPr>
          <w:rFonts w:ascii="Museo Sans 300" w:eastAsia="Times New Roman" w:hAnsi="Museo Sans 300"/>
          <w:sz w:val="20"/>
          <w:szCs w:val="20"/>
          <w:lang w:eastAsia="es-ES"/>
        </w:rPr>
        <w:lastRenderedPageBreak/>
        <w:t xml:space="preserve">En </w:t>
      </w:r>
      <w:r w:rsidR="003A7D6D" w:rsidRPr="00764EF0">
        <w:rPr>
          <w:rFonts w:ascii="Museo Sans 300" w:eastAsia="Times New Roman" w:hAnsi="Museo Sans 300"/>
          <w:sz w:val="20"/>
          <w:szCs w:val="20"/>
          <w:lang w:eastAsia="es-ES"/>
        </w:rPr>
        <w:t>transcurso d</w:t>
      </w:r>
      <w:r w:rsidRPr="00764EF0">
        <w:rPr>
          <w:rFonts w:ascii="Museo Sans 300" w:eastAsia="Times New Roman" w:hAnsi="Museo Sans 300"/>
          <w:sz w:val="20"/>
          <w:szCs w:val="20"/>
          <w:lang w:eastAsia="es-ES"/>
        </w:rPr>
        <w:t xml:space="preserve">el procedimiento administrativo se recopiló la información pertinente para poder dictaminar la existencia de una condición irregular en el servicio eléctrico con </w:t>
      </w:r>
      <w:r w:rsidRPr="00764EF0">
        <w:rPr>
          <w:rFonts w:ascii="Museo Sans 300" w:eastAsia="Times New Roman" w:hAnsi="Museo Sans 300"/>
          <w:sz w:val="20"/>
          <w:szCs w:val="20"/>
          <w:lang w:val="es-ES" w:eastAsia="es-ES"/>
        </w:rPr>
        <w:t xml:space="preserve">NIC </w:t>
      </w:r>
      <w:r w:rsidR="00602D6A">
        <w:rPr>
          <w:rFonts w:ascii="Museo Sans 300" w:eastAsia="Times New Roman" w:hAnsi="Museo Sans 300"/>
          <w:sz w:val="20"/>
          <w:szCs w:val="20"/>
          <w:lang w:val="es-ES" w:eastAsia="es-ES"/>
        </w:rPr>
        <w:t>+++</w:t>
      </w:r>
      <w:r w:rsidRPr="00764EF0">
        <w:rPr>
          <w:rFonts w:ascii="Museo Sans 300" w:eastAsia="Times New Roman" w:hAnsi="Museo Sans 300"/>
          <w:sz w:val="20"/>
          <w:szCs w:val="20"/>
          <w:lang w:val="es-ES" w:eastAsia="es-ES"/>
        </w:rPr>
        <w:t>.</w:t>
      </w:r>
    </w:p>
    <w:p w14:paraId="7974D4EB" w14:textId="77777777" w:rsidR="0092273B" w:rsidRPr="00764EF0" w:rsidRDefault="0092273B" w:rsidP="00DB3056">
      <w:pPr>
        <w:tabs>
          <w:tab w:val="left" w:pos="851"/>
        </w:tabs>
        <w:spacing w:after="0" w:line="240" w:lineRule="auto"/>
        <w:ind w:left="1211"/>
        <w:jc w:val="both"/>
        <w:rPr>
          <w:rFonts w:ascii="Museo Sans 300" w:eastAsia="Times New Roman" w:hAnsi="Museo Sans 300"/>
          <w:sz w:val="20"/>
          <w:szCs w:val="20"/>
          <w:lang w:eastAsia="es-ES"/>
        </w:rPr>
      </w:pPr>
    </w:p>
    <w:p w14:paraId="40EC7EA1" w14:textId="69F3464E" w:rsidR="00A027E8" w:rsidRDefault="0071100F" w:rsidP="00DB3056">
      <w:pPr>
        <w:pStyle w:val="Prrafodelista"/>
        <w:tabs>
          <w:tab w:val="left" w:pos="1276"/>
        </w:tabs>
        <w:spacing w:after="0" w:line="0" w:lineRule="atLeast"/>
        <w:jc w:val="both"/>
        <w:rPr>
          <w:rFonts w:ascii="Museo Sans 300" w:eastAsia="Times New Roman" w:hAnsi="Museo Sans 300"/>
          <w:sz w:val="20"/>
          <w:szCs w:val="20"/>
          <w:lang w:val="es-ES" w:eastAsia="es-ES"/>
        </w:rPr>
      </w:pPr>
      <w:r w:rsidRPr="00764EF0">
        <w:rPr>
          <w:rFonts w:ascii="Museo Sans 300" w:eastAsia="Times New Roman" w:hAnsi="Museo Sans 300"/>
          <w:sz w:val="20"/>
          <w:szCs w:val="20"/>
          <w:lang w:eastAsia="es-ES"/>
        </w:rPr>
        <w:t>A fin de demostrar lo anterior</w:t>
      </w:r>
      <w:r w:rsidRPr="00DB3056">
        <w:rPr>
          <w:rFonts w:ascii="Museo Sans 300" w:eastAsia="Times New Roman" w:hAnsi="Museo Sans 300"/>
          <w:sz w:val="20"/>
          <w:szCs w:val="20"/>
          <w:lang w:eastAsia="es-ES"/>
        </w:rPr>
        <w:t xml:space="preserve">, el CAU reiteró que </w:t>
      </w:r>
      <w:r w:rsidRPr="4DA20F86">
        <w:rPr>
          <w:rFonts w:ascii="Museo Sans 300" w:eastAsia="Times New Roman" w:hAnsi="Museo Sans 300"/>
          <w:sz w:val="20"/>
          <w:szCs w:val="20"/>
          <w:lang w:val="es-ES" w:eastAsia="es-ES"/>
        </w:rPr>
        <w:t xml:space="preserve">las fotografías remitidas por la sociedad </w:t>
      </w:r>
      <w:r w:rsidRPr="4DA20F86">
        <w:rPr>
          <w:rFonts w:ascii="Museo Sans 300" w:hAnsi="Museo Sans 300"/>
          <w:sz w:val="20"/>
          <w:szCs w:val="20"/>
        </w:rPr>
        <w:t>EEO, S.A. de C.V.</w:t>
      </w:r>
      <w:r w:rsidR="00A027E8">
        <w:rPr>
          <w:rFonts w:ascii="Museo Sans 300" w:hAnsi="Museo Sans 300"/>
          <w:sz w:val="20"/>
          <w:szCs w:val="20"/>
        </w:rPr>
        <w:t xml:space="preserve"> </w:t>
      </w:r>
      <w:r w:rsidR="00B87413">
        <w:rPr>
          <w:rFonts w:ascii="Museo Sans 300" w:eastAsia="Times New Roman" w:hAnsi="Museo Sans 300"/>
          <w:sz w:val="20"/>
          <w:szCs w:val="20"/>
          <w:lang w:val="es-ES" w:eastAsia="es-ES"/>
        </w:rPr>
        <w:t>evidenciaron</w:t>
      </w:r>
      <w:r w:rsidR="00A027E8">
        <w:rPr>
          <w:rFonts w:ascii="Museo Sans 300" w:eastAsia="Times New Roman" w:hAnsi="Museo Sans 300"/>
          <w:sz w:val="20"/>
          <w:szCs w:val="20"/>
          <w:lang w:val="es-ES" w:eastAsia="es-ES"/>
        </w:rPr>
        <w:t xml:space="preserve"> fehacientemente </w:t>
      </w:r>
      <w:r w:rsidRPr="4DA20F86">
        <w:rPr>
          <w:rFonts w:ascii="Museo Sans 300" w:eastAsia="Times New Roman" w:hAnsi="Museo Sans 300"/>
          <w:sz w:val="20"/>
          <w:szCs w:val="20"/>
          <w:lang w:val="es-ES" w:eastAsia="es-ES"/>
        </w:rPr>
        <w:t xml:space="preserve">la condición irregular en el suministro identificado con el NIC </w:t>
      </w:r>
      <w:r w:rsidR="00602D6A">
        <w:rPr>
          <w:rFonts w:ascii="Museo Sans 300" w:eastAsia="Times New Roman" w:hAnsi="Museo Sans 300"/>
          <w:sz w:val="20"/>
          <w:szCs w:val="20"/>
          <w:lang w:val="es-ES" w:eastAsia="es-ES"/>
        </w:rPr>
        <w:t>+++</w:t>
      </w:r>
      <w:r w:rsidRPr="4DA20F86">
        <w:rPr>
          <w:rFonts w:ascii="Museo Sans 300" w:eastAsia="Times New Roman" w:hAnsi="Museo Sans 300"/>
          <w:sz w:val="20"/>
          <w:szCs w:val="20"/>
          <w:lang w:val="es-ES" w:eastAsia="es-ES"/>
        </w:rPr>
        <w:t xml:space="preserve">, </w:t>
      </w:r>
      <w:r w:rsidR="00A027E8">
        <w:rPr>
          <w:rFonts w:ascii="Museo Sans 300" w:eastAsia="Times New Roman" w:hAnsi="Museo Sans 300"/>
          <w:sz w:val="20"/>
          <w:szCs w:val="20"/>
          <w:lang w:val="es-ES" w:eastAsia="es-ES"/>
        </w:rPr>
        <w:t>ya que se observa de forma clara la línea directa que había sido adaptada al medidor.</w:t>
      </w:r>
    </w:p>
    <w:p w14:paraId="4EAEAA90" w14:textId="77777777" w:rsidR="00A027E8" w:rsidRDefault="00A027E8" w:rsidP="007647EA">
      <w:pPr>
        <w:pStyle w:val="Prrafodelista"/>
        <w:tabs>
          <w:tab w:val="left" w:pos="1276"/>
        </w:tabs>
        <w:spacing w:after="0" w:line="0" w:lineRule="atLeast"/>
        <w:ind w:left="1635"/>
        <w:jc w:val="both"/>
        <w:rPr>
          <w:rFonts w:ascii="Museo Sans 300" w:eastAsia="Times New Roman" w:hAnsi="Museo Sans 300"/>
          <w:sz w:val="20"/>
          <w:szCs w:val="20"/>
          <w:lang w:val="es-ES" w:eastAsia="es-ES"/>
        </w:rPr>
      </w:pPr>
    </w:p>
    <w:p w14:paraId="528BF425" w14:textId="1CCAB7C8" w:rsidR="007647EA" w:rsidRDefault="0071100F" w:rsidP="00DB3056">
      <w:pPr>
        <w:pStyle w:val="Prrafodelista"/>
        <w:tabs>
          <w:tab w:val="left" w:pos="1276"/>
        </w:tabs>
        <w:spacing w:after="0" w:line="0" w:lineRule="atLeast"/>
        <w:ind w:left="709"/>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Por otra parte, al </w:t>
      </w:r>
      <w:r w:rsidR="0080459A">
        <w:rPr>
          <w:rFonts w:ascii="Museo Sans 300" w:eastAsia="Times New Roman" w:hAnsi="Museo Sans 300"/>
          <w:sz w:val="20"/>
          <w:szCs w:val="20"/>
          <w:lang w:val="es-ES" w:eastAsia="es-ES"/>
        </w:rPr>
        <w:t>hacer una revisión del</w:t>
      </w:r>
      <w:r w:rsidR="00155C41">
        <w:rPr>
          <w:rFonts w:ascii="Museo Sans 300" w:eastAsia="Times New Roman" w:hAnsi="Museo Sans 300"/>
          <w:sz w:val="20"/>
          <w:szCs w:val="20"/>
          <w:lang w:val="es-ES" w:eastAsia="es-ES"/>
        </w:rPr>
        <w:t xml:space="preserve"> historial de registros de consumos de energía eléctrica del servicio con el NIC </w:t>
      </w:r>
      <w:r w:rsidR="00602D6A">
        <w:rPr>
          <w:rFonts w:ascii="Museo Sans 300" w:eastAsia="Times New Roman" w:hAnsi="Museo Sans 300"/>
          <w:sz w:val="20"/>
          <w:szCs w:val="20"/>
          <w:lang w:val="es-ES" w:eastAsia="es-ES"/>
        </w:rPr>
        <w:t>+++</w:t>
      </w:r>
      <w:r w:rsidR="0080459A">
        <w:rPr>
          <w:rFonts w:ascii="Museo Sans 300" w:eastAsia="Times New Roman" w:hAnsi="Museo Sans 300"/>
          <w:sz w:val="20"/>
          <w:szCs w:val="20"/>
          <w:lang w:val="es-ES" w:eastAsia="es-ES"/>
        </w:rPr>
        <w:t>,</w:t>
      </w:r>
      <w:r w:rsidR="00155C41">
        <w:rPr>
          <w:rFonts w:ascii="Museo Sans 300" w:eastAsia="Times New Roman" w:hAnsi="Museo Sans 300"/>
          <w:sz w:val="20"/>
          <w:szCs w:val="20"/>
          <w:lang w:val="es-ES" w:eastAsia="es-ES"/>
        </w:rPr>
        <w:t xml:space="preserve"> se observ</w:t>
      </w:r>
      <w:r>
        <w:rPr>
          <w:rFonts w:ascii="Museo Sans 300" w:eastAsia="Times New Roman" w:hAnsi="Museo Sans 300"/>
          <w:sz w:val="20"/>
          <w:szCs w:val="20"/>
          <w:lang w:val="es-ES" w:eastAsia="es-ES"/>
        </w:rPr>
        <w:t>ó</w:t>
      </w:r>
      <w:r w:rsidR="00155C41">
        <w:rPr>
          <w:rFonts w:ascii="Museo Sans 300" w:eastAsia="Times New Roman" w:hAnsi="Museo Sans 300"/>
          <w:sz w:val="20"/>
          <w:szCs w:val="20"/>
          <w:lang w:val="es-ES" w:eastAsia="es-ES"/>
        </w:rPr>
        <w:t xml:space="preserve"> una disminución de consumo de energía considerable entre los meses de noviembre de 2019 hasta marzo de 2020, mes </w:t>
      </w:r>
      <w:r>
        <w:rPr>
          <w:rFonts w:ascii="Museo Sans 300" w:eastAsia="Times New Roman" w:hAnsi="Museo Sans 300"/>
          <w:sz w:val="20"/>
          <w:szCs w:val="20"/>
          <w:lang w:val="es-ES" w:eastAsia="es-ES"/>
        </w:rPr>
        <w:t xml:space="preserve">en el cual </w:t>
      </w:r>
      <w:r w:rsidR="00155C41">
        <w:rPr>
          <w:rFonts w:ascii="Museo Sans 300" w:eastAsia="Times New Roman" w:hAnsi="Museo Sans 300"/>
          <w:sz w:val="20"/>
          <w:szCs w:val="20"/>
          <w:lang w:val="es-ES" w:eastAsia="es-ES"/>
        </w:rPr>
        <w:t>personal de la distribuidora eliminó la línea directa conectada en la acometida del servicio eléctrico y corrigió la condición irregular encontrada.</w:t>
      </w:r>
    </w:p>
    <w:p w14:paraId="637805D2" w14:textId="77777777" w:rsidR="00155C41" w:rsidRDefault="00155C41" w:rsidP="00155C41">
      <w:pPr>
        <w:pStyle w:val="Prrafodelista"/>
        <w:tabs>
          <w:tab w:val="left" w:pos="1276"/>
        </w:tabs>
        <w:spacing w:after="0" w:line="0" w:lineRule="atLeast"/>
        <w:ind w:left="1635"/>
        <w:jc w:val="both"/>
        <w:rPr>
          <w:rFonts w:ascii="Museo Sans 300" w:eastAsia="Times New Roman" w:hAnsi="Museo Sans 300"/>
          <w:sz w:val="20"/>
          <w:szCs w:val="20"/>
          <w:lang w:val="es-ES" w:eastAsia="es-ES"/>
        </w:rPr>
      </w:pPr>
    </w:p>
    <w:p w14:paraId="463F29E8" w14:textId="4ECC078C" w:rsidR="00155C41" w:rsidRDefault="00602D6A" w:rsidP="00DB3056">
      <w:pPr>
        <w:pStyle w:val="Prrafodelista"/>
        <w:tabs>
          <w:tab w:val="left" w:pos="1276"/>
        </w:tabs>
        <w:spacing w:after="0" w:line="0" w:lineRule="atLeast"/>
        <w:ind w:left="993" w:hanging="284"/>
        <w:jc w:val="center"/>
        <w:rPr>
          <w:noProof/>
          <w:lang w:eastAsia="es-SV"/>
        </w:rPr>
      </w:pPr>
      <w:r>
        <w:rPr>
          <w:noProof/>
          <w:lang w:eastAsia="es-SV"/>
        </w:rPr>
        <w:t>+++</w:t>
      </w:r>
    </w:p>
    <w:p w14:paraId="044A6B8B" w14:textId="77777777" w:rsidR="00602D6A" w:rsidRDefault="00602D6A" w:rsidP="00DB3056">
      <w:pPr>
        <w:pStyle w:val="Prrafodelista"/>
        <w:tabs>
          <w:tab w:val="left" w:pos="1276"/>
        </w:tabs>
        <w:spacing w:after="0" w:line="0" w:lineRule="atLeast"/>
        <w:ind w:left="993" w:hanging="284"/>
        <w:jc w:val="center"/>
        <w:rPr>
          <w:rFonts w:ascii="Museo Sans 300" w:eastAsia="Times New Roman" w:hAnsi="Museo Sans 300"/>
          <w:sz w:val="20"/>
          <w:szCs w:val="20"/>
          <w:lang w:val="es-ES" w:eastAsia="es-ES"/>
        </w:rPr>
      </w:pPr>
    </w:p>
    <w:p w14:paraId="4A283903" w14:textId="60B9CBFE" w:rsidR="005D06A0" w:rsidRDefault="005D06A0" w:rsidP="005D06A0">
      <w:pPr>
        <w:tabs>
          <w:tab w:val="left" w:pos="851"/>
        </w:tabs>
        <w:spacing w:after="0" w:line="240" w:lineRule="auto"/>
        <w:ind w:left="709"/>
        <w:jc w:val="both"/>
        <w:rPr>
          <w:rFonts w:ascii="Museo Sans 300" w:hAnsi="Museo Sans 300"/>
          <w:sz w:val="20"/>
          <w:szCs w:val="20"/>
        </w:rPr>
      </w:pPr>
      <w:r>
        <w:rPr>
          <w:rFonts w:ascii="Museo Sans 300" w:hAnsi="Museo Sans 300"/>
          <w:sz w:val="20"/>
          <w:szCs w:val="20"/>
        </w:rPr>
        <w:t>Por su parte</w:t>
      </w:r>
      <w:r w:rsidRPr="00707D0D">
        <w:rPr>
          <w:rFonts w:ascii="Museo Sans 300" w:hAnsi="Museo Sans 300"/>
          <w:sz w:val="20"/>
          <w:szCs w:val="20"/>
        </w:rPr>
        <w:t>, debe señalarse que </w:t>
      </w:r>
      <w:r>
        <w:rPr>
          <w:rFonts w:ascii="Museo Sans 300" w:eastAsia="Times New Roman" w:hAnsi="Museo Sans 300"/>
          <w:sz w:val="20"/>
          <w:szCs w:val="20"/>
          <w:lang w:val="es-ES" w:eastAsia="es-ES"/>
        </w:rPr>
        <w:t>d</w:t>
      </w:r>
      <w:r w:rsidRPr="006A736F">
        <w:rPr>
          <w:rFonts w:ascii="Museo Sans 300" w:eastAsia="Times New Roman" w:hAnsi="Museo Sans 300"/>
          <w:sz w:val="20"/>
          <w:szCs w:val="20"/>
          <w:lang w:val="es-ES" w:eastAsia="es-ES"/>
        </w:rPr>
        <w:t xml:space="preserve">urante el trámite del procedimiento administrativo </w:t>
      </w:r>
      <w:r>
        <w:rPr>
          <w:rFonts w:ascii="Museo Sans 300" w:eastAsia="Times New Roman" w:hAnsi="Museo Sans 300"/>
          <w:sz w:val="20"/>
          <w:szCs w:val="20"/>
          <w:lang w:val="es-ES" w:eastAsia="es-ES"/>
        </w:rPr>
        <w:t xml:space="preserve">y en el recurso de reconsideración </w:t>
      </w:r>
      <w:r w:rsidRPr="006A736F">
        <w:rPr>
          <w:rFonts w:ascii="Museo Sans 300" w:eastAsia="Times New Roman" w:hAnsi="Museo Sans 300"/>
          <w:sz w:val="20"/>
          <w:szCs w:val="20"/>
          <w:lang w:val="es-ES" w:eastAsia="es-ES"/>
        </w:rPr>
        <w:t xml:space="preserve">la usuaria no aportó pruebas que pudieran ser evaluadas.  </w:t>
      </w:r>
    </w:p>
    <w:p w14:paraId="0AAF97AB" w14:textId="77777777" w:rsidR="005D06A0" w:rsidRDefault="005D06A0" w:rsidP="005D06A0">
      <w:pPr>
        <w:pStyle w:val="Prrafodelista"/>
        <w:tabs>
          <w:tab w:val="left" w:pos="1276"/>
        </w:tabs>
        <w:spacing w:after="0" w:line="0" w:lineRule="atLeast"/>
        <w:jc w:val="both"/>
        <w:rPr>
          <w:rStyle w:val="normaltextrun"/>
          <w:rFonts w:ascii="Museo Sans 300" w:hAnsi="Museo Sans 300" w:cs="Segoe UI"/>
          <w:color w:val="000000"/>
          <w:sz w:val="20"/>
          <w:szCs w:val="20"/>
          <w:shd w:val="clear" w:color="auto" w:fill="FFFFFF"/>
          <w:lang w:val="es-ES"/>
        </w:rPr>
      </w:pPr>
    </w:p>
    <w:p w14:paraId="6031FA70" w14:textId="19DA28CE" w:rsidR="005D06A0" w:rsidRDefault="005D06A0" w:rsidP="005D06A0">
      <w:pPr>
        <w:pStyle w:val="Prrafodelista"/>
        <w:tabs>
          <w:tab w:val="left" w:pos="1276"/>
        </w:tabs>
        <w:spacing w:after="0" w:line="0" w:lineRule="atLeast"/>
        <w:jc w:val="both"/>
        <w:rPr>
          <w:rStyle w:val="normaltextrun"/>
          <w:rFonts w:ascii="Museo Sans 300" w:hAnsi="Museo Sans 300" w:cs="Segoe UI"/>
          <w:color w:val="000000"/>
          <w:sz w:val="20"/>
          <w:szCs w:val="20"/>
          <w:shd w:val="clear" w:color="auto" w:fill="FFFFFF"/>
          <w:lang w:val="es-ES"/>
        </w:rPr>
      </w:pPr>
      <w:r w:rsidRPr="00AA1790">
        <w:rPr>
          <w:rStyle w:val="normaltextrun"/>
          <w:rFonts w:ascii="Museo Sans 300" w:hAnsi="Museo Sans 300" w:cs="Segoe UI"/>
          <w:color w:val="000000"/>
          <w:sz w:val="20"/>
          <w:szCs w:val="20"/>
          <w:shd w:val="clear" w:color="auto" w:fill="FFFFFF"/>
          <w:lang w:val="es-ES"/>
        </w:rPr>
        <w:t xml:space="preserve">En ese sentido las pruebas pertinentes y útiles para determinar la existencia de la condición irregular fueron las pruebas documentales </w:t>
      </w:r>
      <w:r>
        <w:rPr>
          <w:rStyle w:val="normaltextrun"/>
          <w:rFonts w:ascii="Museo Sans 300" w:hAnsi="Museo Sans 300" w:cs="Segoe UI"/>
          <w:color w:val="000000"/>
          <w:sz w:val="20"/>
          <w:szCs w:val="20"/>
          <w:shd w:val="clear" w:color="auto" w:fill="FFFFFF"/>
          <w:lang w:val="es-ES"/>
        </w:rPr>
        <w:t>presentadas por la distribuidora; es decir, los</w:t>
      </w:r>
      <w:r w:rsidRPr="00AA1790">
        <w:rPr>
          <w:rStyle w:val="normaltextrun"/>
          <w:rFonts w:ascii="Museo Sans 300" w:hAnsi="Museo Sans 300" w:cs="Segoe UI"/>
          <w:color w:val="000000"/>
          <w:sz w:val="20"/>
          <w:szCs w:val="20"/>
          <w:shd w:val="clear" w:color="auto" w:fill="FFFFFF"/>
          <w:lang w:val="es-ES"/>
        </w:rPr>
        <w:t xml:space="preserve"> registros de consumos en el suministro </w:t>
      </w:r>
      <w:r>
        <w:rPr>
          <w:rStyle w:val="normaltextrun"/>
          <w:rFonts w:ascii="Museo Sans 300" w:hAnsi="Museo Sans 300" w:cs="Segoe UI"/>
          <w:color w:val="000000"/>
          <w:sz w:val="20"/>
          <w:szCs w:val="20"/>
          <w:shd w:val="clear" w:color="auto" w:fill="FFFFFF"/>
          <w:lang w:val="es-ES"/>
        </w:rPr>
        <w:t>y las</w:t>
      </w:r>
      <w:r w:rsidRPr="00AA1790">
        <w:rPr>
          <w:rStyle w:val="normaltextrun"/>
          <w:rFonts w:ascii="Museo Sans 300" w:hAnsi="Museo Sans 300" w:cs="Segoe UI"/>
          <w:color w:val="000000"/>
          <w:sz w:val="20"/>
          <w:szCs w:val="20"/>
          <w:shd w:val="clear" w:color="auto" w:fill="FFFFFF"/>
          <w:lang w:val="es-ES"/>
        </w:rPr>
        <w:t> fotografías</w:t>
      </w:r>
      <w:r>
        <w:rPr>
          <w:rStyle w:val="normaltextrun"/>
          <w:rFonts w:ascii="Museo Sans 300" w:hAnsi="Museo Sans 300" w:cs="Segoe UI"/>
          <w:color w:val="000000"/>
          <w:sz w:val="20"/>
          <w:szCs w:val="20"/>
          <w:shd w:val="clear" w:color="auto" w:fill="FFFFFF"/>
          <w:lang w:val="es-ES"/>
        </w:rPr>
        <w:t xml:space="preserve"> donde se evidenciaba la línea directa intercalada antes del equipo de medición.</w:t>
      </w:r>
    </w:p>
    <w:p w14:paraId="0D5A2D8D" w14:textId="77777777" w:rsidR="005D06A0" w:rsidRPr="00DB3056" w:rsidRDefault="005D06A0" w:rsidP="005D06A0">
      <w:pPr>
        <w:pStyle w:val="Prrafodelista"/>
        <w:tabs>
          <w:tab w:val="left" w:pos="1276"/>
        </w:tabs>
        <w:spacing w:after="0" w:line="0" w:lineRule="atLeast"/>
        <w:jc w:val="both"/>
        <w:rPr>
          <w:rFonts w:ascii="Museo Sans 300" w:hAnsi="Museo Sans 300"/>
          <w:sz w:val="20"/>
          <w:szCs w:val="20"/>
          <w:lang w:eastAsia="es-ES"/>
        </w:rPr>
      </w:pPr>
    </w:p>
    <w:p w14:paraId="2E67D122" w14:textId="209AC445" w:rsidR="005D06A0" w:rsidRDefault="005D06A0" w:rsidP="005D06A0">
      <w:pPr>
        <w:pStyle w:val="Prrafodelista"/>
        <w:tabs>
          <w:tab w:val="left" w:pos="1276"/>
        </w:tabs>
        <w:spacing w:after="0" w:line="0" w:lineRule="atLeast"/>
        <w:jc w:val="both"/>
        <w:rPr>
          <w:rFonts w:ascii="Museo Sans 300" w:hAnsi="Museo Sans 300"/>
          <w:sz w:val="20"/>
          <w:szCs w:val="20"/>
          <w:lang w:val="es-ES" w:eastAsia="es-ES"/>
        </w:rPr>
      </w:pPr>
      <w:r>
        <w:rPr>
          <w:rFonts w:ascii="Museo Sans 300" w:hAnsi="Museo Sans 300"/>
          <w:sz w:val="20"/>
          <w:szCs w:val="20"/>
          <w:lang w:val="es-ES" w:eastAsia="es-ES"/>
        </w:rPr>
        <w:t xml:space="preserve">Con dichos elementos, el CAU determinó que había evidencia fehaciente de la existencia de una condición irregular </w:t>
      </w:r>
      <w:r w:rsidRPr="4DA20F86">
        <w:rPr>
          <w:rFonts w:ascii="Museo Sans 300" w:eastAsia="Times New Roman" w:hAnsi="Museo Sans 300"/>
          <w:sz w:val="20"/>
          <w:szCs w:val="20"/>
          <w:lang w:val="es-ES" w:eastAsia="es-ES"/>
        </w:rPr>
        <w:t xml:space="preserve">en el suministro identificado con el NIC </w:t>
      </w:r>
      <w:r w:rsidR="00602D6A">
        <w:rPr>
          <w:rFonts w:ascii="Museo Sans 300" w:eastAsia="Times New Roman" w:hAnsi="Museo Sans 300"/>
          <w:sz w:val="20"/>
          <w:szCs w:val="20"/>
          <w:lang w:val="es-ES" w:eastAsia="es-ES"/>
        </w:rPr>
        <w:t>+++</w:t>
      </w:r>
      <w:r>
        <w:rPr>
          <w:rFonts w:ascii="Museo Sans 300" w:eastAsia="Times New Roman" w:hAnsi="Museo Sans 300"/>
          <w:sz w:val="20"/>
          <w:szCs w:val="20"/>
          <w:lang w:val="es-ES" w:eastAsia="es-ES"/>
        </w:rPr>
        <w:t>.</w:t>
      </w:r>
    </w:p>
    <w:p w14:paraId="1D81CEFA" w14:textId="77777777" w:rsidR="005D06A0" w:rsidRDefault="005D06A0" w:rsidP="005D06A0">
      <w:pPr>
        <w:pStyle w:val="Prrafodelista"/>
        <w:tabs>
          <w:tab w:val="left" w:pos="1276"/>
        </w:tabs>
        <w:spacing w:after="0" w:line="0" w:lineRule="atLeast"/>
        <w:jc w:val="both"/>
        <w:rPr>
          <w:rFonts w:ascii="Museo Sans 300" w:eastAsia="Times New Roman" w:hAnsi="Museo Sans 300"/>
          <w:sz w:val="20"/>
          <w:szCs w:val="20"/>
          <w:lang w:val="es-ES" w:eastAsia="es-ES"/>
        </w:rPr>
      </w:pPr>
    </w:p>
    <w:p w14:paraId="7F9AD5B0" w14:textId="77777777" w:rsidR="00764EF0" w:rsidRDefault="005D06A0" w:rsidP="005D06A0">
      <w:pPr>
        <w:pStyle w:val="Prrafodelista"/>
        <w:tabs>
          <w:tab w:val="left" w:pos="1276"/>
        </w:tabs>
        <w:spacing w:after="0" w:line="0" w:lineRule="atLeast"/>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Es preciso indicar al respecto que la obligación de la distribuidora de aportar los elementos probatorios que deben analizarse por esta Superintendencia se hace con base en lo dispuesto en los Términos y Condiciones del Pliego Tarifario, aplicable para el 2020 y el </w:t>
      </w:r>
      <w:r w:rsidRPr="00414088">
        <w:rPr>
          <w:rFonts w:ascii="Museo Sans 300" w:eastAsia="Times New Roman" w:hAnsi="Museo Sans 300"/>
          <w:sz w:val="20"/>
          <w:szCs w:val="20"/>
          <w:lang w:eastAsia="es-ES"/>
        </w:rPr>
        <w:t>Procedimiento para Investigar la Existencia de Condiciones Irregulares en el Suministro de Energía Eléctrica del Usuario Final</w:t>
      </w:r>
      <w:r>
        <w:rPr>
          <w:rFonts w:ascii="Museo Sans 300" w:eastAsia="Times New Roman" w:hAnsi="Museo Sans 300"/>
          <w:sz w:val="20"/>
          <w:szCs w:val="20"/>
          <w:lang w:val="es-ES" w:eastAsia="es-ES"/>
        </w:rPr>
        <w:t xml:space="preserve">. </w:t>
      </w:r>
    </w:p>
    <w:p w14:paraId="38C9128D" w14:textId="77777777" w:rsidR="00764EF0" w:rsidRDefault="00764EF0" w:rsidP="005D06A0">
      <w:pPr>
        <w:pStyle w:val="Prrafodelista"/>
        <w:tabs>
          <w:tab w:val="left" w:pos="1276"/>
        </w:tabs>
        <w:spacing w:after="0" w:line="0" w:lineRule="atLeast"/>
        <w:jc w:val="both"/>
        <w:rPr>
          <w:rFonts w:ascii="Museo Sans 300" w:eastAsia="Times New Roman" w:hAnsi="Museo Sans 300"/>
          <w:sz w:val="20"/>
          <w:szCs w:val="20"/>
          <w:lang w:val="es-ES" w:eastAsia="es-ES"/>
        </w:rPr>
      </w:pPr>
    </w:p>
    <w:p w14:paraId="6C21BCB7" w14:textId="7204AF61" w:rsidR="005D06A0" w:rsidRDefault="005D06A0" w:rsidP="005D06A0">
      <w:pPr>
        <w:pStyle w:val="Prrafodelista"/>
        <w:tabs>
          <w:tab w:val="left" w:pos="1276"/>
        </w:tabs>
        <w:spacing w:after="0" w:line="0" w:lineRule="atLeast"/>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Dicha obligación, cabe aclarar, no significa una desventaja para el usuario, sino todo lo contrario, ya que pretende que la carga de la prueba recaiga en la empresa distribuidora que es quien tiene el recurso humano y conocimientos técnicos para investigar debidamente cuando detecte una condición irregular; y esto garantiza seguridad jurídica para el usuario pues un cobro de energía no registrada únicamente procederá si la distribuidora realizó la investigación y recopiló las pruebas de la forma en que está indicado en tales normativas.</w:t>
      </w:r>
    </w:p>
    <w:p w14:paraId="65519E75" w14:textId="77777777" w:rsidR="005D06A0" w:rsidRDefault="005D06A0" w:rsidP="005D06A0">
      <w:pPr>
        <w:pStyle w:val="Prrafodelista"/>
        <w:tabs>
          <w:tab w:val="left" w:pos="1276"/>
        </w:tabs>
        <w:spacing w:after="0" w:line="0" w:lineRule="atLeast"/>
        <w:jc w:val="both"/>
        <w:rPr>
          <w:rFonts w:ascii="Museo Sans 300" w:eastAsia="Times New Roman" w:hAnsi="Museo Sans 300"/>
          <w:sz w:val="20"/>
          <w:szCs w:val="20"/>
          <w:lang w:val="es-ES" w:eastAsia="es-ES"/>
        </w:rPr>
      </w:pPr>
    </w:p>
    <w:p w14:paraId="0738D097" w14:textId="77777777" w:rsidR="005D06A0" w:rsidRDefault="005D06A0" w:rsidP="005D06A0">
      <w:pPr>
        <w:pStyle w:val="Prrafodelista"/>
        <w:tabs>
          <w:tab w:val="left" w:pos="1276"/>
        </w:tabs>
        <w:spacing w:after="0" w:line="0" w:lineRule="atLeast"/>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De ahí que, una vez las pruebas han sido aportadas por la distribuidora, la SIGET tiene la labor de determinar su conducencia y pertinencia; es decir, no son admitidas </w:t>
      </w:r>
      <w:r w:rsidRPr="00C901AD">
        <w:rPr>
          <w:rFonts w:ascii="Museo Sans 300" w:eastAsia="Times New Roman" w:hAnsi="Museo Sans 300"/>
          <w:i/>
          <w:sz w:val="20"/>
          <w:szCs w:val="20"/>
          <w:lang w:val="es-ES" w:eastAsia="es-ES"/>
        </w:rPr>
        <w:t>per se</w:t>
      </w:r>
      <w:r>
        <w:rPr>
          <w:rFonts w:ascii="Museo Sans 300" w:eastAsia="Times New Roman" w:hAnsi="Museo Sans 300"/>
          <w:sz w:val="20"/>
          <w:szCs w:val="20"/>
          <w:lang w:val="es-ES" w:eastAsia="es-ES"/>
        </w:rPr>
        <w:t>, sino luego de verificar su rigor técnico. En ese ejercicio de valoración probatorio, la SIGET también debe analizar las pruebas que pudiera aportar el usuario; sin embargo, aun cuando éste no aporte elementos, el análisis que realiza la SIGET del caso se basa en la objetividad que por ley tiene la obligación de aplicar al ser la entidad que debe velar por la protección de los derechos de los usuarios y de todas las entidades que desarrollan actividades en el sector eléctrico (Art. 2 letra e) de la Ley General de Electricidad).</w:t>
      </w:r>
    </w:p>
    <w:p w14:paraId="4B8484D5" w14:textId="77777777" w:rsidR="0074218A" w:rsidRDefault="0074218A" w:rsidP="0074218A">
      <w:pPr>
        <w:pStyle w:val="paragraph"/>
        <w:spacing w:before="0" w:beforeAutospacing="0" w:after="0" w:afterAutospacing="0"/>
        <w:ind w:left="420"/>
        <w:jc w:val="both"/>
        <w:textAlignment w:val="baseline"/>
        <w:rPr>
          <w:rFonts w:ascii="Segoe UI" w:hAnsi="Segoe UI" w:cs="Segoe UI"/>
          <w:sz w:val="18"/>
          <w:szCs w:val="18"/>
        </w:rPr>
      </w:pPr>
      <w:r>
        <w:rPr>
          <w:rStyle w:val="eop"/>
          <w:rFonts w:ascii="Segoe UI" w:hAnsi="Segoe UI" w:cs="Segoe UI"/>
          <w:color w:val="000000"/>
          <w:sz w:val="20"/>
          <w:szCs w:val="20"/>
        </w:rPr>
        <w:t> </w:t>
      </w:r>
    </w:p>
    <w:p w14:paraId="3FECD68C" w14:textId="072C998C" w:rsidR="005C4D37" w:rsidRDefault="00EA5E89" w:rsidP="005D06A0">
      <w:pPr>
        <w:spacing w:after="0" w:line="240" w:lineRule="auto"/>
        <w:ind w:left="709"/>
        <w:jc w:val="both"/>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 xml:space="preserve">Bajo el contexto anterior, el CAU concluyó que </w:t>
      </w:r>
      <w:r w:rsidR="00375105">
        <w:rPr>
          <w:rFonts w:ascii="Museo Sans 300" w:eastAsia="Times New Roman" w:hAnsi="Museo Sans 300"/>
          <w:sz w:val="20"/>
          <w:szCs w:val="20"/>
          <w:lang w:eastAsia="es-ES"/>
        </w:rPr>
        <w:t xml:space="preserve">lo </w:t>
      </w:r>
      <w:r w:rsidR="009B4044">
        <w:rPr>
          <w:rFonts w:ascii="Museo Sans 300" w:eastAsia="Times New Roman" w:hAnsi="Museo Sans 300"/>
          <w:sz w:val="20"/>
          <w:szCs w:val="20"/>
          <w:lang w:eastAsia="es-ES"/>
        </w:rPr>
        <w:t>establecido</w:t>
      </w:r>
      <w:r w:rsidR="00375105">
        <w:rPr>
          <w:rFonts w:ascii="Museo Sans 300" w:eastAsia="Times New Roman" w:hAnsi="Museo Sans 300"/>
          <w:sz w:val="20"/>
          <w:szCs w:val="20"/>
          <w:lang w:eastAsia="es-ES"/>
        </w:rPr>
        <w:t xml:space="preserve"> en el i</w:t>
      </w:r>
      <w:r w:rsidR="00602D6A">
        <w:rPr>
          <w:rFonts w:ascii="Museo Sans 300" w:eastAsia="Times New Roman" w:hAnsi="Museo Sans 300"/>
          <w:sz w:val="20"/>
          <w:szCs w:val="20"/>
          <w:lang w:eastAsia="es-ES"/>
        </w:rPr>
        <w:t>nforme técnico N.° IT-273-+++</w:t>
      </w:r>
      <w:r w:rsidR="00375105">
        <w:rPr>
          <w:rFonts w:ascii="Museo Sans 300" w:eastAsia="Times New Roman" w:hAnsi="Museo Sans 300"/>
          <w:sz w:val="20"/>
          <w:szCs w:val="20"/>
          <w:lang w:eastAsia="es-ES"/>
        </w:rPr>
        <w:t>-CAU se basó en la información recopilada en la tramitación del procedimiento del recla</w:t>
      </w:r>
      <w:r w:rsidR="002F21A6">
        <w:rPr>
          <w:rFonts w:ascii="Museo Sans 300" w:eastAsia="Times New Roman" w:hAnsi="Museo Sans 300"/>
          <w:sz w:val="20"/>
          <w:szCs w:val="20"/>
          <w:lang w:eastAsia="es-ES"/>
        </w:rPr>
        <w:t>mo,</w:t>
      </w:r>
      <w:r w:rsidR="005C4D37">
        <w:rPr>
          <w:rFonts w:ascii="Museo Sans 300" w:eastAsia="Times New Roman" w:hAnsi="Museo Sans 300"/>
          <w:sz w:val="20"/>
          <w:szCs w:val="20"/>
          <w:lang w:eastAsia="es-ES"/>
        </w:rPr>
        <w:t xml:space="preserve"> </w:t>
      </w:r>
      <w:r w:rsidR="005C4D37">
        <w:rPr>
          <w:rFonts w:ascii="Museo Sans 300" w:eastAsia="Times New Roman" w:hAnsi="Museo Sans 300"/>
          <w:sz w:val="20"/>
          <w:szCs w:val="20"/>
          <w:lang w:eastAsia="es-ES"/>
        </w:rPr>
        <w:lastRenderedPageBreak/>
        <w:t xml:space="preserve">la cual fue </w:t>
      </w:r>
      <w:r w:rsidR="009B4044">
        <w:rPr>
          <w:rFonts w:ascii="Museo Sans 300" w:eastAsia="Times New Roman" w:hAnsi="Museo Sans 300"/>
          <w:sz w:val="20"/>
          <w:szCs w:val="20"/>
          <w:lang w:eastAsia="es-ES"/>
        </w:rPr>
        <w:t>contundente</w:t>
      </w:r>
      <w:r w:rsidR="005C4D37">
        <w:rPr>
          <w:rFonts w:ascii="Museo Sans 300" w:eastAsia="Times New Roman" w:hAnsi="Museo Sans 300"/>
          <w:sz w:val="20"/>
          <w:szCs w:val="20"/>
          <w:lang w:eastAsia="es-ES"/>
        </w:rPr>
        <w:t xml:space="preserve"> para poder comprobar la existencia de una condición irregular en el suministro identificado con el NIC </w:t>
      </w:r>
      <w:r w:rsidR="00602D6A">
        <w:rPr>
          <w:rFonts w:ascii="Museo Sans 300" w:eastAsia="Times New Roman" w:hAnsi="Museo Sans 300"/>
          <w:sz w:val="20"/>
          <w:szCs w:val="20"/>
          <w:lang w:eastAsia="es-ES"/>
        </w:rPr>
        <w:t>+++</w:t>
      </w:r>
      <w:r w:rsidR="005C4D37">
        <w:rPr>
          <w:rFonts w:ascii="Museo Sans 300" w:eastAsia="Times New Roman" w:hAnsi="Museo Sans 300"/>
          <w:sz w:val="20"/>
          <w:szCs w:val="20"/>
          <w:lang w:eastAsia="es-ES"/>
        </w:rPr>
        <w:t xml:space="preserve">. </w:t>
      </w:r>
    </w:p>
    <w:p w14:paraId="447F85B2" w14:textId="3915385C" w:rsidR="00EA5E89" w:rsidRPr="00683C3C" w:rsidRDefault="00EA5E89" w:rsidP="005D06A0">
      <w:pPr>
        <w:spacing w:after="0" w:line="240" w:lineRule="auto"/>
        <w:ind w:left="709"/>
        <w:jc w:val="both"/>
        <w:rPr>
          <w:rFonts w:ascii="Museo Sans 300" w:eastAsia="Times New Roman" w:hAnsi="Museo Sans 300"/>
          <w:sz w:val="20"/>
          <w:szCs w:val="20"/>
          <w:lang w:eastAsia="es-ES"/>
        </w:rPr>
      </w:pPr>
    </w:p>
    <w:p w14:paraId="38DD53D2" w14:textId="229C7F6D" w:rsidR="00A027E8" w:rsidRPr="00C901AD" w:rsidRDefault="009B4044" w:rsidP="005D06A0">
      <w:pPr>
        <w:spacing w:after="0" w:line="240" w:lineRule="auto"/>
        <w:ind w:left="709"/>
        <w:jc w:val="both"/>
        <w:rPr>
          <w:rFonts w:ascii="Museo Sans 300" w:hAnsi="Museo Sans 300"/>
          <w:sz w:val="20"/>
          <w:szCs w:val="20"/>
          <w:lang w:val="es-ES_tradnl" w:eastAsia="es-ES"/>
        </w:rPr>
      </w:pPr>
      <w:r>
        <w:rPr>
          <w:rFonts w:ascii="Museo Sans 300" w:eastAsia="Times New Roman" w:hAnsi="Museo Sans 300"/>
          <w:sz w:val="20"/>
          <w:szCs w:val="20"/>
          <w:lang w:val="es-ES" w:eastAsia="es-ES"/>
        </w:rPr>
        <w:t xml:space="preserve">En cuanto a la falta de inspección por parte del CAU que alegó la usuaria, </w:t>
      </w:r>
      <w:r w:rsidR="00A027E8" w:rsidRPr="00CE02EC">
        <w:rPr>
          <w:rFonts w:ascii="Museo Sans 300" w:eastAsia="Times New Roman" w:hAnsi="Museo Sans 300"/>
          <w:sz w:val="20"/>
          <w:szCs w:val="20"/>
          <w:lang w:eastAsia="es-ES"/>
        </w:rPr>
        <w:t xml:space="preserve">debe </w:t>
      </w:r>
      <w:r w:rsidR="00152873">
        <w:rPr>
          <w:rFonts w:ascii="Museo Sans 300" w:eastAsia="Times New Roman" w:hAnsi="Museo Sans 300"/>
          <w:sz w:val="20"/>
          <w:szCs w:val="20"/>
          <w:lang w:eastAsia="es-ES"/>
        </w:rPr>
        <w:t>traerse a cuenta</w:t>
      </w:r>
      <w:r w:rsidR="00A027E8" w:rsidRPr="00CE02EC">
        <w:rPr>
          <w:rFonts w:ascii="Museo Sans 300" w:eastAsia="Times New Roman" w:hAnsi="Museo Sans 300"/>
          <w:sz w:val="20"/>
          <w:szCs w:val="20"/>
          <w:lang w:eastAsia="es-ES"/>
        </w:rPr>
        <w:t xml:space="preserve"> que</w:t>
      </w:r>
      <w:r w:rsidR="00A027E8" w:rsidRPr="00C901AD">
        <w:rPr>
          <w:rFonts w:ascii="Museo Sans 300" w:hAnsi="Museo Sans 300"/>
          <w:b/>
          <w:sz w:val="20"/>
          <w:szCs w:val="20"/>
          <w:lang w:val="es-ES_tradnl" w:eastAsia="es-ES"/>
        </w:rPr>
        <w:t xml:space="preserve"> </w:t>
      </w:r>
      <w:r w:rsidR="00A027E8" w:rsidRPr="00C901AD">
        <w:rPr>
          <w:rFonts w:ascii="Museo Sans 300" w:hAnsi="Museo Sans 300"/>
          <w:sz w:val="20"/>
          <w:szCs w:val="20"/>
          <w:lang w:val="es-ES_tradnl" w:eastAsia="es-ES"/>
        </w:rPr>
        <w:t>el día ca</w:t>
      </w:r>
      <w:r w:rsidR="00152873">
        <w:rPr>
          <w:rFonts w:ascii="Museo Sans 300" w:hAnsi="Museo Sans 300"/>
          <w:sz w:val="20"/>
          <w:szCs w:val="20"/>
          <w:lang w:val="es-ES_tradnl" w:eastAsia="es-ES"/>
        </w:rPr>
        <w:t>torce de marzo del presente año</w:t>
      </w:r>
      <w:r w:rsidR="00A027E8" w:rsidRPr="00C901AD">
        <w:rPr>
          <w:rFonts w:ascii="Museo Sans 300" w:hAnsi="Museo Sans 300"/>
          <w:sz w:val="20"/>
          <w:szCs w:val="20"/>
          <w:lang w:val="es-ES_tradnl" w:eastAsia="es-ES"/>
        </w:rPr>
        <w:t xml:space="preserve"> se aprobó el Decreto Legislativo número 593, publicado en el Diario Oficial número 52, Tomo 426, de la misma fecha, </w:t>
      </w:r>
      <w:r>
        <w:rPr>
          <w:rFonts w:ascii="Museo Sans 300" w:hAnsi="Museo Sans 300"/>
          <w:sz w:val="20"/>
          <w:szCs w:val="20"/>
          <w:lang w:val="es-ES_tradnl" w:eastAsia="es-ES"/>
        </w:rPr>
        <w:t xml:space="preserve">que </w:t>
      </w:r>
      <w:r w:rsidR="00A027E8" w:rsidRPr="00C901AD">
        <w:rPr>
          <w:rFonts w:ascii="Museo Sans 300" w:hAnsi="Museo Sans 300"/>
          <w:sz w:val="20"/>
          <w:szCs w:val="20"/>
          <w:lang w:val="es-ES_tradnl" w:eastAsia="es-ES"/>
        </w:rPr>
        <w:t>contiene la declaratoria del “ESTADO DE EMERGENCIA NACIONAL DE LA PANDEMIA POR COVID-19”, el cual tenía una duración de treinta días contados a partir de su fecha de publicación y curo número 9, suspendió los términos y plazos legales a los particulares y a la Administración Pública.</w:t>
      </w:r>
    </w:p>
    <w:p w14:paraId="1DE56E44" w14:textId="77777777" w:rsidR="00A027E8" w:rsidRPr="00C901AD" w:rsidRDefault="00A027E8" w:rsidP="005D06A0">
      <w:pPr>
        <w:spacing w:after="0" w:line="240" w:lineRule="auto"/>
        <w:ind w:left="709"/>
        <w:jc w:val="both"/>
        <w:rPr>
          <w:rFonts w:ascii="Museo Sans 300" w:hAnsi="Museo Sans 300"/>
          <w:sz w:val="20"/>
          <w:szCs w:val="20"/>
          <w:lang w:val="es-ES_tradnl" w:eastAsia="es-ES"/>
        </w:rPr>
      </w:pPr>
    </w:p>
    <w:p w14:paraId="05C3EB6B" w14:textId="77777777" w:rsidR="00A027E8" w:rsidRPr="00C901AD" w:rsidRDefault="00A027E8" w:rsidP="005D06A0">
      <w:pPr>
        <w:spacing w:after="0" w:line="240" w:lineRule="auto"/>
        <w:ind w:left="709"/>
        <w:jc w:val="both"/>
        <w:rPr>
          <w:rFonts w:ascii="Museo Sans 300" w:hAnsi="Museo Sans 300"/>
          <w:sz w:val="20"/>
          <w:szCs w:val="20"/>
          <w:lang w:val="es-ES" w:eastAsia="es-ES"/>
        </w:rPr>
      </w:pPr>
      <w:r w:rsidRPr="00C901AD">
        <w:rPr>
          <w:rFonts w:ascii="Museo Sans 300" w:hAnsi="Museo Sans 300"/>
          <w:sz w:val="20"/>
          <w:szCs w:val="20"/>
          <w:lang w:val="es-ES" w:eastAsia="es-ES"/>
        </w:rPr>
        <w:t>El día veinte de marzo de los corrientes, se publicó en el Diario Oficial número 58, Tomo 426, el Decreto Legislativo número 599, mediante el cual reformó el artículo 9 del decreto 593 antes mencionado y por el cual se suspendieron todos los plazos y términos procesales en materia judicial y administrativa por el mismo plazo de vigencia que tenía el decreto 539.</w:t>
      </w:r>
    </w:p>
    <w:p w14:paraId="482B0AA3" w14:textId="77777777" w:rsidR="00A027E8" w:rsidRPr="00C901AD" w:rsidRDefault="00A027E8" w:rsidP="005D06A0">
      <w:pPr>
        <w:spacing w:after="0" w:line="240" w:lineRule="auto"/>
        <w:jc w:val="both"/>
        <w:rPr>
          <w:rFonts w:ascii="Museo Sans 300" w:hAnsi="Museo Sans 300"/>
          <w:sz w:val="20"/>
          <w:szCs w:val="20"/>
          <w:lang w:val="es-ES_tradnl" w:eastAsia="es-ES"/>
        </w:rPr>
      </w:pPr>
    </w:p>
    <w:p w14:paraId="3643F3D8" w14:textId="77777777" w:rsidR="00A027E8" w:rsidRPr="00C901AD" w:rsidRDefault="00A027E8" w:rsidP="005D06A0">
      <w:pPr>
        <w:spacing w:after="0" w:line="240" w:lineRule="auto"/>
        <w:ind w:left="709"/>
        <w:jc w:val="both"/>
        <w:rPr>
          <w:rFonts w:ascii="Museo Sans 300" w:hAnsi="Museo Sans 300"/>
          <w:sz w:val="20"/>
          <w:szCs w:val="20"/>
          <w:lang w:val="es-ES_tradnl" w:eastAsia="es-ES"/>
        </w:rPr>
      </w:pPr>
      <w:r w:rsidRPr="00C901AD">
        <w:rPr>
          <w:rFonts w:ascii="Museo Sans 300" w:hAnsi="Museo Sans 300"/>
          <w:sz w:val="20"/>
          <w:szCs w:val="20"/>
          <w:lang w:val="es-ES_tradnl" w:eastAsia="es-ES"/>
        </w:rPr>
        <w:t>El dieciséis de mayo del presente año, se publicó en el Diario Oficial el Decreto Legislativo número 644, que contiene “LA DISPOSICIÓN TRANSITORIA PARA AMPLIACIÓN DE PLAZOS JUDICIALES Y ADMINISTRATIVOS EN EL MARO DE LA LEY DE REGULACIÓN PARA EL AISLAMIENTO, CUARENTENA OBSERVACIÓN Y VIGILANCIA POR CONVID-19”, por medio de cual se extendió la suspensión de plazos hasta el veinticuatro de mayo del presente año.</w:t>
      </w:r>
    </w:p>
    <w:p w14:paraId="67EE7D22" w14:textId="77777777" w:rsidR="00A027E8" w:rsidRPr="00C901AD" w:rsidRDefault="00A027E8" w:rsidP="005D06A0">
      <w:pPr>
        <w:spacing w:after="0" w:line="240" w:lineRule="auto"/>
        <w:ind w:left="709"/>
        <w:jc w:val="both"/>
        <w:rPr>
          <w:rFonts w:ascii="Museo Sans 300" w:hAnsi="Museo Sans 300"/>
          <w:sz w:val="20"/>
          <w:szCs w:val="20"/>
          <w:lang w:val="es-ES_tradnl" w:eastAsia="es-ES"/>
        </w:rPr>
      </w:pPr>
    </w:p>
    <w:p w14:paraId="43436F1F" w14:textId="77777777" w:rsidR="00A027E8" w:rsidRPr="00C901AD" w:rsidRDefault="00A027E8" w:rsidP="005D06A0">
      <w:pPr>
        <w:spacing w:after="0" w:line="240" w:lineRule="auto"/>
        <w:ind w:left="709"/>
        <w:jc w:val="both"/>
        <w:rPr>
          <w:rFonts w:ascii="Museo Sans 300" w:hAnsi="Museo Sans 300"/>
          <w:sz w:val="20"/>
          <w:szCs w:val="20"/>
          <w:lang w:val="es-ES_tradnl" w:eastAsia="es-ES"/>
        </w:rPr>
      </w:pPr>
      <w:r w:rsidRPr="00C901AD">
        <w:rPr>
          <w:rFonts w:ascii="Museo Sans 300" w:hAnsi="Museo Sans 300"/>
          <w:sz w:val="20"/>
          <w:szCs w:val="20"/>
          <w:lang w:val="es-ES" w:eastAsia="es-ES"/>
        </w:rPr>
        <w:t>Posteriormente, en fecha veintidós de mayo del corriente año, la Sala de lo Constitucional de la Corte Suprema de Justicia, mediante la resolución con referencia 63-2020, ordenó la reviviscencia del D.L 593, antes mencionado, y el cual suspendió los plazos procesales hasta el día veintinueve del mismo mes y año. Finalmente, mediante el Decreto Legislativo 649 publicado en Diario Oficial de fecha 1 de junio del presente año, se decretó la suspensión de plazos hasta el diez de junio del presente año.</w:t>
      </w:r>
    </w:p>
    <w:p w14:paraId="0D0AD613" w14:textId="77777777" w:rsidR="00A027E8" w:rsidRPr="00C901AD" w:rsidRDefault="00A027E8" w:rsidP="005D06A0">
      <w:pPr>
        <w:spacing w:after="0" w:line="240" w:lineRule="auto"/>
        <w:ind w:left="709"/>
        <w:jc w:val="both"/>
        <w:rPr>
          <w:rFonts w:ascii="Museo Sans 300" w:hAnsi="Museo Sans 300"/>
          <w:sz w:val="20"/>
          <w:szCs w:val="20"/>
          <w:lang w:val="es-ES" w:eastAsia="es-ES"/>
        </w:rPr>
      </w:pPr>
    </w:p>
    <w:p w14:paraId="73C35A43" w14:textId="72B44697" w:rsidR="00A027E8" w:rsidRDefault="00A027E8" w:rsidP="005D06A0">
      <w:pPr>
        <w:spacing w:after="0" w:line="240" w:lineRule="auto"/>
        <w:ind w:left="709"/>
        <w:jc w:val="both"/>
        <w:rPr>
          <w:rFonts w:ascii="Museo Sans 300" w:hAnsi="Museo Sans 300"/>
          <w:sz w:val="20"/>
          <w:szCs w:val="20"/>
          <w:lang w:val="es-ES" w:eastAsia="es-ES"/>
        </w:rPr>
      </w:pPr>
      <w:r w:rsidRPr="00C901AD">
        <w:rPr>
          <w:rFonts w:ascii="Museo Sans 300" w:hAnsi="Museo Sans 300"/>
          <w:sz w:val="20"/>
          <w:szCs w:val="20"/>
          <w:lang w:val="es-ES" w:eastAsia="es-ES"/>
        </w:rPr>
        <w:t>Por su parte, esta superintendencia emitió el acuerdo N.° E-25-2020/AMD</w:t>
      </w:r>
      <w:r w:rsidR="00152873">
        <w:rPr>
          <w:rFonts w:ascii="Museo Sans 300" w:hAnsi="Museo Sans 300"/>
          <w:sz w:val="20"/>
          <w:szCs w:val="20"/>
          <w:lang w:val="es-ES" w:eastAsia="es-ES"/>
        </w:rPr>
        <w:t>,</w:t>
      </w:r>
      <w:r w:rsidRPr="00C901AD">
        <w:rPr>
          <w:rFonts w:ascii="Museo Sans 300" w:hAnsi="Museo Sans 300"/>
          <w:sz w:val="20"/>
          <w:szCs w:val="20"/>
          <w:lang w:val="es-ES" w:eastAsia="es-ES"/>
        </w:rPr>
        <w:t xml:space="preserve"> de fecha once de julio del presente año, por medio del cual se estableció que la SIGET reanudaría sus actividades presenciales a partir del día dieciséis de junio de los corrientes.</w:t>
      </w:r>
    </w:p>
    <w:p w14:paraId="4DB8B926" w14:textId="77777777" w:rsidR="009B4044" w:rsidRDefault="009B4044" w:rsidP="005D06A0">
      <w:pPr>
        <w:spacing w:after="0" w:line="240" w:lineRule="auto"/>
        <w:ind w:left="709"/>
        <w:jc w:val="both"/>
        <w:rPr>
          <w:rFonts w:ascii="Museo Sans 300" w:hAnsi="Museo Sans 300"/>
          <w:sz w:val="20"/>
          <w:szCs w:val="20"/>
          <w:lang w:val="es-ES" w:eastAsia="es-ES"/>
        </w:rPr>
      </w:pPr>
    </w:p>
    <w:p w14:paraId="76BE94E6" w14:textId="77777777" w:rsidR="00764EF0" w:rsidRDefault="009B4044" w:rsidP="005D06A0">
      <w:pPr>
        <w:spacing w:after="0" w:line="240" w:lineRule="auto"/>
        <w:ind w:left="709"/>
        <w:jc w:val="both"/>
        <w:rPr>
          <w:rFonts w:ascii="Museo Sans 300" w:hAnsi="Museo Sans 300"/>
          <w:sz w:val="20"/>
          <w:szCs w:val="20"/>
          <w:lang w:val="es-ES" w:eastAsia="es-ES"/>
        </w:rPr>
      </w:pPr>
      <w:r>
        <w:rPr>
          <w:rFonts w:ascii="Museo Sans 300" w:hAnsi="Museo Sans 300"/>
          <w:sz w:val="20"/>
          <w:szCs w:val="20"/>
          <w:lang w:val="es-ES" w:eastAsia="es-ES"/>
        </w:rPr>
        <w:t xml:space="preserve">Con fundamento en los antecedentes citados, </w:t>
      </w:r>
      <w:r w:rsidR="00152873">
        <w:rPr>
          <w:rFonts w:ascii="Museo Sans 300" w:hAnsi="Museo Sans 300"/>
          <w:sz w:val="20"/>
          <w:szCs w:val="20"/>
          <w:lang w:val="es-ES" w:eastAsia="es-ES"/>
        </w:rPr>
        <w:t>es preciso indicar</w:t>
      </w:r>
      <w:r>
        <w:rPr>
          <w:rFonts w:ascii="Museo Sans 300" w:hAnsi="Museo Sans 300"/>
          <w:sz w:val="20"/>
          <w:szCs w:val="20"/>
          <w:lang w:val="es-ES" w:eastAsia="es-ES"/>
        </w:rPr>
        <w:t xml:space="preserve"> que es comprensible que el CAU haya prescindido de realizar inspecciones en algunos casos, para salvaguardar la salud y la seguridad del personal y de los usuarios; sin embargo, debe aclararse que la inspección que realiza el CAU en casos </w:t>
      </w:r>
      <w:r w:rsidR="00152873">
        <w:rPr>
          <w:rFonts w:ascii="Museo Sans 300" w:hAnsi="Museo Sans 300"/>
          <w:sz w:val="20"/>
          <w:szCs w:val="20"/>
          <w:lang w:val="es-ES" w:eastAsia="es-ES"/>
        </w:rPr>
        <w:t xml:space="preserve">de condiciones irregulares </w:t>
      </w:r>
      <w:r>
        <w:rPr>
          <w:rFonts w:ascii="Museo Sans 300" w:hAnsi="Museo Sans 300"/>
          <w:sz w:val="20"/>
          <w:szCs w:val="20"/>
          <w:lang w:val="es-ES" w:eastAsia="es-ES"/>
        </w:rPr>
        <w:t>es una actividad complementaria en la etapa de investigación, que sirve para recabar</w:t>
      </w:r>
      <w:r w:rsidR="00152873">
        <w:rPr>
          <w:rFonts w:ascii="Museo Sans 300" w:hAnsi="Museo Sans 300"/>
          <w:sz w:val="20"/>
          <w:szCs w:val="20"/>
          <w:lang w:val="es-ES" w:eastAsia="es-ES"/>
        </w:rPr>
        <w:t xml:space="preserve"> alguna</w:t>
      </w:r>
      <w:r>
        <w:rPr>
          <w:rFonts w:ascii="Museo Sans 300" w:hAnsi="Museo Sans 300"/>
          <w:sz w:val="20"/>
          <w:szCs w:val="20"/>
          <w:lang w:val="es-ES" w:eastAsia="es-ES"/>
        </w:rPr>
        <w:t xml:space="preserve"> información </w:t>
      </w:r>
      <w:r w:rsidR="00152873">
        <w:rPr>
          <w:rFonts w:ascii="Museo Sans 300" w:hAnsi="Museo Sans 300"/>
          <w:sz w:val="20"/>
          <w:szCs w:val="20"/>
          <w:lang w:val="es-ES" w:eastAsia="es-ES"/>
        </w:rPr>
        <w:t xml:space="preserve">adicional </w:t>
      </w:r>
      <w:r>
        <w:rPr>
          <w:rFonts w:ascii="Museo Sans 300" w:hAnsi="Museo Sans 300"/>
          <w:sz w:val="20"/>
          <w:szCs w:val="20"/>
          <w:lang w:val="es-ES" w:eastAsia="es-ES"/>
        </w:rPr>
        <w:t xml:space="preserve">que pudiera ser necesaria para </w:t>
      </w:r>
      <w:r w:rsidR="00152873">
        <w:rPr>
          <w:rFonts w:ascii="Museo Sans 300" w:hAnsi="Museo Sans 300"/>
          <w:sz w:val="20"/>
          <w:szCs w:val="20"/>
          <w:lang w:val="es-ES" w:eastAsia="es-ES"/>
        </w:rPr>
        <w:t>elaborar el informe técnico respectivo</w:t>
      </w:r>
      <w:r>
        <w:rPr>
          <w:rFonts w:ascii="Museo Sans 300" w:hAnsi="Museo Sans 300"/>
          <w:sz w:val="20"/>
          <w:szCs w:val="20"/>
          <w:lang w:val="es-ES" w:eastAsia="es-ES"/>
        </w:rPr>
        <w:t xml:space="preserve">; pero </w:t>
      </w:r>
      <w:r w:rsidR="00152873">
        <w:rPr>
          <w:rFonts w:ascii="Museo Sans 300" w:hAnsi="Museo Sans 300"/>
          <w:sz w:val="20"/>
          <w:szCs w:val="20"/>
          <w:lang w:val="es-ES" w:eastAsia="es-ES"/>
        </w:rPr>
        <w:t xml:space="preserve">dicha inspección </w:t>
      </w:r>
      <w:r>
        <w:rPr>
          <w:rFonts w:ascii="Museo Sans 300" w:hAnsi="Museo Sans 300"/>
          <w:sz w:val="20"/>
          <w:szCs w:val="20"/>
          <w:lang w:val="es-ES" w:eastAsia="es-ES"/>
        </w:rPr>
        <w:t>no conlleva a establecer o no la condición irregular, puesto que ésta ya ha sido corregida por la distribuidora en la mayoría de los casos.</w:t>
      </w:r>
      <w:r w:rsidR="00152873">
        <w:rPr>
          <w:rFonts w:ascii="Museo Sans 300" w:hAnsi="Museo Sans 300"/>
          <w:sz w:val="20"/>
          <w:szCs w:val="20"/>
          <w:lang w:val="es-ES" w:eastAsia="es-ES"/>
        </w:rPr>
        <w:t xml:space="preserve"> </w:t>
      </w:r>
    </w:p>
    <w:p w14:paraId="5DF34185" w14:textId="77777777" w:rsidR="00764EF0" w:rsidRDefault="00764EF0" w:rsidP="005D06A0">
      <w:pPr>
        <w:spacing w:after="0" w:line="240" w:lineRule="auto"/>
        <w:ind w:left="709"/>
        <w:jc w:val="both"/>
        <w:rPr>
          <w:rFonts w:ascii="Museo Sans 300" w:hAnsi="Museo Sans 300"/>
          <w:sz w:val="20"/>
          <w:szCs w:val="20"/>
          <w:lang w:val="es-ES" w:eastAsia="es-ES"/>
        </w:rPr>
      </w:pPr>
    </w:p>
    <w:p w14:paraId="42A3B58E" w14:textId="086320F0" w:rsidR="009B4044" w:rsidRDefault="00152873" w:rsidP="005D06A0">
      <w:pPr>
        <w:spacing w:after="0" w:line="240" w:lineRule="auto"/>
        <w:ind w:left="709"/>
        <w:jc w:val="both"/>
        <w:rPr>
          <w:rFonts w:ascii="Museo Sans 300" w:hAnsi="Museo Sans 300"/>
          <w:sz w:val="20"/>
          <w:szCs w:val="20"/>
          <w:lang w:val="es-ES" w:eastAsia="es-ES"/>
        </w:rPr>
      </w:pPr>
      <w:r>
        <w:rPr>
          <w:rFonts w:ascii="Museo Sans 300" w:hAnsi="Museo Sans 300"/>
          <w:sz w:val="20"/>
          <w:szCs w:val="20"/>
          <w:lang w:val="es-ES" w:eastAsia="es-ES"/>
        </w:rPr>
        <w:t>Por tanto, queda a discreción del CAU la necesidad de realización o no de inspección técnica según la naturaleza de cada caso.</w:t>
      </w:r>
    </w:p>
    <w:p w14:paraId="309A8507" w14:textId="77777777" w:rsidR="00152873" w:rsidRDefault="00152873" w:rsidP="005D06A0">
      <w:pPr>
        <w:spacing w:after="0" w:line="240" w:lineRule="auto"/>
        <w:ind w:left="709"/>
        <w:jc w:val="both"/>
        <w:rPr>
          <w:rFonts w:ascii="Museo Sans 300" w:hAnsi="Museo Sans 300"/>
          <w:sz w:val="20"/>
          <w:szCs w:val="20"/>
          <w:lang w:val="es-ES" w:eastAsia="es-ES"/>
        </w:rPr>
      </w:pPr>
    </w:p>
    <w:p w14:paraId="32EE1EBB" w14:textId="4AE355B8" w:rsidR="00152873" w:rsidRPr="00C901AD" w:rsidRDefault="00152873" w:rsidP="005D06A0">
      <w:pPr>
        <w:spacing w:after="0" w:line="240" w:lineRule="auto"/>
        <w:ind w:left="709"/>
        <w:jc w:val="both"/>
        <w:rPr>
          <w:rFonts w:ascii="Museo Sans 300" w:hAnsi="Museo Sans 300"/>
          <w:sz w:val="20"/>
          <w:szCs w:val="20"/>
          <w:lang w:val="es-ES" w:eastAsia="es-ES"/>
        </w:rPr>
      </w:pPr>
      <w:r>
        <w:rPr>
          <w:rFonts w:ascii="Museo Sans 300" w:hAnsi="Museo Sans 300"/>
          <w:sz w:val="20"/>
          <w:szCs w:val="20"/>
          <w:lang w:val="es-ES" w:eastAsia="es-ES"/>
        </w:rPr>
        <w:t>En consecuencia, en el presente caso quedó establecido en el informe técnico del CAU que con las pruebas aportadas por la distribuidora fue posible comprobar la condición irregular en el suministro eléctrico.</w:t>
      </w:r>
    </w:p>
    <w:p w14:paraId="314137B1" w14:textId="284585C7" w:rsidR="00764EF0" w:rsidRDefault="00764EF0" w:rsidP="00420A0E">
      <w:pPr>
        <w:spacing w:after="0" w:line="240" w:lineRule="auto"/>
        <w:jc w:val="both"/>
        <w:rPr>
          <w:rFonts w:ascii="Museo Sans 300" w:eastAsia="Times New Roman" w:hAnsi="Museo Sans 300"/>
          <w:sz w:val="20"/>
          <w:szCs w:val="20"/>
          <w:lang w:val="es-ES" w:eastAsia="es-ES"/>
        </w:rPr>
      </w:pPr>
    </w:p>
    <w:p w14:paraId="0E29E575" w14:textId="70FC2798" w:rsidR="00602D6A" w:rsidRDefault="00602D6A" w:rsidP="00420A0E">
      <w:pPr>
        <w:spacing w:after="0" w:line="240" w:lineRule="auto"/>
        <w:jc w:val="both"/>
        <w:rPr>
          <w:rFonts w:ascii="Museo Sans 300" w:eastAsia="Times New Roman" w:hAnsi="Museo Sans 300"/>
          <w:sz w:val="20"/>
          <w:szCs w:val="20"/>
          <w:lang w:val="es-ES" w:eastAsia="es-ES"/>
        </w:rPr>
      </w:pPr>
    </w:p>
    <w:p w14:paraId="1487EF94" w14:textId="4257418D" w:rsidR="00602D6A" w:rsidRDefault="00602D6A" w:rsidP="00420A0E">
      <w:pPr>
        <w:spacing w:after="0" w:line="240" w:lineRule="auto"/>
        <w:jc w:val="both"/>
        <w:rPr>
          <w:rFonts w:ascii="Museo Sans 300" w:eastAsia="Times New Roman" w:hAnsi="Museo Sans 300"/>
          <w:sz w:val="20"/>
          <w:szCs w:val="20"/>
          <w:lang w:val="es-ES" w:eastAsia="es-ES"/>
        </w:rPr>
      </w:pPr>
    </w:p>
    <w:p w14:paraId="287A97EA" w14:textId="77777777" w:rsidR="00602D6A" w:rsidRPr="00683C3C" w:rsidRDefault="00602D6A" w:rsidP="00420A0E">
      <w:pPr>
        <w:spacing w:after="0" w:line="240" w:lineRule="auto"/>
        <w:jc w:val="both"/>
        <w:rPr>
          <w:rFonts w:ascii="Museo Sans 300" w:eastAsia="Times New Roman" w:hAnsi="Museo Sans 300"/>
          <w:sz w:val="20"/>
          <w:szCs w:val="20"/>
          <w:lang w:val="es-ES" w:eastAsia="es-ES"/>
        </w:rPr>
      </w:pPr>
      <w:bookmarkStart w:id="1" w:name="_GoBack"/>
      <w:bookmarkEnd w:id="1"/>
    </w:p>
    <w:p w14:paraId="5584B063" w14:textId="77777777" w:rsidR="00EA5E89" w:rsidRPr="00683C3C" w:rsidRDefault="00EA5E89" w:rsidP="00152873">
      <w:pPr>
        <w:numPr>
          <w:ilvl w:val="0"/>
          <w:numId w:val="3"/>
        </w:numPr>
        <w:spacing w:after="0" w:line="240" w:lineRule="auto"/>
        <w:ind w:left="1134"/>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CONCLUSIÓN</w:t>
      </w:r>
      <w:r w:rsidR="005D0218">
        <w:rPr>
          <w:rFonts w:ascii="Museo Sans 500" w:eastAsia="Times New Roman" w:hAnsi="Museo Sans 500"/>
          <w:b/>
          <w:sz w:val="20"/>
          <w:szCs w:val="20"/>
          <w:lang w:val="es-ES_tradnl" w:eastAsia="es-ES"/>
        </w:rPr>
        <w:t xml:space="preserve"> DE LA SIGET</w:t>
      </w:r>
    </w:p>
    <w:p w14:paraId="6D072C0D" w14:textId="77777777" w:rsidR="00EA5E89" w:rsidRPr="00683C3C" w:rsidRDefault="00EA5E89" w:rsidP="00EA5E89">
      <w:pPr>
        <w:spacing w:after="0" w:line="240" w:lineRule="auto"/>
        <w:jc w:val="both"/>
        <w:rPr>
          <w:rFonts w:ascii="Museo Sans 300" w:eastAsia="Arial" w:hAnsi="Museo Sans 300" w:cs="Arial"/>
          <w:sz w:val="20"/>
          <w:szCs w:val="20"/>
          <w:lang w:eastAsia="es-SV"/>
        </w:rPr>
      </w:pPr>
    </w:p>
    <w:p w14:paraId="387A1C4D" w14:textId="22843C2D" w:rsidR="00EA5E89" w:rsidRPr="00683C3C" w:rsidRDefault="00EA5E89" w:rsidP="005D06A0">
      <w:pPr>
        <w:tabs>
          <w:tab w:val="left" w:pos="1276"/>
        </w:tabs>
        <w:spacing w:after="0" w:line="240" w:lineRule="auto"/>
        <w:ind w:left="709"/>
        <w:jc w:val="both"/>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Con fundamento en el informe técnico N.° IT-</w:t>
      </w:r>
      <w:r w:rsidR="009D73D3">
        <w:rPr>
          <w:rFonts w:ascii="Museo Sans 300" w:eastAsia="Times New Roman" w:hAnsi="Museo Sans 300"/>
          <w:sz w:val="20"/>
          <w:szCs w:val="20"/>
          <w:lang w:eastAsia="es-ES"/>
        </w:rPr>
        <w:t>0404-CAU-20</w:t>
      </w:r>
      <w:r w:rsidRPr="00683C3C">
        <w:rPr>
          <w:rFonts w:ascii="Museo Sans 300" w:eastAsia="Times New Roman" w:hAnsi="Museo Sans 300"/>
          <w:sz w:val="20"/>
          <w:szCs w:val="20"/>
          <w:lang w:eastAsia="es-ES"/>
        </w:rPr>
        <w:t xml:space="preserve"> rendido por el CAU de la SIGET</w:t>
      </w:r>
      <w:r w:rsidR="00152873">
        <w:rPr>
          <w:rFonts w:ascii="Museo Sans 300" w:eastAsia="Times New Roman" w:hAnsi="Museo Sans 300"/>
          <w:sz w:val="20"/>
          <w:szCs w:val="20"/>
          <w:lang w:eastAsia="es-ES"/>
        </w:rPr>
        <w:t xml:space="preserve"> y el análisis desarrollado en este acuerdo</w:t>
      </w:r>
      <w:r w:rsidRPr="00683C3C">
        <w:rPr>
          <w:rFonts w:ascii="Museo Sans 300" w:eastAsia="Times New Roman" w:hAnsi="Museo Sans 300"/>
          <w:sz w:val="20"/>
          <w:szCs w:val="20"/>
          <w:lang w:eastAsia="es-ES"/>
        </w:rPr>
        <w:t>, esta superintendencia considera pertinente confirmar el acuerdo N.° E-</w:t>
      </w:r>
      <w:r w:rsidR="00B04467">
        <w:rPr>
          <w:rFonts w:ascii="Museo Sans 300" w:eastAsia="Times New Roman" w:hAnsi="Museo Sans 300"/>
          <w:sz w:val="20"/>
          <w:szCs w:val="20"/>
          <w:lang w:eastAsia="es-ES"/>
        </w:rPr>
        <w:t>1105-2020</w:t>
      </w:r>
      <w:r w:rsidRPr="00683C3C">
        <w:rPr>
          <w:rFonts w:ascii="Museo Sans 300" w:eastAsia="Times New Roman" w:hAnsi="Museo Sans 300"/>
          <w:sz w:val="20"/>
          <w:szCs w:val="20"/>
          <w:lang w:eastAsia="es-ES"/>
        </w:rPr>
        <w:t>-CAU</w:t>
      </w:r>
      <w:r w:rsidR="00152873">
        <w:rPr>
          <w:rFonts w:ascii="Museo Sans 300" w:eastAsia="Times New Roman" w:hAnsi="Museo Sans 300"/>
          <w:sz w:val="20"/>
          <w:szCs w:val="20"/>
          <w:lang w:eastAsia="es-ES"/>
        </w:rPr>
        <w:t>,</w:t>
      </w:r>
      <w:r w:rsidRPr="00683C3C">
        <w:rPr>
          <w:rFonts w:ascii="Museo Sans 300" w:eastAsia="Times New Roman" w:hAnsi="Museo Sans 300"/>
          <w:sz w:val="20"/>
          <w:szCs w:val="20"/>
          <w:lang w:eastAsia="es-ES"/>
        </w:rPr>
        <w:t xml:space="preserve"> emitido el día </w:t>
      </w:r>
      <w:r w:rsidR="00AA1790">
        <w:rPr>
          <w:rFonts w:ascii="Museo Sans 300" w:eastAsia="Times New Roman" w:hAnsi="Museo Sans 300"/>
          <w:sz w:val="20"/>
          <w:szCs w:val="20"/>
          <w:lang w:eastAsia="es-ES"/>
        </w:rPr>
        <w:t>veintiséis de octubre del año dos mil veinte</w:t>
      </w:r>
      <w:r w:rsidRPr="00683C3C">
        <w:rPr>
          <w:rFonts w:ascii="Museo Sans 300" w:eastAsia="Times New Roman" w:hAnsi="Museo Sans 300"/>
          <w:sz w:val="20"/>
          <w:szCs w:val="20"/>
          <w:lang w:eastAsia="es-ES"/>
        </w:rPr>
        <w:t xml:space="preserve">. </w:t>
      </w:r>
    </w:p>
    <w:p w14:paraId="28980679" w14:textId="6893B1B9" w:rsidR="00764EF0" w:rsidRPr="00683C3C" w:rsidRDefault="00EA5E89" w:rsidP="00723666">
      <w:pPr>
        <w:spacing w:after="0" w:line="240" w:lineRule="auto"/>
        <w:ind w:left="709"/>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 xml:space="preserve"> </w:t>
      </w:r>
    </w:p>
    <w:p w14:paraId="0BE99811" w14:textId="77777777" w:rsidR="00EA5E89" w:rsidRPr="00683C3C" w:rsidRDefault="00EA5E89" w:rsidP="00152873">
      <w:pPr>
        <w:numPr>
          <w:ilvl w:val="0"/>
          <w:numId w:val="3"/>
        </w:numPr>
        <w:suppressAutoHyphens/>
        <w:spacing w:after="0" w:line="240" w:lineRule="auto"/>
        <w:ind w:left="1134"/>
        <w:jc w:val="center"/>
        <w:rPr>
          <w:rFonts w:ascii="Museo Sans 500" w:eastAsia="Arial" w:hAnsi="Museo Sans 500" w:cs="Arial"/>
          <w:b/>
          <w:sz w:val="20"/>
          <w:szCs w:val="20"/>
          <w:lang w:eastAsia="es-SV"/>
        </w:rPr>
      </w:pPr>
      <w:r w:rsidRPr="00683C3C">
        <w:rPr>
          <w:rFonts w:ascii="Museo Sans 300" w:eastAsia="Times New Roman" w:hAnsi="Museo Sans 300"/>
          <w:sz w:val="20"/>
          <w:szCs w:val="20"/>
          <w:lang w:eastAsia="es-ES"/>
        </w:rPr>
        <w:t xml:space="preserve"> </w:t>
      </w:r>
      <w:r w:rsidRPr="00683C3C">
        <w:rPr>
          <w:rFonts w:ascii="Museo Sans 500" w:eastAsia="Arial" w:hAnsi="Museo Sans 500" w:cs="Arial"/>
          <w:b/>
          <w:sz w:val="20"/>
          <w:szCs w:val="20"/>
          <w:lang w:eastAsia="es-SV"/>
        </w:rPr>
        <w:t>RECURSO</w:t>
      </w:r>
    </w:p>
    <w:p w14:paraId="48A21919" w14:textId="77777777" w:rsidR="00EA5E89" w:rsidRPr="00683C3C" w:rsidRDefault="00EA5E89" w:rsidP="00EA5E89">
      <w:pPr>
        <w:suppressAutoHyphens/>
        <w:spacing w:after="0" w:line="240" w:lineRule="auto"/>
        <w:ind w:left="1080"/>
        <w:jc w:val="both"/>
        <w:rPr>
          <w:rFonts w:ascii="Museo Sans 500" w:eastAsia="Arial" w:hAnsi="Museo Sans 500" w:cs="Arial"/>
          <w:sz w:val="20"/>
          <w:szCs w:val="20"/>
          <w:lang w:eastAsia="es-SV"/>
        </w:rPr>
      </w:pPr>
    </w:p>
    <w:p w14:paraId="4C366FC5" w14:textId="77777777" w:rsidR="00EA5E89" w:rsidRPr="00683C3C" w:rsidRDefault="00EA5E89" w:rsidP="005D06A0">
      <w:pPr>
        <w:tabs>
          <w:tab w:val="left" w:pos="1418"/>
        </w:tabs>
        <w:spacing w:after="0" w:line="240" w:lineRule="auto"/>
        <w:ind w:left="709"/>
        <w:jc w:val="both"/>
        <w:rPr>
          <w:rFonts w:ascii="Museo Sans 300" w:eastAsia="Arial" w:hAnsi="Museo Sans 300"/>
          <w:sz w:val="20"/>
          <w:szCs w:val="20"/>
          <w:lang w:eastAsia="es-SV"/>
        </w:rPr>
      </w:pPr>
      <w:r w:rsidRPr="00683C3C">
        <w:rPr>
          <w:rFonts w:ascii="Museo Sans 300" w:eastAsia="Arial" w:hAnsi="Museo Sans 300"/>
          <w:sz w:val="20"/>
          <w:szCs w:val="20"/>
          <w:lang w:eastAsia="es-SV"/>
        </w:rPr>
        <w:t xml:space="preserve">En </w:t>
      </w:r>
      <w:r w:rsidRPr="00683C3C">
        <w:rPr>
          <w:rFonts w:ascii="Museo Sans 300" w:eastAsia="Times New Roman" w:hAnsi="Museo Sans 300"/>
          <w:sz w:val="20"/>
          <w:szCs w:val="20"/>
          <w:lang w:eastAsia="es-ES"/>
        </w:rPr>
        <w:t>cumplimiento</w:t>
      </w:r>
      <w:r w:rsidRPr="00683C3C">
        <w:rPr>
          <w:rFonts w:ascii="Museo Sans 300" w:eastAsia="Arial" w:hAnsi="Museo Sans 300"/>
          <w:sz w:val="20"/>
          <w:szCs w:val="20"/>
          <w:lang w:eastAsia="es-SV"/>
        </w:rPr>
        <w:t xml:space="preserve"> de los artículos 134 y 135 de la Ley de Procedimientos Administrativos, el recurso de apelación puede ser interpuesto en el plazo de quince días hábiles contados a partir del día siguiente a la fecha de notificación de este acuerdo.</w:t>
      </w:r>
    </w:p>
    <w:p w14:paraId="6BD18F9B" w14:textId="77777777" w:rsidR="008948F3" w:rsidRPr="00683C3C" w:rsidRDefault="008948F3" w:rsidP="00D17668">
      <w:pPr>
        <w:suppressAutoHyphens/>
        <w:spacing w:after="0" w:line="240" w:lineRule="auto"/>
        <w:jc w:val="both"/>
        <w:rPr>
          <w:rFonts w:ascii="Museo Sans 300" w:eastAsia="Arial" w:hAnsi="Museo Sans 300" w:cs="Arial"/>
          <w:sz w:val="20"/>
          <w:szCs w:val="20"/>
          <w:lang w:eastAsia="es-SV"/>
        </w:rPr>
      </w:pPr>
    </w:p>
    <w:p w14:paraId="398EE69F"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 TANTO</w:t>
      </w:r>
      <w:r w:rsidRPr="00683C3C">
        <w:rPr>
          <w:rFonts w:ascii="Museo Sans 300" w:eastAsia="Times New Roman" w:hAnsi="Museo Sans 300"/>
          <w:b/>
          <w:bCs/>
          <w:sz w:val="20"/>
          <w:szCs w:val="20"/>
          <w:lang w:val="es-ES" w:eastAsia="es-ES"/>
        </w:rPr>
        <w:t>,</w:t>
      </w:r>
      <w:r w:rsidRPr="00683C3C">
        <w:rPr>
          <w:rFonts w:ascii="Museo Sans 300" w:eastAsia="Times New Roman" w:hAnsi="Museo Sans 300"/>
          <w:sz w:val="20"/>
          <w:szCs w:val="20"/>
          <w:lang w:val="es-ES" w:eastAsia="es-ES"/>
        </w:rPr>
        <w:t xml:space="preserve"> de conformidad con lo expuesto, esta superintendencia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238601FE" w14:textId="77777777" w:rsidR="007E7E02" w:rsidRDefault="007E7E02" w:rsidP="00EA5E89">
      <w:pPr>
        <w:spacing w:after="0" w:line="240" w:lineRule="auto"/>
        <w:jc w:val="both"/>
        <w:rPr>
          <w:rFonts w:ascii="Museo Sans 300" w:eastAsia="Times New Roman" w:hAnsi="Museo Sans 300"/>
          <w:b/>
          <w:bCs/>
          <w:sz w:val="20"/>
          <w:szCs w:val="20"/>
          <w:lang w:val="es-ES" w:eastAsia="es-ES"/>
        </w:rPr>
      </w:pPr>
    </w:p>
    <w:p w14:paraId="5AA74736" w14:textId="1350EE71" w:rsidR="00A57785" w:rsidRPr="00B80E1B" w:rsidRDefault="00B80E1B" w:rsidP="00D17668">
      <w:pPr>
        <w:numPr>
          <w:ilvl w:val="0"/>
          <w:numId w:val="10"/>
        </w:numPr>
        <w:spacing w:after="0" w:line="240" w:lineRule="auto"/>
        <w:ind w:left="567"/>
        <w:jc w:val="both"/>
        <w:rPr>
          <w:rFonts w:ascii="Museo Sans 300" w:eastAsia="Times New Roman" w:hAnsi="Museo Sans 300"/>
          <w:b/>
          <w:bCs/>
          <w:sz w:val="20"/>
          <w:szCs w:val="20"/>
          <w:lang w:val="es-ES" w:eastAsia="es-ES"/>
        </w:rPr>
      </w:pPr>
      <w:r>
        <w:rPr>
          <w:rFonts w:ascii="Museo Sans 300" w:eastAsia="Times New Roman" w:hAnsi="Museo Sans 300"/>
          <w:b/>
          <w:bCs/>
          <w:sz w:val="20"/>
          <w:szCs w:val="20"/>
          <w:lang w:val="es-ES" w:eastAsia="es-ES"/>
        </w:rPr>
        <w:t xml:space="preserve"> </w:t>
      </w:r>
      <w:r w:rsidRPr="00B80E1B">
        <w:rPr>
          <w:rFonts w:ascii="Museo Sans 300" w:eastAsia="Arial" w:hAnsi="Museo Sans 300"/>
          <w:sz w:val="20"/>
          <w:szCs w:val="20"/>
          <w:lang w:val="es-ES_tradnl" w:eastAsia="es-ES"/>
        </w:rPr>
        <w:t xml:space="preserve"> </w:t>
      </w:r>
      <w:r w:rsidR="00EA5E89" w:rsidRPr="00B80E1B">
        <w:rPr>
          <w:rFonts w:ascii="Museo Sans 300" w:eastAsia="Arial" w:hAnsi="Museo Sans 300"/>
          <w:sz w:val="20"/>
          <w:szCs w:val="20"/>
          <w:lang w:val="es-ES_tradnl" w:eastAsia="es-ES"/>
        </w:rPr>
        <w:t>Confirmar el acuerdo N.° E-</w:t>
      </w:r>
      <w:r w:rsidR="00B04467">
        <w:rPr>
          <w:rFonts w:ascii="Museo Sans 300" w:eastAsia="Arial" w:hAnsi="Museo Sans 300"/>
          <w:sz w:val="20"/>
          <w:szCs w:val="20"/>
          <w:lang w:val="es-ES_tradnl" w:eastAsia="es-ES"/>
        </w:rPr>
        <w:t>1105-2020</w:t>
      </w:r>
      <w:r w:rsidR="00EA5E89" w:rsidRPr="00B80E1B">
        <w:rPr>
          <w:rFonts w:ascii="Museo Sans 300" w:eastAsia="Arial" w:hAnsi="Museo Sans 300"/>
          <w:sz w:val="20"/>
          <w:szCs w:val="20"/>
          <w:lang w:val="es-ES_tradnl" w:eastAsia="es-ES"/>
        </w:rPr>
        <w:t>-CAU</w:t>
      </w:r>
      <w:r w:rsidR="00152873">
        <w:rPr>
          <w:rFonts w:ascii="Museo Sans 300" w:eastAsia="Arial" w:hAnsi="Museo Sans 300"/>
          <w:sz w:val="20"/>
          <w:szCs w:val="20"/>
          <w:lang w:val="es-ES_tradnl" w:eastAsia="es-ES"/>
        </w:rPr>
        <w:t>,</w:t>
      </w:r>
      <w:r w:rsidR="00EA5E89" w:rsidRPr="00B80E1B">
        <w:rPr>
          <w:rFonts w:ascii="Museo Sans 300" w:eastAsia="Arial" w:hAnsi="Museo Sans 300"/>
          <w:sz w:val="20"/>
          <w:szCs w:val="20"/>
          <w:lang w:val="es-ES_tradnl" w:eastAsia="es-ES"/>
        </w:rPr>
        <w:t xml:space="preserve"> emitido el </w:t>
      </w:r>
      <w:r w:rsidR="000C0358">
        <w:rPr>
          <w:rFonts w:ascii="Museo Sans 300" w:eastAsia="Arial" w:hAnsi="Museo Sans 300"/>
          <w:sz w:val="20"/>
          <w:szCs w:val="20"/>
          <w:lang w:val="es-ES_tradnl" w:eastAsia="es-ES"/>
        </w:rPr>
        <w:t xml:space="preserve">día </w:t>
      </w:r>
      <w:r w:rsidR="00AA1790">
        <w:rPr>
          <w:rFonts w:ascii="Museo Sans 300" w:eastAsia="Times New Roman" w:hAnsi="Museo Sans 300"/>
          <w:sz w:val="20"/>
          <w:szCs w:val="20"/>
          <w:lang w:eastAsia="es-ES"/>
        </w:rPr>
        <w:t>veintiséis de octubre del año dos mil veinte</w:t>
      </w:r>
      <w:r w:rsidR="009D4DF4">
        <w:rPr>
          <w:rFonts w:ascii="Museo Sans 300" w:eastAsia="Arial" w:hAnsi="Museo Sans 300" w:cs="Calibri"/>
          <w:sz w:val="20"/>
          <w:szCs w:val="20"/>
          <w:lang w:val="es-ES_tradnl" w:eastAsia="ar-SA"/>
        </w:rPr>
        <w:t>,</w:t>
      </w:r>
      <w:r w:rsidR="00EA5E89" w:rsidRPr="00B80E1B">
        <w:rPr>
          <w:rFonts w:ascii="Museo Sans 300" w:eastAsia="Arial" w:hAnsi="Museo Sans 300" w:cs="Calibri"/>
          <w:sz w:val="20"/>
          <w:szCs w:val="20"/>
          <w:lang w:val="es-ES_tradnl" w:eastAsia="ar-SA"/>
        </w:rPr>
        <w:t xml:space="preserve"> y</w:t>
      </w:r>
    </w:p>
    <w:p w14:paraId="0F3CABC7" w14:textId="77777777" w:rsidR="00B80E1B" w:rsidRPr="007E7E02" w:rsidRDefault="00B80E1B" w:rsidP="009D4DF4">
      <w:pPr>
        <w:spacing w:after="0" w:line="240" w:lineRule="auto"/>
        <w:ind w:left="567"/>
        <w:jc w:val="both"/>
        <w:rPr>
          <w:rFonts w:ascii="Museo Sans 300" w:eastAsia="Times New Roman" w:hAnsi="Museo Sans 300"/>
          <w:b/>
          <w:bCs/>
          <w:sz w:val="20"/>
          <w:szCs w:val="20"/>
          <w:lang w:val="es-ES" w:eastAsia="es-ES"/>
        </w:rPr>
      </w:pPr>
    </w:p>
    <w:p w14:paraId="2B2F81B7" w14:textId="38CAA658" w:rsidR="00EA5E89" w:rsidRPr="00A57785" w:rsidRDefault="007E7E02" w:rsidP="00D17668">
      <w:pPr>
        <w:numPr>
          <w:ilvl w:val="0"/>
          <w:numId w:val="10"/>
        </w:numPr>
        <w:spacing w:after="0" w:line="240" w:lineRule="auto"/>
        <w:ind w:left="56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EA5E89" w:rsidRPr="00A57785">
        <w:rPr>
          <w:rFonts w:ascii="Museo Sans 300" w:eastAsia="Arial" w:hAnsi="Museo Sans 300"/>
          <w:sz w:val="20"/>
          <w:szCs w:val="20"/>
          <w:lang w:val="es-ES_tradnl" w:eastAsia="es-ES"/>
        </w:rPr>
        <w:t xml:space="preserve">Notificar este acuerdo </w:t>
      </w:r>
      <w:r w:rsidR="00EA5E89" w:rsidRPr="00A57785">
        <w:rPr>
          <w:rFonts w:ascii="Museo Sans 300" w:eastAsia="Times New Roman" w:hAnsi="Museo Sans 300"/>
          <w:color w:val="000000"/>
          <w:sz w:val="20"/>
          <w:szCs w:val="20"/>
          <w:lang w:val="es-ES" w:eastAsia="es-ES"/>
        </w:rPr>
        <w:t xml:space="preserve">a la señora </w:t>
      </w:r>
      <w:r w:rsidR="00602D6A">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y</w:t>
      </w:r>
      <w:r w:rsidR="00EA5E89" w:rsidRPr="00A57785">
        <w:rPr>
          <w:rFonts w:ascii="Museo Sans 300" w:eastAsia="Times New Roman" w:hAnsi="Museo Sans 300"/>
          <w:color w:val="000000"/>
          <w:sz w:val="20"/>
          <w:szCs w:val="20"/>
          <w:lang w:val="es-ES" w:eastAsia="es-ES"/>
        </w:rPr>
        <w:t xml:space="preserve"> a la sociedad </w:t>
      </w:r>
      <w:r w:rsidR="005654EB">
        <w:rPr>
          <w:rFonts w:ascii="Museo Sans 300" w:eastAsia="Arial" w:hAnsi="Museo Sans 300" w:cs="Arial"/>
          <w:sz w:val="20"/>
          <w:szCs w:val="20"/>
          <w:lang w:eastAsia="es-SV"/>
        </w:rPr>
        <w:t>EEO, S.A. de C.V.</w:t>
      </w:r>
      <w:r w:rsidR="009D4DF4">
        <w:rPr>
          <w:rFonts w:ascii="Museo Sans 300" w:eastAsia="Arial" w:hAnsi="Museo Sans 300" w:cs="Arial"/>
          <w:sz w:val="20"/>
          <w:szCs w:val="20"/>
          <w:lang w:eastAsia="es-SV"/>
        </w:rPr>
        <w:t>,</w:t>
      </w:r>
      <w:r w:rsidR="00EA5E89" w:rsidRPr="00A57785">
        <w:rPr>
          <w:rFonts w:ascii="Museo Sans 300" w:eastAsia="Times New Roman" w:hAnsi="Museo Sans 300"/>
          <w:color w:val="000000"/>
          <w:sz w:val="20"/>
          <w:szCs w:val="20"/>
          <w:lang w:val="es-ES" w:eastAsia="es-ES"/>
        </w:rPr>
        <w:t xml:space="preserve"> </w:t>
      </w:r>
      <w:r w:rsidR="00EA5E89" w:rsidRPr="00A57785">
        <w:rPr>
          <w:rFonts w:ascii="Museo Sans 300" w:eastAsia="Arial" w:hAnsi="Museo Sans 300"/>
          <w:sz w:val="20"/>
          <w:szCs w:val="20"/>
          <w:lang w:val="es-ES_tradnl" w:eastAsia="es-ES"/>
        </w:rPr>
        <w:t xml:space="preserve">debiendo adjuntar copia del informe técnico </w:t>
      </w:r>
      <w:r w:rsidR="00EA5E89" w:rsidRPr="00A57785">
        <w:rPr>
          <w:rFonts w:ascii="Museo Sans 300" w:hAnsi="Museo Sans 300"/>
          <w:sz w:val="20"/>
          <w:szCs w:val="20"/>
          <w:lang w:val="es-ES_tradnl"/>
        </w:rPr>
        <w:t>N.° IT-</w:t>
      </w:r>
      <w:r w:rsidR="009D73D3">
        <w:rPr>
          <w:rFonts w:ascii="Museo Sans 300" w:hAnsi="Museo Sans 300"/>
          <w:sz w:val="20"/>
          <w:szCs w:val="20"/>
          <w:lang w:val="es-ES_tradnl"/>
        </w:rPr>
        <w:t>0404-CAU-20</w:t>
      </w:r>
      <w:r w:rsidR="00EA5E89" w:rsidRPr="00A57785">
        <w:rPr>
          <w:rFonts w:ascii="Museo Sans 300" w:eastAsia="Times New Roman" w:hAnsi="Museo Sans 300"/>
          <w:sz w:val="20"/>
          <w:szCs w:val="20"/>
          <w:lang w:val="es-ES_tradnl" w:eastAsia="es-ES"/>
        </w:rPr>
        <w:t xml:space="preserve"> rendido por el CAU de la SIGET.</w:t>
      </w:r>
    </w:p>
    <w:p w14:paraId="5B08B5D1" w14:textId="77777777" w:rsidR="00EA5E89" w:rsidRPr="00683C3C" w:rsidRDefault="00EA5E89" w:rsidP="00EA5E89">
      <w:pPr>
        <w:spacing w:after="0" w:line="240" w:lineRule="auto"/>
        <w:ind w:left="709"/>
        <w:jc w:val="both"/>
        <w:rPr>
          <w:rFonts w:ascii="Museo Sans 300" w:eastAsia="Arial" w:hAnsi="Museo Sans 300"/>
          <w:sz w:val="20"/>
          <w:szCs w:val="20"/>
          <w:lang w:val="es-ES_tradnl" w:eastAsia="es-ES"/>
        </w:rPr>
      </w:pPr>
    </w:p>
    <w:p w14:paraId="38B3AD24" w14:textId="77777777" w:rsidR="00EA5E89" w:rsidRPr="00683C3C" w:rsidRDefault="00EA5E89" w:rsidP="00EA5E89">
      <w:pPr>
        <w:spacing w:after="0" w:line="240" w:lineRule="auto"/>
        <w:ind w:left="709"/>
        <w:jc w:val="both"/>
        <w:rPr>
          <w:rFonts w:ascii="Museo Sans 300" w:eastAsia="Arial" w:hAnsi="Museo Sans 300"/>
          <w:sz w:val="20"/>
          <w:szCs w:val="20"/>
          <w:lang w:val="es-ES_tradnl" w:eastAsia="es-ES"/>
        </w:rPr>
      </w:pPr>
      <w:r w:rsidRPr="00683C3C">
        <w:rPr>
          <w:rFonts w:ascii="Museo Sans 300" w:eastAsia="Arial" w:hAnsi="Museo Sans 300"/>
          <w:sz w:val="20"/>
          <w:szCs w:val="20"/>
          <w:lang w:val="es-ES_tradnl" w:eastAsia="es-ES"/>
        </w:rPr>
        <w:t xml:space="preserve">                   </w:t>
      </w:r>
    </w:p>
    <w:p w14:paraId="16DEB4AB" w14:textId="0515EDC3"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54F065E" w14:textId="77777777" w:rsidR="00764EF0" w:rsidRPr="00683C3C" w:rsidRDefault="00764EF0" w:rsidP="00EA5E89">
      <w:pPr>
        <w:spacing w:after="0" w:line="240" w:lineRule="auto"/>
        <w:ind w:left="709"/>
        <w:jc w:val="both"/>
        <w:rPr>
          <w:rFonts w:ascii="Museo Sans 300" w:eastAsia="Arial" w:hAnsi="Museo Sans 300"/>
          <w:sz w:val="20"/>
          <w:szCs w:val="20"/>
          <w:lang w:val="es-ES_tradnl" w:eastAsia="es-ES"/>
        </w:rPr>
      </w:pPr>
    </w:p>
    <w:p w14:paraId="0AD9C6F4" w14:textId="77777777" w:rsidR="00EA5E89" w:rsidRPr="00683C3C" w:rsidRDefault="00EA5E89" w:rsidP="00EA5E89">
      <w:pPr>
        <w:spacing w:after="0" w:line="240" w:lineRule="auto"/>
        <w:ind w:left="709"/>
        <w:jc w:val="both"/>
        <w:rPr>
          <w:rFonts w:ascii="Museo Sans 300" w:eastAsia="Arial" w:hAnsi="Museo Sans 300"/>
          <w:sz w:val="20"/>
          <w:szCs w:val="20"/>
          <w:lang w:val="es-ES_tradnl" w:eastAsia="es-ES"/>
        </w:rPr>
      </w:pPr>
    </w:p>
    <w:p w14:paraId="4B1F511A" w14:textId="77777777" w:rsidR="00EA5E89" w:rsidRPr="00683C3C" w:rsidRDefault="00EA5E89" w:rsidP="00EA5E89">
      <w:pPr>
        <w:spacing w:after="0" w:line="240" w:lineRule="auto"/>
        <w:ind w:left="709"/>
        <w:jc w:val="both"/>
        <w:rPr>
          <w:rFonts w:ascii="Museo Sans 300" w:eastAsia="Arial" w:hAnsi="Museo Sans 300"/>
          <w:sz w:val="20"/>
          <w:szCs w:val="20"/>
          <w:lang w:val="es-ES_tradnl" w:eastAsia="es-ES"/>
        </w:rPr>
      </w:pPr>
    </w:p>
    <w:p w14:paraId="2D7412A0" w14:textId="77777777" w:rsidR="00EA5E89" w:rsidRPr="00683C3C" w:rsidRDefault="00EA5E89" w:rsidP="00EA5E89">
      <w:pPr>
        <w:spacing w:after="0" w:line="240" w:lineRule="auto"/>
        <w:ind w:left="4536" w:hanging="3827"/>
        <w:jc w:val="both"/>
        <w:rPr>
          <w:rFonts w:ascii="Museo Sans 300" w:eastAsia="Arial" w:hAnsi="Museo Sans 300"/>
          <w:sz w:val="20"/>
          <w:szCs w:val="20"/>
          <w:lang w:val="es-ES_tradnl" w:eastAsia="es-ES"/>
        </w:rPr>
      </w:pPr>
      <w:r w:rsidRPr="00683C3C">
        <w:rPr>
          <w:rFonts w:ascii="Museo Sans 300" w:eastAsia="Arial" w:hAnsi="Museo Sans 300"/>
          <w:sz w:val="20"/>
          <w:szCs w:val="20"/>
          <w:lang w:val="es-ES_tradnl" w:eastAsia="es-ES"/>
        </w:rPr>
        <w:t xml:space="preserve">                                                                 Manuel Ernesto Aguilar Flores </w:t>
      </w:r>
    </w:p>
    <w:p w14:paraId="08FA23C4" w14:textId="77777777" w:rsidR="00663942" w:rsidRPr="00683C3C" w:rsidRDefault="00EA5E89" w:rsidP="00D17668">
      <w:pPr>
        <w:spacing w:after="0" w:line="240" w:lineRule="auto"/>
        <w:ind w:left="4536" w:hanging="3827"/>
        <w:jc w:val="both"/>
        <w:rPr>
          <w:rFonts w:ascii="Museo Sans 300" w:eastAsia="Arial" w:hAnsi="Museo Sans 300"/>
          <w:sz w:val="20"/>
          <w:szCs w:val="20"/>
          <w:lang w:val="es-ES_tradnl" w:eastAsia="es-ES"/>
        </w:rPr>
      </w:pPr>
      <w:r w:rsidRPr="00683C3C">
        <w:rPr>
          <w:rFonts w:ascii="Museo Sans 300" w:eastAsia="Arial" w:hAnsi="Museo Sans 300"/>
          <w:sz w:val="20"/>
          <w:szCs w:val="20"/>
          <w:lang w:val="es-ES_tradnl" w:eastAsia="es-ES"/>
        </w:rPr>
        <w:t xml:space="preserve">                                                                 Superintendente</w:t>
      </w:r>
    </w:p>
    <w:sectPr w:rsidR="00663942" w:rsidRPr="00683C3C" w:rsidSect="00D21F75">
      <w:headerReference w:type="even" r:id="rId12"/>
      <w:headerReference w:type="default" r:id="rId13"/>
      <w:footerReference w:type="even" r:id="rId14"/>
      <w:footerReference w:type="default" r:id="rId15"/>
      <w:headerReference w:type="first" r:id="rId16"/>
      <w:footerReference w:type="first" r:id="rId17"/>
      <w:pgSz w:w="12240" w:h="15840"/>
      <w:pgMar w:top="2127"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87802" w14:textId="77777777" w:rsidR="007E6112" w:rsidRDefault="007E6112">
      <w:pPr>
        <w:spacing w:after="0" w:line="240" w:lineRule="auto"/>
      </w:pPr>
      <w:r>
        <w:separator/>
      </w:r>
    </w:p>
  </w:endnote>
  <w:endnote w:type="continuationSeparator" w:id="0">
    <w:p w14:paraId="75BE31E6" w14:textId="77777777" w:rsidR="007E6112" w:rsidRDefault="007E6112">
      <w:pPr>
        <w:spacing w:after="0" w:line="240" w:lineRule="auto"/>
      </w:pPr>
      <w:r>
        <w:continuationSeparator/>
      </w:r>
    </w:p>
  </w:endnote>
  <w:endnote w:type="continuationNotice" w:id="1">
    <w:p w14:paraId="73BE8AC5" w14:textId="77777777" w:rsidR="007E6112" w:rsidRDefault="007E6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3E44A" w14:textId="77777777" w:rsidR="0074218A" w:rsidRPr="00EB4B26" w:rsidRDefault="0074218A"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 xml:space="preserve">Página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sidRPr="00EB4B26">
      <w:rPr>
        <w:rFonts w:ascii="Museo Sans 300" w:hAnsi="Museo Sans 300"/>
        <w:sz w:val="18"/>
        <w:szCs w:val="18"/>
        <w:lang w:val="es-ES"/>
      </w:rPr>
      <w:t xml:space="preserve"> de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B403ED">
      <w:rPr>
        <w:rFonts w:ascii="Museo Sans 300" w:hAnsi="Museo Sans 300"/>
        <w:b/>
        <w:bCs/>
        <w:noProof/>
        <w:sz w:val="18"/>
        <w:szCs w:val="18"/>
        <w:lang w:val="es-ES"/>
      </w:rPr>
      <w:t>1</w:t>
    </w:r>
    <w:r w:rsidRPr="00EB4B26">
      <w:rPr>
        <w:rFonts w:ascii="Museo Sans 300" w:hAnsi="Museo Sans 300"/>
        <w:b/>
        <w:bCs/>
        <w:sz w:val="18"/>
        <w:szCs w:val="18"/>
      </w:rPr>
      <w:fldChar w:fldCharType="end"/>
    </w:r>
  </w:p>
  <w:p w14:paraId="3041E394" w14:textId="77777777" w:rsidR="0074218A" w:rsidRDefault="0074218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CBB52" w14:textId="149E6ECF" w:rsidR="0074218A" w:rsidRPr="00D21F75" w:rsidRDefault="0074218A"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 xml:space="preserve">Página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602D6A">
      <w:rPr>
        <w:rFonts w:ascii="Museo Sans 300" w:hAnsi="Museo Sans 300"/>
        <w:b/>
        <w:bCs/>
        <w:noProof/>
        <w:sz w:val="16"/>
        <w:szCs w:val="16"/>
      </w:rPr>
      <w:t>5</w:t>
    </w:r>
    <w:r w:rsidRPr="00D21F75">
      <w:rPr>
        <w:rFonts w:ascii="Museo Sans 300" w:hAnsi="Museo Sans 300"/>
        <w:b/>
        <w:bCs/>
        <w:sz w:val="16"/>
        <w:szCs w:val="16"/>
      </w:rPr>
      <w:fldChar w:fldCharType="end"/>
    </w:r>
    <w:r w:rsidRPr="00D21F75">
      <w:rPr>
        <w:rFonts w:ascii="Museo Sans 300" w:hAnsi="Museo Sans 300"/>
        <w:sz w:val="16"/>
        <w:szCs w:val="16"/>
        <w:lang w:val="es-ES"/>
      </w:rPr>
      <w:t xml:space="preserve"> de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602D6A" w:rsidRPr="00602D6A">
      <w:rPr>
        <w:rFonts w:ascii="Museo Sans 300" w:hAnsi="Museo Sans 300"/>
        <w:b/>
        <w:bCs/>
        <w:noProof/>
        <w:sz w:val="16"/>
        <w:szCs w:val="16"/>
        <w:lang w:val="es-ES"/>
      </w:rPr>
      <w:t>6</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74218A" w:rsidRPr="00F67397" w:rsidRDefault="0074218A"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 xml:space="preserve">Sexta décima calle poniente y 37 Av. sur #2001, Col. Flor Blanca, San Salvador, El Salvador, C.A. </w:t>
    </w:r>
  </w:p>
  <w:p w14:paraId="3D06EDA6" w14:textId="77777777" w:rsidR="0074218A" w:rsidRPr="00CD76EC" w:rsidRDefault="0074218A"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DC7D3" w14:textId="77777777" w:rsidR="007E6112" w:rsidRDefault="007E6112">
      <w:pPr>
        <w:spacing w:after="0" w:line="240" w:lineRule="auto"/>
      </w:pPr>
      <w:r>
        <w:separator/>
      </w:r>
    </w:p>
  </w:footnote>
  <w:footnote w:type="continuationSeparator" w:id="0">
    <w:p w14:paraId="7F5C5FF7" w14:textId="77777777" w:rsidR="007E6112" w:rsidRDefault="007E6112">
      <w:pPr>
        <w:spacing w:after="0" w:line="240" w:lineRule="auto"/>
      </w:pPr>
      <w:r>
        <w:continuationSeparator/>
      </w:r>
    </w:p>
  </w:footnote>
  <w:footnote w:type="continuationNotice" w:id="1">
    <w:p w14:paraId="7D1DDDA2" w14:textId="77777777" w:rsidR="007E6112" w:rsidRDefault="007E611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B1409" w14:textId="77777777" w:rsidR="0074218A" w:rsidRDefault="007E6112">
    <w:pPr>
      <w:pStyle w:val="Encabezado"/>
    </w:pPr>
    <w:r>
      <w:rPr>
        <w:noProof/>
      </w:rPr>
      <w:pict w14:anchorId="4E563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2052" type="#_x0000_t75" style="position:absolute;margin-left:3348pt;margin-top:77.55pt;width:609.2pt;height:529.05pt;z-index:2;visibility:visible;mso-wrap-distance-left:2.88pt;mso-wrap-distance-top:2.88pt;mso-wrap-distance-right:2.88pt;mso-wrap-distance-bottom:2.88pt;mso-position-horizontal:right;mso-position-horizontal-relative:page">
          <v:imagedata r:id="rId1" o:title=""/>
          <w10:wrap anchorx="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77777777" w:rsidR="0074218A" w:rsidRDefault="00602D6A" w:rsidP="009A1CF3">
    <w:pPr>
      <w:outlineLvl w:val="1"/>
    </w:pPr>
    <w:r>
      <w:rPr>
        <w:noProof/>
        <w:lang w:eastAsia="es-SV"/>
      </w:rPr>
      <w:pict w14:anchorId="5F29A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 o:spid="_x0000_i1028" type="#_x0000_t75" style="width:150.75pt;height:49.5pt;visibility:visible">
          <v:imagedata r:id="rId1" o:title=""/>
        </v:shape>
      </w:pict>
    </w:r>
    <w:r w:rsidR="007E6112">
      <w:rPr>
        <w:noProof/>
      </w:rPr>
      <w:pict w14:anchorId="1CA75EC4">
        <v:shape id="Imagen 10" o:spid="_x0000_s2051" type="#_x0000_t75" style="position:absolute;margin-left:3348pt;margin-top:118.7pt;width:609.2pt;height:529.05pt;z-index:1;visibility:visible;mso-wrap-distance-left:2.88pt;mso-wrap-distance-top:2.88pt;mso-wrap-distance-right:2.88pt;mso-wrap-distance-bottom:2.88pt;mso-position-horizontal:right;mso-position-horizontal-relative:page;mso-position-vertical-relative:text">
          <v:imagedata r:id="rId2" o:title=""/>
          <w10:wrap anchorx="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3141B" w14:textId="77777777" w:rsidR="0074218A" w:rsidRPr="00754E7A" w:rsidRDefault="007E6112" w:rsidP="009A1CF3">
    <w:pPr>
      <w:pStyle w:val="Encabezado"/>
      <w:jc w:val="center"/>
    </w:pPr>
    <w:r>
      <w:rPr>
        <w:noProof/>
      </w:rPr>
      <w:pict w14:anchorId="04F8D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2050" type="#_x0000_t75" style="position:absolute;left:0;text-align:left;margin-left:.85pt;margin-top:-29.1pt;width:612pt;height:791.95pt;z-index:-1;visibility:visible;mso-position-horizontal-relative:page;mso-position-vertical-relative:line">
          <v:imagedata r:id="rId1" o:title=""/>
          <w10:wrap anchorx="page"/>
        </v:shape>
      </w:pict>
    </w:r>
    <w:r>
      <w:rPr>
        <w:noProof/>
      </w:rPr>
      <w:pict w14:anchorId="3A5008DB">
        <v:shape id="Imagen 12" o:spid="_x0000_s2049" type="#_x0000_t75" style="position:absolute;left:0;text-align:left;margin-left:3360.3pt;margin-top:117.25pt;width:611.25pt;height:579.15pt;z-index:-2;visibility:visible;mso-wrap-distance-left:2.88pt;mso-wrap-distance-top:2.88pt;mso-wrap-distance-right:2.88pt;mso-wrap-distance-bottom:2.88pt;mso-position-horizontal:right;mso-position-horizontal-relative:page">
          <v:imagedata r:id="rId2" o:title=""/>
          <w10:wrap anchorx="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918"/>
    <w:multiLevelType w:val="hybridMultilevel"/>
    <w:tmpl w:val="A3D6C8E4"/>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1" w15:restartNumberingAfterBreak="0">
    <w:nsid w:val="04BA7A8A"/>
    <w:multiLevelType w:val="multilevel"/>
    <w:tmpl w:val="8518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5F76EA"/>
    <w:multiLevelType w:val="hybridMultilevel"/>
    <w:tmpl w:val="70ACD010"/>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3" w15:restartNumberingAfterBreak="0">
    <w:nsid w:val="112B6016"/>
    <w:multiLevelType w:val="hybridMultilevel"/>
    <w:tmpl w:val="15A6EE8E"/>
    <w:lvl w:ilvl="0" w:tplc="88E4F9E4">
      <w:start w:val="1"/>
      <w:numFmt w:val="upperRoman"/>
      <w:lvlText w:val="%1."/>
      <w:lvlJc w:val="right"/>
      <w:pPr>
        <w:ind w:left="1080" w:hanging="720"/>
      </w:pPr>
      <w:rPr>
        <w:rFonts w:hint="default"/>
        <w:b w:val="0"/>
        <w:color w:val="auto"/>
        <w:sz w:val="23"/>
        <w:szCs w:val="23"/>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31013C"/>
    <w:multiLevelType w:val="multilevel"/>
    <w:tmpl w:val="1370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E9335B4"/>
    <w:multiLevelType w:val="hybridMultilevel"/>
    <w:tmpl w:val="F1C002BE"/>
    <w:lvl w:ilvl="0" w:tplc="BA7A814E">
      <w:start w:val="2"/>
      <w:numFmt w:val="lowerLetter"/>
      <w:lvlText w:val="%1."/>
      <w:lvlJc w:val="left"/>
      <w:pPr>
        <w:tabs>
          <w:tab w:val="num" w:pos="720"/>
        </w:tabs>
        <w:ind w:left="720" w:hanging="360"/>
      </w:pPr>
    </w:lvl>
    <w:lvl w:ilvl="1" w:tplc="31BAFD8E" w:tentative="1">
      <w:start w:val="1"/>
      <w:numFmt w:val="lowerLetter"/>
      <w:lvlText w:val="%2."/>
      <w:lvlJc w:val="left"/>
      <w:pPr>
        <w:tabs>
          <w:tab w:val="num" w:pos="1440"/>
        </w:tabs>
        <w:ind w:left="1440" w:hanging="360"/>
      </w:pPr>
    </w:lvl>
    <w:lvl w:ilvl="2" w:tplc="D0B8A208" w:tentative="1">
      <w:start w:val="1"/>
      <w:numFmt w:val="lowerLetter"/>
      <w:lvlText w:val="%3."/>
      <w:lvlJc w:val="left"/>
      <w:pPr>
        <w:tabs>
          <w:tab w:val="num" w:pos="2160"/>
        </w:tabs>
        <w:ind w:left="2160" w:hanging="360"/>
      </w:pPr>
    </w:lvl>
    <w:lvl w:ilvl="3" w:tplc="7D5A7144" w:tentative="1">
      <w:start w:val="1"/>
      <w:numFmt w:val="lowerLetter"/>
      <w:lvlText w:val="%4."/>
      <w:lvlJc w:val="left"/>
      <w:pPr>
        <w:tabs>
          <w:tab w:val="num" w:pos="2880"/>
        </w:tabs>
        <w:ind w:left="2880" w:hanging="360"/>
      </w:pPr>
    </w:lvl>
    <w:lvl w:ilvl="4" w:tplc="C6D0CAEC" w:tentative="1">
      <w:start w:val="1"/>
      <w:numFmt w:val="lowerLetter"/>
      <w:lvlText w:val="%5."/>
      <w:lvlJc w:val="left"/>
      <w:pPr>
        <w:tabs>
          <w:tab w:val="num" w:pos="3600"/>
        </w:tabs>
        <w:ind w:left="3600" w:hanging="360"/>
      </w:pPr>
    </w:lvl>
    <w:lvl w:ilvl="5" w:tplc="43B02CFA" w:tentative="1">
      <w:start w:val="1"/>
      <w:numFmt w:val="lowerLetter"/>
      <w:lvlText w:val="%6."/>
      <w:lvlJc w:val="left"/>
      <w:pPr>
        <w:tabs>
          <w:tab w:val="num" w:pos="4320"/>
        </w:tabs>
        <w:ind w:left="4320" w:hanging="360"/>
      </w:pPr>
    </w:lvl>
    <w:lvl w:ilvl="6" w:tplc="BC92CCA0" w:tentative="1">
      <w:start w:val="1"/>
      <w:numFmt w:val="lowerLetter"/>
      <w:lvlText w:val="%7."/>
      <w:lvlJc w:val="left"/>
      <w:pPr>
        <w:tabs>
          <w:tab w:val="num" w:pos="5040"/>
        </w:tabs>
        <w:ind w:left="5040" w:hanging="360"/>
      </w:pPr>
    </w:lvl>
    <w:lvl w:ilvl="7" w:tplc="D172BD04" w:tentative="1">
      <w:start w:val="1"/>
      <w:numFmt w:val="lowerLetter"/>
      <w:lvlText w:val="%8."/>
      <w:lvlJc w:val="left"/>
      <w:pPr>
        <w:tabs>
          <w:tab w:val="num" w:pos="5760"/>
        </w:tabs>
        <w:ind w:left="5760" w:hanging="360"/>
      </w:pPr>
    </w:lvl>
    <w:lvl w:ilvl="8" w:tplc="CBCA8FA0" w:tentative="1">
      <w:start w:val="1"/>
      <w:numFmt w:val="lowerLetter"/>
      <w:lvlText w:val="%9."/>
      <w:lvlJc w:val="left"/>
      <w:pPr>
        <w:tabs>
          <w:tab w:val="num" w:pos="6480"/>
        </w:tabs>
        <w:ind w:left="6480" w:hanging="360"/>
      </w:pPr>
    </w:lvl>
  </w:abstractNum>
  <w:abstractNum w:abstractNumId="7" w15:restartNumberingAfterBreak="0">
    <w:nsid w:val="1ED5775A"/>
    <w:multiLevelType w:val="hybridMultilevel"/>
    <w:tmpl w:val="8A60E7FA"/>
    <w:lvl w:ilvl="0" w:tplc="70BAEB9E">
      <w:numFmt w:val="bullet"/>
      <w:lvlText w:val="-"/>
      <w:lvlJc w:val="left"/>
      <w:pPr>
        <w:ind w:left="1211" w:hanging="360"/>
      </w:pPr>
      <w:rPr>
        <w:rFonts w:ascii="Museo Sans 300" w:eastAsia="Times New Roman" w:hAnsi="Museo Sans 300" w:cs="Times New Roman"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8" w15:restartNumberingAfterBreak="0">
    <w:nsid w:val="1FCE4ED2"/>
    <w:multiLevelType w:val="hybridMultilevel"/>
    <w:tmpl w:val="A9D26CFE"/>
    <w:lvl w:ilvl="0" w:tplc="838C1876">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9" w15:restartNumberingAfterBreak="0">
    <w:nsid w:val="1FD154E2"/>
    <w:multiLevelType w:val="multilevel"/>
    <w:tmpl w:val="73A6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D4478"/>
    <w:multiLevelType w:val="hybridMultilevel"/>
    <w:tmpl w:val="E7BE18FE"/>
    <w:lvl w:ilvl="0" w:tplc="BB5A215A">
      <w:start w:val="1"/>
      <w:numFmt w:val="upperRoman"/>
      <w:suff w:val="space"/>
      <w:lvlText w:val="%1."/>
      <w:lvlJc w:val="left"/>
      <w:pPr>
        <w:ind w:left="720" w:hanging="720"/>
      </w:pPr>
      <w:rPr>
        <w:rFonts w:hint="default"/>
      </w:rPr>
    </w:lvl>
    <w:lvl w:ilvl="1" w:tplc="0C0A0019" w:tentative="1">
      <w:start w:val="1"/>
      <w:numFmt w:val="lowerLetter"/>
      <w:lvlText w:val="%2."/>
      <w:lvlJc w:val="left"/>
      <w:pPr>
        <w:tabs>
          <w:tab w:val="num" w:pos="230"/>
        </w:tabs>
        <w:ind w:left="230" w:hanging="360"/>
      </w:pPr>
    </w:lvl>
    <w:lvl w:ilvl="2" w:tplc="0C0A001B" w:tentative="1">
      <w:start w:val="1"/>
      <w:numFmt w:val="lowerRoman"/>
      <w:lvlText w:val="%3."/>
      <w:lvlJc w:val="right"/>
      <w:pPr>
        <w:tabs>
          <w:tab w:val="num" w:pos="950"/>
        </w:tabs>
        <w:ind w:left="950" w:hanging="180"/>
      </w:pPr>
    </w:lvl>
    <w:lvl w:ilvl="3" w:tplc="0C0A000F" w:tentative="1">
      <w:start w:val="1"/>
      <w:numFmt w:val="decimal"/>
      <w:lvlText w:val="%4."/>
      <w:lvlJc w:val="left"/>
      <w:pPr>
        <w:tabs>
          <w:tab w:val="num" w:pos="1670"/>
        </w:tabs>
        <w:ind w:left="1670" w:hanging="360"/>
      </w:pPr>
    </w:lvl>
    <w:lvl w:ilvl="4" w:tplc="0C0A0019" w:tentative="1">
      <w:start w:val="1"/>
      <w:numFmt w:val="lowerLetter"/>
      <w:lvlText w:val="%5."/>
      <w:lvlJc w:val="left"/>
      <w:pPr>
        <w:tabs>
          <w:tab w:val="num" w:pos="2390"/>
        </w:tabs>
        <w:ind w:left="2390" w:hanging="360"/>
      </w:pPr>
    </w:lvl>
    <w:lvl w:ilvl="5" w:tplc="0C0A001B" w:tentative="1">
      <w:start w:val="1"/>
      <w:numFmt w:val="lowerRoman"/>
      <w:lvlText w:val="%6."/>
      <w:lvlJc w:val="right"/>
      <w:pPr>
        <w:tabs>
          <w:tab w:val="num" w:pos="3110"/>
        </w:tabs>
        <w:ind w:left="3110" w:hanging="180"/>
      </w:pPr>
    </w:lvl>
    <w:lvl w:ilvl="6" w:tplc="0C0A000F" w:tentative="1">
      <w:start w:val="1"/>
      <w:numFmt w:val="decimal"/>
      <w:lvlText w:val="%7."/>
      <w:lvlJc w:val="left"/>
      <w:pPr>
        <w:tabs>
          <w:tab w:val="num" w:pos="3830"/>
        </w:tabs>
        <w:ind w:left="3830" w:hanging="360"/>
      </w:pPr>
    </w:lvl>
    <w:lvl w:ilvl="7" w:tplc="0C0A0019" w:tentative="1">
      <w:start w:val="1"/>
      <w:numFmt w:val="lowerLetter"/>
      <w:lvlText w:val="%8."/>
      <w:lvlJc w:val="left"/>
      <w:pPr>
        <w:tabs>
          <w:tab w:val="num" w:pos="4550"/>
        </w:tabs>
        <w:ind w:left="4550" w:hanging="360"/>
      </w:pPr>
    </w:lvl>
    <w:lvl w:ilvl="8" w:tplc="0C0A001B" w:tentative="1">
      <w:start w:val="1"/>
      <w:numFmt w:val="lowerRoman"/>
      <w:lvlText w:val="%9."/>
      <w:lvlJc w:val="right"/>
      <w:pPr>
        <w:tabs>
          <w:tab w:val="num" w:pos="5270"/>
        </w:tabs>
        <w:ind w:left="5270" w:hanging="180"/>
      </w:pPr>
    </w:lvl>
  </w:abstractNum>
  <w:abstractNum w:abstractNumId="11" w15:restartNumberingAfterBreak="0">
    <w:nsid w:val="254917DE"/>
    <w:multiLevelType w:val="multilevel"/>
    <w:tmpl w:val="90E4E00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7E94422"/>
    <w:multiLevelType w:val="multilevel"/>
    <w:tmpl w:val="F9280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951DDE"/>
    <w:multiLevelType w:val="hybridMultilevel"/>
    <w:tmpl w:val="462ECEF2"/>
    <w:lvl w:ilvl="0" w:tplc="5EF449DE">
      <w:start w:val="1"/>
      <w:numFmt w:val="lowerLetter"/>
      <w:suff w:val="space"/>
      <w:lvlText w:val="%1)"/>
      <w:lvlJc w:val="left"/>
      <w:pPr>
        <w:ind w:left="1077" w:hanging="363"/>
      </w:pPr>
      <w:rPr>
        <w:rFonts w:hint="default"/>
        <w:b w:val="0"/>
      </w:rPr>
    </w:lvl>
    <w:lvl w:ilvl="1" w:tplc="0C0A0019">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4" w15:restartNumberingAfterBreak="0">
    <w:nsid w:val="2FAF79AA"/>
    <w:multiLevelType w:val="hybridMultilevel"/>
    <w:tmpl w:val="8D102070"/>
    <w:lvl w:ilvl="0" w:tplc="F678F6A8">
      <w:start w:val="1"/>
      <w:numFmt w:val="bullet"/>
      <w:lvlText w:val=""/>
      <w:lvlJc w:val="left"/>
      <w:pPr>
        <w:tabs>
          <w:tab w:val="num" w:pos="720"/>
        </w:tabs>
        <w:ind w:left="720" w:hanging="360"/>
      </w:pPr>
      <w:rPr>
        <w:rFonts w:ascii="Symbol" w:hAnsi="Symbol" w:hint="default"/>
        <w:sz w:val="20"/>
      </w:rPr>
    </w:lvl>
    <w:lvl w:ilvl="1" w:tplc="383CABD4" w:tentative="1">
      <w:start w:val="1"/>
      <w:numFmt w:val="bullet"/>
      <w:lvlText w:val=""/>
      <w:lvlJc w:val="left"/>
      <w:pPr>
        <w:tabs>
          <w:tab w:val="num" w:pos="1440"/>
        </w:tabs>
        <w:ind w:left="1440" w:hanging="360"/>
      </w:pPr>
      <w:rPr>
        <w:rFonts w:ascii="Symbol" w:hAnsi="Symbol" w:hint="default"/>
        <w:sz w:val="20"/>
      </w:rPr>
    </w:lvl>
    <w:lvl w:ilvl="2" w:tplc="94921204" w:tentative="1">
      <w:start w:val="1"/>
      <w:numFmt w:val="bullet"/>
      <w:lvlText w:val=""/>
      <w:lvlJc w:val="left"/>
      <w:pPr>
        <w:tabs>
          <w:tab w:val="num" w:pos="2160"/>
        </w:tabs>
        <w:ind w:left="2160" w:hanging="360"/>
      </w:pPr>
      <w:rPr>
        <w:rFonts w:ascii="Symbol" w:hAnsi="Symbol" w:hint="default"/>
        <w:sz w:val="20"/>
      </w:rPr>
    </w:lvl>
    <w:lvl w:ilvl="3" w:tplc="934E8108" w:tentative="1">
      <w:start w:val="1"/>
      <w:numFmt w:val="bullet"/>
      <w:lvlText w:val=""/>
      <w:lvlJc w:val="left"/>
      <w:pPr>
        <w:tabs>
          <w:tab w:val="num" w:pos="2880"/>
        </w:tabs>
        <w:ind w:left="2880" w:hanging="360"/>
      </w:pPr>
      <w:rPr>
        <w:rFonts w:ascii="Symbol" w:hAnsi="Symbol" w:hint="default"/>
        <w:sz w:val="20"/>
      </w:rPr>
    </w:lvl>
    <w:lvl w:ilvl="4" w:tplc="A76A32BC" w:tentative="1">
      <w:start w:val="1"/>
      <w:numFmt w:val="bullet"/>
      <w:lvlText w:val=""/>
      <w:lvlJc w:val="left"/>
      <w:pPr>
        <w:tabs>
          <w:tab w:val="num" w:pos="3600"/>
        </w:tabs>
        <w:ind w:left="3600" w:hanging="360"/>
      </w:pPr>
      <w:rPr>
        <w:rFonts w:ascii="Symbol" w:hAnsi="Symbol" w:hint="default"/>
        <w:sz w:val="20"/>
      </w:rPr>
    </w:lvl>
    <w:lvl w:ilvl="5" w:tplc="B4EEAF78" w:tentative="1">
      <w:start w:val="1"/>
      <w:numFmt w:val="bullet"/>
      <w:lvlText w:val=""/>
      <w:lvlJc w:val="left"/>
      <w:pPr>
        <w:tabs>
          <w:tab w:val="num" w:pos="4320"/>
        </w:tabs>
        <w:ind w:left="4320" w:hanging="360"/>
      </w:pPr>
      <w:rPr>
        <w:rFonts w:ascii="Symbol" w:hAnsi="Symbol" w:hint="default"/>
        <w:sz w:val="20"/>
      </w:rPr>
    </w:lvl>
    <w:lvl w:ilvl="6" w:tplc="40EA9E02" w:tentative="1">
      <w:start w:val="1"/>
      <w:numFmt w:val="bullet"/>
      <w:lvlText w:val=""/>
      <w:lvlJc w:val="left"/>
      <w:pPr>
        <w:tabs>
          <w:tab w:val="num" w:pos="5040"/>
        </w:tabs>
        <w:ind w:left="5040" w:hanging="360"/>
      </w:pPr>
      <w:rPr>
        <w:rFonts w:ascii="Symbol" w:hAnsi="Symbol" w:hint="default"/>
        <w:sz w:val="20"/>
      </w:rPr>
    </w:lvl>
    <w:lvl w:ilvl="7" w:tplc="5402581A" w:tentative="1">
      <w:start w:val="1"/>
      <w:numFmt w:val="bullet"/>
      <w:lvlText w:val=""/>
      <w:lvlJc w:val="left"/>
      <w:pPr>
        <w:tabs>
          <w:tab w:val="num" w:pos="5760"/>
        </w:tabs>
        <w:ind w:left="5760" w:hanging="360"/>
      </w:pPr>
      <w:rPr>
        <w:rFonts w:ascii="Symbol" w:hAnsi="Symbol" w:hint="default"/>
        <w:sz w:val="20"/>
      </w:rPr>
    </w:lvl>
    <w:lvl w:ilvl="8" w:tplc="71E49150"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754B23"/>
    <w:multiLevelType w:val="hybridMultilevel"/>
    <w:tmpl w:val="07D6206A"/>
    <w:lvl w:ilvl="0" w:tplc="AE8CC952">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7" w15:restartNumberingAfterBreak="0">
    <w:nsid w:val="4641007B"/>
    <w:multiLevelType w:val="hybridMultilevel"/>
    <w:tmpl w:val="15C0B86A"/>
    <w:lvl w:ilvl="0" w:tplc="61F090CC">
      <w:start w:val="1"/>
      <w:numFmt w:val="decimal"/>
      <w:lvlText w:val="%1)"/>
      <w:lvlJc w:val="left"/>
      <w:pPr>
        <w:ind w:left="786" w:hanging="360"/>
      </w:pPr>
      <w:rPr>
        <w:rFonts w:hint="default"/>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9B4376D"/>
    <w:multiLevelType w:val="hybridMultilevel"/>
    <w:tmpl w:val="3C1C6C44"/>
    <w:lvl w:ilvl="0" w:tplc="0BB0D17C">
      <w:start w:val="1"/>
      <w:numFmt w:val="bullet"/>
      <w:lvlText w:val=""/>
      <w:lvlJc w:val="left"/>
      <w:pPr>
        <w:tabs>
          <w:tab w:val="num" w:pos="720"/>
        </w:tabs>
        <w:ind w:left="720" w:hanging="360"/>
      </w:pPr>
      <w:rPr>
        <w:rFonts w:ascii="Symbol" w:hAnsi="Symbol" w:hint="default"/>
        <w:sz w:val="20"/>
      </w:rPr>
    </w:lvl>
    <w:lvl w:ilvl="1" w:tplc="42565E68" w:tentative="1">
      <w:start w:val="1"/>
      <w:numFmt w:val="bullet"/>
      <w:lvlText w:val=""/>
      <w:lvlJc w:val="left"/>
      <w:pPr>
        <w:tabs>
          <w:tab w:val="num" w:pos="1440"/>
        </w:tabs>
        <w:ind w:left="1440" w:hanging="360"/>
      </w:pPr>
      <w:rPr>
        <w:rFonts w:ascii="Symbol" w:hAnsi="Symbol" w:hint="default"/>
        <w:sz w:val="20"/>
      </w:rPr>
    </w:lvl>
    <w:lvl w:ilvl="2" w:tplc="234C6E7E" w:tentative="1">
      <w:start w:val="1"/>
      <w:numFmt w:val="bullet"/>
      <w:lvlText w:val=""/>
      <w:lvlJc w:val="left"/>
      <w:pPr>
        <w:tabs>
          <w:tab w:val="num" w:pos="2160"/>
        </w:tabs>
        <w:ind w:left="2160" w:hanging="360"/>
      </w:pPr>
      <w:rPr>
        <w:rFonts w:ascii="Symbol" w:hAnsi="Symbol" w:hint="default"/>
        <w:sz w:val="20"/>
      </w:rPr>
    </w:lvl>
    <w:lvl w:ilvl="3" w:tplc="52BA0B64" w:tentative="1">
      <w:start w:val="1"/>
      <w:numFmt w:val="bullet"/>
      <w:lvlText w:val=""/>
      <w:lvlJc w:val="left"/>
      <w:pPr>
        <w:tabs>
          <w:tab w:val="num" w:pos="2880"/>
        </w:tabs>
        <w:ind w:left="2880" w:hanging="360"/>
      </w:pPr>
      <w:rPr>
        <w:rFonts w:ascii="Symbol" w:hAnsi="Symbol" w:hint="default"/>
        <w:sz w:val="20"/>
      </w:rPr>
    </w:lvl>
    <w:lvl w:ilvl="4" w:tplc="35DA4FD4" w:tentative="1">
      <w:start w:val="1"/>
      <w:numFmt w:val="bullet"/>
      <w:lvlText w:val=""/>
      <w:lvlJc w:val="left"/>
      <w:pPr>
        <w:tabs>
          <w:tab w:val="num" w:pos="3600"/>
        </w:tabs>
        <w:ind w:left="3600" w:hanging="360"/>
      </w:pPr>
      <w:rPr>
        <w:rFonts w:ascii="Symbol" w:hAnsi="Symbol" w:hint="default"/>
        <w:sz w:val="20"/>
      </w:rPr>
    </w:lvl>
    <w:lvl w:ilvl="5" w:tplc="FEAEEB5A" w:tentative="1">
      <w:start w:val="1"/>
      <w:numFmt w:val="bullet"/>
      <w:lvlText w:val=""/>
      <w:lvlJc w:val="left"/>
      <w:pPr>
        <w:tabs>
          <w:tab w:val="num" w:pos="4320"/>
        </w:tabs>
        <w:ind w:left="4320" w:hanging="360"/>
      </w:pPr>
      <w:rPr>
        <w:rFonts w:ascii="Symbol" w:hAnsi="Symbol" w:hint="default"/>
        <w:sz w:val="20"/>
      </w:rPr>
    </w:lvl>
    <w:lvl w:ilvl="6" w:tplc="6E228484" w:tentative="1">
      <w:start w:val="1"/>
      <w:numFmt w:val="bullet"/>
      <w:lvlText w:val=""/>
      <w:lvlJc w:val="left"/>
      <w:pPr>
        <w:tabs>
          <w:tab w:val="num" w:pos="5040"/>
        </w:tabs>
        <w:ind w:left="5040" w:hanging="360"/>
      </w:pPr>
      <w:rPr>
        <w:rFonts w:ascii="Symbol" w:hAnsi="Symbol" w:hint="default"/>
        <w:sz w:val="20"/>
      </w:rPr>
    </w:lvl>
    <w:lvl w:ilvl="7" w:tplc="5C2C9EE4" w:tentative="1">
      <w:start w:val="1"/>
      <w:numFmt w:val="bullet"/>
      <w:lvlText w:val=""/>
      <w:lvlJc w:val="left"/>
      <w:pPr>
        <w:tabs>
          <w:tab w:val="num" w:pos="5760"/>
        </w:tabs>
        <w:ind w:left="5760" w:hanging="360"/>
      </w:pPr>
      <w:rPr>
        <w:rFonts w:ascii="Symbol" w:hAnsi="Symbol" w:hint="default"/>
        <w:sz w:val="20"/>
      </w:rPr>
    </w:lvl>
    <w:lvl w:ilvl="8" w:tplc="15A0EA26"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0F77F8"/>
    <w:multiLevelType w:val="hybridMultilevel"/>
    <w:tmpl w:val="12A24428"/>
    <w:lvl w:ilvl="0" w:tplc="38E6212C">
      <w:start w:val="1"/>
      <w:numFmt w:val="bullet"/>
      <w:lvlText w:val=""/>
      <w:lvlJc w:val="left"/>
      <w:pPr>
        <w:tabs>
          <w:tab w:val="num" w:pos="1635"/>
        </w:tabs>
        <w:ind w:left="1635" w:hanging="360"/>
      </w:pPr>
      <w:rPr>
        <w:rFonts w:ascii="Symbol" w:hAnsi="Symbol" w:hint="default"/>
      </w:rPr>
    </w:lvl>
    <w:lvl w:ilvl="1" w:tplc="440A0003" w:tentative="1">
      <w:start w:val="1"/>
      <w:numFmt w:val="bullet"/>
      <w:lvlText w:val="o"/>
      <w:lvlJc w:val="left"/>
      <w:pPr>
        <w:ind w:left="2355" w:hanging="360"/>
      </w:pPr>
      <w:rPr>
        <w:rFonts w:ascii="Courier New" w:hAnsi="Courier New" w:cs="Courier New" w:hint="default"/>
      </w:rPr>
    </w:lvl>
    <w:lvl w:ilvl="2" w:tplc="440A0005" w:tentative="1">
      <w:start w:val="1"/>
      <w:numFmt w:val="bullet"/>
      <w:lvlText w:val=""/>
      <w:lvlJc w:val="left"/>
      <w:pPr>
        <w:ind w:left="3075" w:hanging="360"/>
      </w:pPr>
      <w:rPr>
        <w:rFonts w:ascii="Wingdings" w:hAnsi="Wingdings" w:hint="default"/>
      </w:rPr>
    </w:lvl>
    <w:lvl w:ilvl="3" w:tplc="440A0001" w:tentative="1">
      <w:start w:val="1"/>
      <w:numFmt w:val="bullet"/>
      <w:lvlText w:val=""/>
      <w:lvlJc w:val="left"/>
      <w:pPr>
        <w:ind w:left="3795" w:hanging="360"/>
      </w:pPr>
      <w:rPr>
        <w:rFonts w:ascii="Symbol" w:hAnsi="Symbol" w:hint="default"/>
      </w:rPr>
    </w:lvl>
    <w:lvl w:ilvl="4" w:tplc="440A0003" w:tentative="1">
      <w:start w:val="1"/>
      <w:numFmt w:val="bullet"/>
      <w:lvlText w:val="o"/>
      <w:lvlJc w:val="left"/>
      <w:pPr>
        <w:ind w:left="4515" w:hanging="360"/>
      </w:pPr>
      <w:rPr>
        <w:rFonts w:ascii="Courier New" w:hAnsi="Courier New" w:cs="Courier New" w:hint="default"/>
      </w:rPr>
    </w:lvl>
    <w:lvl w:ilvl="5" w:tplc="440A0005" w:tentative="1">
      <w:start w:val="1"/>
      <w:numFmt w:val="bullet"/>
      <w:lvlText w:val=""/>
      <w:lvlJc w:val="left"/>
      <w:pPr>
        <w:ind w:left="5235" w:hanging="360"/>
      </w:pPr>
      <w:rPr>
        <w:rFonts w:ascii="Wingdings" w:hAnsi="Wingdings" w:hint="default"/>
      </w:rPr>
    </w:lvl>
    <w:lvl w:ilvl="6" w:tplc="440A0001" w:tentative="1">
      <w:start w:val="1"/>
      <w:numFmt w:val="bullet"/>
      <w:lvlText w:val=""/>
      <w:lvlJc w:val="left"/>
      <w:pPr>
        <w:ind w:left="5955" w:hanging="360"/>
      </w:pPr>
      <w:rPr>
        <w:rFonts w:ascii="Symbol" w:hAnsi="Symbol" w:hint="default"/>
      </w:rPr>
    </w:lvl>
    <w:lvl w:ilvl="7" w:tplc="440A0003" w:tentative="1">
      <w:start w:val="1"/>
      <w:numFmt w:val="bullet"/>
      <w:lvlText w:val="o"/>
      <w:lvlJc w:val="left"/>
      <w:pPr>
        <w:ind w:left="6675" w:hanging="360"/>
      </w:pPr>
      <w:rPr>
        <w:rFonts w:ascii="Courier New" w:hAnsi="Courier New" w:cs="Courier New" w:hint="default"/>
      </w:rPr>
    </w:lvl>
    <w:lvl w:ilvl="8" w:tplc="440A0005" w:tentative="1">
      <w:start w:val="1"/>
      <w:numFmt w:val="bullet"/>
      <w:lvlText w:val=""/>
      <w:lvlJc w:val="left"/>
      <w:pPr>
        <w:ind w:left="7395" w:hanging="360"/>
      </w:pPr>
      <w:rPr>
        <w:rFonts w:ascii="Wingdings" w:hAnsi="Wingdings" w:hint="default"/>
      </w:rPr>
    </w:lvl>
  </w:abstractNum>
  <w:abstractNum w:abstractNumId="21" w15:restartNumberingAfterBreak="0">
    <w:nsid w:val="53FD6217"/>
    <w:multiLevelType w:val="multilevel"/>
    <w:tmpl w:val="38F8E1AE"/>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2" w15:restartNumberingAfterBreak="0">
    <w:nsid w:val="54F16EBC"/>
    <w:multiLevelType w:val="multilevel"/>
    <w:tmpl w:val="D8C0F6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2A22884"/>
    <w:multiLevelType w:val="multilevel"/>
    <w:tmpl w:val="29CAAE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A34AE5"/>
    <w:multiLevelType w:val="hybridMultilevel"/>
    <w:tmpl w:val="E5684290"/>
    <w:lvl w:ilvl="0" w:tplc="19A4F510">
      <w:start w:val="1"/>
      <w:numFmt w:val="bullet"/>
      <w:lvlText w:val=""/>
      <w:lvlJc w:val="left"/>
      <w:pPr>
        <w:tabs>
          <w:tab w:val="num" w:pos="720"/>
        </w:tabs>
        <w:ind w:left="720" w:hanging="360"/>
      </w:pPr>
      <w:rPr>
        <w:rFonts w:ascii="Symbol" w:hAnsi="Symbol" w:hint="default"/>
        <w:sz w:val="20"/>
      </w:rPr>
    </w:lvl>
    <w:lvl w:ilvl="1" w:tplc="26A26110" w:tentative="1">
      <w:start w:val="1"/>
      <w:numFmt w:val="bullet"/>
      <w:lvlText w:val=""/>
      <w:lvlJc w:val="left"/>
      <w:pPr>
        <w:tabs>
          <w:tab w:val="num" w:pos="1440"/>
        </w:tabs>
        <w:ind w:left="1440" w:hanging="360"/>
      </w:pPr>
      <w:rPr>
        <w:rFonts w:ascii="Symbol" w:hAnsi="Symbol" w:hint="default"/>
        <w:sz w:val="20"/>
      </w:rPr>
    </w:lvl>
    <w:lvl w:ilvl="2" w:tplc="0A66425E" w:tentative="1">
      <w:start w:val="1"/>
      <w:numFmt w:val="bullet"/>
      <w:lvlText w:val=""/>
      <w:lvlJc w:val="left"/>
      <w:pPr>
        <w:tabs>
          <w:tab w:val="num" w:pos="2160"/>
        </w:tabs>
        <w:ind w:left="2160" w:hanging="360"/>
      </w:pPr>
      <w:rPr>
        <w:rFonts w:ascii="Symbol" w:hAnsi="Symbol" w:hint="default"/>
        <w:sz w:val="20"/>
      </w:rPr>
    </w:lvl>
    <w:lvl w:ilvl="3" w:tplc="6F660A3E" w:tentative="1">
      <w:start w:val="1"/>
      <w:numFmt w:val="bullet"/>
      <w:lvlText w:val=""/>
      <w:lvlJc w:val="left"/>
      <w:pPr>
        <w:tabs>
          <w:tab w:val="num" w:pos="2880"/>
        </w:tabs>
        <w:ind w:left="2880" w:hanging="360"/>
      </w:pPr>
      <w:rPr>
        <w:rFonts w:ascii="Symbol" w:hAnsi="Symbol" w:hint="default"/>
        <w:sz w:val="20"/>
      </w:rPr>
    </w:lvl>
    <w:lvl w:ilvl="4" w:tplc="41FCE25C" w:tentative="1">
      <w:start w:val="1"/>
      <w:numFmt w:val="bullet"/>
      <w:lvlText w:val=""/>
      <w:lvlJc w:val="left"/>
      <w:pPr>
        <w:tabs>
          <w:tab w:val="num" w:pos="3600"/>
        </w:tabs>
        <w:ind w:left="3600" w:hanging="360"/>
      </w:pPr>
      <w:rPr>
        <w:rFonts w:ascii="Symbol" w:hAnsi="Symbol" w:hint="default"/>
        <w:sz w:val="20"/>
      </w:rPr>
    </w:lvl>
    <w:lvl w:ilvl="5" w:tplc="841CC36A" w:tentative="1">
      <w:start w:val="1"/>
      <w:numFmt w:val="bullet"/>
      <w:lvlText w:val=""/>
      <w:lvlJc w:val="left"/>
      <w:pPr>
        <w:tabs>
          <w:tab w:val="num" w:pos="4320"/>
        </w:tabs>
        <w:ind w:left="4320" w:hanging="360"/>
      </w:pPr>
      <w:rPr>
        <w:rFonts w:ascii="Symbol" w:hAnsi="Symbol" w:hint="default"/>
        <w:sz w:val="20"/>
      </w:rPr>
    </w:lvl>
    <w:lvl w:ilvl="6" w:tplc="35B01FA0" w:tentative="1">
      <w:start w:val="1"/>
      <w:numFmt w:val="bullet"/>
      <w:lvlText w:val=""/>
      <w:lvlJc w:val="left"/>
      <w:pPr>
        <w:tabs>
          <w:tab w:val="num" w:pos="5040"/>
        </w:tabs>
        <w:ind w:left="5040" w:hanging="360"/>
      </w:pPr>
      <w:rPr>
        <w:rFonts w:ascii="Symbol" w:hAnsi="Symbol" w:hint="default"/>
        <w:sz w:val="20"/>
      </w:rPr>
    </w:lvl>
    <w:lvl w:ilvl="7" w:tplc="BA56FB2C" w:tentative="1">
      <w:start w:val="1"/>
      <w:numFmt w:val="bullet"/>
      <w:lvlText w:val=""/>
      <w:lvlJc w:val="left"/>
      <w:pPr>
        <w:tabs>
          <w:tab w:val="num" w:pos="5760"/>
        </w:tabs>
        <w:ind w:left="5760" w:hanging="360"/>
      </w:pPr>
      <w:rPr>
        <w:rFonts w:ascii="Symbol" w:hAnsi="Symbol" w:hint="default"/>
        <w:sz w:val="20"/>
      </w:rPr>
    </w:lvl>
    <w:lvl w:ilvl="8" w:tplc="7E2AB996"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3952E5"/>
    <w:multiLevelType w:val="hybridMultilevel"/>
    <w:tmpl w:val="32147D86"/>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7072424"/>
    <w:multiLevelType w:val="hybridMultilevel"/>
    <w:tmpl w:val="5F906D72"/>
    <w:lvl w:ilvl="0" w:tplc="9D72BA58">
      <w:start w:val="1"/>
      <w:numFmt w:val="lowerLetter"/>
      <w:lvlText w:val="%1."/>
      <w:lvlJc w:val="left"/>
      <w:pPr>
        <w:tabs>
          <w:tab w:val="num" w:pos="720"/>
        </w:tabs>
        <w:ind w:left="720" w:hanging="360"/>
      </w:pPr>
    </w:lvl>
    <w:lvl w:ilvl="1" w:tplc="458EE4BE" w:tentative="1">
      <w:start w:val="1"/>
      <w:numFmt w:val="lowerLetter"/>
      <w:lvlText w:val="%2."/>
      <w:lvlJc w:val="left"/>
      <w:pPr>
        <w:tabs>
          <w:tab w:val="num" w:pos="1440"/>
        </w:tabs>
        <w:ind w:left="1440" w:hanging="360"/>
      </w:pPr>
    </w:lvl>
    <w:lvl w:ilvl="2" w:tplc="E36E87A6" w:tentative="1">
      <w:start w:val="1"/>
      <w:numFmt w:val="lowerLetter"/>
      <w:lvlText w:val="%3."/>
      <w:lvlJc w:val="left"/>
      <w:pPr>
        <w:tabs>
          <w:tab w:val="num" w:pos="2160"/>
        </w:tabs>
        <w:ind w:left="2160" w:hanging="360"/>
      </w:pPr>
    </w:lvl>
    <w:lvl w:ilvl="3" w:tplc="65C47C02" w:tentative="1">
      <w:start w:val="1"/>
      <w:numFmt w:val="lowerLetter"/>
      <w:lvlText w:val="%4."/>
      <w:lvlJc w:val="left"/>
      <w:pPr>
        <w:tabs>
          <w:tab w:val="num" w:pos="2880"/>
        </w:tabs>
        <w:ind w:left="2880" w:hanging="360"/>
      </w:pPr>
    </w:lvl>
    <w:lvl w:ilvl="4" w:tplc="C4324BA6" w:tentative="1">
      <w:start w:val="1"/>
      <w:numFmt w:val="lowerLetter"/>
      <w:lvlText w:val="%5."/>
      <w:lvlJc w:val="left"/>
      <w:pPr>
        <w:tabs>
          <w:tab w:val="num" w:pos="3600"/>
        </w:tabs>
        <w:ind w:left="3600" w:hanging="360"/>
      </w:pPr>
    </w:lvl>
    <w:lvl w:ilvl="5" w:tplc="83ACF820" w:tentative="1">
      <w:start w:val="1"/>
      <w:numFmt w:val="lowerLetter"/>
      <w:lvlText w:val="%6."/>
      <w:lvlJc w:val="left"/>
      <w:pPr>
        <w:tabs>
          <w:tab w:val="num" w:pos="4320"/>
        </w:tabs>
        <w:ind w:left="4320" w:hanging="360"/>
      </w:pPr>
    </w:lvl>
    <w:lvl w:ilvl="6" w:tplc="7A265F1E" w:tentative="1">
      <w:start w:val="1"/>
      <w:numFmt w:val="lowerLetter"/>
      <w:lvlText w:val="%7."/>
      <w:lvlJc w:val="left"/>
      <w:pPr>
        <w:tabs>
          <w:tab w:val="num" w:pos="5040"/>
        </w:tabs>
        <w:ind w:left="5040" w:hanging="360"/>
      </w:pPr>
    </w:lvl>
    <w:lvl w:ilvl="7" w:tplc="6190683C" w:tentative="1">
      <w:start w:val="1"/>
      <w:numFmt w:val="lowerLetter"/>
      <w:lvlText w:val="%8."/>
      <w:lvlJc w:val="left"/>
      <w:pPr>
        <w:tabs>
          <w:tab w:val="num" w:pos="5760"/>
        </w:tabs>
        <w:ind w:left="5760" w:hanging="360"/>
      </w:pPr>
    </w:lvl>
    <w:lvl w:ilvl="8" w:tplc="5CEC2014" w:tentative="1">
      <w:start w:val="1"/>
      <w:numFmt w:val="lowerLetter"/>
      <w:lvlText w:val="%9."/>
      <w:lvlJc w:val="left"/>
      <w:pPr>
        <w:tabs>
          <w:tab w:val="num" w:pos="6480"/>
        </w:tabs>
        <w:ind w:left="6480" w:hanging="360"/>
      </w:pPr>
    </w:lvl>
  </w:abstractNum>
  <w:abstractNum w:abstractNumId="27" w15:restartNumberingAfterBreak="0">
    <w:nsid w:val="79F57666"/>
    <w:multiLevelType w:val="hybridMultilevel"/>
    <w:tmpl w:val="064A97A6"/>
    <w:lvl w:ilvl="0" w:tplc="57222670">
      <w:start w:val="1"/>
      <w:numFmt w:val="lowerLetter"/>
      <w:lvlText w:val="%1."/>
      <w:lvlJc w:val="left"/>
      <w:pPr>
        <w:tabs>
          <w:tab w:val="num" w:pos="720"/>
        </w:tabs>
        <w:ind w:left="720" w:hanging="360"/>
      </w:pPr>
    </w:lvl>
    <w:lvl w:ilvl="1" w:tplc="ECA6644A" w:tentative="1">
      <w:start w:val="1"/>
      <w:numFmt w:val="lowerLetter"/>
      <w:lvlText w:val="%2."/>
      <w:lvlJc w:val="left"/>
      <w:pPr>
        <w:tabs>
          <w:tab w:val="num" w:pos="1440"/>
        </w:tabs>
        <w:ind w:left="1440" w:hanging="360"/>
      </w:pPr>
    </w:lvl>
    <w:lvl w:ilvl="2" w:tplc="EB908D1C" w:tentative="1">
      <w:start w:val="1"/>
      <w:numFmt w:val="lowerLetter"/>
      <w:lvlText w:val="%3."/>
      <w:lvlJc w:val="left"/>
      <w:pPr>
        <w:tabs>
          <w:tab w:val="num" w:pos="2160"/>
        </w:tabs>
        <w:ind w:left="2160" w:hanging="360"/>
      </w:pPr>
    </w:lvl>
    <w:lvl w:ilvl="3" w:tplc="EF6ED5EA" w:tentative="1">
      <w:start w:val="1"/>
      <w:numFmt w:val="lowerLetter"/>
      <w:lvlText w:val="%4."/>
      <w:lvlJc w:val="left"/>
      <w:pPr>
        <w:tabs>
          <w:tab w:val="num" w:pos="2880"/>
        </w:tabs>
        <w:ind w:left="2880" w:hanging="360"/>
      </w:pPr>
    </w:lvl>
    <w:lvl w:ilvl="4" w:tplc="16565EF0" w:tentative="1">
      <w:start w:val="1"/>
      <w:numFmt w:val="lowerLetter"/>
      <w:lvlText w:val="%5."/>
      <w:lvlJc w:val="left"/>
      <w:pPr>
        <w:tabs>
          <w:tab w:val="num" w:pos="3600"/>
        </w:tabs>
        <w:ind w:left="3600" w:hanging="360"/>
      </w:pPr>
    </w:lvl>
    <w:lvl w:ilvl="5" w:tplc="9AFC5D1A" w:tentative="1">
      <w:start w:val="1"/>
      <w:numFmt w:val="lowerLetter"/>
      <w:lvlText w:val="%6."/>
      <w:lvlJc w:val="left"/>
      <w:pPr>
        <w:tabs>
          <w:tab w:val="num" w:pos="4320"/>
        </w:tabs>
        <w:ind w:left="4320" w:hanging="360"/>
      </w:pPr>
    </w:lvl>
    <w:lvl w:ilvl="6" w:tplc="1C4AAF0E" w:tentative="1">
      <w:start w:val="1"/>
      <w:numFmt w:val="lowerLetter"/>
      <w:lvlText w:val="%7."/>
      <w:lvlJc w:val="left"/>
      <w:pPr>
        <w:tabs>
          <w:tab w:val="num" w:pos="5040"/>
        </w:tabs>
        <w:ind w:left="5040" w:hanging="360"/>
      </w:pPr>
    </w:lvl>
    <w:lvl w:ilvl="7" w:tplc="45869670" w:tentative="1">
      <w:start w:val="1"/>
      <w:numFmt w:val="lowerLetter"/>
      <w:lvlText w:val="%8."/>
      <w:lvlJc w:val="left"/>
      <w:pPr>
        <w:tabs>
          <w:tab w:val="num" w:pos="5760"/>
        </w:tabs>
        <w:ind w:left="5760" w:hanging="360"/>
      </w:pPr>
    </w:lvl>
    <w:lvl w:ilvl="8" w:tplc="C0E6BECE" w:tentative="1">
      <w:start w:val="1"/>
      <w:numFmt w:val="lowerLetter"/>
      <w:lvlText w:val="%9."/>
      <w:lvlJc w:val="left"/>
      <w:pPr>
        <w:tabs>
          <w:tab w:val="num" w:pos="6480"/>
        </w:tabs>
        <w:ind w:left="6480" w:hanging="360"/>
      </w:pPr>
    </w:lvl>
  </w:abstractNum>
  <w:abstractNum w:abstractNumId="28" w15:restartNumberingAfterBreak="0">
    <w:nsid w:val="7CD25A28"/>
    <w:multiLevelType w:val="hybridMultilevel"/>
    <w:tmpl w:val="EB20CD1C"/>
    <w:lvl w:ilvl="0" w:tplc="440A0017">
      <w:start w:val="1"/>
      <w:numFmt w:val="lowerLetter"/>
      <w:lvlText w:val="%1)"/>
      <w:lvlJc w:val="left"/>
      <w:pPr>
        <w:ind w:left="1077" w:hanging="363"/>
      </w:pPr>
      <w:rPr>
        <w:rFonts w:hint="default"/>
        <w:b w:val="0"/>
      </w:rPr>
    </w:lvl>
    <w:lvl w:ilvl="1" w:tplc="0C0A0019">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29" w15:restartNumberingAfterBreak="0">
    <w:nsid w:val="7F136319"/>
    <w:multiLevelType w:val="multilevel"/>
    <w:tmpl w:val="141A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0"/>
  </w:num>
  <w:num w:numId="3">
    <w:abstractNumId w:val="21"/>
  </w:num>
  <w:num w:numId="4">
    <w:abstractNumId w:val="13"/>
  </w:num>
  <w:num w:numId="5">
    <w:abstractNumId w:val="18"/>
  </w:num>
  <w:num w:numId="6">
    <w:abstractNumId w:val="17"/>
  </w:num>
  <w:num w:numId="7">
    <w:abstractNumId w:val="25"/>
  </w:num>
  <w:num w:numId="8">
    <w:abstractNumId w:val="15"/>
  </w:num>
  <w:num w:numId="9">
    <w:abstractNumId w:val="20"/>
  </w:num>
  <w:num w:numId="10">
    <w:abstractNumId w:val="28"/>
  </w:num>
  <w:num w:numId="11">
    <w:abstractNumId w:val="27"/>
  </w:num>
  <w:num w:numId="12">
    <w:abstractNumId w:val="22"/>
  </w:num>
  <w:num w:numId="13">
    <w:abstractNumId w:val="8"/>
  </w:num>
  <w:num w:numId="14">
    <w:abstractNumId w:val="11"/>
  </w:num>
  <w:num w:numId="15">
    <w:abstractNumId w:val="5"/>
  </w:num>
  <w:num w:numId="16">
    <w:abstractNumId w:val="3"/>
  </w:num>
  <w:num w:numId="17">
    <w:abstractNumId w:val="12"/>
  </w:num>
  <w:num w:numId="18">
    <w:abstractNumId w:val="14"/>
  </w:num>
  <w:num w:numId="19">
    <w:abstractNumId w:val="0"/>
  </w:num>
  <w:num w:numId="20">
    <w:abstractNumId w:val="4"/>
  </w:num>
  <w:num w:numId="21">
    <w:abstractNumId w:val="29"/>
  </w:num>
  <w:num w:numId="22">
    <w:abstractNumId w:val="23"/>
  </w:num>
  <w:num w:numId="23">
    <w:abstractNumId w:val="26"/>
  </w:num>
  <w:num w:numId="24">
    <w:abstractNumId w:val="6"/>
  </w:num>
  <w:num w:numId="25">
    <w:abstractNumId w:val="2"/>
  </w:num>
  <w:num w:numId="26">
    <w:abstractNumId w:val="1"/>
  </w:num>
  <w:num w:numId="27">
    <w:abstractNumId w:val="24"/>
  </w:num>
  <w:num w:numId="28">
    <w:abstractNumId w:val="19"/>
  </w:num>
  <w:num w:numId="29">
    <w:abstractNumId w:val="9"/>
  </w:num>
  <w:num w:numId="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ocumentProtection w:edit="readOnly" w:enforcement="0"/>
  <w:defaultTabStop w:val="425"/>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397"/>
    <w:rsid w:val="00007BB4"/>
    <w:rsid w:val="00017803"/>
    <w:rsid w:val="00017944"/>
    <w:rsid w:val="000201E8"/>
    <w:rsid w:val="000303C1"/>
    <w:rsid w:val="0003063F"/>
    <w:rsid w:val="00031A4D"/>
    <w:rsid w:val="00033A00"/>
    <w:rsid w:val="00034C02"/>
    <w:rsid w:val="0004172E"/>
    <w:rsid w:val="00051B63"/>
    <w:rsid w:val="00070639"/>
    <w:rsid w:val="0009231A"/>
    <w:rsid w:val="000925AD"/>
    <w:rsid w:val="000945EB"/>
    <w:rsid w:val="0009777F"/>
    <w:rsid w:val="000A668B"/>
    <w:rsid w:val="000B523A"/>
    <w:rsid w:val="000C0358"/>
    <w:rsid w:val="000D0795"/>
    <w:rsid w:val="000D157D"/>
    <w:rsid w:val="000D2BAB"/>
    <w:rsid w:val="000D4A65"/>
    <w:rsid w:val="000D7751"/>
    <w:rsid w:val="000E26D5"/>
    <w:rsid w:val="000E3186"/>
    <w:rsid w:val="0010010A"/>
    <w:rsid w:val="001113D4"/>
    <w:rsid w:val="00114265"/>
    <w:rsid w:val="00117D74"/>
    <w:rsid w:val="001217FA"/>
    <w:rsid w:val="00123096"/>
    <w:rsid w:val="00132A78"/>
    <w:rsid w:val="00140A5A"/>
    <w:rsid w:val="00152873"/>
    <w:rsid w:val="00154D8F"/>
    <w:rsid w:val="00155C41"/>
    <w:rsid w:val="00157251"/>
    <w:rsid w:val="00162BD5"/>
    <w:rsid w:val="00164F81"/>
    <w:rsid w:val="00171B34"/>
    <w:rsid w:val="00183B13"/>
    <w:rsid w:val="00190245"/>
    <w:rsid w:val="00196369"/>
    <w:rsid w:val="001965C7"/>
    <w:rsid w:val="001973F9"/>
    <w:rsid w:val="001A0A97"/>
    <w:rsid w:val="001A6F2F"/>
    <w:rsid w:val="001B0514"/>
    <w:rsid w:val="001D0A77"/>
    <w:rsid w:val="001D561A"/>
    <w:rsid w:val="001E4887"/>
    <w:rsid w:val="0020756B"/>
    <w:rsid w:val="00213E7A"/>
    <w:rsid w:val="00214C10"/>
    <w:rsid w:val="002154CE"/>
    <w:rsid w:val="00230F10"/>
    <w:rsid w:val="00234AD9"/>
    <w:rsid w:val="0024148C"/>
    <w:rsid w:val="00249B71"/>
    <w:rsid w:val="00252628"/>
    <w:rsid w:val="00253733"/>
    <w:rsid w:val="002559B1"/>
    <w:rsid w:val="00256AFF"/>
    <w:rsid w:val="00266BDF"/>
    <w:rsid w:val="00266F2E"/>
    <w:rsid w:val="002672B1"/>
    <w:rsid w:val="00281273"/>
    <w:rsid w:val="00283DEF"/>
    <w:rsid w:val="0028408F"/>
    <w:rsid w:val="00295C4E"/>
    <w:rsid w:val="002B1EAC"/>
    <w:rsid w:val="002B46A0"/>
    <w:rsid w:val="002B5663"/>
    <w:rsid w:val="002C0FCC"/>
    <w:rsid w:val="002C556C"/>
    <w:rsid w:val="002D20C3"/>
    <w:rsid w:val="002D2B7A"/>
    <w:rsid w:val="002D342F"/>
    <w:rsid w:val="002D40EC"/>
    <w:rsid w:val="002E1F8B"/>
    <w:rsid w:val="002F21A6"/>
    <w:rsid w:val="002F6480"/>
    <w:rsid w:val="003009B1"/>
    <w:rsid w:val="00310B26"/>
    <w:rsid w:val="003117C1"/>
    <w:rsid w:val="00323D4F"/>
    <w:rsid w:val="00324B3D"/>
    <w:rsid w:val="003274BB"/>
    <w:rsid w:val="00330817"/>
    <w:rsid w:val="003434E4"/>
    <w:rsid w:val="0034459A"/>
    <w:rsid w:val="00352E6D"/>
    <w:rsid w:val="0036168E"/>
    <w:rsid w:val="0036219E"/>
    <w:rsid w:val="003732C0"/>
    <w:rsid w:val="00375105"/>
    <w:rsid w:val="00387065"/>
    <w:rsid w:val="00387457"/>
    <w:rsid w:val="0039174E"/>
    <w:rsid w:val="00392FC5"/>
    <w:rsid w:val="00397349"/>
    <w:rsid w:val="003A7D6D"/>
    <w:rsid w:val="003C663A"/>
    <w:rsid w:val="003D200C"/>
    <w:rsid w:val="003D67B5"/>
    <w:rsid w:val="00414088"/>
    <w:rsid w:val="00420A0E"/>
    <w:rsid w:val="00430A40"/>
    <w:rsid w:val="0043643D"/>
    <w:rsid w:val="004418EF"/>
    <w:rsid w:val="0044527C"/>
    <w:rsid w:val="00446237"/>
    <w:rsid w:val="004479B3"/>
    <w:rsid w:val="00450E2E"/>
    <w:rsid w:val="004727DD"/>
    <w:rsid w:val="004830DB"/>
    <w:rsid w:val="00483ED4"/>
    <w:rsid w:val="00491A67"/>
    <w:rsid w:val="004A2B02"/>
    <w:rsid w:val="004A40A7"/>
    <w:rsid w:val="004A462C"/>
    <w:rsid w:val="004B22DA"/>
    <w:rsid w:val="004B75EF"/>
    <w:rsid w:val="004C0C7F"/>
    <w:rsid w:val="004C2538"/>
    <w:rsid w:val="004C398C"/>
    <w:rsid w:val="004C4FAF"/>
    <w:rsid w:val="004D3F1F"/>
    <w:rsid w:val="004D51A7"/>
    <w:rsid w:val="004E186C"/>
    <w:rsid w:val="004F50DD"/>
    <w:rsid w:val="00526849"/>
    <w:rsid w:val="00531E07"/>
    <w:rsid w:val="0053239C"/>
    <w:rsid w:val="00534758"/>
    <w:rsid w:val="00551F62"/>
    <w:rsid w:val="00555A17"/>
    <w:rsid w:val="005654EB"/>
    <w:rsid w:val="005807EA"/>
    <w:rsid w:val="00582849"/>
    <w:rsid w:val="005907D9"/>
    <w:rsid w:val="00591995"/>
    <w:rsid w:val="0059516C"/>
    <w:rsid w:val="005B5C88"/>
    <w:rsid w:val="005B750C"/>
    <w:rsid w:val="005C2279"/>
    <w:rsid w:val="005C2A97"/>
    <w:rsid w:val="005C4D37"/>
    <w:rsid w:val="005D0218"/>
    <w:rsid w:val="005D06A0"/>
    <w:rsid w:val="005D5FEA"/>
    <w:rsid w:val="005D62C6"/>
    <w:rsid w:val="005F6E87"/>
    <w:rsid w:val="00602D6A"/>
    <w:rsid w:val="006122A8"/>
    <w:rsid w:val="00621A55"/>
    <w:rsid w:val="00621AFF"/>
    <w:rsid w:val="00625B7E"/>
    <w:rsid w:val="00626213"/>
    <w:rsid w:val="0062720B"/>
    <w:rsid w:val="00634C8D"/>
    <w:rsid w:val="006469A9"/>
    <w:rsid w:val="00661B22"/>
    <w:rsid w:val="00663942"/>
    <w:rsid w:val="006827B4"/>
    <w:rsid w:val="00683C3C"/>
    <w:rsid w:val="00694180"/>
    <w:rsid w:val="00694A7B"/>
    <w:rsid w:val="006A736F"/>
    <w:rsid w:val="006B07CF"/>
    <w:rsid w:val="006B6627"/>
    <w:rsid w:val="006C17CC"/>
    <w:rsid w:val="006C4369"/>
    <w:rsid w:val="006C47B4"/>
    <w:rsid w:val="006D2198"/>
    <w:rsid w:val="006D4F5C"/>
    <w:rsid w:val="006E23C9"/>
    <w:rsid w:val="006E478E"/>
    <w:rsid w:val="006E5A74"/>
    <w:rsid w:val="006F3A7A"/>
    <w:rsid w:val="006F3BC7"/>
    <w:rsid w:val="006F7002"/>
    <w:rsid w:val="00706FE0"/>
    <w:rsid w:val="00707D0D"/>
    <w:rsid w:val="00710768"/>
    <w:rsid w:val="0071100F"/>
    <w:rsid w:val="007119A9"/>
    <w:rsid w:val="00715C53"/>
    <w:rsid w:val="0072223F"/>
    <w:rsid w:val="00723666"/>
    <w:rsid w:val="007266B3"/>
    <w:rsid w:val="007300BD"/>
    <w:rsid w:val="0074218A"/>
    <w:rsid w:val="00746198"/>
    <w:rsid w:val="0075550A"/>
    <w:rsid w:val="007647EA"/>
    <w:rsid w:val="00764EF0"/>
    <w:rsid w:val="0077062B"/>
    <w:rsid w:val="007712EB"/>
    <w:rsid w:val="00775B26"/>
    <w:rsid w:val="0078218A"/>
    <w:rsid w:val="00784DA2"/>
    <w:rsid w:val="007853DC"/>
    <w:rsid w:val="00785B63"/>
    <w:rsid w:val="0079DD66"/>
    <w:rsid w:val="007A1896"/>
    <w:rsid w:val="007B04FF"/>
    <w:rsid w:val="007B1DA2"/>
    <w:rsid w:val="007B3BD5"/>
    <w:rsid w:val="007C2708"/>
    <w:rsid w:val="007C274C"/>
    <w:rsid w:val="007C3986"/>
    <w:rsid w:val="007D05A7"/>
    <w:rsid w:val="007E2F66"/>
    <w:rsid w:val="007E6112"/>
    <w:rsid w:val="007E7E02"/>
    <w:rsid w:val="007F0EBC"/>
    <w:rsid w:val="007F0FAD"/>
    <w:rsid w:val="007F4F47"/>
    <w:rsid w:val="0080459A"/>
    <w:rsid w:val="0081328D"/>
    <w:rsid w:val="00825502"/>
    <w:rsid w:val="00831D2E"/>
    <w:rsid w:val="00832476"/>
    <w:rsid w:val="00833F51"/>
    <w:rsid w:val="00840F4A"/>
    <w:rsid w:val="0084269C"/>
    <w:rsid w:val="00873CA5"/>
    <w:rsid w:val="00877D9A"/>
    <w:rsid w:val="008810D1"/>
    <w:rsid w:val="00882B31"/>
    <w:rsid w:val="008948F3"/>
    <w:rsid w:val="00894DA5"/>
    <w:rsid w:val="00894F96"/>
    <w:rsid w:val="008A2E1F"/>
    <w:rsid w:val="008B2686"/>
    <w:rsid w:val="008B32F5"/>
    <w:rsid w:val="008D071F"/>
    <w:rsid w:val="008D33AB"/>
    <w:rsid w:val="008E74A4"/>
    <w:rsid w:val="008F0CCE"/>
    <w:rsid w:val="008F0D46"/>
    <w:rsid w:val="008F255C"/>
    <w:rsid w:val="009001B3"/>
    <w:rsid w:val="0091353A"/>
    <w:rsid w:val="009153CC"/>
    <w:rsid w:val="0092273B"/>
    <w:rsid w:val="0092581E"/>
    <w:rsid w:val="00940D92"/>
    <w:rsid w:val="00941A10"/>
    <w:rsid w:val="009426CE"/>
    <w:rsid w:val="00947FE6"/>
    <w:rsid w:val="00956947"/>
    <w:rsid w:val="0096020D"/>
    <w:rsid w:val="00977F2F"/>
    <w:rsid w:val="0099096D"/>
    <w:rsid w:val="009914AB"/>
    <w:rsid w:val="009963EB"/>
    <w:rsid w:val="009A1CF3"/>
    <w:rsid w:val="009A5C26"/>
    <w:rsid w:val="009B0AFD"/>
    <w:rsid w:val="009B4044"/>
    <w:rsid w:val="009C3BE9"/>
    <w:rsid w:val="009C733A"/>
    <w:rsid w:val="009D4DF4"/>
    <w:rsid w:val="009D73D3"/>
    <w:rsid w:val="009E1176"/>
    <w:rsid w:val="009E23B2"/>
    <w:rsid w:val="00A00160"/>
    <w:rsid w:val="00A027E8"/>
    <w:rsid w:val="00A10445"/>
    <w:rsid w:val="00A2256D"/>
    <w:rsid w:val="00A403AE"/>
    <w:rsid w:val="00A427C3"/>
    <w:rsid w:val="00A46B6D"/>
    <w:rsid w:val="00A57785"/>
    <w:rsid w:val="00A6143C"/>
    <w:rsid w:val="00A7370F"/>
    <w:rsid w:val="00A8625C"/>
    <w:rsid w:val="00AA0EF8"/>
    <w:rsid w:val="00AA1790"/>
    <w:rsid w:val="00AA60E1"/>
    <w:rsid w:val="00AB7CAB"/>
    <w:rsid w:val="00AC3DB7"/>
    <w:rsid w:val="00AC6032"/>
    <w:rsid w:val="00AC69DB"/>
    <w:rsid w:val="00AC7648"/>
    <w:rsid w:val="00AD1C1B"/>
    <w:rsid w:val="00AD5000"/>
    <w:rsid w:val="00AE1620"/>
    <w:rsid w:val="00AF5B2A"/>
    <w:rsid w:val="00B04467"/>
    <w:rsid w:val="00B26D53"/>
    <w:rsid w:val="00B2709F"/>
    <w:rsid w:val="00B34EDC"/>
    <w:rsid w:val="00B403ED"/>
    <w:rsid w:val="00B40E7D"/>
    <w:rsid w:val="00B44A0F"/>
    <w:rsid w:val="00B569AE"/>
    <w:rsid w:val="00B6276A"/>
    <w:rsid w:val="00B63332"/>
    <w:rsid w:val="00B80E1B"/>
    <w:rsid w:val="00B87413"/>
    <w:rsid w:val="00B93498"/>
    <w:rsid w:val="00B965D1"/>
    <w:rsid w:val="00BA0770"/>
    <w:rsid w:val="00BA4B48"/>
    <w:rsid w:val="00BB21C9"/>
    <w:rsid w:val="00BB3A49"/>
    <w:rsid w:val="00BB5768"/>
    <w:rsid w:val="00BB6237"/>
    <w:rsid w:val="00BB79B7"/>
    <w:rsid w:val="00BD0A58"/>
    <w:rsid w:val="00BD789F"/>
    <w:rsid w:val="00BE4E27"/>
    <w:rsid w:val="00BE7DCA"/>
    <w:rsid w:val="00BF35F0"/>
    <w:rsid w:val="00C0211B"/>
    <w:rsid w:val="00C1786C"/>
    <w:rsid w:val="00C26489"/>
    <w:rsid w:val="00C40A49"/>
    <w:rsid w:val="00C42646"/>
    <w:rsid w:val="00C46CC0"/>
    <w:rsid w:val="00C62B4F"/>
    <w:rsid w:val="00C779B4"/>
    <w:rsid w:val="00C84AF2"/>
    <w:rsid w:val="00C84B67"/>
    <w:rsid w:val="00C9188C"/>
    <w:rsid w:val="00CA5772"/>
    <w:rsid w:val="00CB28BA"/>
    <w:rsid w:val="00CD76EC"/>
    <w:rsid w:val="00CE02EC"/>
    <w:rsid w:val="00CE3CCA"/>
    <w:rsid w:val="00CE5DF4"/>
    <w:rsid w:val="00CE6B66"/>
    <w:rsid w:val="00D04374"/>
    <w:rsid w:val="00D1738C"/>
    <w:rsid w:val="00D17668"/>
    <w:rsid w:val="00D21F75"/>
    <w:rsid w:val="00D27AB0"/>
    <w:rsid w:val="00D426CC"/>
    <w:rsid w:val="00D46B6D"/>
    <w:rsid w:val="00D53A2E"/>
    <w:rsid w:val="00D65280"/>
    <w:rsid w:val="00D85931"/>
    <w:rsid w:val="00D91827"/>
    <w:rsid w:val="00DA503C"/>
    <w:rsid w:val="00DB00F2"/>
    <w:rsid w:val="00DB3056"/>
    <w:rsid w:val="00DB7588"/>
    <w:rsid w:val="00DC0C5E"/>
    <w:rsid w:val="00DC388B"/>
    <w:rsid w:val="00DD43AF"/>
    <w:rsid w:val="00DE22EE"/>
    <w:rsid w:val="00DE3B18"/>
    <w:rsid w:val="00DE7D29"/>
    <w:rsid w:val="00DF278E"/>
    <w:rsid w:val="00E02517"/>
    <w:rsid w:val="00E02D26"/>
    <w:rsid w:val="00E10004"/>
    <w:rsid w:val="00E12757"/>
    <w:rsid w:val="00E24553"/>
    <w:rsid w:val="00E274E2"/>
    <w:rsid w:val="00E3142D"/>
    <w:rsid w:val="00E36332"/>
    <w:rsid w:val="00E501E2"/>
    <w:rsid w:val="00E56AC7"/>
    <w:rsid w:val="00E60C3F"/>
    <w:rsid w:val="00E61531"/>
    <w:rsid w:val="00E6175A"/>
    <w:rsid w:val="00E62390"/>
    <w:rsid w:val="00E72E7A"/>
    <w:rsid w:val="00E75787"/>
    <w:rsid w:val="00E777E4"/>
    <w:rsid w:val="00E80444"/>
    <w:rsid w:val="00E80A7B"/>
    <w:rsid w:val="00E80DFD"/>
    <w:rsid w:val="00EA0137"/>
    <w:rsid w:val="00EA1A70"/>
    <w:rsid w:val="00EA5C11"/>
    <w:rsid w:val="00EA5E89"/>
    <w:rsid w:val="00EA760D"/>
    <w:rsid w:val="00EB1802"/>
    <w:rsid w:val="00EB37E6"/>
    <w:rsid w:val="00EB66C7"/>
    <w:rsid w:val="00EC22B0"/>
    <w:rsid w:val="00EC380B"/>
    <w:rsid w:val="00EC3D7C"/>
    <w:rsid w:val="00EC4683"/>
    <w:rsid w:val="00ED0355"/>
    <w:rsid w:val="00ED5F29"/>
    <w:rsid w:val="00EE0E94"/>
    <w:rsid w:val="00EF2E0D"/>
    <w:rsid w:val="00F00D14"/>
    <w:rsid w:val="00F01D87"/>
    <w:rsid w:val="00F12610"/>
    <w:rsid w:val="00F177B6"/>
    <w:rsid w:val="00F1885C"/>
    <w:rsid w:val="00F22070"/>
    <w:rsid w:val="00F24D22"/>
    <w:rsid w:val="00F379CA"/>
    <w:rsid w:val="00F40C7A"/>
    <w:rsid w:val="00F4719B"/>
    <w:rsid w:val="00F52374"/>
    <w:rsid w:val="00F6030B"/>
    <w:rsid w:val="00F610B1"/>
    <w:rsid w:val="00F67397"/>
    <w:rsid w:val="00F67A78"/>
    <w:rsid w:val="00F83CB0"/>
    <w:rsid w:val="00F94563"/>
    <w:rsid w:val="00F96E9D"/>
    <w:rsid w:val="00FA47A8"/>
    <w:rsid w:val="00FB334C"/>
    <w:rsid w:val="00FC6189"/>
    <w:rsid w:val="00FD3B67"/>
    <w:rsid w:val="00FE1E98"/>
    <w:rsid w:val="00FEA7CC"/>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AE2C09"/>
    <w:rsid w:val="08D15923"/>
    <w:rsid w:val="097F6F0D"/>
    <w:rsid w:val="09A2AA61"/>
    <w:rsid w:val="0A0F29FD"/>
    <w:rsid w:val="0A4DD3C0"/>
    <w:rsid w:val="0AD527E2"/>
    <w:rsid w:val="0B2A1689"/>
    <w:rsid w:val="0BB9C0D0"/>
    <w:rsid w:val="0BD5CE60"/>
    <w:rsid w:val="0C75F337"/>
    <w:rsid w:val="0CB1BF5A"/>
    <w:rsid w:val="0D8429A6"/>
    <w:rsid w:val="0D8C735E"/>
    <w:rsid w:val="0DA19B66"/>
    <w:rsid w:val="0DD88483"/>
    <w:rsid w:val="0E7C5151"/>
    <w:rsid w:val="0E9B721E"/>
    <w:rsid w:val="0EAA9C51"/>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7E6766"/>
    <w:rsid w:val="15ABA52F"/>
    <w:rsid w:val="15B3ABC0"/>
    <w:rsid w:val="1651C257"/>
    <w:rsid w:val="165618B8"/>
    <w:rsid w:val="1708B09B"/>
    <w:rsid w:val="17FC967F"/>
    <w:rsid w:val="1803F92A"/>
    <w:rsid w:val="191D13D5"/>
    <w:rsid w:val="1928D377"/>
    <w:rsid w:val="194F07AE"/>
    <w:rsid w:val="19972288"/>
    <w:rsid w:val="19A3520F"/>
    <w:rsid w:val="19BF6CAE"/>
    <w:rsid w:val="19CFC89D"/>
    <w:rsid w:val="19D59C30"/>
    <w:rsid w:val="1A072C10"/>
    <w:rsid w:val="1B0DEC10"/>
    <w:rsid w:val="1CF83817"/>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4DFCE94"/>
    <w:rsid w:val="25214F16"/>
    <w:rsid w:val="25BA0359"/>
    <w:rsid w:val="25D79758"/>
    <w:rsid w:val="2664208D"/>
    <w:rsid w:val="267975D2"/>
    <w:rsid w:val="27358FB4"/>
    <w:rsid w:val="27C3ED76"/>
    <w:rsid w:val="27E7F09C"/>
    <w:rsid w:val="283F4050"/>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57BCF8"/>
    <w:rsid w:val="3277FED7"/>
    <w:rsid w:val="32908DE4"/>
    <w:rsid w:val="32AB12F8"/>
    <w:rsid w:val="3392DFDF"/>
    <w:rsid w:val="33F38D59"/>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8C97E7"/>
    <w:rsid w:val="3BA6962C"/>
    <w:rsid w:val="3BACBF5F"/>
    <w:rsid w:val="3C42C29E"/>
    <w:rsid w:val="3C5B85DF"/>
    <w:rsid w:val="3CDCEE52"/>
    <w:rsid w:val="3D450EB3"/>
    <w:rsid w:val="3D6E3288"/>
    <w:rsid w:val="3D775838"/>
    <w:rsid w:val="3DA1ECEB"/>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4BF349"/>
    <w:rsid w:val="48A0CDD8"/>
    <w:rsid w:val="49286629"/>
    <w:rsid w:val="497159C6"/>
    <w:rsid w:val="49BC1C9F"/>
    <w:rsid w:val="4A8D70F8"/>
    <w:rsid w:val="4AFE7532"/>
    <w:rsid w:val="4B335C04"/>
    <w:rsid w:val="4B8B8C7B"/>
    <w:rsid w:val="4BBB7B8B"/>
    <w:rsid w:val="4C0C4EC9"/>
    <w:rsid w:val="4CA0973E"/>
    <w:rsid w:val="4D76DFF1"/>
    <w:rsid w:val="4D9B1EE7"/>
    <w:rsid w:val="4DA20F86"/>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A1DAE1"/>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81A124"/>
    <w:rsid w:val="5FE9FCE0"/>
    <w:rsid w:val="60740222"/>
    <w:rsid w:val="60804726"/>
    <w:rsid w:val="60ADBA4E"/>
    <w:rsid w:val="61E57C42"/>
    <w:rsid w:val="627A7852"/>
    <w:rsid w:val="63811046"/>
    <w:rsid w:val="64346C67"/>
    <w:rsid w:val="644A15CC"/>
    <w:rsid w:val="651FBB18"/>
    <w:rsid w:val="655FDA63"/>
    <w:rsid w:val="6598632B"/>
    <w:rsid w:val="666D5674"/>
    <w:rsid w:val="666F5DCE"/>
    <w:rsid w:val="667AC930"/>
    <w:rsid w:val="671C01F2"/>
    <w:rsid w:val="6746E4E4"/>
    <w:rsid w:val="67AF53D5"/>
    <w:rsid w:val="69272E37"/>
    <w:rsid w:val="6957F0E8"/>
    <w:rsid w:val="6A6F2EF3"/>
    <w:rsid w:val="6A825453"/>
    <w:rsid w:val="6A95A978"/>
    <w:rsid w:val="6A9B22A1"/>
    <w:rsid w:val="6C1B7940"/>
    <w:rsid w:val="6C2BF1AE"/>
    <w:rsid w:val="6CE0C771"/>
    <w:rsid w:val="6D1F9FD3"/>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4EBA5E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EB821C3"/>
  <w15:docId w15:val="{254EA6E9-BCFD-4A23-A63E-8C5B218F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styleId="Ttulo">
    <w:name w:val="Title"/>
    <w:basedOn w:val="Normal"/>
    <w:next w:val="Normal"/>
    <w:link w:val="Ttul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TtuloCar">
    <w:name w:val="Título Car"/>
    <w:link w:val="Ttul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semiHidden/>
    <w:unhideWhenUsed/>
    <w:rsid w:val="0081328D"/>
    <w:pPr>
      <w:spacing w:line="240" w:lineRule="auto"/>
    </w:pPr>
    <w:rPr>
      <w:sz w:val="20"/>
      <w:szCs w:val="20"/>
    </w:rPr>
  </w:style>
  <w:style w:type="character" w:customStyle="1" w:styleId="TextocomentarioCar">
    <w:name w:val="Texto comentario Car"/>
    <w:link w:val="Textocomentario"/>
    <w:uiPriority w:val="99"/>
    <w:semiHidden/>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710302853">
      <w:bodyDiv w:val="1"/>
      <w:marLeft w:val="0"/>
      <w:marRight w:val="0"/>
      <w:marTop w:val="0"/>
      <w:marBottom w:val="0"/>
      <w:divBdr>
        <w:top w:val="none" w:sz="0" w:space="0" w:color="auto"/>
        <w:left w:val="none" w:sz="0" w:space="0" w:color="auto"/>
        <w:bottom w:val="none" w:sz="0" w:space="0" w:color="auto"/>
        <w:right w:val="none" w:sz="0" w:space="0" w:color="auto"/>
      </w:divBdr>
      <w:divsChild>
        <w:div w:id="97870511">
          <w:marLeft w:val="0"/>
          <w:marRight w:val="0"/>
          <w:marTop w:val="0"/>
          <w:marBottom w:val="0"/>
          <w:divBdr>
            <w:top w:val="none" w:sz="0" w:space="0" w:color="auto"/>
            <w:left w:val="none" w:sz="0" w:space="0" w:color="auto"/>
            <w:bottom w:val="none" w:sz="0" w:space="0" w:color="auto"/>
            <w:right w:val="none" w:sz="0" w:space="0" w:color="auto"/>
          </w:divBdr>
        </w:div>
        <w:div w:id="64885032">
          <w:marLeft w:val="0"/>
          <w:marRight w:val="0"/>
          <w:marTop w:val="0"/>
          <w:marBottom w:val="0"/>
          <w:divBdr>
            <w:top w:val="none" w:sz="0" w:space="0" w:color="auto"/>
            <w:left w:val="none" w:sz="0" w:space="0" w:color="auto"/>
            <w:bottom w:val="none" w:sz="0" w:space="0" w:color="auto"/>
            <w:right w:val="none" w:sz="0" w:space="0" w:color="auto"/>
          </w:divBdr>
        </w:div>
        <w:div w:id="675771468">
          <w:marLeft w:val="0"/>
          <w:marRight w:val="0"/>
          <w:marTop w:val="0"/>
          <w:marBottom w:val="0"/>
          <w:divBdr>
            <w:top w:val="none" w:sz="0" w:space="0" w:color="auto"/>
            <w:left w:val="none" w:sz="0" w:space="0" w:color="auto"/>
            <w:bottom w:val="none" w:sz="0" w:space="0" w:color="auto"/>
            <w:right w:val="none" w:sz="0" w:space="0" w:color="auto"/>
          </w:divBdr>
        </w:div>
        <w:div w:id="1777098716">
          <w:marLeft w:val="0"/>
          <w:marRight w:val="0"/>
          <w:marTop w:val="0"/>
          <w:marBottom w:val="0"/>
          <w:divBdr>
            <w:top w:val="none" w:sz="0" w:space="0" w:color="auto"/>
            <w:left w:val="none" w:sz="0" w:space="0" w:color="auto"/>
            <w:bottom w:val="none" w:sz="0" w:space="0" w:color="auto"/>
            <w:right w:val="none" w:sz="0" w:space="0" w:color="auto"/>
          </w:divBdr>
        </w:div>
      </w:divsChild>
    </w:div>
    <w:div w:id="782919279">
      <w:bodyDiv w:val="1"/>
      <w:marLeft w:val="0"/>
      <w:marRight w:val="0"/>
      <w:marTop w:val="0"/>
      <w:marBottom w:val="0"/>
      <w:divBdr>
        <w:top w:val="none" w:sz="0" w:space="0" w:color="auto"/>
        <w:left w:val="none" w:sz="0" w:space="0" w:color="auto"/>
        <w:bottom w:val="none" w:sz="0" w:space="0" w:color="auto"/>
        <w:right w:val="none" w:sz="0" w:space="0" w:color="auto"/>
      </w:divBdr>
      <w:divsChild>
        <w:div w:id="236406758">
          <w:marLeft w:val="0"/>
          <w:marRight w:val="0"/>
          <w:marTop w:val="0"/>
          <w:marBottom w:val="0"/>
          <w:divBdr>
            <w:top w:val="none" w:sz="0" w:space="0" w:color="auto"/>
            <w:left w:val="none" w:sz="0" w:space="0" w:color="auto"/>
            <w:bottom w:val="none" w:sz="0" w:space="0" w:color="auto"/>
            <w:right w:val="none" w:sz="0" w:space="0" w:color="auto"/>
          </w:divBdr>
        </w:div>
        <w:div w:id="1723942938">
          <w:marLeft w:val="0"/>
          <w:marRight w:val="0"/>
          <w:marTop w:val="0"/>
          <w:marBottom w:val="0"/>
          <w:divBdr>
            <w:top w:val="none" w:sz="0" w:space="0" w:color="auto"/>
            <w:left w:val="none" w:sz="0" w:space="0" w:color="auto"/>
            <w:bottom w:val="none" w:sz="0" w:space="0" w:color="auto"/>
            <w:right w:val="none" w:sz="0" w:space="0" w:color="auto"/>
          </w:divBdr>
        </w:div>
        <w:div w:id="1026980707">
          <w:marLeft w:val="0"/>
          <w:marRight w:val="0"/>
          <w:marTop w:val="0"/>
          <w:marBottom w:val="0"/>
          <w:divBdr>
            <w:top w:val="none" w:sz="0" w:space="0" w:color="auto"/>
            <w:left w:val="none" w:sz="0" w:space="0" w:color="auto"/>
            <w:bottom w:val="none" w:sz="0" w:space="0" w:color="auto"/>
            <w:right w:val="none" w:sz="0" w:space="0" w:color="auto"/>
          </w:divBdr>
        </w:div>
        <w:div w:id="847713811">
          <w:marLeft w:val="0"/>
          <w:marRight w:val="0"/>
          <w:marTop w:val="0"/>
          <w:marBottom w:val="0"/>
          <w:divBdr>
            <w:top w:val="none" w:sz="0" w:space="0" w:color="auto"/>
            <w:left w:val="none" w:sz="0" w:space="0" w:color="auto"/>
            <w:bottom w:val="none" w:sz="0" w:space="0" w:color="auto"/>
            <w:right w:val="none" w:sz="0" w:space="0" w:color="auto"/>
          </w:divBdr>
        </w:div>
        <w:div w:id="619804626">
          <w:marLeft w:val="0"/>
          <w:marRight w:val="0"/>
          <w:marTop w:val="0"/>
          <w:marBottom w:val="0"/>
          <w:divBdr>
            <w:top w:val="none" w:sz="0" w:space="0" w:color="auto"/>
            <w:left w:val="none" w:sz="0" w:space="0" w:color="auto"/>
            <w:bottom w:val="none" w:sz="0" w:space="0" w:color="auto"/>
            <w:right w:val="none" w:sz="0" w:space="0" w:color="auto"/>
          </w:divBdr>
        </w:div>
        <w:div w:id="1558281959">
          <w:marLeft w:val="0"/>
          <w:marRight w:val="0"/>
          <w:marTop w:val="0"/>
          <w:marBottom w:val="0"/>
          <w:divBdr>
            <w:top w:val="none" w:sz="0" w:space="0" w:color="auto"/>
            <w:left w:val="none" w:sz="0" w:space="0" w:color="auto"/>
            <w:bottom w:val="none" w:sz="0" w:space="0" w:color="auto"/>
            <w:right w:val="none" w:sz="0" w:space="0" w:color="auto"/>
          </w:divBdr>
        </w:div>
        <w:div w:id="1198662439">
          <w:marLeft w:val="0"/>
          <w:marRight w:val="0"/>
          <w:marTop w:val="0"/>
          <w:marBottom w:val="0"/>
          <w:divBdr>
            <w:top w:val="none" w:sz="0" w:space="0" w:color="auto"/>
            <w:left w:val="none" w:sz="0" w:space="0" w:color="auto"/>
            <w:bottom w:val="none" w:sz="0" w:space="0" w:color="auto"/>
            <w:right w:val="none" w:sz="0" w:space="0" w:color="auto"/>
          </w:divBdr>
        </w:div>
      </w:divsChild>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1416">
      <w:bodyDiv w:val="1"/>
      <w:marLeft w:val="0"/>
      <w:marRight w:val="0"/>
      <w:marTop w:val="0"/>
      <w:marBottom w:val="0"/>
      <w:divBdr>
        <w:top w:val="none" w:sz="0" w:space="0" w:color="auto"/>
        <w:left w:val="none" w:sz="0" w:space="0" w:color="auto"/>
        <w:bottom w:val="none" w:sz="0" w:space="0" w:color="auto"/>
        <w:right w:val="none" w:sz="0" w:space="0" w:color="auto"/>
      </w:divBdr>
      <w:divsChild>
        <w:div w:id="861743532">
          <w:marLeft w:val="0"/>
          <w:marRight w:val="0"/>
          <w:marTop w:val="0"/>
          <w:marBottom w:val="0"/>
          <w:divBdr>
            <w:top w:val="none" w:sz="0" w:space="0" w:color="auto"/>
            <w:left w:val="none" w:sz="0" w:space="0" w:color="auto"/>
            <w:bottom w:val="none" w:sz="0" w:space="0" w:color="auto"/>
            <w:right w:val="none" w:sz="0" w:space="0" w:color="auto"/>
          </w:divBdr>
        </w:div>
        <w:div w:id="1217473945">
          <w:marLeft w:val="0"/>
          <w:marRight w:val="0"/>
          <w:marTop w:val="0"/>
          <w:marBottom w:val="0"/>
          <w:divBdr>
            <w:top w:val="none" w:sz="0" w:space="0" w:color="auto"/>
            <w:left w:val="none" w:sz="0" w:space="0" w:color="auto"/>
            <w:bottom w:val="none" w:sz="0" w:space="0" w:color="auto"/>
            <w:right w:val="none" w:sz="0" w:space="0" w:color="auto"/>
          </w:divBdr>
        </w:div>
        <w:div w:id="1841656558">
          <w:marLeft w:val="0"/>
          <w:marRight w:val="0"/>
          <w:marTop w:val="0"/>
          <w:marBottom w:val="0"/>
          <w:divBdr>
            <w:top w:val="none" w:sz="0" w:space="0" w:color="auto"/>
            <w:left w:val="none" w:sz="0" w:space="0" w:color="auto"/>
            <w:bottom w:val="none" w:sz="0" w:space="0" w:color="auto"/>
            <w:right w:val="none" w:sz="0" w:space="0" w:color="auto"/>
          </w:divBdr>
        </w:div>
        <w:div w:id="1113597539">
          <w:marLeft w:val="0"/>
          <w:marRight w:val="0"/>
          <w:marTop w:val="0"/>
          <w:marBottom w:val="0"/>
          <w:divBdr>
            <w:top w:val="none" w:sz="0" w:space="0" w:color="auto"/>
            <w:left w:val="none" w:sz="0" w:space="0" w:color="auto"/>
            <w:bottom w:val="none" w:sz="0" w:space="0" w:color="auto"/>
            <w:right w:val="none" w:sz="0" w:space="0" w:color="auto"/>
          </w:divBdr>
        </w:div>
        <w:div w:id="697778450">
          <w:marLeft w:val="0"/>
          <w:marRight w:val="0"/>
          <w:marTop w:val="0"/>
          <w:marBottom w:val="0"/>
          <w:divBdr>
            <w:top w:val="none" w:sz="0" w:space="0" w:color="auto"/>
            <w:left w:val="none" w:sz="0" w:space="0" w:color="auto"/>
            <w:bottom w:val="none" w:sz="0" w:space="0" w:color="auto"/>
            <w:right w:val="none" w:sz="0" w:space="0" w:color="auto"/>
          </w:divBdr>
        </w:div>
        <w:div w:id="1868716333">
          <w:marLeft w:val="0"/>
          <w:marRight w:val="0"/>
          <w:marTop w:val="0"/>
          <w:marBottom w:val="0"/>
          <w:divBdr>
            <w:top w:val="none" w:sz="0" w:space="0" w:color="auto"/>
            <w:left w:val="none" w:sz="0" w:space="0" w:color="auto"/>
            <w:bottom w:val="none" w:sz="0" w:space="0" w:color="auto"/>
            <w:right w:val="none" w:sz="0" w:space="0" w:color="auto"/>
          </w:divBdr>
        </w:div>
        <w:div w:id="626281221">
          <w:marLeft w:val="0"/>
          <w:marRight w:val="0"/>
          <w:marTop w:val="0"/>
          <w:marBottom w:val="0"/>
          <w:divBdr>
            <w:top w:val="none" w:sz="0" w:space="0" w:color="auto"/>
            <w:left w:val="none" w:sz="0" w:space="0" w:color="auto"/>
            <w:bottom w:val="none" w:sz="0" w:space="0" w:color="auto"/>
            <w:right w:val="none" w:sz="0" w:space="0" w:color="auto"/>
          </w:divBdr>
        </w:div>
        <w:div w:id="307825522">
          <w:marLeft w:val="0"/>
          <w:marRight w:val="0"/>
          <w:marTop w:val="0"/>
          <w:marBottom w:val="0"/>
          <w:divBdr>
            <w:top w:val="none" w:sz="0" w:space="0" w:color="auto"/>
            <w:left w:val="none" w:sz="0" w:space="0" w:color="auto"/>
            <w:bottom w:val="none" w:sz="0" w:space="0" w:color="auto"/>
            <w:right w:val="none" w:sz="0" w:space="0" w:color="auto"/>
          </w:divBdr>
        </w:div>
        <w:div w:id="430247308">
          <w:marLeft w:val="0"/>
          <w:marRight w:val="0"/>
          <w:marTop w:val="0"/>
          <w:marBottom w:val="0"/>
          <w:divBdr>
            <w:top w:val="none" w:sz="0" w:space="0" w:color="auto"/>
            <w:left w:val="none" w:sz="0" w:space="0" w:color="auto"/>
            <w:bottom w:val="none" w:sz="0" w:space="0" w:color="auto"/>
            <w:right w:val="none" w:sz="0" w:space="0" w:color="auto"/>
          </w:divBdr>
        </w:div>
        <w:div w:id="791745897">
          <w:marLeft w:val="0"/>
          <w:marRight w:val="0"/>
          <w:marTop w:val="0"/>
          <w:marBottom w:val="0"/>
          <w:divBdr>
            <w:top w:val="none" w:sz="0" w:space="0" w:color="auto"/>
            <w:left w:val="none" w:sz="0" w:space="0" w:color="auto"/>
            <w:bottom w:val="none" w:sz="0" w:space="0" w:color="auto"/>
            <w:right w:val="none" w:sz="0" w:space="0" w:color="auto"/>
          </w:divBdr>
        </w:div>
        <w:div w:id="1691444787">
          <w:marLeft w:val="0"/>
          <w:marRight w:val="0"/>
          <w:marTop w:val="0"/>
          <w:marBottom w:val="0"/>
          <w:divBdr>
            <w:top w:val="none" w:sz="0" w:space="0" w:color="auto"/>
            <w:left w:val="none" w:sz="0" w:space="0" w:color="auto"/>
            <w:bottom w:val="none" w:sz="0" w:space="0" w:color="auto"/>
            <w:right w:val="none" w:sz="0" w:space="0" w:color="auto"/>
          </w:divBdr>
        </w:div>
        <w:div w:id="1205631538">
          <w:marLeft w:val="0"/>
          <w:marRight w:val="0"/>
          <w:marTop w:val="0"/>
          <w:marBottom w:val="0"/>
          <w:divBdr>
            <w:top w:val="none" w:sz="0" w:space="0" w:color="auto"/>
            <w:left w:val="none" w:sz="0" w:space="0" w:color="auto"/>
            <w:bottom w:val="none" w:sz="0" w:space="0" w:color="auto"/>
            <w:right w:val="none" w:sz="0" w:space="0" w:color="auto"/>
          </w:divBdr>
        </w:div>
        <w:div w:id="1927572568">
          <w:marLeft w:val="0"/>
          <w:marRight w:val="0"/>
          <w:marTop w:val="0"/>
          <w:marBottom w:val="0"/>
          <w:divBdr>
            <w:top w:val="none" w:sz="0" w:space="0" w:color="auto"/>
            <w:left w:val="none" w:sz="0" w:space="0" w:color="auto"/>
            <w:bottom w:val="none" w:sz="0" w:space="0" w:color="auto"/>
            <w:right w:val="none" w:sz="0" w:space="0" w:color="auto"/>
          </w:divBdr>
        </w:div>
        <w:div w:id="157690872">
          <w:marLeft w:val="0"/>
          <w:marRight w:val="0"/>
          <w:marTop w:val="0"/>
          <w:marBottom w:val="0"/>
          <w:divBdr>
            <w:top w:val="none" w:sz="0" w:space="0" w:color="auto"/>
            <w:left w:val="none" w:sz="0" w:space="0" w:color="auto"/>
            <w:bottom w:val="none" w:sz="0" w:space="0" w:color="auto"/>
            <w:right w:val="none" w:sz="0" w:space="0" w:color="auto"/>
          </w:divBdr>
        </w:div>
        <w:div w:id="1746492630">
          <w:marLeft w:val="0"/>
          <w:marRight w:val="0"/>
          <w:marTop w:val="0"/>
          <w:marBottom w:val="0"/>
          <w:divBdr>
            <w:top w:val="none" w:sz="0" w:space="0" w:color="auto"/>
            <w:left w:val="none" w:sz="0" w:space="0" w:color="auto"/>
            <w:bottom w:val="none" w:sz="0" w:space="0" w:color="auto"/>
            <w:right w:val="none" w:sz="0" w:space="0" w:color="auto"/>
          </w:divBdr>
        </w:div>
        <w:div w:id="505680099">
          <w:marLeft w:val="0"/>
          <w:marRight w:val="0"/>
          <w:marTop w:val="0"/>
          <w:marBottom w:val="0"/>
          <w:divBdr>
            <w:top w:val="none" w:sz="0" w:space="0" w:color="auto"/>
            <w:left w:val="none" w:sz="0" w:space="0" w:color="auto"/>
            <w:bottom w:val="none" w:sz="0" w:space="0" w:color="auto"/>
            <w:right w:val="none" w:sz="0" w:space="0" w:color="auto"/>
          </w:divBdr>
        </w:div>
        <w:div w:id="1501853102">
          <w:marLeft w:val="0"/>
          <w:marRight w:val="0"/>
          <w:marTop w:val="0"/>
          <w:marBottom w:val="0"/>
          <w:divBdr>
            <w:top w:val="none" w:sz="0" w:space="0" w:color="auto"/>
            <w:left w:val="none" w:sz="0" w:space="0" w:color="auto"/>
            <w:bottom w:val="none" w:sz="0" w:space="0" w:color="auto"/>
            <w:right w:val="none" w:sz="0" w:space="0" w:color="auto"/>
          </w:divBdr>
        </w:div>
        <w:div w:id="804860400">
          <w:marLeft w:val="0"/>
          <w:marRight w:val="0"/>
          <w:marTop w:val="0"/>
          <w:marBottom w:val="0"/>
          <w:divBdr>
            <w:top w:val="none" w:sz="0" w:space="0" w:color="auto"/>
            <w:left w:val="none" w:sz="0" w:space="0" w:color="auto"/>
            <w:bottom w:val="none" w:sz="0" w:space="0" w:color="auto"/>
            <w:right w:val="none" w:sz="0" w:space="0" w:color="auto"/>
          </w:divBdr>
        </w:div>
        <w:div w:id="1786583000">
          <w:marLeft w:val="0"/>
          <w:marRight w:val="0"/>
          <w:marTop w:val="0"/>
          <w:marBottom w:val="0"/>
          <w:divBdr>
            <w:top w:val="none" w:sz="0" w:space="0" w:color="auto"/>
            <w:left w:val="none" w:sz="0" w:space="0" w:color="auto"/>
            <w:bottom w:val="none" w:sz="0" w:space="0" w:color="auto"/>
            <w:right w:val="none" w:sz="0" w:space="0" w:color="auto"/>
          </w:divBdr>
        </w:div>
        <w:div w:id="1108892540">
          <w:marLeft w:val="0"/>
          <w:marRight w:val="0"/>
          <w:marTop w:val="0"/>
          <w:marBottom w:val="0"/>
          <w:divBdr>
            <w:top w:val="none" w:sz="0" w:space="0" w:color="auto"/>
            <w:left w:val="none" w:sz="0" w:space="0" w:color="auto"/>
            <w:bottom w:val="none" w:sz="0" w:space="0" w:color="auto"/>
            <w:right w:val="none" w:sz="0" w:space="0" w:color="auto"/>
          </w:divBdr>
        </w:div>
        <w:div w:id="1348826250">
          <w:marLeft w:val="0"/>
          <w:marRight w:val="0"/>
          <w:marTop w:val="0"/>
          <w:marBottom w:val="0"/>
          <w:divBdr>
            <w:top w:val="none" w:sz="0" w:space="0" w:color="auto"/>
            <w:left w:val="none" w:sz="0" w:space="0" w:color="auto"/>
            <w:bottom w:val="none" w:sz="0" w:space="0" w:color="auto"/>
            <w:right w:val="none" w:sz="0" w:space="0" w:color="auto"/>
          </w:divBdr>
        </w:div>
        <w:div w:id="2015186964">
          <w:marLeft w:val="0"/>
          <w:marRight w:val="0"/>
          <w:marTop w:val="0"/>
          <w:marBottom w:val="0"/>
          <w:divBdr>
            <w:top w:val="none" w:sz="0" w:space="0" w:color="auto"/>
            <w:left w:val="none" w:sz="0" w:space="0" w:color="auto"/>
            <w:bottom w:val="none" w:sz="0" w:space="0" w:color="auto"/>
            <w:right w:val="none" w:sz="0" w:space="0" w:color="auto"/>
          </w:divBdr>
        </w:div>
        <w:div w:id="755904308">
          <w:marLeft w:val="0"/>
          <w:marRight w:val="0"/>
          <w:marTop w:val="0"/>
          <w:marBottom w:val="0"/>
          <w:divBdr>
            <w:top w:val="none" w:sz="0" w:space="0" w:color="auto"/>
            <w:left w:val="none" w:sz="0" w:space="0" w:color="auto"/>
            <w:bottom w:val="none" w:sz="0" w:space="0" w:color="auto"/>
            <w:right w:val="none" w:sz="0" w:space="0" w:color="auto"/>
          </w:divBdr>
        </w:div>
        <w:div w:id="1808618998">
          <w:marLeft w:val="0"/>
          <w:marRight w:val="0"/>
          <w:marTop w:val="0"/>
          <w:marBottom w:val="0"/>
          <w:divBdr>
            <w:top w:val="none" w:sz="0" w:space="0" w:color="auto"/>
            <w:left w:val="none" w:sz="0" w:space="0" w:color="auto"/>
            <w:bottom w:val="none" w:sz="0" w:space="0" w:color="auto"/>
            <w:right w:val="none" w:sz="0" w:space="0" w:color="auto"/>
          </w:divBdr>
        </w:div>
        <w:div w:id="1832674886">
          <w:marLeft w:val="0"/>
          <w:marRight w:val="0"/>
          <w:marTop w:val="0"/>
          <w:marBottom w:val="0"/>
          <w:divBdr>
            <w:top w:val="none" w:sz="0" w:space="0" w:color="auto"/>
            <w:left w:val="none" w:sz="0" w:space="0" w:color="auto"/>
            <w:bottom w:val="none" w:sz="0" w:space="0" w:color="auto"/>
            <w:right w:val="none" w:sz="0" w:space="0" w:color="auto"/>
          </w:divBdr>
        </w:div>
        <w:div w:id="825709312">
          <w:marLeft w:val="0"/>
          <w:marRight w:val="0"/>
          <w:marTop w:val="0"/>
          <w:marBottom w:val="0"/>
          <w:divBdr>
            <w:top w:val="none" w:sz="0" w:space="0" w:color="auto"/>
            <w:left w:val="none" w:sz="0" w:space="0" w:color="auto"/>
            <w:bottom w:val="none" w:sz="0" w:space="0" w:color="auto"/>
            <w:right w:val="none" w:sz="0" w:space="0" w:color="auto"/>
          </w:divBdr>
        </w:div>
        <w:div w:id="1143233009">
          <w:marLeft w:val="0"/>
          <w:marRight w:val="0"/>
          <w:marTop w:val="0"/>
          <w:marBottom w:val="0"/>
          <w:divBdr>
            <w:top w:val="none" w:sz="0" w:space="0" w:color="auto"/>
            <w:left w:val="none" w:sz="0" w:space="0" w:color="auto"/>
            <w:bottom w:val="none" w:sz="0" w:space="0" w:color="auto"/>
            <w:right w:val="none" w:sz="0" w:space="0" w:color="auto"/>
          </w:divBdr>
        </w:div>
        <w:div w:id="70005166">
          <w:marLeft w:val="0"/>
          <w:marRight w:val="0"/>
          <w:marTop w:val="0"/>
          <w:marBottom w:val="0"/>
          <w:divBdr>
            <w:top w:val="none" w:sz="0" w:space="0" w:color="auto"/>
            <w:left w:val="none" w:sz="0" w:space="0" w:color="auto"/>
            <w:bottom w:val="none" w:sz="0" w:space="0" w:color="auto"/>
            <w:right w:val="none" w:sz="0" w:space="0" w:color="auto"/>
          </w:divBdr>
        </w:div>
        <w:div w:id="1866287489">
          <w:marLeft w:val="0"/>
          <w:marRight w:val="0"/>
          <w:marTop w:val="0"/>
          <w:marBottom w:val="0"/>
          <w:divBdr>
            <w:top w:val="none" w:sz="0" w:space="0" w:color="auto"/>
            <w:left w:val="none" w:sz="0" w:space="0" w:color="auto"/>
            <w:bottom w:val="none" w:sz="0" w:space="0" w:color="auto"/>
            <w:right w:val="none" w:sz="0" w:space="0" w:color="auto"/>
          </w:divBdr>
        </w:div>
        <w:div w:id="128521103">
          <w:marLeft w:val="0"/>
          <w:marRight w:val="0"/>
          <w:marTop w:val="0"/>
          <w:marBottom w:val="0"/>
          <w:divBdr>
            <w:top w:val="none" w:sz="0" w:space="0" w:color="auto"/>
            <w:left w:val="none" w:sz="0" w:space="0" w:color="auto"/>
            <w:bottom w:val="none" w:sz="0" w:space="0" w:color="auto"/>
            <w:right w:val="none" w:sz="0" w:space="0" w:color="auto"/>
          </w:divBdr>
        </w:div>
        <w:div w:id="1805929759">
          <w:marLeft w:val="0"/>
          <w:marRight w:val="0"/>
          <w:marTop w:val="0"/>
          <w:marBottom w:val="0"/>
          <w:divBdr>
            <w:top w:val="none" w:sz="0" w:space="0" w:color="auto"/>
            <w:left w:val="none" w:sz="0" w:space="0" w:color="auto"/>
            <w:bottom w:val="none" w:sz="0" w:space="0" w:color="auto"/>
            <w:right w:val="none" w:sz="0" w:space="0" w:color="auto"/>
          </w:divBdr>
        </w:div>
        <w:div w:id="1101218661">
          <w:marLeft w:val="0"/>
          <w:marRight w:val="0"/>
          <w:marTop w:val="0"/>
          <w:marBottom w:val="0"/>
          <w:divBdr>
            <w:top w:val="none" w:sz="0" w:space="0" w:color="auto"/>
            <w:left w:val="none" w:sz="0" w:space="0" w:color="auto"/>
            <w:bottom w:val="none" w:sz="0" w:space="0" w:color="auto"/>
            <w:right w:val="none" w:sz="0" w:space="0" w:color="auto"/>
          </w:divBdr>
        </w:div>
        <w:div w:id="451822907">
          <w:marLeft w:val="0"/>
          <w:marRight w:val="0"/>
          <w:marTop w:val="0"/>
          <w:marBottom w:val="0"/>
          <w:divBdr>
            <w:top w:val="none" w:sz="0" w:space="0" w:color="auto"/>
            <w:left w:val="none" w:sz="0" w:space="0" w:color="auto"/>
            <w:bottom w:val="none" w:sz="0" w:space="0" w:color="auto"/>
            <w:right w:val="none" w:sz="0" w:space="0" w:color="auto"/>
          </w:divBdr>
        </w:div>
        <w:div w:id="2057241006">
          <w:marLeft w:val="0"/>
          <w:marRight w:val="0"/>
          <w:marTop w:val="0"/>
          <w:marBottom w:val="0"/>
          <w:divBdr>
            <w:top w:val="none" w:sz="0" w:space="0" w:color="auto"/>
            <w:left w:val="none" w:sz="0" w:space="0" w:color="auto"/>
            <w:bottom w:val="none" w:sz="0" w:space="0" w:color="auto"/>
            <w:right w:val="none" w:sz="0" w:space="0" w:color="auto"/>
          </w:divBdr>
        </w:div>
        <w:div w:id="2000308913">
          <w:marLeft w:val="0"/>
          <w:marRight w:val="0"/>
          <w:marTop w:val="0"/>
          <w:marBottom w:val="0"/>
          <w:divBdr>
            <w:top w:val="none" w:sz="0" w:space="0" w:color="auto"/>
            <w:left w:val="none" w:sz="0" w:space="0" w:color="auto"/>
            <w:bottom w:val="none" w:sz="0" w:space="0" w:color="auto"/>
            <w:right w:val="none" w:sz="0" w:space="0" w:color="auto"/>
          </w:divBdr>
        </w:div>
        <w:div w:id="186722129">
          <w:marLeft w:val="0"/>
          <w:marRight w:val="0"/>
          <w:marTop w:val="0"/>
          <w:marBottom w:val="0"/>
          <w:divBdr>
            <w:top w:val="none" w:sz="0" w:space="0" w:color="auto"/>
            <w:left w:val="none" w:sz="0" w:space="0" w:color="auto"/>
            <w:bottom w:val="none" w:sz="0" w:space="0" w:color="auto"/>
            <w:right w:val="none" w:sz="0" w:space="0" w:color="auto"/>
          </w:divBdr>
        </w:div>
        <w:div w:id="1884711398">
          <w:marLeft w:val="0"/>
          <w:marRight w:val="0"/>
          <w:marTop w:val="0"/>
          <w:marBottom w:val="0"/>
          <w:divBdr>
            <w:top w:val="none" w:sz="0" w:space="0" w:color="auto"/>
            <w:left w:val="none" w:sz="0" w:space="0" w:color="auto"/>
            <w:bottom w:val="none" w:sz="0" w:space="0" w:color="auto"/>
            <w:right w:val="none" w:sz="0" w:space="0" w:color="auto"/>
          </w:divBdr>
        </w:div>
        <w:div w:id="441338528">
          <w:marLeft w:val="0"/>
          <w:marRight w:val="0"/>
          <w:marTop w:val="0"/>
          <w:marBottom w:val="0"/>
          <w:divBdr>
            <w:top w:val="none" w:sz="0" w:space="0" w:color="auto"/>
            <w:left w:val="none" w:sz="0" w:space="0" w:color="auto"/>
            <w:bottom w:val="none" w:sz="0" w:space="0" w:color="auto"/>
            <w:right w:val="none" w:sz="0" w:space="0" w:color="auto"/>
          </w:divBdr>
          <w:divsChild>
            <w:div w:id="986517748">
              <w:marLeft w:val="0"/>
              <w:marRight w:val="0"/>
              <w:marTop w:val="0"/>
              <w:marBottom w:val="0"/>
              <w:divBdr>
                <w:top w:val="none" w:sz="0" w:space="0" w:color="auto"/>
                <w:left w:val="none" w:sz="0" w:space="0" w:color="auto"/>
                <w:bottom w:val="none" w:sz="0" w:space="0" w:color="auto"/>
                <w:right w:val="none" w:sz="0" w:space="0" w:color="auto"/>
              </w:divBdr>
            </w:div>
            <w:div w:id="1621302178">
              <w:marLeft w:val="0"/>
              <w:marRight w:val="0"/>
              <w:marTop w:val="0"/>
              <w:marBottom w:val="0"/>
              <w:divBdr>
                <w:top w:val="none" w:sz="0" w:space="0" w:color="auto"/>
                <w:left w:val="none" w:sz="0" w:space="0" w:color="auto"/>
                <w:bottom w:val="none" w:sz="0" w:space="0" w:color="auto"/>
                <w:right w:val="none" w:sz="0" w:space="0" w:color="auto"/>
              </w:divBdr>
            </w:div>
            <w:div w:id="688724284">
              <w:marLeft w:val="0"/>
              <w:marRight w:val="0"/>
              <w:marTop w:val="0"/>
              <w:marBottom w:val="0"/>
              <w:divBdr>
                <w:top w:val="none" w:sz="0" w:space="0" w:color="auto"/>
                <w:left w:val="none" w:sz="0" w:space="0" w:color="auto"/>
                <w:bottom w:val="none" w:sz="0" w:space="0" w:color="auto"/>
                <w:right w:val="none" w:sz="0" w:space="0" w:color="auto"/>
              </w:divBdr>
            </w:div>
            <w:div w:id="854806594">
              <w:marLeft w:val="0"/>
              <w:marRight w:val="0"/>
              <w:marTop w:val="0"/>
              <w:marBottom w:val="0"/>
              <w:divBdr>
                <w:top w:val="none" w:sz="0" w:space="0" w:color="auto"/>
                <w:left w:val="none" w:sz="0" w:space="0" w:color="auto"/>
                <w:bottom w:val="none" w:sz="0" w:space="0" w:color="auto"/>
                <w:right w:val="none" w:sz="0" w:space="0" w:color="auto"/>
              </w:divBdr>
            </w:div>
            <w:div w:id="129519902">
              <w:marLeft w:val="0"/>
              <w:marRight w:val="0"/>
              <w:marTop w:val="0"/>
              <w:marBottom w:val="0"/>
              <w:divBdr>
                <w:top w:val="none" w:sz="0" w:space="0" w:color="auto"/>
                <w:left w:val="none" w:sz="0" w:space="0" w:color="auto"/>
                <w:bottom w:val="none" w:sz="0" w:space="0" w:color="auto"/>
                <w:right w:val="none" w:sz="0" w:space="0" w:color="auto"/>
              </w:divBdr>
            </w:div>
          </w:divsChild>
        </w:div>
        <w:div w:id="700934476">
          <w:marLeft w:val="0"/>
          <w:marRight w:val="0"/>
          <w:marTop w:val="0"/>
          <w:marBottom w:val="0"/>
          <w:divBdr>
            <w:top w:val="none" w:sz="0" w:space="0" w:color="auto"/>
            <w:left w:val="none" w:sz="0" w:space="0" w:color="auto"/>
            <w:bottom w:val="none" w:sz="0" w:space="0" w:color="auto"/>
            <w:right w:val="none" w:sz="0" w:space="0" w:color="auto"/>
          </w:divBdr>
          <w:divsChild>
            <w:div w:id="1893467663">
              <w:marLeft w:val="0"/>
              <w:marRight w:val="0"/>
              <w:marTop w:val="0"/>
              <w:marBottom w:val="0"/>
              <w:divBdr>
                <w:top w:val="none" w:sz="0" w:space="0" w:color="auto"/>
                <w:left w:val="none" w:sz="0" w:space="0" w:color="auto"/>
                <w:bottom w:val="none" w:sz="0" w:space="0" w:color="auto"/>
                <w:right w:val="none" w:sz="0" w:space="0" w:color="auto"/>
              </w:divBdr>
            </w:div>
            <w:div w:id="2036996744">
              <w:marLeft w:val="0"/>
              <w:marRight w:val="0"/>
              <w:marTop w:val="0"/>
              <w:marBottom w:val="0"/>
              <w:divBdr>
                <w:top w:val="none" w:sz="0" w:space="0" w:color="auto"/>
                <w:left w:val="none" w:sz="0" w:space="0" w:color="auto"/>
                <w:bottom w:val="none" w:sz="0" w:space="0" w:color="auto"/>
                <w:right w:val="none" w:sz="0" w:space="0" w:color="auto"/>
              </w:divBdr>
            </w:div>
            <w:div w:id="1966542037">
              <w:marLeft w:val="0"/>
              <w:marRight w:val="0"/>
              <w:marTop w:val="0"/>
              <w:marBottom w:val="0"/>
              <w:divBdr>
                <w:top w:val="none" w:sz="0" w:space="0" w:color="auto"/>
                <w:left w:val="none" w:sz="0" w:space="0" w:color="auto"/>
                <w:bottom w:val="none" w:sz="0" w:space="0" w:color="auto"/>
                <w:right w:val="none" w:sz="0" w:space="0" w:color="auto"/>
              </w:divBdr>
            </w:div>
            <w:div w:id="93214573">
              <w:marLeft w:val="0"/>
              <w:marRight w:val="0"/>
              <w:marTop w:val="0"/>
              <w:marBottom w:val="0"/>
              <w:divBdr>
                <w:top w:val="none" w:sz="0" w:space="0" w:color="auto"/>
                <w:left w:val="none" w:sz="0" w:space="0" w:color="auto"/>
                <w:bottom w:val="none" w:sz="0" w:space="0" w:color="auto"/>
                <w:right w:val="none" w:sz="0" w:space="0" w:color="auto"/>
              </w:divBdr>
            </w:div>
            <w:div w:id="349374342">
              <w:marLeft w:val="0"/>
              <w:marRight w:val="0"/>
              <w:marTop w:val="0"/>
              <w:marBottom w:val="0"/>
              <w:divBdr>
                <w:top w:val="none" w:sz="0" w:space="0" w:color="auto"/>
                <w:left w:val="none" w:sz="0" w:space="0" w:color="auto"/>
                <w:bottom w:val="none" w:sz="0" w:space="0" w:color="auto"/>
                <w:right w:val="none" w:sz="0" w:space="0" w:color="auto"/>
              </w:divBdr>
            </w:div>
          </w:divsChild>
        </w:div>
        <w:div w:id="279993994">
          <w:marLeft w:val="0"/>
          <w:marRight w:val="0"/>
          <w:marTop w:val="0"/>
          <w:marBottom w:val="0"/>
          <w:divBdr>
            <w:top w:val="none" w:sz="0" w:space="0" w:color="auto"/>
            <w:left w:val="none" w:sz="0" w:space="0" w:color="auto"/>
            <w:bottom w:val="none" w:sz="0" w:space="0" w:color="auto"/>
            <w:right w:val="none" w:sz="0" w:space="0" w:color="auto"/>
          </w:divBdr>
          <w:divsChild>
            <w:div w:id="1865628497">
              <w:marLeft w:val="0"/>
              <w:marRight w:val="0"/>
              <w:marTop w:val="0"/>
              <w:marBottom w:val="0"/>
              <w:divBdr>
                <w:top w:val="none" w:sz="0" w:space="0" w:color="auto"/>
                <w:left w:val="none" w:sz="0" w:space="0" w:color="auto"/>
                <w:bottom w:val="none" w:sz="0" w:space="0" w:color="auto"/>
                <w:right w:val="none" w:sz="0" w:space="0" w:color="auto"/>
              </w:divBdr>
            </w:div>
            <w:div w:id="843252696">
              <w:marLeft w:val="0"/>
              <w:marRight w:val="0"/>
              <w:marTop w:val="0"/>
              <w:marBottom w:val="0"/>
              <w:divBdr>
                <w:top w:val="none" w:sz="0" w:space="0" w:color="auto"/>
                <w:left w:val="none" w:sz="0" w:space="0" w:color="auto"/>
                <w:bottom w:val="none" w:sz="0" w:space="0" w:color="auto"/>
                <w:right w:val="none" w:sz="0" w:space="0" w:color="auto"/>
              </w:divBdr>
            </w:div>
            <w:div w:id="2044087227">
              <w:marLeft w:val="0"/>
              <w:marRight w:val="0"/>
              <w:marTop w:val="0"/>
              <w:marBottom w:val="0"/>
              <w:divBdr>
                <w:top w:val="none" w:sz="0" w:space="0" w:color="auto"/>
                <w:left w:val="none" w:sz="0" w:space="0" w:color="auto"/>
                <w:bottom w:val="none" w:sz="0" w:space="0" w:color="auto"/>
                <w:right w:val="none" w:sz="0" w:space="0" w:color="auto"/>
              </w:divBdr>
            </w:div>
            <w:div w:id="1501432612">
              <w:marLeft w:val="0"/>
              <w:marRight w:val="0"/>
              <w:marTop w:val="0"/>
              <w:marBottom w:val="0"/>
              <w:divBdr>
                <w:top w:val="none" w:sz="0" w:space="0" w:color="auto"/>
                <w:left w:val="none" w:sz="0" w:space="0" w:color="auto"/>
                <w:bottom w:val="none" w:sz="0" w:space="0" w:color="auto"/>
                <w:right w:val="none" w:sz="0" w:space="0" w:color="auto"/>
              </w:divBdr>
            </w:div>
            <w:div w:id="1900091594">
              <w:marLeft w:val="0"/>
              <w:marRight w:val="0"/>
              <w:marTop w:val="0"/>
              <w:marBottom w:val="0"/>
              <w:divBdr>
                <w:top w:val="none" w:sz="0" w:space="0" w:color="auto"/>
                <w:left w:val="none" w:sz="0" w:space="0" w:color="auto"/>
                <w:bottom w:val="none" w:sz="0" w:space="0" w:color="auto"/>
                <w:right w:val="none" w:sz="0" w:space="0" w:color="auto"/>
              </w:divBdr>
            </w:div>
          </w:divsChild>
        </w:div>
        <w:div w:id="1789351663">
          <w:marLeft w:val="0"/>
          <w:marRight w:val="0"/>
          <w:marTop w:val="0"/>
          <w:marBottom w:val="0"/>
          <w:divBdr>
            <w:top w:val="none" w:sz="0" w:space="0" w:color="auto"/>
            <w:left w:val="none" w:sz="0" w:space="0" w:color="auto"/>
            <w:bottom w:val="none" w:sz="0" w:space="0" w:color="auto"/>
            <w:right w:val="none" w:sz="0" w:space="0" w:color="auto"/>
          </w:divBdr>
        </w:div>
        <w:div w:id="518005760">
          <w:marLeft w:val="0"/>
          <w:marRight w:val="0"/>
          <w:marTop w:val="0"/>
          <w:marBottom w:val="0"/>
          <w:divBdr>
            <w:top w:val="none" w:sz="0" w:space="0" w:color="auto"/>
            <w:left w:val="none" w:sz="0" w:space="0" w:color="auto"/>
            <w:bottom w:val="none" w:sz="0" w:space="0" w:color="auto"/>
            <w:right w:val="none" w:sz="0" w:space="0" w:color="auto"/>
          </w:divBdr>
        </w:div>
        <w:div w:id="934166567">
          <w:marLeft w:val="0"/>
          <w:marRight w:val="0"/>
          <w:marTop w:val="0"/>
          <w:marBottom w:val="0"/>
          <w:divBdr>
            <w:top w:val="none" w:sz="0" w:space="0" w:color="auto"/>
            <w:left w:val="none" w:sz="0" w:space="0" w:color="auto"/>
            <w:bottom w:val="none" w:sz="0" w:space="0" w:color="auto"/>
            <w:right w:val="none" w:sz="0" w:space="0" w:color="auto"/>
          </w:divBdr>
        </w:div>
        <w:div w:id="607926653">
          <w:marLeft w:val="0"/>
          <w:marRight w:val="0"/>
          <w:marTop w:val="0"/>
          <w:marBottom w:val="0"/>
          <w:divBdr>
            <w:top w:val="none" w:sz="0" w:space="0" w:color="auto"/>
            <w:left w:val="none" w:sz="0" w:space="0" w:color="auto"/>
            <w:bottom w:val="none" w:sz="0" w:space="0" w:color="auto"/>
            <w:right w:val="none" w:sz="0" w:space="0" w:color="auto"/>
          </w:divBdr>
        </w:div>
        <w:div w:id="1993634219">
          <w:marLeft w:val="0"/>
          <w:marRight w:val="0"/>
          <w:marTop w:val="0"/>
          <w:marBottom w:val="0"/>
          <w:divBdr>
            <w:top w:val="none" w:sz="0" w:space="0" w:color="auto"/>
            <w:left w:val="none" w:sz="0" w:space="0" w:color="auto"/>
            <w:bottom w:val="none" w:sz="0" w:space="0" w:color="auto"/>
            <w:right w:val="none" w:sz="0" w:space="0" w:color="auto"/>
          </w:divBdr>
        </w:div>
        <w:div w:id="1370757835">
          <w:marLeft w:val="0"/>
          <w:marRight w:val="0"/>
          <w:marTop w:val="0"/>
          <w:marBottom w:val="0"/>
          <w:divBdr>
            <w:top w:val="none" w:sz="0" w:space="0" w:color="auto"/>
            <w:left w:val="none" w:sz="0" w:space="0" w:color="auto"/>
            <w:bottom w:val="none" w:sz="0" w:space="0" w:color="auto"/>
            <w:right w:val="none" w:sz="0" w:space="0" w:color="auto"/>
          </w:divBdr>
        </w:div>
        <w:div w:id="2054885032">
          <w:marLeft w:val="0"/>
          <w:marRight w:val="0"/>
          <w:marTop w:val="0"/>
          <w:marBottom w:val="0"/>
          <w:divBdr>
            <w:top w:val="none" w:sz="0" w:space="0" w:color="auto"/>
            <w:left w:val="none" w:sz="0" w:space="0" w:color="auto"/>
            <w:bottom w:val="none" w:sz="0" w:space="0" w:color="auto"/>
            <w:right w:val="none" w:sz="0" w:space="0" w:color="auto"/>
          </w:divBdr>
        </w:div>
        <w:div w:id="1284196364">
          <w:marLeft w:val="0"/>
          <w:marRight w:val="0"/>
          <w:marTop w:val="0"/>
          <w:marBottom w:val="0"/>
          <w:divBdr>
            <w:top w:val="none" w:sz="0" w:space="0" w:color="auto"/>
            <w:left w:val="none" w:sz="0" w:space="0" w:color="auto"/>
            <w:bottom w:val="none" w:sz="0" w:space="0" w:color="auto"/>
            <w:right w:val="none" w:sz="0" w:space="0" w:color="auto"/>
          </w:divBdr>
        </w:div>
        <w:div w:id="490104790">
          <w:marLeft w:val="0"/>
          <w:marRight w:val="0"/>
          <w:marTop w:val="0"/>
          <w:marBottom w:val="0"/>
          <w:divBdr>
            <w:top w:val="none" w:sz="0" w:space="0" w:color="auto"/>
            <w:left w:val="none" w:sz="0" w:space="0" w:color="auto"/>
            <w:bottom w:val="none" w:sz="0" w:space="0" w:color="auto"/>
            <w:right w:val="none" w:sz="0" w:space="0" w:color="auto"/>
          </w:divBdr>
        </w:div>
        <w:div w:id="517738404">
          <w:marLeft w:val="0"/>
          <w:marRight w:val="0"/>
          <w:marTop w:val="0"/>
          <w:marBottom w:val="0"/>
          <w:divBdr>
            <w:top w:val="none" w:sz="0" w:space="0" w:color="auto"/>
            <w:left w:val="none" w:sz="0" w:space="0" w:color="auto"/>
            <w:bottom w:val="none" w:sz="0" w:space="0" w:color="auto"/>
            <w:right w:val="none" w:sz="0" w:space="0" w:color="auto"/>
          </w:divBdr>
        </w:div>
        <w:div w:id="253706623">
          <w:marLeft w:val="0"/>
          <w:marRight w:val="0"/>
          <w:marTop w:val="0"/>
          <w:marBottom w:val="0"/>
          <w:divBdr>
            <w:top w:val="none" w:sz="0" w:space="0" w:color="auto"/>
            <w:left w:val="none" w:sz="0" w:space="0" w:color="auto"/>
            <w:bottom w:val="none" w:sz="0" w:space="0" w:color="auto"/>
            <w:right w:val="none" w:sz="0" w:space="0" w:color="auto"/>
          </w:divBdr>
        </w:div>
        <w:div w:id="909921724">
          <w:marLeft w:val="0"/>
          <w:marRight w:val="0"/>
          <w:marTop w:val="0"/>
          <w:marBottom w:val="0"/>
          <w:divBdr>
            <w:top w:val="none" w:sz="0" w:space="0" w:color="auto"/>
            <w:left w:val="none" w:sz="0" w:space="0" w:color="auto"/>
            <w:bottom w:val="none" w:sz="0" w:space="0" w:color="auto"/>
            <w:right w:val="none" w:sz="0" w:space="0" w:color="auto"/>
          </w:divBdr>
        </w:div>
        <w:div w:id="1188447380">
          <w:marLeft w:val="0"/>
          <w:marRight w:val="0"/>
          <w:marTop w:val="0"/>
          <w:marBottom w:val="0"/>
          <w:divBdr>
            <w:top w:val="none" w:sz="0" w:space="0" w:color="auto"/>
            <w:left w:val="none" w:sz="0" w:space="0" w:color="auto"/>
            <w:bottom w:val="none" w:sz="0" w:space="0" w:color="auto"/>
            <w:right w:val="none" w:sz="0" w:space="0" w:color="auto"/>
          </w:divBdr>
        </w:div>
        <w:div w:id="174879280">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429231435">
      <w:bodyDiv w:val="1"/>
      <w:marLeft w:val="0"/>
      <w:marRight w:val="0"/>
      <w:marTop w:val="0"/>
      <w:marBottom w:val="0"/>
      <w:divBdr>
        <w:top w:val="none" w:sz="0" w:space="0" w:color="auto"/>
        <w:left w:val="none" w:sz="0" w:space="0" w:color="auto"/>
        <w:bottom w:val="none" w:sz="0" w:space="0" w:color="auto"/>
        <w:right w:val="none" w:sz="0" w:space="0" w:color="auto"/>
      </w:divBdr>
      <w:divsChild>
        <w:div w:id="1288851027">
          <w:marLeft w:val="0"/>
          <w:marRight w:val="0"/>
          <w:marTop w:val="0"/>
          <w:marBottom w:val="0"/>
          <w:divBdr>
            <w:top w:val="none" w:sz="0" w:space="0" w:color="auto"/>
            <w:left w:val="none" w:sz="0" w:space="0" w:color="auto"/>
            <w:bottom w:val="none" w:sz="0" w:space="0" w:color="auto"/>
            <w:right w:val="none" w:sz="0" w:space="0" w:color="auto"/>
          </w:divBdr>
        </w:div>
        <w:div w:id="1809787302">
          <w:marLeft w:val="0"/>
          <w:marRight w:val="0"/>
          <w:marTop w:val="0"/>
          <w:marBottom w:val="0"/>
          <w:divBdr>
            <w:top w:val="none" w:sz="0" w:space="0" w:color="auto"/>
            <w:left w:val="none" w:sz="0" w:space="0" w:color="auto"/>
            <w:bottom w:val="none" w:sz="0" w:space="0" w:color="auto"/>
            <w:right w:val="none" w:sz="0" w:space="0" w:color="auto"/>
          </w:divBdr>
        </w:div>
      </w:divsChild>
    </w:div>
    <w:div w:id="1528373422">
      <w:bodyDiv w:val="1"/>
      <w:marLeft w:val="0"/>
      <w:marRight w:val="0"/>
      <w:marTop w:val="0"/>
      <w:marBottom w:val="0"/>
      <w:divBdr>
        <w:top w:val="none" w:sz="0" w:space="0" w:color="auto"/>
        <w:left w:val="none" w:sz="0" w:space="0" w:color="auto"/>
        <w:bottom w:val="none" w:sz="0" w:space="0" w:color="auto"/>
        <w:right w:val="none" w:sz="0" w:space="0" w:color="auto"/>
      </w:divBdr>
      <w:divsChild>
        <w:div w:id="227227218">
          <w:marLeft w:val="0"/>
          <w:marRight w:val="0"/>
          <w:marTop w:val="0"/>
          <w:marBottom w:val="0"/>
          <w:divBdr>
            <w:top w:val="none" w:sz="0" w:space="0" w:color="auto"/>
            <w:left w:val="none" w:sz="0" w:space="0" w:color="auto"/>
            <w:bottom w:val="none" w:sz="0" w:space="0" w:color="auto"/>
            <w:right w:val="none" w:sz="0" w:space="0" w:color="auto"/>
          </w:divBdr>
        </w:div>
        <w:div w:id="448161098">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1842424357">
      <w:bodyDiv w:val="1"/>
      <w:marLeft w:val="0"/>
      <w:marRight w:val="0"/>
      <w:marTop w:val="0"/>
      <w:marBottom w:val="0"/>
      <w:divBdr>
        <w:top w:val="none" w:sz="0" w:space="0" w:color="auto"/>
        <w:left w:val="none" w:sz="0" w:space="0" w:color="auto"/>
        <w:bottom w:val="none" w:sz="0" w:space="0" w:color="auto"/>
        <w:right w:val="none" w:sz="0" w:space="0" w:color="auto"/>
      </w:divBdr>
      <w:divsChild>
        <w:div w:id="681399837">
          <w:marLeft w:val="0"/>
          <w:marRight w:val="0"/>
          <w:marTop w:val="0"/>
          <w:marBottom w:val="0"/>
          <w:divBdr>
            <w:top w:val="none" w:sz="0" w:space="0" w:color="auto"/>
            <w:left w:val="none" w:sz="0" w:space="0" w:color="auto"/>
            <w:bottom w:val="none" w:sz="0" w:space="0" w:color="auto"/>
            <w:right w:val="none" w:sz="0" w:space="0" w:color="auto"/>
          </w:divBdr>
        </w:div>
        <w:div w:id="785545978">
          <w:marLeft w:val="0"/>
          <w:marRight w:val="0"/>
          <w:marTop w:val="0"/>
          <w:marBottom w:val="0"/>
          <w:divBdr>
            <w:top w:val="none" w:sz="0" w:space="0" w:color="auto"/>
            <w:left w:val="none" w:sz="0" w:space="0" w:color="auto"/>
            <w:bottom w:val="none" w:sz="0" w:space="0" w:color="auto"/>
            <w:right w:val="none" w:sz="0" w:space="0" w:color="auto"/>
          </w:divBdr>
        </w:div>
      </w:divsChild>
    </w:div>
    <w:div w:id="2026709104">
      <w:bodyDiv w:val="1"/>
      <w:marLeft w:val="0"/>
      <w:marRight w:val="0"/>
      <w:marTop w:val="0"/>
      <w:marBottom w:val="0"/>
      <w:divBdr>
        <w:top w:val="none" w:sz="0" w:space="0" w:color="auto"/>
        <w:left w:val="none" w:sz="0" w:space="0" w:color="auto"/>
        <w:bottom w:val="none" w:sz="0" w:space="0" w:color="auto"/>
        <w:right w:val="none" w:sz="0" w:space="0" w:color="auto"/>
      </w:divBdr>
      <w:divsChild>
        <w:div w:id="776103422">
          <w:marLeft w:val="0"/>
          <w:marRight w:val="0"/>
          <w:marTop w:val="0"/>
          <w:marBottom w:val="0"/>
          <w:divBdr>
            <w:top w:val="none" w:sz="0" w:space="0" w:color="auto"/>
            <w:left w:val="none" w:sz="0" w:space="0" w:color="auto"/>
            <w:bottom w:val="none" w:sz="0" w:space="0" w:color="auto"/>
            <w:right w:val="none" w:sz="0" w:space="0" w:color="auto"/>
          </w:divBdr>
        </w:div>
        <w:div w:id="1857114930">
          <w:marLeft w:val="0"/>
          <w:marRight w:val="0"/>
          <w:marTop w:val="0"/>
          <w:marBottom w:val="0"/>
          <w:divBdr>
            <w:top w:val="none" w:sz="0" w:space="0" w:color="auto"/>
            <w:left w:val="none" w:sz="0" w:space="0" w:color="auto"/>
            <w:bottom w:val="none" w:sz="0" w:space="0" w:color="auto"/>
            <w:right w:val="none" w:sz="0" w:space="0" w:color="auto"/>
          </w:divBdr>
        </w:div>
        <w:div w:id="915625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Aprobado con correcciones</JefeRegional>
    <JefaLegal xmlns="93a27197-5ea5-4ef4-9c25-de38a9c385a4">Aprobado con correcciones</JefaLegal>
    <Observaciones xmlns="93a27197-5ea5-4ef4-9c25-de38a9c385a4">Expediente físico se traslada a Nelson para sus observaciones (caso de Milton). FV</Observaciones>
    <JefeNacional xmlns="93a27197-5ea5-4ef4-9c25-de38a9c385a4">Aprobado con correcciones</JefeNaciona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4FA943C-0B95-4912-8C71-3B0A22E7BDEF}">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DFA228A4-BCB0-49D8-A859-47731F004041}">
  <ds:schemaRefs>
    <ds:schemaRef ds:uri="http://schemas.microsoft.com/office/2006/metadata/longProperties"/>
  </ds:schemaRefs>
</ds:datastoreItem>
</file>

<file path=customXml/itemProps3.xml><?xml version="1.0" encoding="utf-8"?>
<ds:datastoreItem xmlns:ds="http://schemas.openxmlformats.org/officeDocument/2006/customXml" ds:itemID="{835D02AB-A7FD-401D-8CF1-0EF0E65454A3}">
  <ds:schemaRefs>
    <ds:schemaRef ds:uri="http://schemas.microsoft.com/sharepoint/v3/contenttype/forms"/>
  </ds:schemaRefs>
</ds:datastoreItem>
</file>

<file path=customXml/itemProps4.xml><?xml version="1.0" encoding="utf-8"?>
<ds:datastoreItem xmlns:ds="http://schemas.openxmlformats.org/officeDocument/2006/customXml" ds:itemID="{9F3D0AF4-6EC0-49FC-AD7C-808EDE3F6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1E1B7D-098B-42C9-A603-61C6F0362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2713</Words>
  <Characters>14926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Abraham Sanchez Cruz</cp:lastModifiedBy>
  <cp:revision>13</cp:revision>
  <cp:lastPrinted>2020-12-18T15:22:00Z</cp:lastPrinted>
  <dcterms:created xsi:type="dcterms:W3CDTF">2020-12-09T22:39:00Z</dcterms:created>
  <dcterms:modified xsi:type="dcterms:W3CDTF">2021-03-03T19:45:00Z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