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D5C6" w14:textId="77777777" w:rsidR="00DE76F7" w:rsidRPr="00AA349B" w:rsidRDefault="00DE76F7" w:rsidP="00DE76F7">
      <w:pPr>
        <w:spacing w:after="0" w:line="240" w:lineRule="auto"/>
        <w:jc w:val="both"/>
        <w:rPr>
          <w:rFonts w:ascii="Museo Sans 300" w:eastAsia="Arial" w:hAnsi="Museo Sans 300"/>
          <w:b/>
          <w:bCs/>
          <w:sz w:val="24"/>
          <w:szCs w:val="24"/>
          <w:lang w:val="es-ES_tradnl"/>
        </w:rPr>
      </w:pPr>
    </w:p>
    <w:p w14:paraId="7B14EAA9" w14:textId="77777777" w:rsidR="00DE76F7" w:rsidRPr="00AA349B" w:rsidRDefault="00DE76F7" w:rsidP="00DE76F7">
      <w:pPr>
        <w:spacing w:after="0" w:line="240" w:lineRule="auto"/>
        <w:jc w:val="both"/>
        <w:rPr>
          <w:rFonts w:ascii="Museo Sans 300" w:eastAsia="Arial" w:hAnsi="Museo Sans 300"/>
          <w:b/>
          <w:bCs/>
          <w:sz w:val="24"/>
          <w:szCs w:val="24"/>
          <w:lang w:val="es-ES_tradnl"/>
        </w:rPr>
      </w:pPr>
    </w:p>
    <w:p w14:paraId="6C7B5E83" w14:textId="447A1448" w:rsidR="00DE76F7" w:rsidRPr="001D5A80" w:rsidRDefault="00DE76F7" w:rsidP="00DE76F7">
      <w:pPr>
        <w:spacing w:after="0" w:line="240" w:lineRule="auto"/>
        <w:jc w:val="both"/>
        <w:rPr>
          <w:rFonts w:ascii="Museo Sans 300" w:eastAsia="Arial" w:hAnsi="Museo Sans 300"/>
          <w:sz w:val="20"/>
          <w:szCs w:val="20"/>
          <w:lang w:val="es-MX" w:eastAsia="es-ES"/>
        </w:rPr>
      </w:pPr>
      <w:r w:rsidRPr="001D5A80">
        <w:rPr>
          <w:rFonts w:ascii="Museo Sans 900" w:eastAsia="Arial" w:hAnsi="Museo Sans 900"/>
          <w:b/>
          <w:bCs/>
          <w:sz w:val="20"/>
          <w:szCs w:val="20"/>
          <w:lang w:val="es-MX" w:eastAsia="es-ES"/>
        </w:rPr>
        <w:t>ACUERDO N.° E-</w:t>
      </w:r>
      <w:r w:rsidR="00712AA7">
        <w:rPr>
          <w:rFonts w:ascii="Museo Sans 900" w:eastAsia="Arial" w:hAnsi="Museo Sans 900"/>
          <w:b/>
          <w:bCs/>
          <w:sz w:val="20"/>
          <w:szCs w:val="20"/>
          <w:lang w:val="es-MX" w:eastAsia="es-ES"/>
        </w:rPr>
        <w:t>1299</w:t>
      </w:r>
      <w:r w:rsidRPr="001D5A80">
        <w:rPr>
          <w:rFonts w:ascii="Museo Sans 900" w:eastAsia="Arial" w:hAnsi="Museo Sans 900"/>
          <w:b/>
          <w:bCs/>
          <w:sz w:val="20"/>
          <w:szCs w:val="20"/>
          <w:lang w:val="es-MX" w:eastAsia="es-ES"/>
        </w:rPr>
        <w:t xml:space="preserve">-2020-CAU. </w:t>
      </w:r>
      <w:r w:rsidRPr="001D5A80">
        <w:rPr>
          <w:rFonts w:ascii="Museo Sans 300" w:eastAsia="Arial" w:hAnsi="Museo Sans 300"/>
          <w:sz w:val="20"/>
          <w:szCs w:val="20"/>
          <w:lang w:val="es-MX" w:eastAsia="es-ES"/>
        </w:rPr>
        <w:t xml:space="preserve">SUPERINTENDENCIA GENERAL DE ELECTRICIDAD Y TELECOMUNICACIONES. San Salvador, a las </w:t>
      </w:r>
      <w:r w:rsidR="00712AA7">
        <w:rPr>
          <w:rFonts w:ascii="Museo Sans 300" w:eastAsia="Arial" w:hAnsi="Museo Sans 300"/>
          <w:sz w:val="20"/>
          <w:szCs w:val="20"/>
          <w:lang w:val="es-MX" w:eastAsia="es-ES"/>
        </w:rPr>
        <w:t>diez</w:t>
      </w:r>
      <w:r w:rsidRPr="001D5A80">
        <w:rPr>
          <w:rFonts w:ascii="Museo Sans 300" w:eastAsia="Arial" w:hAnsi="Museo Sans 300"/>
          <w:sz w:val="20"/>
          <w:szCs w:val="20"/>
          <w:lang w:val="es-MX" w:eastAsia="es-ES"/>
        </w:rPr>
        <w:t xml:space="preserve"> horas del día</w:t>
      </w:r>
      <w:r w:rsidR="00712AA7">
        <w:rPr>
          <w:rFonts w:ascii="Museo Sans 300" w:eastAsia="Arial" w:hAnsi="Museo Sans 300"/>
          <w:sz w:val="20"/>
          <w:szCs w:val="20"/>
          <w:lang w:val="es-MX" w:eastAsia="es-ES"/>
        </w:rPr>
        <w:t xml:space="preserve"> dieciocho </w:t>
      </w:r>
      <w:r w:rsidRPr="001D5A80">
        <w:rPr>
          <w:rFonts w:ascii="Museo Sans 300" w:eastAsia="Arial" w:hAnsi="Museo Sans 300"/>
          <w:sz w:val="20"/>
          <w:szCs w:val="20"/>
          <w:lang w:val="es-MX" w:eastAsia="es-ES"/>
        </w:rPr>
        <w:t xml:space="preserve">de </w:t>
      </w:r>
      <w:r w:rsidR="007F1DDA">
        <w:rPr>
          <w:rFonts w:ascii="Museo Sans 300" w:eastAsia="Arial" w:hAnsi="Museo Sans 300"/>
          <w:sz w:val="20"/>
          <w:szCs w:val="20"/>
          <w:lang w:val="es-MX" w:eastAsia="es-ES"/>
        </w:rPr>
        <w:t>diciembre</w:t>
      </w:r>
      <w:r w:rsidRPr="001D5A80">
        <w:rPr>
          <w:rFonts w:ascii="Museo Sans 300" w:eastAsia="Arial" w:hAnsi="Museo Sans 300"/>
          <w:sz w:val="20"/>
          <w:szCs w:val="20"/>
          <w:lang w:val="es-MX" w:eastAsia="es-ES"/>
        </w:rPr>
        <w:t xml:space="preserve"> del año dos mil veinte.</w:t>
      </w:r>
    </w:p>
    <w:p w14:paraId="53E5B103" w14:textId="77777777" w:rsidR="00DE76F7" w:rsidRPr="001D5A80" w:rsidRDefault="00DE76F7" w:rsidP="00DE76F7">
      <w:pPr>
        <w:spacing w:after="0" w:line="240" w:lineRule="auto"/>
        <w:jc w:val="both"/>
        <w:rPr>
          <w:rFonts w:ascii="Museo Sans 300" w:eastAsia="Arial" w:hAnsi="Museo Sans 300"/>
          <w:sz w:val="20"/>
          <w:szCs w:val="20"/>
          <w:lang w:val="es-MX" w:eastAsia="es-ES"/>
        </w:rPr>
      </w:pPr>
    </w:p>
    <w:p w14:paraId="2DC4AFCF" w14:textId="77777777" w:rsidR="00DE76F7" w:rsidRPr="001D5A80" w:rsidRDefault="00DE76F7" w:rsidP="00DE76F7">
      <w:pPr>
        <w:spacing w:after="0" w:line="240" w:lineRule="auto"/>
        <w:jc w:val="both"/>
        <w:rPr>
          <w:rFonts w:ascii="Museo Sans 300" w:eastAsia="Arial" w:hAnsi="Museo Sans 300"/>
          <w:sz w:val="20"/>
          <w:szCs w:val="20"/>
          <w:lang w:val="es-MX" w:eastAsia="es-ES"/>
        </w:rPr>
      </w:pPr>
      <w:r w:rsidRPr="001D5A80">
        <w:rPr>
          <w:rFonts w:ascii="Museo Sans 300" w:eastAsia="Arial" w:hAnsi="Museo Sans 300"/>
          <w:sz w:val="20"/>
          <w:szCs w:val="20"/>
          <w:lang w:val="es-MX" w:eastAsia="es-ES"/>
        </w:rPr>
        <w:t>Esta superintendencia CONSIDERANDO QUE:</w:t>
      </w:r>
    </w:p>
    <w:p w14:paraId="6D996B5E" w14:textId="77777777" w:rsidR="00DE76F7" w:rsidRPr="00DB0016" w:rsidRDefault="00DE76F7" w:rsidP="00DE76F7">
      <w:pPr>
        <w:spacing w:after="0" w:line="240" w:lineRule="auto"/>
        <w:jc w:val="both"/>
        <w:rPr>
          <w:rFonts w:ascii="Museo Sans 300" w:eastAsia="Arial" w:hAnsi="Museo Sans 300"/>
          <w:sz w:val="20"/>
          <w:szCs w:val="20"/>
          <w:lang w:val="es-ES" w:eastAsia="es-ES"/>
        </w:rPr>
      </w:pPr>
      <w:r w:rsidRPr="001D5A80">
        <w:rPr>
          <w:rFonts w:ascii="Museo Sans 300" w:eastAsia="Arial" w:hAnsi="Museo Sans 300"/>
          <w:sz w:val="20"/>
          <w:szCs w:val="20"/>
          <w:lang w:val="es-ES" w:eastAsia="es-ES"/>
        </w:rPr>
        <w:tab/>
      </w:r>
    </w:p>
    <w:p w14:paraId="31B8E6D1" w14:textId="540D317F" w:rsidR="00DE76F7" w:rsidRPr="00DB0016" w:rsidRDefault="00DE76F7" w:rsidP="00DE76F7">
      <w:pPr>
        <w:numPr>
          <w:ilvl w:val="0"/>
          <w:numId w:val="5"/>
        </w:numPr>
        <w:spacing w:after="0" w:line="240" w:lineRule="auto"/>
        <w:ind w:left="426" w:hanging="426"/>
        <w:jc w:val="both"/>
        <w:rPr>
          <w:rFonts w:ascii="Museo Sans 300" w:eastAsia="Arial" w:hAnsi="Museo Sans 300"/>
          <w:sz w:val="20"/>
          <w:szCs w:val="20"/>
          <w:lang w:val="es-ES" w:eastAsia="es-ES"/>
        </w:rPr>
      </w:pPr>
      <w:r w:rsidRPr="00DB0016">
        <w:rPr>
          <w:rFonts w:ascii="Museo Sans 300" w:hAnsi="Museo Sans 300"/>
          <w:sz w:val="20"/>
          <w:szCs w:val="20"/>
        </w:rPr>
        <w:t xml:space="preserve">La señora </w:t>
      </w:r>
      <w:r w:rsidR="00314182">
        <w:rPr>
          <w:rFonts w:ascii="Museo Sans 300" w:hAnsi="Museo Sans 300"/>
          <w:sz w:val="20"/>
          <w:szCs w:val="20"/>
          <w:lang w:val="es-ES_tradnl"/>
        </w:rPr>
        <w:t>+++</w:t>
      </w:r>
      <w:r w:rsidR="00DB0016" w:rsidRPr="00DB0016">
        <w:rPr>
          <w:rFonts w:ascii="Museo Sans 300" w:hAnsi="Museo Sans 300"/>
          <w:sz w:val="20"/>
          <w:szCs w:val="20"/>
          <w:lang w:val="es-ES_tradnl"/>
        </w:rPr>
        <w:t xml:space="preserve"> </w:t>
      </w:r>
      <w:r w:rsidR="00314182">
        <w:rPr>
          <w:rFonts w:ascii="Museo Sans 300" w:hAnsi="Museo Sans 300"/>
          <w:sz w:val="20"/>
          <w:szCs w:val="20"/>
          <w:lang w:val="es-ES_tradnl"/>
        </w:rPr>
        <w:t>y los señores +++</w:t>
      </w:r>
      <w:r w:rsidR="000C3CD1">
        <w:rPr>
          <w:rFonts w:ascii="Museo Sans 300" w:hAnsi="Museo Sans 300"/>
          <w:sz w:val="20"/>
          <w:szCs w:val="20"/>
          <w:lang w:val="es-ES_tradnl"/>
        </w:rPr>
        <w:t xml:space="preserve"> </w:t>
      </w:r>
      <w:r w:rsidR="00D3052B">
        <w:rPr>
          <w:rFonts w:ascii="Museo Sans 300" w:hAnsi="Museo Sans 300"/>
          <w:sz w:val="20"/>
          <w:szCs w:val="20"/>
          <w:lang w:val="es-MX"/>
        </w:rPr>
        <w:t xml:space="preserve">solicitaron la intervención de la SIGET para que </w:t>
      </w:r>
      <w:r w:rsidRPr="00DB0016">
        <w:rPr>
          <w:rFonts w:ascii="Museo Sans 300" w:eastAsia="Arial" w:hAnsi="Museo Sans 300"/>
          <w:sz w:val="20"/>
          <w:szCs w:val="20"/>
          <w:lang w:val="es-ES" w:eastAsia="es-ES"/>
        </w:rPr>
        <w:t>la sociedad DELSUR, S.A. de C.V.</w:t>
      </w:r>
      <w:r w:rsidR="00611264">
        <w:rPr>
          <w:rFonts w:ascii="Museo Sans 300" w:eastAsia="Arial" w:hAnsi="Museo Sans 300"/>
          <w:sz w:val="20"/>
          <w:szCs w:val="20"/>
          <w:lang w:val="es-ES" w:eastAsia="es-ES"/>
        </w:rPr>
        <w:t>, en lo sucesivo también DELSUR,</w:t>
      </w:r>
      <w:r w:rsidRPr="00DB0016">
        <w:rPr>
          <w:rFonts w:ascii="Museo Sans 300" w:eastAsia="Arial" w:hAnsi="Museo Sans 300"/>
          <w:sz w:val="20"/>
          <w:szCs w:val="20"/>
          <w:lang w:val="es-ES" w:eastAsia="es-ES"/>
        </w:rPr>
        <w:t xml:space="preserve"> </w:t>
      </w:r>
      <w:r w:rsidR="00D3052B">
        <w:rPr>
          <w:rFonts w:ascii="Museo Sans 300" w:eastAsia="Arial" w:hAnsi="Museo Sans 300"/>
          <w:sz w:val="20"/>
          <w:szCs w:val="20"/>
          <w:lang w:val="es-ES" w:eastAsia="es-ES"/>
        </w:rPr>
        <w:t xml:space="preserve">relocalizara </w:t>
      </w:r>
      <w:r w:rsidRPr="00DB0016">
        <w:rPr>
          <w:rFonts w:ascii="Museo Sans 300" w:eastAsia="Times New Roman" w:hAnsi="Museo Sans 300"/>
          <w:sz w:val="20"/>
          <w:szCs w:val="20"/>
          <w:lang w:val="es-MX" w:eastAsia="es-ES"/>
        </w:rPr>
        <w:t>la infraestructura del tendido eléctrico que se encuentra instalada en</w:t>
      </w:r>
      <w:r w:rsidR="00D3052B" w:rsidRPr="00D3052B">
        <w:rPr>
          <w:rFonts w:ascii="Museo Sans 300" w:hAnsi="Museo Sans 300"/>
          <w:sz w:val="20"/>
          <w:szCs w:val="20"/>
          <w:lang w:val="es-ES_tradnl"/>
        </w:rPr>
        <w:t xml:space="preserve"> </w:t>
      </w:r>
      <w:r w:rsidR="00314182">
        <w:rPr>
          <w:rFonts w:ascii="Museo Sans 300" w:hAnsi="Museo Sans 300"/>
          <w:sz w:val="20"/>
          <w:szCs w:val="20"/>
          <w:lang w:val="es-ES_tradnl"/>
        </w:rPr>
        <w:t>+++</w:t>
      </w:r>
      <w:r w:rsidR="000C3CD1" w:rsidRPr="00DB0016">
        <w:rPr>
          <w:rFonts w:ascii="Museo Sans 300" w:hAnsi="Museo Sans 300"/>
          <w:sz w:val="20"/>
          <w:szCs w:val="20"/>
          <w:lang w:val="es-ES_tradnl"/>
        </w:rPr>
        <w:t>,</w:t>
      </w:r>
      <w:r w:rsidR="000C3CD1">
        <w:rPr>
          <w:rFonts w:ascii="Museo Sans 300" w:hAnsi="Museo Sans 300"/>
          <w:sz w:val="20"/>
          <w:szCs w:val="20"/>
          <w:lang w:val="es-ES_tradnl"/>
        </w:rPr>
        <w:t xml:space="preserve"> </w:t>
      </w:r>
      <w:r w:rsidR="00D3052B">
        <w:rPr>
          <w:rFonts w:ascii="Museo Sans 300" w:eastAsia="Times New Roman" w:hAnsi="Museo Sans 300"/>
          <w:sz w:val="20"/>
          <w:szCs w:val="20"/>
          <w:lang w:val="es-MX" w:eastAsia="es-ES"/>
        </w:rPr>
        <w:t xml:space="preserve">debido a que </w:t>
      </w:r>
      <w:r w:rsidRPr="00DB0016">
        <w:rPr>
          <w:rFonts w:ascii="Museo Sans 300" w:eastAsia="Times New Roman" w:hAnsi="Museo Sans 300"/>
          <w:sz w:val="20"/>
          <w:szCs w:val="20"/>
          <w:lang w:val="es-MX" w:eastAsia="es-ES"/>
        </w:rPr>
        <w:t>representa un riesgo para la seguridad de las personas</w:t>
      </w:r>
      <w:r w:rsidRPr="00DB0016">
        <w:rPr>
          <w:rFonts w:ascii="Museo Sans 300" w:hAnsi="Museo Sans 300"/>
          <w:sz w:val="20"/>
          <w:szCs w:val="20"/>
          <w:lang w:val="es-ES_tradnl"/>
        </w:rPr>
        <w:t>.</w:t>
      </w:r>
    </w:p>
    <w:p w14:paraId="1D7BA889" w14:textId="77777777" w:rsidR="00DE76F7" w:rsidRPr="001D5A80" w:rsidRDefault="00DE76F7" w:rsidP="00DE76F7">
      <w:pPr>
        <w:spacing w:after="0" w:line="240" w:lineRule="auto"/>
        <w:ind w:left="426"/>
        <w:jc w:val="both"/>
        <w:rPr>
          <w:rFonts w:ascii="Museo Sans 300" w:eastAsia="Arial" w:hAnsi="Museo Sans 300"/>
          <w:sz w:val="20"/>
          <w:szCs w:val="20"/>
          <w:lang w:val="es-ES" w:eastAsia="es-ES"/>
        </w:rPr>
      </w:pPr>
    </w:p>
    <w:p w14:paraId="2BFD439F" w14:textId="77777777" w:rsidR="00DE76F7" w:rsidRPr="001D5A80" w:rsidRDefault="00DE76F7" w:rsidP="00DE76F7">
      <w:pPr>
        <w:spacing w:after="0" w:line="240" w:lineRule="auto"/>
        <w:ind w:left="426"/>
        <w:jc w:val="both"/>
        <w:rPr>
          <w:rFonts w:ascii="Museo Sans 300" w:eastAsia="Arial" w:hAnsi="Museo Sans 300"/>
          <w:sz w:val="20"/>
          <w:szCs w:val="20"/>
          <w:lang w:val="es-ES" w:eastAsia="es-ES"/>
        </w:rPr>
      </w:pPr>
      <w:r w:rsidRPr="001D5A80">
        <w:rPr>
          <w:rFonts w:ascii="Museo Sans 300" w:eastAsia="Arial" w:hAnsi="Museo Sans 300"/>
          <w:sz w:val="20"/>
          <w:szCs w:val="20"/>
          <w:lang w:val="es-ES" w:eastAsia="es-ES"/>
        </w:rPr>
        <w:t>Dicho reclamo se tramitó conforme a las etapas procedimentales que se detallan a continuación:</w:t>
      </w:r>
    </w:p>
    <w:p w14:paraId="2E17F8EA" w14:textId="77777777" w:rsidR="00DE76F7" w:rsidRPr="001D5A80" w:rsidRDefault="00DE76F7" w:rsidP="00DE76F7">
      <w:pPr>
        <w:spacing w:after="0" w:line="240" w:lineRule="auto"/>
        <w:contextualSpacing/>
        <w:jc w:val="both"/>
        <w:rPr>
          <w:rFonts w:ascii="Museo Sans 300" w:eastAsia="Arial" w:hAnsi="Museo Sans 300"/>
          <w:sz w:val="20"/>
          <w:szCs w:val="20"/>
          <w:lang w:val="es-ES" w:eastAsia="es-ES"/>
        </w:rPr>
      </w:pPr>
    </w:p>
    <w:p w14:paraId="68B4EDCA" w14:textId="77777777" w:rsidR="00DE76F7" w:rsidRPr="001D5A80" w:rsidRDefault="00DE76F7" w:rsidP="00DE76F7">
      <w:pPr>
        <w:numPr>
          <w:ilvl w:val="0"/>
          <w:numId w:val="1"/>
        </w:numPr>
        <w:spacing w:after="0" w:line="240" w:lineRule="auto"/>
        <w:jc w:val="center"/>
        <w:rPr>
          <w:rFonts w:ascii="Museo Sans 500" w:eastAsia="Arial" w:hAnsi="Museo Sans 500"/>
          <w:b/>
          <w:sz w:val="20"/>
          <w:szCs w:val="20"/>
          <w:u w:val="single"/>
          <w:lang w:val="es-ES" w:eastAsia="es-ES"/>
        </w:rPr>
      </w:pPr>
      <w:r w:rsidRPr="001D5A80">
        <w:rPr>
          <w:rFonts w:ascii="Museo Sans 500" w:eastAsia="Arial" w:hAnsi="Museo Sans 500"/>
          <w:b/>
          <w:sz w:val="20"/>
          <w:szCs w:val="20"/>
          <w:u w:val="single"/>
          <w:lang w:val="es-ES" w:eastAsia="es-ES"/>
        </w:rPr>
        <w:t>TRAMITACIÓN DEL PROCEDIMIENTO</w:t>
      </w:r>
    </w:p>
    <w:p w14:paraId="001354D9" w14:textId="77777777" w:rsidR="00DE76F7" w:rsidRPr="001D5A80" w:rsidRDefault="00DE76F7" w:rsidP="00DE76F7">
      <w:pPr>
        <w:spacing w:after="0" w:line="240" w:lineRule="auto"/>
        <w:contextualSpacing/>
        <w:jc w:val="both"/>
        <w:rPr>
          <w:rFonts w:ascii="Museo Sans 300" w:eastAsia="Arial" w:hAnsi="Museo Sans 300"/>
          <w:sz w:val="20"/>
          <w:szCs w:val="20"/>
          <w:lang w:val="es-ES" w:eastAsia="es-ES"/>
        </w:rPr>
      </w:pPr>
    </w:p>
    <w:p w14:paraId="00AAC2FB" w14:textId="5C12B843" w:rsidR="00DE76F7" w:rsidRPr="001D5A80" w:rsidRDefault="00DE76F7" w:rsidP="00DE76F7">
      <w:pPr>
        <w:numPr>
          <w:ilvl w:val="0"/>
          <w:numId w:val="4"/>
        </w:numPr>
        <w:spacing w:after="0" w:line="240" w:lineRule="auto"/>
        <w:ind w:left="851" w:hanging="425"/>
        <w:jc w:val="both"/>
        <w:rPr>
          <w:rFonts w:ascii="Museo Sans 500" w:eastAsia="Arial" w:hAnsi="Museo Sans 500"/>
          <w:b/>
          <w:sz w:val="20"/>
          <w:szCs w:val="20"/>
          <w:lang w:val="es-ES" w:eastAsia="es-ES"/>
        </w:rPr>
      </w:pPr>
      <w:r w:rsidRPr="001D5A80">
        <w:rPr>
          <w:rFonts w:ascii="Museo Sans 500" w:eastAsia="Arial" w:hAnsi="Museo Sans 500"/>
          <w:b/>
          <w:sz w:val="20"/>
          <w:szCs w:val="20"/>
          <w:lang w:val="es-ES" w:eastAsia="es-ES"/>
        </w:rPr>
        <w:t xml:space="preserve">Audiencia </w:t>
      </w:r>
    </w:p>
    <w:p w14:paraId="3206C8DD" w14:textId="77777777" w:rsidR="00DE76F7" w:rsidRPr="001D5A80" w:rsidRDefault="00DE76F7" w:rsidP="00DE76F7">
      <w:pPr>
        <w:spacing w:after="0" w:line="240" w:lineRule="auto"/>
        <w:ind w:left="360"/>
        <w:jc w:val="both"/>
        <w:rPr>
          <w:rFonts w:ascii="Museo Sans 300" w:eastAsia="Arial" w:hAnsi="Museo Sans 300"/>
          <w:sz w:val="20"/>
          <w:szCs w:val="20"/>
          <w:lang w:val="es-ES" w:eastAsia="es-ES"/>
        </w:rPr>
      </w:pPr>
    </w:p>
    <w:p w14:paraId="495497D3" w14:textId="457F93E8" w:rsidR="00DE76F7" w:rsidRDefault="00DE76F7" w:rsidP="00DE76F7">
      <w:pPr>
        <w:spacing w:after="0" w:line="240" w:lineRule="auto"/>
        <w:ind w:left="426"/>
        <w:jc w:val="both"/>
        <w:rPr>
          <w:rFonts w:ascii="Museo Sans 300" w:eastAsia="Arial" w:hAnsi="Museo Sans 300"/>
          <w:sz w:val="20"/>
          <w:szCs w:val="20"/>
          <w:lang w:eastAsia="es-ES"/>
        </w:rPr>
      </w:pPr>
      <w:r w:rsidRPr="001D5A80">
        <w:rPr>
          <w:rFonts w:ascii="Museo Sans 300" w:eastAsia="Arial" w:hAnsi="Museo Sans 300"/>
          <w:sz w:val="20"/>
          <w:szCs w:val="20"/>
          <w:lang w:val="es-ES_tradnl" w:eastAsia="es-ES"/>
        </w:rPr>
        <w:t>Mediante el acuerdo N.° E-</w:t>
      </w:r>
      <w:r w:rsidR="00E0585C">
        <w:rPr>
          <w:rFonts w:ascii="Museo Sans 300" w:eastAsia="Arial" w:hAnsi="Museo Sans 300"/>
          <w:sz w:val="20"/>
          <w:szCs w:val="20"/>
          <w:lang w:val="es-ES_tradnl" w:eastAsia="es-ES"/>
        </w:rPr>
        <w:t>271-2017</w:t>
      </w:r>
      <w:r w:rsidRPr="001D5A80">
        <w:rPr>
          <w:rFonts w:ascii="Museo Sans 300" w:eastAsia="Arial" w:hAnsi="Museo Sans 300"/>
          <w:sz w:val="20"/>
          <w:szCs w:val="20"/>
          <w:lang w:val="es-ES_tradnl" w:eastAsia="es-ES"/>
        </w:rPr>
        <w:t>-CAU,</w:t>
      </w:r>
      <w:r w:rsidR="00E0585C">
        <w:rPr>
          <w:rFonts w:ascii="Museo Sans 300" w:eastAsia="Arial" w:hAnsi="Museo Sans 300"/>
          <w:sz w:val="20"/>
          <w:szCs w:val="20"/>
          <w:lang w:val="es-ES_tradnl" w:eastAsia="es-ES"/>
        </w:rPr>
        <w:t xml:space="preserve"> de fecha trece de diciembre del año dos mil diecisiete,</w:t>
      </w:r>
      <w:r w:rsidRPr="001D5A80">
        <w:rPr>
          <w:rFonts w:ascii="Museo Sans 300" w:eastAsia="Arial" w:hAnsi="Museo Sans 300"/>
          <w:sz w:val="20"/>
          <w:szCs w:val="20"/>
          <w:lang w:val="es-ES_tradnl" w:eastAsia="es-ES"/>
        </w:rPr>
        <w:t xml:space="preserve"> esta superintendencia requirió a la sociedad DELSUR, S.A. de C.V. </w:t>
      </w:r>
      <w:r w:rsidR="00EB2344">
        <w:rPr>
          <w:rFonts w:ascii="Museo Sans 300" w:eastAsia="Arial" w:hAnsi="Museo Sans 300"/>
          <w:sz w:val="20"/>
          <w:szCs w:val="20"/>
          <w:lang w:val="es-ES_tradnl" w:eastAsia="es-ES"/>
        </w:rPr>
        <w:t>que</w:t>
      </w:r>
      <w:r w:rsidR="00D1734E">
        <w:rPr>
          <w:rFonts w:ascii="Museo Sans 300" w:eastAsia="Arial" w:hAnsi="Museo Sans 300"/>
          <w:sz w:val="20"/>
          <w:szCs w:val="20"/>
          <w:lang w:val="es-ES_tradnl" w:eastAsia="es-ES"/>
        </w:rPr>
        <w:t>,</w:t>
      </w:r>
      <w:r w:rsidR="00EB2344">
        <w:rPr>
          <w:rFonts w:ascii="Museo Sans 300" w:eastAsia="Arial" w:hAnsi="Museo Sans 300"/>
          <w:sz w:val="20"/>
          <w:szCs w:val="20"/>
          <w:lang w:val="es-ES_tradnl" w:eastAsia="es-ES"/>
        </w:rPr>
        <w:t xml:space="preserve"> en el plazo de diez días hábiles contados a partir del día siguiente a la notificación de dicho acuerdo, </w:t>
      </w:r>
      <w:r w:rsidR="00D3052B">
        <w:rPr>
          <w:rFonts w:ascii="Museo Sans 300" w:eastAsia="Arial" w:hAnsi="Museo Sans 300"/>
          <w:sz w:val="20"/>
          <w:szCs w:val="20"/>
          <w:lang w:eastAsia="es-ES"/>
        </w:rPr>
        <w:t xml:space="preserve">se pronunciara </w:t>
      </w:r>
      <w:r w:rsidRPr="001D5A80">
        <w:rPr>
          <w:rFonts w:ascii="Museo Sans 300" w:eastAsia="Arial" w:hAnsi="Museo Sans 300"/>
          <w:sz w:val="20"/>
          <w:szCs w:val="20"/>
          <w:lang w:eastAsia="es-ES"/>
        </w:rPr>
        <w:t xml:space="preserve">por escrito </w:t>
      </w:r>
      <w:r w:rsidR="00D3052B">
        <w:rPr>
          <w:rFonts w:ascii="Museo Sans 300" w:eastAsia="Arial" w:hAnsi="Museo Sans 300"/>
          <w:sz w:val="20"/>
          <w:szCs w:val="20"/>
          <w:lang w:eastAsia="es-ES"/>
        </w:rPr>
        <w:t xml:space="preserve">sobre dicha solicitud. </w:t>
      </w:r>
    </w:p>
    <w:p w14:paraId="0349041C" w14:textId="232F620B" w:rsidR="00763DC2" w:rsidRDefault="00763DC2" w:rsidP="00DE76F7">
      <w:pPr>
        <w:spacing w:after="0" w:line="240" w:lineRule="auto"/>
        <w:ind w:left="426"/>
        <w:jc w:val="both"/>
        <w:rPr>
          <w:rFonts w:ascii="Museo Sans 300" w:eastAsia="Arial" w:hAnsi="Museo Sans 300"/>
          <w:sz w:val="20"/>
          <w:szCs w:val="20"/>
          <w:lang w:val="es-ES_tradnl" w:eastAsia="es-ES"/>
        </w:rPr>
      </w:pPr>
    </w:p>
    <w:p w14:paraId="6BD0F87E" w14:textId="7CA56F5C" w:rsidR="00763DC2" w:rsidRPr="001D5A80" w:rsidRDefault="005E5726" w:rsidP="00DE76F7">
      <w:pPr>
        <w:spacing w:after="0" w:line="240" w:lineRule="auto"/>
        <w:ind w:left="426"/>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El </w:t>
      </w:r>
      <w:r w:rsidR="00EB2344">
        <w:rPr>
          <w:rFonts w:ascii="Museo Sans 300" w:eastAsia="Arial" w:hAnsi="Museo Sans 300"/>
          <w:sz w:val="20"/>
          <w:szCs w:val="20"/>
          <w:lang w:val="es-ES_tradnl" w:eastAsia="es-ES"/>
        </w:rPr>
        <w:t xml:space="preserve">acuerdo </w:t>
      </w:r>
      <w:r w:rsidRPr="001D5A80">
        <w:rPr>
          <w:rFonts w:ascii="Museo Sans 300" w:eastAsia="Arial" w:hAnsi="Museo Sans 300"/>
          <w:sz w:val="20"/>
          <w:szCs w:val="20"/>
          <w:lang w:val="es-ES_tradnl" w:eastAsia="es-ES"/>
        </w:rPr>
        <w:t>N.° E-</w:t>
      </w:r>
      <w:r>
        <w:rPr>
          <w:rFonts w:ascii="Museo Sans 300" w:eastAsia="Arial" w:hAnsi="Museo Sans 300"/>
          <w:sz w:val="20"/>
          <w:szCs w:val="20"/>
          <w:lang w:val="es-ES_tradnl" w:eastAsia="es-ES"/>
        </w:rPr>
        <w:t>271-2017</w:t>
      </w:r>
      <w:r w:rsidRPr="001D5A80">
        <w:rPr>
          <w:rFonts w:ascii="Museo Sans 300" w:eastAsia="Arial" w:hAnsi="Museo Sans 300"/>
          <w:sz w:val="20"/>
          <w:szCs w:val="20"/>
          <w:lang w:val="es-ES_tradnl" w:eastAsia="es-ES"/>
        </w:rPr>
        <w:t>-CAU</w:t>
      </w:r>
      <w:r>
        <w:rPr>
          <w:rFonts w:ascii="Museo Sans 300" w:eastAsia="Arial" w:hAnsi="Museo Sans 300"/>
          <w:sz w:val="20"/>
          <w:szCs w:val="20"/>
          <w:lang w:val="es-ES_tradnl" w:eastAsia="es-ES"/>
        </w:rPr>
        <w:t xml:space="preserve"> </w:t>
      </w:r>
      <w:r w:rsidR="00EB2344">
        <w:rPr>
          <w:rFonts w:ascii="Museo Sans 300" w:eastAsia="Arial" w:hAnsi="Museo Sans 300"/>
          <w:sz w:val="20"/>
          <w:szCs w:val="20"/>
          <w:lang w:val="es-ES_tradnl" w:eastAsia="es-ES"/>
        </w:rPr>
        <w:t xml:space="preserve">fue notificado a la sociedad DELSUR, S.A. de C.V. y a los usuarios el día veinte de diciembre del año dos mil diecisiete. </w:t>
      </w:r>
      <w:r>
        <w:rPr>
          <w:rFonts w:ascii="Museo Sans 300" w:eastAsia="Arial" w:hAnsi="Museo Sans 300"/>
          <w:sz w:val="20"/>
          <w:szCs w:val="20"/>
          <w:lang w:val="es-ES_tradnl" w:eastAsia="es-ES"/>
        </w:rPr>
        <w:t>En ese sentido, e</w:t>
      </w:r>
      <w:r w:rsidR="00EB2344">
        <w:rPr>
          <w:rFonts w:ascii="Museo Sans 300" w:eastAsia="Arial" w:hAnsi="Museo Sans 300"/>
          <w:sz w:val="20"/>
          <w:szCs w:val="20"/>
          <w:lang w:val="es-ES_tradnl" w:eastAsia="es-ES"/>
        </w:rPr>
        <w:t>l plazo otorgado a la empresa distribuidora finalizó el once de enero del año dos mil dieciocho.</w:t>
      </w:r>
    </w:p>
    <w:p w14:paraId="4D515DDE" w14:textId="77777777" w:rsidR="00DE76F7" w:rsidRPr="001D5A80" w:rsidRDefault="00DE76F7" w:rsidP="00DE76F7">
      <w:pPr>
        <w:spacing w:after="0" w:line="240" w:lineRule="auto"/>
        <w:jc w:val="both"/>
        <w:rPr>
          <w:rFonts w:ascii="Museo Sans 300" w:eastAsia="Arial" w:hAnsi="Museo Sans 300" w:cs="Arial"/>
          <w:sz w:val="20"/>
          <w:szCs w:val="20"/>
          <w:lang w:val="es-ES" w:eastAsia="es-SV"/>
        </w:rPr>
      </w:pPr>
    </w:p>
    <w:p w14:paraId="458AF87F" w14:textId="030E26F1" w:rsidR="00DE76F7" w:rsidRPr="001D5A80" w:rsidRDefault="00DE76F7" w:rsidP="00EB2344">
      <w:pPr>
        <w:spacing w:after="0" w:line="240" w:lineRule="auto"/>
        <w:ind w:left="426"/>
        <w:jc w:val="both"/>
        <w:rPr>
          <w:rFonts w:ascii="Museo Sans 300" w:eastAsia="Arial" w:hAnsi="Museo Sans 300"/>
          <w:sz w:val="20"/>
          <w:szCs w:val="20"/>
          <w:lang w:val="es-ES" w:eastAsia="es-ES"/>
        </w:rPr>
      </w:pPr>
      <w:r w:rsidRPr="001D5A80">
        <w:rPr>
          <w:rFonts w:ascii="Museo Sans 300" w:eastAsia="Arial" w:hAnsi="Museo Sans 300"/>
          <w:sz w:val="20"/>
          <w:szCs w:val="20"/>
          <w:lang w:val="es-ES" w:eastAsia="es-ES"/>
        </w:rPr>
        <w:t xml:space="preserve">El </w:t>
      </w:r>
      <w:r w:rsidR="004A7EBE">
        <w:rPr>
          <w:rFonts w:ascii="Museo Sans 300" w:eastAsia="Arial" w:hAnsi="Museo Sans 300"/>
          <w:sz w:val="20"/>
          <w:szCs w:val="20"/>
          <w:lang w:val="es-ES" w:eastAsia="es-ES"/>
        </w:rPr>
        <w:t xml:space="preserve">día nueve de enero del año dos mil dieciocho, el </w:t>
      </w:r>
      <w:r w:rsidR="00314182">
        <w:rPr>
          <w:rFonts w:ascii="Museo Sans 300" w:eastAsia="Arial" w:hAnsi="Museo Sans 300"/>
          <w:sz w:val="20"/>
          <w:szCs w:val="20"/>
          <w:lang w:val="es-ES" w:eastAsia="es-ES"/>
        </w:rPr>
        <w:t>señor +++</w:t>
      </w:r>
      <w:r w:rsidR="009B3B0F">
        <w:rPr>
          <w:rFonts w:ascii="Museo Sans 300" w:eastAsia="Arial" w:hAnsi="Museo Sans 300"/>
          <w:sz w:val="20"/>
          <w:szCs w:val="20"/>
          <w:lang w:val="es-ES" w:eastAsia="es-ES"/>
        </w:rPr>
        <w:t>,</w:t>
      </w:r>
      <w:r w:rsidRPr="001D5A80">
        <w:rPr>
          <w:rFonts w:ascii="Museo Sans 300" w:eastAsia="Arial" w:hAnsi="Museo Sans 300"/>
          <w:sz w:val="20"/>
          <w:szCs w:val="20"/>
          <w:lang w:val="es-ES" w:eastAsia="es-ES"/>
        </w:rPr>
        <w:t xml:space="preserve"> apoderado general judici</w:t>
      </w:r>
      <w:r w:rsidR="009B3B0F">
        <w:rPr>
          <w:rFonts w:ascii="Museo Sans 300" w:eastAsia="Arial" w:hAnsi="Museo Sans 300"/>
          <w:sz w:val="20"/>
          <w:szCs w:val="20"/>
          <w:lang w:val="es-ES" w:eastAsia="es-ES"/>
        </w:rPr>
        <w:t xml:space="preserve">al </w:t>
      </w:r>
      <w:r w:rsidRPr="001D5A80">
        <w:rPr>
          <w:rFonts w:ascii="Museo Sans 300" w:eastAsia="Arial" w:hAnsi="Museo Sans 300"/>
          <w:sz w:val="20"/>
          <w:szCs w:val="20"/>
          <w:lang w:val="es-ES" w:eastAsia="es-ES"/>
        </w:rPr>
        <w:t xml:space="preserve">con cláusula especial de la sociedad DELSUR, S.A. </w:t>
      </w:r>
      <w:r w:rsidR="00C21118">
        <w:rPr>
          <w:rFonts w:ascii="Museo Sans 300" w:eastAsia="Arial" w:hAnsi="Museo Sans 300"/>
          <w:sz w:val="20"/>
          <w:szCs w:val="20"/>
          <w:lang w:val="es-ES" w:eastAsia="es-ES"/>
        </w:rPr>
        <w:t>d</w:t>
      </w:r>
      <w:r w:rsidRPr="001D5A80">
        <w:rPr>
          <w:rFonts w:ascii="Museo Sans 300" w:eastAsia="Arial" w:hAnsi="Museo Sans 300"/>
          <w:sz w:val="20"/>
          <w:szCs w:val="20"/>
          <w:lang w:val="es-ES" w:eastAsia="es-ES"/>
        </w:rPr>
        <w:t xml:space="preserve">e C.V., presentó un escrito mediante el cual manifestó lo siguiente: </w:t>
      </w:r>
    </w:p>
    <w:p w14:paraId="7F6BFAB9" w14:textId="77777777" w:rsidR="00DE76F7" w:rsidRPr="001D5A80" w:rsidRDefault="00DE76F7" w:rsidP="00DE76F7">
      <w:pPr>
        <w:spacing w:after="0" w:line="240" w:lineRule="auto"/>
        <w:ind w:left="708"/>
        <w:rPr>
          <w:rFonts w:ascii="Times New Roman" w:eastAsia="Times New Roman" w:hAnsi="Times New Roman"/>
          <w:i/>
          <w:sz w:val="20"/>
          <w:szCs w:val="20"/>
          <w:lang w:val="es-MX" w:eastAsia="es-ES"/>
        </w:rPr>
      </w:pPr>
    </w:p>
    <w:p w14:paraId="34D39BD2" w14:textId="3E970148" w:rsidR="00DE76F7" w:rsidRPr="00712AA7" w:rsidRDefault="00DE76F7" w:rsidP="00EB2344">
      <w:pPr>
        <w:tabs>
          <w:tab w:val="left" w:pos="993"/>
        </w:tabs>
        <w:spacing w:after="200" w:line="240" w:lineRule="auto"/>
        <w:ind w:left="927" w:right="567"/>
        <w:contextualSpacing/>
        <w:jc w:val="both"/>
        <w:rPr>
          <w:rFonts w:ascii="Museo 300" w:eastAsia="Arial" w:hAnsi="Museo 300"/>
          <w:i/>
          <w:sz w:val="16"/>
          <w:szCs w:val="16"/>
        </w:rPr>
      </w:pPr>
      <w:r w:rsidRPr="00712AA7">
        <w:rPr>
          <w:rFonts w:ascii="Museo 300" w:eastAsia="Arial" w:hAnsi="Museo 300"/>
          <w:i/>
          <w:sz w:val="16"/>
          <w:szCs w:val="16"/>
          <w:lang w:eastAsia="es-SV"/>
        </w:rPr>
        <w:t>“</w:t>
      </w:r>
      <w:bookmarkStart w:id="0" w:name="_Hlk57987916"/>
      <w:r w:rsidRPr="00712AA7">
        <w:rPr>
          <w:rFonts w:ascii="Museo 300" w:eastAsia="Arial" w:hAnsi="Museo 300"/>
          <w:i/>
          <w:sz w:val="16"/>
          <w:szCs w:val="16"/>
          <w:lang w:eastAsia="es-SV"/>
        </w:rPr>
        <w:t>[…]</w:t>
      </w:r>
      <w:r w:rsidR="00C21118" w:rsidRPr="00712AA7">
        <w:rPr>
          <w:rFonts w:ascii="Museo 300" w:eastAsia="Arial" w:hAnsi="Museo 300"/>
          <w:i/>
          <w:sz w:val="16"/>
          <w:szCs w:val="16"/>
          <w:lang w:eastAsia="es-SV"/>
        </w:rPr>
        <w:t xml:space="preserve"> </w:t>
      </w:r>
      <w:bookmarkEnd w:id="0"/>
      <w:r w:rsidR="00C21118" w:rsidRPr="00712AA7">
        <w:rPr>
          <w:rFonts w:ascii="Museo 300" w:eastAsia="Arial" w:hAnsi="Museo 300"/>
          <w:i/>
          <w:sz w:val="16"/>
          <w:szCs w:val="16"/>
          <w:lang w:eastAsia="es-SV"/>
        </w:rPr>
        <w:t>Mediante la referida inspección se constató que la construcción de esa red a 46 kV, fue realizada por la Comisión Ejecutiva Hidroeléctrica del Río Lempa (CEL)</w:t>
      </w:r>
      <w:r w:rsidR="004A7EBE" w:rsidRPr="00712AA7">
        <w:rPr>
          <w:rFonts w:ascii="Museo 300" w:eastAsia="Arial" w:hAnsi="Museo 300"/>
          <w:i/>
          <w:sz w:val="16"/>
          <w:szCs w:val="16"/>
          <w:lang w:eastAsia="es-SV"/>
        </w:rPr>
        <w:t>,</w:t>
      </w:r>
      <w:r w:rsidR="00186214" w:rsidRPr="00712AA7">
        <w:rPr>
          <w:rFonts w:ascii="Museo 300" w:eastAsia="Arial" w:hAnsi="Museo 300"/>
          <w:i/>
          <w:sz w:val="16"/>
          <w:szCs w:val="16"/>
          <w:lang w:eastAsia="es-SV"/>
        </w:rPr>
        <w:t xml:space="preserve"> de tal forma que dichas líneas fueron trasladadas a DELSUR en el proceso de privatización</w:t>
      </w:r>
      <w:r w:rsidR="005359E7" w:rsidRPr="00712AA7">
        <w:rPr>
          <w:rFonts w:ascii="Museo 300" w:eastAsia="Arial" w:hAnsi="Museo 300"/>
          <w:i/>
          <w:sz w:val="16"/>
          <w:szCs w:val="16"/>
          <w:lang w:eastAsia="es-SV"/>
        </w:rPr>
        <w:t>.</w:t>
      </w:r>
      <w:r w:rsidR="00214F2F" w:rsidRPr="00712AA7">
        <w:rPr>
          <w:rFonts w:ascii="Museo 300" w:eastAsia="Arial" w:hAnsi="Museo 300"/>
          <w:i/>
          <w:sz w:val="16"/>
          <w:szCs w:val="16"/>
          <w:lang w:eastAsia="es-SV"/>
        </w:rPr>
        <w:t xml:space="preserve"> </w:t>
      </w:r>
      <w:r w:rsidRPr="00712AA7">
        <w:rPr>
          <w:rFonts w:ascii="Museo 300" w:eastAsia="Arial" w:hAnsi="Museo 300"/>
          <w:i/>
          <w:sz w:val="16"/>
          <w:szCs w:val="16"/>
          <w:lang w:eastAsia="es-SV"/>
        </w:rPr>
        <w:t>[…]</w:t>
      </w:r>
      <w:r w:rsidR="00214F2F" w:rsidRPr="00712AA7">
        <w:rPr>
          <w:rFonts w:ascii="Museo 300" w:eastAsia="Arial" w:hAnsi="Museo 300"/>
          <w:i/>
          <w:sz w:val="16"/>
          <w:szCs w:val="16"/>
        </w:rPr>
        <w:t xml:space="preserve"> a partir de la inspección de </w:t>
      </w:r>
      <w:r w:rsidR="00930A06" w:rsidRPr="00712AA7">
        <w:rPr>
          <w:rFonts w:ascii="Museo 300" w:eastAsia="Arial" w:hAnsi="Museo 300"/>
          <w:i/>
          <w:sz w:val="16"/>
          <w:szCs w:val="16"/>
        </w:rPr>
        <w:t xml:space="preserve">constató que en el punto </w:t>
      </w:r>
      <w:r w:rsidR="00214F2F" w:rsidRPr="00712AA7">
        <w:rPr>
          <w:rFonts w:ascii="Museo 300" w:eastAsia="Arial" w:hAnsi="Museo 300"/>
          <w:i/>
          <w:sz w:val="16"/>
          <w:szCs w:val="16"/>
        </w:rPr>
        <w:t>de</w:t>
      </w:r>
      <w:r w:rsidR="004A7EBE" w:rsidRPr="00712AA7">
        <w:rPr>
          <w:rFonts w:ascii="Museo 300" w:eastAsia="Arial" w:hAnsi="Museo 300"/>
          <w:i/>
          <w:sz w:val="16"/>
          <w:szCs w:val="16"/>
        </w:rPr>
        <w:t xml:space="preserve"> </w:t>
      </w:r>
      <w:r w:rsidR="00930A06" w:rsidRPr="00712AA7">
        <w:rPr>
          <w:rFonts w:ascii="Museo 300" w:eastAsia="Arial" w:hAnsi="Museo 300"/>
          <w:i/>
          <w:sz w:val="16"/>
          <w:szCs w:val="16"/>
        </w:rPr>
        <w:t>transforma</w:t>
      </w:r>
      <w:r w:rsidR="00314182">
        <w:rPr>
          <w:rFonts w:ascii="Museo 300" w:eastAsia="Arial" w:hAnsi="Museo 300"/>
          <w:i/>
          <w:sz w:val="16"/>
          <w:szCs w:val="16"/>
        </w:rPr>
        <w:t>dor +++</w:t>
      </w:r>
      <w:r w:rsidR="00A47299" w:rsidRPr="00712AA7">
        <w:rPr>
          <w:rFonts w:ascii="Museo 300" w:eastAsia="Arial" w:hAnsi="Museo 300"/>
          <w:i/>
          <w:sz w:val="16"/>
          <w:szCs w:val="16"/>
        </w:rPr>
        <w:t xml:space="preserve"> existe</w:t>
      </w:r>
      <w:r w:rsidR="00AB7089" w:rsidRPr="00712AA7">
        <w:rPr>
          <w:rFonts w:ascii="Museo 300" w:eastAsia="Arial" w:hAnsi="Museo 300"/>
          <w:i/>
          <w:sz w:val="16"/>
          <w:szCs w:val="16"/>
        </w:rPr>
        <w:t xml:space="preserve"> </w:t>
      </w:r>
      <w:r w:rsidR="00A47299" w:rsidRPr="00712AA7">
        <w:rPr>
          <w:rFonts w:ascii="Museo 300" w:eastAsia="Arial" w:hAnsi="Museo 300"/>
          <w:i/>
          <w:sz w:val="16"/>
          <w:szCs w:val="16"/>
        </w:rPr>
        <w:t>una condición subestándar</w:t>
      </w:r>
      <w:r w:rsidR="0075118E" w:rsidRPr="00712AA7">
        <w:rPr>
          <w:rFonts w:ascii="Museo 300" w:eastAsia="Arial" w:hAnsi="Museo 300"/>
          <w:i/>
          <w:sz w:val="16"/>
          <w:szCs w:val="16"/>
        </w:rPr>
        <w:t xml:space="preserve">, por lo que DELSUR procederá a hacer las mejoras que </w:t>
      </w:r>
      <w:r w:rsidR="00827518" w:rsidRPr="00712AA7">
        <w:rPr>
          <w:rFonts w:ascii="Museo 300" w:eastAsia="Arial" w:hAnsi="Museo 300"/>
          <w:i/>
          <w:sz w:val="16"/>
          <w:szCs w:val="16"/>
        </w:rPr>
        <w:t>corresponden, actividades que se planean ejecutar el mes de febrero del presente año.</w:t>
      </w:r>
      <w:r w:rsidR="00EB2344" w:rsidRPr="00712AA7">
        <w:rPr>
          <w:rFonts w:ascii="Museo 300" w:eastAsia="Arial" w:hAnsi="Museo 300"/>
          <w:i/>
          <w:sz w:val="16"/>
          <w:szCs w:val="16"/>
          <w:lang w:eastAsia="es-SV"/>
        </w:rPr>
        <w:t xml:space="preserve"> […]</w:t>
      </w:r>
      <w:r w:rsidR="00827518" w:rsidRPr="00712AA7">
        <w:rPr>
          <w:rFonts w:ascii="Museo 300" w:eastAsia="Arial" w:hAnsi="Museo 300"/>
          <w:i/>
          <w:sz w:val="16"/>
          <w:szCs w:val="16"/>
        </w:rPr>
        <w:t>”</w:t>
      </w:r>
    </w:p>
    <w:p w14:paraId="000830AD" w14:textId="553FFD97" w:rsidR="00DD372E" w:rsidRPr="00712AA7" w:rsidRDefault="00DD372E" w:rsidP="00DD372E">
      <w:pPr>
        <w:tabs>
          <w:tab w:val="left" w:pos="993"/>
          <w:tab w:val="left" w:pos="9072"/>
        </w:tabs>
        <w:spacing w:after="200" w:line="240" w:lineRule="auto"/>
        <w:ind w:left="927" w:right="567"/>
        <w:contextualSpacing/>
        <w:jc w:val="both"/>
        <w:rPr>
          <w:rFonts w:ascii="Museo 300" w:eastAsia="Arial" w:hAnsi="Museo 300"/>
          <w:i/>
          <w:sz w:val="16"/>
          <w:szCs w:val="16"/>
          <w:lang w:eastAsia="es-SV"/>
        </w:rPr>
      </w:pPr>
    </w:p>
    <w:p w14:paraId="12F07229" w14:textId="68A4B15E" w:rsidR="00DD372E" w:rsidRPr="00DD372E" w:rsidRDefault="00DD372E" w:rsidP="00DD372E">
      <w:pPr>
        <w:spacing w:after="200" w:line="240" w:lineRule="auto"/>
        <w:ind w:left="390"/>
        <w:contextualSpacing/>
        <w:jc w:val="both"/>
        <w:rPr>
          <w:rFonts w:ascii="Museo Sans 300" w:eastAsia="Arial" w:hAnsi="Museo Sans 300"/>
          <w:sz w:val="20"/>
          <w:szCs w:val="20"/>
          <w:lang w:eastAsia="es-SV"/>
        </w:rPr>
      </w:pPr>
      <w:r w:rsidRPr="00DD372E">
        <w:rPr>
          <w:rFonts w:ascii="Museo Sans 300" w:eastAsia="Arial" w:hAnsi="Museo Sans 300"/>
          <w:sz w:val="20"/>
          <w:szCs w:val="20"/>
          <w:lang w:eastAsia="es-SV"/>
        </w:rPr>
        <w:t xml:space="preserve">Por otra parte, manifestó que en dicha inspección se constató que en el punto del transformador </w:t>
      </w:r>
      <w:r w:rsidR="00314182">
        <w:rPr>
          <w:rFonts w:ascii="Museo Sans 300" w:eastAsia="Arial" w:hAnsi="Museo Sans 300"/>
          <w:sz w:val="20"/>
          <w:szCs w:val="20"/>
          <w:lang w:eastAsia="es-SV"/>
        </w:rPr>
        <w:t>+++</w:t>
      </w:r>
      <w:r w:rsidRPr="00DD372E">
        <w:rPr>
          <w:rFonts w:ascii="Museo Sans 300" w:eastAsia="Arial" w:hAnsi="Museo Sans 300"/>
          <w:sz w:val="20"/>
          <w:szCs w:val="20"/>
          <w:lang w:eastAsia="es-SV"/>
        </w:rPr>
        <w:t xml:space="preserve"> existe una condición subestándar, por lo que DELSUR procedería a realizar las mejoras que correspond</w:t>
      </w:r>
      <w:r w:rsidR="00E16AEA">
        <w:rPr>
          <w:rFonts w:ascii="Museo Sans 300" w:eastAsia="Arial" w:hAnsi="Museo Sans 300"/>
          <w:sz w:val="20"/>
          <w:szCs w:val="20"/>
          <w:lang w:eastAsia="es-SV"/>
        </w:rPr>
        <w:t>ía</w:t>
      </w:r>
      <w:r w:rsidRPr="00DD372E">
        <w:rPr>
          <w:rFonts w:ascii="Museo Sans 300" w:eastAsia="Arial" w:hAnsi="Museo Sans 300"/>
          <w:sz w:val="20"/>
          <w:szCs w:val="20"/>
          <w:lang w:eastAsia="es-SV"/>
        </w:rPr>
        <w:t>n que se planeaban ejecutar en el mes de febrero de dicho año.</w:t>
      </w:r>
    </w:p>
    <w:p w14:paraId="350D960A" w14:textId="77777777" w:rsidR="00DE76F7" w:rsidRPr="00AA349B" w:rsidRDefault="00DE76F7" w:rsidP="00DE76F7">
      <w:pPr>
        <w:tabs>
          <w:tab w:val="num" w:pos="567"/>
        </w:tabs>
        <w:spacing w:after="0" w:line="240" w:lineRule="auto"/>
        <w:ind w:left="426"/>
        <w:jc w:val="both"/>
        <w:rPr>
          <w:rFonts w:ascii="Museo Sans 300" w:eastAsia="Arial" w:hAnsi="Museo Sans 300"/>
          <w:lang w:val="es-ES" w:eastAsia="es-ES"/>
        </w:rPr>
      </w:pPr>
    </w:p>
    <w:p w14:paraId="6541D3CC" w14:textId="77777777" w:rsidR="00DE76F7" w:rsidRPr="001D5A80" w:rsidRDefault="00DE76F7" w:rsidP="00DE76F7">
      <w:pPr>
        <w:numPr>
          <w:ilvl w:val="0"/>
          <w:numId w:val="4"/>
        </w:numPr>
        <w:spacing w:after="0" w:line="240" w:lineRule="auto"/>
        <w:ind w:left="851" w:hanging="425"/>
        <w:jc w:val="both"/>
        <w:rPr>
          <w:rFonts w:ascii="Museo Sans 500" w:eastAsia="Arial" w:hAnsi="Museo Sans 500"/>
          <w:b/>
          <w:sz w:val="20"/>
          <w:szCs w:val="20"/>
          <w:lang w:val="es-ES" w:eastAsia="es-ES"/>
        </w:rPr>
      </w:pPr>
      <w:r w:rsidRPr="001D5A80">
        <w:rPr>
          <w:rFonts w:ascii="Museo Sans 500" w:eastAsia="Arial" w:hAnsi="Museo Sans 500"/>
          <w:b/>
          <w:sz w:val="20"/>
          <w:szCs w:val="20"/>
          <w:lang w:val="es-ES" w:eastAsia="es-ES"/>
        </w:rPr>
        <w:t>Informe técnico y jurídico</w:t>
      </w:r>
    </w:p>
    <w:p w14:paraId="296734F8" w14:textId="77777777" w:rsidR="00DE76F7" w:rsidRPr="001D5A80" w:rsidRDefault="00DE76F7" w:rsidP="00DE76F7">
      <w:pPr>
        <w:spacing w:after="0" w:line="240" w:lineRule="auto"/>
        <w:ind w:left="426"/>
        <w:jc w:val="both"/>
        <w:rPr>
          <w:rFonts w:ascii="Museo Sans 300" w:eastAsia="Arial" w:hAnsi="Museo Sans 300"/>
          <w:sz w:val="20"/>
          <w:szCs w:val="20"/>
          <w:lang w:val="es-ES" w:eastAsia="es-ES"/>
        </w:rPr>
      </w:pPr>
    </w:p>
    <w:p w14:paraId="7767CB3B" w14:textId="2AEBD30D" w:rsidR="00DE76F7" w:rsidRDefault="00F92B43" w:rsidP="00DE76F7">
      <w:pPr>
        <w:tabs>
          <w:tab w:val="num" w:pos="567"/>
        </w:tabs>
        <w:spacing w:after="0" w:line="240" w:lineRule="auto"/>
        <w:ind w:left="426"/>
        <w:jc w:val="both"/>
        <w:rPr>
          <w:rFonts w:ascii="Museo Sans 300" w:eastAsia="Arial" w:hAnsi="Museo Sans 300"/>
          <w:sz w:val="20"/>
          <w:szCs w:val="20"/>
          <w:lang w:val="es-ES" w:eastAsia="es-ES"/>
        </w:rPr>
      </w:pPr>
      <w:r>
        <w:rPr>
          <w:rFonts w:ascii="Museo Sans 300" w:eastAsia="Arial" w:hAnsi="Museo Sans 300"/>
          <w:sz w:val="20"/>
          <w:szCs w:val="20"/>
          <w:lang w:val="es-ES" w:eastAsia="es-ES"/>
        </w:rPr>
        <w:t xml:space="preserve">El día siete de febrero del año dos mil dieciocho, se emitió </w:t>
      </w:r>
      <w:r w:rsidR="00DE76F7" w:rsidRPr="001D5A80">
        <w:rPr>
          <w:rFonts w:ascii="Museo Sans 300" w:eastAsia="Arial" w:hAnsi="Museo Sans 300"/>
          <w:sz w:val="20"/>
          <w:szCs w:val="20"/>
          <w:lang w:val="es-ES" w:eastAsia="es-ES"/>
        </w:rPr>
        <w:t>el acuerdo N.° E</w:t>
      </w:r>
      <w:r>
        <w:rPr>
          <w:rFonts w:ascii="Museo Sans 300" w:eastAsia="Arial" w:hAnsi="Museo Sans 300"/>
          <w:sz w:val="20"/>
          <w:szCs w:val="20"/>
          <w:lang w:val="es-ES" w:eastAsia="es-ES"/>
        </w:rPr>
        <w:t>-026-2018</w:t>
      </w:r>
      <w:r w:rsidR="00DE76F7" w:rsidRPr="001D5A80">
        <w:rPr>
          <w:rFonts w:ascii="Museo Sans 300" w:eastAsia="Arial" w:hAnsi="Museo Sans 300"/>
          <w:sz w:val="20"/>
          <w:szCs w:val="20"/>
          <w:lang w:val="es-ES" w:eastAsia="es-ES"/>
        </w:rPr>
        <w:t>-CAU,</w:t>
      </w:r>
      <w:r>
        <w:rPr>
          <w:rFonts w:ascii="Museo Sans 300" w:eastAsia="Arial" w:hAnsi="Museo Sans 300"/>
          <w:sz w:val="20"/>
          <w:szCs w:val="20"/>
          <w:lang w:val="es-ES" w:eastAsia="es-ES"/>
        </w:rPr>
        <w:t xml:space="preserve"> por medio del cual </w:t>
      </w:r>
      <w:r w:rsidR="00E16AEA">
        <w:rPr>
          <w:rFonts w:ascii="Museo Sans 300" w:eastAsia="Arial" w:hAnsi="Museo Sans 300"/>
          <w:sz w:val="20"/>
          <w:szCs w:val="20"/>
          <w:lang w:val="es-ES" w:eastAsia="es-ES"/>
        </w:rPr>
        <w:t xml:space="preserve">se </w:t>
      </w:r>
      <w:r w:rsidR="00DE76F7" w:rsidRPr="001D5A80">
        <w:rPr>
          <w:rFonts w:ascii="Museo Sans 300" w:eastAsia="Arial" w:hAnsi="Museo Sans 300"/>
          <w:sz w:val="20"/>
          <w:szCs w:val="20"/>
          <w:lang w:val="es-ES" w:eastAsia="es-ES"/>
        </w:rPr>
        <w:t>comisionó al Centro de Atención al Usuario (CAU) para que rindiera un informe técnico</w:t>
      </w:r>
      <w:r w:rsidR="00876E86">
        <w:rPr>
          <w:rFonts w:ascii="Museo Sans 300" w:eastAsia="Arial" w:hAnsi="Museo Sans 300"/>
          <w:sz w:val="20"/>
          <w:szCs w:val="20"/>
          <w:lang w:val="es-ES" w:eastAsia="es-ES"/>
        </w:rPr>
        <w:t xml:space="preserve"> y jurídico, </w:t>
      </w:r>
      <w:r w:rsidR="00092F7C">
        <w:rPr>
          <w:rFonts w:ascii="Museo Sans 300" w:eastAsia="Arial" w:hAnsi="Museo Sans 300"/>
          <w:sz w:val="20"/>
          <w:szCs w:val="20"/>
          <w:lang w:val="es-ES" w:eastAsia="es-ES"/>
        </w:rPr>
        <w:t>en los cuales se anali</w:t>
      </w:r>
      <w:r w:rsidR="00DD372E">
        <w:rPr>
          <w:rFonts w:ascii="Museo Sans 300" w:eastAsia="Arial" w:hAnsi="Museo Sans 300"/>
          <w:sz w:val="20"/>
          <w:szCs w:val="20"/>
          <w:lang w:val="es-ES" w:eastAsia="es-ES"/>
        </w:rPr>
        <w:t xml:space="preserve">zaran </w:t>
      </w:r>
      <w:r w:rsidR="00092F7C">
        <w:rPr>
          <w:rFonts w:ascii="Museo Sans 300" w:eastAsia="Arial" w:hAnsi="Museo Sans 300"/>
          <w:sz w:val="20"/>
          <w:szCs w:val="20"/>
          <w:lang w:val="es-ES" w:eastAsia="es-ES"/>
        </w:rPr>
        <w:t xml:space="preserve">los argumentos de los usuarios y la distribuidora DELSUR. </w:t>
      </w:r>
    </w:p>
    <w:p w14:paraId="00E90F38" w14:textId="07F979AA" w:rsidR="00DD372E" w:rsidRDefault="00DD372E" w:rsidP="00DE76F7">
      <w:pPr>
        <w:tabs>
          <w:tab w:val="num" w:pos="567"/>
        </w:tabs>
        <w:spacing w:after="0" w:line="240" w:lineRule="auto"/>
        <w:ind w:left="426"/>
        <w:jc w:val="both"/>
        <w:rPr>
          <w:rFonts w:ascii="Museo Sans 300" w:eastAsia="Arial" w:hAnsi="Museo Sans 300"/>
          <w:sz w:val="20"/>
          <w:szCs w:val="20"/>
          <w:lang w:val="es-ES" w:eastAsia="es-ES"/>
        </w:rPr>
      </w:pPr>
    </w:p>
    <w:p w14:paraId="08BD2995" w14:textId="3D2013CF" w:rsidR="00DD372E" w:rsidRPr="001D5A80" w:rsidRDefault="00DD372E" w:rsidP="00DE76F7">
      <w:pPr>
        <w:tabs>
          <w:tab w:val="num" w:pos="567"/>
        </w:tabs>
        <w:spacing w:after="0" w:line="240" w:lineRule="auto"/>
        <w:ind w:left="426"/>
        <w:jc w:val="both"/>
        <w:rPr>
          <w:rFonts w:ascii="Museo Sans 300" w:eastAsia="Arial" w:hAnsi="Museo Sans 300"/>
          <w:sz w:val="20"/>
          <w:szCs w:val="20"/>
          <w:lang w:val="es-ES" w:eastAsia="es-ES"/>
        </w:rPr>
      </w:pPr>
      <w:r w:rsidRPr="5DEE4331">
        <w:rPr>
          <w:rFonts w:ascii="Museo Sans 300" w:eastAsia="Arial" w:hAnsi="Museo Sans 300"/>
          <w:sz w:val="20"/>
          <w:szCs w:val="20"/>
          <w:lang w:val="es-ES" w:eastAsia="es-ES"/>
        </w:rPr>
        <w:t>Dicho acuerdo fue notificado a los usuarios y a la sociedad DELSUR, S.A. de C.V. los días catorce y diecinueve de febrero del año dos mil dieci</w:t>
      </w:r>
      <w:r w:rsidR="5E62D2EB" w:rsidRPr="5DEE4331">
        <w:rPr>
          <w:rFonts w:ascii="Museo Sans 300" w:eastAsia="Arial" w:hAnsi="Museo Sans 300"/>
          <w:sz w:val="20"/>
          <w:szCs w:val="20"/>
          <w:lang w:val="es-ES" w:eastAsia="es-ES"/>
        </w:rPr>
        <w:t>ocho</w:t>
      </w:r>
      <w:r w:rsidRPr="5DEE4331">
        <w:rPr>
          <w:rFonts w:ascii="Museo Sans 300" w:eastAsia="Arial" w:hAnsi="Museo Sans 300"/>
          <w:sz w:val="20"/>
          <w:szCs w:val="20"/>
          <w:lang w:val="es-ES" w:eastAsia="es-ES"/>
        </w:rPr>
        <w:t>, respectivamente.</w:t>
      </w:r>
    </w:p>
    <w:p w14:paraId="63EC9F07" w14:textId="77777777" w:rsidR="00DE76F7" w:rsidRPr="001D5A80" w:rsidRDefault="00DE76F7" w:rsidP="00DE76F7">
      <w:pPr>
        <w:tabs>
          <w:tab w:val="num" w:pos="567"/>
        </w:tabs>
        <w:spacing w:after="0" w:line="240" w:lineRule="auto"/>
        <w:ind w:left="426"/>
        <w:jc w:val="both"/>
        <w:rPr>
          <w:rFonts w:ascii="Museo Sans 300" w:eastAsia="Arial" w:hAnsi="Museo Sans 300"/>
          <w:sz w:val="20"/>
          <w:szCs w:val="20"/>
          <w:lang w:val="es-ES" w:eastAsia="es-ES"/>
        </w:rPr>
      </w:pPr>
    </w:p>
    <w:p w14:paraId="3CA1684E" w14:textId="77777777" w:rsidR="00DE76F7" w:rsidRPr="001D5A80" w:rsidRDefault="00DE76F7" w:rsidP="00DE76F7">
      <w:pPr>
        <w:spacing w:after="0" w:line="240" w:lineRule="auto"/>
        <w:jc w:val="both"/>
        <w:rPr>
          <w:rFonts w:ascii="Museo Sans 300" w:eastAsia="Arial" w:hAnsi="Museo Sans 300"/>
          <w:sz w:val="20"/>
          <w:szCs w:val="20"/>
          <w:lang w:val="es-ES_tradnl"/>
        </w:rPr>
      </w:pPr>
    </w:p>
    <w:p w14:paraId="5D37E5EB" w14:textId="12A4AE10" w:rsidR="00E50BF1" w:rsidRPr="001D5A80" w:rsidRDefault="00E50BF1" w:rsidP="00E50BF1">
      <w:pPr>
        <w:spacing w:after="0" w:line="240" w:lineRule="auto"/>
        <w:ind w:left="426"/>
        <w:jc w:val="both"/>
        <w:rPr>
          <w:rFonts w:ascii="Museo Sans 300" w:eastAsia="Arial" w:hAnsi="Museo Sans 300"/>
          <w:sz w:val="20"/>
          <w:szCs w:val="20"/>
          <w:lang w:val="es-ES_tradnl"/>
        </w:rPr>
      </w:pPr>
      <w:r>
        <w:rPr>
          <w:rFonts w:ascii="Museo Sans 300" w:eastAsia="Arial" w:hAnsi="Museo Sans 300"/>
          <w:sz w:val="20"/>
          <w:szCs w:val="20"/>
          <w:lang w:val="es-ES_tradnl"/>
        </w:rPr>
        <w:lastRenderedPageBreak/>
        <w:t>El día cinco de marzo del año dos mil dieciocho,</w:t>
      </w:r>
      <w:r w:rsidRPr="001D5A80">
        <w:rPr>
          <w:rFonts w:ascii="Museo Sans 300" w:eastAsia="Arial" w:hAnsi="Museo Sans 300"/>
          <w:sz w:val="20"/>
          <w:szCs w:val="20"/>
          <w:lang w:val="es-ES_tradnl"/>
        </w:rPr>
        <w:t xml:space="preserve"> el área jurídica </w:t>
      </w:r>
      <w:r w:rsidR="00E16AEA">
        <w:rPr>
          <w:rFonts w:ascii="Museo Sans 300" w:eastAsia="Arial" w:hAnsi="Museo Sans 300"/>
          <w:sz w:val="20"/>
          <w:szCs w:val="20"/>
          <w:lang w:val="es-ES_tradnl"/>
        </w:rPr>
        <w:t>del CAU</w:t>
      </w:r>
      <w:r w:rsidRPr="001D5A80">
        <w:rPr>
          <w:rFonts w:ascii="Museo Sans 300" w:eastAsia="Arial" w:hAnsi="Museo Sans 300"/>
          <w:sz w:val="20"/>
          <w:szCs w:val="20"/>
          <w:lang w:val="es-ES_tradnl"/>
        </w:rPr>
        <w:t xml:space="preserve"> rindió el informe jurídico N.° IJ-</w:t>
      </w:r>
      <w:r>
        <w:rPr>
          <w:rFonts w:ascii="Museo Sans 300" w:eastAsia="Arial" w:hAnsi="Museo Sans 300"/>
          <w:sz w:val="20"/>
          <w:szCs w:val="20"/>
          <w:lang w:val="es-ES_tradnl"/>
        </w:rPr>
        <w:t>006</w:t>
      </w:r>
      <w:r w:rsidRPr="001D5A80">
        <w:rPr>
          <w:rFonts w:ascii="Museo Sans 300" w:eastAsia="Arial" w:hAnsi="Museo Sans 300"/>
          <w:sz w:val="20"/>
          <w:szCs w:val="20"/>
          <w:lang w:val="es-ES_tradnl"/>
        </w:rPr>
        <w:t>-</w:t>
      </w:r>
      <w:r>
        <w:rPr>
          <w:rFonts w:ascii="Museo Sans 300" w:eastAsia="Arial" w:hAnsi="Museo Sans 300"/>
          <w:sz w:val="20"/>
          <w:szCs w:val="20"/>
          <w:lang w:val="es-ES_tradnl"/>
        </w:rPr>
        <w:t>2018-</w:t>
      </w:r>
      <w:r w:rsidRPr="001D5A80">
        <w:rPr>
          <w:rFonts w:ascii="Museo Sans 300" w:eastAsia="Arial" w:hAnsi="Museo Sans 300"/>
          <w:sz w:val="20"/>
          <w:szCs w:val="20"/>
          <w:lang w:val="es-ES_tradnl"/>
        </w:rPr>
        <w:t>CAU en el cual concluyó lo siguiente:</w:t>
      </w:r>
    </w:p>
    <w:p w14:paraId="447C638E" w14:textId="77777777" w:rsidR="00E50BF1" w:rsidRPr="001D5A80" w:rsidRDefault="00E50BF1" w:rsidP="00E50BF1">
      <w:pPr>
        <w:spacing w:after="0" w:line="240" w:lineRule="auto"/>
        <w:ind w:left="426"/>
        <w:jc w:val="both"/>
        <w:rPr>
          <w:rFonts w:ascii="Museo Sans 300" w:hAnsi="Museo Sans 300"/>
          <w:sz w:val="20"/>
          <w:szCs w:val="20"/>
          <w:lang w:val="es-ES"/>
        </w:rPr>
      </w:pPr>
    </w:p>
    <w:p w14:paraId="730409BC" w14:textId="134519DE" w:rsidR="00E50BF1" w:rsidRPr="00712AA7" w:rsidRDefault="00E50BF1" w:rsidP="00712AA7">
      <w:pPr>
        <w:spacing w:after="200" w:line="240" w:lineRule="auto"/>
        <w:ind w:left="709" w:right="567"/>
        <w:contextualSpacing/>
        <w:jc w:val="both"/>
        <w:rPr>
          <w:rFonts w:ascii="Museo 300" w:eastAsia="Arial" w:hAnsi="Museo 300"/>
          <w:i/>
          <w:sz w:val="16"/>
          <w:szCs w:val="16"/>
        </w:rPr>
      </w:pPr>
      <w:r w:rsidRPr="00712AA7">
        <w:rPr>
          <w:rFonts w:ascii="Museo 300" w:eastAsia="Arial" w:hAnsi="Museo 300"/>
          <w:sz w:val="16"/>
          <w:szCs w:val="16"/>
        </w:rPr>
        <w:t xml:space="preserve"> </w:t>
      </w:r>
      <w:proofErr w:type="gramStart"/>
      <w:r w:rsidR="00DD372E" w:rsidRPr="00712AA7">
        <w:rPr>
          <w:rFonts w:ascii="Museo 300" w:eastAsia="Arial" w:hAnsi="Museo 300"/>
          <w:i/>
          <w:sz w:val="16"/>
          <w:szCs w:val="16"/>
        </w:rPr>
        <w:t>“</w:t>
      </w:r>
      <w:r w:rsidRPr="00712AA7">
        <w:rPr>
          <w:rFonts w:ascii="Museo 300" w:eastAsia="Arial" w:hAnsi="Museo 300"/>
          <w:i/>
          <w:sz w:val="16"/>
          <w:szCs w:val="16"/>
        </w:rPr>
        <w:t>”</w:t>
      </w:r>
      <w:r w:rsidR="00DD372E" w:rsidRPr="00712AA7">
        <w:rPr>
          <w:rFonts w:ascii="Museo 300" w:eastAsia="Arial" w:hAnsi="Museo 300"/>
          <w:i/>
          <w:sz w:val="16"/>
          <w:szCs w:val="16"/>
          <w:lang w:eastAsia="es-SV"/>
        </w:rPr>
        <w:t>[</w:t>
      </w:r>
      <w:proofErr w:type="gramEnd"/>
      <w:r w:rsidR="00DD372E" w:rsidRPr="00712AA7">
        <w:rPr>
          <w:rFonts w:ascii="Museo 300" w:eastAsia="Arial" w:hAnsi="Museo 300"/>
          <w:i/>
          <w:sz w:val="16"/>
          <w:szCs w:val="16"/>
          <w:lang w:eastAsia="es-SV"/>
        </w:rPr>
        <w:t xml:space="preserve">…] En el presente procedimiento, con fundamento en las valoraciones realizadas debe establecerse que la superintendencia se encuentra facultada por Ley a verificar la operación y mantenimiento </w:t>
      </w:r>
      <w:r w:rsidR="000A7896" w:rsidRPr="00712AA7">
        <w:rPr>
          <w:rFonts w:ascii="Museo 300" w:eastAsia="Arial" w:hAnsi="Museo 300"/>
          <w:i/>
          <w:sz w:val="16"/>
          <w:szCs w:val="16"/>
          <w:lang w:eastAsia="es-SV"/>
        </w:rPr>
        <w:t>de redes de distribución eléctrica con el fin de prever y evitar cualquier afectación a la seguridad de personas que transitan o residen cerca de lugares donde se encuentran instaladas dichas redes. […]”</w:t>
      </w:r>
    </w:p>
    <w:p w14:paraId="1811835A" w14:textId="77777777" w:rsidR="00DD372E" w:rsidRDefault="00DD372E" w:rsidP="00DD372E">
      <w:pPr>
        <w:spacing w:after="200" w:line="240" w:lineRule="auto"/>
        <w:ind w:right="567"/>
        <w:contextualSpacing/>
        <w:jc w:val="both"/>
        <w:rPr>
          <w:rFonts w:ascii="Museo 300" w:eastAsia="Arial" w:hAnsi="Museo 300"/>
          <w:sz w:val="18"/>
          <w:szCs w:val="18"/>
        </w:rPr>
      </w:pPr>
    </w:p>
    <w:p w14:paraId="172B3ACD" w14:textId="0DBA96BC" w:rsidR="00DE76F7" w:rsidRPr="001D5A80" w:rsidRDefault="00DE76F7" w:rsidP="00DE76F7">
      <w:pPr>
        <w:spacing w:after="0" w:line="240" w:lineRule="auto"/>
        <w:ind w:left="426"/>
        <w:jc w:val="both"/>
        <w:rPr>
          <w:rFonts w:ascii="Museo Sans 300" w:eastAsia="Arial" w:hAnsi="Museo Sans 300"/>
          <w:sz w:val="20"/>
          <w:szCs w:val="20"/>
          <w:lang w:val="es-ES_tradnl"/>
        </w:rPr>
      </w:pPr>
      <w:r w:rsidRPr="001D5A80">
        <w:rPr>
          <w:rFonts w:ascii="Museo Sans 300" w:eastAsia="Arial" w:hAnsi="Museo Sans 300"/>
          <w:sz w:val="20"/>
          <w:szCs w:val="20"/>
          <w:lang w:val="es-ES_tradnl"/>
        </w:rPr>
        <w:t>El</w:t>
      </w:r>
      <w:r w:rsidR="009B0844">
        <w:rPr>
          <w:rFonts w:ascii="Museo Sans 300" w:eastAsia="Arial" w:hAnsi="Museo Sans 300"/>
          <w:sz w:val="20"/>
          <w:szCs w:val="20"/>
          <w:lang w:val="es-ES_tradnl"/>
        </w:rPr>
        <w:t xml:space="preserve"> día diecinueve de septiembre del año dos mil diecinueve, el</w:t>
      </w:r>
      <w:r w:rsidRPr="001D5A80">
        <w:rPr>
          <w:rFonts w:ascii="Museo Sans 300" w:eastAsia="Arial" w:hAnsi="Museo Sans 300"/>
          <w:sz w:val="20"/>
          <w:szCs w:val="20"/>
          <w:lang w:val="es-ES_tradnl"/>
        </w:rPr>
        <w:t xml:space="preserve"> CAU rindió el informe técnico N.° IT-</w:t>
      </w:r>
      <w:r w:rsidR="00314182">
        <w:rPr>
          <w:rFonts w:ascii="Museo Sans 300" w:eastAsia="Arial" w:hAnsi="Museo Sans 300"/>
          <w:sz w:val="20"/>
          <w:szCs w:val="20"/>
          <w:lang w:val="es-ES_tradnl"/>
        </w:rPr>
        <w:t>061-+++</w:t>
      </w:r>
      <w:r w:rsidRPr="001D5A80">
        <w:rPr>
          <w:rFonts w:ascii="Museo Sans 300" w:eastAsia="Arial" w:hAnsi="Museo Sans 300"/>
          <w:sz w:val="20"/>
          <w:szCs w:val="20"/>
          <w:lang w:val="es-ES_tradnl"/>
        </w:rPr>
        <w:t>-CAU en el cual dictaminó lo siguiente:</w:t>
      </w:r>
    </w:p>
    <w:p w14:paraId="707B825E" w14:textId="77777777" w:rsidR="00DE76F7" w:rsidRPr="001D5A80" w:rsidRDefault="00DE76F7" w:rsidP="00DE76F7">
      <w:pPr>
        <w:spacing w:after="0" w:line="240" w:lineRule="auto"/>
        <w:ind w:left="708"/>
        <w:rPr>
          <w:rFonts w:ascii="Museo Sans 300" w:eastAsia="Arial" w:hAnsi="Museo Sans 300"/>
          <w:sz w:val="20"/>
          <w:szCs w:val="20"/>
          <w:lang w:val="es-ES_tradnl" w:eastAsia="es-ES"/>
        </w:rPr>
      </w:pPr>
    </w:p>
    <w:p w14:paraId="706CBDC5" w14:textId="7B0BB67B" w:rsidR="000A7896" w:rsidRPr="00712AA7" w:rsidRDefault="000A7896" w:rsidP="001B7557">
      <w:pPr>
        <w:pStyle w:val="Prrafodelista"/>
        <w:spacing w:after="200" w:line="240" w:lineRule="auto"/>
        <w:ind w:left="709" w:right="567"/>
        <w:contextualSpacing/>
        <w:jc w:val="both"/>
        <w:rPr>
          <w:rFonts w:ascii="Museo 300" w:eastAsia="Arial" w:hAnsi="Museo 300"/>
          <w:i/>
          <w:sz w:val="16"/>
          <w:szCs w:val="16"/>
          <w:lang w:eastAsia="es-SV"/>
        </w:rPr>
      </w:pPr>
      <w:proofErr w:type="gramStart"/>
      <w:r w:rsidRPr="00712AA7">
        <w:rPr>
          <w:rFonts w:ascii="Museo 300" w:eastAsia="Arial" w:hAnsi="Museo 300"/>
          <w:i/>
          <w:sz w:val="16"/>
          <w:szCs w:val="16"/>
          <w:lang w:eastAsia="es-SV"/>
        </w:rPr>
        <w:t>“”[</w:t>
      </w:r>
      <w:proofErr w:type="gramEnd"/>
      <w:r w:rsidRPr="00712AA7">
        <w:rPr>
          <w:rFonts w:ascii="Museo 300" w:eastAsia="Arial" w:hAnsi="Museo 300"/>
          <w:i/>
          <w:sz w:val="16"/>
          <w:szCs w:val="16"/>
          <w:lang w:eastAsia="es-SV"/>
        </w:rPr>
        <w:t>…] * En vista de las condiciones actuales de la red de distribución eléctric</w:t>
      </w:r>
      <w:r w:rsidR="00314182">
        <w:rPr>
          <w:rFonts w:ascii="Museo 300" w:eastAsia="Arial" w:hAnsi="Museo 300"/>
          <w:i/>
          <w:sz w:val="16"/>
          <w:szCs w:val="16"/>
          <w:lang w:eastAsia="es-SV"/>
        </w:rPr>
        <w:t>a en media tensión, ubicada en +++</w:t>
      </w:r>
      <w:r w:rsidRPr="00712AA7">
        <w:rPr>
          <w:rFonts w:ascii="Museo 300" w:eastAsia="Arial" w:hAnsi="Museo 300"/>
          <w:i/>
          <w:sz w:val="16"/>
          <w:szCs w:val="16"/>
          <w:lang w:eastAsia="es-SV"/>
        </w:rPr>
        <w:t xml:space="preserve">, donde se ha evidenciado que los conductores de la red eléctrica pasan encima de los </w:t>
      </w:r>
      <w:r w:rsidR="00314182">
        <w:rPr>
          <w:rFonts w:ascii="Museo 300" w:eastAsia="Arial" w:hAnsi="Museo 300"/>
          <w:i/>
          <w:sz w:val="16"/>
          <w:szCs w:val="16"/>
          <w:lang w:eastAsia="es-SV"/>
        </w:rPr>
        <w:t>inmuebles de la referida +++</w:t>
      </w:r>
      <w:r w:rsidRPr="00712AA7">
        <w:rPr>
          <w:rFonts w:ascii="Museo 300" w:eastAsia="Arial" w:hAnsi="Museo 300"/>
          <w:i/>
          <w:sz w:val="16"/>
          <w:szCs w:val="16"/>
          <w:lang w:eastAsia="es-SV"/>
        </w:rPr>
        <w:t xml:space="preserve">, es urgente que la sociedad DESUR tome las medidas de mitigación pertinentes a fin de realizar las obras necesarias de seguridad a los habitantes y se garantice la continuidad del servicio eléctrico. </w:t>
      </w:r>
      <w:bookmarkStart w:id="1" w:name="_Toc483215298"/>
      <w:bookmarkStart w:id="2" w:name="_Toc517966536"/>
      <w:bookmarkStart w:id="3" w:name="_Toc20209157"/>
      <w:bookmarkStart w:id="4" w:name="_Toc20981309"/>
    </w:p>
    <w:p w14:paraId="30C36457" w14:textId="7D96AC4B" w:rsidR="004E4E16" w:rsidRPr="00712AA7" w:rsidRDefault="004E4E16" w:rsidP="001B7557">
      <w:pPr>
        <w:pStyle w:val="Prrafodelista"/>
        <w:spacing w:after="200" w:line="240" w:lineRule="auto"/>
        <w:ind w:left="1353" w:right="567"/>
        <w:contextualSpacing/>
        <w:jc w:val="both"/>
        <w:rPr>
          <w:rFonts w:ascii="Museo 300" w:eastAsia="Arial" w:hAnsi="Museo 300"/>
          <w:i/>
          <w:sz w:val="16"/>
          <w:szCs w:val="16"/>
          <w:lang w:eastAsia="es-SV"/>
        </w:rPr>
      </w:pPr>
    </w:p>
    <w:p w14:paraId="6D6949C6" w14:textId="523A65C1" w:rsidR="004E4E16" w:rsidRPr="00712AA7" w:rsidRDefault="000A7896" w:rsidP="00712AA7">
      <w:pPr>
        <w:pStyle w:val="Prrafodelista"/>
        <w:numPr>
          <w:ilvl w:val="0"/>
          <w:numId w:val="15"/>
        </w:numPr>
        <w:tabs>
          <w:tab w:val="left" w:pos="993"/>
        </w:tabs>
        <w:spacing w:after="200" w:line="240" w:lineRule="auto"/>
        <w:ind w:left="709" w:right="567" w:firstLine="0"/>
        <w:contextualSpacing/>
        <w:jc w:val="both"/>
        <w:rPr>
          <w:rFonts w:ascii="Museo 300" w:eastAsia="Arial" w:hAnsi="Museo 300"/>
          <w:i/>
          <w:sz w:val="16"/>
          <w:szCs w:val="16"/>
          <w:lang w:eastAsia="es-SV"/>
        </w:rPr>
      </w:pPr>
      <w:r w:rsidRPr="00712AA7">
        <w:rPr>
          <w:rFonts w:ascii="Museo 300" w:eastAsia="Arial" w:hAnsi="Museo 300"/>
          <w:i/>
          <w:sz w:val="16"/>
          <w:szCs w:val="16"/>
          <w:lang w:eastAsia="es-SV"/>
        </w:rPr>
        <w:t>Es necesario que la sociedad DELSUR presente el plan de trabajo con el fin de solventar las condiciones de inseguridad que presentan las redes de distribuciones en media tensión, ubicadas en las zonas donde se localizan los inm</w:t>
      </w:r>
      <w:r w:rsidR="00314182">
        <w:rPr>
          <w:rFonts w:ascii="Museo 300" w:eastAsia="Arial" w:hAnsi="Museo 300"/>
          <w:i/>
          <w:sz w:val="16"/>
          <w:szCs w:val="16"/>
          <w:lang w:eastAsia="es-SV"/>
        </w:rPr>
        <w:t>uebles +++</w:t>
      </w:r>
      <w:r w:rsidRPr="00712AA7">
        <w:rPr>
          <w:rFonts w:ascii="Museo 300" w:eastAsia="Arial" w:hAnsi="Museo 300"/>
          <w:i/>
          <w:sz w:val="16"/>
          <w:szCs w:val="16"/>
          <w:lang w:eastAsia="es-SV"/>
        </w:rPr>
        <w:t>, así como el cronograma de las actividades con las fechas de las mejoras de la red de distribución.</w:t>
      </w:r>
      <w:r w:rsidRPr="00712AA7">
        <w:rPr>
          <w:rFonts w:ascii="Museo 300" w:eastAsia="Arial" w:hAnsi="Museo 300"/>
          <w:i/>
          <w:sz w:val="16"/>
          <w:szCs w:val="16"/>
        </w:rPr>
        <w:t xml:space="preserve"> </w:t>
      </w:r>
      <w:r w:rsidRPr="00712AA7">
        <w:rPr>
          <w:rFonts w:ascii="Museo 300" w:eastAsia="Arial" w:hAnsi="Museo 300"/>
          <w:i/>
          <w:sz w:val="16"/>
          <w:szCs w:val="16"/>
          <w:lang w:eastAsia="es-SV"/>
        </w:rPr>
        <w:t>[…]”</w:t>
      </w:r>
      <w:bookmarkEnd w:id="1"/>
      <w:bookmarkEnd w:id="2"/>
      <w:bookmarkEnd w:id="3"/>
      <w:bookmarkEnd w:id="4"/>
    </w:p>
    <w:p w14:paraId="042BDB34" w14:textId="3ADB0FB7" w:rsidR="00E50BF1" w:rsidRPr="00712AA7" w:rsidRDefault="00E50BF1" w:rsidP="00712AA7">
      <w:pPr>
        <w:numPr>
          <w:ilvl w:val="0"/>
          <w:numId w:val="4"/>
        </w:numPr>
        <w:spacing w:after="0" w:line="240" w:lineRule="auto"/>
        <w:ind w:left="851" w:hanging="425"/>
        <w:jc w:val="both"/>
        <w:rPr>
          <w:rFonts w:ascii="Museo Sans 500" w:eastAsia="Arial" w:hAnsi="Museo Sans 500"/>
          <w:b/>
          <w:sz w:val="20"/>
          <w:szCs w:val="20"/>
          <w:lang w:val="es-ES" w:eastAsia="es-ES"/>
        </w:rPr>
      </w:pPr>
      <w:r w:rsidRPr="00712AA7">
        <w:rPr>
          <w:rFonts w:ascii="Museo Sans 500" w:eastAsia="Arial" w:hAnsi="Museo Sans 500"/>
          <w:b/>
          <w:sz w:val="20"/>
          <w:szCs w:val="20"/>
          <w:lang w:val="es-ES" w:eastAsia="es-ES"/>
        </w:rPr>
        <w:t>Ampliación del informe técnico</w:t>
      </w:r>
    </w:p>
    <w:p w14:paraId="37500876" w14:textId="77777777" w:rsidR="006B488A" w:rsidRDefault="006B488A" w:rsidP="004E4E16">
      <w:pPr>
        <w:spacing w:after="200" w:line="240" w:lineRule="auto"/>
        <w:ind w:left="426" w:hanging="18"/>
        <w:contextualSpacing/>
        <w:jc w:val="both"/>
        <w:rPr>
          <w:rFonts w:ascii="Museo Sans 300" w:eastAsia="Arial" w:hAnsi="Museo Sans 300"/>
          <w:sz w:val="20"/>
          <w:szCs w:val="20"/>
        </w:rPr>
      </w:pPr>
    </w:p>
    <w:p w14:paraId="649E51BD" w14:textId="07B29706" w:rsidR="00DE76F7" w:rsidRPr="004E4E16" w:rsidRDefault="004E4E16" w:rsidP="004E4E16">
      <w:pPr>
        <w:spacing w:after="200" w:line="240" w:lineRule="auto"/>
        <w:ind w:left="426" w:hanging="18"/>
        <w:contextualSpacing/>
        <w:jc w:val="both"/>
        <w:rPr>
          <w:rFonts w:ascii="Museo Sans 300" w:eastAsia="Arial" w:hAnsi="Museo Sans 300"/>
          <w:sz w:val="20"/>
          <w:szCs w:val="20"/>
        </w:rPr>
      </w:pPr>
      <w:r>
        <w:rPr>
          <w:rFonts w:ascii="Museo Sans 300" w:eastAsia="Arial" w:hAnsi="Museo Sans 300"/>
          <w:sz w:val="20"/>
          <w:szCs w:val="20"/>
        </w:rPr>
        <w:t>Por medio del acuerdo N.° E-644-2020-CAU</w:t>
      </w:r>
      <w:r w:rsidR="00BD2A13">
        <w:rPr>
          <w:rFonts w:ascii="Museo Sans 300" w:eastAsia="Arial" w:hAnsi="Museo Sans 300"/>
          <w:sz w:val="20"/>
          <w:szCs w:val="20"/>
        </w:rPr>
        <w:t>,</w:t>
      </w:r>
      <w:r>
        <w:rPr>
          <w:rFonts w:ascii="Museo Sans 300" w:eastAsia="Arial" w:hAnsi="Museo Sans 300"/>
          <w:sz w:val="20"/>
          <w:szCs w:val="20"/>
        </w:rPr>
        <w:t xml:space="preserve"> de fecha </w:t>
      </w:r>
      <w:r w:rsidR="005E7877">
        <w:rPr>
          <w:rFonts w:ascii="Museo Sans 300" w:eastAsia="Arial" w:hAnsi="Museo Sans 300"/>
          <w:sz w:val="20"/>
          <w:szCs w:val="20"/>
        </w:rPr>
        <w:t xml:space="preserve">veintiuno de mayo del </w:t>
      </w:r>
      <w:r w:rsidR="00181BE0">
        <w:rPr>
          <w:rFonts w:ascii="Museo Sans 300" w:eastAsia="Arial" w:hAnsi="Museo Sans 300"/>
          <w:sz w:val="20"/>
          <w:szCs w:val="20"/>
        </w:rPr>
        <w:t>presente año</w:t>
      </w:r>
      <w:r w:rsidR="005E7877">
        <w:rPr>
          <w:rFonts w:ascii="Museo Sans 300" w:eastAsia="Arial" w:hAnsi="Museo Sans 300"/>
          <w:sz w:val="20"/>
          <w:szCs w:val="20"/>
        </w:rPr>
        <w:t>, se comisionó al CAU para que rindiera u</w:t>
      </w:r>
      <w:r w:rsidR="00EA4B3E">
        <w:rPr>
          <w:rFonts w:ascii="Museo Sans 300" w:eastAsia="Arial" w:hAnsi="Museo Sans 300"/>
          <w:sz w:val="20"/>
          <w:szCs w:val="20"/>
        </w:rPr>
        <w:t xml:space="preserve">n informe técnico en el cual se estableciera si la solicitud de </w:t>
      </w:r>
      <w:r w:rsidR="00930321">
        <w:rPr>
          <w:rFonts w:ascii="Museo Sans 300" w:eastAsia="Arial" w:hAnsi="Museo Sans 300"/>
          <w:sz w:val="20"/>
          <w:szCs w:val="20"/>
        </w:rPr>
        <w:t>los referidos usuarios cumplía</w:t>
      </w:r>
      <w:r w:rsidR="00983CC9" w:rsidRPr="004E4E16">
        <w:rPr>
          <w:rFonts w:ascii="Museo Sans 300" w:eastAsia="Arial" w:hAnsi="Museo Sans 300"/>
          <w:sz w:val="20"/>
          <w:szCs w:val="20"/>
        </w:rPr>
        <w:t xml:space="preserve"> con l</w:t>
      </w:r>
      <w:r w:rsidR="00B90DA4" w:rsidRPr="004E4E16">
        <w:rPr>
          <w:rFonts w:ascii="Museo Sans 300" w:eastAsia="Arial" w:hAnsi="Museo Sans 300"/>
          <w:sz w:val="20"/>
          <w:szCs w:val="20"/>
        </w:rPr>
        <w:t xml:space="preserve">os requisitos </w:t>
      </w:r>
      <w:r w:rsidR="00AF2A2C" w:rsidRPr="004E4E16">
        <w:rPr>
          <w:rFonts w:ascii="Museo Sans 300" w:eastAsia="Arial" w:hAnsi="Museo Sans 300"/>
          <w:sz w:val="20"/>
          <w:szCs w:val="20"/>
        </w:rPr>
        <w:t xml:space="preserve">señalados </w:t>
      </w:r>
      <w:r w:rsidR="00983CC9" w:rsidRPr="004E4E16">
        <w:rPr>
          <w:rFonts w:ascii="Museo Sans 300" w:eastAsia="Arial" w:hAnsi="Museo Sans 300"/>
          <w:sz w:val="20"/>
          <w:szCs w:val="20"/>
        </w:rPr>
        <w:t>en el acuerdo N.° 166-E-</w:t>
      </w:r>
      <w:r w:rsidR="00B90DA4" w:rsidRPr="004E4E16">
        <w:rPr>
          <w:rFonts w:ascii="Museo Sans 300" w:eastAsia="Arial" w:hAnsi="Museo Sans 300"/>
          <w:sz w:val="20"/>
          <w:szCs w:val="20"/>
        </w:rPr>
        <w:t>2019</w:t>
      </w:r>
      <w:r w:rsidR="00AF2A2C" w:rsidRPr="004E4E16">
        <w:rPr>
          <w:rFonts w:ascii="Museo Sans 300" w:eastAsia="Arial" w:hAnsi="Museo Sans 300"/>
          <w:sz w:val="20"/>
          <w:szCs w:val="20"/>
        </w:rPr>
        <w:t xml:space="preserve"> y deb</w:t>
      </w:r>
      <w:r w:rsidR="00930321">
        <w:rPr>
          <w:rFonts w:ascii="Museo Sans 300" w:eastAsia="Arial" w:hAnsi="Museo Sans 300"/>
          <w:sz w:val="20"/>
          <w:szCs w:val="20"/>
        </w:rPr>
        <w:t>ía</w:t>
      </w:r>
      <w:r w:rsidR="00AF2A2C" w:rsidRPr="004E4E16">
        <w:rPr>
          <w:rFonts w:ascii="Museo Sans 300" w:eastAsia="Arial" w:hAnsi="Museo Sans 300"/>
          <w:sz w:val="20"/>
          <w:szCs w:val="20"/>
        </w:rPr>
        <w:t xml:space="preserve"> ser incluida por la sociedad DELSUR, S.A. de C.V. en el Fondo para la Relocalización de Líneas de Distribución a la Vía Pública.</w:t>
      </w:r>
    </w:p>
    <w:p w14:paraId="750611A2" w14:textId="04DF6CDD" w:rsidR="004E4E16" w:rsidRDefault="004E4E16" w:rsidP="000A128F">
      <w:pPr>
        <w:spacing w:after="200" w:line="240" w:lineRule="auto"/>
        <w:ind w:left="426" w:right="567" w:hanging="18"/>
        <w:contextualSpacing/>
        <w:jc w:val="both"/>
        <w:rPr>
          <w:rFonts w:ascii="Museo Sans 300" w:eastAsia="Arial" w:hAnsi="Museo Sans 300"/>
          <w:sz w:val="20"/>
          <w:szCs w:val="20"/>
        </w:rPr>
      </w:pPr>
    </w:p>
    <w:p w14:paraId="0A601B40" w14:textId="643AABD3" w:rsidR="004E4E16" w:rsidRPr="00991ABF" w:rsidRDefault="004E4E16" w:rsidP="004E4E16">
      <w:pPr>
        <w:spacing w:after="200" w:line="240" w:lineRule="auto"/>
        <w:ind w:left="426" w:hanging="18"/>
        <w:contextualSpacing/>
        <w:jc w:val="both"/>
        <w:rPr>
          <w:rFonts w:ascii="Museo Sans 300" w:eastAsia="Arial" w:hAnsi="Museo Sans 300"/>
          <w:sz w:val="20"/>
          <w:szCs w:val="20"/>
        </w:rPr>
      </w:pPr>
      <w:r>
        <w:rPr>
          <w:rFonts w:ascii="Museo Sans 300" w:eastAsia="Arial" w:hAnsi="Museo Sans 300"/>
          <w:sz w:val="20"/>
          <w:szCs w:val="20"/>
        </w:rPr>
        <w:t>Dicho acuerdo fue notificado a la sociedad DELSUR, S.A. de C.V. y a los usuarios los días veintidós y veintinueve de junio del presente año.</w:t>
      </w:r>
    </w:p>
    <w:p w14:paraId="148B1E6B" w14:textId="4D1B0A56" w:rsidR="004E4E16" w:rsidRDefault="004E4E16" w:rsidP="000A128F">
      <w:pPr>
        <w:tabs>
          <w:tab w:val="left" w:pos="567"/>
        </w:tabs>
        <w:spacing w:after="0" w:line="240" w:lineRule="auto"/>
        <w:ind w:left="360" w:firstLine="66"/>
        <w:contextualSpacing/>
        <w:jc w:val="both"/>
        <w:rPr>
          <w:rFonts w:ascii="Museo Sans 300" w:eastAsia="Arial" w:hAnsi="Museo Sans 300"/>
          <w:sz w:val="20"/>
          <w:szCs w:val="20"/>
        </w:rPr>
      </w:pPr>
    </w:p>
    <w:p w14:paraId="2168568B" w14:textId="68C3E777" w:rsidR="00E7443E" w:rsidRPr="00712AA7" w:rsidRDefault="00E7443E" w:rsidP="00712AA7">
      <w:pPr>
        <w:numPr>
          <w:ilvl w:val="0"/>
          <w:numId w:val="4"/>
        </w:numPr>
        <w:spacing w:after="0" w:line="240" w:lineRule="auto"/>
        <w:ind w:left="851" w:hanging="425"/>
        <w:jc w:val="both"/>
        <w:rPr>
          <w:rFonts w:ascii="Museo Sans 500" w:eastAsia="Arial" w:hAnsi="Museo Sans 500"/>
          <w:b/>
          <w:sz w:val="20"/>
          <w:szCs w:val="20"/>
          <w:lang w:val="es-ES" w:eastAsia="es-ES"/>
        </w:rPr>
      </w:pPr>
      <w:r w:rsidRPr="00712AA7">
        <w:rPr>
          <w:rFonts w:ascii="Museo Sans 500" w:eastAsia="Arial" w:hAnsi="Museo Sans 500"/>
          <w:b/>
          <w:sz w:val="20"/>
          <w:szCs w:val="20"/>
          <w:lang w:val="es-ES" w:eastAsia="es-ES"/>
        </w:rPr>
        <w:t>Rendición del informe técnico N.° IT-267-</w:t>
      </w:r>
      <w:r w:rsidR="00314182">
        <w:rPr>
          <w:rFonts w:ascii="Museo Sans 500" w:eastAsia="Arial" w:hAnsi="Museo Sans 500"/>
          <w:b/>
          <w:sz w:val="20"/>
          <w:szCs w:val="20"/>
          <w:lang w:val="es-ES" w:eastAsia="es-ES"/>
        </w:rPr>
        <w:t>+++</w:t>
      </w:r>
      <w:r w:rsidRPr="00712AA7">
        <w:rPr>
          <w:rFonts w:ascii="Museo Sans 500" w:eastAsia="Arial" w:hAnsi="Museo Sans 500"/>
          <w:b/>
          <w:sz w:val="20"/>
          <w:szCs w:val="20"/>
          <w:lang w:val="es-ES" w:eastAsia="es-ES"/>
        </w:rPr>
        <w:t>-CAU</w:t>
      </w:r>
    </w:p>
    <w:p w14:paraId="01EE9F28" w14:textId="77777777" w:rsidR="00E7443E" w:rsidRPr="00E7443E" w:rsidRDefault="00E7443E" w:rsidP="00E7443E">
      <w:pPr>
        <w:pStyle w:val="Prrafodelista"/>
        <w:tabs>
          <w:tab w:val="left" w:pos="567"/>
        </w:tabs>
        <w:spacing w:after="0" w:line="240" w:lineRule="auto"/>
        <w:ind w:left="720"/>
        <w:contextualSpacing/>
        <w:jc w:val="both"/>
        <w:rPr>
          <w:rFonts w:ascii="Museo Sans 300" w:eastAsia="Arial" w:hAnsi="Museo Sans 300"/>
          <w:sz w:val="20"/>
          <w:szCs w:val="20"/>
        </w:rPr>
      </w:pPr>
    </w:p>
    <w:p w14:paraId="09C7603F" w14:textId="6E717D84" w:rsidR="00E7443E" w:rsidRDefault="00181BE0" w:rsidP="00712AA7">
      <w:pPr>
        <w:tabs>
          <w:tab w:val="left" w:pos="567"/>
        </w:tabs>
        <w:spacing w:after="0" w:line="240" w:lineRule="auto"/>
        <w:ind w:left="360"/>
        <w:contextualSpacing/>
        <w:jc w:val="both"/>
        <w:rPr>
          <w:rFonts w:ascii="Museo Sans 300" w:eastAsia="Arial" w:hAnsi="Museo Sans 300"/>
          <w:sz w:val="20"/>
          <w:szCs w:val="20"/>
        </w:rPr>
      </w:pPr>
      <w:r w:rsidRPr="000A128F">
        <w:rPr>
          <w:rFonts w:ascii="Museo Sans 300" w:eastAsia="Arial" w:hAnsi="Museo Sans 300"/>
          <w:sz w:val="20"/>
          <w:szCs w:val="20"/>
        </w:rPr>
        <w:t>El treinta y uno de agosto de</w:t>
      </w:r>
      <w:r w:rsidR="00E72B68" w:rsidRPr="000A128F">
        <w:rPr>
          <w:rFonts w:ascii="Museo Sans 300" w:eastAsia="Arial" w:hAnsi="Museo Sans 300"/>
          <w:sz w:val="20"/>
          <w:szCs w:val="20"/>
        </w:rPr>
        <w:t xml:space="preserve"> este año, el CAU rindió el informe técnico </w:t>
      </w:r>
      <w:r w:rsidR="007634A4" w:rsidRPr="000A128F">
        <w:rPr>
          <w:rFonts w:ascii="Museo Sans 300" w:eastAsia="Arial" w:hAnsi="Museo Sans 300"/>
          <w:sz w:val="20"/>
          <w:szCs w:val="20"/>
        </w:rPr>
        <w:t>N.° IT-</w:t>
      </w:r>
      <w:r w:rsidR="00597FEB" w:rsidRPr="000A128F">
        <w:rPr>
          <w:rFonts w:ascii="Museo Sans 300" w:eastAsia="Arial" w:hAnsi="Museo Sans 300"/>
          <w:sz w:val="20"/>
          <w:szCs w:val="20"/>
        </w:rPr>
        <w:t>267-</w:t>
      </w:r>
      <w:r w:rsidR="00314182">
        <w:rPr>
          <w:rFonts w:ascii="Museo Sans 300" w:eastAsia="Arial" w:hAnsi="Museo Sans 300"/>
          <w:sz w:val="20"/>
          <w:szCs w:val="20"/>
        </w:rPr>
        <w:t>+++</w:t>
      </w:r>
      <w:r w:rsidR="00597FEB" w:rsidRPr="000A128F">
        <w:rPr>
          <w:rFonts w:ascii="Museo Sans 300" w:eastAsia="Arial" w:hAnsi="Museo Sans 300"/>
          <w:sz w:val="20"/>
          <w:szCs w:val="20"/>
        </w:rPr>
        <w:t xml:space="preserve">-CAU, en el cual concluyó </w:t>
      </w:r>
      <w:r w:rsidR="00E7443E">
        <w:rPr>
          <w:rFonts w:ascii="Museo Sans 300" w:eastAsia="Arial" w:hAnsi="Museo Sans 300"/>
          <w:sz w:val="20"/>
          <w:szCs w:val="20"/>
        </w:rPr>
        <w:t xml:space="preserve">los siguiente: </w:t>
      </w:r>
    </w:p>
    <w:p w14:paraId="71490A10" w14:textId="6CC3DCB1" w:rsidR="00E7443E" w:rsidRDefault="00E7443E" w:rsidP="00E7443E">
      <w:pPr>
        <w:tabs>
          <w:tab w:val="left" w:pos="567"/>
        </w:tabs>
        <w:spacing w:after="0" w:line="240" w:lineRule="auto"/>
        <w:ind w:left="360"/>
        <w:contextualSpacing/>
        <w:jc w:val="both"/>
        <w:rPr>
          <w:rFonts w:ascii="Museo Sans 300" w:eastAsia="Arial" w:hAnsi="Museo Sans 300"/>
          <w:sz w:val="20"/>
          <w:szCs w:val="20"/>
        </w:rPr>
      </w:pPr>
    </w:p>
    <w:p w14:paraId="30F66A56" w14:textId="0ED64D31" w:rsidR="00C600A8" w:rsidRPr="00C600A8" w:rsidRDefault="003831EB" w:rsidP="00C600A8">
      <w:pPr>
        <w:tabs>
          <w:tab w:val="left" w:pos="851"/>
        </w:tabs>
        <w:spacing w:after="0" w:line="240" w:lineRule="auto"/>
        <w:ind w:left="709"/>
        <w:contextualSpacing/>
        <w:jc w:val="both"/>
        <w:rPr>
          <w:rFonts w:ascii="Museo Sans 300" w:eastAsia="Arial" w:hAnsi="Museo Sans 300"/>
          <w:sz w:val="18"/>
          <w:szCs w:val="18"/>
        </w:rPr>
      </w:pPr>
      <w:r>
        <w:rPr>
          <w:rFonts w:ascii="Museo Sans 300" w:eastAsia="Arial" w:hAnsi="Museo Sans 300"/>
          <w:sz w:val="18"/>
          <w:szCs w:val="18"/>
        </w:rPr>
        <w:t>“(…)</w:t>
      </w:r>
    </w:p>
    <w:p w14:paraId="74280C3E" w14:textId="44AA519B" w:rsidR="003831EB" w:rsidRPr="001B7557" w:rsidRDefault="00C600A8" w:rsidP="001B7557">
      <w:pPr>
        <w:pStyle w:val="Textoindependiente"/>
        <w:ind w:left="709" w:right="425"/>
        <w:outlineLvl w:val="0"/>
        <w:rPr>
          <w:rFonts w:ascii="Museo Sans 300" w:hAnsi="Museo Sans 300" w:cs="Arial"/>
          <w:sz w:val="18"/>
          <w:szCs w:val="18"/>
        </w:rPr>
      </w:pPr>
      <w:r w:rsidRPr="00C600A8">
        <w:rPr>
          <w:rFonts w:ascii="Museo Sans 300" w:hAnsi="Museo Sans 300" w:cs="Arial"/>
          <w:sz w:val="18"/>
          <w:szCs w:val="18"/>
        </w:rPr>
        <w:t xml:space="preserve">Con base en los resultados obtenidos  del análisis de la información recopilada por el CAU, ésta conduce a establecer que se cuenta con la información necesaria para determinar que la solicitud presentada por la señora </w:t>
      </w:r>
      <w:r w:rsidR="00314182">
        <w:rPr>
          <w:rFonts w:ascii="Museo Sans 300" w:hAnsi="Museo Sans 300" w:cs="Arial"/>
          <w:sz w:val="18"/>
          <w:szCs w:val="18"/>
        </w:rPr>
        <w:t>+++</w:t>
      </w:r>
      <w:r w:rsidRPr="00C600A8">
        <w:rPr>
          <w:rFonts w:ascii="Museo Sans 300" w:hAnsi="Museo Sans 300" w:cs="Arial"/>
          <w:sz w:val="18"/>
          <w:szCs w:val="18"/>
        </w:rPr>
        <w:t xml:space="preserve"> y lo</w:t>
      </w:r>
      <w:r w:rsidR="00314182">
        <w:rPr>
          <w:rFonts w:ascii="Museo Sans 300" w:hAnsi="Museo Sans 300" w:cs="Arial"/>
          <w:sz w:val="18"/>
          <w:szCs w:val="18"/>
        </w:rPr>
        <w:t>s señores +++</w:t>
      </w:r>
      <w:r w:rsidRPr="00C600A8">
        <w:rPr>
          <w:rFonts w:ascii="Museo Sans 300" w:hAnsi="Museo Sans 300" w:cs="Arial"/>
          <w:sz w:val="18"/>
          <w:szCs w:val="18"/>
        </w:rPr>
        <w:t xml:space="preserve"> cumple con los requisitos señalados en el acuerdo N.° 166-E-2019, el cual establece los “Requisitos y Lineamientos a ser tomados en cuenta por las empresas distribuidoras en la ejecución de los nuevos proyectos de relocalización de líneas eléctricas hacia la vía pública”.</w:t>
      </w:r>
      <w:r w:rsidR="003831EB">
        <w:rPr>
          <w:rFonts w:ascii="Museo Sans 300" w:hAnsi="Museo Sans 300" w:cs="Arial"/>
          <w:sz w:val="18"/>
          <w:szCs w:val="18"/>
        </w:rPr>
        <w:t xml:space="preserve"> (…)” </w:t>
      </w:r>
    </w:p>
    <w:p w14:paraId="10ADB03F" w14:textId="77777777" w:rsidR="00712AA7" w:rsidRDefault="00712AA7" w:rsidP="00712AA7">
      <w:pPr>
        <w:tabs>
          <w:tab w:val="left" w:pos="567"/>
        </w:tabs>
        <w:spacing w:after="0" w:line="240" w:lineRule="auto"/>
        <w:contextualSpacing/>
        <w:jc w:val="both"/>
        <w:rPr>
          <w:rFonts w:ascii="Museo Sans 300" w:eastAsia="Arial" w:hAnsi="Museo Sans 300"/>
          <w:sz w:val="20"/>
          <w:szCs w:val="20"/>
        </w:rPr>
      </w:pPr>
    </w:p>
    <w:p w14:paraId="38E0C3B5" w14:textId="77777777" w:rsidR="00DE76F7" w:rsidRPr="0069032D" w:rsidRDefault="00DE76F7" w:rsidP="00DE76F7">
      <w:pPr>
        <w:numPr>
          <w:ilvl w:val="0"/>
          <w:numId w:val="1"/>
        </w:numPr>
        <w:spacing w:after="0" w:line="240" w:lineRule="auto"/>
        <w:jc w:val="center"/>
        <w:rPr>
          <w:rFonts w:ascii="Museo Sans 500" w:eastAsia="Arial" w:hAnsi="Museo Sans 500"/>
          <w:b/>
          <w:sz w:val="20"/>
          <w:szCs w:val="20"/>
          <w:u w:val="single"/>
          <w:lang w:val="es-ES" w:eastAsia="es-ES"/>
        </w:rPr>
      </w:pPr>
      <w:r w:rsidRPr="0069032D">
        <w:rPr>
          <w:rFonts w:ascii="Museo Sans 500" w:eastAsia="Arial" w:hAnsi="Museo Sans 500"/>
          <w:b/>
          <w:sz w:val="20"/>
          <w:szCs w:val="20"/>
          <w:u w:val="single"/>
          <w:lang w:val="es-ES" w:eastAsia="es-ES"/>
        </w:rPr>
        <w:t>SENTENCIA</w:t>
      </w:r>
    </w:p>
    <w:p w14:paraId="21C0BB9D" w14:textId="77777777" w:rsidR="00DE76F7" w:rsidRPr="0069032D" w:rsidRDefault="00DE76F7" w:rsidP="00DE76F7">
      <w:pPr>
        <w:spacing w:after="0" w:line="240" w:lineRule="auto"/>
        <w:ind w:left="426"/>
        <w:jc w:val="both"/>
        <w:rPr>
          <w:rFonts w:ascii="Museo Sans 300" w:eastAsia="Arial" w:hAnsi="Museo Sans 300"/>
          <w:sz w:val="20"/>
          <w:szCs w:val="20"/>
        </w:rPr>
      </w:pPr>
    </w:p>
    <w:p w14:paraId="79EA4D19" w14:textId="20D163C5" w:rsidR="00DE76F7" w:rsidRDefault="00DE76F7" w:rsidP="00DE76F7">
      <w:pPr>
        <w:numPr>
          <w:ilvl w:val="0"/>
          <w:numId w:val="5"/>
        </w:numPr>
        <w:spacing w:after="0" w:line="240" w:lineRule="auto"/>
        <w:ind w:left="426" w:hanging="426"/>
        <w:jc w:val="both"/>
        <w:rPr>
          <w:rFonts w:ascii="Museo Sans 300" w:eastAsia="Arial" w:hAnsi="Museo Sans 300"/>
          <w:sz w:val="20"/>
          <w:szCs w:val="20"/>
          <w:lang w:val="es-ES" w:eastAsia="es-SV"/>
        </w:rPr>
      </w:pPr>
      <w:r w:rsidRPr="0069032D">
        <w:rPr>
          <w:rFonts w:ascii="Museo Sans 300" w:eastAsia="Arial" w:hAnsi="Museo Sans 300"/>
          <w:sz w:val="20"/>
          <w:szCs w:val="20"/>
          <w:lang w:val="es-ES" w:eastAsia="es-ES"/>
        </w:rPr>
        <w:t>Encontrándose el presente procedimiento en etapa de dictar sentencia</w:t>
      </w:r>
      <w:r w:rsidRPr="0069032D">
        <w:rPr>
          <w:rFonts w:ascii="Museo Sans 300" w:eastAsia="Arial" w:hAnsi="Museo Sans 300"/>
          <w:sz w:val="20"/>
          <w:szCs w:val="20"/>
          <w:lang w:val="es-ES" w:eastAsia="es-SV"/>
        </w:rPr>
        <w:t>, esta superintendencia realiza las valoraciones siguientes:</w:t>
      </w:r>
    </w:p>
    <w:p w14:paraId="1BED483F" w14:textId="0A9C12DB" w:rsidR="00314182" w:rsidRDefault="00314182" w:rsidP="00314182">
      <w:pPr>
        <w:spacing w:after="0" w:line="240" w:lineRule="auto"/>
        <w:jc w:val="both"/>
        <w:rPr>
          <w:rFonts w:ascii="Museo Sans 300" w:eastAsia="Arial" w:hAnsi="Museo Sans 300"/>
          <w:sz w:val="20"/>
          <w:szCs w:val="20"/>
          <w:lang w:val="es-ES" w:eastAsia="es-SV"/>
        </w:rPr>
      </w:pPr>
    </w:p>
    <w:p w14:paraId="208C06F2" w14:textId="34DDF1C8" w:rsidR="00314182" w:rsidRDefault="00314182" w:rsidP="00314182">
      <w:pPr>
        <w:spacing w:after="0" w:line="240" w:lineRule="auto"/>
        <w:jc w:val="both"/>
        <w:rPr>
          <w:rFonts w:ascii="Museo Sans 300" w:eastAsia="Arial" w:hAnsi="Museo Sans 300"/>
          <w:sz w:val="20"/>
          <w:szCs w:val="20"/>
          <w:lang w:val="es-ES" w:eastAsia="es-SV"/>
        </w:rPr>
      </w:pPr>
    </w:p>
    <w:p w14:paraId="4191668A" w14:textId="4B254176" w:rsidR="00314182" w:rsidRDefault="00314182" w:rsidP="00314182">
      <w:pPr>
        <w:spacing w:after="0" w:line="240" w:lineRule="auto"/>
        <w:jc w:val="both"/>
        <w:rPr>
          <w:rFonts w:ascii="Museo Sans 300" w:eastAsia="Arial" w:hAnsi="Museo Sans 300"/>
          <w:sz w:val="20"/>
          <w:szCs w:val="20"/>
          <w:lang w:val="es-ES" w:eastAsia="es-SV"/>
        </w:rPr>
      </w:pPr>
    </w:p>
    <w:p w14:paraId="6F4D2E2C" w14:textId="31AE5483" w:rsidR="00314182" w:rsidRDefault="00314182" w:rsidP="00314182">
      <w:pPr>
        <w:spacing w:after="0" w:line="240" w:lineRule="auto"/>
        <w:jc w:val="both"/>
        <w:rPr>
          <w:rFonts w:ascii="Museo Sans 300" w:eastAsia="Arial" w:hAnsi="Museo Sans 300"/>
          <w:sz w:val="20"/>
          <w:szCs w:val="20"/>
          <w:lang w:val="es-ES" w:eastAsia="es-SV"/>
        </w:rPr>
      </w:pPr>
    </w:p>
    <w:p w14:paraId="07ECF624" w14:textId="77777777" w:rsidR="00314182" w:rsidRDefault="00314182" w:rsidP="00314182">
      <w:pPr>
        <w:spacing w:after="0" w:line="240" w:lineRule="auto"/>
        <w:jc w:val="both"/>
        <w:rPr>
          <w:rFonts w:ascii="Museo Sans 300" w:eastAsia="Arial" w:hAnsi="Museo Sans 300"/>
          <w:sz w:val="20"/>
          <w:szCs w:val="20"/>
          <w:lang w:val="es-ES" w:eastAsia="es-SV"/>
        </w:rPr>
      </w:pPr>
    </w:p>
    <w:p w14:paraId="67D1326B" w14:textId="5F882F1A" w:rsidR="00712AA7" w:rsidRDefault="00712AA7" w:rsidP="00712AA7">
      <w:pPr>
        <w:spacing w:after="0" w:line="240" w:lineRule="auto"/>
        <w:ind w:left="426"/>
        <w:jc w:val="both"/>
        <w:rPr>
          <w:rFonts w:ascii="Museo Sans 300" w:eastAsia="Arial" w:hAnsi="Museo Sans 300"/>
          <w:sz w:val="20"/>
          <w:szCs w:val="20"/>
          <w:lang w:val="es-ES" w:eastAsia="es-SV"/>
        </w:rPr>
      </w:pPr>
    </w:p>
    <w:p w14:paraId="13B855DF" w14:textId="77777777" w:rsidR="00DE76F7" w:rsidRPr="0069032D" w:rsidRDefault="00DE76F7" w:rsidP="00DE76F7">
      <w:pPr>
        <w:numPr>
          <w:ilvl w:val="0"/>
          <w:numId w:val="3"/>
        </w:numPr>
        <w:spacing w:after="0" w:line="240" w:lineRule="auto"/>
        <w:contextualSpacing/>
        <w:jc w:val="center"/>
        <w:rPr>
          <w:rFonts w:ascii="Museo Sans 500" w:eastAsia="Arial" w:hAnsi="Museo Sans 500"/>
          <w:b/>
          <w:sz w:val="20"/>
          <w:szCs w:val="20"/>
        </w:rPr>
      </w:pPr>
      <w:r w:rsidRPr="0069032D">
        <w:rPr>
          <w:rFonts w:ascii="Museo Sans 500" w:eastAsia="Arial" w:hAnsi="Museo Sans 500"/>
          <w:b/>
          <w:sz w:val="20"/>
          <w:szCs w:val="20"/>
        </w:rPr>
        <w:t>MARCO LEGAL</w:t>
      </w:r>
    </w:p>
    <w:p w14:paraId="21C31358" w14:textId="77777777" w:rsidR="00DE76F7" w:rsidRPr="0069032D" w:rsidRDefault="00DE76F7" w:rsidP="00DE76F7">
      <w:pPr>
        <w:spacing w:after="0" w:line="240" w:lineRule="auto"/>
        <w:ind w:left="786"/>
        <w:contextualSpacing/>
        <w:rPr>
          <w:rFonts w:ascii="Museo Sans 500" w:eastAsia="Arial" w:hAnsi="Museo Sans 500"/>
          <w:b/>
          <w:sz w:val="20"/>
          <w:szCs w:val="20"/>
        </w:rPr>
      </w:pPr>
    </w:p>
    <w:p w14:paraId="53C9EDCF" w14:textId="1E22FCA9" w:rsidR="00DE76F7" w:rsidRPr="0069032D" w:rsidRDefault="00DE76F7" w:rsidP="00DE76F7">
      <w:pPr>
        <w:tabs>
          <w:tab w:val="left" w:pos="426"/>
        </w:tabs>
        <w:spacing w:after="0" w:line="240" w:lineRule="auto"/>
        <w:jc w:val="both"/>
        <w:rPr>
          <w:rFonts w:ascii="Museo Sans 300" w:eastAsia="Arial" w:hAnsi="Museo Sans 300"/>
          <w:b/>
          <w:bCs/>
          <w:sz w:val="20"/>
          <w:szCs w:val="20"/>
          <w:u w:val="single"/>
          <w:lang w:val="es-ES" w:eastAsia="es-ES"/>
        </w:rPr>
      </w:pPr>
      <w:r w:rsidRPr="0069032D">
        <w:rPr>
          <w:rFonts w:ascii="Museo Sans 500" w:eastAsia="Arial" w:hAnsi="Museo Sans 500"/>
          <w:b/>
          <w:bCs/>
          <w:sz w:val="20"/>
          <w:szCs w:val="20"/>
          <w:lang w:val="es-ES" w:eastAsia="es-ES"/>
        </w:rPr>
        <w:tab/>
        <w:t>1.A</w:t>
      </w:r>
      <w:r w:rsidR="001444C8">
        <w:rPr>
          <w:rFonts w:ascii="Museo Sans 500" w:eastAsia="Arial" w:hAnsi="Museo Sans 500"/>
          <w:b/>
          <w:bCs/>
          <w:sz w:val="20"/>
          <w:szCs w:val="20"/>
          <w:lang w:val="es-ES" w:eastAsia="es-ES"/>
        </w:rPr>
        <w:t>.</w:t>
      </w:r>
      <w:r w:rsidRPr="0069032D">
        <w:rPr>
          <w:rFonts w:ascii="Museo Sans 500" w:eastAsia="Arial" w:hAnsi="Museo Sans 500"/>
          <w:b/>
          <w:bCs/>
          <w:sz w:val="20"/>
          <w:szCs w:val="20"/>
          <w:lang w:val="es-ES" w:eastAsia="es-ES"/>
        </w:rPr>
        <w:t xml:space="preserve"> Constitución de la República</w:t>
      </w:r>
    </w:p>
    <w:p w14:paraId="04B50C0C" w14:textId="77777777" w:rsidR="00DE76F7" w:rsidRPr="0069032D" w:rsidRDefault="00DE76F7" w:rsidP="00DE76F7">
      <w:pPr>
        <w:spacing w:after="0" w:line="240" w:lineRule="auto"/>
        <w:jc w:val="both"/>
        <w:rPr>
          <w:rFonts w:ascii="Museo Sans 300" w:eastAsia="Arial" w:hAnsi="Museo Sans 300"/>
          <w:bCs/>
          <w:sz w:val="20"/>
          <w:szCs w:val="20"/>
          <w:lang w:val="es-ES" w:eastAsia="es-ES"/>
        </w:rPr>
      </w:pPr>
    </w:p>
    <w:p w14:paraId="309BE6C7" w14:textId="77777777" w:rsidR="00DE76F7" w:rsidRPr="0069032D" w:rsidRDefault="00DE76F7" w:rsidP="00DE76F7">
      <w:pPr>
        <w:spacing w:after="0" w:line="240" w:lineRule="auto"/>
        <w:ind w:left="426"/>
        <w:jc w:val="both"/>
        <w:rPr>
          <w:rFonts w:ascii="Museo Sans 300" w:eastAsia="Arial" w:hAnsi="Museo Sans 300"/>
          <w:bCs/>
          <w:sz w:val="20"/>
          <w:szCs w:val="20"/>
          <w:lang w:val="es-ES" w:eastAsia="es-ES"/>
        </w:rPr>
      </w:pPr>
      <w:r w:rsidRPr="0069032D">
        <w:rPr>
          <w:rFonts w:ascii="Museo Sans 300" w:eastAsia="Arial" w:hAnsi="Museo Sans 300"/>
          <w:bCs/>
          <w:sz w:val="20"/>
          <w:szCs w:val="20"/>
          <w:lang w:val="es-ES" w:eastAsia="es-ES"/>
        </w:rPr>
        <w:t xml:space="preserve">La Constitución como garante de los derechos fundamentales de las personas, establece en sus artículos 1 y 2, lo siguiente:   </w:t>
      </w:r>
    </w:p>
    <w:p w14:paraId="67F11F88" w14:textId="77777777" w:rsidR="00DE76F7" w:rsidRPr="0069032D" w:rsidRDefault="00DE76F7" w:rsidP="00DE76F7">
      <w:pPr>
        <w:spacing w:after="0" w:line="240" w:lineRule="auto"/>
        <w:jc w:val="both"/>
        <w:rPr>
          <w:rFonts w:ascii="Museo Sans 300" w:eastAsia="Arial" w:hAnsi="Museo Sans 300"/>
          <w:bCs/>
          <w:sz w:val="20"/>
          <w:szCs w:val="20"/>
          <w:lang w:val="es-ES" w:eastAsia="es-ES"/>
        </w:rPr>
      </w:pPr>
    </w:p>
    <w:p w14:paraId="285389F0" w14:textId="77777777" w:rsidR="00DE76F7" w:rsidRPr="00E7443E" w:rsidRDefault="00DE76F7" w:rsidP="00DE76F7">
      <w:pPr>
        <w:spacing w:after="0" w:line="240" w:lineRule="auto"/>
        <w:ind w:left="993" w:right="567"/>
        <w:jc w:val="both"/>
        <w:rPr>
          <w:rFonts w:ascii="Museo 300" w:eastAsia="Arial" w:hAnsi="Museo 300"/>
          <w:bCs/>
          <w:sz w:val="16"/>
          <w:szCs w:val="16"/>
          <w:lang w:val="es-ES" w:eastAsia="es-ES"/>
        </w:rPr>
      </w:pPr>
      <w:r w:rsidRPr="00E7443E">
        <w:rPr>
          <w:rFonts w:ascii="Museo 300" w:eastAsia="Arial" w:hAnsi="Museo 300"/>
          <w:bCs/>
          <w:sz w:val="16"/>
          <w:szCs w:val="16"/>
          <w:lang w:val="es-ES" w:eastAsia="es-ES"/>
        </w:rPr>
        <w:t>Art. 2.- Toda persona tiene derecho a la vida, a la integridad física y moral, a la libertad, a la seguridad, al trabajo, a la propiedad y posesión, y a ser protegida en la conservación y defensa de los mismos.</w:t>
      </w:r>
    </w:p>
    <w:p w14:paraId="27DF7463" w14:textId="77777777" w:rsidR="00DE76F7" w:rsidRPr="00E7443E" w:rsidRDefault="00DE76F7" w:rsidP="00DE76F7">
      <w:pPr>
        <w:spacing w:after="0" w:line="240" w:lineRule="auto"/>
        <w:jc w:val="both"/>
        <w:rPr>
          <w:rFonts w:ascii="Museo 300" w:eastAsia="Arial" w:hAnsi="Museo 300"/>
          <w:bCs/>
          <w:sz w:val="16"/>
          <w:szCs w:val="16"/>
          <w:lang w:val="es-ES" w:eastAsia="es-ES"/>
        </w:rPr>
      </w:pPr>
    </w:p>
    <w:p w14:paraId="4280B648" w14:textId="77777777" w:rsidR="00DE76F7" w:rsidRPr="00E7443E" w:rsidRDefault="00DE76F7" w:rsidP="00DE76F7">
      <w:pPr>
        <w:spacing w:after="0" w:line="240" w:lineRule="auto"/>
        <w:ind w:left="993" w:right="567"/>
        <w:jc w:val="both"/>
        <w:rPr>
          <w:rFonts w:ascii="Museo 300" w:eastAsia="Arial" w:hAnsi="Museo 300"/>
          <w:bCs/>
          <w:sz w:val="16"/>
          <w:szCs w:val="16"/>
          <w:lang w:val="es-ES" w:eastAsia="es-ES"/>
        </w:rPr>
      </w:pPr>
      <w:r w:rsidRPr="00E7443E">
        <w:rPr>
          <w:rFonts w:ascii="Museo 300" w:eastAsia="Arial" w:hAnsi="Museo 300"/>
          <w:bCs/>
          <w:sz w:val="16"/>
          <w:szCs w:val="16"/>
          <w:lang w:val="es-ES" w:eastAsia="es-ES"/>
        </w:rPr>
        <w:t>Art. 235. Todo funcionario civil o militar, antes de tomar posesión de su cargo, protestará bajo su palabra de honor, ser fiel a la República, cumplir y hacer la Constitución, ateniéndose a su texto cualesquiera que fueran sus leyes, decretos, órdenes o resoluciones que la contraríen, prometiendo, además, el exacto cumplimiento de los deberes que el cargo le imponga, por cuya infracción será responsable conforme a las leyes.</w:t>
      </w:r>
    </w:p>
    <w:p w14:paraId="5EDDCA76" w14:textId="77777777" w:rsidR="00DE76F7" w:rsidRPr="0069032D" w:rsidRDefault="00DE76F7" w:rsidP="00DE76F7">
      <w:pPr>
        <w:spacing w:after="0" w:line="240" w:lineRule="auto"/>
        <w:ind w:right="567"/>
        <w:jc w:val="both"/>
        <w:rPr>
          <w:rFonts w:ascii="Museo 300" w:eastAsia="Arial" w:hAnsi="Museo 300"/>
          <w:bCs/>
          <w:sz w:val="20"/>
          <w:szCs w:val="20"/>
          <w:lang w:val="es-ES" w:eastAsia="es-ES"/>
        </w:rPr>
      </w:pPr>
    </w:p>
    <w:p w14:paraId="7DACF6B1" w14:textId="3F43AF0B" w:rsidR="00DE76F7" w:rsidRPr="0069032D" w:rsidRDefault="00DE76F7" w:rsidP="00DE76F7">
      <w:pPr>
        <w:tabs>
          <w:tab w:val="left" w:pos="426"/>
        </w:tabs>
        <w:spacing w:after="0" w:line="240" w:lineRule="auto"/>
        <w:jc w:val="both"/>
        <w:rPr>
          <w:rFonts w:ascii="Museo Sans 500" w:eastAsia="Arial" w:hAnsi="Museo Sans 500"/>
          <w:b/>
          <w:bCs/>
          <w:sz w:val="20"/>
          <w:szCs w:val="20"/>
          <w:lang w:val="es-ES" w:eastAsia="es-ES"/>
        </w:rPr>
      </w:pPr>
      <w:r w:rsidRPr="0069032D">
        <w:rPr>
          <w:rFonts w:ascii="Museo Sans 300" w:eastAsia="Arial" w:hAnsi="Museo Sans 300"/>
          <w:b/>
          <w:bCs/>
          <w:sz w:val="20"/>
          <w:szCs w:val="20"/>
        </w:rPr>
        <w:tab/>
      </w:r>
      <w:r w:rsidRPr="0069032D">
        <w:rPr>
          <w:rFonts w:ascii="Museo Sans 500" w:eastAsia="Arial" w:hAnsi="Museo Sans 500"/>
          <w:b/>
          <w:bCs/>
          <w:sz w:val="20"/>
          <w:szCs w:val="20"/>
          <w:lang w:val="es-ES" w:eastAsia="es-ES"/>
        </w:rPr>
        <w:t>1.B</w:t>
      </w:r>
      <w:r w:rsidR="001444C8">
        <w:rPr>
          <w:rFonts w:ascii="Museo Sans 500" w:eastAsia="Arial" w:hAnsi="Museo Sans 500"/>
          <w:b/>
          <w:bCs/>
          <w:sz w:val="20"/>
          <w:szCs w:val="20"/>
          <w:lang w:val="es-ES" w:eastAsia="es-ES"/>
        </w:rPr>
        <w:t>.</w:t>
      </w:r>
      <w:r w:rsidRPr="0069032D">
        <w:rPr>
          <w:rFonts w:ascii="Museo Sans 500" w:eastAsia="Arial" w:hAnsi="Museo Sans 500"/>
          <w:b/>
          <w:bCs/>
          <w:sz w:val="20"/>
          <w:szCs w:val="20"/>
          <w:lang w:val="es-ES" w:eastAsia="es-ES"/>
        </w:rPr>
        <w:t xml:space="preserve"> Ley de Creación de la SIGET</w:t>
      </w:r>
    </w:p>
    <w:p w14:paraId="6F80DEBB" w14:textId="77777777" w:rsidR="00DE76F7" w:rsidRPr="0069032D" w:rsidRDefault="00DE76F7" w:rsidP="00DE76F7">
      <w:pPr>
        <w:autoSpaceDE w:val="0"/>
        <w:autoSpaceDN w:val="0"/>
        <w:adjustRightInd w:val="0"/>
        <w:spacing w:after="0" w:line="240" w:lineRule="auto"/>
        <w:ind w:left="567"/>
        <w:jc w:val="both"/>
        <w:rPr>
          <w:rFonts w:ascii="Museo Sans 300" w:eastAsia="Arial" w:hAnsi="Museo Sans 300"/>
          <w:sz w:val="20"/>
          <w:szCs w:val="20"/>
          <w:lang w:eastAsia="es-SV"/>
        </w:rPr>
      </w:pPr>
    </w:p>
    <w:p w14:paraId="3DEDA4A5" w14:textId="610C0C3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69032D">
        <w:rPr>
          <w:rFonts w:ascii="Museo Sans 300" w:eastAsia="Arial" w:hAnsi="Museo Sans 300"/>
          <w:sz w:val="20"/>
          <w:szCs w:val="20"/>
          <w:lang w:eastAsia="es-SV"/>
        </w:rPr>
        <w:t>Los artículos 4 y 5 letra a) de la Ley de Creación de la Superintendencia General de Electricidad y Telecomunicaciones regula que la SIGET es la entidad competente para aplicar las normas contenidas en tratados internacionales sobre electricidad vigentes en El Salvador; la Ley General de Electricidad y su Reglamento; así como para conocer del incumplimiento de las mismas.</w:t>
      </w:r>
    </w:p>
    <w:p w14:paraId="60D21964" w14:textId="77777777" w:rsidR="00DE76F7" w:rsidRPr="0069032D"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77250E28" w14:textId="7777777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69032D">
        <w:rPr>
          <w:rFonts w:ascii="Museo Sans 300" w:eastAsia="Arial" w:hAnsi="Museo Sans 300"/>
          <w:sz w:val="20"/>
          <w:szCs w:val="20"/>
          <w:lang w:eastAsia="es-SV"/>
        </w:rPr>
        <w:t>Bajo este contexto, el artículo 5 letras c) y d) del citado cuerpo legal, prescribe como atribuciones de SIGET, entre otras, las de dictar normas y estándares técnicos aplicables al sector de electricidad, dirimir conflictos entre operadores del sector de electricidad, de conformidad a lo dispuesto en las normas aplicables.</w:t>
      </w:r>
    </w:p>
    <w:p w14:paraId="639D05E5" w14:textId="7777777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p>
    <w:p w14:paraId="19F81BA7" w14:textId="229F160F" w:rsidR="00DE76F7" w:rsidRPr="0069032D" w:rsidRDefault="00DE76F7" w:rsidP="00DE76F7">
      <w:pPr>
        <w:tabs>
          <w:tab w:val="left" w:pos="426"/>
        </w:tabs>
        <w:spacing w:after="0" w:line="240" w:lineRule="auto"/>
        <w:jc w:val="both"/>
        <w:rPr>
          <w:rFonts w:ascii="Museo Sans 500" w:eastAsia="Arial" w:hAnsi="Museo Sans 500"/>
          <w:b/>
          <w:bCs/>
          <w:sz w:val="20"/>
          <w:szCs w:val="20"/>
          <w:lang w:val="es-ES" w:eastAsia="es-ES"/>
        </w:rPr>
      </w:pPr>
      <w:r w:rsidRPr="0069032D">
        <w:rPr>
          <w:rFonts w:ascii="Museo Sans 300" w:eastAsia="Arial" w:hAnsi="Museo Sans 300"/>
          <w:b/>
          <w:bCs/>
          <w:sz w:val="20"/>
          <w:szCs w:val="20"/>
          <w:lang w:val="es-ES" w:eastAsia="es-ES"/>
        </w:rPr>
        <w:tab/>
      </w:r>
      <w:r w:rsidRPr="0069032D">
        <w:rPr>
          <w:rFonts w:ascii="Museo Sans 500" w:eastAsia="Arial" w:hAnsi="Museo Sans 500"/>
          <w:b/>
          <w:bCs/>
          <w:sz w:val="20"/>
          <w:szCs w:val="20"/>
          <w:lang w:val="es-ES" w:eastAsia="es-ES"/>
        </w:rPr>
        <w:t>1.C</w:t>
      </w:r>
      <w:r w:rsidR="001444C8">
        <w:rPr>
          <w:rFonts w:ascii="Museo Sans 500" w:eastAsia="Arial" w:hAnsi="Museo Sans 500"/>
          <w:b/>
          <w:bCs/>
          <w:sz w:val="20"/>
          <w:szCs w:val="20"/>
          <w:lang w:val="es-ES" w:eastAsia="es-ES"/>
        </w:rPr>
        <w:t>.</w:t>
      </w:r>
      <w:r w:rsidRPr="0069032D">
        <w:rPr>
          <w:rFonts w:ascii="Museo Sans 500" w:eastAsia="Arial" w:hAnsi="Museo Sans 500"/>
          <w:b/>
          <w:bCs/>
          <w:sz w:val="20"/>
          <w:szCs w:val="20"/>
          <w:lang w:val="es-ES" w:eastAsia="es-ES"/>
        </w:rPr>
        <w:t xml:space="preserve"> Ley General de Electricidad</w:t>
      </w:r>
    </w:p>
    <w:p w14:paraId="5E499A00" w14:textId="77777777" w:rsidR="00DE76F7" w:rsidRPr="0069032D" w:rsidRDefault="00DE76F7" w:rsidP="00DE76F7">
      <w:pPr>
        <w:tabs>
          <w:tab w:val="left" w:pos="993"/>
        </w:tabs>
        <w:spacing w:after="0" w:line="240" w:lineRule="auto"/>
        <w:ind w:left="993"/>
        <w:jc w:val="both"/>
        <w:rPr>
          <w:rFonts w:ascii="Museo Sans 300" w:eastAsia="Arial" w:hAnsi="Museo Sans 300"/>
          <w:b/>
          <w:bCs/>
          <w:sz w:val="20"/>
          <w:szCs w:val="20"/>
          <w:lang w:val="es-ES" w:eastAsia="es-ES"/>
        </w:rPr>
      </w:pPr>
    </w:p>
    <w:p w14:paraId="48A5E504" w14:textId="7777777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69032D">
        <w:rPr>
          <w:rFonts w:ascii="Museo Sans 300" w:eastAsia="Arial" w:hAnsi="Museo Sans 300"/>
          <w:sz w:val="20"/>
          <w:szCs w:val="20"/>
          <w:lang w:eastAsia="es-SV"/>
        </w:rPr>
        <w:t>La Ley General de Electricidad en su artículo 1 establece que dicha Ley norma entre otras, la actividad de distribución de energía eléctrica. Sus disposiciones son aplicables a todas las entidades que desarrollen dicha actividad, sean éstas de naturaleza pública, mixta o privada independientemente de su grado de autonomía y régimen de constitución.</w:t>
      </w:r>
    </w:p>
    <w:p w14:paraId="1F4F9D53" w14:textId="7777777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69032D">
        <w:rPr>
          <w:rFonts w:ascii="Museo Sans 300" w:eastAsia="Arial" w:hAnsi="Museo Sans 300"/>
          <w:sz w:val="20"/>
          <w:szCs w:val="20"/>
          <w:lang w:eastAsia="es-SV"/>
        </w:rPr>
        <w:tab/>
      </w:r>
    </w:p>
    <w:p w14:paraId="4C534EF2" w14:textId="263D7519"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69032D">
        <w:rPr>
          <w:rFonts w:ascii="Museo Sans 300" w:eastAsia="Arial" w:hAnsi="Museo Sans 300"/>
          <w:sz w:val="20"/>
          <w:szCs w:val="20"/>
          <w:lang w:eastAsia="es-SV"/>
        </w:rPr>
        <w:t>Por su parte, el artículo 2 de la citada Ley dispone que la aplicación de los preceptos contenidos en ella debe tomar en cuenta los siguientes objetivos: el fomento al acceso al suministro de energía eléctrica y la protección de los derechos de los usuarios y de todas las entidades que desarrollan actividades en el sector.</w:t>
      </w:r>
    </w:p>
    <w:p w14:paraId="662DE635" w14:textId="77777777" w:rsidR="00DE76F7" w:rsidRPr="0069032D" w:rsidRDefault="00DE76F7" w:rsidP="000A128F">
      <w:pPr>
        <w:autoSpaceDE w:val="0"/>
        <w:autoSpaceDN w:val="0"/>
        <w:adjustRightInd w:val="0"/>
        <w:spacing w:after="0" w:line="240" w:lineRule="auto"/>
        <w:jc w:val="both"/>
        <w:rPr>
          <w:rFonts w:ascii="Museo Sans 500" w:eastAsia="Arial" w:hAnsi="Museo Sans 500" w:cs="Arial"/>
          <w:b/>
          <w:bCs/>
          <w:sz w:val="20"/>
          <w:szCs w:val="20"/>
          <w:lang w:eastAsia="es-SV"/>
        </w:rPr>
      </w:pPr>
    </w:p>
    <w:p w14:paraId="09E55F9E" w14:textId="37201E32" w:rsidR="00DE76F7" w:rsidRPr="0069032D"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69032D">
        <w:rPr>
          <w:rFonts w:ascii="Museo Sans 500" w:eastAsia="Arial" w:hAnsi="Museo Sans 500" w:cs="Arial"/>
          <w:b/>
          <w:bCs/>
          <w:sz w:val="20"/>
          <w:szCs w:val="20"/>
          <w:lang w:eastAsia="es-SV"/>
        </w:rPr>
        <w:t>1.D</w:t>
      </w:r>
      <w:r w:rsidR="001444C8">
        <w:rPr>
          <w:rFonts w:ascii="Museo Sans 500" w:eastAsia="Arial" w:hAnsi="Museo Sans 500" w:cs="Arial"/>
          <w:b/>
          <w:bCs/>
          <w:sz w:val="20"/>
          <w:szCs w:val="20"/>
          <w:lang w:eastAsia="es-SV"/>
        </w:rPr>
        <w:t>.</w:t>
      </w:r>
      <w:r w:rsidRPr="0069032D">
        <w:rPr>
          <w:rFonts w:ascii="Museo Sans 500" w:eastAsia="Arial" w:hAnsi="Museo Sans 500" w:cs="Arial"/>
          <w:b/>
          <w:bCs/>
          <w:sz w:val="20"/>
          <w:szCs w:val="20"/>
          <w:lang w:eastAsia="es-SV"/>
        </w:rPr>
        <w:t xml:space="preserve"> Normas Técnicas de Diseño, Seguridad y Operación de las Instalaciones de Distribución Eléctrica</w:t>
      </w:r>
      <w:r w:rsidR="001444C8">
        <w:rPr>
          <w:rFonts w:ascii="Museo Sans 500" w:eastAsia="Arial" w:hAnsi="Museo Sans 500" w:cs="Arial"/>
          <w:b/>
          <w:bCs/>
          <w:sz w:val="20"/>
          <w:szCs w:val="20"/>
          <w:lang w:eastAsia="es-SV"/>
        </w:rPr>
        <w:t>.</w:t>
      </w:r>
    </w:p>
    <w:p w14:paraId="3F91D424" w14:textId="77777777" w:rsidR="00DE76F7" w:rsidRPr="0069032D"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p>
    <w:p w14:paraId="58843534" w14:textId="5643C10B" w:rsidR="00DE76F7" w:rsidRDefault="004C0184" w:rsidP="00DE76F7">
      <w:pPr>
        <w:spacing w:after="0" w:line="240" w:lineRule="auto"/>
        <w:ind w:left="426"/>
        <w:jc w:val="both"/>
        <w:rPr>
          <w:rFonts w:ascii="Museo Sans 300" w:eastAsia="Arial" w:hAnsi="Museo Sans 300" w:cs="Arial"/>
          <w:sz w:val="20"/>
          <w:szCs w:val="20"/>
          <w:lang w:eastAsia="es-SV"/>
        </w:rPr>
      </w:pPr>
      <w:r>
        <w:rPr>
          <w:rFonts w:ascii="Museo Sans 300" w:eastAsia="Arial" w:hAnsi="Museo Sans 300" w:cs="Arial"/>
          <w:sz w:val="20"/>
          <w:szCs w:val="20"/>
          <w:lang w:eastAsia="es-SV"/>
        </w:rPr>
        <w:t>E</w:t>
      </w:r>
      <w:r w:rsidR="00DE76F7" w:rsidRPr="0069032D">
        <w:rPr>
          <w:rFonts w:ascii="Museo Sans 300" w:eastAsia="Arial" w:hAnsi="Museo Sans 300" w:cs="Arial"/>
          <w:sz w:val="20"/>
          <w:szCs w:val="20"/>
          <w:lang w:eastAsia="es-SV"/>
        </w:rPr>
        <w:t>l acuerdo N.° 29-E-2000, emitido por esta Superintendencia contiene dichas normas, cuyo alcance y ámbito de aplicación es obligatoria en la República de El Salvador para todas las personas</w:t>
      </w:r>
      <w:r>
        <w:rPr>
          <w:rFonts w:ascii="Museo Sans 300" w:eastAsia="Arial" w:hAnsi="Museo Sans 300" w:cs="Arial"/>
          <w:sz w:val="20"/>
          <w:szCs w:val="20"/>
          <w:lang w:eastAsia="es-SV"/>
        </w:rPr>
        <w:t>,</w:t>
      </w:r>
      <w:r w:rsidR="00DE76F7" w:rsidRPr="0069032D">
        <w:rPr>
          <w:rFonts w:ascii="Museo Sans 300" w:eastAsia="Arial" w:hAnsi="Museo Sans 300" w:cs="Arial"/>
          <w:sz w:val="20"/>
          <w:szCs w:val="20"/>
          <w:lang w:eastAsia="es-SV"/>
        </w:rPr>
        <w:t xml:space="preserve"> naturales o jurídicas, que tengan relación con el diseño, construcción, supervisión, operación y mantenimiento de las instalaciones de distribución eléctrica, incluyendo sus mejoras, ampliaciones e instalaciones provisionales o temporales.</w:t>
      </w:r>
    </w:p>
    <w:p w14:paraId="00519CEA" w14:textId="55FD6F49" w:rsidR="00712AA7" w:rsidRDefault="00712AA7" w:rsidP="00DE76F7">
      <w:pPr>
        <w:spacing w:after="0" w:line="240" w:lineRule="auto"/>
        <w:ind w:left="426"/>
        <w:jc w:val="both"/>
        <w:rPr>
          <w:rFonts w:ascii="Museo Sans 300" w:eastAsia="Arial" w:hAnsi="Museo Sans 300" w:cs="Arial"/>
          <w:sz w:val="20"/>
          <w:szCs w:val="20"/>
          <w:lang w:eastAsia="es-SV"/>
        </w:rPr>
      </w:pPr>
    </w:p>
    <w:p w14:paraId="76A318C9" w14:textId="69FADA5E" w:rsidR="00712AA7" w:rsidRDefault="00712AA7" w:rsidP="00DE76F7">
      <w:pPr>
        <w:spacing w:after="0" w:line="240" w:lineRule="auto"/>
        <w:ind w:left="426"/>
        <w:jc w:val="both"/>
        <w:rPr>
          <w:rFonts w:ascii="Museo Sans 300" w:eastAsia="Arial" w:hAnsi="Museo Sans 300" w:cs="Arial"/>
          <w:sz w:val="20"/>
          <w:szCs w:val="20"/>
          <w:lang w:eastAsia="es-SV"/>
        </w:rPr>
      </w:pPr>
    </w:p>
    <w:p w14:paraId="57983205" w14:textId="04C3DCE9" w:rsidR="00712AA7" w:rsidRDefault="00712AA7" w:rsidP="00DE76F7">
      <w:pPr>
        <w:spacing w:after="0" w:line="240" w:lineRule="auto"/>
        <w:ind w:left="426"/>
        <w:jc w:val="both"/>
        <w:rPr>
          <w:rFonts w:ascii="Museo Sans 300" w:eastAsia="Arial" w:hAnsi="Museo Sans 300" w:cs="Arial"/>
          <w:sz w:val="20"/>
          <w:szCs w:val="20"/>
          <w:lang w:eastAsia="es-SV"/>
        </w:rPr>
      </w:pPr>
    </w:p>
    <w:p w14:paraId="68FE8A1E" w14:textId="77777777" w:rsidR="00712AA7" w:rsidRPr="0069032D" w:rsidRDefault="00712AA7" w:rsidP="00DE76F7">
      <w:pPr>
        <w:spacing w:after="0" w:line="240" w:lineRule="auto"/>
        <w:ind w:left="426"/>
        <w:jc w:val="both"/>
        <w:rPr>
          <w:rFonts w:ascii="Museo Sans 300" w:eastAsia="Arial" w:hAnsi="Museo Sans 300" w:cs="Arial"/>
          <w:sz w:val="20"/>
          <w:szCs w:val="20"/>
          <w:lang w:eastAsia="es-SV"/>
        </w:rPr>
      </w:pPr>
    </w:p>
    <w:p w14:paraId="186084E1" w14:textId="77777777" w:rsidR="001B7557" w:rsidRPr="0069032D" w:rsidRDefault="001B7557" w:rsidP="001B7557">
      <w:pPr>
        <w:spacing w:after="0" w:line="240" w:lineRule="auto"/>
        <w:jc w:val="both"/>
        <w:rPr>
          <w:rFonts w:ascii="Museo Sans 300" w:eastAsia="Arial" w:hAnsi="Museo Sans 300" w:cs="Arial"/>
          <w:sz w:val="20"/>
          <w:szCs w:val="20"/>
          <w:lang w:eastAsia="es-SV"/>
        </w:rPr>
      </w:pPr>
    </w:p>
    <w:p w14:paraId="2B13E465" w14:textId="77777777" w:rsidR="00DE76F7" w:rsidRPr="0069032D" w:rsidRDefault="00DE76F7" w:rsidP="00DE76F7">
      <w:pPr>
        <w:numPr>
          <w:ilvl w:val="0"/>
          <w:numId w:val="3"/>
        </w:numPr>
        <w:spacing w:after="0" w:line="240" w:lineRule="auto"/>
        <w:contextualSpacing/>
        <w:jc w:val="center"/>
        <w:rPr>
          <w:rFonts w:ascii="Museo Sans 300" w:eastAsia="Arial" w:hAnsi="Museo Sans 300"/>
          <w:b/>
          <w:sz w:val="20"/>
          <w:szCs w:val="20"/>
          <w:lang w:val="es-ES" w:eastAsia="es-ES"/>
        </w:rPr>
      </w:pPr>
      <w:r w:rsidRPr="0069032D">
        <w:rPr>
          <w:rFonts w:ascii="Museo Sans 500" w:eastAsia="Arial" w:hAnsi="Museo Sans 500"/>
          <w:b/>
          <w:sz w:val="20"/>
          <w:szCs w:val="20"/>
          <w:lang w:val="es-ES" w:eastAsia="es-ES"/>
        </w:rPr>
        <w:t>ANÁLISIS</w:t>
      </w:r>
    </w:p>
    <w:p w14:paraId="7D158B01" w14:textId="77777777" w:rsidR="00712AA7" w:rsidRDefault="00712AA7" w:rsidP="00DE76F7">
      <w:pPr>
        <w:autoSpaceDE w:val="0"/>
        <w:autoSpaceDN w:val="0"/>
        <w:adjustRightInd w:val="0"/>
        <w:spacing w:after="0" w:line="240" w:lineRule="auto"/>
        <w:ind w:left="426" w:firstLine="57"/>
        <w:jc w:val="both"/>
        <w:rPr>
          <w:rFonts w:ascii="Museo Sans 300" w:eastAsia="Arial" w:hAnsi="Museo Sans 300"/>
          <w:b/>
          <w:sz w:val="20"/>
          <w:szCs w:val="20"/>
          <w:lang w:val="es-MX" w:eastAsia="es-ES"/>
        </w:rPr>
      </w:pPr>
    </w:p>
    <w:p w14:paraId="39218907" w14:textId="0A9B2636" w:rsidR="00DE76F7" w:rsidRPr="0069032D" w:rsidRDefault="00DE76F7" w:rsidP="00712AA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69032D">
        <w:rPr>
          <w:rFonts w:ascii="Museo Sans 500" w:eastAsia="Arial" w:hAnsi="Museo Sans 500" w:cs="Arial"/>
          <w:b/>
          <w:bCs/>
          <w:sz w:val="20"/>
          <w:szCs w:val="20"/>
          <w:lang w:eastAsia="es-SV"/>
        </w:rPr>
        <w:lastRenderedPageBreak/>
        <w:t>2.A</w:t>
      </w:r>
      <w:r w:rsidR="001444C8">
        <w:rPr>
          <w:rFonts w:ascii="Museo Sans 500" w:eastAsia="Arial" w:hAnsi="Museo Sans 500" w:cs="Arial"/>
          <w:b/>
          <w:bCs/>
          <w:sz w:val="20"/>
          <w:szCs w:val="20"/>
          <w:lang w:eastAsia="es-SV"/>
        </w:rPr>
        <w:t>.</w:t>
      </w:r>
      <w:r w:rsidRPr="0069032D">
        <w:rPr>
          <w:rFonts w:ascii="Museo Sans 500" w:eastAsia="Arial" w:hAnsi="Museo Sans 500" w:cs="Arial"/>
          <w:b/>
          <w:bCs/>
          <w:sz w:val="20"/>
          <w:szCs w:val="20"/>
          <w:lang w:eastAsia="es-SV"/>
        </w:rPr>
        <w:t xml:space="preserve"> SIGET y la verificación de las condiciones técnicas de las redes e infraestructura eléctrica </w:t>
      </w:r>
    </w:p>
    <w:p w14:paraId="5692A8AF" w14:textId="77777777" w:rsidR="00DE76F7" w:rsidRPr="0069032D" w:rsidRDefault="00DE76F7" w:rsidP="00DE76F7">
      <w:pPr>
        <w:pStyle w:val="Textoindependiente"/>
        <w:spacing w:before="120"/>
        <w:ind w:left="426"/>
        <w:rPr>
          <w:rFonts w:ascii="Museo Sans 300" w:hAnsi="Museo Sans 300"/>
          <w:sz w:val="20"/>
          <w:szCs w:val="20"/>
          <w:lang w:val="es-SV"/>
        </w:rPr>
      </w:pPr>
      <w:r w:rsidRPr="0069032D">
        <w:rPr>
          <w:rFonts w:ascii="Museo Sans 300" w:hAnsi="Museo Sans 300"/>
          <w:sz w:val="20"/>
          <w:szCs w:val="20"/>
        </w:rPr>
        <w:t>L</w:t>
      </w:r>
      <w:r w:rsidRPr="0069032D">
        <w:rPr>
          <w:rFonts w:ascii="Museo Sans 300" w:hAnsi="Museo Sans 300"/>
          <w:sz w:val="20"/>
          <w:szCs w:val="20"/>
          <w:lang w:val="es-SV"/>
        </w:rPr>
        <w:t xml:space="preserve">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operadores. </w:t>
      </w:r>
    </w:p>
    <w:p w14:paraId="535E24EE" w14:textId="08EFAC09" w:rsidR="00DE76F7" w:rsidRPr="0069032D" w:rsidRDefault="00DE76F7" w:rsidP="00DE76F7">
      <w:pPr>
        <w:pStyle w:val="Textoindependiente"/>
        <w:spacing w:before="120"/>
        <w:ind w:left="426"/>
        <w:rPr>
          <w:rFonts w:ascii="Museo Sans 300" w:hAnsi="Museo Sans 300"/>
          <w:sz w:val="20"/>
          <w:szCs w:val="20"/>
          <w:lang w:val="es-SV"/>
        </w:rPr>
      </w:pPr>
      <w:r w:rsidRPr="0069032D">
        <w:rPr>
          <w:rFonts w:ascii="Museo Sans 300" w:hAnsi="Museo Sans 300"/>
          <w:sz w:val="20"/>
          <w:szCs w:val="20"/>
          <w:lang w:val="es-SV"/>
        </w:rPr>
        <w:t>Uno de los controles de esta institución se concreta en las Normas Técnicas de Diseño, Seguridad y Operación de las Instalaciones de Distribución Eléctrica, que se erigen como la normativa técnica que se debe cumplir en lo relacionado con el manejo de las redes e infraestructuras eléctricas de los distribuidores.</w:t>
      </w:r>
    </w:p>
    <w:p w14:paraId="5DBB92C1" w14:textId="77777777" w:rsidR="00DE76F7" w:rsidRPr="0069032D" w:rsidRDefault="00DE76F7" w:rsidP="00DE76F7">
      <w:pPr>
        <w:pStyle w:val="Textoindependiente"/>
        <w:spacing w:before="120"/>
        <w:ind w:left="426"/>
        <w:rPr>
          <w:rFonts w:ascii="Museo Sans 300" w:hAnsi="Museo Sans 300"/>
          <w:sz w:val="20"/>
          <w:szCs w:val="20"/>
        </w:rPr>
      </w:pPr>
      <w:r w:rsidRPr="0069032D">
        <w:rPr>
          <w:rFonts w:ascii="Museo Sans 300" w:hAnsi="Museo Sans 300"/>
          <w:sz w:val="20"/>
          <w:szCs w:val="20"/>
          <w:lang w:val="es-SV"/>
        </w:rPr>
        <w:t xml:space="preserve">Al analizar dichas Normas se observa que, la construcción de las líneas de distribución </w:t>
      </w:r>
      <w:r w:rsidRPr="0069032D">
        <w:rPr>
          <w:rFonts w:ascii="Courier New" w:hAnsi="Courier New" w:cs="Courier New"/>
          <w:sz w:val="20"/>
          <w:szCs w:val="20"/>
          <w:lang w:val="es-SV"/>
        </w:rPr>
        <w:t>─</w:t>
      </w:r>
      <w:r w:rsidRPr="0069032D">
        <w:rPr>
          <w:rFonts w:ascii="Museo Sans 300" w:hAnsi="Museo Sans 300"/>
          <w:sz w:val="20"/>
          <w:szCs w:val="20"/>
          <w:lang w:val="es-SV"/>
        </w:rPr>
        <w:t>que permiten la prestaci</w:t>
      </w:r>
      <w:r w:rsidRPr="0069032D">
        <w:rPr>
          <w:rFonts w:ascii="Museo Sans 300" w:hAnsi="Museo Sans 300" w:cs="Museo Sans 300"/>
          <w:sz w:val="20"/>
          <w:szCs w:val="20"/>
          <w:lang w:val="es-SV"/>
        </w:rPr>
        <w:t>ó</w:t>
      </w:r>
      <w:r w:rsidRPr="0069032D">
        <w:rPr>
          <w:rFonts w:ascii="Museo Sans 300" w:hAnsi="Museo Sans 300"/>
          <w:sz w:val="20"/>
          <w:szCs w:val="20"/>
          <w:lang w:val="es-SV"/>
        </w:rPr>
        <w:t>n del servicio p</w:t>
      </w:r>
      <w:r w:rsidRPr="0069032D">
        <w:rPr>
          <w:rFonts w:ascii="Museo Sans 300" w:hAnsi="Museo Sans 300" w:cs="Museo Sans 300"/>
          <w:sz w:val="20"/>
          <w:szCs w:val="20"/>
          <w:lang w:val="es-SV"/>
        </w:rPr>
        <w:t>ú</w:t>
      </w:r>
      <w:r w:rsidRPr="0069032D">
        <w:rPr>
          <w:rFonts w:ascii="Museo Sans 300" w:hAnsi="Museo Sans 300"/>
          <w:sz w:val="20"/>
          <w:szCs w:val="20"/>
          <w:lang w:val="es-SV"/>
        </w:rPr>
        <w:t>blico a los usuarios</w:t>
      </w:r>
      <w:r w:rsidRPr="0069032D">
        <w:rPr>
          <w:rFonts w:ascii="Courier New" w:hAnsi="Courier New" w:cs="Courier New"/>
          <w:sz w:val="20"/>
          <w:szCs w:val="20"/>
          <w:lang w:val="es-SV"/>
        </w:rPr>
        <w:t>─</w:t>
      </w:r>
      <w:r w:rsidRPr="0069032D">
        <w:rPr>
          <w:rFonts w:ascii="Museo Sans 300" w:hAnsi="Museo Sans 300"/>
          <w:sz w:val="20"/>
          <w:szCs w:val="20"/>
          <w:lang w:val="es-SV"/>
        </w:rPr>
        <w:t xml:space="preserve"> conlleva, entre otros, los siguientes aspectos a cumplir: </w:t>
      </w:r>
      <w:r w:rsidRPr="0069032D">
        <w:rPr>
          <w:rFonts w:ascii="Museo Sans 300" w:hAnsi="Museo Sans 300"/>
          <w:b/>
          <w:sz w:val="20"/>
          <w:szCs w:val="20"/>
          <w:lang w:val="es-SV"/>
        </w:rPr>
        <w:t>a)</w:t>
      </w:r>
      <w:r w:rsidRPr="0069032D">
        <w:rPr>
          <w:rFonts w:ascii="Museo Sans 300" w:hAnsi="Museo Sans 300"/>
          <w:sz w:val="20"/>
          <w:szCs w:val="20"/>
          <w:lang w:val="es-SV"/>
        </w:rPr>
        <w:t xml:space="preserve"> </w:t>
      </w:r>
      <w:r w:rsidRPr="0069032D">
        <w:rPr>
          <w:rFonts w:ascii="Museo Sans 300" w:hAnsi="Museo Sans 300"/>
          <w:sz w:val="20"/>
          <w:szCs w:val="20"/>
        </w:rPr>
        <w:t xml:space="preserve">Las </w:t>
      </w:r>
      <w:r w:rsidRPr="0069032D">
        <w:rPr>
          <w:rFonts w:ascii="Museo Sans 300" w:hAnsi="Museo Sans 300"/>
          <w:b/>
          <w:i/>
          <w:sz w:val="20"/>
          <w:szCs w:val="20"/>
        </w:rPr>
        <w:t>líneas aéreas deberán tener suficiente resistencia mecánica</w:t>
      </w:r>
      <w:r w:rsidRPr="0069032D">
        <w:rPr>
          <w:rFonts w:ascii="Museo Sans 300" w:hAnsi="Museo Sans 300"/>
          <w:sz w:val="20"/>
          <w:szCs w:val="20"/>
        </w:rPr>
        <w:t xml:space="preserve"> para soportar las cargas propias y las debidas de las condiciones meteorológicas a que están sometidas (artículo 10.1). </w:t>
      </w:r>
      <w:r w:rsidRPr="0069032D">
        <w:rPr>
          <w:rFonts w:ascii="Museo Sans 300" w:hAnsi="Museo Sans 300"/>
          <w:b/>
          <w:sz w:val="20"/>
          <w:szCs w:val="20"/>
        </w:rPr>
        <w:t>b)</w:t>
      </w:r>
      <w:r w:rsidRPr="0069032D">
        <w:rPr>
          <w:rFonts w:ascii="Museo Sans 300" w:hAnsi="Museo Sans 300"/>
          <w:sz w:val="20"/>
          <w:szCs w:val="20"/>
        </w:rPr>
        <w:t xml:space="preserve"> La reglamentación de las </w:t>
      </w:r>
      <w:r w:rsidRPr="0069032D">
        <w:rPr>
          <w:rFonts w:ascii="Museo Sans 300" w:hAnsi="Museo Sans 300"/>
          <w:b/>
          <w:i/>
          <w:sz w:val="20"/>
          <w:szCs w:val="20"/>
        </w:rPr>
        <w:t>distancias mínimas de seguridad</w:t>
      </w:r>
      <w:r w:rsidRPr="0069032D">
        <w:rPr>
          <w:rFonts w:ascii="Museo Sans 300" w:hAnsi="Museo Sans 300"/>
          <w:sz w:val="20"/>
          <w:szCs w:val="20"/>
        </w:rPr>
        <w:t xml:space="preserve"> de las líneas aéreas de suministro eléctrico y de comunicaciones, tiene como objetivo: limitar la posibilidad de contacto por personas con los circuitos e impedir que las instalaciones de un distribuidor entren en contacto con las instalaciones de otro distribuidor, o con la propiedad pública o privada (artículo 16.1). </w:t>
      </w:r>
      <w:r w:rsidRPr="0069032D">
        <w:rPr>
          <w:rFonts w:ascii="Museo Sans 300" w:hAnsi="Museo Sans 300"/>
          <w:b/>
          <w:sz w:val="20"/>
          <w:szCs w:val="20"/>
        </w:rPr>
        <w:t>c)</w:t>
      </w:r>
      <w:r w:rsidRPr="0069032D">
        <w:rPr>
          <w:rFonts w:ascii="Museo Sans 300" w:hAnsi="Museo Sans 300"/>
          <w:sz w:val="20"/>
          <w:szCs w:val="20"/>
        </w:rPr>
        <w:t xml:space="preserve"> Para los efectos de operación y mantenimiento, el diseño de las líneas aéreas deberá considerar que éstas sean accesibles, en cualquier época del año al personal y al equipo requerido para su conservación (artículo 28). </w:t>
      </w:r>
      <w:r w:rsidRPr="0069032D">
        <w:rPr>
          <w:rFonts w:ascii="Museo Sans 300" w:hAnsi="Museo Sans 300"/>
          <w:b/>
          <w:sz w:val="20"/>
          <w:szCs w:val="20"/>
        </w:rPr>
        <w:t>d)</w:t>
      </w:r>
      <w:r w:rsidRPr="0069032D">
        <w:rPr>
          <w:rFonts w:ascii="Museo Sans 300" w:hAnsi="Museo Sans 300"/>
          <w:sz w:val="20"/>
          <w:szCs w:val="20"/>
        </w:rPr>
        <w:t xml:space="preserve"> Como parte de los trabajos de inspección y mantenimiento de las instalaciones a cargo del distribuidor se menciona la remoción de la vegetación del área de la red, para lograr que se acaten las distancias mínimas de seguridad enumeradas en las Normas Técnicas y así garantizar la seguridad de las personas e instalaciones eléctricas.</w:t>
      </w:r>
    </w:p>
    <w:p w14:paraId="7FF9DD36" w14:textId="6DA79B2D" w:rsidR="00DE76F7" w:rsidRPr="0069032D" w:rsidRDefault="00DE76F7" w:rsidP="00DE76F7">
      <w:pPr>
        <w:pStyle w:val="Textoindependiente"/>
        <w:spacing w:before="120"/>
        <w:ind w:left="426"/>
        <w:rPr>
          <w:rFonts w:ascii="Museo Sans 300" w:hAnsi="Museo Sans 300"/>
          <w:sz w:val="20"/>
          <w:szCs w:val="20"/>
          <w:lang w:val="es-SV"/>
        </w:rPr>
      </w:pPr>
      <w:r w:rsidRPr="0069032D">
        <w:rPr>
          <w:rFonts w:ascii="Museo Sans 300" w:hAnsi="Museo Sans 300"/>
          <w:sz w:val="20"/>
          <w:szCs w:val="20"/>
        </w:rPr>
        <w:t xml:space="preserve">En este punto, debe establecerse que gran parte de </w:t>
      </w:r>
      <w:r w:rsidRPr="0069032D">
        <w:rPr>
          <w:rFonts w:ascii="Museo Sans 300" w:hAnsi="Museo Sans 300"/>
          <w:sz w:val="20"/>
          <w:szCs w:val="20"/>
          <w:lang w:val="es-SV"/>
        </w:rPr>
        <w:t xml:space="preserve">la construcción de la red eléctrica existente en El Salvador se realizó bajo criterios económicos y técnicos no determinados por la SIGET, ya que dicha red se erigió con precedencia a la creación de este </w:t>
      </w:r>
      <w:r w:rsidR="00AA102E">
        <w:rPr>
          <w:rFonts w:ascii="Museo Sans 300" w:hAnsi="Museo Sans 300"/>
          <w:sz w:val="20"/>
          <w:szCs w:val="20"/>
          <w:lang w:val="es-SV"/>
        </w:rPr>
        <w:t>e</w:t>
      </w:r>
      <w:r w:rsidRPr="0069032D">
        <w:rPr>
          <w:rFonts w:ascii="Museo Sans 300" w:hAnsi="Museo Sans 300"/>
          <w:sz w:val="20"/>
          <w:szCs w:val="20"/>
          <w:lang w:val="es-SV"/>
        </w:rPr>
        <w:t>nte regulador. La época de instalación de las redes y la geografía del país explican el fenómeno que las infraestructuras eléctricas de las empresas distribuidoras no estén ubicadas siempre en la vía pública, lo cual no es óbice para el cumplimiento del mandato legal conferido como ente regulador.</w:t>
      </w:r>
    </w:p>
    <w:p w14:paraId="2FA85E6C" w14:textId="77777777" w:rsidR="00DE76F7" w:rsidRPr="0069032D" w:rsidRDefault="00DE76F7" w:rsidP="00DE76F7">
      <w:pPr>
        <w:pStyle w:val="Textoindependiente"/>
        <w:spacing w:before="120"/>
        <w:ind w:left="426"/>
        <w:rPr>
          <w:rFonts w:ascii="Museo Sans 300" w:hAnsi="Museo Sans 300"/>
          <w:sz w:val="20"/>
          <w:szCs w:val="20"/>
          <w:lang w:val="es-SV"/>
        </w:rPr>
      </w:pPr>
      <w:r w:rsidRPr="0069032D">
        <w:rPr>
          <w:rFonts w:ascii="Museo Sans 300" w:hAnsi="Museo Sans 300"/>
          <w:sz w:val="20"/>
          <w:szCs w:val="20"/>
          <w:lang w:val="es-SV"/>
        </w:rPr>
        <w:t>En algunos casos, la ubicación de tales infraestructuras en terrenos privados representa dificultades en el mantenimiento de las redes y riesgos para las personas y sus bienes, y hace necesario que —en ciertas ocasiones— esta institución ordene la relocalización de las mismas, a efecto de salvaguardar, primordialmente, la seguridad de las personas en cuyos inmuebles se encuentran ubicadas o para proteger el riesgo ante el cual puedan ser expuestos sus bienes. En los casos que han sido puestos en conocimiento de la SIGET, los propietarios de los inmuebles tienen diferentes motivaciones para solicitar a las distribuidoras de energía eléctrica la relocalización de los postes, entre las cuales podemos destacar las siguientes:</w:t>
      </w:r>
    </w:p>
    <w:p w14:paraId="693B2E2C" w14:textId="77777777" w:rsidR="00DE76F7" w:rsidRPr="0069032D" w:rsidRDefault="00DE76F7" w:rsidP="00DE76F7">
      <w:pPr>
        <w:pStyle w:val="Textoindependiente"/>
        <w:numPr>
          <w:ilvl w:val="0"/>
          <w:numId w:val="10"/>
        </w:numPr>
        <w:spacing w:before="120"/>
        <w:rPr>
          <w:rFonts w:ascii="Museo Sans 300" w:hAnsi="Museo Sans 300"/>
          <w:sz w:val="20"/>
          <w:szCs w:val="20"/>
          <w:lang w:val="es-SV"/>
        </w:rPr>
      </w:pPr>
      <w:r w:rsidRPr="0069032D">
        <w:rPr>
          <w:rFonts w:ascii="Museo Sans 300" w:hAnsi="Museo Sans 300"/>
          <w:i/>
          <w:sz w:val="20"/>
          <w:szCs w:val="20"/>
          <w:lang w:val="es-SV"/>
        </w:rPr>
        <w:t>Daños físicos y materiales</w:t>
      </w:r>
      <w:r w:rsidRPr="0069032D">
        <w:rPr>
          <w:rFonts w:ascii="Museo Sans 300" w:hAnsi="Museo Sans 300"/>
          <w:sz w:val="20"/>
          <w:szCs w:val="20"/>
          <w:lang w:val="es-SV"/>
        </w:rPr>
        <w:t xml:space="preserve"> sufridos a partir de la ubicación de la infraestructura eléctrica dentro de sus propiedades.</w:t>
      </w:r>
    </w:p>
    <w:p w14:paraId="1E673F21" w14:textId="77777777" w:rsidR="00DE76F7" w:rsidRPr="0069032D" w:rsidRDefault="00DE76F7" w:rsidP="00DE76F7">
      <w:pPr>
        <w:pStyle w:val="Textoindependiente"/>
        <w:numPr>
          <w:ilvl w:val="0"/>
          <w:numId w:val="10"/>
        </w:numPr>
        <w:spacing w:before="120"/>
        <w:rPr>
          <w:rFonts w:ascii="Museo Sans 300" w:hAnsi="Museo Sans 300"/>
          <w:sz w:val="20"/>
          <w:szCs w:val="20"/>
          <w:lang w:val="es-SV"/>
        </w:rPr>
      </w:pPr>
      <w:r w:rsidRPr="0069032D">
        <w:rPr>
          <w:rFonts w:ascii="Museo Sans 300" w:hAnsi="Museo Sans 300"/>
          <w:i/>
          <w:sz w:val="20"/>
          <w:szCs w:val="20"/>
          <w:lang w:val="es-SV"/>
        </w:rPr>
        <w:t>Riesgo inminente a la vida</w:t>
      </w:r>
      <w:r w:rsidRPr="0069032D">
        <w:rPr>
          <w:rFonts w:ascii="Museo Sans 300" w:hAnsi="Museo Sans 300"/>
          <w:sz w:val="20"/>
          <w:szCs w:val="20"/>
          <w:lang w:val="es-SV"/>
        </w:rPr>
        <w:t>, integridad física y seguridad de sus familias, vecinos y animales, así como de sus bienes materiales, ante el desprendimiento de cables de electricidad, o accidentes relacionados con la ubicación de los mismos cerca de las viviendas, debido a que hay infraestructuras que no reciben el mantenimiento periódico por parte de la empresa distribuidora.</w:t>
      </w:r>
    </w:p>
    <w:p w14:paraId="79ED931A" w14:textId="77777777" w:rsidR="00DE76F7" w:rsidRPr="0069032D" w:rsidRDefault="00DE76F7" w:rsidP="00DE76F7">
      <w:pPr>
        <w:autoSpaceDE w:val="0"/>
        <w:autoSpaceDN w:val="0"/>
        <w:adjustRightInd w:val="0"/>
        <w:spacing w:after="0" w:line="240" w:lineRule="auto"/>
        <w:jc w:val="both"/>
        <w:rPr>
          <w:rFonts w:ascii="Museo Sans 500" w:eastAsia="Arial" w:hAnsi="Museo Sans 500" w:cs="Arial"/>
          <w:b/>
          <w:bCs/>
          <w:sz w:val="20"/>
          <w:szCs w:val="20"/>
          <w:lang w:eastAsia="es-SV"/>
        </w:rPr>
      </w:pPr>
      <w:r w:rsidRPr="0069032D">
        <w:rPr>
          <w:rFonts w:ascii="Museo Sans 500" w:eastAsia="Arial" w:hAnsi="Museo Sans 500" w:cs="Arial"/>
          <w:b/>
          <w:bCs/>
          <w:sz w:val="20"/>
          <w:szCs w:val="20"/>
          <w:lang w:eastAsia="es-SV"/>
        </w:rPr>
        <w:t xml:space="preserve">  </w:t>
      </w:r>
    </w:p>
    <w:p w14:paraId="2A313C8A" w14:textId="51F8F93E" w:rsidR="00DE76F7" w:rsidRPr="0069032D" w:rsidRDefault="00DE76F7" w:rsidP="00DE76F7">
      <w:pPr>
        <w:autoSpaceDE w:val="0"/>
        <w:autoSpaceDN w:val="0"/>
        <w:adjustRightInd w:val="0"/>
        <w:spacing w:after="0" w:line="240" w:lineRule="auto"/>
        <w:ind w:left="426"/>
        <w:jc w:val="both"/>
        <w:rPr>
          <w:rFonts w:ascii="Museo Sans 300" w:eastAsia="Arial" w:hAnsi="Museo Sans 300" w:cs="Arial"/>
          <w:bCs/>
          <w:sz w:val="20"/>
          <w:szCs w:val="20"/>
          <w:lang w:eastAsia="es-SV"/>
        </w:rPr>
      </w:pPr>
      <w:r w:rsidRPr="0069032D">
        <w:rPr>
          <w:rFonts w:ascii="Museo Sans 300" w:eastAsia="Arial" w:hAnsi="Museo Sans 300" w:cs="Arial"/>
          <w:bCs/>
          <w:sz w:val="20"/>
          <w:szCs w:val="20"/>
          <w:lang w:eastAsia="es-SV"/>
        </w:rPr>
        <w:t xml:space="preserve">Ante la presentación de solicitudes de relocalización de redes eléctricas de usuarios que tienen como fin evitar se produzcan daños físicos o materiales, la SIGET advirtió que existían razones de seguridad que justificaban la aprobación –dentro de los cargos de distribución- de un importe para la </w:t>
      </w:r>
      <w:r w:rsidRPr="0069032D">
        <w:rPr>
          <w:rFonts w:ascii="Museo Sans 300" w:eastAsia="Arial" w:hAnsi="Museo Sans 300" w:cs="Arial"/>
          <w:bCs/>
          <w:sz w:val="20"/>
          <w:szCs w:val="20"/>
          <w:lang w:eastAsia="es-SV"/>
        </w:rPr>
        <w:lastRenderedPageBreak/>
        <w:t>movilización de aquellas infraestructuras de la red eléctrica que conlleven una condición de riesgo para las personas.</w:t>
      </w:r>
    </w:p>
    <w:p w14:paraId="3DEC49C8" w14:textId="77777777" w:rsidR="00DE76F7" w:rsidRPr="0069032D"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p>
    <w:p w14:paraId="2CD75AB8" w14:textId="16E93F22" w:rsidR="00DE76F7" w:rsidRPr="0069032D"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69032D">
        <w:rPr>
          <w:rFonts w:ascii="Museo Sans 500" w:eastAsia="Arial" w:hAnsi="Museo Sans 500" w:cs="Arial"/>
          <w:b/>
          <w:bCs/>
          <w:sz w:val="20"/>
          <w:szCs w:val="20"/>
          <w:lang w:eastAsia="es-SV"/>
        </w:rPr>
        <w:t>2.B Acuerdos emitidos por la Junta de Directores de la SIGET en el que se establecen</w:t>
      </w:r>
      <w:r w:rsidRPr="0069032D">
        <w:rPr>
          <w:rFonts w:ascii="Museo Sans 500" w:eastAsia="Arial" w:hAnsi="Museo Sans 500"/>
          <w:b/>
          <w:sz w:val="20"/>
          <w:szCs w:val="20"/>
          <w:lang w:eastAsia="es-SV"/>
        </w:rPr>
        <w:t xml:space="preserve"> los requisitos y lineamientos a ser tomados en cuenta por las empresas distribuidoras en la ejecución de los nuevos proyectos de relocalización de líneas eléctricas hacía la vía pública</w:t>
      </w:r>
      <w:r w:rsidR="00A630C4">
        <w:rPr>
          <w:rFonts w:ascii="Museo Sans 500" w:eastAsia="Arial" w:hAnsi="Museo Sans 500"/>
          <w:b/>
          <w:sz w:val="20"/>
          <w:szCs w:val="20"/>
          <w:lang w:eastAsia="es-SV"/>
        </w:rPr>
        <w:t>.</w:t>
      </w:r>
    </w:p>
    <w:p w14:paraId="5CC00F3F" w14:textId="77777777" w:rsidR="00DE76F7" w:rsidRPr="00A9200C" w:rsidRDefault="00DE76F7" w:rsidP="00DE76F7">
      <w:pPr>
        <w:autoSpaceDE w:val="0"/>
        <w:autoSpaceDN w:val="0"/>
        <w:adjustRightInd w:val="0"/>
        <w:spacing w:after="0" w:line="240" w:lineRule="auto"/>
        <w:jc w:val="both"/>
        <w:rPr>
          <w:rFonts w:ascii="Museo Sans 500" w:eastAsia="Arial" w:hAnsi="Museo Sans 500" w:cs="Arial"/>
          <w:b/>
          <w:bCs/>
          <w:sz w:val="20"/>
          <w:szCs w:val="20"/>
          <w:lang w:eastAsia="es-SV"/>
        </w:rPr>
      </w:pPr>
    </w:p>
    <w:p w14:paraId="4F15CBE3" w14:textId="320A3136" w:rsidR="00DE76F7" w:rsidRPr="00A9200C"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A9200C">
        <w:rPr>
          <w:rFonts w:ascii="Museo Sans 300" w:eastAsia="Arial" w:hAnsi="Museo Sans 300"/>
          <w:sz w:val="20"/>
          <w:szCs w:val="20"/>
          <w:lang w:eastAsia="es-SV"/>
        </w:rPr>
        <w:t xml:space="preserve">Por medio del acuerdo N.° 166-E-2019 se establecieron para las empresas de distribuidoras </w:t>
      </w:r>
      <w:r w:rsidR="00C815CC">
        <w:rPr>
          <w:rFonts w:ascii="Museo Sans 300" w:eastAsia="Arial" w:hAnsi="Museo Sans 300"/>
          <w:sz w:val="20"/>
          <w:szCs w:val="20"/>
          <w:lang w:eastAsia="es-SV"/>
        </w:rPr>
        <w:t>pertenecientes al grupo</w:t>
      </w:r>
      <w:r w:rsidRPr="00A9200C">
        <w:rPr>
          <w:rFonts w:ascii="Museo Sans 300" w:eastAsia="Arial" w:hAnsi="Museo Sans 300"/>
          <w:sz w:val="20"/>
          <w:szCs w:val="20"/>
          <w:lang w:eastAsia="es-SV"/>
        </w:rPr>
        <w:t xml:space="preserve"> AES El Salvador, los requisitos y lineamientos a ser tomados en cuenta en la ejecución de los proyectos de relocalización de líneas eléctricas hacía la vía pública, los cuales se exponen a continuación. Es de hacer notar </w:t>
      </w:r>
      <w:proofErr w:type="gramStart"/>
      <w:r w:rsidRPr="00A9200C">
        <w:rPr>
          <w:rFonts w:ascii="Museo Sans 300" w:eastAsia="Arial" w:hAnsi="Museo Sans 300"/>
          <w:sz w:val="20"/>
          <w:szCs w:val="20"/>
          <w:lang w:eastAsia="es-SV"/>
        </w:rPr>
        <w:t>que</w:t>
      </w:r>
      <w:proofErr w:type="gramEnd"/>
      <w:r w:rsidRPr="00A9200C">
        <w:rPr>
          <w:rFonts w:ascii="Museo Sans 300" w:eastAsia="Arial" w:hAnsi="Museo Sans 300"/>
          <w:sz w:val="20"/>
          <w:szCs w:val="20"/>
          <w:lang w:eastAsia="es-SV"/>
        </w:rPr>
        <w:t xml:space="preserve"> si bien dichos lineamientos se establecieron para ciertas empresas distribuidoras, al ser una la sentencia emitida por la Junta de Directores, sus criterios establecidos pueden ser aplicados a casos de similar naturaleza al ser emitidos por la máxima instancia de la SIGET.</w:t>
      </w:r>
    </w:p>
    <w:p w14:paraId="123BA1CD" w14:textId="77777777" w:rsidR="00DE76F7" w:rsidRPr="00A9200C"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14BB0340" w14:textId="77777777" w:rsidR="00DE76F7" w:rsidRPr="00A9200C" w:rsidRDefault="00DE76F7" w:rsidP="00DE76F7">
      <w:pPr>
        <w:numPr>
          <w:ilvl w:val="0"/>
          <w:numId w:val="8"/>
        </w:numPr>
        <w:autoSpaceDE w:val="0"/>
        <w:autoSpaceDN w:val="0"/>
        <w:adjustRightInd w:val="0"/>
        <w:spacing w:after="0" w:line="240" w:lineRule="auto"/>
        <w:ind w:hanging="437"/>
        <w:jc w:val="both"/>
        <w:rPr>
          <w:rFonts w:ascii="Museo Sans 300" w:eastAsia="Arial" w:hAnsi="Museo Sans 300"/>
          <w:sz w:val="20"/>
          <w:szCs w:val="20"/>
          <w:lang w:eastAsia="es-SV"/>
        </w:rPr>
      </w:pPr>
      <w:r w:rsidRPr="00A9200C">
        <w:rPr>
          <w:rFonts w:ascii="Museo Sans 300" w:eastAsia="Arial" w:hAnsi="Museo Sans 300"/>
          <w:sz w:val="20"/>
          <w:szCs w:val="20"/>
          <w:lang w:eastAsia="es-SV"/>
        </w:rPr>
        <w:t>Las redes a relocalizar deberán ser propiedad de la empresa distribuidora que tramita su traslado y encontrarse en terrenos privados.</w:t>
      </w:r>
    </w:p>
    <w:p w14:paraId="6578768E" w14:textId="77777777" w:rsidR="00DE76F7" w:rsidRPr="00A9200C"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59690A4A" w14:textId="77777777" w:rsidR="00DE76F7" w:rsidRPr="00A9200C" w:rsidRDefault="00DE76F7" w:rsidP="00DE76F7">
      <w:pPr>
        <w:numPr>
          <w:ilvl w:val="0"/>
          <w:numId w:val="8"/>
        </w:numPr>
        <w:autoSpaceDE w:val="0"/>
        <w:autoSpaceDN w:val="0"/>
        <w:adjustRightInd w:val="0"/>
        <w:spacing w:after="0" w:line="240" w:lineRule="auto"/>
        <w:ind w:left="1134" w:hanging="425"/>
        <w:jc w:val="both"/>
        <w:rPr>
          <w:rFonts w:ascii="Museo Sans 300" w:eastAsia="Arial" w:hAnsi="Museo Sans 300"/>
          <w:sz w:val="20"/>
          <w:szCs w:val="20"/>
          <w:lang w:eastAsia="es-SV"/>
        </w:rPr>
      </w:pPr>
      <w:r w:rsidRPr="00A9200C">
        <w:rPr>
          <w:rFonts w:ascii="Museo Sans 300" w:eastAsia="Arial" w:hAnsi="Museo Sans 300"/>
          <w:sz w:val="20"/>
          <w:szCs w:val="20"/>
          <w:lang w:eastAsia="es-SV"/>
        </w:rPr>
        <w:t>Las redes a relocalizar deberán haber entrado en operación antes del año de 1998.</w:t>
      </w:r>
    </w:p>
    <w:p w14:paraId="2DBC9785" w14:textId="77777777" w:rsidR="00DE76F7" w:rsidRPr="00A9200C"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370D8C9A" w14:textId="4C0EC067" w:rsidR="00DE76F7" w:rsidRPr="009F7835" w:rsidRDefault="00DE76F7" w:rsidP="00DE76F7">
      <w:pPr>
        <w:numPr>
          <w:ilvl w:val="0"/>
          <w:numId w:val="8"/>
        </w:numPr>
        <w:autoSpaceDE w:val="0"/>
        <w:autoSpaceDN w:val="0"/>
        <w:adjustRightInd w:val="0"/>
        <w:spacing w:after="0" w:line="240" w:lineRule="auto"/>
        <w:ind w:left="1134" w:hanging="425"/>
        <w:jc w:val="both"/>
        <w:rPr>
          <w:rFonts w:ascii="Museo Sans 300" w:eastAsia="Arial" w:hAnsi="Museo Sans 300"/>
          <w:sz w:val="20"/>
          <w:szCs w:val="20"/>
          <w:lang w:eastAsia="es-SV"/>
        </w:rPr>
      </w:pPr>
      <w:r w:rsidRPr="00A9200C">
        <w:rPr>
          <w:rFonts w:ascii="Museo Sans 300" w:eastAsia="Arial" w:hAnsi="Museo Sans 300"/>
          <w:sz w:val="20"/>
          <w:szCs w:val="20"/>
          <w:lang w:eastAsia="es-SV"/>
        </w:rPr>
        <w:t xml:space="preserve">Todo proceso de traslado de redes a la vía pública iniciará con una solicitud escrita de parte del propietario del terreno que requiere la remoción y deberá contar con la anuencia del mismo, también por escrito, para la ejecución del proyecto, en caso este se evalúe como </w:t>
      </w:r>
      <w:r w:rsidRPr="009F7835">
        <w:rPr>
          <w:rFonts w:ascii="Museo Sans 300" w:eastAsia="Arial" w:hAnsi="Museo Sans 300"/>
          <w:sz w:val="20"/>
          <w:szCs w:val="20"/>
          <w:lang w:eastAsia="es-SV"/>
        </w:rPr>
        <w:t>procedente.</w:t>
      </w:r>
    </w:p>
    <w:p w14:paraId="1DD7CE22" w14:textId="77777777" w:rsidR="00DE76F7" w:rsidRPr="009F7835"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7B0BAE30" w14:textId="6CF81CD0" w:rsidR="00DE76F7" w:rsidRPr="009F7835" w:rsidRDefault="00DE76F7" w:rsidP="00DE76F7">
      <w:pPr>
        <w:numPr>
          <w:ilvl w:val="0"/>
          <w:numId w:val="8"/>
        </w:numPr>
        <w:autoSpaceDE w:val="0"/>
        <w:autoSpaceDN w:val="0"/>
        <w:adjustRightInd w:val="0"/>
        <w:spacing w:after="0" w:line="240" w:lineRule="auto"/>
        <w:ind w:left="1134" w:hanging="425"/>
        <w:jc w:val="both"/>
        <w:rPr>
          <w:rFonts w:ascii="Museo Sans 300" w:eastAsia="Arial" w:hAnsi="Museo Sans 300"/>
          <w:sz w:val="20"/>
          <w:szCs w:val="20"/>
          <w:lang w:eastAsia="es-SV"/>
        </w:rPr>
      </w:pPr>
      <w:r w:rsidRPr="009F7835">
        <w:rPr>
          <w:rFonts w:ascii="Museo Sans 300" w:eastAsia="Arial" w:hAnsi="Museo Sans 300"/>
          <w:sz w:val="20"/>
          <w:szCs w:val="20"/>
          <w:lang w:eastAsia="es-SV"/>
        </w:rPr>
        <w:t>Para la incorporación de un proyecto se deberá evidenciar el riesgo notorio para las personas, que motiva el traslado de la red.</w:t>
      </w:r>
    </w:p>
    <w:p w14:paraId="0A265E5A" w14:textId="77777777" w:rsidR="00DE76F7" w:rsidRPr="009F7835"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7CFE605C" w14:textId="77777777" w:rsidR="00DE76F7" w:rsidRPr="009F7835" w:rsidRDefault="00DE76F7" w:rsidP="00DE76F7">
      <w:pPr>
        <w:numPr>
          <w:ilvl w:val="0"/>
          <w:numId w:val="8"/>
        </w:numPr>
        <w:autoSpaceDE w:val="0"/>
        <w:autoSpaceDN w:val="0"/>
        <w:adjustRightInd w:val="0"/>
        <w:spacing w:after="0" w:line="240" w:lineRule="auto"/>
        <w:ind w:left="1134" w:hanging="425"/>
        <w:jc w:val="both"/>
        <w:rPr>
          <w:rFonts w:ascii="Museo Sans 300" w:eastAsia="Arial" w:hAnsi="Museo Sans 300"/>
          <w:sz w:val="20"/>
          <w:szCs w:val="20"/>
          <w:lang w:eastAsia="es-SV"/>
        </w:rPr>
      </w:pPr>
      <w:r w:rsidRPr="009F7835">
        <w:rPr>
          <w:rFonts w:ascii="Museo Sans 300" w:eastAsia="Arial" w:hAnsi="Museo Sans 300"/>
          <w:sz w:val="20"/>
          <w:szCs w:val="20"/>
          <w:lang w:eastAsia="es-SV"/>
        </w:rPr>
        <w:t xml:space="preserve">Para cada proyecto, las empresas distribuidoras deberán presentar la documentación de soporte, o en su defecto una declaración jurada firmada por su representante legal o apoderado, que haga constar que no tiene servidumbre o permisos constituidos para la instalación y/u operación de sus redes en el inmueble del cual se pretenden remover éstas. </w:t>
      </w:r>
    </w:p>
    <w:p w14:paraId="45C39611" w14:textId="77777777" w:rsidR="00DE76F7" w:rsidRPr="009F7835"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7B60F2B3" w14:textId="0897CE39" w:rsidR="00DE76F7" w:rsidRPr="009F7835"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9F7835">
        <w:rPr>
          <w:rFonts w:ascii="Museo Sans 500" w:eastAsia="Arial" w:hAnsi="Museo Sans 500" w:cs="Arial"/>
          <w:b/>
          <w:bCs/>
          <w:sz w:val="20"/>
          <w:szCs w:val="20"/>
          <w:lang w:eastAsia="es-SV"/>
        </w:rPr>
        <w:t>2.</w:t>
      </w:r>
      <w:r w:rsidR="00712AA7">
        <w:rPr>
          <w:rFonts w:ascii="Museo Sans 500" w:eastAsia="Arial" w:hAnsi="Museo Sans 500" w:cs="Arial"/>
          <w:b/>
          <w:bCs/>
          <w:sz w:val="20"/>
          <w:szCs w:val="20"/>
          <w:lang w:eastAsia="es-SV"/>
        </w:rPr>
        <w:t>C</w:t>
      </w:r>
      <w:r w:rsidRPr="009F7835">
        <w:rPr>
          <w:rFonts w:ascii="Museo Sans 500" w:eastAsia="Arial" w:hAnsi="Museo Sans 500" w:cs="Arial"/>
          <w:b/>
          <w:bCs/>
          <w:sz w:val="20"/>
          <w:szCs w:val="20"/>
          <w:lang w:eastAsia="es-SV"/>
        </w:rPr>
        <w:t xml:space="preserve"> Aprobación a la sociedad DELSUR, S.A. de C.V. del Fondo para la reubicación de redes e infraestructura eléctrica </w:t>
      </w:r>
      <w:r w:rsidRPr="009F7835">
        <w:rPr>
          <w:rFonts w:ascii="Museo Sans 500" w:eastAsia="Arial" w:hAnsi="Museo Sans 500"/>
          <w:b/>
          <w:sz w:val="20"/>
          <w:szCs w:val="20"/>
          <w:lang w:eastAsia="es-SV"/>
        </w:rPr>
        <w:t>hacía la vía pública en los Cargos de Distribución</w:t>
      </w:r>
      <w:r w:rsidR="00A630C4">
        <w:rPr>
          <w:rFonts w:ascii="Museo Sans 500" w:eastAsia="Arial" w:hAnsi="Museo Sans 500"/>
          <w:b/>
          <w:sz w:val="20"/>
          <w:szCs w:val="20"/>
          <w:lang w:eastAsia="es-SV"/>
        </w:rPr>
        <w:t>.</w:t>
      </w:r>
    </w:p>
    <w:p w14:paraId="514BA5C7" w14:textId="77777777" w:rsidR="00DE76F7" w:rsidRPr="009F7835"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9F7835">
        <w:rPr>
          <w:rFonts w:ascii="Museo Sans 500" w:eastAsia="Arial" w:hAnsi="Museo Sans 500" w:cs="Arial"/>
          <w:b/>
          <w:bCs/>
          <w:sz w:val="20"/>
          <w:szCs w:val="20"/>
          <w:lang w:eastAsia="es-SV"/>
        </w:rPr>
        <w:t xml:space="preserve"> </w:t>
      </w:r>
    </w:p>
    <w:p w14:paraId="5E239ABC" w14:textId="54779EAE" w:rsidR="00DE76F7" w:rsidRPr="009F7835" w:rsidRDefault="00AD5E7E" w:rsidP="00DE76F7">
      <w:pPr>
        <w:autoSpaceDE w:val="0"/>
        <w:autoSpaceDN w:val="0"/>
        <w:adjustRightInd w:val="0"/>
        <w:spacing w:after="0" w:line="240" w:lineRule="auto"/>
        <w:ind w:left="426"/>
        <w:jc w:val="both"/>
        <w:rPr>
          <w:rFonts w:ascii="Museo Sans 300" w:eastAsia="Arial" w:hAnsi="Museo Sans 300"/>
          <w:sz w:val="20"/>
          <w:szCs w:val="20"/>
          <w:lang w:eastAsia="es-SV"/>
        </w:rPr>
      </w:pPr>
      <w:r>
        <w:rPr>
          <w:rFonts w:ascii="Museo Sans 300" w:eastAsia="Arial" w:hAnsi="Museo Sans 300"/>
          <w:sz w:val="20"/>
          <w:szCs w:val="20"/>
          <w:lang w:eastAsia="es-SV"/>
        </w:rPr>
        <w:t>T</w:t>
      </w:r>
      <w:r w:rsidR="00DE76F7" w:rsidRPr="009F7835">
        <w:rPr>
          <w:rFonts w:ascii="Museo Sans 300" w:eastAsia="Arial" w:hAnsi="Museo Sans 300"/>
          <w:sz w:val="20"/>
          <w:szCs w:val="20"/>
          <w:lang w:eastAsia="es-SV"/>
        </w:rPr>
        <w:t>eniendo como finalidad la seguridad física de las personas e instalaciones, el cumplimiento de las Normas de calidad de los Servicios de Distribución y facilitar la ejecución de acciones de operación y mantenimiento cuando las redes eléctricas se encuentren instaladas en inmuebles privados, en el acuerdo N.° 478-E-2019</w:t>
      </w:r>
      <w:r w:rsidR="007A7B84">
        <w:rPr>
          <w:rFonts w:ascii="Museo Sans 300" w:eastAsia="Arial" w:hAnsi="Museo Sans 300"/>
          <w:sz w:val="20"/>
          <w:szCs w:val="20"/>
          <w:lang w:eastAsia="es-SV"/>
        </w:rPr>
        <w:t xml:space="preserve"> l</w:t>
      </w:r>
      <w:r w:rsidR="007A7B84" w:rsidRPr="009F7835">
        <w:rPr>
          <w:rFonts w:ascii="Museo Sans 300" w:eastAsia="Arial" w:hAnsi="Museo Sans 300"/>
          <w:sz w:val="20"/>
          <w:szCs w:val="20"/>
          <w:lang w:eastAsia="es-SV"/>
        </w:rPr>
        <w:t>a Junta de Directores de esta superintendencia</w:t>
      </w:r>
      <w:r w:rsidR="00DE76F7" w:rsidRPr="009F7835">
        <w:rPr>
          <w:rFonts w:ascii="Museo Sans 300" w:eastAsia="Arial" w:hAnsi="Museo Sans 300"/>
          <w:sz w:val="20"/>
          <w:szCs w:val="20"/>
          <w:lang w:eastAsia="es-SV"/>
        </w:rPr>
        <w:t xml:space="preserve"> aprobó a la sociedad DELSUR, S.A. de C.V. el monto anual de CIEN MIL DÓLARES DE LOS ESTADOS UNIDOS DE AMÉRICA (USD 100,000.00), como parte del Cargo de Distribución a utilizar para la reubicación de redes de infraestructuras eléctricas hacia la vía pública, bajo la condición que dichas redes presenten un riesgo para la vida y la seguridad de las personas.</w:t>
      </w:r>
    </w:p>
    <w:p w14:paraId="16F3F72A" w14:textId="77777777" w:rsidR="00DE76F7" w:rsidRPr="009F7835"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p>
    <w:p w14:paraId="285DCA12" w14:textId="31EB8F08" w:rsidR="00DE76F7" w:rsidRDefault="00DE76F7" w:rsidP="00DE76F7">
      <w:pPr>
        <w:autoSpaceDE w:val="0"/>
        <w:autoSpaceDN w:val="0"/>
        <w:adjustRightInd w:val="0"/>
        <w:spacing w:after="0" w:line="240" w:lineRule="auto"/>
        <w:ind w:left="426"/>
        <w:jc w:val="both"/>
        <w:rPr>
          <w:rFonts w:ascii="Museo Sans 300" w:eastAsia="Arial" w:hAnsi="Museo Sans 300" w:cs="Arial"/>
          <w:bCs/>
          <w:sz w:val="20"/>
          <w:szCs w:val="20"/>
          <w:lang w:eastAsia="es-SV"/>
        </w:rPr>
      </w:pPr>
      <w:r w:rsidRPr="009F7835">
        <w:rPr>
          <w:rFonts w:ascii="Museo Sans 300" w:eastAsia="Arial" w:hAnsi="Museo Sans 300" w:cs="Arial"/>
          <w:bCs/>
          <w:sz w:val="20"/>
          <w:szCs w:val="20"/>
          <w:lang w:eastAsia="es-SV"/>
        </w:rPr>
        <w:t xml:space="preserve">En dicho acuerdo, se estableció que los requisitos a aplicar </w:t>
      </w:r>
      <w:r w:rsidR="007A7B84">
        <w:rPr>
          <w:rFonts w:ascii="Museo Sans 300" w:eastAsia="Arial" w:hAnsi="Museo Sans 300" w:cs="Arial"/>
          <w:bCs/>
          <w:sz w:val="20"/>
          <w:szCs w:val="20"/>
          <w:lang w:eastAsia="es-SV"/>
        </w:rPr>
        <w:t>con</w:t>
      </w:r>
      <w:r w:rsidR="007A7B84" w:rsidRPr="009F7835">
        <w:rPr>
          <w:rFonts w:ascii="Museo Sans 300" w:eastAsia="Arial" w:hAnsi="Museo Sans 300" w:cs="Arial"/>
          <w:bCs/>
          <w:sz w:val="20"/>
          <w:szCs w:val="20"/>
          <w:lang w:eastAsia="es-SV"/>
        </w:rPr>
        <w:t xml:space="preserve"> </w:t>
      </w:r>
      <w:r w:rsidRPr="009F7835">
        <w:rPr>
          <w:rFonts w:ascii="Museo Sans 300" w:eastAsia="Arial" w:hAnsi="Museo Sans 300" w:cs="Arial"/>
          <w:bCs/>
          <w:sz w:val="20"/>
          <w:szCs w:val="20"/>
          <w:lang w:eastAsia="es-SV"/>
        </w:rPr>
        <w:t>relación a este Fondo por la empresa distribuidora son los aprobados mediante el acuerdo N.° 166-E-2019.</w:t>
      </w:r>
    </w:p>
    <w:p w14:paraId="34DAED17" w14:textId="3352EE84" w:rsidR="00314182" w:rsidRDefault="00314182" w:rsidP="00DE76F7">
      <w:pPr>
        <w:autoSpaceDE w:val="0"/>
        <w:autoSpaceDN w:val="0"/>
        <w:adjustRightInd w:val="0"/>
        <w:spacing w:after="0" w:line="240" w:lineRule="auto"/>
        <w:ind w:left="426"/>
        <w:jc w:val="both"/>
        <w:rPr>
          <w:rFonts w:ascii="Museo Sans 300" w:eastAsia="Arial" w:hAnsi="Museo Sans 300" w:cs="Arial"/>
          <w:bCs/>
          <w:sz w:val="20"/>
          <w:szCs w:val="20"/>
          <w:lang w:eastAsia="es-SV"/>
        </w:rPr>
      </w:pPr>
    </w:p>
    <w:p w14:paraId="0F950942" w14:textId="77777777" w:rsidR="00314182" w:rsidRPr="009F7835" w:rsidRDefault="00314182" w:rsidP="00DE76F7">
      <w:pPr>
        <w:autoSpaceDE w:val="0"/>
        <w:autoSpaceDN w:val="0"/>
        <w:adjustRightInd w:val="0"/>
        <w:spacing w:after="0" w:line="240" w:lineRule="auto"/>
        <w:ind w:left="426"/>
        <w:jc w:val="both"/>
        <w:rPr>
          <w:rFonts w:ascii="Museo Sans 300" w:eastAsia="Arial" w:hAnsi="Museo Sans 300" w:cs="Arial"/>
          <w:bCs/>
          <w:sz w:val="20"/>
          <w:szCs w:val="20"/>
          <w:lang w:eastAsia="es-SV"/>
        </w:rPr>
      </w:pPr>
    </w:p>
    <w:p w14:paraId="311DD6C7" w14:textId="77777777" w:rsidR="00DE76F7" w:rsidRPr="009F7835" w:rsidRDefault="00DE76F7" w:rsidP="00DE76F7">
      <w:pPr>
        <w:autoSpaceDE w:val="0"/>
        <w:autoSpaceDN w:val="0"/>
        <w:adjustRightInd w:val="0"/>
        <w:spacing w:after="0" w:line="240" w:lineRule="auto"/>
        <w:jc w:val="both"/>
        <w:rPr>
          <w:rFonts w:ascii="Museo Sans 500" w:eastAsia="Arial" w:hAnsi="Museo Sans 500" w:cs="Arial"/>
          <w:b/>
          <w:bCs/>
          <w:sz w:val="20"/>
          <w:szCs w:val="20"/>
          <w:lang w:eastAsia="es-SV"/>
        </w:rPr>
      </w:pPr>
    </w:p>
    <w:p w14:paraId="60C559A5" w14:textId="1C3DACA6" w:rsidR="00DE76F7" w:rsidRPr="009F7835" w:rsidRDefault="00DE76F7" w:rsidP="00DE76F7">
      <w:pPr>
        <w:autoSpaceDE w:val="0"/>
        <w:autoSpaceDN w:val="0"/>
        <w:adjustRightInd w:val="0"/>
        <w:spacing w:after="0" w:line="240" w:lineRule="auto"/>
        <w:ind w:left="426"/>
        <w:jc w:val="both"/>
        <w:rPr>
          <w:rFonts w:ascii="Museo Sans 500" w:eastAsia="Arial" w:hAnsi="Museo Sans 500" w:cs="Arial"/>
          <w:b/>
          <w:bCs/>
          <w:sz w:val="20"/>
          <w:szCs w:val="20"/>
          <w:lang w:eastAsia="es-SV"/>
        </w:rPr>
      </w:pPr>
      <w:r w:rsidRPr="009F7835">
        <w:rPr>
          <w:rFonts w:ascii="Museo Sans 500" w:eastAsia="Arial" w:hAnsi="Museo Sans 500" w:cs="Arial"/>
          <w:b/>
          <w:bCs/>
          <w:sz w:val="20"/>
          <w:szCs w:val="20"/>
          <w:lang w:eastAsia="es-SV"/>
        </w:rPr>
        <w:lastRenderedPageBreak/>
        <w:t>2.</w:t>
      </w:r>
      <w:r w:rsidR="00712AA7">
        <w:rPr>
          <w:rFonts w:ascii="Museo Sans 500" w:eastAsia="Arial" w:hAnsi="Museo Sans 500" w:cs="Arial"/>
          <w:b/>
          <w:bCs/>
          <w:sz w:val="20"/>
          <w:szCs w:val="20"/>
          <w:lang w:eastAsia="es-SV"/>
        </w:rPr>
        <w:t>D</w:t>
      </w:r>
      <w:r w:rsidRPr="009F7835">
        <w:rPr>
          <w:rFonts w:ascii="Museo Sans 500" w:eastAsia="Arial" w:hAnsi="Museo Sans 500" w:cs="Arial"/>
          <w:b/>
          <w:bCs/>
          <w:sz w:val="20"/>
          <w:szCs w:val="20"/>
          <w:lang w:eastAsia="es-SV"/>
        </w:rPr>
        <w:t xml:space="preserve"> Verificación del cumplimiento de las condiciones de la infraestructura eléctrica del presente caso con los requisitos establecidos en el acuerdo N.° 166-E-2019</w:t>
      </w:r>
      <w:r w:rsidR="007A7B84">
        <w:rPr>
          <w:rFonts w:ascii="Museo Sans 500" w:eastAsia="Arial" w:hAnsi="Museo Sans 500" w:cs="Arial"/>
          <w:b/>
          <w:bCs/>
          <w:sz w:val="20"/>
          <w:szCs w:val="20"/>
          <w:lang w:eastAsia="es-SV"/>
        </w:rPr>
        <w:t>.</w:t>
      </w:r>
    </w:p>
    <w:p w14:paraId="0E0D087A" w14:textId="77777777" w:rsidR="00DE76F7" w:rsidRPr="009F7835"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250AFBA0" w14:textId="4143DCED" w:rsidR="00DE76F7" w:rsidRPr="009F7835" w:rsidRDefault="007A7B84" w:rsidP="00DE76F7">
      <w:pPr>
        <w:autoSpaceDE w:val="0"/>
        <w:autoSpaceDN w:val="0"/>
        <w:adjustRightInd w:val="0"/>
        <w:spacing w:after="0" w:line="240" w:lineRule="auto"/>
        <w:ind w:left="426"/>
        <w:jc w:val="both"/>
        <w:rPr>
          <w:rFonts w:ascii="Museo Sans 300" w:eastAsia="Arial" w:hAnsi="Museo Sans 300"/>
          <w:bCs/>
          <w:sz w:val="20"/>
          <w:szCs w:val="20"/>
          <w:lang w:eastAsia="es-SV"/>
        </w:rPr>
      </w:pPr>
      <w:r>
        <w:rPr>
          <w:rFonts w:ascii="Museo Sans 300" w:eastAsia="Arial" w:hAnsi="Museo Sans 300"/>
          <w:sz w:val="20"/>
          <w:szCs w:val="20"/>
          <w:lang w:eastAsia="es-SV"/>
        </w:rPr>
        <w:t>Tomando en cuenta los aspectos detallados anteriormente, e</w:t>
      </w:r>
      <w:r w:rsidR="00DE76F7" w:rsidRPr="009F7835">
        <w:rPr>
          <w:rFonts w:ascii="Museo Sans 300" w:eastAsia="Arial" w:hAnsi="Museo Sans 300"/>
          <w:sz w:val="20"/>
          <w:szCs w:val="20"/>
          <w:lang w:eastAsia="es-SV"/>
        </w:rPr>
        <w:t xml:space="preserve">sta institución procederá a realizar un análisis de las condiciones técnicas encontradas por el CAU </w:t>
      </w:r>
      <w:r w:rsidR="00DE76F7" w:rsidRPr="009F7835">
        <w:rPr>
          <w:rFonts w:ascii="Museo Sans 300" w:eastAsia="Times New Roman" w:hAnsi="Museo Sans 300"/>
          <w:sz w:val="20"/>
          <w:szCs w:val="20"/>
          <w:lang w:val="es-MX" w:eastAsia="es-ES"/>
        </w:rPr>
        <w:t>en el inmueble propiedad de</w:t>
      </w:r>
      <w:r w:rsidR="00E7443E" w:rsidRPr="00E7443E">
        <w:rPr>
          <w:rFonts w:ascii="Museo Sans 300" w:hAnsi="Museo Sans 300"/>
          <w:sz w:val="20"/>
          <w:szCs w:val="20"/>
        </w:rPr>
        <w:t xml:space="preserve"> </w:t>
      </w:r>
      <w:bookmarkStart w:id="5" w:name="_Hlk58332728"/>
      <w:r w:rsidR="00E7443E">
        <w:rPr>
          <w:rFonts w:ascii="Museo Sans 300" w:hAnsi="Museo Sans 300"/>
          <w:sz w:val="20"/>
          <w:szCs w:val="20"/>
        </w:rPr>
        <w:t xml:space="preserve">la </w:t>
      </w:r>
      <w:r w:rsidR="00E7443E" w:rsidRPr="00DB0016">
        <w:rPr>
          <w:rFonts w:ascii="Museo Sans 300" w:hAnsi="Museo Sans 300"/>
          <w:sz w:val="20"/>
          <w:szCs w:val="20"/>
        </w:rPr>
        <w:t xml:space="preserve">señora </w:t>
      </w:r>
      <w:r w:rsidR="00314182">
        <w:rPr>
          <w:rFonts w:ascii="Museo Sans 300" w:hAnsi="Museo Sans 300"/>
          <w:sz w:val="20"/>
          <w:szCs w:val="20"/>
          <w:lang w:val="es-ES_tradnl"/>
        </w:rPr>
        <w:t>+++</w:t>
      </w:r>
      <w:r w:rsidR="00E7443E" w:rsidRPr="00DB0016">
        <w:rPr>
          <w:rFonts w:ascii="Museo Sans 300" w:hAnsi="Museo Sans 300"/>
          <w:sz w:val="20"/>
          <w:szCs w:val="20"/>
          <w:lang w:val="es-ES_tradnl"/>
        </w:rPr>
        <w:t xml:space="preserve"> </w:t>
      </w:r>
      <w:r w:rsidR="00314182">
        <w:rPr>
          <w:rFonts w:ascii="Museo Sans 300" w:hAnsi="Museo Sans 300"/>
          <w:sz w:val="20"/>
          <w:szCs w:val="20"/>
          <w:lang w:val="es-ES_tradnl"/>
        </w:rPr>
        <w:t>y los señores +++</w:t>
      </w:r>
      <w:r w:rsidR="00E7443E" w:rsidRPr="00DB0016">
        <w:rPr>
          <w:rFonts w:ascii="Museo Sans 300" w:hAnsi="Museo Sans 300"/>
          <w:sz w:val="20"/>
          <w:szCs w:val="20"/>
          <w:lang w:val="es-ES_tradnl"/>
        </w:rPr>
        <w:t>,</w:t>
      </w:r>
      <w:r w:rsidR="00DE76F7" w:rsidRPr="009F7835">
        <w:rPr>
          <w:rFonts w:ascii="Museo Sans 300" w:eastAsia="Arial" w:hAnsi="Museo Sans 300"/>
          <w:sz w:val="20"/>
          <w:szCs w:val="20"/>
          <w:lang w:eastAsia="es-SV"/>
        </w:rPr>
        <w:t xml:space="preserve"> </w:t>
      </w:r>
      <w:bookmarkEnd w:id="5"/>
      <w:r w:rsidR="00DE76F7" w:rsidRPr="009F7835">
        <w:rPr>
          <w:rFonts w:ascii="Museo Sans 300" w:eastAsia="Arial" w:hAnsi="Museo Sans 300"/>
          <w:sz w:val="20"/>
          <w:szCs w:val="20"/>
          <w:lang w:eastAsia="es-SV"/>
        </w:rPr>
        <w:t xml:space="preserve">a efecto de determinar si se configuran los requisitos establecidos en el </w:t>
      </w:r>
      <w:r w:rsidR="00DE76F7" w:rsidRPr="009F7835">
        <w:rPr>
          <w:rFonts w:ascii="Museo Sans 300" w:eastAsia="Arial" w:hAnsi="Museo Sans 300"/>
          <w:bCs/>
          <w:sz w:val="20"/>
          <w:szCs w:val="20"/>
          <w:lang w:eastAsia="es-SV"/>
        </w:rPr>
        <w:t xml:space="preserve">acuerdo N.° 166-E-2019.   </w:t>
      </w:r>
    </w:p>
    <w:p w14:paraId="3163F1A8" w14:textId="77777777" w:rsidR="00DE76F7" w:rsidRPr="009F7835" w:rsidRDefault="00DE76F7" w:rsidP="00DE76F7">
      <w:pPr>
        <w:autoSpaceDE w:val="0"/>
        <w:autoSpaceDN w:val="0"/>
        <w:adjustRightInd w:val="0"/>
        <w:spacing w:after="0" w:line="240" w:lineRule="auto"/>
        <w:ind w:left="426"/>
        <w:jc w:val="both"/>
        <w:rPr>
          <w:rFonts w:ascii="Museo Sans 300" w:eastAsia="Arial" w:hAnsi="Museo Sans 300"/>
          <w:bCs/>
          <w:sz w:val="20"/>
          <w:szCs w:val="20"/>
          <w:lang w:eastAsia="es-SV"/>
        </w:rPr>
      </w:pPr>
    </w:p>
    <w:p w14:paraId="623A8D46" w14:textId="53DE5E67" w:rsidR="00DE76F7" w:rsidRDefault="00DE76F7" w:rsidP="00DE76F7">
      <w:pPr>
        <w:numPr>
          <w:ilvl w:val="0"/>
          <w:numId w:val="9"/>
        </w:numPr>
        <w:autoSpaceDE w:val="0"/>
        <w:autoSpaceDN w:val="0"/>
        <w:adjustRightInd w:val="0"/>
        <w:spacing w:after="0" w:line="240" w:lineRule="auto"/>
        <w:ind w:left="993" w:hanging="425"/>
        <w:jc w:val="both"/>
        <w:rPr>
          <w:rFonts w:ascii="Museo Sans 500" w:eastAsia="Arial" w:hAnsi="Museo Sans 500"/>
          <w:b/>
          <w:sz w:val="20"/>
          <w:szCs w:val="20"/>
          <w:lang w:eastAsia="es-SV"/>
        </w:rPr>
      </w:pPr>
      <w:r w:rsidRPr="009F7835">
        <w:rPr>
          <w:rFonts w:ascii="Museo Sans 500" w:eastAsia="Arial" w:hAnsi="Museo Sans 500"/>
          <w:b/>
          <w:sz w:val="20"/>
          <w:szCs w:val="20"/>
          <w:lang w:eastAsia="es-SV"/>
        </w:rPr>
        <w:t>Las redes a relocalizar deberán ser propiedad de la empresa distribuidora que tramita su traslado y encontrarse en terrenos privados.</w:t>
      </w:r>
    </w:p>
    <w:p w14:paraId="14D87A46" w14:textId="51526136" w:rsidR="003831EB" w:rsidRDefault="003831EB" w:rsidP="003831EB">
      <w:pPr>
        <w:autoSpaceDE w:val="0"/>
        <w:autoSpaceDN w:val="0"/>
        <w:adjustRightInd w:val="0"/>
        <w:spacing w:after="0" w:line="240" w:lineRule="auto"/>
        <w:jc w:val="both"/>
        <w:rPr>
          <w:rFonts w:ascii="Museo Sans 500" w:eastAsia="Arial" w:hAnsi="Museo Sans 500"/>
          <w:b/>
          <w:sz w:val="20"/>
          <w:szCs w:val="20"/>
          <w:lang w:eastAsia="es-SV"/>
        </w:rPr>
      </w:pPr>
      <w:r>
        <w:rPr>
          <w:rFonts w:ascii="Museo Sans 500" w:eastAsia="Arial" w:hAnsi="Museo Sans 500"/>
          <w:b/>
          <w:sz w:val="20"/>
          <w:szCs w:val="20"/>
          <w:lang w:eastAsia="es-SV"/>
        </w:rPr>
        <w:t xml:space="preserve">       </w:t>
      </w:r>
    </w:p>
    <w:p w14:paraId="606841C9" w14:textId="40AB6252" w:rsidR="003831EB" w:rsidRDefault="003831EB" w:rsidP="003831EB">
      <w:pPr>
        <w:autoSpaceDE w:val="0"/>
        <w:autoSpaceDN w:val="0"/>
        <w:adjustRightInd w:val="0"/>
        <w:spacing w:after="0" w:line="240" w:lineRule="auto"/>
        <w:ind w:left="426"/>
        <w:jc w:val="both"/>
        <w:rPr>
          <w:rFonts w:ascii="Museo Sans 300" w:eastAsia="Arial" w:hAnsi="Museo Sans 300"/>
          <w:sz w:val="20"/>
          <w:szCs w:val="20"/>
        </w:rPr>
      </w:pPr>
      <w:r>
        <w:rPr>
          <w:rFonts w:ascii="Museo Sans 300" w:eastAsia="Arial" w:hAnsi="Museo Sans 300"/>
          <w:sz w:val="20"/>
          <w:szCs w:val="20"/>
          <w:lang w:eastAsia="es-SV"/>
        </w:rPr>
        <w:t xml:space="preserve">De conformidad con lo establecido en el informe técnico </w:t>
      </w:r>
      <w:r w:rsidRPr="003831EB">
        <w:rPr>
          <w:rFonts w:ascii="Museo Sans 300" w:eastAsia="Arial" w:hAnsi="Museo Sans 300"/>
          <w:sz w:val="20"/>
          <w:szCs w:val="20"/>
        </w:rPr>
        <w:t>N.° IT-267-</w:t>
      </w:r>
      <w:r w:rsidR="00314182">
        <w:rPr>
          <w:rFonts w:ascii="Museo Sans 300" w:eastAsia="Arial" w:hAnsi="Museo Sans 300"/>
          <w:sz w:val="20"/>
          <w:szCs w:val="20"/>
        </w:rPr>
        <w:t>+++</w:t>
      </w:r>
      <w:r w:rsidRPr="003831EB">
        <w:rPr>
          <w:rFonts w:ascii="Museo Sans 300" w:eastAsia="Arial" w:hAnsi="Museo Sans 300"/>
          <w:sz w:val="20"/>
          <w:szCs w:val="20"/>
        </w:rPr>
        <w:t>-CAU</w:t>
      </w:r>
      <w:r>
        <w:rPr>
          <w:rFonts w:ascii="Museo Sans 300" w:eastAsia="Arial" w:hAnsi="Museo Sans 300"/>
          <w:sz w:val="20"/>
          <w:szCs w:val="20"/>
        </w:rPr>
        <w:t xml:space="preserve">, la sociedad DELSUR, S.A. de C.V. manifestó que la infraestructura eléctrica que atraviesa </w:t>
      </w:r>
      <w:r w:rsidR="00314182">
        <w:rPr>
          <w:rFonts w:ascii="Museo Sans 300" w:eastAsia="Arial" w:hAnsi="Museo Sans 300"/>
          <w:sz w:val="20"/>
          <w:szCs w:val="20"/>
        </w:rPr>
        <w:t>la colonia +++</w:t>
      </w:r>
      <w:r>
        <w:rPr>
          <w:rFonts w:ascii="Museo Sans 300" w:eastAsia="Arial" w:hAnsi="Museo Sans 300"/>
          <w:sz w:val="20"/>
          <w:szCs w:val="20"/>
        </w:rPr>
        <w:t xml:space="preserve"> fue construida por CEL y luego traslada a dicha distribuidora.</w:t>
      </w:r>
    </w:p>
    <w:p w14:paraId="41FC6EE4" w14:textId="4F677A74" w:rsidR="003831EB" w:rsidRDefault="003831EB" w:rsidP="003831EB">
      <w:pPr>
        <w:autoSpaceDE w:val="0"/>
        <w:autoSpaceDN w:val="0"/>
        <w:adjustRightInd w:val="0"/>
        <w:spacing w:after="0" w:line="240" w:lineRule="auto"/>
        <w:ind w:left="426"/>
        <w:jc w:val="both"/>
        <w:rPr>
          <w:rFonts w:ascii="Museo Sans 300" w:eastAsia="Arial" w:hAnsi="Museo Sans 300"/>
          <w:sz w:val="20"/>
          <w:szCs w:val="20"/>
          <w:lang w:eastAsia="es-SV"/>
        </w:rPr>
      </w:pPr>
    </w:p>
    <w:p w14:paraId="4FD1946C" w14:textId="449D0FA5" w:rsidR="003831EB" w:rsidRDefault="003831EB" w:rsidP="003831EB">
      <w:pPr>
        <w:autoSpaceDE w:val="0"/>
        <w:autoSpaceDN w:val="0"/>
        <w:adjustRightInd w:val="0"/>
        <w:spacing w:after="0" w:line="240" w:lineRule="auto"/>
        <w:ind w:left="426"/>
        <w:jc w:val="both"/>
        <w:rPr>
          <w:rFonts w:ascii="Museo Sans 300" w:eastAsia="Arial" w:hAnsi="Museo Sans 300"/>
          <w:sz w:val="20"/>
          <w:szCs w:val="20"/>
          <w:lang w:eastAsia="es-SV"/>
        </w:rPr>
      </w:pPr>
      <w:r>
        <w:rPr>
          <w:rFonts w:ascii="Museo Sans 300" w:eastAsia="Arial" w:hAnsi="Museo Sans 300"/>
          <w:sz w:val="20"/>
          <w:szCs w:val="20"/>
          <w:lang w:eastAsia="es-SV"/>
        </w:rPr>
        <w:t>En cuanto a encontrarse en terrenos privados, el CAU en el referido informe técnico determinó que el poste del tendido eléctrico identificado como P2 se encuentra instalado en uno de los pa</w:t>
      </w:r>
      <w:r w:rsidR="00314182">
        <w:rPr>
          <w:rFonts w:ascii="Museo Sans 300" w:eastAsia="Arial" w:hAnsi="Museo Sans 300"/>
          <w:sz w:val="20"/>
          <w:szCs w:val="20"/>
          <w:lang w:eastAsia="es-SV"/>
        </w:rPr>
        <w:t>sajes dentro de la colonia +++</w:t>
      </w:r>
      <w:r>
        <w:rPr>
          <w:rFonts w:ascii="Museo Sans 300" w:eastAsia="Arial" w:hAnsi="Museo Sans 300"/>
          <w:sz w:val="20"/>
          <w:szCs w:val="20"/>
          <w:lang w:eastAsia="es-SV"/>
        </w:rPr>
        <w:t>.</w:t>
      </w:r>
    </w:p>
    <w:p w14:paraId="7B4AAF10" w14:textId="77777777" w:rsidR="00DE76F7" w:rsidRPr="009F7835" w:rsidRDefault="00DE76F7" w:rsidP="00231AE0">
      <w:pPr>
        <w:autoSpaceDE w:val="0"/>
        <w:autoSpaceDN w:val="0"/>
        <w:adjustRightInd w:val="0"/>
        <w:spacing w:after="0" w:line="240" w:lineRule="auto"/>
        <w:jc w:val="both"/>
        <w:rPr>
          <w:rFonts w:ascii="Museo Sans 500" w:eastAsia="Arial" w:hAnsi="Museo Sans 500"/>
          <w:b/>
          <w:sz w:val="20"/>
          <w:szCs w:val="20"/>
          <w:lang w:eastAsia="es-SV"/>
        </w:rPr>
      </w:pPr>
    </w:p>
    <w:p w14:paraId="7B2AE395" w14:textId="5785DDA8" w:rsidR="00DE76F7" w:rsidRPr="009F7835" w:rsidRDefault="00DE76F7" w:rsidP="00DE76F7">
      <w:pPr>
        <w:numPr>
          <w:ilvl w:val="0"/>
          <w:numId w:val="9"/>
        </w:numPr>
        <w:autoSpaceDE w:val="0"/>
        <w:autoSpaceDN w:val="0"/>
        <w:adjustRightInd w:val="0"/>
        <w:spacing w:after="0" w:line="240" w:lineRule="auto"/>
        <w:ind w:left="993" w:hanging="425"/>
        <w:jc w:val="both"/>
        <w:rPr>
          <w:rFonts w:ascii="Museo Sans 500" w:eastAsia="Arial" w:hAnsi="Museo Sans 500"/>
          <w:b/>
          <w:sz w:val="20"/>
          <w:szCs w:val="20"/>
          <w:lang w:eastAsia="es-SV"/>
        </w:rPr>
      </w:pPr>
      <w:r w:rsidRPr="009F7835">
        <w:rPr>
          <w:rFonts w:ascii="Museo Sans 500" w:eastAsia="Arial" w:hAnsi="Museo Sans 500"/>
          <w:b/>
          <w:sz w:val="20"/>
          <w:szCs w:val="20"/>
          <w:lang w:eastAsia="es-SV"/>
        </w:rPr>
        <w:t>Las redes a relocalizar deberán haber entrado en operación antes del año de 1998</w:t>
      </w:r>
    </w:p>
    <w:p w14:paraId="3769C530" w14:textId="77777777" w:rsidR="00DE76F7" w:rsidRPr="009F7835" w:rsidRDefault="00DE76F7" w:rsidP="00DE76F7">
      <w:pPr>
        <w:autoSpaceDE w:val="0"/>
        <w:autoSpaceDN w:val="0"/>
        <w:adjustRightInd w:val="0"/>
        <w:spacing w:after="0" w:line="240" w:lineRule="auto"/>
        <w:ind w:left="851"/>
        <w:jc w:val="both"/>
        <w:rPr>
          <w:rFonts w:ascii="Museo Sans 300" w:eastAsia="Arial" w:hAnsi="Museo Sans 300"/>
          <w:sz w:val="20"/>
          <w:szCs w:val="20"/>
          <w:lang w:eastAsia="es-SV"/>
        </w:rPr>
      </w:pPr>
    </w:p>
    <w:p w14:paraId="6FBE983A" w14:textId="42E00D3F" w:rsidR="00DE76F7" w:rsidRPr="009F7835"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5DEE4331">
        <w:rPr>
          <w:rFonts w:ascii="Museo Sans 300" w:eastAsia="Arial" w:hAnsi="Museo Sans 300"/>
          <w:sz w:val="20"/>
          <w:szCs w:val="20"/>
          <w:lang w:eastAsia="es-SV"/>
        </w:rPr>
        <w:t>En el transcurso del presente procedimiento, esta superintendencia emitió el acuerdo N.° E</w:t>
      </w:r>
      <w:r w:rsidR="00231AE0" w:rsidRPr="5DEE4331">
        <w:rPr>
          <w:rFonts w:ascii="Museo Sans 300" w:eastAsia="Arial" w:hAnsi="Museo Sans 300"/>
          <w:sz w:val="20"/>
          <w:szCs w:val="20"/>
          <w:lang w:eastAsia="es-SV"/>
        </w:rPr>
        <w:t>-271</w:t>
      </w:r>
      <w:r w:rsidRPr="5DEE4331">
        <w:rPr>
          <w:rFonts w:ascii="Museo Sans 300" w:eastAsia="Arial" w:hAnsi="Museo Sans 300"/>
          <w:sz w:val="20"/>
          <w:szCs w:val="20"/>
          <w:lang w:eastAsia="es-SV"/>
        </w:rPr>
        <w:t>-</w:t>
      </w:r>
      <w:r w:rsidR="00231AE0" w:rsidRPr="5DEE4331">
        <w:rPr>
          <w:rFonts w:ascii="Museo Sans 300" w:eastAsia="Arial" w:hAnsi="Museo Sans 300"/>
          <w:sz w:val="20"/>
          <w:szCs w:val="20"/>
          <w:lang w:eastAsia="es-SV"/>
        </w:rPr>
        <w:t>2017-CAU</w:t>
      </w:r>
      <w:r w:rsidR="00F76C84">
        <w:rPr>
          <w:rFonts w:ascii="Museo Sans 300" w:eastAsia="Arial" w:hAnsi="Museo Sans 300"/>
          <w:sz w:val="20"/>
          <w:szCs w:val="20"/>
          <w:lang w:eastAsia="es-SV"/>
        </w:rPr>
        <w:t xml:space="preserve"> donde</w:t>
      </w:r>
      <w:r w:rsidR="00231AE0" w:rsidRPr="5DEE4331">
        <w:rPr>
          <w:rFonts w:ascii="Museo Sans 300" w:eastAsia="Arial" w:hAnsi="Museo Sans 300"/>
          <w:sz w:val="20"/>
          <w:szCs w:val="20"/>
          <w:lang w:eastAsia="es-SV"/>
        </w:rPr>
        <w:t xml:space="preserve"> se r</w:t>
      </w:r>
      <w:r w:rsidRPr="5DEE4331">
        <w:rPr>
          <w:rFonts w:ascii="Museo Sans 300" w:eastAsia="Arial" w:hAnsi="Museo Sans 300"/>
          <w:sz w:val="20"/>
          <w:szCs w:val="20"/>
          <w:lang w:eastAsia="es-SV"/>
        </w:rPr>
        <w:t>equiri</w:t>
      </w:r>
      <w:r w:rsidR="00231AE0" w:rsidRPr="5DEE4331">
        <w:rPr>
          <w:rFonts w:ascii="Museo Sans 300" w:eastAsia="Arial" w:hAnsi="Museo Sans 300"/>
          <w:sz w:val="20"/>
          <w:szCs w:val="20"/>
          <w:lang w:eastAsia="es-SV"/>
        </w:rPr>
        <w:t xml:space="preserve">ó </w:t>
      </w:r>
      <w:r w:rsidRPr="5DEE4331">
        <w:rPr>
          <w:rFonts w:ascii="Museo Sans 300" w:eastAsia="Arial" w:hAnsi="Museo Sans 300"/>
          <w:sz w:val="20"/>
          <w:szCs w:val="20"/>
          <w:lang w:eastAsia="es-SV"/>
        </w:rPr>
        <w:t>a</w:t>
      </w:r>
      <w:r w:rsidR="00231AE0" w:rsidRPr="5DEE4331">
        <w:rPr>
          <w:rFonts w:ascii="Museo Sans 300" w:eastAsia="Arial" w:hAnsi="Museo Sans 300"/>
          <w:sz w:val="20"/>
          <w:szCs w:val="20"/>
          <w:lang w:eastAsia="es-SV"/>
        </w:rPr>
        <w:t xml:space="preserve"> </w:t>
      </w:r>
      <w:r w:rsidRPr="5DEE4331">
        <w:rPr>
          <w:rFonts w:ascii="Museo Sans 300" w:eastAsia="Arial" w:hAnsi="Museo Sans 300"/>
          <w:sz w:val="20"/>
          <w:szCs w:val="20"/>
          <w:lang w:eastAsia="es-SV"/>
        </w:rPr>
        <w:t>la sociedad DELSUR, S.A. de C.V.</w:t>
      </w:r>
      <w:r w:rsidR="00F76C84">
        <w:rPr>
          <w:rFonts w:ascii="Museo Sans 300" w:eastAsia="Arial" w:hAnsi="Museo Sans 300"/>
          <w:sz w:val="20"/>
          <w:szCs w:val="20"/>
          <w:lang w:eastAsia="es-SV"/>
        </w:rPr>
        <w:t xml:space="preserve"> que</w:t>
      </w:r>
      <w:r w:rsidRPr="5DEE4331">
        <w:rPr>
          <w:rFonts w:ascii="Museo Sans 300" w:eastAsia="Arial" w:hAnsi="Museo Sans 300"/>
          <w:sz w:val="20"/>
          <w:szCs w:val="20"/>
          <w:lang w:eastAsia="es-SV"/>
        </w:rPr>
        <w:t xml:space="preserve"> se manifestará respecto a la solicitud de relocalización presentada por</w:t>
      </w:r>
      <w:r w:rsidR="003E7C11" w:rsidRPr="5DEE4331">
        <w:rPr>
          <w:rFonts w:ascii="Museo Sans 300" w:eastAsia="Arial" w:hAnsi="Museo Sans 300"/>
          <w:sz w:val="20"/>
          <w:szCs w:val="20"/>
          <w:lang w:eastAsia="es-SV"/>
        </w:rPr>
        <w:t xml:space="preserve"> </w:t>
      </w:r>
      <w:r w:rsidR="00231AE0" w:rsidRPr="5DEE4331">
        <w:rPr>
          <w:rFonts w:ascii="Museo Sans 300" w:hAnsi="Museo Sans 300"/>
          <w:sz w:val="20"/>
          <w:szCs w:val="20"/>
        </w:rPr>
        <w:t xml:space="preserve">la señora </w:t>
      </w:r>
      <w:r w:rsidR="00314182">
        <w:rPr>
          <w:rFonts w:ascii="Museo Sans 300" w:hAnsi="Museo Sans 300"/>
          <w:sz w:val="20"/>
          <w:szCs w:val="20"/>
          <w:lang w:val="es-ES"/>
        </w:rPr>
        <w:t>+++</w:t>
      </w:r>
      <w:r w:rsidR="00231AE0" w:rsidRPr="5DEE4331">
        <w:rPr>
          <w:rFonts w:ascii="Museo Sans 300" w:hAnsi="Museo Sans 300"/>
          <w:sz w:val="20"/>
          <w:szCs w:val="20"/>
          <w:lang w:val="es-ES"/>
        </w:rPr>
        <w:t xml:space="preserve"> </w:t>
      </w:r>
      <w:r w:rsidR="00314182">
        <w:rPr>
          <w:rFonts w:ascii="Museo Sans 300" w:hAnsi="Museo Sans 300"/>
          <w:sz w:val="20"/>
          <w:szCs w:val="20"/>
          <w:lang w:val="es-ES"/>
        </w:rPr>
        <w:t>y los señores +++</w:t>
      </w:r>
      <w:r w:rsidR="00231AE0" w:rsidRPr="5DEE4331">
        <w:rPr>
          <w:rFonts w:ascii="Museo Sans 300" w:hAnsi="Museo Sans 300"/>
          <w:sz w:val="20"/>
          <w:szCs w:val="20"/>
          <w:lang w:val="es-ES"/>
        </w:rPr>
        <w:t>.</w:t>
      </w:r>
    </w:p>
    <w:p w14:paraId="7DE2E872" w14:textId="77777777" w:rsidR="00DE76F7" w:rsidRPr="009F7835"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p>
    <w:p w14:paraId="04FC5587" w14:textId="75402412" w:rsidR="00DE76F7" w:rsidRPr="009F7835"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9F7835">
        <w:rPr>
          <w:rFonts w:ascii="Museo Sans 300" w:eastAsia="Arial" w:hAnsi="Museo Sans 300"/>
          <w:sz w:val="20"/>
          <w:szCs w:val="20"/>
          <w:lang w:eastAsia="es-SV"/>
        </w:rPr>
        <w:t>El licenciado</w:t>
      </w:r>
      <w:r w:rsidR="00314182">
        <w:rPr>
          <w:rFonts w:ascii="Museo Sans 300" w:eastAsia="Arial" w:hAnsi="Museo Sans 300"/>
          <w:sz w:val="20"/>
          <w:szCs w:val="20"/>
          <w:lang w:eastAsia="es-SV"/>
        </w:rPr>
        <w:t xml:space="preserve"> +++</w:t>
      </w:r>
      <w:r w:rsidRPr="009F7835">
        <w:rPr>
          <w:rFonts w:ascii="Museo Sans 300" w:eastAsia="Arial" w:hAnsi="Museo Sans 300"/>
          <w:sz w:val="20"/>
          <w:szCs w:val="20"/>
          <w:lang w:eastAsia="es-SV"/>
        </w:rPr>
        <w:t xml:space="preserve">, actuando en </w:t>
      </w:r>
      <w:r w:rsidR="00231AE0">
        <w:rPr>
          <w:rFonts w:ascii="Museo Sans 300" w:eastAsia="Arial" w:hAnsi="Museo Sans 300"/>
          <w:sz w:val="20"/>
          <w:szCs w:val="20"/>
          <w:lang w:eastAsia="es-SV"/>
        </w:rPr>
        <w:t>su calidad de apoderado general judicial con cláusula especial de la sociedad DELSUR, S.A. de C.V.</w:t>
      </w:r>
      <w:r w:rsidRPr="009F7835">
        <w:rPr>
          <w:rFonts w:ascii="Museo Sans 300" w:eastAsia="Arial" w:hAnsi="Museo Sans 300"/>
          <w:sz w:val="20"/>
          <w:szCs w:val="20"/>
          <w:lang w:eastAsia="es-SV"/>
        </w:rPr>
        <w:t xml:space="preserve">, presentó un escrito en el que manifestó lo siguiente: </w:t>
      </w:r>
    </w:p>
    <w:p w14:paraId="5F69D61C" w14:textId="77777777" w:rsidR="00DE76F7" w:rsidRPr="009F7835" w:rsidRDefault="00DE76F7" w:rsidP="00DE76F7">
      <w:pPr>
        <w:autoSpaceDE w:val="0"/>
        <w:autoSpaceDN w:val="0"/>
        <w:adjustRightInd w:val="0"/>
        <w:spacing w:after="0" w:line="240" w:lineRule="auto"/>
        <w:ind w:left="426"/>
        <w:jc w:val="both"/>
        <w:rPr>
          <w:rFonts w:ascii="Museo 300" w:hAnsi="Museo 300"/>
          <w:sz w:val="20"/>
          <w:szCs w:val="20"/>
          <w:lang w:val="es-ES"/>
        </w:rPr>
      </w:pPr>
    </w:p>
    <w:p w14:paraId="338D13AE" w14:textId="7D8248F8" w:rsidR="00DE76F7" w:rsidRPr="00457269" w:rsidRDefault="00DE76F7" w:rsidP="00712AA7">
      <w:pPr>
        <w:autoSpaceDE w:val="0"/>
        <w:autoSpaceDN w:val="0"/>
        <w:adjustRightInd w:val="0"/>
        <w:spacing w:after="0" w:line="240" w:lineRule="auto"/>
        <w:ind w:left="1134" w:right="567"/>
        <w:jc w:val="both"/>
        <w:rPr>
          <w:rFonts w:ascii="Museo Sans 300" w:eastAsia="Arial" w:hAnsi="Museo Sans 300"/>
          <w:sz w:val="16"/>
          <w:szCs w:val="16"/>
          <w:lang w:eastAsia="es-SV"/>
        </w:rPr>
      </w:pPr>
      <w:r w:rsidRPr="00457269">
        <w:rPr>
          <w:rFonts w:ascii="Museo Sans 300" w:hAnsi="Museo Sans 300"/>
          <w:sz w:val="16"/>
          <w:szCs w:val="16"/>
          <w:lang w:val="es-ES"/>
        </w:rPr>
        <w:t>“[…]</w:t>
      </w:r>
      <w:r w:rsidR="006C3176">
        <w:rPr>
          <w:rFonts w:ascii="Museo Sans 300" w:hAnsi="Museo Sans 300"/>
          <w:sz w:val="16"/>
          <w:szCs w:val="16"/>
          <w:lang w:val="es-ES"/>
        </w:rPr>
        <w:t xml:space="preserve"> </w:t>
      </w:r>
      <w:r w:rsidR="00231AE0">
        <w:rPr>
          <w:rFonts w:ascii="Museo Sans 300" w:eastAsia="Arial" w:hAnsi="Museo Sans 300"/>
          <w:sz w:val="16"/>
          <w:szCs w:val="16"/>
          <w:lang w:eastAsia="es-SV"/>
        </w:rPr>
        <w:t>Mediante l</w:t>
      </w:r>
      <w:r w:rsidRPr="00457269">
        <w:rPr>
          <w:rFonts w:ascii="Museo Sans 300" w:eastAsia="Arial" w:hAnsi="Museo Sans 300"/>
          <w:sz w:val="16"/>
          <w:szCs w:val="16"/>
          <w:lang w:eastAsia="es-SV"/>
        </w:rPr>
        <w:t>a referida</w:t>
      </w:r>
      <w:r w:rsidR="00231AE0">
        <w:rPr>
          <w:rFonts w:ascii="Museo Sans 300" w:eastAsia="Arial" w:hAnsi="Museo Sans 300"/>
          <w:sz w:val="16"/>
          <w:szCs w:val="16"/>
          <w:lang w:eastAsia="es-SV"/>
        </w:rPr>
        <w:t xml:space="preserve"> inspección se constató que la construcción de esta reda 46 kV, fue realizada por la </w:t>
      </w:r>
      <w:r w:rsidRPr="00457269">
        <w:rPr>
          <w:rFonts w:ascii="Museo Sans 300" w:eastAsia="Arial" w:hAnsi="Museo Sans 300"/>
          <w:sz w:val="16"/>
          <w:szCs w:val="16"/>
          <w:lang w:eastAsia="es-SV"/>
        </w:rPr>
        <w:t>Comisión Ejecutiva Hidroeléctrica del Rio Lempa (CEL)</w:t>
      </w:r>
      <w:r w:rsidR="00231AE0">
        <w:rPr>
          <w:rFonts w:ascii="Museo Sans 300" w:eastAsia="Arial" w:hAnsi="Museo Sans 300"/>
          <w:sz w:val="16"/>
          <w:szCs w:val="16"/>
          <w:lang w:eastAsia="es-SV"/>
        </w:rPr>
        <w:t>, de tal forma que dichas líneas fueron trasladadas DELSUR en el proceso de privatización.</w:t>
      </w:r>
      <w:r w:rsidR="00231AE0" w:rsidRPr="00231AE0">
        <w:rPr>
          <w:rFonts w:ascii="Museo Sans 300" w:hAnsi="Museo Sans 300"/>
          <w:sz w:val="16"/>
          <w:szCs w:val="16"/>
          <w:lang w:val="es-ES"/>
        </w:rPr>
        <w:t xml:space="preserve"> </w:t>
      </w:r>
      <w:r w:rsidR="00231AE0" w:rsidRPr="00457269">
        <w:rPr>
          <w:rFonts w:ascii="Museo Sans 300" w:hAnsi="Museo Sans 300"/>
          <w:sz w:val="16"/>
          <w:szCs w:val="16"/>
          <w:lang w:val="es-ES"/>
        </w:rPr>
        <w:t>[…]</w:t>
      </w:r>
      <w:r w:rsidR="00231AE0">
        <w:rPr>
          <w:rFonts w:ascii="Museo Sans 300" w:hAnsi="Museo Sans 300"/>
          <w:sz w:val="16"/>
          <w:szCs w:val="16"/>
          <w:lang w:val="es-ES"/>
        </w:rPr>
        <w:t>”</w:t>
      </w:r>
    </w:p>
    <w:p w14:paraId="098A28CB" w14:textId="58787AED" w:rsidR="00DE76F7" w:rsidRPr="009F7835" w:rsidRDefault="00DE76F7" w:rsidP="00231AE0">
      <w:pPr>
        <w:autoSpaceDE w:val="0"/>
        <w:autoSpaceDN w:val="0"/>
        <w:adjustRightInd w:val="0"/>
        <w:spacing w:after="0" w:line="240" w:lineRule="auto"/>
        <w:jc w:val="both"/>
        <w:rPr>
          <w:rFonts w:ascii="Museo Sans 300" w:eastAsia="Arial" w:hAnsi="Museo Sans 300"/>
          <w:sz w:val="20"/>
          <w:szCs w:val="20"/>
          <w:lang w:eastAsia="es-SV"/>
        </w:rPr>
      </w:pPr>
    </w:p>
    <w:p w14:paraId="144BBA08" w14:textId="57AD4938" w:rsidR="00DE76F7" w:rsidRPr="009F7835" w:rsidRDefault="00DE76F7" w:rsidP="00DE76F7">
      <w:pPr>
        <w:autoSpaceDE w:val="0"/>
        <w:autoSpaceDN w:val="0"/>
        <w:adjustRightInd w:val="0"/>
        <w:spacing w:after="0" w:line="240" w:lineRule="auto"/>
        <w:ind w:left="426"/>
        <w:jc w:val="both"/>
        <w:rPr>
          <w:rFonts w:ascii="Museo Sans 300" w:eastAsia="Arial" w:hAnsi="Museo Sans 300"/>
          <w:sz w:val="20"/>
          <w:szCs w:val="20"/>
          <w:lang w:eastAsia="es-SV"/>
        </w:rPr>
      </w:pPr>
      <w:r w:rsidRPr="009F7835">
        <w:rPr>
          <w:rFonts w:ascii="Museo Sans 300" w:eastAsia="Arial" w:hAnsi="Museo Sans 300"/>
          <w:sz w:val="20"/>
          <w:szCs w:val="20"/>
          <w:lang w:eastAsia="es-SV"/>
        </w:rPr>
        <w:t xml:space="preserve">Conforme a lo anterior, se comprueba que la infraestructura eléctrica instalada en </w:t>
      </w:r>
      <w:r w:rsidR="00314182">
        <w:rPr>
          <w:rFonts w:ascii="Museo Sans 300" w:eastAsia="Arial" w:hAnsi="Museo Sans 300"/>
          <w:sz w:val="20"/>
          <w:szCs w:val="20"/>
          <w:lang w:eastAsia="es-SV"/>
        </w:rPr>
        <w:t>la colonia +++</w:t>
      </w:r>
      <w:r w:rsidR="00231AE0">
        <w:rPr>
          <w:rFonts w:ascii="Museo Sans 300" w:eastAsia="Arial" w:hAnsi="Museo Sans 300"/>
          <w:sz w:val="20"/>
          <w:szCs w:val="20"/>
          <w:lang w:eastAsia="es-SV"/>
        </w:rPr>
        <w:t xml:space="preserve"> </w:t>
      </w:r>
      <w:r w:rsidRPr="009F7835">
        <w:rPr>
          <w:rFonts w:ascii="Museo Sans 300" w:eastAsia="Arial" w:hAnsi="Museo Sans 300"/>
          <w:sz w:val="20"/>
          <w:szCs w:val="20"/>
          <w:lang w:eastAsia="es-SV"/>
        </w:rPr>
        <w:t>es propiedad de la sociedad DELSUR, S.A. de C.V. y que fue construida e instalada por la Comisión Ejecutiva Hidroeléctrica del Rio Lempa (CEL), previo a la privatización de las empresas distribuidoras, es decir, antes del año de 1998.</w:t>
      </w:r>
    </w:p>
    <w:p w14:paraId="382C86EB" w14:textId="77777777" w:rsidR="00DE76F7" w:rsidRPr="009F7835" w:rsidRDefault="00DE76F7" w:rsidP="00DE76F7">
      <w:pPr>
        <w:autoSpaceDE w:val="0"/>
        <w:autoSpaceDN w:val="0"/>
        <w:adjustRightInd w:val="0"/>
        <w:spacing w:after="0" w:line="240" w:lineRule="auto"/>
        <w:jc w:val="both"/>
        <w:rPr>
          <w:rFonts w:ascii="Museo Sans 300" w:eastAsia="Arial" w:hAnsi="Museo Sans 300"/>
          <w:sz w:val="20"/>
          <w:szCs w:val="20"/>
          <w:lang w:eastAsia="es-SV"/>
        </w:rPr>
      </w:pPr>
    </w:p>
    <w:p w14:paraId="1F40C030" w14:textId="0A363BE5" w:rsidR="00DE76F7" w:rsidRPr="009F7835" w:rsidRDefault="00DE76F7" w:rsidP="00DE76F7">
      <w:pPr>
        <w:numPr>
          <w:ilvl w:val="0"/>
          <w:numId w:val="9"/>
        </w:numPr>
        <w:autoSpaceDE w:val="0"/>
        <w:autoSpaceDN w:val="0"/>
        <w:adjustRightInd w:val="0"/>
        <w:spacing w:after="0" w:line="240" w:lineRule="auto"/>
        <w:ind w:left="993" w:hanging="425"/>
        <w:jc w:val="both"/>
        <w:rPr>
          <w:rFonts w:ascii="Museo Sans 500" w:eastAsia="Arial" w:hAnsi="Museo Sans 500"/>
          <w:b/>
          <w:sz w:val="20"/>
          <w:szCs w:val="20"/>
          <w:lang w:eastAsia="es-SV"/>
        </w:rPr>
      </w:pPr>
      <w:r w:rsidRPr="009F7835">
        <w:rPr>
          <w:rFonts w:ascii="Museo Sans 500" w:eastAsia="Arial" w:hAnsi="Museo Sans 500"/>
          <w:b/>
          <w:sz w:val="20"/>
          <w:szCs w:val="20"/>
          <w:lang w:eastAsia="es-SV"/>
        </w:rPr>
        <w:t>Todo proceso de traslado de redes a la vía pública iniciará con una solicitud escrita de parte del propietario del terreno que requiere la remoción y deberá contar con la anuencia del mismo, también por escrito, para la ejecución del proyecto, en caso este se evalúe como procedente.</w:t>
      </w:r>
    </w:p>
    <w:p w14:paraId="1219AA9C" w14:textId="77777777" w:rsidR="00DE76F7" w:rsidRPr="009F7835" w:rsidRDefault="00DE76F7" w:rsidP="00DE76F7">
      <w:pPr>
        <w:autoSpaceDE w:val="0"/>
        <w:autoSpaceDN w:val="0"/>
        <w:adjustRightInd w:val="0"/>
        <w:spacing w:after="0" w:line="240" w:lineRule="auto"/>
        <w:jc w:val="both"/>
        <w:rPr>
          <w:rFonts w:ascii="Museo Sans 500" w:eastAsia="Arial" w:hAnsi="Museo Sans 500"/>
          <w:b/>
          <w:sz w:val="20"/>
          <w:szCs w:val="20"/>
          <w:lang w:eastAsia="es-SV"/>
        </w:rPr>
      </w:pPr>
    </w:p>
    <w:p w14:paraId="0FDABB27" w14:textId="6C4A74DE" w:rsidR="004E6B02" w:rsidRDefault="00DE76F7" w:rsidP="004E6B02">
      <w:pPr>
        <w:autoSpaceDE w:val="0"/>
        <w:autoSpaceDN w:val="0"/>
        <w:adjustRightInd w:val="0"/>
        <w:spacing w:after="0" w:line="240" w:lineRule="auto"/>
        <w:ind w:left="568"/>
        <w:jc w:val="both"/>
        <w:rPr>
          <w:rFonts w:ascii="Museo Sans 300" w:eastAsia="Arial" w:hAnsi="Museo Sans 300"/>
          <w:sz w:val="20"/>
          <w:szCs w:val="20"/>
          <w:lang w:eastAsia="es-SV"/>
        </w:rPr>
      </w:pPr>
      <w:r w:rsidRPr="009F7835">
        <w:rPr>
          <w:rFonts w:ascii="Museo Sans 300" w:eastAsia="Arial" w:hAnsi="Museo Sans 300"/>
          <w:sz w:val="20"/>
          <w:szCs w:val="20"/>
          <w:lang w:eastAsia="es-SV"/>
        </w:rPr>
        <w:t>El presente reclamo fue interpuesto por</w:t>
      </w:r>
      <w:r w:rsidR="004E6B02">
        <w:rPr>
          <w:rFonts w:ascii="Museo Sans 300" w:hAnsi="Museo Sans 300"/>
          <w:sz w:val="16"/>
          <w:szCs w:val="16"/>
          <w:lang w:val="es-ES"/>
        </w:rPr>
        <w:t xml:space="preserve"> </w:t>
      </w:r>
      <w:bookmarkStart w:id="6" w:name="_Hlk58334580"/>
      <w:r w:rsidR="004E6B02">
        <w:rPr>
          <w:rFonts w:ascii="Museo Sans 300" w:hAnsi="Museo Sans 300"/>
          <w:sz w:val="20"/>
          <w:szCs w:val="20"/>
        </w:rPr>
        <w:t xml:space="preserve">la </w:t>
      </w:r>
      <w:r w:rsidR="004E6B02" w:rsidRPr="00DB0016">
        <w:rPr>
          <w:rFonts w:ascii="Museo Sans 300" w:hAnsi="Museo Sans 300"/>
          <w:sz w:val="20"/>
          <w:szCs w:val="20"/>
        </w:rPr>
        <w:t xml:space="preserve">señora </w:t>
      </w:r>
      <w:r w:rsidR="00314182">
        <w:rPr>
          <w:rFonts w:ascii="Museo Sans 300" w:hAnsi="Museo Sans 300"/>
          <w:sz w:val="20"/>
          <w:szCs w:val="20"/>
          <w:lang w:val="es-ES_tradnl"/>
        </w:rPr>
        <w:t>+++</w:t>
      </w:r>
      <w:r w:rsidR="004E6B02" w:rsidRPr="00DB0016">
        <w:rPr>
          <w:rFonts w:ascii="Museo Sans 300" w:hAnsi="Museo Sans 300"/>
          <w:sz w:val="20"/>
          <w:szCs w:val="20"/>
          <w:lang w:val="es-ES_tradnl"/>
        </w:rPr>
        <w:t xml:space="preserve"> y los señores </w:t>
      </w:r>
      <w:bookmarkEnd w:id="6"/>
      <w:r w:rsidR="00314182">
        <w:rPr>
          <w:rFonts w:ascii="Museo Sans 300" w:hAnsi="Museo Sans 300"/>
          <w:sz w:val="20"/>
          <w:szCs w:val="20"/>
          <w:lang w:val="es-ES_tradnl"/>
        </w:rPr>
        <w:t>+++</w:t>
      </w:r>
      <w:r w:rsidR="004E6B02" w:rsidRPr="00DB0016">
        <w:rPr>
          <w:rFonts w:ascii="Museo Sans 300" w:hAnsi="Museo Sans 300"/>
          <w:sz w:val="20"/>
          <w:szCs w:val="20"/>
          <w:lang w:val="es-ES_tradnl"/>
        </w:rPr>
        <w:t>,</w:t>
      </w:r>
      <w:r w:rsidR="004E6B02" w:rsidRPr="009F7835">
        <w:rPr>
          <w:rFonts w:ascii="Museo Sans 300" w:eastAsia="Arial" w:hAnsi="Museo Sans 300"/>
          <w:sz w:val="20"/>
          <w:szCs w:val="20"/>
          <w:lang w:eastAsia="es-SV"/>
        </w:rPr>
        <w:t xml:space="preserve"> en su calidad de propietari</w:t>
      </w:r>
      <w:r w:rsidR="004E6B02">
        <w:rPr>
          <w:rFonts w:ascii="Museo Sans 300" w:eastAsia="Arial" w:hAnsi="Museo Sans 300"/>
          <w:sz w:val="20"/>
          <w:szCs w:val="20"/>
          <w:lang w:eastAsia="es-SV"/>
        </w:rPr>
        <w:t xml:space="preserve">os </w:t>
      </w:r>
      <w:r w:rsidR="004E6B02" w:rsidRPr="009F7835">
        <w:rPr>
          <w:rFonts w:ascii="Museo Sans 300" w:eastAsia="Arial" w:hAnsi="Museo Sans 300"/>
          <w:sz w:val="20"/>
          <w:szCs w:val="20"/>
          <w:lang w:eastAsia="es-SV"/>
        </w:rPr>
        <w:t>de</w:t>
      </w:r>
      <w:r w:rsidR="004E6B02">
        <w:rPr>
          <w:rFonts w:ascii="Museo Sans 300" w:eastAsia="Arial" w:hAnsi="Museo Sans 300"/>
          <w:sz w:val="20"/>
          <w:szCs w:val="20"/>
          <w:lang w:eastAsia="es-SV"/>
        </w:rPr>
        <w:t xml:space="preserve"> </w:t>
      </w:r>
      <w:r w:rsidR="001B7557">
        <w:rPr>
          <w:rFonts w:ascii="Museo Sans 300" w:eastAsia="Arial" w:hAnsi="Museo Sans 300"/>
          <w:sz w:val="20"/>
          <w:szCs w:val="20"/>
          <w:lang w:eastAsia="es-SV"/>
        </w:rPr>
        <w:t xml:space="preserve">algunos de </w:t>
      </w:r>
      <w:r w:rsidR="004E6B02">
        <w:rPr>
          <w:rFonts w:ascii="Museo Sans 300" w:eastAsia="Arial" w:hAnsi="Museo Sans 300"/>
          <w:sz w:val="20"/>
          <w:szCs w:val="20"/>
          <w:lang w:eastAsia="es-SV"/>
        </w:rPr>
        <w:t xml:space="preserve">los </w:t>
      </w:r>
      <w:r w:rsidR="004E6B02" w:rsidRPr="009F7835">
        <w:rPr>
          <w:rFonts w:ascii="Museo Sans 300" w:eastAsia="Arial" w:hAnsi="Museo Sans 300"/>
          <w:sz w:val="20"/>
          <w:szCs w:val="20"/>
          <w:lang w:eastAsia="es-SV"/>
        </w:rPr>
        <w:t>inmueble</w:t>
      </w:r>
      <w:r w:rsidR="00333FA9">
        <w:rPr>
          <w:rFonts w:ascii="Museo Sans 300" w:eastAsia="Arial" w:hAnsi="Museo Sans 300"/>
          <w:sz w:val="20"/>
          <w:szCs w:val="20"/>
          <w:lang w:eastAsia="es-SV"/>
        </w:rPr>
        <w:t>s</w:t>
      </w:r>
      <w:r w:rsidR="004E6B02" w:rsidRPr="009F7835">
        <w:rPr>
          <w:rFonts w:ascii="Museo Sans 300" w:eastAsia="Arial" w:hAnsi="Museo Sans 300"/>
          <w:sz w:val="20"/>
          <w:szCs w:val="20"/>
          <w:lang w:eastAsia="es-SV"/>
        </w:rPr>
        <w:t xml:space="preserve"> </w:t>
      </w:r>
      <w:r w:rsidR="004E6B02">
        <w:rPr>
          <w:rFonts w:ascii="Museo Sans 300" w:eastAsia="Arial" w:hAnsi="Museo Sans 300"/>
          <w:sz w:val="20"/>
          <w:szCs w:val="20"/>
          <w:lang w:eastAsia="es-SV"/>
        </w:rPr>
        <w:t>que se en encu</w:t>
      </w:r>
      <w:r w:rsidR="00314182">
        <w:rPr>
          <w:rFonts w:ascii="Museo Sans 300" w:eastAsia="Arial" w:hAnsi="Museo Sans 300"/>
          <w:sz w:val="20"/>
          <w:szCs w:val="20"/>
          <w:lang w:eastAsia="es-SV"/>
        </w:rPr>
        <w:t>entran en la colonia +++</w:t>
      </w:r>
      <w:r w:rsidR="004E6B02">
        <w:rPr>
          <w:rFonts w:ascii="Museo Sans 300" w:eastAsia="Arial" w:hAnsi="Museo Sans 300"/>
          <w:sz w:val="20"/>
          <w:szCs w:val="20"/>
          <w:lang w:eastAsia="es-SV"/>
        </w:rPr>
        <w:t xml:space="preserve"> y por considerar </w:t>
      </w:r>
      <w:r w:rsidR="004E6B02" w:rsidRPr="009F7835">
        <w:rPr>
          <w:rFonts w:ascii="Museo Sans 300" w:eastAsia="Arial" w:hAnsi="Museo Sans 300"/>
          <w:sz w:val="20"/>
          <w:szCs w:val="20"/>
          <w:lang w:eastAsia="es-SV"/>
        </w:rPr>
        <w:t>que ésta representa un riesgo para la seguridad de las personas que habitan en dicho lugar</w:t>
      </w:r>
      <w:r w:rsidR="004E6B02">
        <w:rPr>
          <w:rFonts w:ascii="Museo Sans 300" w:eastAsia="Arial" w:hAnsi="Museo Sans 300"/>
          <w:sz w:val="20"/>
          <w:szCs w:val="20"/>
          <w:lang w:eastAsia="es-SV"/>
        </w:rPr>
        <w:t xml:space="preserve">; sin embargo, </w:t>
      </w:r>
      <w:r w:rsidR="001B7557">
        <w:rPr>
          <w:rFonts w:ascii="Museo Sans 300" w:eastAsia="Arial" w:hAnsi="Museo Sans 300"/>
          <w:sz w:val="20"/>
          <w:szCs w:val="20"/>
          <w:lang w:eastAsia="es-SV"/>
        </w:rPr>
        <w:t xml:space="preserve">dicha infraestructura eléctrica no se encuentra instalada </w:t>
      </w:r>
      <w:r w:rsidR="004E6B02">
        <w:rPr>
          <w:rFonts w:ascii="Museo Sans 300" w:eastAsia="Arial" w:hAnsi="Museo Sans 300"/>
          <w:sz w:val="20"/>
          <w:szCs w:val="20"/>
          <w:lang w:eastAsia="es-SV"/>
        </w:rPr>
        <w:t>dentro de sus inmuebles</w:t>
      </w:r>
      <w:r w:rsidR="001B7557">
        <w:rPr>
          <w:rFonts w:ascii="Museo Sans 300" w:eastAsia="Arial" w:hAnsi="Museo Sans 300"/>
          <w:sz w:val="20"/>
          <w:szCs w:val="20"/>
          <w:lang w:eastAsia="es-SV"/>
        </w:rPr>
        <w:t>.</w:t>
      </w:r>
    </w:p>
    <w:p w14:paraId="507B7E35" w14:textId="05150AD7" w:rsidR="00E9729E" w:rsidRDefault="00E9729E" w:rsidP="004E6B02">
      <w:pPr>
        <w:autoSpaceDE w:val="0"/>
        <w:autoSpaceDN w:val="0"/>
        <w:adjustRightInd w:val="0"/>
        <w:spacing w:after="0" w:line="240" w:lineRule="auto"/>
        <w:ind w:left="568"/>
        <w:jc w:val="both"/>
        <w:rPr>
          <w:rFonts w:ascii="Museo Sans 300" w:eastAsia="Arial" w:hAnsi="Museo Sans 300"/>
          <w:sz w:val="20"/>
          <w:szCs w:val="20"/>
          <w:lang w:eastAsia="es-SV"/>
        </w:rPr>
      </w:pPr>
    </w:p>
    <w:p w14:paraId="65E48117" w14:textId="15131FD9" w:rsidR="00E9729E" w:rsidRDefault="00E9729E" w:rsidP="004E6B02">
      <w:pPr>
        <w:autoSpaceDE w:val="0"/>
        <w:autoSpaceDN w:val="0"/>
        <w:adjustRightInd w:val="0"/>
        <w:spacing w:after="0" w:line="240" w:lineRule="auto"/>
        <w:ind w:left="568"/>
        <w:jc w:val="both"/>
        <w:rPr>
          <w:rFonts w:ascii="Museo Sans 300" w:eastAsia="Arial" w:hAnsi="Museo Sans 300"/>
          <w:sz w:val="20"/>
          <w:szCs w:val="20"/>
          <w:lang w:eastAsia="es-SV"/>
        </w:rPr>
      </w:pPr>
      <w:r>
        <w:rPr>
          <w:rFonts w:ascii="Museo Sans 300" w:eastAsia="Arial" w:hAnsi="Museo Sans 300"/>
          <w:sz w:val="20"/>
          <w:szCs w:val="20"/>
          <w:lang w:eastAsia="es-SV"/>
        </w:rPr>
        <w:t>Tal situación se evidencia en la fotografía siguiente:</w:t>
      </w:r>
    </w:p>
    <w:p w14:paraId="19B993E3" w14:textId="7F6B2CF3" w:rsidR="00E9729E" w:rsidRDefault="00E9729E" w:rsidP="004E6B02">
      <w:pPr>
        <w:autoSpaceDE w:val="0"/>
        <w:autoSpaceDN w:val="0"/>
        <w:adjustRightInd w:val="0"/>
        <w:spacing w:after="0" w:line="240" w:lineRule="auto"/>
        <w:ind w:left="568"/>
        <w:jc w:val="both"/>
        <w:rPr>
          <w:rFonts w:ascii="Museo Sans 300" w:eastAsia="Arial" w:hAnsi="Museo Sans 300"/>
          <w:sz w:val="20"/>
          <w:szCs w:val="20"/>
          <w:lang w:eastAsia="es-SV"/>
        </w:rPr>
      </w:pPr>
    </w:p>
    <w:p w14:paraId="4DA85D0A" w14:textId="4122FDC7" w:rsidR="00E9729E" w:rsidRPr="009F7835" w:rsidRDefault="00314182" w:rsidP="00712AA7">
      <w:pPr>
        <w:autoSpaceDE w:val="0"/>
        <w:autoSpaceDN w:val="0"/>
        <w:adjustRightInd w:val="0"/>
        <w:spacing w:after="0" w:line="240" w:lineRule="auto"/>
        <w:ind w:left="568"/>
        <w:jc w:val="center"/>
        <w:rPr>
          <w:rFonts w:ascii="Museo Sans 300" w:eastAsia="Arial" w:hAnsi="Museo Sans 300"/>
          <w:sz w:val="20"/>
          <w:szCs w:val="20"/>
          <w:lang w:eastAsia="es-SV"/>
        </w:rPr>
      </w:pPr>
      <w:r>
        <w:rPr>
          <w:noProof/>
          <w:lang w:eastAsia="es-SV"/>
        </w:rPr>
        <w:t>+++</w:t>
      </w:r>
    </w:p>
    <w:p w14:paraId="554A9072" w14:textId="77777777" w:rsidR="004E6B02" w:rsidRPr="009F7835" w:rsidRDefault="004E6B02" w:rsidP="004E6B02">
      <w:pPr>
        <w:autoSpaceDE w:val="0"/>
        <w:autoSpaceDN w:val="0"/>
        <w:adjustRightInd w:val="0"/>
        <w:spacing w:after="0" w:line="240" w:lineRule="auto"/>
        <w:jc w:val="both"/>
        <w:rPr>
          <w:rFonts w:ascii="Museo Sans 500" w:eastAsia="Arial" w:hAnsi="Museo Sans 500"/>
          <w:b/>
          <w:bCs/>
          <w:sz w:val="20"/>
          <w:szCs w:val="20"/>
        </w:rPr>
      </w:pPr>
    </w:p>
    <w:p w14:paraId="171138BD" w14:textId="77777777" w:rsidR="004E6B02" w:rsidRDefault="004E6B02" w:rsidP="004E6B02">
      <w:pPr>
        <w:autoSpaceDE w:val="0"/>
        <w:autoSpaceDN w:val="0"/>
        <w:adjustRightInd w:val="0"/>
        <w:spacing w:after="0" w:line="240" w:lineRule="auto"/>
        <w:jc w:val="both"/>
        <w:rPr>
          <w:rFonts w:ascii="Museo Sans 500" w:eastAsia="Arial" w:hAnsi="Museo Sans 500"/>
          <w:b/>
          <w:sz w:val="20"/>
          <w:szCs w:val="20"/>
          <w:lang w:eastAsia="es-SV"/>
        </w:rPr>
      </w:pPr>
    </w:p>
    <w:p w14:paraId="190A13A9" w14:textId="42B8A4B0" w:rsidR="00DE76F7" w:rsidRPr="004E6B02" w:rsidRDefault="00DE76F7" w:rsidP="004E6B02">
      <w:pPr>
        <w:pStyle w:val="Prrafodelista"/>
        <w:numPr>
          <w:ilvl w:val="0"/>
          <w:numId w:val="17"/>
        </w:numPr>
        <w:autoSpaceDE w:val="0"/>
        <w:autoSpaceDN w:val="0"/>
        <w:adjustRightInd w:val="0"/>
        <w:spacing w:after="0" w:line="240" w:lineRule="auto"/>
        <w:jc w:val="both"/>
        <w:rPr>
          <w:rFonts w:ascii="Museo Sans 500" w:eastAsia="Arial" w:hAnsi="Museo Sans 500"/>
          <w:b/>
          <w:sz w:val="20"/>
          <w:szCs w:val="20"/>
          <w:lang w:eastAsia="es-SV"/>
        </w:rPr>
      </w:pPr>
      <w:r w:rsidRPr="004E6B02">
        <w:rPr>
          <w:rFonts w:ascii="Museo Sans 500" w:eastAsia="Arial" w:hAnsi="Museo Sans 500"/>
          <w:b/>
          <w:sz w:val="20"/>
          <w:szCs w:val="20"/>
          <w:lang w:eastAsia="es-SV"/>
        </w:rPr>
        <w:lastRenderedPageBreak/>
        <w:t>Para la incorporación de un proyecto, se deberá evidenciar el riesgo notorio para las personas, que motiva el traslado de la red.</w:t>
      </w:r>
    </w:p>
    <w:p w14:paraId="32A0E7A7" w14:textId="77777777" w:rsidR="00DE76F7" w:rsidRPr="009F7835" w:rsidRDefault="00DE76F7" w:rsidP="00DE76F7">
      <w:pPr>
        <w:autoSpaceDE w:val="0"/>
        <w:autoSpaceDN w:val="0"/>
        <w:adjustRightInd w:val="0"/>
        <w:spacing w:after="0" w:line="240" w:lineRule="auto"/>
        <w:jc w:val="both"/>
        <w:rPr>
          <w:rFonts w:ascii="Museo Sans 500" w:eastAsia="Arial" w:hAnsi="Museo Sans 500"/>
          <w:b/>
          <w:bCs/>
          <w:sz w:val="20"/>
          <w:szCs w:val="20"/>
        </w:rPr>
      </w:pPr>
    </w:p>
    <w:p w14:paraId="61E3C06A" w14:textId="5F180F56" w:rsidR="00DE76F7" w:rsidRPr="009F7835" w:rsidRDefault="00DE76F7" w:rsidP="00DE76F7">
      <w:pPr>
        <w:tabs>
          <w:tab w:val="left" w:pos="1134"/>
        </w:tabs>
        <w:autoSpaceDE w:val="0"/>
        <w:autoSpaceDN w:val="0"/>
        <w:adjustRightInd w:val="0"/>
        <w:spacing w:after="0" w:line="240" w:lineRule="auto"/>
        <w:ind w:left="568"/>
        <w:jc w:val="both"/>
        <w:rPr>
          <w:rFonts w:ascii="Museo 300" w:hAnsi="Museo 300"/>
          <w:sz w:val="20"/>
          <w:szCs w:val="20"/>
          <w:lang w:val="es-ES"/>
        </w:rPr>
      </w:pPr>
      <w:r w:rsidRPr="009F7835">
        <w:rPr>
          <w:rFonts w:ascii="Museo Sans 300" w:eastAsia="Arial" w:hAnsi="Museo Sans 300"/>
          <w:bCs/>
          <w:sz w:val="20"/>
          <w:szCs w:val="20"/>
        </w:rPr>
        <w:t xml:space="preserve">El CAU </w:t>
      </w:r>
      <w:r w:rsidRPr="009F7835">
        <w:rPr>
          <w:rFonts w:ascii="Museo Sans 300" w:eastAsia="Times New Roman" w:hAnsi="Museo Sans 300"/>
          <w:sz w:val="20"/>
          <w:szCs w:val="20"/>
          <w:lang w:val="es-MX" w:eastAsia="es-ES"/>
        </w:rPr>
        <w:t xml:space="preserve">realizó una inspección en </w:t>
      </w:r>
      <w:r w:rsidR="00314182">
        <w:rPr>
          <w:rFonts w:ascii="Museo Sans 300" w:eastAsia="Times New Roman" w:hAnsi="Museo Sans 300"/>
          <w:sz w:val="20"/>
          <w:szCs w:val="20"/>
          <w:lang w:val="es-MX" w:eastAsia="es-ES"/>
        </w:rPr>
        <w:t>la colonia +++</w:t>
      </w:r>
      <w:r w:rsidR="004E6B02">
        <w:rPr>
          <w:rFonts w:ascii="Museo Sans 300" w:eastAsia="Times New Roman" w:hAnsi="Museo Sans 300"/>
          <w:sz w:val="20"/>
          <w:szCs w:val="20"/>
          <w:lang w:val="es-MX" w:eastAsia="es-ES"/>
        </w:rPr>
        <w:t xml:space="preserve"> </w:t>
      </w:r>
      <w:r w:rsidRPr="009F7835">
        <w:rPr>
          <w:rFonts w:ascii="Museo Sans 300" w:eastAsia="Times New Roman" w:hAnsi="Museo Sans 300"/>
          <w:sz w:val="20"/>
          <w:szCs w:val="20"/>
          <w:lang w:val="es-MX" w:eastAsia="es-ES"/>
        </w:rPr>
        <w:t xml:space="preserve">donde se encuentra instalada la infraestructura eléctrica propiedad de la sociedad </w:t>
      </w:r>
      <w:r w:rsidRPr="009F7835">
        <w:rPr>
          <w:rFonts w:ascii="Museo Sans 300" w:eastAsia="Arial" w:hAnsi="Museo Sans 300"/>
          <w:sz w:val="20"/>
          <w:szCs w:val="20"/>
          <w:lang w:eastAsia="es-SV"/>
        </w:rPr>
        <w:t xml:space="preserve">DELSUR, S.A. de C.V. y concluyó </w:t>
      </w:r>
      <w:r w:rsidRPr="009F7835">
        <w:rPr>
          <w:rFonts w:ascii="Museo Sans 300" w:eastAsia="Times New Roman" w:hAnsi="Museo Sans 300"/>
          <w:sz w:val="20"/>
          <w:szCs w:val="20"/>
          <w:lang w:val="es-MX" w:eastAsia="es-ES"/>
        </w:rPr>
        <w:t>en e</w:t>
      </w:r>
      <w:r w:rsidRPr="009F7835">
        <w:rPr>
          <w:rFonts w:ascii="Museo Sans 300" w:eastAsia="Arial" w:hAnsi="Museo Sans 300"/>
          <w:bCs/>
          <w:sz w:val="20"/>
          <w:szCs w:val="20"/>
        </w:rPr>
        <w:t xml:space="preserve">l informe técnico N.° </w:t>
      </w:r>
      <w:r w:rsidRPr="009F7835">
        <w:rPr>
          <w:rFonts w:ascii="Museo Sans 300" w:eastAsia="Arial" w:hAnsi="Museo Sans 300"/>
          <w:sz w:val="20"/>
          <w:szCs w:val="20"/>
          <w:lang w:val="es-ES_tradnl"/>
        </w:rPr>
        <w:t>IT-</w:t>
      </w:r>
      <w:r w:rsidR="004E6B02">
        <w:rPr>
          <w:rFonts w:ascii="Museo Sans 300" w:eastAsia="Arial" w:hAnsi="Museo Sans 300"/>
          <w:sz w:val="20"/>
          <w:szCs w:val="20"/>
          <w:lang w:val="es-ES_tradnl"/>
        </w:rPr>
        <w:t>061-</w:t>
      </w:r>
      <w:r w:rsidR="00314182">
        <w:rPr>
          <w:rFonts w:ascii="Museo Sans 300" w:eastAsia="Arial" w:hAnsi="Museo Sans 300"/>
          <w:sz w:val="20"/>
          <w:szCs w:val="20"/>
          <w:lang w:val="es-ES_tradnl"/>
        </w:rPr>
        <w:t>+++</w:t>
      </w:r>
      <w:r w:rsidR="004E6B02">
        <w:rPr>
          <w:rFonts w:ascii="Museo Sans 300" w:eastAsia="Arial" w:hAnsi="Museo Sans 300"/>
          <w:sz w:val="20"/>
          <w:szCs w:val="20"/>
          <w:lang w:val="es-ES_tradnl"/>
        </w:rPr>
        <w:t>-CAU</w:t>
      </w:r>
      <w:r w:rsidR="000314A7">
        <w:rPr>
          <w:rFonts w:ascii="Museo Sans 300" w:eastAsia="Arial" w:hAnsi="Museo Sans 300"/>
          <w:sz w:val="20"/>
          <w:szCs w:val="20"/>
          <w:lang w:val="es-ES_tradnl"/>
        </w:rPr>
        <w:t xml:space="preserve"> </w:t>
      </w:r>
      <w:r w:rsidRPr="009F7835">
        <w:rPr>
          <w:rFonts w:ascii="Museo Sans 300" w:eastAsia="Arial" w:hAnsi="Museo Sans 300"/>
          <w:sz w:val="20"/>
          <w:szCs w:val="20"/>
          <w:lang w:val="es-ES_tradnl"/>
        </w:rPr>
        <w:t xml:space="preserve">que </w:t>
      </w:r>
      <w:r w:rsidR="000314A7">
        <w:rPr>
          <w:rFonts w:ascii="Museo Sans 300" w:eastAsia="Arial" w:hAnsi="Museo Sans 300"/>
          <w:sz w:val="20"/>
          <w:szCs w:val="20"/>
          <w:lang w:val="es-ES_tradnl"/>
        </w:rPr>
        <w:t>el poste de concreto identificado como P2 se encuentra instalado en unos de los p</w:t>
      </w:r>
      <w:r w:rsidR="00314182">
        <w:rPr>
          <w:rFonts w:ascii="Museo Sans 300" w:eastAsia="Arial" w:hAnsi="Museo Sans 300"/>
          <w:sz w:val="20"/>
          <w:szCs w:val="20"/>
          <w:lang w:val="es-ES_tradnl"/>
        </w:rPr>
        <w:t>asajes de la colonia +++</w:t>
      </w:r>
      <w:r w:rsidR="000314A7">
        <w:rPr>
          <w:rFonts w:ascii="Museo Sans 300" w:eastAsia="Arial" w:hAnsi="Museo Sans 300"/>
          <w:sz w:val="20"/>
          <w:szCs w:val="20"/>
          <w:lang w:val="es-ES_tradnl"/>
        </w:rPr>
        <w:t xml:space="preserve">, lo cual hace que </w:t>
      </w:r>
      <w:r w:rsidRPr="002740A0">
        <w:rPr>
          <w:rFonts w:ascii="Museo Sans 300" w:eastAsia="Arial" w:hAnsi="Museo Sans 300"/>
          <w:sz w:val="20"/>
          <w:szCs w:val="20"/>
          <w:lang w:val="es-ES_tradnl"/>
        </w:rPr>
        <w:t>lo</w:t>
      </w:r>
      <w:r w:rsidRPr="002740A0">
        <w:rPr>
          <w:rFonts w:ascii="Museo Sans 300" w:eastAsia="Arial" w:hAnsi="Museo Sans 300" w:cs="Arial"/>
          <w:sz w:val="20"/>
          <w:szCs w:val="20"/>
          <w:lang w:val="es-ES_tradnl"/>
        </w:rPr>
        <w:t>s conductores eléctricos que forman parte de la red eléctrica en baja tensión de la zona represent</w:t>
      </w:r>
      <w:r w:rsidR="00DF7B25">
        <w:rPr>
          <w:rFonts w:ascii="Museo Sans 300" w:eastAsia="Arial" w:hAnsi="Museo Sans 300" w:cs="Arial"/>
          <w:sz w:val="20"/>
          <w:szCs w:val="20"/>
          <w:lang w:val="es-ES_tradnl"/>
        </w:rPr>
        <w:t>e</w:t>
      </w:r>
      <w:r w:rsidRPr="002740A0">
        <w:rPr>
          <w:rFonts w:ascii="Museo Sans 300" w:eastAsia="Arial" w:hAnsi="Museo Sans 300" w:cs="Arial"/>
          <w:sz w:val="20"/>
          <w:szCs w:val="20"/>
          <w:lang w:val="es-ES_tradnl"/>
        </w:rPr>
        <w:t>n un peligro en vista de que en el instante que un elemento energizado, por motivos de fallas</w:t>
      </w:r>
      <w:r w:rsidR="00DF7B25">
        <w:rPr>
          <w:rFonts w:ascii="Museo Sans 300" w:eastAsia="Arial" w:hAnsi="Museo Sans 300" w:cs="Arial"/>
          <w:sz w:val="20"/>
          <w:szCs w:val="20"/>
          <w:lang w:val="es-ES_tradnl"/>
        </w:rPr>
        <w:t>,</w:t>
      </w:r>
      <w:r w:rsidRPr="002740A0">
        <w:rPr>
          <w:rFonts w:ascii="Museo Sans 300" w:eastAsia="Arial" w:hAnsi="Museo Sans 300" w:cs="Arial"/>
          <w:sz w:val="20"/>
          <w:szCs w:val="20"/>
          <w:lang w:val="es-ES_tradnl"/>
        </w:rPr>
        <w:t xml:space="preserve"> realice contacto con las personas que habitan dicho lugar pondría en riesgo la seguridad e integridad de éstas, así como la de sus bienes y la continuidad del servicio.</w:t>
      </w:r>
      <w:r w:rsidRPr="009F7835">
        <w:rPr>
          <w:rFonts w:ascii="Museo 300" w:hAnsi="Museo 300"/>
          <w:sz w:val="20"/>
          <w:szCs w:val="20"/>
          <w:lang w:val="es-ES"/>
        </w:rPr>
        <w:t xml:space="preserve"> </w:t>
      </w:r>
    </w:p>
    <w:p w14:paraId="79599F09" w14:textId="77777777" w:rsidR="00DE76F7" w:rsidRPr="009F7835" w:rsidRDefault="00DE76F7" w:rsidP="00DE76F7">
      <w:pPr>
        <w:tabs>
          <w:tab w:val="left" w:pos="1134"/>
        </w:tabs>
        <w:autoSpaceDE w:val="0"/>
        <w:autoSpaceDN w:val="0"/>
        <w:adjustRightInd w:val="0"/>
        <w:spacing w:after="0" w:line="240" w:lineRule="auto"/>
        <w:ind w:left="568"/>
        <w:jc w:val="both"/>
        <w:rPr>
          <w:rFonts w:ascii="Museo Sans 300" w:eastAsia="Arial" w:hAnsi="Museo Sans 300"/>
          <w:bCs/>
          <w:sz w:val="20"/>
          <w:szCs w:val="20"/>
        </w:rPr>
      </w:pPr>
    </w:p>
    <w:p w14:paraId="7E37181F" w14:textId="05303B2D" w:rsidR="00DE76F7" w:rsidRPr="009F7835" w:rsidRDefault="00DE76F7" w:rsidP="00DE76F7">
      <w:pPr>
        <w:tabs>
          <w:tab w:val="left" w:pos="1134"/>
        </w:tabs>
        <w:autoSpaceDE w:val="0"/>
        <w:autoSpaceDN w:val="0"/>
        <w:adjustRightInd w:val="0"/>
        <w:spacing w:after="0" w:line="240" w:lineRule="auto"/>
        <w:ind w:left="568"/>
        <w:jc w:val="both"/>
        <w:rPr>
          <w:rFonts w:ascii="Museo Sans 300" w:eastAsia="Arial" w:hAnsi="Museo Sans 300"/>
          <w:bCs/>
          <w:sz w:val="20"/>
          <w:szCs w:val="20"/>
        </w:rPr>
      </w:pPr>
      <w:r w:rsidRPr="009F7835">
        <w:rPr>
          <w:rFonts w:ascii="Museo Sans 300" w:eastAsia="Arial" w:hAnsi="Museo Sans 300"/>
          <w:bCs/>
          <w:sz w:val="20"/>
          <w:szCs w:val="20"/>
        </w:rPr>
        <w:t xml:space="preserve">Con base en lo determinado por </w:t>
      </w:r>
      <w:r w:rsidR="000314A7">
        <w:rPr>
          <w:rFonts w:ascii="Museo Sans 300" w:eastAsia="Arial" w:hAnsi="Museo Sans 300"/>
          <w:bCs/>
          <w:sz w:val="20"/>
          <w:szCs w:val="20"/>
        </w:rPr>
        <w:t>el CAU</w:t>
      </w:r>
      <w:r w:rsidR="00B71607">
        <w:rPr>
          <w:rFonts w:ascii="Museo Sans 300" w:eastAsia="Arial" w:hAnsi="Museo Sans 300"/>
          <w:bCs/>
          <w:sz w:val="20"/>
          <w:szCs w:val="20"/>
        </w:rPr>
        <w:t>,</w:t>
      </w:r>
      <w:r w:rsidR="000314A7">
        <w:rPr>
          <w:rFonts w:ascii="Museo Sans 300" w:eastAsia="Arial" w:hAnsi="Museo Sans 300"/>
          <w:bCs/>
          <w:sz w:val="20"/>
          <w:szCs w:val="20"/>
        </w:rPr>
        <w:t xml:space="preserve"> dicha infraestructura eléctrica incumple con lo establecido en el artículo 73.1 </w:t>
      </w:r>
      <w:bookmarkStart w:id="7" w:name="_Hlk58334115"/>
      <w:r w:rsidR="000314A7">
        <w:rPr>
          <w:rFonts w:ascii="Museo Sans 300" w:eastAsia="Arial" w:hAnsi="Museo Sans 300"/>
          <w:bCs/>
          <w:sz w:val="20"/>
          <w:szCs w:val="20"/>
        </w:rPr>
        <w:t xml:space="preserve">de las Normas Técnicas de Diseño, Seguridad y Operación de las Instalaciones de Distribución. </w:t>
      </w:r>
    </w:p>
    <w:bookmarkEnd w:id="7"/>
    <w:p w14:paraId="45B199FF" w14:textId="77777777" w:rsidR="00712AA7" w:rsidRPr="005D1172" w:rsidRDefault="00712AA7" w:rsidP="00DE76F7">
      <w:pPr>
        <w:tabs>
          <w:tab w:val="left" w:pos="1134"/>
        </w:tabs>
        <w:autoSpaceDE w:val="0"/>
        <w:autoSpaceDN w:val="0"/>
        <w:adjustRightInd w:val="0"/>
        <w:spacing w:after="0" w:line="240" w:lineRule="auto"/>
        <w:ind w:left="568"/>
        <w:jc w:val="both"/>
        <w:rPr>
          <w:rFonts w:ascii="Museo Sans 300" w:eastAsia="Arial" w:hAnsi="Museo Sans 300"/>
          <w:bCs/>
          <w:sz w:val="20"/>
          <w:szCs w:val="20"/>
        </w:rPr>
      </w:pPr>
    </w:p>
    <w:p w14:paraId="3E751F2A" w14:textId="44C505C7" w:rsidR="00DE76F7" w:rsidRPr="00712AA7" w:rsidRDefault="00DE76F7" w:rsidP="00712AA7">
      <w:pPr>
        <w:pStyle w:val="Prrafodelista"/>
        <w:numPr>
          <w:ilvl w:val="0"/>
          <w:numId w:val="17"/>
        </w:numPr>
        <w:autoSpaceDE w:val="0"/>
        <w:autoSpaceDN w:val="0"/>
        <w:adjustRightInd w:val="0"/>
        <w:spacing w:after="0" w:line="240" w:lineRule="auto"/>
        <w:jc w:val="both"/>
        <w:rPr>
          <w:rFonts w:ascii="Museo Sans 500" w:eastAsia="Arial" w:hAnsi="Museo Sans 500"/>
          <w:b/>
          <w:sz w:val="20"/>
          <w:szCs w:val="20"/>
          <w:lang w:eastAsia="es-SV"/>
        </w:rPr>
      </w:pPr>
      <w:r w:rsidRPr="00712AA7">
        <w:rPr>
          <w:rFonts w:ascii="Museo Sans 500" w:eastAsia="Arial" w:hAnsi="Museo Sans 500"/>
          <w:b/>
          <w:sz w:val="20"/>
          <w:szCs w:val="20"/>
          <w:lang w:eastAsia="es-SV"/>
        </w:rPr>
        <w:t xml:space="preserve">Para cada proyecto, las empresas distribuidoras deberán presentar la documentación de soporte, o en su defecto una declaración jurada firmada por su representante legal o apoderado, que ha constar que no tiene servidumbre o permisos constituidos para la instalación y/u operación de sus redes en el inmueble del cual se pretenden remover éstas. </w:t>
      </w:r>
    </w:p>
    <w:p w14:paraId="2E396FF7" w14:textId="77777777" w:rsidR="00DE76F7" w:rsidRPr="005D1172" w:rsidRDefault="00DE76F7" w:rsidP="00DE76F7">
      <w:pPr>
        <w:autoSpaceDE w:val="0"/>
        <w:autoSpaceDN w:val="0"/>
        <w:adjustRightInd w:val="0"/>
        <w:spacing w:after="0" w:line="240" w:lineRule="auto"/>
        <w:jc w:val="both"/>
        <w:rPr>
          <w:rFonts w:ascii="Museo Sans 500" w:eastAsia="Arial" w:hAnsi="Museo Sans 500"/>
          <w:b/>
          <w:bCs/>
          <w:sz w:val="20"/>
          <w:szCs w:val="20"/>
        </w:rPr>
      </w:pPr>
    </w:p>
    <w:p w14:paraId="6C892B2C" w14:textId="7C4F5292" w:rsidR="00DE76F7" w:rsidRPr="005D1172" w:rsidRDefault="00DE76F7" w:rsidP="00DE76F7">
      <w:pPr>
        <w:tabs>
          <w:tab w:val="left" w:pos="1134"/>
        </w:tabs>
        <w:autoSpaceDE w:val="0"/>
        <w:autoSpaceDN w:val="0"/>
        <w:adjustRightInd w:val="0"/>
        <w:spacing w:after="0" w:line="240" w:lineRule="auto"/>
        <w:ind w:left="568"/>
        <w:jc w:val="both"/>
        <w:rPr>
          <w:rFonts w:ascii="Museo Sans 300" w:eastAsia="Arial" w:hAnsi="Museo Sans 300"/>
          <w:sz w:val="20"/>
          <w:szCs w:val="20"/>
          <w:lang w:eastAsia="es-SV"/>
        </w:rPr>
      </w:pPr>
      <w:r w:rsidRPr="005D1172">
        <w:rPr>
          <w:rFonts w:ascii="Museo Sans 300" w:eastAsia="Arial" w:hAnsi="Museo Sans 300"/>
          <w:bCs/>
          <w:sz w:val="20"/>
          <w:szCs w:val="20"/>
        </w:rPr>
        <w:t xml:space="preserve">En este punto, es pertinente señalar </w:t>
      </w:r>
      <w:proofErr w:type="gramStart"/>
      <w:r w:rsidRPr="005D1172">
        <w:rPr>
          <w:rFonts w:ascii="Museo Sans 300" w:eastAsia="Arial" w:hAnsi="Museo Sans 300"/>
          <w:bCs/>
          <w:sz w:val="20"/>
          <w:szCs w:val="20"/>
        </w:rPr>
        <w:t>que</w:t>
      </w:r>
      <w:proofErr w:type="gramEnd"/>
      <w:r w:rsidRPr="005D1172">
        <w:rPr>
          <w:rFonts w:ascii="Museo Sans 300" w:eastAsia="Arial" w:hAnsi="Museo Sans 300"/>
          <w:bCs/>
          <w:sz w:val="20"/>
          <w:szCs w:val="20"/>
        </w:rPr>
        <w:t xml:space="preserve"> </w:t>
      </w:r>
      <w:r w:rsidR="000314A7">
        <w:rPr>
          <w:rFonts w:ascii="Museo Sans 300" w:eastAsia="Arial" w:hAnsi="Museo Sans 300"/>
          <w:bCs/>
          <w:sz w:val="20"/>
          <w:szCs w:val="20"/>
        </w:rPr>
        <w:t>de la investigación realizada por el CAU</w:t>
      </w:r>
      <w:r w:rsidR="00E85B3D">
        <w:rPr>
          <w:rFonts w:ascii="Museo Sans 300" w:eastAsia="Arial" w:hAnsi="Museo Sans 300"/>
          <w:bCs/>
          <w:sz w:val="20"/>
          <w:szCs w:val="20"/>
        </w:rPr>
        <w:t>,</w:t>
      </w:r>
      <w:r w:rsidR="000314A7">
        <w:rPr>
          <w:rFonts w:ascii="Museo Sans 300" w:eastAsia="Arial" w:hAnsi="Museo Sans 300"/>
          <w:bCs/>
          <w:sz w:val="20"/>
          <w:szCs w:val="20"/>
        </w:rPr>
        <w:t xml:space="preserve"> al no encontrarse la infraestructura eléctrica dentro de alguna de las propiedades de los solicitantes, </w:t>
      </w:r>
      <w:r w:rsidR="000314A7">
        <w:rPr>
          <w:rFonts w:ascii="Museo Sans 300" w:eastAsia="Arial" w:hAnsi="Museo Sans 300"/>
          <w:sz w:val="20"/>
          <w:szCs w:val="20"/>
          <w:lang w:eastAsia="es-SV"/>
        </w:rPr>
        <w:t>no había razón por la cual</w:t>
      </w:r>
      <w:r w:rsidR="000314A7" w:rsidRPr="000314A7">
        <w:rPr>
          <w:rFonts w:ascii="Museo Sans 300" w:eastAsia="Arial" w:hAnsi="Museo Sans 300"/>
          <w:bCs/>
          <w:sz w:val="20"/>
          <w:szCs w:val="20"/>
        </w:rPr>
        <w:t xml:space="preserve"> </w:t>
      </w:r>
      <w:r w:rsidR="000314A7" w:rsidRPr="005D1172">
        <w:rPr>
          <w:rFonts w:ascii="Museo Sans 300" w:eastAsia="Arial" w:hAnsi="Museo Sans 300"/>
          <w:bCs/>
          <w:sz w:val="20"/>
          <w:szCs w:val="20"/>
        </w:rPr>
        <w:t xml:space="preserve">la sociedad </w:t>
      </w:r>
      <w:r w:rsidR="000314A7" w:rsidRPr="005D1172">
        <w:rPr>
          <w:rFonts w:ascii="Museo Sans 300" w:eastAsia="Arial" w:hAnsi="Museo Sans 300"/>
          <w:sz w:val="20"/>
          <w:szCs w:val="20"/>
          <w:lang w:eastAsia="es-SV"/>
        </w:rPr>
        <w:t xml:space="preserve">DELSUR, S.A. de C.V. </w:t>
      </w:r>
      <w:r w:rsidR="000314A7">
        <w:rPr>
          <w:rFonts w:ascii="Museo Sans 300" w:eastAsia="Arial" w:hAnsi="Museo Sans 300"/>
          <w:sz w:val="20"/>
          <w:szCs w:val="20"/>
          <w:lang w:eastAsia="es-SV"/>
        </w:rPr>
        <w:t xml:space="preserve">debía </w:t>
      </w:r>
      <w:r w:rsidRPr="005D1172">
        <w:rPr>
          <w:rFonts w:ascii="Museo Sans 300" w:eastAsia="Arial" w:hAnsi="Museo Sans 300"/>
          <w:sz w:val="20"/>
          <w:szCs w:val="20"/>
          <w:lang w:eastAsia="es-SV"/>
        </w:rPr>
        <w:t>present</w:t>
      </w:r>
      <w:r w:rsidR="000314A7">
        <w:rPr>
          <w:rFonts w:ascii="Museo Sans 300" w:eastAsia="Arial" w:hAnsi="Museo Sans 300"/>
          <w:sz w:val="20"/>
          <w:szCs w:val="20"/>
          <w:lang w:eastAsia="es-SV"/>
        </w:rPr>
        <w:t>ar</w:t>
      </w:r>
      <w:r w:rsidRPr="005D1172">
        <w:rPr>
          <w:rFonts w:ascii="Museo Sans 300" w:eastAsia="Arial" w:hAnsi="Museo Sans 300"/>
          <w:sz w:val="20"/>
          <w:szCs w:val="20"/>
          <w:lang w:eastAsia="es-SV"/>
        </w:rPr>
        <w:t xml:space="preserve"> pruebas o documentación que permitiera establecer </w:t>
      </w:r>
      <w:r w:rsidR="000314A7">
        <w:rPr>
          <w:rFonts w:ascii="Museo Sans 300" w:eastAsia="Arial" w:hAnsi="Museo Sans 300"/>
          <w:sz w:val="20"/>
          <w:szCs w:val="20"/>
          <w:lang w:eastAsia="es-SV"/>
        </w:rPr>
        <w:t xml:space="preserve">que contaba con </w:t>
      </w:r>
      <w:r w:rsidRPr="005D1172">
        <w:rPr>
          <w:rFonts w:ascii="Museo Sans 300" w:eastAsia="Arial" w:hAnsi="Museo Sans 300"/>
          <w:sz w:val="20"/>
          <w:szCs w:val="20"/>
          <w:lang w:eastAsia="es-SV"/>
        </w:rPr>
        <w:t xml:space="preserve">una servidumbre </w:t>
      </w:r>
      <w:r w:rsidR="000314A7">
        <w:rPr>
          <w:rFonts w:ascii="Museo Sans 300" w:eastAsia="Arial" w:hAnsi="Museo Sans 300"/>
          <w:sz w:val="20"/>
          <w:szCs w:val="20"/>
          <w:lang w:eastAsia="es-SV"/>
        </w:rPr>
        <w:t xml:space="preserve">constituida </w:t>
      </w:r>
      <w:r w:rsidRPr="005D1172">
        <w:rPr>
          <w:rFonts w:ascii="Museo Sans 300" w:eastAsia="Arial" w:hAnsi="Museo Sans 300"/>
          <w:sz w:val="20"/>
          <w:szCs w:val="20"/>
          <w:lang w:eastAsia="es-SV"/>
        </w:rPr>
        <w:t>a su favor o que cuenta con un permiso por parte de la propietaria, para la instalación y operación de la infraestructura eléctrica.</w:t>
      </w:r>
    </w:p>
    <w:p w14:paraId="654A2C05" w14:textId="77777777" w:rsidR="00DE76F7" w:rsidRPr="005D1172" w:rsidRDefault="00DE76F7" w:rsidP="00DE76F7">
      <w:pPr>
        <w:autoSpaceDE w:val="0"/>
        <w:autoSpaceDN w:val="0"/>
        <w:adjustRightInd w:val="0"/>
        <w:spacing w:after="0" w:line="240" w:lineRule="auto"/>
        <w:jc w:val="both"/>
        <w:rPr>
          <w:rFonts w:ascii="Museo Sans 500" w:eastAsia="Arial" w:hAnsi="Museo Sans 500"/>
          <w:b/>
          <w:bCs/>
          <w:sz w:val="20"/>
          <w:szCs w:val="20"/>
        </w:rPr>
      </w:pPr>
    </w:p>
    <w:p w14:paraId="7503A753" w14:textId="14D02A71" w:rsidR="000314A7" w:rsidRPr="000C3CD1" w:rsidRDefault="000314A7" w:rsidP="00712AA7">
      <w:pPr>
        <w:numPr>
          <w:ilvl w:val="0"/>
          <w:numId w:val="3"/>
        </w:numPr>
        <w:spacing w:after="0" w:line="240" w:lineRule="auto"/>
        <w:ind w:left="851"/>
        <w:contextualSpacing/>
        <w:jc w:val="center"/>
        <w:rPr>
          <w:rFonts w:ascii="Museo Sans 500" w:eastAsia="Arial" w:hAnsi="Museo Sans 500"/>
          <w:b/>
          <w:sz w:val="20"/>
          <w:szCs w:val="20"/>
        </w:rPr>
      </w:pPr>
      <w:r>
        <w:rPr>
          <w:rFonts w:ascii="Museo Sans 500" w:eastAsia="Arial" w:hAnsi="Museo Sans 500"/>
          <w:b/>
          <w:sz w:val="20"/>
          <w:szCs w:val="20"/>
        </w:rPr>
        <w:t>CONSIDERACIONES DEL CAU</w:t>
      </w:r>
    </w:p>
    <w:p w14:paraId="1F6636F0" w14:textId="46C5F040" w:rsidR="009C4DDF" w:rsidRDefault="00E85B3D" w:rsidP="00712AA7">
      <w:pPr>
        <w:pStyle w:val="Textoindependiente"/>
        <w:spacing w:before="120"/>
        <w:ind w:left="567"/>
        <w:rPr>
          <w:rFonts w:ascii="Museo Sans 300" w:hAnsi="Museo Sans 300"/>
          <w:sz w:val="20"/>
          <w:szCs w:val="20"/>
          <w:lang w:val="es-SV"/>
        </w:rPr>
      </w:pPr>
      <w:r>
        <w:rPr>
          <w:rFonts w:ascii="Museo Sans 300" w:hAnsi="Museo Sans 300"/>
          <w:sz w:val="20"/>
          <w:szCs w:val="20"/>
          <w:lang w:val="es-SV"/>
        </w:rPr>
        <w:t>Partiendo de lo expuesto en los apartados anteriores</w:t>
      </w:r>
      <w:r w:rsidR="00774320" w:rsidRPr="5DEE4331">
        <w:rPr>
          <w:rFonts w:ascii="Museo Sans 300" w:hAnsi="Museo Sans 300"/>
          <w:sz w:val="20"/>
          <w:szCs w:val="20"/>
          <w:lang w:val="es-SV"/>
        </w:rPr>
        <w:t>, debe indicarse que debido a la ubicación de las infraestructuras eléctricas</w:t>
      </w:r>
      <w:r w:rsidR="006B109C">
        <w:rPr>
          <w:rFonts w:ascii="Museo Sans 300" w:hAnsi="Museo Sans 300"/>
          <w:sz w:val="20"/>
          <w:szCs w:val="20"/>
          <w:lang w:val="es-SV"/>
        </w:rPr>
        <w:t xml:space="preserve"> en algunas zonas del país</w:t>
      </w:r>
      <w:r w:rsidR="00184647">
        <w:rPr>
          <w:rFonts w:ascii="Museo Sans 300" w:hAnsi="Museo Sans 300"/>
          <w:sz w:val="20"/>
          <w:szCs w:val="20"/>
          <w:lang w:val="es-SV"/>
        </w:rPr>
        <w:t>,</w:t>
      </w:r>
      <w:r w:rsidR="00774320" w:rsidRPr="5DEE4331">
        <w:rPr>
          <w:rFonts w:ascii="Museo Sans 300" w:hAnsi="Museo Sans 300"/>
          <w:sz w:val="20"/>
          <w:szCs w:val="20"/>
          <w:lang w:val="es-SV"/>
        </w:rPr>
        <w:t xml:space="preserve"> a la</w:t>
      </w:r>
      <w:r w:rsidR="00184647">
        <w:rPr>
          <w:rFonts w:ascii="Museo Sans 300" w:hAnsi="Museo Sans 300"/>
          <w:sz w:val="20"/>
          <w:szCs w:val="20"/>
          <w:lang w:val="es-SV"/>
        </w:rPr>
        <w:t>s</w:t>
      </w:r>
      <w:r w:rsidR="00774320" w:rsidRPr="5DEE4331">
        <w:rPr>
          <w:rFonts w:ascii="Museo Sans 300" w:hAnsi="Museo Sans 300"/>
          <w:sz w:val="20"/>
          <w:szCs w:val="20"/>
          <w:lang w:val="es-SV"/>
        </w:rPr>
        <w:t xml:space="preserve"> empresa</w:t>
      </w:r>
      <w:r w:rsidR="00184647">
        <w:rPr>
          <w:rFonts w:ascii="Museo Sans 300" w:hAnsi="Museo Sans 300"/>
          <w:sz w:val="20"/>
          <w:szCs w:val="20"/>
          <w:lang w:val="es-SV"/>
        </w:rPr>
        <w:t>s</w:t>
      </w:r>
      <w:r w:rsidR="00774320" w:rsidRPr="5DEE4331">
        <w:rPr>
          <w:rFonts w:ascii="Museo Sans 300" w:hAnsi="Museo Sans 300"/>
          <w:sz w:val="20"/>
          <w:szCs w:val="20"/>
          <w:lang w:val="es-SV"/>
        </w:rPr>
        <w:t xml:space="preserve"> distribuidora</w:t>
      </w:r>
      <w:r w:rsidR="00184647">
        <w:rPr>
          <w:rFonts w:ascii="Museo Sans 300" w:hAnsi="Museo Sans 300"/>
          <w:sz w:val="20"/>
          <w:szCs w:val="20"/>
          <w:lang w:val="es-SV"/>
        </w:rPr>
        <w:t>s</w:t>
      </w:r>
      <w:r w:rsidR="00BC7B64">
        <w:rPr>
          <w:rFonts w:ascii="Museo Sans 300" w:hAnsi="Museo Sans 300"/>
          <w:sz w:val="20"/>
          <w:szCs w:val="20"/>
          <w:lang w:val="es-SV"/>
        </w:rPr>
        <w:t xml:space="preserve"> se le</w:t>
      </w:r>
      <w:r w:rsidR="00184647">
        <w:rPr>
          <w:rFonts w:ascii="Museo Sans 300" w:hAnsi="Museo Sans 300"/>
          <w:sz w:val="20"/>
          <w:szCs w:val="20"/>
          <w:lang w:val="es-SV"/>
        </w:rPr>
        <w:t>s</w:t>
      </w:r>
      <w:r w:rsidR="00BC7B64">
        <w:rPr>
          <w:rFonts w:ascii="Museo Sans 300" w:hAnsi="Museo Sans 300"/>
          <w:sz w:val="20"/>
          <w:szCs w:val="20"/>
          <w:lang w:val="es-SV"/>
        </w:rPr>
        <w:t xml:space="preserve"> dificulta</w:t>
      </w:r>
      <w:r w:rsidR="00774320" w:rsidRPr="5DEE4331">
        <w:rPr>
          <w:rFonts w:ascii="Museo Sans 300" w:hAnsi="Museo Sans 300"/>
          <w:sz w:val="20"/>
          <w:szCs w:val="20"/>
          <w:lang w:val="es-SV"/>
        </w:rPr>
        <w:t xml:space="preserve"> dar el mantenimiento a las redes, y por lo tanto se hace necesario que —en ciertas ocasiones— esta Institución ordene la relocalización de las mismas, a efecto de salvaguardar, primordialmente, la seguridad de las personas en cuyos inmuebles se encuentran ubicad</w:t>
      </w:r>
      <w:r w:rsidR="005A77F1">
        <w:rPr>
          <w:rFonts w:ascii="Museo Sans 300" w:hAnsi="Museo Sans 300"/>
          <w:sz w:val="20"/>
          <w:szCs w:val="20"/>
          <w:lang w:val="es-SV"/>
        </w:rPr>
        <w:t xml:space="preserve">os en zonas aledañas </w:t>
      </w:r>
      <w:r w:rsidR="00774320" w:rsidRPr="5DEE4331">
        <w:rPr>
          <w:rFonts w:ascii="Museo Sans 300" w:hAnsi="Museo Sans 300"/>
          <w:sz w:val="20"/>
          <w:szCs w:val="20"/>
          <w:lang w:val="es-SV"/>
        </w:rPr>
        <w:t xml:space="preserve">o para </w:t>
      </w:r>
      <w:r w:rsidR="005A77F1">
        <w:rPr>
          <w:rFonts w:ascii="Museo Sans 300" w:hAnsi="Museo Sans 300"/>
          <w:sz w:val="20"/>
          <w:szCs w:val="20"/>
          <w:lang w:val="es-SV"/>
        </w:rPr>
        <w:t>evitar</w:t>
      </w:r>
      <w:r w:rsidR="005A77F1" w:rsidRPr="5DEE4331">
        <w:rPr>
          <w:rFonts w:ascii="Museo Sans 300" w:hAnsi="Museo Sans 300"/>
          <w:sz w:val="20"/>
          <w:szCs w:val="20"/>
          <w:lang w:val="es-SV"/>
        </w:rPr>
        <w:t xml:space="preserve"> </w:t>
      </w:r>
      <w:r w:rsidR="00774320" w:rsidRPr="5DEE4331">
        <w:rPr>
          <w:rFonts w:ascii="Museo Sans 300" w:hAnsi="Museo Sans 300"/>
          <w:sz w:val="20"/>
          <w:szCs w:val="20"/>
          <w:lang w:val="es-SV"/>
        </w:rPr>
        <w:t xml:space="preserve">el riesgo ante el cual puedan ser expuestos sus bienes. </w:t>
      </w:r>
    </w:p>
    <w:p w14:paraId="694E5F1C" w14:textId="77777777" w:rsidR="00E85B3D" w:rsidRDefault="00E85B3D" w:rsidP="00E85B3D">
      <w:pPr>
        <w:autoSpaceDE w:val="0"/>
        <w:autoSpaceDN w:val="0"/>
        <w:adjustRightInd w:val="0"/>
        <w:spacing w:after="0" w:line="240" w:lineRule="auto"/>
        <w:ind w:left="567"/>
        <w:jc w:val="both"/>
        <w:rPr>
          <w:rFonts w:ascii="Museo Sans 300" w:hAnsi="Museo Sans 300"/>
          <w:sz w:val="20"/>
          <w:szCs w:val="20"/>
        </w:rPr>
      </w:pPr>
    </w:p>
    <w:p w14:paraId="572EF42A" w14:textId="2651339A" w:rsidR="009C4DDF" w:rsidRPr="009C4DDF" w:rsidRDefault="009C4DDF" w:rsidP="00712AA7">
      <w:pPr>
        <w:autoSpaceDE w:val="0"/>
        <w:autoSpaceDN w:val="0"/>
        <w:adjustRightInd w:val="0"/>
        <w:spacing w:after="0" w:line="240" w:lineRule="auto"/>
        <w:ind w:left="567"/>
        <w:jc w:val="both"/>
        <w:rPr>
          <w:rFonts w:ascii="Museo Sans 500" w:eastAsia="Arial" w:hAnsi="Museo Sans 500" w:cs="Arial"/>
          <w:b/>
          <w:bCs/>
          <w:sz w:val="20"/>
          <w:szCs w:val="20"/>
          <w:lang w:eastAsia="es-SV"/>
        </w:rPr>
      </w:pPr>
      <w:r>
        <w:rPr>
          <w:rFonts w:ascii="Museo Sans 300" w:hAnsi="Museo Sans 300"/>
          <w:sz w:val="20"/>
          <w:szCs w:val="20"/>
        </w:rPr>
        <w:t xml:space="preserve">Teniendo dicha finalidad, </w:t>
      </w:r>
      <w:r w:rsidR="00774320" w:rsidRPr="009C4DDF">
        <w:rPr>
          <w:rFonts w:ascii="Museo Sans 300" w:hAnsi="Museo Sans 300"/>
          <w:sz w:val="20"/>
          <w:szCs w:val="20"/>
        </w:rPr>
        <w:t>la Junta de Directores</w:t>
      </w:r>
      <w:r w:rsidR="005A77F1">
        <w:rPr>
          <w:rFonts w:ascii="Museo Sans 300" w:hAnsi="Museo Sans 300"/>
          <w:sz w:val="20"/>
          <w:szCs w:val="20"/>
        </w:rPr>
        <w:t xml:space="preserve"> de la SIGET</w:t>
      </w:r>
      <w:r w:rsidR="001F1C38" w:rsidRPr="009C4DDF">
        <w:rPr>
          <w:rFonts w:ascii="Museo Sans 300" w:hAnsi="Museo Sans 300"/>
          <w:sz w:val="20"/>
          <w:szCs w:val="20"/>
        </w:rPr>
        <w:t xml:space="preserve"> aprobó </w:t>
      </w:r>
      <w:r w:rsidR="00774320" w:rsidRPr="009C4DDF">
        <w:rPr>
          <w:rFonts w:ascii="Museo Sans 300" w:hAnsi="Museo Sans 300"/>
          <w:sz w:val="20"/>
          <w:szCs w:val="20"/>
        </w:rPr>
        <w:t xml:space="preserve">un Fondo para la Relocalización de Líneas de Distribución a la Vía Pública, para la movilización de aquellas infraestructuras que </w:t>
      </w:r>
      <w:r w:rsidRPr="009C4DDF">
        <w:rPr>
          <w:rFonts w:ascii="Museo Sans 300" w:hAnsi="Museo Sans 300"/>
          <w:sz w:val="20"/>
          <w:szCs w:val="20"/>
        </w:rPr>
        <w:t>cumplieran con los requisitos establecidos</w:t>
      </w:r>
      <w:r w:rsidRPr="009C4DDF">
        <w:rPr>
          <w:rFonts w:ascii="Museo Sans 500" w:eastAsia="Arial" w:hAnsi="Museo Sans 500" w:cs="Arial"/>
          <w:bCs/>
          <w:sz w:val="20"/>
          <w:szCs w:val="20"/>
          <w:lang w:eastAsia="es-SV"/>
        </w:rPr>
        <w:t xml:space="preserve"> </w:t>
      </w:r>
      <w:r w:rsidRPr="00AC3D0C">
        <w:rPr>
          <w:rFonts w:ascii="Museo Sans 300" w:eastAsia="Arial" w:hAnsi="Museo Sans 300" w:cs="Arial"/>
          <w:bCs/>
          <w:sz w:val="20"/>
          <w:szCs w:val="20"/>
          <w:lang w:eastAsia="es-SV"/>
        </w:rPr>
        <w:t>en el acuerdo N.° 166-E-2019</w:t>
      </w:r>
      <w:r w:rsidRPr="00AC3D0C">
        <w:rPr>
          <w:rFonts w:ascii="Museo Sans 300" w:hAnsi="Museo Sans 300"/>
          <w:sz w:val="20"/>
          <w:szCs w:val="20"/>
        </w:rPr>
        <w:t>,</w:t>
      </w:r>
      <w:r w:rsidRPr="009C4DDF">
        <w:rPr>
          <w:rFonts w:ascii="Museo Sans 300" w:hAnsi="Museo Sans 300"/>
          <w:sz w:val="20"/>
          <w:szCs w:val="20"/>
        </w:rPr>
        <w:t xml:space="preserve"> entre los cuales se encuentran que la solicitud de relocalización debe ser presentada por el propietario del inmueble donde se encuentra instalada la infraestructura eléctrica de la empresa distribuidora. </w:t>
      </w:r>
    </w:p>
    <w:p w14:paraId="4B15FE9B" w14:textId="77777777" w:rsidR="009C4DDF" w:rsidRPr="009C4DDF" w:rsidRDefault="009C4DDF" w:rsidP="00712AA7">
      <w:pPr>
        <w:autoSpaceDE w:val="0"/>
        <w:autoSpaceDN w:val="0"/>
        <w:adjustRightInd w:val="0"/>
        <w:spacing w:after="0" w:line="240" w:lineRule="auto"/>
        <w:ind w:left="567"/>
        <w:jc w:val="both"/>
        <w:rPr>
          <w:rFonts w:ascii="Museo Sans 300" w:hAnsi="Museo Sans 300"/>
          <w:sz w:val="20"/>
          <w:szCs w:val="20"/>
        </w:rPr>
      </w:pPr>
    </w:p>
    <w:p w14:paraId="096E99D4" w14:textId="53ED1248" w:rsidR="009C4DDF" w:rsidRDefault="009C4DDF" w:rsidP="00712AA7">
      <w:pPr>
        <w:autoSpaceDE w:val="0"/>
        <w:autoSpaceDN w:val="0"/>
        <w:adjustRightInd w:val="0"/>
        <w:spacing w:after="0" w:line="240" w:lineRule="auto"/>
        <w:ind w:left="567"/>
        <w:jc w:val="both"/>
        <w:rPr>
          <w:rFonts w:ascii="Museo Sans 300" w:eastAsia="Arial" w:hAnsi="Museo Sans 300"/>
          <w:sz w:val="20"/>
          <w:szCs w:val="20"/>
          <w:lang w:eastAsia="es-SV"/>
        </w:rPr>
      </w:pPr>
      <w:r w:rsidRPr="009C4DDF">
        <w:rPr>
          <w:rFonts w:ascii="Museo Sans 300" w:hAnsi="Museo Sans 300"/>
          <w:sz w:val="20"/>
          <w:szCs w:val="20"/>
        </w:rPr>
        <w:t xml:space="preserve">Planteado lo anterior, </w:t>
      </w:r>
      <w:r>
        <w:rPr>
          <w:rFonts w:ascii="Museo Sans 300" w:hAnsi="Museo Sans 300"/>
          <w:sz w:val="20"/>
          <w:szCs w:val="20"/>
        </w:rPr>
        <w:t>debe traerse a cuenta que</w:t>
      </w:r>
      <w:r w:rsidRPr="009C4DDF">
        <w:rPr>
          <w:rFonts w:ascii="Museo Sans 300" w:hAnsi="Museo Sans 300"/>
          <w:sz w:val="20"/>
          <w:szCs w:val="20"/>
        </w:rPr>
        <w:t xml:space="preserve"> en el informe técnico </w:t>
      </w:r>
      <w:r w:rsidRPr="009C4DDF">
        <w:rPr>
          <w:rFonts w:ascii="Museo Sans 300" w:eastAsia="Arial" w:hAnsi="Museo Sans 300"/>
          <w:sz w:val="20"/>
          <w:szCs w:val="20"/>
        </w:rPr>
        <w:t>N.° IT-267-</w:t>
      </w:r>
      <w:r w:rsidR="00314182">
        <w:rPr>
          <w:rFonts w:ascii="Museo Sans 300" w:eastAsia="Arial" w:hAnsi="Museo Sans 300"/>
          <w:sz w:val="20"/>
          <w:szCs w:val="20"/>
        </w:rPr>
        <w:t>+++</w:t>
      </w:r>
      <w:r w:rsidRPr="009C4DDF">
        <w:rPr>
          <w:rFonts w:ascii="Museo Sans 300" w:eastAsia="Arial" w:hAnsi="Museo Sans 300"/>
          <w:sz w:val="20"/>
          <w:szCs w:val="20"/>
        </w:rPr>
        <w:t xml:space="preserve">-CAU, </w:t>
      </w:r>
      <w:r>
        <w:rPr>
          <w:rFonts w:ascii="Museo Sans 300" w:eastAsia="Arial" w:hAnsi="Museo Sans 300"/>
          <w:sz w:val="20"/>
          <w:szCs w:val="20"/>
        </w:rPr>
        <w:t xml:space="preserve">el CAU determinó que </w:t>
      </w:r>
      <w:r>
        <w:rPr>
          <w:rFonts w:ascii="Museo Sans 300" w:eastAsia="Arial" w:hAnsi="Museo Sans 300"/>
          <w:sz w:val="20"/>
          <w:szCs w:val="20"/>
          <w:lang w:eastAsia="es-SV"/>
        </w:rPr>
        <w:t xml:space="preserve">el poste del tendido eléctrico identificado como P2 es la única instalación eléctrica que </w:t>
      </w:r>
      <w:r w:rsidR="00FD78E6">
        <w:rPr>
          <w:rFonts w:ascii="Museo Sans 300" w:eastAsia="Arial" w:hAnsi="Museo Sans 300"/>
          <w:sz w:val="20"/>
          <w:szCs w:val="20"/>
          <w:lang w:eastAsia="es-SV"/>
        </w:rPr>
        <w:t>está</w:t>
      </w:r>
      <w:r w:rsidR="00314182">
        <w:rPr>
          <w:rFonts w:ascii="Museo Sans 300" w:eastAsia="Arial" w:hAnsi="Museo Sans 300"/>
          <w:sz w:val="20"/>
          <w:szCs w:val="20"/>
          <w:lang w:eastAsia="es-SV"/>
        </w:rPr>
        <w:t xml:space="preserve"> instalada en la colona +++</w:t>
      </w:r>
      <w:r>
        <w:rPr>
          <w:rFonts w:ascii="Museo Sans 300" w:eastAsia="Arial" w:hAnsi="Museo Sans 300"/>
          <w:sz w:val="20"/>
          <w:szCs w:val="20"/>
          <w:lang w:eastAsia="es-SV"/>
        </w:rPr>
        <w:t xml:space="preserve"> y que</w:t>
      </w:r>
      <w:r w:rsidR="001C1351">
        <w:rPr>
          <w:rFonts w:ascii="Museo Sans 300" w:eastAsia="Arial" w:hAnsi="Museo Sans 300"/>
          <w:sz w:val="20"/>
          <w:szCs w:val="20"/>
          <w:lang w:eastAsia="es-SV"/>
        </w:rPr>
        <w:t xml:space="preserve"> ésta</w:t>
      </w:r>
      <w:r>
        <w:rPr>
          <w:rFonts w:ascii="Museo Sans 300" w:eastAsia="Arial" w:hAnsi="Museo Sans 300"/>
          <w:sz w:val="20"/>
          <w:szCs w:val="20"/>
          <w:lang w:eastAsia="es-SV"/>
        </w:rPr>
        <w:t xml:space="preserve"> se encuentra ubicada en uno de los pasajes</w:t>
      </w:r>
      <w:r w:rsidR="001C1351">
        <w:rPr>
          <w:rFonts w:ascii="Museo Sans 300" w:eastAsia="Arial" w:hAnsi="Museo Sans 300"/>
          <w:sz w:val="20"/>
          <w:szCs w:val="20"/>
          <w:lang w:eastAsia="es-SV"/>
        </w:rPr>
        <w:t>; es decir,</w:t>
      </w:r>
      <w:r>
        <w:rPr>
          <w:rFonts w:ascii="Museo Sans 300" w:eastAsia="Arial" w:hAnsi="Museo Sans 300"/>
          <w:sz w:val="20"/>
          <w:szCs w:val="20"/>
          <w:lang w:eastAsia="es-SV"/>
        </w:rPr>
        <w:t xml:space="preserve"> no dentro de algún inmueble de las personas solicitantes.</w:t>
      </w:r>
    </w:p>
    <w:p w14:paraId="5BC82647" w14:textId="2871602A" w:rsidR="009C4DDF" w:rsidRPr="009C4DDF" w:rsidRDefault="009C4DDF" w:rsidP="00712AA7">
      <w:pPr>
        <w:autoSpaceDE w:val="0"/>
        <w:autoSpaceDN w:val="0"/>
        <w:adjustRightInd w:val="0"/>
        <w:spacing w:after="0" w:line="240" w:lineRule="auto"/>
        <w:ind w:left="567"/>
        <w:jc w:val="both"/>
        <w:rPr>
          <w:rFonts w:ascii="Museo Sans 300" w:eastAsia="Arial" w:hAnsi="Museo Sans 300"/>
          <w:sz w:val="20"/>
          <w:szCs w:val="20"/>
          <w:lang w:eastAsia="es-SV"/>
        </w:rPr>
      </w:pPr>
    </w:p>
    <w:p w14:paraId="4BC5DFEA" w14:textId="54D05B9E" w:rsidR="000314A7" w:rsidRPr="006D7A91" w:rsidRDefault="009C4DDF" w:rsidP="00712AA7">
      <w:pPr>
        <w:autoSpaceDE w:val="0"/>
        <w:autoSpaceDN w:val="0"/>
        <w:adjustRightInd w:val="0"/>
        <w:spacing w:after="0" w:line="240" w:lineRule="auto"/>
        <w:ind w:left="567"/>
        <w:jc w:val="both"/>
        <w:rPr>
          <w:rFonts w:ascii="Museo Sans 300" w:eastAsia="Arial" w:hAnsi="Museo Sans 300"/>
          <w:sz w:val="20"/>
          <w:szCs w:val="20"/>
          <w:lang w:eastAsia="es-SV"/>
        </w:rPr>
      </w:pPr>
      <w:r w:rsidRPr="5DEE4331">
        <w:rPr>
          <w:rFonts w:ascii="Museo Sans 300" w:eastAsia="Arial" w:hAnsi="Museo Sans 300"/>
          <w:sz w:val="20"/>
          <w:szCs w:val="20"/>
          <w:lang w:eastAsia="es-SV"/>
        </w:rPr>
        <w:t xml:space="preserve">En razón de dicho hallazgo, debe concluirse que la presente solicitud no cumple con </w:t>
      </w:r>
      <w:r w:rsidR="0024708F">
        <w:rPr>
          <w:rFonts w:ascii="Museo Sans 300" w:eastAsia="Arial" w:hAnsi="Museo Sans 300"/>
          <w:sz w:val="20"/>
          <w:szCs w:val="20"/>
          <w:lang w:eastAsia="es-SV"/>
        </w:rPr>
        <w:t>uno de los</w:t>
      </w:r>
      <w:r w:rsidR="0024708F" w:rsidRPr="5DEE4331">
        <w:rPr>
          <w:rFonts w:ascii="Museo Sans 300" w:eastAsia="Arial" w:hAnsi="Museo Sans 300"/>
          <w:sz w:val="20"/>
          <w:szCs w:val="20"/>
          <w:lang w:eastAsia="es-SV"/>
        </w:rPr>
        <w:t xml:space="preserve"> </w:t>
      </w:r>
      <w:r w:rsidRPr="5DEE4331">
        <w:rPr>
          <w:rFonts w:ascii="Museo Sans 300" w:eastAsia="Arial" w:hAnsi="Museo Sans 300"/>
          <w:sz w:val="20"/>
          <w:szCs w:val="20"/>
          <w:lang w:eastAsia="es-SV"/>
        </w:rPr>
        <w:t xml:space="preserve">requisitos </w:t>
      </w:r>
      <w:r w:rsidR="0024708F">
        <w:rPr>
          <w:rFonts w:ascii="Museo Sans 300" w:hAnsi="Museo Sans 300"/>
          <w:sz w:val="20"/>
          <w:szCs w:val="20"/>
        </w:rPr>
        <w:t>fundamentales</w:t>
      </w:r>
      <w:r w:rsidRPr="5DEE4331">
        <w:rPr>
          <w:rFonts w:ascii="Museo Sans 300" w:hAnsi="Museo Sans 300"/>
          <w:sz w:val="20"/>
          <w:szCs w:val="20"/>
        </w:rPr>
        <w:t xml:space="preserve"> establecidos </w:t>
      </w:r>
      <w:r w:rsidR="00AC3D0C" w:rsidRPr="5DEE4331">
        <w:rPr>
          <w:rFonts w:ascii="Museo Sans 300" w:eastAsia="Arial" w:hAnsi="Museo Sans 300" w:cs="Arial"/>
          <w:sz w:val="20"/>
          <w:szCs w:val="20"/>
          <w:lang w:eastAsia="es-SV"/>
        </w:rPr>
        <w:t>en el acuerdo N.° 166-E-2019</w:t>
      </w:r>
      <w:r w:rsidRPr="5DEE4331">
        <w:rPr>
          <w:rFonts w:ascii="Museo Sans 300" w:hAnsi="Museo Sans 300"/>
          <w:sz w:val="20"/>
          <w:szCs w:val="20"/>
        </w:rPr>
        <w:t>; por lo que</w:t>
      </w:r>
      <w:r w:rsidR="006D7A91" w:rsidRPr="5DEE4331">
        <w:rPr>
          <w:rFonts w:ascii="Museo Sans 300" w:hAnsi="Museo Sans 300"/>
          <w:sz w:val="20"/>
          <w:szCs w:val="20"/>
        </w:rPr>
        <w:t xml:space="preserve"> no </w:t>
      </w:r>
      <w:r w:rsidR="00AC3D0C" w:rsidRPr="5DEE4331">
        <w:rPr>
          <w:rFonts w:ascii="Museo Sans 300" w:hAnsi="Museo Sans 300"/>
          <w:sz w:val="20"/>
          <w:szCs w:val="20"/>
        </w:rPr>
        <w:t>puede ser incluida por la sociedad DELSUR en el fondo que puede utilizarse para la reubicación de redes e infraestructuras eléctricas hacia la vía pública</w:t>
      </w:r>
      <w:r w:rsidR="00AC3D0C" w:rsidRPr="5DEE4331">
        <w:rPr>
          <w:rFonts w:ascii="Museo Sans 300" w:hAnsi="Museo Sans 300"/>
          <w:i/>
          <w:iCs/>
          <w:sz w:val="20"/>
          <w:szCs w:val="20"/>
        </w:rPr>
        <w:t>.</w:t>
      </w:r>
    </w:p>
    <w:p w14:paraId="46C74CD6" w14:textId="77777777" w:rsidR="00D56950" w:rsidRDefault="00D56950">
      <w:pPr>
        <w:pStyle w:val="RomanodeAcuerdo"/>
        <w:numPr>
          <w:ilvl w:val="0"/>
          <w:numId w:val="0"/>
        </w:numPr>
        <w:ind w:left="567"/>
        <w:rPr>
          <w:rFonts w:ascii="Museo Sans 300" w:hAnsi="Museo Sans 300"/>
          <w:sz w:val="20"/>
          <w:szCs w:val="20"/>
        </w:rPr>
      </w:pPr>
    </w:p>
    <w:p w14:paraId="4225699F" w14:textId="499E5B17" w:rsidR="002A588E" w:rsidRPr="00333FA9" w:rsidRDefault="00665A44" w:rsidP="00712AA7">
      <w:pPr>
        <w:pStyle w:val="RomanodeAcuerdo"/>
        <w:numPr>
          <w:ilvl w:val="0"/>
          <w:numId w:val="0"/>
        </w:numPr>
        <w:ind w:left="567"/>
        <w:rPr>
          <w:rFonts w:ascii="Museo Sans 300" w:hAnsi="Museo Sans 300"/>
          <w:sz w:val="20"/>
          <w:szCs w:val="20"/>
        </w:rPr>
      </w:pPr>
      <w:r>
        <w:rPr>
          <w:rFonts w:ascii="Museo Sans 300" w:hAnsi="Museo Sans 300"/>
          <w:color w:val="000000" w:themeColor="text1"/>
          <w:sz w:val="20"/>
          <w:szCs w:val="20"/>
        </w:rPr>
        <w:t xml:space="preserve">Establecido </w:t>
      </w:r>
      <w:r w:rsidR="006D7A91">
        <w:rPr>
          <w:rFonts w:ascii="Museo Sans 300" w:hAnsi="Museo Sans 300"/>
          <w:color w:val="000000" w:themeColor="text1"/>
          <w:sz w:val="20"/>
          <w:szCs w:val="20"/>
        </w:rPr>
        <w:t xml:space="preserve">lo anterior, si bien es cierto que la red que </w:t>
      </w:r>
      <w:r w:rsidR="00314182">
        <w:rPr>
          <w:rFonts w:ascii="Museo Sans 300" w:hAnsi="Museo Sans 300"/>
          <w:color w:val="000000" w:themeColor="text1"/>
          <w:sz w:val="20"/>
          <w:szCs w:val="20"/>
        </w:rPr>
        <w:t>atraviesa la colonia +++</w:t>
      </w:r>
      <w:r w:rsidR="006D7A91">
        <w:rPr>
          <w:rFonts w:ascii="Museo Sans 300" w:hAnsi="Museo Sans 300"/>
          <w:color w:val="000000" w:themeColor="text1"/>
          <w:sz w:val="20"/>
          <w:szCs w:val="20"/>
        </w:rPr>
        <w:t xml:space="preserve"> no puede ser removida utilizando el fondo mencionado, debe mencionarse </w:t>
      </w:r>
      <w:r w:rsidR="002A588E" w:rsidRPr="00333FA9">
        <w:rPr>
          <w:rFonts w:ascii="Museo Sans 300" w:hAnsi="Museo Sans 300"/>
          <w:color w:val="000000" w:themeColor="text1"/>
          <w:sz w:val="20"/>
          <w:szCs w:val="20"/>
        </w:rPr>
        <w:t xml:space="preserve">que </w:t>
      </w:r>
      <w:r w:rsidR="006D7A91">
        <w:rPr>
          <w:rFonts w:ascii="Museo Sans 300" w:hAnsi="Museo Sans 300"/>
          <w:color w:val="000000" w:themeColor="text1"/>
          <w:sz w:val="20"/>
          <w:szCs w:val="20"/>
        </w:rPr>
        <w:t xml:space="preserve">a </w:t>
      </w:r>
      <w:r w:rsidR="002A588E" w:rsidRPr="00333FA9">
        <w:rPr>
          <w:rFonts w:ascii="Museo Sans 300" w:hAnsi="Museo Sans 300"/>
          <w:color w:val="000000" w:themeColor="text1"/>
          <w:sz w:val="20"/>
          <w:szCs w:val="20"/>
          <w:lang w:eastAsia="es-SV"/>
        </w:rPr>
        <w:t xml:space="preserve">la SIGET </w:t>
      </w:r>
      <w:r w:rsidR="002A588E" w:rsidRPr="00333FA9">
        <w:rPr>
          <w:rFonts w:ascii="Museo Sans 300" w:hAnsi="Museo Sans 300"/>
          <w:color w:val="000000" w:themeColor="text1"/>
          <w:sz w:val="20"/>
          <w:szCs w:val="20"/>
        </w:rPr>
        <w:t xml:space="preserve">le corresponde realizar </w:t>
      </w:r>
      <w:r w:rsidR="002A588E" w:rsidRPr="00333FA9">
        <w:rPr>
          <w:rFonts w:ascii="Museo Sans 300" w:hAnsi="Museo Sans 300"/>
          <w:color w:val="000000" w:themeColor="text1"/>
          <w:sz w:val="20"/>
          <w:szCs w:val="20"/>
          <w:lang w:eastAsia="es-SV"/>
        </w:rPr>
        <w:t>todas las medidas necesarias para verificar que la infraestructura eléctrica se encuentre en condiciones técnicas óptimas</w:t>
      </w:r>
      <w:r w:rsidR="008D6C63">
        <w:rPr>
          <w:rFonts w:ascii="Museo Sans 300" w:hAnsi="Museo Sans 300"/>
          <w:color w:val="000000" w:themeColor="text1"/>
          <w:sz w:val="20"/>
          <w:szCs w:val="20"/>
          <w:lang w:eastAsia="es-SV"/>
        </w:rPr>
        <w:t>,</w:t>
      </w:r>
      <w:r w:rsidR="002A588E" w:rsidRPr="00333FA9">
        <w:rPr>
          <w:rFonts w:ascii="Museo Sans 300" w:hAnsi="Museo Sans 300"/>
          <w:color w:val="000000" w:themeColor="text1"/>
          <w:sz w:val="20"/>
          <w:szCs w:val="20"/>
          <w:lang w:eastAsia="es-SV"/>
        </w:rPr>
        <w:t xml:space="preserve"> a fin </w:t>
      </w:r>
      <w:r>
        <w:rPr>
          <w:rFonts w:ascii="Museo Sans 300" w:hAnsi="Museo Sans 300"/>
          <w:color w:val="000000" w:themeColor="text1"/>
          <w:sz w:val="20"/>
          <w:szCs w:val="20"/>
          <w:lang w:eastAsia="es-SV"/>
        </w:rPr>
        <w:t xml:space="preserve">de </w:t>
      </w:r>
      <w:r w:rsidR="002A588E" w:rsidRPr="00333FA9">
        <w:rPr>
          <w:rFonts w:ascii="Museo Sans 300" w:hAnsi="Museo Sans 300"/>
          <w:color w:val="000000" w:themeColor="text1"/>
          <w:sz w:val="20"/>
          <w:szCs w:val="20"/>
          <w:lang w:eastAsia="es-SV"/>
        </w:rPr>
        <w:t>que se preste el servicio de energía eléctrica bajo las características que le son propias y proteger la integridad de las personas</w:t>
      </w:r>
      <w:r w:rsidR="002A588E" w:rsidRPr="00333FA9">
        <w:rPr>
          <w:rFonts w:ascii="Museo Sans 300" w:hAnsi="Museo Sans 300"/>
          <w:color w:val="000000" w:themeColor="text1"/>
          <w:sz w:val="20"/>
          <w:szCs w:val="20"/>
        </w:rPr>
        <w:t xml:space="preserve">. </w:t>
      </w:r>
      <w:r w:rsidR="00D56950" w:rsidRPr="00333FA9">
        <w:rPr>
          <w:rFonts w:ascii="Museo Sans 300" w:hAnsi="Museo Sans 300"/>
          <w:sz w:val="20"/>
          <w:szCs w:val="20"/>
        </w:rPr>
        <w:t xml:space="preserve"> </w:t>
      </w:r>
    </w:p>
    <w:p w14:paraId="4EF4E503" w14:textId="77777777" w:rsidR="002A588E" w:rsidRPr="00333FA9" w:rsidRDefault="002A588E">
      <w:pPr>
        <w:pStyle w:val="RomanodeAcuerdo"/>
        <w:numPr>
          <w:ilvl w:val="0"/>
          <w:numId w:val="0"/>
        </w:numPr>
        <w:ind w:left="567"/>
        <w:rPr>
          <w:rFonts w:ascii="Museo Sans 300" w:hAnsi="Museo Sans 300"/>
          <w:sz w:val="20"/>
          <w:szCs w:val="20"/>
        </w:rPr>
      </w:pPr>
    </w:p>
    <w:p w14:paraId="21E252F8" w14:textId="01DE4F97" w:rsidR="00D56950" w:rsidRPr="00333FA9" w:rsidRDefault="002A588E" w:rsidP="00712AA7">
      <w:pPr>
        <w:pStyle w:val="RomanodeAcuerdo"/>
        <w:numPr>
          <w:ilvl w:val="0"/>
          <w:numId w:val="0"/>
        </w:numPr>
        <w:ind w:left="567"/>
        <w:rPr>
          <w:rFonts w:ascii="Museo Sans 300" w:hAnsi="Museo Sans 300"/>
          <w:sz w:val="20"/>
          <w:szCs w:val="20"/>
        </w:rPr>
      </w:pPr>
      <w:r w:rsidRPr="00333FA9">
        <w:rPr>
          <w:rFonts w:ascii="Museo Sans 300" w:hAnsi="Museo Sans 300"/>
          <w:sz w:val="20"/>
          <w:szCs w:val="20"/>
        </w:rPr>
        <w:t xml:space="preserve">Para cumplir dichas finalidades, se han desarrollado normativas tendientes a estandarizar la prestación del servicio, entre las cuales se encuentra </w:t>
      </w:r>
      <w:r w:rsidR="00D56950" w:rsidRPr="00333FA9">
        <w:rPr>
          <w:rFonts w:ascii="Museo Sans 300" w:hAnsi="Museo Sans 300"/>
          <w:sz w:val="20"/>
          <w:szCs w:val="20"/>
        </w:rPr>
        <w:t>el acuerdo No. 29-E-2000</w:t>
      </w:r>
      <w:r w:rsidR="008D6C63">
        <w:rPr>
          <w:rFonts w:ascii="Museo Sans 300" w:hAnsi="Museo Sans 300"/>
          <w:sz w:val="20"/>
          <w:szCs w:val="20"/>
        </w:rPr>
        <w:t xml:space="preserve"> que</w:t>
      </w:r>
      <w:r w:rsidR="00D56950" w:rsidRPr="00333FA9">
        <w:rPr>
          <w:rFonts w:ascii="Museo Sans 300" w:hAnsi="Museo Sans 300"/>
          <w:sz w:val="20"/>
          <w:szCs w:val="20"/>
        </w:rPr>
        <w:t xml:space="preserve"> contiene las NORMAS TÉCNICAS DE DISEÑO, SEGURIDAD Y OPERACIÓN DE LAS INSTALACIONES DE DISTRIBUCIÓN ELÉCTRICA</w:t>
      </w:r>
      <w:r w:rsidR="00AA2A79">
        <w:rPr>
          <w:rFonts w:ascii="Museo Sans 300" w:hAnsi="Museo Sans 300"/>
          <w:sz w:val="20"/>
          <w:szCs w:val="20"/>
        </w:rPr>
        <w:t>,</w:t>
      </w:r>
      <w:r w:rsidR="008D6C63">
        <w:rPr>
          <w:rFonts w:ascii="Museo Sans 300" w:hAnsi="Museo Sans 300"/>
          <w:sz w:val="20"/>
          <w:szCs w:val="20"/>
        </w:rPr>
        <w:t xml:space="preserve"> que</w:t>
      </w:r>
      <w:r w:rsidR="00D56950" w:rsidRPr="00333FA9">
        <w:rPr>
          <w:rFonts w:ascii="Museo Sans 300" w:hAnsi="Museo Sans 300"/>
          <w:sz w:val="20"/>
          <w:szCs w:val="20"/>
        </w:rPr>
        <w:t xml:space="preserve"> tiene </w:t>
      </w:r>
      <w:r w:rsidR="00D56950" w:rsidRPr="00333FA9">
        <w:rPr>
          <w:rFonts w:ascii="Museo Sans 300" w:eastAsia="Calibri" w:hAnsi="Museo Sans 300"/>
          <w:sz w:val="20"/>
          <w:szCs w:val="20"/>
        </w:rPr>
        <w:t>por objeto establecer las disposiciones, criterios y requerimientos mínimos para asegurar que las mejoras, expansiones y nuevas construcciones de las instalaciones de distribución de energía eléctrica se diseñen, construyan y operen, garantizando la seguridad de las personas y bienes y la calidad del servicio</w:t>
      </w:r>
      <w:r w:rsidR="00D56950" w:rsidRPr="00333FA9">
        <w:rPr>
          <w:rFonts w:ascii="Museo Sans 300" w:hAnsi="Museo Sans 300"/>
          <w:sz w:val="20"/>
          <w:szCs w:val="20"/>
        </w:rPr>
        <w:t>.</w:t>
      </w:r>
    </w:p>
    <w:p w14:paraId="25FC1704" w14:textId="3BF5F432" w:rsidR="00D56950" w:rsidRPr="00333FA9" w:rsidRDefault="00D56950" w:rsidP="00712AA7">
      <w:pPr>
        <w:spacing w:before="100" w:beforeAutospacing="1" w:line="240" w:lineRule="auto"/>
        <w:ind w:left="567"/>
        <w:jc w:val="both"/>
        <w:rPr>
          <w:rFonts w:ascii="Museo Sans 300" w:hAnsi="Museo Sans 300"/>
          <w:sz w:val="20"/>
          <w:szCs w:val="20"/>
          <w:lang w:val="es-ES_tradnl" w:eastAsia="es-SV"/>
        </w:rPr>
      </w:pPr>
      <w:r w:rsidRPr="00333FA9">
        <w:rPr>
          <w:rFonts w:ascii="Museo Sans 300" w:hAnsi="Museo Sans 300"/>
          <w:sz w:val="20"/>
          <w:szCs w:val="20"/>
          <w:lang w:eastAsia="es-SV"/>
        </w:rPr>
        <w:t>D</w:t>
      </w:r>
      <w:proofErr w:type="spellStart"/>
      <w:r w:rsidRPr="00333FA9">
        <w:rPr>
          <w:rFonts w:ascii="Museo Sans 300" w:hAnsi="Museo Sans 300"/>
          <w:sz w:val="20"/>
          <w:szCs w:val="20"/>
          <w:lang w:val="es-ES_tradnl" w:eastAsia="es-SV"/>
        </w:rPr>
        <w:t>e</w:t>
      </w:r>
      <w:proofErr w:type="spellEnd"/>
      <w:r w:rsidR="002A588E" w:rsidRPr="00333FA9">
        <w:rPr>
          <w:rFonts w:ascii="Museo Sans 300" w:hAnsi="Museo Sans 300"/>
          <w:sz w:val="20"/>
          <w:szCs w:val="20"/>
          <w:lang w:val="es-ES_tradnl" w:eastAsia="es-SV"/>
        </w:rPr>
        <w:t xml:space="preserve"> </w:t>
      </w:r>
      <w:r w:rsidRPr="00333FA9">
        <w:rPr>
          <w:rFonts w:ascii="Museo Sans 300" w:hAnsi="Museo Sans 300"/>
          <w:sz w:val="20"/>
          <w:szCs w:val="20"/>
          <w:lang w:val="es-ES_tradnl" w:eastAsia="es-SV"/>
        </w:rPr>
        <w:t>l</w:t>
      </w:r>
      <w:r w:rsidR="002A588E" w:rsidRPr="00333FA9">
        <w:rPr>
          <w:rFonts w:ascii="Museo Sans 300" w:hAnsi="Museo Sans 300"/>
          <w:sz w:val="20"/>
          <w:szCs w:val="20"/>
          <w:lang w:val="es-ES_tradnl" w:eastAsia="es-SV"/>
        </w:rPr>
        <w:t>o anterior se desprende</w:t>
      </w:r>
      <w:r w:rsidRPr="00333FA9">
        <w:rPr>
          <w:rFonts w:ascii="Museo Sans 300" w:hAnsi="Museo Sans 300"/>
          <w:sz w:val="20"/>
          <w:szCs w:val="20"/>
          <w:lang w:val="es-ES_tradnl" w:eastAsia="es-SV"/>
        </w:rPr>
        <w:t xml:space="preserve"> que </w:t>
      </w:r>
      <w:r w:rsidRPr="00333FA9">
        <w:rPr>
          <w:rFonts w:ascii="Museo Sans 300" w:hAnsi="Museo Sans 300"/>
          <w:sz w:val="20"/>
          <w:szCs w:val="20"/>
        </w:rPr>
        <w:t>existe una normativa específica que regula las cuestiones relacionadas con el diseño, seguridad y operación de las instalaciones de distribución eléctrica y, específicamente</w:t>
      </w:r>
      <w:r w:rsidR="00B85215">
        <w:rPr>
          <w:rFonts w:ascii="Museo Sans 300" w:hAnsi="Museo Sans 300"/>
          <w:sz w:val="20"/>
          <w:szCs w:val="20"/>
        </w:rPr>
        <w:t>,</w:t>
      </w:r>
      <w:r w:rsidRPr="00333FA9">
        <w:rPr>
          <w:rFonts w:ascii="Museo Sans 300" w:hAnsi="Museo Sans 300"/>
          <w:sz w:val="20"/>
          <w:szCs w:val="20"/>
        </w:rPr>
        <w:t xml:space="preserve"> </w:t>
      </w:r>
      <w:r w:rsidRPr="00333FA9">
        <w:rPr>
          <w:rFonts w:ascii="Museo Sans 300" w:hAnsi="Museo Sans 300"/>
          <w:sz w:val="20"/>
          <w:szCs w:val="20"/>
          <w:lang w:val="es-ES_tradnl" w:eastAsia="es-SV"/>
        </w:rPr>
        <w:t xml:space="preserve">la construcción de la red de distribución está reglamentada detalladamente por la SIGET, pues una instalación inadecuada no solo puede incidir negativamente en la calidad del servicio de energía eléctrica, sino que puede ocasionar daños o peligro grave a la seguridad de las personas que residen y laboran donde éstas se ubican. </w:t>
      </w:r>
    </w:p>
    <w:p w14:paraId="0626EE3C" w14:textId="61E58237" w:rsidR="00D56950" w:rsidRPr="00333FA9" w:rsidRDefault="00D56950" w:rsidP="00712AA7">
      <w:pPr>
        <w:spacing w:before="100" w:beforeAutospacing="1" w:line="240" w:lineRule="auto"/>
        <w:ind w:left="567"/>
        <w:jc w:val="both"/>
        <w:rPr>
          <w:rFonts w:ascii="Museo Sans 300" w:hAnsi="Museo Sans 300"/>
          <w:sz w:val="20"/>
          <w:szCs w:val="20"/>
        </w:rPr>
      </w:pPr>
      <w:r w:rsidRPr="00333FA9">
        <w:rPr>
          <w:rFonts w:ascii="Museo Sans 300" w:hAnsi="Museo Sans 300"/>
          <w:sz w:val="20"/>
          <w:szCs w:val="20"/>
          <w:lang w:val="es-ES_tradnl" w:eastAsia="es-SV"/>
        </w:rPr>
        <w:t xml:space="preserve">En virtud de las facultades y competencia, </w:t>
      </w:r>
      <w:r w:rsidRPr="00333FA9">
        <w:rPr>
          <w:rFonts w:ascii="Museo Sans 300" w:hAnsi="Museo Sans 300"/>
          <w:sz w:val="20"/>
          <w:szCs w:val="20"/>
          <w:lang w:eastAsia="es-SV"/>
        </w:rPr>
        <w:t>la SIGET debe llevar a cabo todas las medidas necesarias para verificar que la infraestructura eléctrica se encuentre en condiciones técnicas óptimas a fin que se preste el servicio de energía eléctrica bajo las características que le son propias y</w:t>
      </w:r>
      <w:r w:rsidR="00F74369">
        <w:rPr>
          <w:rFonts w:ascii="Museo Sans 300" w:hAnsi="Museo Sans 300"/>
          <w:sz w:val="20"/>
          <w:szCs w:val="20"/>
          <w:lang w:eastAsia="es-SV"/>
        </w:rPr>
        <w:t>,</w:t>
      </w:r>
      <w:r w:rsidRPr="00333FA9">
        <w:rPr>
          <w:rFonts w:ascii="Museo Sans 300" w:hAnsi="Museo Sans 300"/>
          <w:sz w:val="20"/>
          <w:szCs w:val="20"/>
          <w:lang w:eastAsia="es-SV"/>
        </w:rPr>
        <w:t xml:space="preserve"> que al mismo tiempo</w:t>
      </w:r>
      <w:r w:rsidR="00F74369">
        <w:rPr>
          <w:rFonts w:ascii="Museo Sans 300" w:hAnsi="Museo Sans 300"/>
          <w:sz w:val="20"/>
          <w:szCs w:val="20"/>
          <w:lang w:eastAsia="es-SV"/>
        </w:rPr>
        <w:t>,</w:t>
      </w:r>
      <w:r w:rsidRPr="00333FA9">
        <w:rPr>
          <w:rFonts w:ascii="Museo Sans 300" w:hAnsi="Museo Sans 300"/>
          <w:sz w:val="20"/>
          <w:szCs w:val="20"/>
          <w:lang w:eastAsia="es-SV"/>
        </w:rPr>
        <w:t xml:space="preserve"> </w:t>
      </w:r>
      <w:r w:rsidRPr="00333FA9">
        <w:rPr>
          <w:rFonts w:ascii="Museo Sans 300" w:hAnsi="Museo Sans 300"/>
          <w:sz w:val="20"/>
          <w:szCs w:val="20"/>
        </w:rPr>
        <w:t xml:space="preserve">garanticen la </w:t>
      </w:r>
      <w:r w:rsidRPr="00333FA9">
        <w:rPr>
          <w:rFonts w:ascii="Museo Sans 300" w:hAnsi="Museo Sans 300"/>
          <w:color w:val="000000"/>
          <w:sz w:val="20"/>
          <w:szCs w:val="20"/>
        </w:rPr>
        <w:t>seguridad, integridad y vida de los usuarios</w:t>
      </w:r>
      <w:r w:rsidR="00F74369">
        <w:rPr>
          <w:rFonts w:ascii="Museo Sans 300" w:hAnsi="Museo Sans 300"/>
          <w:color w:val="000000"/>
          <w:sz w:val="20"/>
          <w:szCs w:val="20"/>
        </w:rPr>
        <w:t>,</w:t>
      </w:r>
      <w:r w:rsidRPr="00333FA9">
        <w:rPr>
          <w:rFonts w:ascii="Museo Sans 300" w:hAnsi="Museo Sans 300"/>
          <w:color w:val="000000"/>
          <w:sz w:val="20"/>
          <w:szCs w:val="20"/>
        </w:rPr>
        <w:t xml:space="preserve"> y </w:t>
      </w:r>
      <w:r w:rsidRPr="00333FA9">
        <w:rPr>
          <w:rFonts w:ascii="Museo Sans 300" w:hAnsi="Museo Sans 300"/>
          <w:sz w:val="20"/>
          <w:szCs w:val="20"/>
          <w:lang w:eastAsia="es-SV"/>
        </w:rPr>
        <w:t xml:space="preserve">la distribuidora </w:t>
      </w:r>
      <w:r w:rsidRPr="00333FA9">
        <w:rPr>
          <w:rFonts w:ascii="Museo Sans 300" w:hAnsi="Museo Sans 300"/>
          <w:sz w:val="20"/>
          <w:szCs w:val="20"/>
        </w:rPr>
        <w:t xml:space="preserve">está obligada a mantener su infraestructura eléctrica conforme a las condiciones técnicas establecidas en las normas arriba citadas. </w:t>
      </w:r>
    </w:p>
    <w:p w14:paraId="4CED4C77" w14:textId="79C32F26" w:rsidR="00D56950" w:rsidRPr="00333FA9" w:rsidRDefault="00D56950" w:rsidP="00712AA7">
      <w:pPr>
        <w:spacing w:line="240" w:lineRule="auto"/>
        <w:ind w:left="567"/>
        <w:jc w:val="both"/>
        <w:rPr>
          <w:rFonts w:ascii="Museo Sans 300" w:hAnsi="Museo Sans 300"/>
          <w:sz w:val="20"/>
          <w:szCs w:val="20"/>
        </w:rPr>
      </w:pPr>
      <w:r w:rsidRPr="00333FA9">
        <w:rPr>
          <w:rFonts w:ascii="Museo Sans 300" w:hAnsi="Museo Sans 300"/>
          <w:sz w:val="20"/>
          <w:szCs w:val="20"/>
        </w:rPr>
        <w:t xml:space="preserve">Expuesto lo anterior, </w:t>
      </w:r>
      <w:r w:rsidR="000F2D7A">
        <w:rPr>
          <w:rFonts w:ascii="Museo Sans 300" w:hAnsi="Museo Sans 300"/>
          <w:sz w:val="20"/>
          <w:szCs w:val="20"/>
        </w:rPr>
        <w:t xml:space="preserve">y tomando en cuenta lo establecido en el informe técnico </w:t>
      </w:r>
      <w:r w:rsidR="00DF7B25" w:rsidRPr="009F7835">
        <w:rPr>
          <w:rFonts w:ascii="Museo Sans 300" w:eastAsia="Arial" w:hAnsi="Museo Sans 300"/>
          <w:bCs/>
          <w:sz w:val="20"/>
          <w:szCs w:val="20"/>
        </w:rPr>
        <w:t xml:space="preserve">N.° </w:t>
      </w:r>
      <w:r w:rsidR="00DF7B25" w:rsidRPr="009F7835">
        <w:rPr>
          <w:rFonts w:ascii="Museo Sans 300" w:eastAsia="Arial" w:hAnsi="Museo Sans 300"/>
          <w:sz w:val="20"/>
          <w:szCs w:val="20"/>
          <w:lang w:val="es-ES_tradnl"/>
        </w:rPr>
        <w:t>IT-</w:t>
      </w:r>
      <w:r w:rsidR="00DF7B25">
        <w:rPr>
          <w:rFonts w:ascii="Museo Sans 300" w:eastAsia="Arial" w:hAnsi="Museo Sans 300"/>
          <w:sz w:val="20"/>
          <w:szCs w:val="20"/>
          <w:lang w:val="es-ES_tradnl"/>
        </w:rPr>
        <w:t>061-</w:t>
      </w:r>
      <w:r w:rsidR="00314182">
        <w:rPr>
          <w:rFonts w:ascii="Museo Sans 300" w:eastAsia="Arial" w:hAnsi="Museo Sans 300"/>
          <w:sz w:val="20"/>
          <w:szCs w:val="20"/>
          <w:lang w:val="es-ES_tradnl"/>
        </w:rPr>
        <w:t>+++</w:t>
      </w:r>
      <w:r w:rsidR="00DF7B25">
        <w:rPr>
          <w:rFonts w:ascii="Museo Sans 300" w:eastAsia="Arial" w:hAnsi="Museo Sans 300"/>
          <w:sz w:val="20"/>
          <w:szCs w:val="20"/>
          <w:lang w:val="es-ES_tradnl"/>
        </w:rPr>
        <w:t xml:space="preserve">-CAU </w:t>
      </w:r>
      <w:r w:rsidRPr="00333FA9">
        <w:rPr>
          <w:rFonts w:ascii="Museo Sans 300" w:hAnsi="Museo Sans 300"/>
          <w:sz w:val="20"/>
          <w:szCs w:val="20"/>
        </w:rPr>
        <w:t xml:space="preserve">se vuelve obligatorio que la distribuidora </w:t>
      </w:r>
      <w:r w:rsidR="002A588E" w:rsidRPr="00333FA9">
        <w:rPr>
          <w:rFonts w:ascii="Museo Sans 300" w:hAnsi="Museo Sans 300"/>
          <w:sz w:val="20"/>
          <w:szCs w:val="20"/>
        </w:rPr>
        <w:t xml:space="preserve">DELSUR, S.A. de C.V. </w:t>
      </w:r>
      <w:r w:rsidRPr="00333FA9">
        <w:rPr>
          <w:rFonts w:ascii="Museo Sans 300" w:hAnsi="Museo Sans 300"/>
          <w:sz w:val="20"/>
          <w:szCs w:val="20"/>
        </w:rPr>
        <w:t xml:space="preserve">realice un levantamiento de </w:t>
      </w:r>
      <w:r w:rsidR="006D7A91">
        <w:rPr>
          <w:rFonts w:ascii="Museo Sans 300" w:hAnsi="Museo Sans 300"/>
          <w:sz w:val="20"/>
          <w:szCs w:val="20"/>
        </w:rPr>
        <w:t>la</w:t>
      </w:r>
      <w:r w:rsidRPr="00333FA9">
        <w:rPr>
          <w:rFonts w:ascii="Museo Sans 300" w:hAnsi="Museo Sans 300"/>
          <w:sz w:val="20"/>
          <w:szCs w:val="20"/>
        </w:rPr>
        <w:t xml:space="preserve"> línea de distribución</w:t>
      </w:r>
      <w:r w:rsidR="006D7A91">
        <w:rPr>
          <w:rFonts w:ascii="Museo Sans 300" w:hAnsi="Museo Sans 300"/>
          <w:sz w:val="20"/>
          <w:szCs w:val="20"/>
        </w:rPr>
        <w:t xml:space="preserve"> que atraviesa dicha colonia</w:t>
      </w:r>
      <w:r w:rsidR="00F74369">
        <w:rPr>
          <w:rFonts w:ascii="Museo Sans 300" w:hAnsi="Museo Sans 300"/>
          <w:sz w:val="20"/>
          <w:szCs w:val="20"/>
        </w:rPr>
        <w:t>,</w:t>
      </w:r>
      <w:r w:rsidRPr="00333FA9">
        <w:rPr>
          <w:rFonts w:ascii="Museo Sans 300" w:hAnsi="Museo Sans 300"/>
          <w:sz w:val="20"/>
          <w:szCs w:val="20"/>
        </w:rPr>
        <w:t xml:space="preserve"> y </w:t>
      </w:r>
      <w:r w:rsidR="00DF7B25">
        <w:rPr>
          <w:rFonts w:ascii="Museo Sans 300" w:hAnsi="Museo Sans 300"/>
          <w:sz w:val="20"/>
          <w:szCs w:val="20"/>
        </w:rPr>
        <w:t>remita</w:t>
      </w:r>
      <w:r w:rsidRPr="00333FA9">
        <w:rPr>
          <w:rFonts w:ascii="Museo Sans 300" w:hAnsi="Museo Sans 300"/>
          <w:sz w:val="20"/>
          <w:szCs w:val="20"/>
        </w:rPr>
        <w:t xml:space="preserve"> un informe en el cual detalle las correcciones que ejecutar</w:t>
      </w:r>
      <w:r w:rsidR="00F74369">
        <w:rPr>
          <w:rFonts w:ascii="Museo Sans 300" w:hAnsi="Museo Sans 300"/>
          <w:sz w:val="20"/>
          <w:szCs w:val="20"/>
        </w:rPr>
        <w:t>á</w:t>
      </w:r>
      <w:r w:rsidRPr="00333FA9">
        <w:rPr>
          <w:rFonts w:ascii="Museo Sans 300" w:hAnsi="Museo Sans 300"/>
          <w:sz w:val="20"/>
          <w:szCs w:val="20"/>
        </w:rPr>
        <w:t xml:space="preserve"> para que la infraestructura en cuestión cumpla con las </w:t>
      </w:r>
      <w:r w:rsidRPr="00333FA9">
        <w:rPr>
          <w:rFonts w:ascii="Museo Sans 300" w:hAnsi="Museo Sans 300"/>
          <w:iCs/>
          <w:sz w:val="20"/>
          <w:szCs w:val="20"/>
        </w:rPr>
        <w:t>NORMAS TÉCNICAS DE DISEÑO, SEGURIDAD Y OPERACIÓN DE LAS INSTALACIONES DE DISTRIBUCIÓN ELÉCTRICA</w:t>
      </w:r>
      <w:r w:rsidRPr="00333FA9">
        <w:rPr>
          <w:rFonts w:ascii="Museo Sans 300" w:hAnsi="Museo Sans 300"/>
          <w:color w:val="000000"/>
          <w:sz w:val="20"/>
          <w:szCs w:val="20"/>
        </w:rPr>
        <w:t xml:space="preserve">. </w:t>
      </w:r>
    </w:p>
    <w:p w14:paraId="0E75A251" w14:textId="70CACBE5" w:rsidR="000314A7" w:rsidRPr="00333FA9" w:rsidRDefault="00D56950" w:rsidP="00712AA7">
      <w:pPr>
        <w:spacing w:before="100" w:beforeAutospacing="1" w:line="240" w:lineRule="auto"/>
        <w:ind w:left="567"/>
        <w:jc w:val="both"/>
        <w:rPr>
          <w:rFonts w:ascii="Museo Sans 300" w:hAnsi="Museo Sans 300"/>
          <w:sz w:val="20"/>
          <w:szCs w:val="20"/>
        </w:rPr>
      </w:pPr>
      <w:r w:rsidRPr="00333FA9">
        <w:rPr>
          <w:rFonts w:ascii="Museo Sans 300" w:hAnsi="Museo Sans 300"/>
          <w:sz w:val="20"/>
          <w:szCs w:val="20"/>
        </w:rPr>
        <w:t>Una vez presentado dicho informe, el CAU deberá revisar y verificar el plan de trabajo de la empresa distribuidora a fin de verificar que se corrijan y adecuen dichas líneas de distribución</w:t>
      </w:r>
      <w:r w:rsidR="00DF7B25">
        <w:rPr>
          <w:rFonts w:ascii="Museo Sans 300" w:hAnsi="Museo Sans 300"/>
          <w:sz w:val="20"/>
          <w:szCs w:val="20"/>
        </w:rPr>
        <w:t>,</w:t>
      </w:r>
      <w:r w:rsidRPr="00333FA9">
        <w:rPr>
          <w:rFonts w:ascii="Museo Sans 300" w:hAnsi="Museo Sans 300"/>
          <w:sz w:val="20"/>
          <w:szCs w:val="20"/>
        </w:rPr>
        <w:t xml:space="preserve"> de conformidad con lo establecido en las mencionadas Normas.  </w:t>
      </w:r>
    </w:p>
    <w:p w14:paraId="6987B187" w14:textId="44E9C137" w:rsidR="00DE76F7" w:rsidRPr="00333FA9" w:rsidRDefault="00DE76F7" w:rsidP="00DE76F7">
      <w:pPr>
        <w:numPr>
          <w:ilvl w:val="0"/>
          <w:numId w:val="3"/>
        </w:numPr>
        <w:spacing w:after="0" w:line="240" w:lineRule="auto"/>
        <w:contextualSpacing/>
        <w:jc w:val="center"/>
        <w:rPr>
          <w:rFonts w:ascii="Museo Sans 500" w:eastAsia="Arial" w:hAnsi="Museo Sans 500"/>
          <w:b/>
          <w:sz w:val="20"/>
          <w:szCs w:val="20"/>
        </w:rPr>
      </w:pPr>
      <w:r w:rsidRPr="00333FA9">
        <w:rPr>
          <w:rFonts w:ascii="Museo Sans 500" w:eastAsia="Arial" w:hAnsi="Museo Sans 500"/>
          <w:b/>
          <w:sz w:val="20"/>
          <w:szCs w:val="20"/>
        </w:rPr>
        <w:t>CONCLUSIÓN</w:t>
      </w:r>
      <w:r w:rsidR="006D7A91">
        <w:rPr>
          <w:rFonts w:ascii="Museo Sans 500" w:eastAsia="Arial" w:hAnsi="Museo Sans 500"/>
          <w:b/>
          <w:sz w:val="20"/>
          <w:szCs w:val="20"/>
        </w:rPr>
        <w:t xml:space="preserve"> DE LA SIGET</w:t>
      </w:r>
    </w:p>
    <w:p w14:paraId="15B26F99" w14:textId="77777777" w:rsidR="00DE76F7" w:rsidRPr="00333FA9" w:rsidRDefault="00DE76F7" w:rsidP="00DE76F7">
      <w:pPr>
        <w:spacing w:after="0" w:line="240" w:lineRule="auto"/>
        <w:jc w:val="both"/>
        <w:rPr>
          <w:rFonts w:ascii="Museo Sans 300" w:eastAsia="Arial" w:hAnsi="Museo Sans 300"/>
          <w:b/>
          <w:caps/>
          <w:sz w:val="20"/>
          <w:szCs w:val="20"/>
          <w:u w:val="single"/>
        </w:rPr>
      </w:pPr>
    </w:p>
    <w:p w14:paraId="08063E36" w14:textId="7BBCA56B" w:rsidR="00333FA9" w:rsidRDefault="00DE76F7" w:rsidP="00333FA9">
      <w:pPr>
        <w:autoSpaceDE w:val="0"/>
        <w:autoSpaceDN w:val="0"/>
        <w:adjustRightInd w:val="0"/>
        <w:spacing w:after="0" w:line="240" w:lineRule="auto"/>
        <w:ind w:left="568"/>
        <w:jc w:val="both"/>
        <w:rPr>
          <w:rFonts w:ascii="Museo Sans 300" w:eastAsia="Arial" w:hAnsi="Museo Sans 300"/>
          <w:sz w:val="20"/>
          <w:szCs w:val="20"/>
        </w:rPr>
      </w:pPr>
      <w:r w:rsidRPr="5DEE4331">
        <w:rPr>
          <w:rFonts w:ascii="Museo Sans 300" w:eastAsia="Arial" w:hAnsi="Museo Sans 300"/>
          <w:sz w:val="20"/>
          <w:szCs w:val="20"/>
        </w:rPr>
        <w:t xml:space="preserve">De los antecedentes </w:t>
      </w:r>
      <w:r w:rsidR="00DF7B25">
        <w:rPr>
          <w:rFonts w:ascii="Museo Sans 300" w:eastAsia="Arial" w:hAnsi="Museo Sans 300"/>
          <w:sz w:val="20"/>
          <w:szCs w:val="20"/>
        </w:rPr>
        <w:t xml:space="preserve">y las consideraciones </w:t>
      </w:r>
      <w:r w:rsidRPr="5DEE4331">
        <w:rPr>
          <w:rFonts w:ascii="Museo Sans 300" w:eastAsia="Arial" w:hAnsi="Museo Sans 300"/>
          <w:sz w:val="20"/>
          <w:szCs w:val="20"/>
        </w:rPr>
        <w:t>expuest</w:t>
      </w:r>
      <w:r w:rsidR="00DF7B25">
        <w:rPr>
          <w:rFonts w:ascii="Museo Sans 300" w:eastAsia="Arial" w:hAnsi="Museo Sans 300"/>
          <w:sz w:val="20"/>
          <w:szCs w:val="20"/>
        </w:rPr>
        <w:t>a</w:t>
      </w:r>
      <w:r w:rsidRPr="5DEE4331">
        <w:rPr>
          <w:rFonts w:ascii="Museo Sans 300" w:eastAsia="Arial" w:hAnsi="Museo Sans 300"/>
          <w:sz w:val="20"/>
          <w:szCs w:val="20"/>
        </w:rPr>
        <w:t xml:space="preserve">s, se desprende que la solicitud presentada por </w:t>
      </w:r>
      <w:r w:rsidR="00333FA9" w:rsidRPr="5DEE4331">
        <w:rPr>
          <w:rFonts w:ascii="Museo Sans 300" w:hAnsi="Museo Sans 300"/>
          <w:sz w:val="20"/>
          <w:szCs w:val="20"/>
        </w:rPr>
        <w:t xml:space="preserve">la señora </w:t>
      </w:r>
      <w:r w:rsidR="00314182">
        <w:rPr>
          <w:rFonts w:ascii="Museo Sans 300" w:hAnsi="Museo Sans 300"/>
          <w:sz w:val="20"/>
          <w:szCs w:val="20"/>
          <w:lang w:val="es-ES"/>
        </w:rPr>
        <w:t>+++</w:t>
      </w:r>
      <w:r w:rsidR="00333FA9" w:rsidRPr="5DEE4331">
        <w:rPr>
          <w:rFonts w:ascii="Museo Sans 300" w:hAnsi="Museo Sans 300"/>
          <w:sz w:val="20"/>
          <w:szCs w:val="20"/>
          <w:lang w:val="es-ES"/>
        </w:rPr>
        <w:t xml:space="preserve"> </w:t>
      </w:r>
      <w:r w:rsidR="00314182">
        <w:rPr>
          <w:rFonts w:ascii="Museo Sans 300" w:hAnsi="Museo Sans 300"/>
          <w:sz w:val="20"/>
          <w:szCs w:val="20"/>
          <w:lang w:val="es-ES"/>
        </w:rPr>
        <w:t>y los señores +++</w:t>
      </w:r>
      <w:r w:rsidR="00333FA9" w:rsidRPr="5DEE4331">
        <w:rPr>
          <w:rFonts w:ascii="Museo Sans 300" w:hAnsi="Museo Sans 300"/>
          <w:sz w:val="20"/>
          <w:szCs w:val="20"/>
          <w:lang w:val="es-ES"/>
        </w:rPr>
        <w:t xml:space="preserve"> no cumple con los requisitos emitidos por los acuerdos </w:t>
      </w:r>
      <w:r w:rsidRPr="5DEE4331">
        <w:rPr>
          <w:rFonts w:ascii="Museo Sans 300" w:eastAsia="Arial" w:hAnsi="Museo Sans 300"/>
          <w:sz w:val="20"/>
          <w:szCs w:val="20"/>
          <w:lang w:eastAsia="es-SV"/>
        </w:rPr>
        <w:t>N.° 166-E-2019 y 478-E-2019, emitidos por la Junta de Directores</w:t>
      </w:r>
      <w:r w:rsidR="00333FA9" w:rsidRPr="5DEE4331">
        <w:rPr>
          <w:rFonts w:ascii="Museo Sans 300" w:eastAsia="Arial" w:hAnsi="Museo Sans 300"/>
          <w:sz w:val="20"/>
          <w:szCs w:val="20"/>
          <w:lang w:eastAsia="es-SV"/>
        </w:rPr>
        <w:t>, razón por la cual no se le puede exigir a la sociedad DELSUR</w:t>
      </w:r>
      <w:r w:rsidR="00051732" w:rsidRPr="5DEE4331">
        <w:rPr>
          <w:rFonts w:ascii="Museo Sans 300" w:eastAsia="Arial" w:hAnsi="Museo Sans 300"/>
          <w:sz w:val="20"/>
          <w:szCs w:val="20"/>
          <w:lang w:eastAsia="es-SV"/>
        </w:rPr>
        <w:t>,</w:t>
      </w:r>
      <w:r w:rsidR="00333FA9" w:rsidRPr="5DEE4331">
        <w:rPr>
          <w:rFonts w:ascii="Museo Sans 300" w:eastAsia="Arial" w:hAnsi="Museo Sans 300"/>
          <w:sz w:val="20"/>
          <w:szCs w:val="20"/>
          <w:lang w:eastAsia="es-SV"/>
        </w:rPr>
        <w:t xml:space="preserve"> S</w:t>
      </w:r>
      <w:r w:rsidR="00051732" w:rsidRPr="5DEE4331">
        <w:rPr>
          <w:rFonts w:ascii="Museo Sans 300" w:eastAsia="Arial" w:hAnsi="Museo Sans 300"/>
          <w:sz w:val="20"/>
          <w:szCs w:val="20"/>
          <w:lang w:eastAsia="es-SV"/>
        </w:rPr>
        <w:t>.A.</w:t>
      </w:r>
      <w:r w:rsidR="00333FA9" w:rsidRPr="5DEE4331">
        <w:rPr>
          <w:rFonts w:ascii="Museo Sans 300" w:eastAsia="Arial" w:hAnsi="Museo Sans 300"/>
          <w:sz w:val="20"/>
          <w:szCs w:val="20"/>
          <w:lang w:eastAsia="es-SV"/>
        </w:rPr>
        <w:t xml:space="preserve"> de C.V. </w:t>
      </w:r>
      <w:r w:rsidRPr="5DEE4331">
        <w:rPr>
          <w:rFonts w:ascii="Museo Sans 300" w:eastAsia="Arial" w:hAnsi="Museo Sans 300"/>
          <w:sz w:val="20"/>
          <w:szCs w:val="20"/>
        </w:rPr>
        <w:t xml:space="preserve">que evalúe la presente solicitud </w:t>
      </w:r>
      <w:r w:rsidR="53E21B1B" w:rsidRPr="5DEE4331">
        <w:rPr>
          <w:rFonts w:ascii="Museo Sans 300" w:eastAsia="Arial" w:hAnsi="Museo Sans 300"/>
          <w:sz w:val="20"/>
          <w:szCs w:val="20"/>
        </w:rPr>
        <w:t>e</w:t>
      </w:r>
      <w:r w:rsidRPr="5DEE4331">
        <w:rPr>
          <w:rFonts w:ascii="Museo Sans 300" w:eastAsia="Arial" w:hAnsi="Museo Sans 300"/>
          <w:sz w:val="20"/>
          <w:szCs w:val="20"/>
        </w:rPr>
        <w:t xml:space="preserve"> incluya el proyecto en la lista del referido fondo. </w:t>
      </w:r>
    </w:p>
    <w:p w14:paraId="6794021E" w14:textId="3422276B" w:rsidR="00333FA9" w:rsidRDefault="00333FA9" w:rsidP="00333FA9">
      <w:pPr>
        <w:autoSpaceDE w:val="0"/>
        <w:autoSpaceDN w:val="0"/>
        <w:adjustRightInd w:val="0"/>
        <w:spacing w:after="0" w:line="240" w:lineRule="auto"/>
        <w:ind w:left="568"/>
        <w:jc w:val="both"/>
        <w:rPr>
          <w:rFonts w:ascii="Museo Sans 300" w:eastAsia="Arial" w:hAnsi="Museo Sans 300"/>
          <w:sz w:val="20"/>
          <w:szCs w:val="20"/>
        </w:rPr>
      </w:pPr>
    </w:p>
    <w:p w14:paraId="30CEEA04" w14:textId="274E1380" w:rsidR="00333FA9" w:rsidRDefault="00333FA9" w:rsidP="00C52912">
      <w:pPr>
        <w:autoSpaceDE w:val="0"/>
        <w:autoSpaceDN w:val="0"/>
        <w:adjustRightInd w:val="0"/>
        <w:spacing w:after="0" w:line="240" w:lineRule="auto"/>
        <w:ind w:left="568"/>
        <w:jc w:val="both"/>
        <w:rPr>
          <w:rFonts w:ascii="Museo Sans 300" w:eastAsia="Arial" w:hAnsi="Museo Sans 300"/>
          <w:sz w:val="20"/>
          <w:szCs w:val="20"/>
        </w:rPr>
      </w:pPr>
      <w:r>
        <w:rPr>
          <w:rFonts w:ascii="Museo Sans 300" w:eastAsia="Arial" w:hAnsi="Museo Sans 300"/>
          <w:sz w:val="20"/>
          <w:szCs w:val="20"/>
        </w:rPr>
        <w:t xml:space="preserve">No obstante, lo anterior esta superintendencia se adhiere a lo establecido por el CAU respecto de requerir a dicha empresa distribuidora que realice </w:t>
      </w:r>
      <w:r w:rsidRPr="00D56950">
        <w:rPr>
          <w:rFonts w:ascii="Museo Sans 300" w:hAnsi="Museo Sans 300"/>
          <w:sz w:val="20"/>
          <w:szCs w:val="20"/>
        </w:rPr>
        <w:t>un levantamiento de dicha línea de distribución</w:t>
      </w:r>
      <w:r w:rsidR="00DF7B25">
        <w:rPr>
          <w:rFonts w:ascii="Museo Sans 300" w:hAnsi="Museo Sans 300"/>
          <w:sz w:val="20"/>
          <w:szCs w:val="20"/>
        </w:rPr>
        <w:t>,</w:t>
      </w:r>
      <w:r w:rsidRPr="00D56950">
        <w:rPr>
          <w:rFonts w:ascii="Museo Sans 300" w:hAnsi="Museo Sans 300"/>
          <w:sz w:val="20"/>
          <w:szCs w:val="20"/>
        </w:rPr>
        <w:t xml:space="preserve"> y remita un informe en el cual detalle las correcciones que ejecutar</w:t>
      </w:r>
      <w:r w:rsidR="00DF7B25">
        <w:rPr>
          <w:rFonts w:ascii="Museo Sans 300" w:hAnsi="Museo Sans 300"/>
          <w:sz w:val="20"/>
          <w:szCs w:val="20"/>
        </w:rPr>
        <w:t>á</w:t>
      </w:r>
      <w:r w:rsidRPr="00D56950">
        <w:rPr>
          <w:rFonts w:ascii="Museo Sans 300" w:hAnsi="Museo Sans 300"/>
          <w:sz w:val="20"/>
          <w:szCs w:val="20"/>
        </w:rPr>
        <w:t xml:space="preserve"> para que la infraestructura en </w:t>
      </w:r>
      <w:r w:rsidRPr="00D56950">
        <w:rPr>
          <w:rFonts w:ascii="Museo Sans 300" w:hAnsi="Museo Sans 300"/>
          <w:sz w:val="20"/>
          <w:szCs w:val="20"/>
        </w:rPr>
        <w:lastRenderedPageBreak/>
        <w:t xml:space="preserve">cuestión cumpla con las </w:t>
      </w:r>
      <w:r w:rsidRPr="00D56950">
        <w:rPr>
          <w:rFonts w:ascii="Museo Sans 300" w:hAnsi="Museo Sans 300"/>
          <w:iCs/>
          <w:sz w:val="20"/>
          <w:szCs w:val="20"/>
        </w:rPr>
        <w:t>NORMAS TÉCNICAS DE DISEÑO, SEGURIDAD Y OPERACIÓN DE LAS INSTALACIONES DE DISTRIBUCIÓN ELÉCTRICA</w:t>
      </w:r>
      <w:r>
        <w:rPr>
          <w:rFonts w:ascii="Museo Sans 300" w:hAnsi="Museo Sans 300"/>
          <w:color w:val="000000"/>
          <w:sz w:val="20"/>
          <w:szCs w:val="20"/>
        </w:rPr>
        <w:t>, a fin de asegurar la integridad de las personas y de sus inmuebles.</w:t>
      </w:r>
    </w:p>
    <w:p w14:paraId="61DFDBF4" w14:textId="77777777" w:rsidR="00C52912" w:rsidRDefault="00C52912" w:rsidP="00C52912">
      <w:pPr>
        <w:autoSpaceDE w:val="0"/>
        <w:autoSpaceDN w:val="0"/>
        <w:adjustRightInd w:val="0"/>
        <w:spacing w:after="0" w:line="240" w:lineRule="auto"/>
        <w:ind w:left="568"/>
        <w:jc w:val="both"/>
        <w:rPr>
          <w:rFonts w:ascii="Museo Sans 300" w:eastAsia="Arial" w:hAnsi="Museo Sans 300"/>
          <w:sz w:val="20"/>
          <w:szCs w:val="20"/>
        </w:rPr>
      </w:pPr>
    </w:p>
    <w:p w14:paraId="1E185F1D" w14:textId="77777777" w:rsidR="00DE76F7" w:rsidRPr="00333FA9" w:rsidRDefault="00DE76F7" w:rsidP="00DE76F7">
      <w:pPr>
        <w:numPr>
          <w:ilvl w:val="0"/>
          <w:numId w:val="3"/>
        </w:numPr>
        <w:spacing w:after="0" w:line="240" w:lineRule="auto"/>
        <w:contextualSpacing/>
        <w:jc w:val="center"/>
        <w:rPr>
          <w:rFonts w:ascii="Museo Sans 500" w:eastAsia="Arial" w:hAnsi="Museo Sans 500"/>
          <w:b/>
          <w:sz w:val="20"/>
          <w:szCs w:val="20"/>
        </w:rPr>
      </w:pPr>
      <w:r w:rsidRPr="00333FA9">
        <w:rPr>
          <w:rFonts w:ascii="Museo Sans 500" w:eastAsia="Arial" w:hAnsi="Museo Sans 500"/>
          <w:b/>
          <w:sz w:val="20"/>
          <w:szCs w:val="20"/>
        </w:rPr>
        <w:t>RECURSOS</w:t>
      </w:r>
    </w:p>
    <w:p w14:paraId="28059395" w14:textId="77777777" w:rsidR="00DE76F7" w:rsidRPr="000314A7" w:rsidRDefault="00DE76F7" w:rsidP="00DE76F7">
      <w:pPr>
        <w:autoSpaceDE w:val="0"/>
        <w:autoSpaceDN w:val="0"/>
        <w:adjustRightInd w:val="0"/>
        <w:spacing w:after="0" w:line="240" w:lineRule="auto"/>
        <w:ind w:left="426"/>
        <w:jc w:val="both"/>
        <w:rPr>
          <w:rFonts w:ascii="Museo Sans 300" w:eastAsia="Arial" w:hAnsi="Museo Sans 300"/>
          <w:sz w:val="20"/>
          <w:szCs w:val="20"/>
        </w:rPr>
      </w:pPr>
    </w:p>
    <w:p w14:paraId="78FB8FDF" w14:textId="63A260AC" w:rsidR="00DE76F7" w:rsidRPr="000314A7" w:rsidRDefault="00DE76F7" w:rsidP="00712AA7">
      <w:pPr>
        <w:autoSpaceDE w:val="0"/>
        <w:autoSpaceDN w:val="0"/>
        <w:adjustRightInd w:val="0"/>
        <w:spacing w:after="0" w:line="240" w:lineRule="auto"/>
        <w:ind w:left="567"/>
        <w:jc w:val="both"/>
        <w:rPr>
          <w:rFonts w:ascii="Museo Sans 300" w:eastAsia="Arial" w:hAnsi="Museo Sans 300"/>
          <w:sz w:val="20"/>
          <w:szCs w:val="20"/>
          <w:lang w:val="es-ES"/>
        </w:rPr>
      </w:pPr>
      <w:r w:rsidRPr="000314A7">
        <w:rPr>
          <w:rFonts w:ascii="Museo Sans 300" w:eastAsia="Arial"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DF7B25">
        <w:rPr>
          <w:rFonts w:ascii="Museo Sans 300" w:eastAsia="Arial" w:hAnsi="Museo Sans 300"/>
          <w:sz w:val="20"/>
          <w:szCs w:val="20"/>
          <w:lang w:val="es-ES"/>
        </w:rPr>
        <w:t>,</w:t>
      </w:r>
      <w:r w:rsidRPr="000314A7">
        <w:rPr>
          <w:rFonts w:ascii="Museo Sans 300" w:eastAsia="Arial" w:hAnsi="Museo Sans 300"/>
          <w:sz w:val="20"/>
          <w:szCs w:val="20"/>
          <w:lang w:val="es-ES"/>
        </w:rPr>
        <w:t xml:space="preserve"> y el recurso de apelación, en el plazo de quince días hábiles contados a partir del día siguiente a la fecha de notificación, con base en los artículos 134 y 135 LPA.</w:t>
      </w:r>
    </w:p>
    <w:p w14:paraId="65CB488F" w14:textId="77777777" w:rsidR="00DE76F7" w:rsidRPr="00AA349B" w:rsidRDefault="00DE76F7" w:rsidP="00DE76F7">
      <w:pPr>
        <w:spacing w:after="0" w:line="240" w:lineRule="auto"/>
        <w:ind w:left="567"/>
        <w:contextualSpacing/>
        <w:jc w:val="both"/>
        <w:rPr>
          <w:rFonts w:ascii="Museo Sans 300" w:eastAsia="Arial" w:hAnsi="Museo Sans 300"/>
        </w:rPr>
      </w:pPr>
    </w:p>
    <w:p w14:paraId="42AB7B2D" w14:textId="77148384" w:rsidR="00DE76F7" w:rsidRPr="000314A7" w:rsidRDefault="00DE76F7" w:rsidP="00DE76F7">
      <w:pPr>
        <w:tabs>
          <w:tab w:val="left" w:pos="993"/>
        </w:tabs>
        <w:spacing w:after="0" w:line="240" w:lineRule="auto"/>
        <w:jc w:val="both"/>
        <w:rPr>
          <w:rFonts w:ascii="Museo Sans 300" w:eastAsia="Arial" w:hAnsi="Museo Sans 300"/>
          <w:sz w:val="20"/>
          <w:szCs w:val="20"/>
          <w:lang w:val="es-ES" w:eastAsia="es-ES"/>
        </w:rPr>
      </w:pPr>
      <w:r w:rsidRPr="000314A7">
        <w:rPr>
          <w:rFonts w:ascii="Museo Sans 300" w:eastAsia="Arial" w:hAnsi="Museo Sans 300"/>
          <w:b/>
          <w:sz w:val="20"/>
          <w:szCs w:val="20"/>
          <w:lang w:val="es-ES" w:eastAsia="es-ES"/>
        </w:rPr>
        <w:t>POR TANTO</w:t>
      </w:r>
      <w:r w:rsidRPr="000314A7">
        <w:rPr>
          <w:rFonts w:ascii="Museo Sans 300" w:eastAsia="Arial" w:hAnsi="Museo Sans 300"/>
          <w:sz w:val="20"/>
          <w:szCs w:val="20"/>
          <w:lang w:val="es-ES" w:eastAsia="es-ES"/>
        </w:rPr>
        <w:t xml:space="preserve">, en uso de sus facultades legales y con base en la Ley de Creación de la SIGET, la Ley General de Electricidad y su Reglamento, </w:t>
      </w:r>
      <w:r w:rsidRPr="000314A7">
        <w:rPr>
          <w:rFonts w:ascii="Museo Sans 300" w:eastAsia="Arial" w:hAnsi="Museo Sans 300"/>
          <w:color w:val="000000"/>
          <w:sz w:val="20"/>
          <w:szCs w:val="20"/>
          <w:lang w:val="es-ES" w:eastAsia="es-ES"/>
        </w:rPr>
        <w:t xml:space="preserve">los acuerdos </w:t>
      </w:r>
      <w:r w:rsidRPr="000314A7">
        <w:rPr>
          <w:rFonts w:ascii="Museo Sans 300" w:eastAsia="Arial" w:hAnsi="Museo Sans 300"/>
          <w:sz w:val="20"/>
          <w:szCs w:val="20"/>
          <w:lang w:eastAsia="es-SV"/>
        </w:rPr>
        <w:t xml:space="preserve">N.° 166-E-2019 y 478-E-2019, emitidos por la Junta de Directores y </w:t>
      </w:r>
      <w:r w:rsidR="000C3CD1">
        <w:rPr>
          <w:rFonts w:ascii="Museo Sans 300" w:eastAsia="Arial" w:hAnsi="Museo Sans 300"/>
          <w:sz w:val="20"/>
          <w:szCs w:val="20"/>
          <w:lang w:eastAsia="es-SV"/>
        </w:rPr>
        <w:t>los</w:t>
      </w:r>
      <w:r w:rsidRPr="000314A7">
        <w:rPr>
          <w:rFonts w:ascii="Museo Sans 300" w:eastAsia="Arial" w:hAnsi="Museo Sans 300"/>
          <w:sz w:val="20"/>
          <w:szCs w:val="20"/>
          <w:lang w:eastAsia="es-SV"/>
        </w:rPr>
        <w:t xml:space="preserve"> informe</w:t>
      </w:r>
      <w:r w:rsidR="000C3CD1">
        <w:rPr>
          <w:rFonts w:ascii="Museo Sans 300" w:eastAsia="Arial" w:hAnsi="Museo Sans 300"/>
          <w:sz w:val="20"/>
          <w:szCs w:val="20"/>
          <w:lang w:eastAsia="es-SV"/>
        </w:rPr>
        <w:t>s</w:t>
      </w:r>
      <w:r w:rsidRPr="000314A7">
        <w:rPr>
          <w:rFonts w:ascii="Museo Sans 300" w:eastAsia="Arial" w:hAnsi="Museo Sans 300"/>
          <w:sz w:val="20"/>
          <w:szCs w:val="20"/>
          <w:lang w:eastAsia="es-SV"/>
        </w:rPr>
        <w:t xml:space="preserve"> </w:t>
      </w:r>
      <w:r w:rsidRPr="000314A7">
        <w:rPr>
          <w:rFonts w:ascii="Museo Sans 300" w:eastAsia="Arial" w:hAnsi="Museo Sans 300"/>
          <w:sz w:val="20"/>
          <w:szCs w:val="20"/>
          <w:lang w:val="es-ES"/>
        </w:rPr>
        <w:t>técnico</w:t>
      </w:r>
      <w:r w:rsidR="000C3CD1">
        <w:rPr>
          <w:rFonts w:ascii="Museo Sans 300" w:eastAsia="Arial" w:hAnsi="Museo Sans 300"/>
          <w:sz w:val="20"/>
          <w:szCs w:val="20"/>
          <w:lang w:val="es-ES"/>
        </w:rPr>
        <w:t>s</w:t>
      </w:r>
      <w:r w:rsidRPr="000314A7">
        <w:rPr>
          <w:rFonts w:ascii="Museo Sans 300" w:eastAsia="Arial" w:hAnsi="Museo Sans 300"/>
          <w:sz w:val="20"/>
          <w:szCs w:val="20"/>
          <w:lang w:val="es-ES"/>
        </w:rPr>
        <w:t xml:space="preserve"> N.° </w:t>
      </w:r>
      <w:r w:rsidR="000C3CD1">
        <w:rPr>
          <w:rFonts w:ascii="Museo Sans 300" w:eastAsia="Arial" w:hAnsi="Museo Sans 300"/>
          <w:sz w:val="20"/>
          <w:szCs w:val="20"/>
          <w:lang w:val="es-ES_tradnl"/>
        </w:rPr>
        <w:t>061-</w:t>
      </w:r>
      <w:r w:rsidR="00314182">
        <w:rPr>
          <w:rFonts w:ascii="Museo Sans 300" w:eastAsia="Arial" w:hAnsi="Museo Sans 300"/>
          <w:sz w:val="20"/>
          <w:szCs w:val="20"/>
          <w:lang w:val="es-ES_tradnl"/>
        </w:rPr>
        <w:t>+++</w:t>
      </w:r>
      <w:r w:rsidR="000C3CD1" w:rsidRPr="001D5A80">
        <w:rPr>
          <w:rFonts w:ascii="Museo Sans 300" w:eastAsia="Arial" w:hAnsi="Museo Sans 300"/>
          <w:sz w:val="20"/>
          <w:szCs w:val="20"/>
          <w:lang w:val="es-ES_tradnl"/>
        </w:rPr>
        <w:t>-CAU</w:t>
      </w:r>
      <w:r w:rsidR="000C3CD1">
        <w:rPr>
          <w:rFonts w:ascii="Museo Sans 300" w:eastAsia="Arial" w:hAnsi="Museo Sans 300"/>
          <w:sz w:val="20"/>
          <w:szCs w:val="20"/>
          <w:lang w:val="es-ES_tradnl"/>
        </w:rPr>
        <w:t xml:space="preserve"> y </w:t>
      </w:r>
      <w:r w:rsidR="000C3CD1" w:rsidRPr="009C4DDF">
        <w:rPr>
          <w:rFonts w:ascii="Museo Sans 300" w:eastAsia="Arial" w:hAnsi="Museo Sans 300"/>
          <w:sz w:val="20"/>
          <w:szCs w:val="20"/>
        </w:rPr>
        <w:t>267-</w:t>
      </w:r>
      <w:r w:rsidR="00314182">
        <w:rPr>
          <w:rFonts w:ascii="Museo Sans 300" w:eastAsia="Arial" w:hAnsi="Museo Sans 300"/>
          <w:sz w:val="20"/>
          <w:szCs w:val="20"/>
        </w:rPr>
        <w:t>+++</w:t>
      </w:r>
      <w:r w:rsidR="000C3CD1" w:rsidRPr="009C4DDF">
        <w:rPr>
          <w:rFonts w:ascii="Museo Sans 300" w:eastAsia="Arial" w:hAnsi="Museo Sans 300"/>
          <w:sz w:val="20"/>
          <w:szCs w:val="20"/>
        </w:rPr>
        <w:t>-CAU</w:t>
      </w:r>
      <w:r w:rsidRPr="000314A7">
        <w:rPr>
          <w:rFonts w:ascii="Museo Sans 300" w:eastAsia="Arial" w:hAnsi="Museo Sans 300"/>
          <w:sz w:val="20"/>
          <w:szCs w:val="20"/>
          <w:lang w:val="es-ES_tradnl"/>
        </w:rPr>
        <w:t xml:space="preserve"> rendido por el CAU</w:t>
      </w:r>
      <w:r w:rsidRPr="000314A7">
        <w:rPr>
          <w:rFonts w:ascii="Museo Sans 300" w:eastAsia="Arial" w:hAnsi="Museo Sans 300"/>
          <w:sz w:val="20"/>
          <w:szCs w:val="20"/>
          <w:lang w:val="es-ES" w:eastAsia="es-ES"/>
        </w:rPr>
        <w:t xml:space="preserve">, esta superintendencia </w:t>
      </w:r>
      <w:r w:rsidRPr="000314A7">
        <w:rPr>
          <w:rFonts w:ascii="Museo Sans 300" w:eastAsia="Arial" w:hAnsi="Museo Sans 300"/>
          <w:b/>
          <w:sz w:val="20"/>
          <w:szCs w:val="20"/>
          <w:lang w:val="es-ES" w:eastAsia="es-ES"/>
        </w:rPr>
        <w:t>ACUERDA:</w:t>
      </w:r>
    </w:p>
    <w:p w14:paraId="47A15666" w14:textId="77777777" w:rsidR="00DE76F7" w:rsidRPr="000314A7" w:rsidRDefault="00DE76F7" w:rsidP="00DE76F7">
      <w:pPr>
        <w:widowControl w:val="0"/>
        <w:autoSpaceDE w:val="0"/>
        <w:autoSpaceDN w:val="0"/>
        <w:adjustRightInd w:val="0"/>
        <w:spacing w:after="0" w:line="240" w:lineRule="auto"/>
        <w:jc w:val="both"/>
        <w:rPr>
          <w:rFonts w:ascii="Museo Sans 300" w:eastAsia="Arial" w:hAnsi="Museo Sans 300"/>
          <w:sz w:val="20"/>
          <w:szCs w:val="20"/>
        </w:rPr>
      </w:pPr>
    </w:p>
    <w:p w14:paraId="405AA0E5" w14:textId="5BAEDECA" w:rsidR="000C3CD1" w:rsidRDefault="000C3CD1" w:rsidP="000C3CD1">
      <w:pPr>
        <w:numPr>
          <w:ilvl w:val="0"/>
          <w:numId w:val="2"/>
        </w:numPr>
        <w:spacing w:after="0" w:line="240" w:lineRule="auto"/>
        <w:ind w:left="284" w:hanging="284"/>
        <w:jc w:val="both"/>
        <w:rPr>
          <w:rFonts w:ascii="Museo Sans 300" w:eastAsia="Arial" w:hAnsi="Museo Sans 300"/>
          <w:sz w:val="20"/>
          <w:szCs w:val="20"/>
          <w:lang w:eastAsia="es-SV"/>
        </w:rPr>
      </w:pPr>
      <w:r>
        <w:rPr>
          <w:rFonts w:ascii="Museo Sans 300" w:eastAsia="Arial" w:hAnsi="Museo Sans 300"/>
          <w:sz w:val="20"/>
          <w:szCs w:val="20"/>
        </w:rPr>
        <w:t xml:space="preserve">Determinar </w:t>
      </w:r>
      <w:r w:rsidRPr="00333FA9">
        <w:rPr>
          <w:rFonts w:ascii="Museo Sans 300" w:eastAsia="Arial" w:hAnsi="Museo Sans 300"/>
          <w:sz w:val="20"/>
          <w:szCs w:val="20"/>
        </w:rPr>
        <w:t xml:space="preserve">que la solicitud presentada por </w:t>
      </w:r>
      <w:r w:rsidRPr="00333FA9">
        <w:rPr>
          <w:rFonts w:ascii="Museo Sans 300" w:hAnsi="Museo Sans 300"/>
          <w:sz w:val="20"/>
          <w:szCs w:val="20"/>
        </w:rPr>
        <w:t>la señora</w:t>
      </w:r>
      <w:r w:rsidRPr="00DB0016">
        <w:rPr>
          <w:rFonts w:ascii="Museo Sans 300" w:hAnsi="Museo Sans 300"/>
          <w:sz w:val="20"/>
          <w:szCs w:val="20"/>
        </w:rPr>
        <w:t xml:space="preserve"> </w:t>
      </w:r>
      <w:r w:rsidR="00314182">
        <w:rPr>
          <w:rFonts w:ascii="Museo Sans 300" w:hAnsi="Museo Sans 300"/>
          <w:sz w:val="20"/>
          <w:szCs w:val="20"/>
          <w:lang w:val="es-ES_tradnl"/>
        </w:rPr>
        <w:t>+++</w:t>
      </w:r>
      <w:r w:rsidRPr="00DB0016">
        <w:rPr>
          <w:rFonts w:ascii="Museo Sans 300" w:hAnsi="Museo Sans 300"/>
          <w:sz w:val="20"/>
          <w:szCs w:val="20"/>
          <w:lang w:val="es-ES_tradnl"/>
        </w:rPr>
        <w:t xml:space="preserve"> </w:t>
      </w:r>
      <w:r w:rsidR="00314182">
        <w:rPr>
          <w:rFonts w:ascii="Museo Sans 300" w:hAnsi="Museo Sans 300"/>
          <w:sz w:val="20"/>
          <w:szCs w:val="20"/>
          <w:lang w:val="es-ES_tradnl"/>
        </w:rPr>
        <w:t>y los señores +++</w:t>
      </w:r>
      <w:r>
        <w:rPr>
          <w:rFonts w:ascii="Museo Sans 300" w:hAnsi="Museo Sans 300"/>
          <w:sz w:val="20"/>
          <w:szCs w:val="20"/>
          <w:lang w:val="es-ES_tradnl"/>
        </w:rPr>
        <w:t xml:space="preserve"> no cumple con los requisitos emitidos por los acuerdos </w:t>
      </w:r>
      <w:r w:rsidRPr="005D1172">
        <w:rPr>
          <w:rFonts w:ascii="Museo Sans 300" w:eastAsia="Arial" w:hAnsi="Museo Sans 300"/>
          <w:sz w:val="20"/>
          <w:szCs w:val="20"/>
          <w:lang w:eastAsia="es-SV"/>
        </w:rPr>
        <w:t>N.° 166-E-2019 y 478-E-2019, emitidos por la Junta de Directores</w:t>
      </w:r>
      <w:r>
        <w:rPr>
          <w:rFonts w:ascii="Museo Sans 300" w:eastAsia="Arial" w:hAnsi="Museo Sans 300"/>
          <w:sz w:val="20"/>
          <w:szCs w:val="20"/>
          <w:lang w:eastAsia="es-SV"/>
        </w:rPr>
        <w:t xml:space="preserve">, razón por la cual no se le puede exigir a la sociedad DELSUR, S.A. de C.V. </w:t>
      </w:r>
      <w:r w:rsidRPr="005D1172">
        <w:rPr>
          <w:rFonts w:ascii="Museo Sans 300" w:eastAsia="Arial" w:hAnsi="Museo Sans 300"/>
          <w:sz w:val="20"/>
          <w:szCs w:val="20"/>
        </w:rPr>
        <w:t xml:space="preserve">que evalúe </w:t>
      </w:r>
      <w:r>
        <w:rPr>
          <w:rFonts w:ascii="Museo Sans 300" w:eastAsia="Arial" w:hAnsi="Museo Sans 300"/>
          <w:sz w:val="20"/>
          <w:szCs w:val="20"/>
        </w:rPr>
        <w:t xml:space="preserve">dicha </w:t>
      </w:r>
      <w:r w:rsidRPr="005D1172">
        <w:rPr>
          <w:rFonts w:ascii="Museo Sans 300" w:eastAsia="Arial" w:hAnsi="Museo Sans 300"/>
          <w:sz w:val="20"/>
          <w:szCs w:val="20"/>
        </w:rPr>
        <w:t xml:space="preserve">solicitud </w:t>
      </w:r>
      <w:r>
        <w:rPr>
          <w:rFonts w:ascii="Museo Sans 300" w:eastAsia="Arial" w:hAnsi="Museo Sans 300"/>
          <w:sz w:val="20"/>
          <w:szCs w:val="20"/>
        </w:rPr>
        <w:t>y la</w:t>
      </w:r>
      <w:r w:rsidRPr="005D1172">
        <w:rPr>
          <w:rFonts w:ascii="Museo Sans 300" w:eastAsia="Arial" w:hAnsi="Museo Sans 300"/>
          <w:sz w:val="20"/>
          <w:szCs w:val="20"/>
        </w:rPr>
        <w:t xml:space="preserve"> incluya </w:t>
      </w:r>
      <w:r>
        <w:rPr>
          <w:rFonts w:ascii="Museo Sans 300" w:eastAsia="Arial" w:hAnsi="Museo Sans 300"/>
          <w:sz w:val="20"/>
          <w:szCs w:val="20"/>
        </w:rPr>
        <w:t xml:space="preserve">en </w:t>
      </w:r>
      <w:r w:rsidRPr="000314A7">
        <w:rPr>
          <w:rFonts w:ascii="Museo Sans 300" w:eastAsia="Arial" w:hAnsi="Museo Sans 300"/>
          <w:sz w:val="20"/>
          <w:szCs w:val="20"/>
        </w:rPr>
        <w:t xml:space="preserve">el </w:t>
      </w:r>
      <w:r w:rsidRPr="000314A7">
        <w:rPr>
          <w:rFonts w:ascii="Museo Sans 300" w:eastAsia="Arial" w:hAnsi="Museo Sans 300" w:cs="Arial"/>
          <w:bCs/>
          <w:sz w:val="20"/>
          <w:szCs w:val="20"/>
          <w:lang w:eastAsia="es-SV"/>
        </w:rPr>
        <w:t xml:space="preserve">Fondo para la reubicación de redes e infraestructura eléctrica </w:t>
      </w:r>
      <w:r w:rsidRPr="000314A7">
        <w:rPr>
          <w:rFonts w:ascii="Museo Sans 300" w:eastAsia="Arial" w:hAnsi="Museo Sans 300"/>
          <w:sz w:val="20"/>
          <w:szCs w:val="20"/>
          <w:lang w:eastAsia="es-SV"/>
        </w:rPr>
        <w:t>hacía la vía pública en los Cargos de Distribución</w:t>
      </w:r>
      <w:r>
        <w:rPr>
          <w:rFonts w:ascii="Museo Sans 300" w:eastAsia="Arial" w:hAnsi="Museo Sans 300"/>
          <w:sz w:val="20"/>
          <w:szCs w:val="20"/>
          <w:lang w:eastAsia="es-SV"/>
        </w:rPr>
        <w:t xml:space="preserve">. </w:t>
      </w:r>
    </w:p>
    <w:p w14:paraId="23A9D95E" w14:textId="77777777" w:rsidR="00DE76F7" w:rsidRPr="000314A7" w:rsidRDefault="00DE76F7" w:rsidP="00DE76F7">
      <w:pPr>
        <w:spacing w:after="0" w:line="240" w:lineRule="auto"/>
        <w:jc w:val="both"/>
        <w:rPr>
          <w:rFonts w:ascii="Museo Sans 300" w:eastAsia="Times New Roman" w:hAnsi="Museo Sans 300"/>
          <w:sz w:val="20"/>
          <w:szCs w:val="20"/>
          <w:lang w:eastAsia="es-SV"/>
        </w:rPr>
      </w:pPr>
    </w:p>
    <w:p w14:paraId="2FEF0052" w14:textId="2B1B617B" w:rsidR="000C3CD1" w:rsidRPr="000C3CD1" w:rsidRDefault="00C06377" w:rsidP="000C3CD1">
      <w:pPr>
        <w:pStyle w:val="Prrafodelista"/>
        <w:numPr>
          <w:ilvl w:val="0"/>
          <w:numId w:val="2"/>
        </w:numPr>
        <w:autoSpaceDE w:val="0"/>
        <w:autoSpaceDN w:val="0"/>
        <w:adjustRightInd w:val="0"/>
        <w:spacing w:after="0" w:line="240" w:lineRule="auto"/>
        <w:ind w:left="284" w:hanging="284"/>
        <w:jc w:val="both"/>
        <w:rPr>
          <w:rFonts w:ascii="Museo Sans 300" w:eastAsia="Arial" w:hAnsi="Museo Sans 300"/>
          <w:sz w:val="20"/>
          <w:szCs w:val="20"/>
        </w:rPr>
      </w:pPr>
      <w:r>
        <w:rPr>
          <w:rFonts w:ascii="Museo Sans 300" w:eastAsia="Arial" w:hAnsi="Museo Sans 300"/>
          <w:sz w:val="20"/>
          <w:szCs w:val="20"/>
          <w:lang w:eastAsia="es-SV"/>
        </w:rPr>
        <w:t>Requerir a</w:t>
      </w:r>
      <w:r w:rsidR="00DE76F7" w:rsidRPr="000C3CD1">
        <w:rPr>
          <w:rFonts w:ascii="Museo Sans 300" w:eastAsia="Arial" w:hAnsi="Museo Sans 300"/>
          <w:sz w:val="20"/>
          <w:szCs w:val="20"/>
        </w:rPr>
        <w:t xml:space="preserve"> la sociedad DELSUR, S.A. de C.V. </w:t>
      </w:r>
      <w:r>
        <w:rPr>
          <w:rFonts w:ascii="Museo Sans 300" w:eastAsia="Arial" w:hAnsi="Museo Sans 300"/>
          <w:sz w:val="20"/>
          <w:szCs w:val="20"/>
        </w:rPr>
        <w:t xml:space="preserve">que </w:t>
      </w:r>
      <w:r w:rsidR="000C3CD1" w:rsidRPr="000C3CD1">
        <w:rPr>
          <w:rFonts w:ascii="Museo Sans 300" w:eastAsia="Arial" w:hAnsi="Museo Sans 300"/>
          <w:sz w:val="20"/>
          <w:szCs w:val="20"/>
        </w:rPr>
        <w:t xml:space="preserve">realice </w:t>
      </w:r>
      <w:r w:rsidR="000C3CD1" w:rsidRPr="000C3CD1">
        <w:rPr>
          <w:rFonts w:ascii="Museo Sans 300" w:hAnsi="Museo Sans 300"/>
          <w:sz w:val="20"/>
          <w:szCs w:val="20"/>
        </w:rPr>
        <w:t xml:space="preserve">un levantamiento de </w:t>
      </w:r>
      <w:r w:rsidR="000C3CD1">
        <w:rPr>
          <w:rFonts w:ascii="Museo Sans 300" w:hAnsi="Museo Sans 300"/>
          <w:sz w:val="20"/>
          <w:szCs w:val="20"/>
        </w:rPr>
        <w:t>la</w:t>
      </w:r>
      <w:r w:rsidR="000C3CD1" w:rsidRPr="000C3CD1">
        <w:rPr>
          <w:rFonts w:ascii="Museo Sans 300" w:hAnsi="Museo Sans 300"/>
          <w:sz w:val="20"/>
          <w:szCs w:val="20"/>
        </w:rPr>
        <w:t xml:space="preserve"> línea de distribución</w:t>
      </w:r>
      <w:r w:rsidR="000C3CD1">
        <w:rPr>
          <w:rFonts w:ascii="Museo Sans 300" w:hAnsi="Museo Sans 300"/>
          <w:sz w:val="20"/>
          <w:szCs w:val="20"/>
        </w:rPr>
        <w:t xml:space="preserve"> ins</w:t>
      </w:r>
      <w:r w:rsidR="00314182">
        <w:rPr>
          <w:rFonts w:ascii="Museo Sans 300" w:hAnsi="Museo Sans 300"/>
          <w:sz w:val="20"/>
          <w:szCs w:val="20"/>
        </w:rPr>
        <w:t>talada en la colonia +++</w:t>
      </w:r>
      <w:r>
        <w:rPr>
          <w:rFonts w:ascii="Museo Sans 300" w:hAnsi="Museo Sans 300"/>
          <w:sz w:val="20"/>
          <w:szCs w:val="20"/>
        </w:rPr>
        <w:t>,</w:t>
      </w:r>
      <w:r w:rsidR="000C3CD1" w:rsidRPr="000C3CD1">
        <w:rPr>
          <w:rFonts w:ascii="Museo Sans 300" w:hAnsi="Museo Sans 300"/>
          <w:sz w:val="20"/>
          <w:szCs w:val="20"/>
        </w:rPr>
        <w:t xml:space="preserve"> </w:t>
      </w:r>
      <w:r>
        <w:rPr>
          <w:rFonts w:ascii="Museo Sans 300" w:hAnsi="Museo Sans 300"/>
          <w:sz w:val="20"/>
          <w:szCs w:val="20"/>
        </w:rPr>
        <w:t>y</w:t>
      </w:r>
      <w:r w:rsidR="000C3CD1" w:rsidRPr="000C3CD1">
        <w:rPr>
          <w:rFonts w:ascii="Museo Sans 300" w:hAnsi="Museo Sans 300"/>
          <w:sz w:val="20"/>
          <w:szCs w:val="20"/>
        </w:rPr>
        <w:t xml:space="preserve"> </w:t>
      </w:r>
      <w:r w:rsidR="000C3CD1">
        <w:rPr>
          <w:rFonts w:ascii="Museo Sans 300" w:hAnsi="Museo Sans 300"/>
          <w:sz w:val="20"/>
          <w:szCs w:val="20"/>
        </w:rPr>
        <w:t xml:space="preserve">en un plazo de veinte días hábiles contados a partir del día siguiente a la notificación de este acuerdo, </w:t>
      </w:r>
      <w:r w:rsidR="000C3CD1" w:rsidRPr="000C3CD1">
        <w:rPr>
          <w:rFonts w:ascii="Museo Sans 300" w:hAnsi="Museo Sans 300"/>
          <w:sz w:val="20"/>
          <w:szCs w:val="20"/>
        </w:rPr>
        <w:t>remita un informe en el cual detalle las correcciones que ejecutar</w:t>
      </w:r>
      <w:r>
        <w:rPr>
          <w:rFonts w:ascii="Museo Sans 300" w:hAnsi="Museo Sans 300"/>
          <w:sz w:val="20"/>
          <w:szCs w:val="20"/>
        </w:rPr>
        <w:t>á</w:t>
      </w:r>
      <w:r w:rsidR="000C3CD1" w:rsidRPr="000C3CD1">
        <w:rPr>
          <w:rFonts w:ascii="Museo Sans 300" w:hAnsi="Museo Sans 300"/>
          <w:sz w:val="20"/>
          <w:szCs w:val="20"/>
        </w:rPr>
        <w:t xml:space="preserve"> para que la infraestructura en cuestión cumpla con las </w:t>
      </w:r>
      <w:r w:rsidR="000C3CD1" w:rsidRPr="000C3CD1">
        <w:rPr>
          <w:rFonts w:ascii="Museo Sans 300" w:hAnsi="Museo Sans 300"/>
          <w:iCs/>
          <w:sz w:val="20"/>
          <w:szCs w:val="20"/>
        </w:rPr>
        <w:t>NORMAS TÉCNICAS DE DISEÑO, SEGURIDAD Y OPERACIÓN DE LAS INSTALACIONES DE DISTRIBUCIÓN ELÉCTRICA</w:t>
      </w:r>
      <w:r w:rsidR="000C3CD1" w:rsidRPr="000C3CD1">
        <w:rPr>
          <w:rFonts w:ascii="Museo Sans 300" w:hAnsi="Museo Sans 300"/>
          <w:color w:val="000000"/>
          <w:sz w:val="20"/>
          <w:szCs w:val="20"/>
        </w:rPr>
        <w:t>, a fin de asegurar la integridad de las personas y de sus inmuebles.</w:t>
      </w:r>
    </w:p>
    <w:p w14:paraId="3E2E84CB" w14:textId="44A92B0F" w:rsidR="00DE76F7" w:rsidRPr="000C3CD1" w:rsidRDefault="00DE76F7" w:rsidP="000C3CD1">
      <w:pPr>
        <w:pStyle w:val="Prrafodelista"/>
        <w:tabs>
          <w:tab w:val="left" w:pos="1134"/>
        </w:tabs>
        <w:autoSpaceDE w:val="0"/>
        <w:autoSpaceDN w:val="0"/>
        <w:adjustRightInd w:val="0"/>
        <w:spacing w:after="0" w:line="240" w:lineRule="auto"/>
        <w:ind w:left="284"/>
        <w:jc w:val="both"/>
        <w:rPr>
          <w:rFonts w:ascii="Museo Sans 300" w:hAnsi="Museo Sans 300"/>
          <w:sz w:val="20"/>
          <w:szCs w:val="20"/>
          <w:lang w:val="es-ES_tradnl"/>
        </w:rPr>
      </w:pPr>
    </w:p>
    <w:p w14:paraId="09CE5B4B" w14:textId="0646AACD" w:rsidR="00DE76F7" w:rsidRPr="000314A7" w:rsidRDefault="00DE76F7" w:rsidP="000C3CD1">
      <w:pPr>
        <w:numPr>
          <w:ilvl w:val="0"/>
          <w:numId w:val="2"/>
        </w:numPr>
        <w:spacing w:after="0" w:line="240" w:lineRule="auto"/>
        <w:ind w:left="284" w:hanging="284"/>
        <w:jc w:val="both"/>
        <w:rPr>
          <w:rFonts w:ascii="Museo Sans 300" w:eastAsia="Arial" w:hAnsi="Museo Sans 300"/>
          <w:color w:val="000000"/>
          <w:sz w:val="20"/>
          <w:szCs w:val="20"/>
        </w:rPr>
      </w:pPr>
      <w:r w:rsidRPr="000314A7">
        <w:rPr>
          <w:rFonts w:ascii="Museo Sans 300" w:eastAsia="Arial" w:hAnsi="Museo Sans 300"/>
          <w:sz w:val="20"/>
          <w:szCs w:val="20"/>
          <w:lang w:val="es-ES" w:eastAsia="es-SV"/>
        </w:rPr>
        <w:t>Notificar</w:t>
      </w:r>
      <w:r w:rsidRPr="000314A7">
        <w:rPr>
          <w:rFonts w:ascii="Museo Sans 300" w:eastAsia="Arial" w:hAnsi="Museo Sans 300"/>
          <w:color w:val="000000"/>
          <w:sz w:val="20"/>
          <w:szCs w:val="20"/>
        </w:rPr>
        <w:t xml:space="preserve"> este acuerdo a la </w:t>
      </w:r>
      <w:r w:rsidR="00C06377" w:rsidRPr="000314A7">
        <w:rPr>
          <w:rFonts w:ascii="Museo Sans 300" w:eastAsia="Arial" w:hAnsi="Museo Sans 300"/>
          <w:color w:val="000000"/>
          <w:sz w:val="20"/>
          <w:szCs w:val="20"/>
        </w:rPr>
        <w:t>sociedad DELSUR, S.A. de C.V.</w:t>
      </w:r>
      <w:r w:rsidR="00C06377">
        <w:rPr>
          <w:rFonts w:ascii="Museo Sans 300" w:eastAsia="Arial" w:hAnsi="Museo Sans 300"/>
          <w:color w:val="000000"/>
          <w:sz w:val="20"/>
          <w:szCs w:val="20"/>
        </w:rPr>
        <w:t xml:space="preserve">, a la </w:t>
      </w:r>
      <w:r w:rsidR="000C3CD1" w:rsidRPr="00DB0016">
        <w:rPr>
          <w:rFonts w:ascii="Museo Sans 300" w:hAnsi="Museo Sans 300"/>
          <w:sz w:val="20"/>
          <w:szCs w:val="20"/>
        </w:rPr>
        <w:t xml:space="preserve">señora </w:t>
      </w:r>
      <w:r w:rsidR="00314182">
        <w:rPr>
          <w:rFonts w:ascii="Museo Sans 300" w:hAnsi="Museo Sans 300"/>
          <w:sz w:val="20"/>
          <w:szCs w:val="20"/>
          <w:lang w:val="es-ES_tradnl"/>
        </w:rPr>
        <w:t>+++</w:t>
      </w:r>
      <w:r w:rsidR="000C3CD1" w:rsidRPr="00DB0016">
        <w:rPr>
          <w:rFonts w:ascii="Museo Sans 300" w:hAnsi="Museo Sans 300"/>
          <w:sz w:val="20"/>
          <w:szCs w:val="20"/>
          <w:lang w:val="es-ES_tradnl"/>
        </w:rPr>
        <w:t xml:space="preserve"> y </w:t>
      </w:r>
      <w:r w:rsidR="00C06377">
        <w:rPr>
          <w:rFonts w:ascii="Museo Sans 300" w:hAnsi="Museo Sans 300"/>
          <w:sz w:val="20"/>
          <w:szCs w:val="20"/>
          <w:lang w:val="es-ES_tradnl"/>
        </w:rPr>
        <w:t xml:space="preserve">a </w:t>
      </w:r>
      <w:r w:rsidR="00314182">
        <w:rPr>
          <w:rFonts w:ascii="Museo Sans 300" w:hAnsi="Museo Sans 300"/>
          <w:sz w:val="20"/>
          <w:szCs w:val="20"/>
          <w:lang w:val="es-ES_tradnl"/>
        </w:rPr>
        <w:t>los señores +++</w:t>
      </w:r>
      <w:bookmarkStart w:id="8" w:name="_GoBack"/>
      <w:bookmarkEnd w:id="8"/>
      <w:r w:rsidR="00C06377">
        <w:rPr>
          <w:rFonts w:ascii="Museo Sans 300" w:eastAsia="Arial" w:hAnsi="Museo Sans 300"/>
          <w:color w:val="000000"/>
          <w:sz w:val="20"/>
          <w:szCs w:val="20"/>
        </w:rPr>
        <w:t>.</w:t>
      </w:r>
    </w:p>
    <w:p w14:paraId="4C90F3BC" w14:textId="77777777" w:rsidR="00DE76F7" w:rsidRPr="000314A7" w:rsidRDefault="00DE76F7" w:rsidP="00DE76F7">
      <w:pPr>
        <w:spacing w:after="0" w:line="240" w:lineRule="auto"/>
        <w:jc w:val="both"/>
        <w:rPr>
          <w:rFonts w:ascii="Museo Sans 300" w:eastAsia="Arial" w:hAnsi="Museo Sans 300"/>
          <w:sz w:val="20"/>
          <w:szCs w:val="20"/>
          <w:lang w:val="es-ES"/>
        </w:rPr>
      </w:pPr>
    </w:p>
    <w:p w14:paraId="6FE34292" w14:textId="77777777" w:rsidR="00DE76F7" w:rsidRPr="000314A7" w:rsidRDefault="00DE76F7" w:rsidP="00DE76F7">
      <w:pPr>
        <w:spacing w:after="0" w:line="240" w:lineRule="auto"/>
        <w:jc w:val="both"/>
        <w:rPr>
          <w:rFonts w:ascii="Museo Sans 300" w:eastAsia="Arial" w:hAnsi="Museo Sans 300"/>
          <w:sz w:val="20"/>
          <w:szCs w:val="20"/>
          <w:lang w:val="es-ES"/>
        </w:rPr>
      </w:pPr>
    </w:p>
    <w:p w14:paraId="7C7DBB9E" w14:textId="77777777" w:rsidR="00DE76F7" w:rsidRPr="000314A7" w:rsidRDefault="00DE76F7" w:rsidP="00DE76F7">
      <w:pPr>
        <w:spacing w:after="0" w:line="240" w:lineRule="auto"/>
        <w:jc w:val="both"/>
        <w:rPr>
          <w:rFonts w:ascii="Museo Sans 300" w:eastAsia="Arial" w:hAnsi="Museo Sans 300"/>
          <w:sz w:val="20"/>
          <w:szCs w:val="20"/>
          <w:lang w:val="es-ES"/>
        </w:rPr>
      </w:pPr>
    </w:p>
    <w:p w14:paraId="7E93A1D8" w14:textId="77777777" w:rsidR="00DE76F7" w:rsidRPr="000314A7" w:rsidRDefault="00DE76F7" w:rsidP="00DE76F7">
      <w:pPr>
        <w:spacing w:after="0" w:line="240" w:lineRule="auto"/>
        <w:jc w:val="both"/>
        <w:rPr>
          <w:rFonts w:ascii="Museo Sans 300" w:eastAsia="Arial" w:hAnsi="Museo Sans 300"/>
          <w:sz w:val="20"/>
          <w:szCs w:val="20"/>
          <w:lang w:val="es-ES"/>
        </w:rPr>
      </w:pPr>
    </w:p>
    <w:p w14:paraId="00B4C8A5" w14:textId="77777777" w:rsidR="00DE76F7" w:rsidRPr="000314A7" w:rsidRDefault="00DE76F7" w:rsidP="00DE76F7">
      <w:pPr>
        <w:tabs>
          <w:tab w:val="left" w:pos="4962"/>
        </w:tabs>
        <w:spacing w:after="0" w:line="240" w:lineRule="auto"/>
        <w:ind w:left="4253" w:firstLine="709"/>
        <w:jc w:val="both"/>
        <w:rPr>
          <w:rFonts w:ascii="Museo Sans 300" w:eastAsia="Arial" w:hAnsi="Museo Sans 300"/>
          <w:sz w:val="20"/>
          <w:szCs w:val="20"/>
          <w:lang w:val="es-ES_tradnl" w:eastAsia="es-ES"/>
        </w:rPr>
      </w:pPr>
      <w:r w:rsidRPr="000314A7">
        <w:rPr>
          <w:rFonts w:ascii="Museo Sans 300" w:eastAsia="Arial" w:hAnsi="Museo Sans 300"/>
          <w:sz w:val="20"/>
          <w:szCs w:val="20"/>
          <w:lang w:val="es-ES_tradnl" w:eastAsia="es-ES"/>
        </w:rPr>
        <w:t>Manuel Ernesto Aguilar Flores</w:t>
      </w:r>
    </w:p>
    <w:p w14:paraId="32820815" w14:textId="77777777" w:rsidR="00DE76F7" w:rsidRPr="000314A7" w:rsidRDefault="00DE76F7" w:rsidP="00DE76F7">
      <w:pPr>
        <w:tabs>
          <w:tab w:val="left" w:pos="4962"/>
        </w:tabs>
        <w:spacing w:after="0" w:line="240" w:lineRule="auto"/>
        <w:ind w:left="4253" w:firstLine="709"/>
        <w:jc w:val="both"/>
        <w:rPr>
          <w:rFonts w:ascii="Museo Sans 300" w:eastAsia="Arial" w:hAnsi="Museo Sans 300"/>
          <w:sz w:val="20"/>
          <w:szCs w:val="20"/>
          <w:lang w:val="es-ES_tradnl"/>
        </w:rPr>
      </w:pPr>
      <w:r w:rsidRPr="000314A7">
        <w:rPr>
          <w:rFonts w:ascii="Museo Sans 300" w:eastAsia="Arial" w:hAnsi="Museo Sans 300"/>
          <w:sz w:val="20"/>
          <w:szCs w:val="20"/>
          <w:lang w:val="es-ES_tradnl" w:eastAsia="es-ES"/>
        </w:rPr>
        <w:t>Superintendente</w:t>
      </w:r>
    </w:p>
    <w:p w14:paraId="53EA54B6" w14:textId="77777777" w:rsidR="00003134" w:rsidRPr="000314A7" w:rsidRDefault="00003134">
      <w:pPr>
        <w:rPr>
          <w:sz w:val="20"/>
          <w:szCs w:val="20"/>
        </w:rPr>
      </w:pPr>
    </w:p>
    <w:sectPr w:rsidR="00003134" w:rsidRPr="000314A7" w:rsidSect="00420542">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AB26F71" w16cex:dateUtc="2020-12-14T23:0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44ABF" w14:textId="77777777" w:rsidR="009A34D6" w:rsidRDefault="009A34D6" w:rsidP="00DE76F7">
      <w:pPr>
        <w:spacing w:after="0" w:line="240" w:lineRule="auto"/>
      </w:pPr>
      <w:r>
        <w:separator/>
      </w:r>
    </w:p>
  </w:endnote>
  <w:endnote w:type="continuationSeparator" w:id="0">
    <w:p w14:paraId="151AC157" w14:textId="77777777" w:rsidR="009A34D6" w:rsidRDefault="009A34D6" w:rsidP="00DE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A479" w14:textId="77777777" w:rsidR="0020305A" w:rsidRDefault="00D44AE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p w14:paraId="72E2A4C6" w14:textId="77777777" w:rsidR="0020305A" w:rsidRDefault="009A34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E195" w14:textId="7486B772" w:rsidR="0020305A" w:rsidRDefault="00D44AE0" w:rsidP="00712AA7">
    <w:pPr>
      <w:pStyle w:val="Piedepgina"/>
      <w:jc w:val="center"/>
      <w:rPr>
        <w:rFonts w:ascii="Museo Sans 300" w:hAnsi="Museo Sans 300"/>
        <w:b/>
        <w:bCs/>
        <w:sz w:val="16"/>
        <w:szCs w:val="16"/>
      </w:rPr>
    </w:pPr>
    <w:r w:rsidRPr="00712AA7">
      <w:rPr>
        <w:rFonts w:ascii="Museo Sans 300" w:hAnsi="Museo Sans 300"/>
        <w:sz w:val="16"/>
        <w:szCs w:val="16"/>
        <w:lang w:val="es-ES"/>
      </w:rPr>
      <w:t xml:space="preserve">Página </w:t>
    </w:r>
    <w:r w:rsidRPr="00712AA7">
      <w:rPr>
        <w:rFonts w:ascii="Museo Sans 300" w:hAnsi="Museo Sans 300"/>
        <w:b/>
        <w:bCs/>
        <w:sz w:val="16"/>
        <w:szCs w:val="16"/>
      </w:rPr>
      <w:fldChar w:fldCharType="begin"/>
    </w:r>
    <w:r w:rsidRPr="00712AA7">
      <w:rPr>
        <w:rFonts w:ascii="Museo Sans 300" w:hAnsi="Museo Sans 300"/>
        <w:b/>
        <w:bCs/>
        <w:sz w:val="16"/>
        <w:szCs w:val="16"/>
      </w:rPr>
      <w:instrText>PAGE</w:instrText>
    </w:r>
    <w:r w:rsidRPr="00712AA7">
      <w:rPr>
        <w:rFonts w:ascii="Museo Sans 300" w:hAnsi="Museo Sans 300"/>
        <w:b/>
        <w:bCs/>
        <w:sz w:val="16"/>
        <w:szCs w:val="16"/>
      </w:rPr>
      <w:fldChar w:fldCharType="separate"/>
    </w:r>
    <w:r w:rsidR="00314182">
      <w:rPr>
        <w:rFonts w:ascii="Museo Sans 300" w:hAnsi="Museo Sans 300"/>
        <w:b/>
        <w:bCs/>
        <w:noProof/>
        <w:sz w:val="16"/>
        <w:szCs w:val="16"/>
      </w:rPr>
      <w:t>8</w:t>
    </w:r>
    <w:r w:rsidRPr="00712AA7">
      <w:rPr>
        <w:rFonts w:ascii="Museo Sans 300" w:hAnsi="Museo Sans 300"/>
        <w:b/>
        <w:bCs/>
        <w:sz w:val="16"/>
        <w:szCs w:val="16"/>
      </w:rPr>
      <w:fldChar w:fldCharType="end"/>
    </w:r>
    <w:r w:rsidRPr="00712AA7">
      <w:rPr>
        <w:rFonts w:ascii="Museo Sans 300" w:hAnsi="Museo Sans 300"/>
        <w:sz w:val="16"/>
        <w:szCs w:val="16"/>
        <w:lang w:val="es-ES"/>
      </w:rPr>
      <w:t xml:space="preserve"> de </w:t>
    </w:r>
    <w:r w:rsidRPr="00712AA7">
      <w:rPr>
        <w:rFonts w:ascii="Museo Sans 300" w:hAnsi="Museo Sans 300"/>
        <w:b/>
        <w:bCs/>
        <w:sz w:val="16"/>
        <w:szCs w:val="16"/>
      </w:rPr>
      <w:fldChar w:fldCharType="begin"/>
    </w:r>
    <w:r w:rsidRPr="00712AA7">
      <w:rPr>
        <w:rFonts w:ascii="Museo Sans 300" w:hAnsi="Museo Sans 300"/>
        <w:b/>
        <w:bCs/>
        <w:sz w:val="16"/>
        <w:szCs w:val="16"/>
      </w:rPr>
      <w:instrText>NUMPAGES</w:instrText>
    </w:r>
    <w:r w:rsidRPr="00712AA7">
      <w:rPr>
        <w:rFonts w:ascii="Museo Sans 300" w:hAnsi="Museo Sans 300"/>
        <w:b/>
        <w:bCs/>
        <w:sz w:val="16"/>
        <w:szCs w:val="16"/>
      </w:rPr>
      <w:fldChar w:fldCharType="separate"/>
    </w:r>
    <w:r w:rsidR="00314182">
      <w:rPr>
        <w:rFonts w:ascii="Museo Sans 300" w:hAnsi="Museo Sans 300"/>
        <w:b/>
        <w:bCs/>
        <w:noProof/>
        <w:sz w:val="16"/>
        <w:szCs w:val="16"/>
      </w:rPr>
      <w:t>9</w:t>
    </w:r>
    <w:r w:rsidRPr="00712AA7">
      <w:rPr>
        <w:rFonts w:ascii="Museo Sans 300" w:hAnsi="Museo Sans 300"/>
        <w:b/>
        <w:bCs/>
        <w:sz w:val="16"/>
        <w:szCs w:val="16"/>
      </w:rPr>
      <w:fldChar w:fldCharType="end"/>
    </w:r>
  </w:p>
  <w:p w14:paraId="72929630" w14:textId="7C98A85E" w:rsidR="00712AA7" w:rsidRDefault="00712AA7" w:rsidP="00712AA7">
    <w:pPr>
      <w:pStyle w:val="Piedepgina"/>
      <w:jc w:val="center"/>
      <w:rPr>
        <w:rFonts w:ascii="Museo Sans 300" w:hAnsi="Museo Sans 300"/>
        <w:sz w:val="16"/>
        <w:szCs w:val="16"/>
      </w:rPr>
    </w:pPr>
  </w:p>
  <w:p w14:paraId="4592E32D" w14:textId="77777777" w:rsidR="0020305A" w:rsidRDefault="009A34D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6CCA" w14:textId="77777777" w:rsidR="0020305A" w:rsidRPr="00581F45" w:rsidRDefault="00D44AE0" w:rsidP="0042054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81F45">
      <w:rPr>
        <w:rFonts w:ascii="Bembo Std" w:hAnsi="Bembo Std"/>
        <w:b/>
        <w:color w:val="000000"/>
        <w:sz w:val="18"/>
        <w:szCs w:val="18"/>
      </w:rPr>
      <w:t xml:space="preserve">Sexta décima calle poniente y 37 Av. sur #2001, Col. Flor Blanca, San Salvador, El Salvador, C.A. </w:t>
    </w:r>
  </w:p>
  <w:p w14:paraId="6DF26E67" w14:textId="77777777" w:rsidR="0020305A" w:rsidRPr="00581F45" w:rsidRDefault="00D44AE0" w:rsidP="0042054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81F45">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EB46" w14:textId="77777777" w:rsidR="009A34D6" w:rsidRDefault="009A34D6" w:rsidP="00DE76F7">
      <w:pPr>
        <w:spacing w:after="0" w:line="240" w:lineRule="auto"/>
      </w:pPr>
      <w:r>
        <w:separator/>
      </w:r>
    </w:p>
  </w:footnote>
  <w:footnote w:type="continuationSeparator" w:id="0">
    <w:p w14:paraId="193FB071" w14:textId="77777777" w:rsidR="009A34D6" w:rsidRDefault="009A34D6" w:rsidP="00DE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06AD" w14:textId="77777777" w:rsidR="0020305A" w:rsidRDefault="00D44AE0">
    <w:pPr>
      <w:pStyle w:val="Encabezado"/>
    </w:pPr>
    <w:r>
      <w:rPr>
        <w:noProof/>
        <w:lang w:eastAsia="es-SV"/>
      </w:rPr>
      <w:drawing>
        <wp:anchor distT="36576" distB="36576" distL="36576" distR="36576" simplePos="0" relativeHeight="251660288" behindDoc="0" locked="0" layoutInCell="1" allowOverlap="1" wp14:anchorId="096B0596" wp14:editId="69C20961">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933A" w14:textId="77777777" w:rsidR="0020305A" w:rsidRDefault="00D44AE0" w:rsidP="00420542">
    <w:pPr>
      <w:outlineLvl w:val="1"/>
    </w:pPr>
    <w:r w:rsidRPr="00B11680">
      <w:rPr>
        <w:noProof/>
        <w:lang w:eastAsia="es-SV"/>
      </w:rPr>
      <w:drawing>
        <wp:inline distT="0" distB="0" distL="0" distR="0" wp14:anchorId="53EECFCA" wp14:editId="0BA65466">
          <wp:extent cx="1916430" cy="62801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070082A2" wp14:editId="39A02F75">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1CF7" w14:textId="77777777" w:rsidR="0020305A" w:rsidRPr="00754E7A" w:rsidRDefault="00D44AE0" w:rsidP="00420542">
    <w:pPr>
      <w:pStyle w:val="Encabezado"/>
      <w:jc w:val="center"/>
    </w:pPr>
    <w:r>
      <w:rPr>
        <w:noProof/>
        <w:lang w:eastAsia="es-SV"/>
      </w:rPr>
      <w:drawing>
        <wp:anchor distT="0" distB="0" distL="114300" distR="114300" simplePos="0" relativeHeight="251662336" behindDoc="1" locked="0" layoutInCell="1" allowOverlap="1" wp14:anchorId="51497498" wp14:editId="0A0AC3F0">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5A0B840F" wp14:editId="06D6244C">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DA20AF74"/>
    <w:lvl w:ilvl="0">
      <w:start w:val="1"/>
      <w:numFmt w:val="decimal"/>
      <w:isLgl/>
      <w:lvlText w:val="%1."/>
      <w:lvlJc w:val="left"/>
      <w:pPr>
        <w:tabs>
          <w:tab w:val="num" w:pos="363"/>
        </w:tabs>
        <w:ind w:left="363" w:firstLine="357"/>
      </w:pPr>
      <w:rPr>
        <w:rFonts w:hint="default"/>
        <w:color w:val="000000"/>
        <w:position w:val="0"/>
        <w:sz w:val="20"/>
        <w:szCs w:val="20"/>
      </w:rPr>
    </w:lvl>
    <w:lvl w:ilvl="1">
      <w:start w:val="1"/>
      <w:numFmt w:val="lowerLetter"/>
      <w:lvlText w:val="%2."/>
      <w:lvlJc w:val="left"/>
      <w:pPr>
        <w:tabs>
          <w:tab w:val="num" w:pos="360"/>
        </w:tabs>
        <w:ind w:left="360" w:firstLine="1800"/>
      </w:pPr>
      <w:rPr>
        <w:rFonts w:hint="default"/>
        <w:color w:val="000000"/>
        <w:position w:val="0"/>
        <w:sz w:val="24"/>
      </w:rPr>
    </w:lvl>
    <w:lvl w:ilvl="2">
      <w:start w:val="1"/>
      <w:numFmt w:val="lowerRoman"/>
      <w:lvlText w:val="%3."/>
      <w:lvlJc w:val="left"/>
      <w:pPr>
        <w:tabs>
          <w:tab w:val="num" w:pos="360"/>
        </w:tabs>
        <w:ind w:left="360" w:firstLine="2520"/>
      </w:pPr>
      <w:rPr>
        <w:rFonts w:hint="default"/>
        <w:color w:val="000000"/>
        <w:position w:val="0"/>
        <w:sz w:val="24"/>
      </w:rPr>
    </w:lvl>
    <w:lvl w:ilvl="3">
      <w:start w:val="1"/>
      <w:numFmt w:val="decimal"/>
      <w:isLgl/>
      <w:lvlText w:val="%4."/>
      <w:lvlJc w:val="left"/>
      <w:pPr>
        <w:tabs>
          <w:tab w:val="num" w:pos="360"/>
        </w:tabs>
        <w:ind w:left="360" w:firstLine="3240"/>
      </w:pPr>
      <w:rPr>
        <w:rFonts w:hint="default"/>
        <w:color w:val="000000"/>
        <w:position w:val="0"/>
        <w:sz w:val="18"/>
        <w:szCs w:val="18"/>
      </w:rPr>
    </w:lvl>
    <w:lvl w:ilvl="4">
      <w:start w:val="1"/>
      <w:numFmt w:val="lowerLetter"/>
      <w:lvlText w:val="%5."/>
      <w:lvlJc w:val="left"/>
      <w:pPr>
        <w:tabs>
          <w:tab w:val="num" w:pos="360"/>
        </w:tabs>
        <w:ind w:left="360" w:firstLine="3960"/>
      </w:pPr>
      <w:rPr>
        <w:rFonts w:hint="default"/>
        <w:color w:val="000000"/>
        <w:position w:val="0"/>
        <w:sz w:val="24"/>
      </w:rPr>
    </w:lvl>
    <w:lvl w:ilvl="5">
      <w:start w:val="1"/>
      <w:numFmt w:val="lowerRoman"/>
      <w:lvlText w:val="%6."/>
      <w:lvlJc w:val="left"/>
      <w:pPr>
        <w:tabs>
          <w:tab w:val="num" w:pos="360"/>
        </w:tabs>
        <w:ind w:left="360" w:firstLine="4680"/>
      </w:pPr>
      <w:rPr>
        <w:rFonts w:hint="default"/>
        <w:color w:val="000000"/>
        <w:position w:val="0"/>
        <w:sz w:val="24"/>
      </w:rPr>
    </w:lvl>
    <w:lvl w:ilvl="6">
      <w:start w:val="1"/>
      <w:numFmt w:val="decimal"/>
      <w:isLgl/>
      <w:lvlText w:val="%7."/>
      <w:lvlJc w:val="left"/>
      <w:pPr>
        <w:tabs>
          <w:tab w:val="num" w:pos="360"/>
        </w:tabs>
        <w:ind w:left="360" w:firstLine="5400"/>
      </w:pPr>
      <w:rPr>
        <w:rFonts w:hint="default"/>
        <w:color w:val="000000"/>
        <w:position w:val="0"/>
        <w:sz w:val="24"/>
      </w:rPr>
    </w:lvl>
    <w:lvl w:ilvl="7">
      <w:start w:val="1"/>
      <w:numFmt w:val="lowerLetter"/>
      <w:lvlText w:val="%8."/>
      <w:lvlJc w:val="left"/>
      <w:pPr>
        <w:tabs>
          <w:tab w:val="num" w:pos="360"/>
        </w:tabs>
        <w:ind w:left="360" w:firstLine="6120"/>
      </w:pPr>
      <w:rPr>
        <w:rFonts w:hint="default"/>
        <w:color w:val="000000"/>
        <w:position w:val="0"/>
        <w:sz w:val="24"/>
      </w:rPr>
    </w:lvl>
    <w:lvl w:ilvl="8">
      <w:start w:val="1"/>
      <w:numFmt w:val="lowerRoman"/>
      <w:lvlText w:val="%9."/>
      <w:lvlJc w:val="left"/>
      <w:pPr>
        <w:tabs>
          <w:tab w:val="num" w:pos="360"/>
        </w:tabs>
        <w:ind w:left="360" w:firstLine="6840"/>
      </w:pPr>
      <w:rPr>
        <w:rFonts w:hint="default"/>
        <w:color w:val="000000"/>
        <w:position w:val="0"/>
        <w:sz w:val="24"/>
      </w:rPr>
    </w:lvl>
  </w:abstractNum>
  <w:abstractNum w:abstractNumId="1" w15:restartNumberingAfterBreak="0">
    <w:nsid w:val="004A547B"/>
    <w:multiLevelType w:val="hybridMultilevel"/>
    <w:tmpl w:val="CC30D12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150043"/>
    <w:multiLevelType w:val="hybridMultilevel"/>
    <w:tmpl w:val="63064C72"/>
    <w:lvl w:ilvl="0" w:tplc="440A0001">
      <w:start w:val="1"/>
      <w:numFmt w:val="bullet"/>
      <w:lvlText w:val=""/>
      <w:lvlJc w:val="left"/>
      <w:pPr>
        <w:ind w:left="3306" w:hanging="360"/>
      </w:pPr>
      <w:rPr>
        <w:rFonts w:ascii="Symbol" w:hAnsi="Symbol" w:hint="default"/>
      </w:rPr>
    </w:lvl>
    <w:lvl w:ilvl="1" w:tplc="440A0003" w:tentative="1">
      <w:start w:val="1"/>
      <w:numFmt w:val="bullet"/>
      <w:lvlText w:val="o"/>
      <w:lvlJc w:val="left"/>
      <w:pPr>
        <w:ind w:left="4026" w:hanging="360"/>
      </w:pPr>
      <w:rPr>
        <w:rFonts w:ascii="Courier New" w:hAnsi="Courier New" w:cs="Courier New" w:hint="default"/>
      </w:rPr>
    </w:lvl>
    <w:lvl w:ilvl="2" w:tplc="440A0005" w:tentative="1">
      <w:start w:val="1"/>
      <w:numFmt w:val="bullet"/>
      <w:lvlText w:val=""/>
      <w:lvlJc w:val="left"/>
      <w:pPr>
        <w:ind w:left="4746" w:hanging="360"/>
      </w:pPr>
      <w:rPr>
        <w:rFonts w:ascii="Wingdings" w:hAnsi="Wingdings" w:hint="default"/>
      </w:rPr>
    </w:lvl>
    <w:lvl w:ilvl="3" w:tplc="440A0001" w:tentative="1">
      <w:start w:val="1"/>
      <w:numFmt w:val="bullet"/>
      <w:lvlText w:val=""/>
      <w:lvlJc w:val="left"/>
      <w:pPr>
        <w:ind w:left="5466" w:hanging="360"/>
      </w:pPr>
      <w:rPr>
        <w:rFonts w:ascii="Symbol" w:hAnsi="Symbol" w:hint="default"/>
      </w:rPr>
    </w:lvl>
    <w:lvl w:ilvl="4" w:tplc="440A0003" w:tentative="1">
      <w:start w:val="1"/>
      <w:numFmt w:val="bullet"/>
      <w:lvlText w:val="o"/>
      <w:lvlJc w:val="left"/>
      <w:pPr>
        <w:ind w:left="6186" w:hanging="360"/>
      </w:pPr>
      <w:rPr>
        <w:rFonts w:ascii="Courier New" w:hAnsi="Courier New" w:cs="Courier New" w:hint="default"/>
      </w:rPr>
    </w:lvl>
    <w:lvl w:ilvl="5" w:tplc="440A0005" w:tentative="1">
      <w:start w:val="1"/>
      <w:numFmt w:val="bullet"/>
      <w:lvlText w:val=""/>
      <w:lvlJc w:val="left"/>
      <w:pPr>
        <w:ind w:left="6906" w:hanging="360"/>
      </w:pPr>
      <w:rPr>
        <w:rFonts w:ascii="Wingdings" w:hAnsi="Wingdings" w:hint="default"/>
      </w:rPr>
    </w:lvl>
    <w:lvl w:ilvl="6" w:tplc="440A0001" w:tentative="1">
      <w:start w:val="1"/>
      <w:numFmt w:val="bullet"/>
      <w:lvlText w:val=""/>
      <w:lvlJc w:val="left"/>
      <w:pPr>
        <w:ind w:left="7626" w:hanging="360"/>
      </w:pPr>
      <w:rPr>
        <w:rFonts w:ascii="Symbol" w:hAnsi="Symbol" w:hint="default"/>
      </w:rPr>
    </w:lvl>
    <w:lvl w:ilvl="7" w:tplc="440A0003" w:tentative="1">
      <w:start w:val="1"/>
      <w:numFmt w:val="bullet"/>
      <w:lvlText w:val="o"/>
      <w:lvlJc w:val="left"/>
      <w:pPr>
        <w:ind w:left="8346" w:hanging="360"/>
      </w:pPr>
      <w:rPr>
        <w:rFonts w:ascii="Courier New" w:hAnsi="Courier New" w:cs="Courier New" w:hint="default"/>
      </w:rPr>
    </w:lvl>
    <w:lvl w:ilvl="8" w:tplc="440A0005" w:tentative="1">
      <w:start w:val="1"/>
      <w:numFmt w:val="bullet"/>
      <w:lvlText w:val=""/>
      <w:lvlJc w:val="left"/>
      <w:pPr>
        <w:ind w:left="9066" w:hanging="360"/>
      </w:pPr>
      <w:rPr>
        <w:rFonts w:ascii="Wingdings" w:hAnsi="Wingdings" w:hint="default"/>
      </w:rPr>
    </w:lvl>
  </w:abstractNum>
  <w:abstractNum w:abstractNumId="3" w15:restartNumberingAfterBreak="0">
    <w:nsid w:val="0AFE50EC"/>
    <w:multiLevelType w:val="hybridMultilevel"/>
    <w:tmpl w:val="BFDE5574"/>
    <w:lvl w:ilvl="0" w:tplc="D372530E">
      <w:start w:val="1"/>
      <w:numFmt w:val="upperRoman"/>
      <w:pStyle w:val="RomanodeAcuerdo"/>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5" w15:restartNumberingAfterBreak="0">
    <w:nsid w:val="29416EF6"/>
    <w:multiLevelType w:val="hybridMultilevel"/>
    <w:tmpl w:val="3A26130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37835FB0"/>
    <w:multiLevelType w:val="hybridMultilevel"/>
    <w:tmpl w:val="2B3E371E"/>
    <w:lvl w:ilvl="0" w:tplc="440A0017">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925A45"/>
    <w:multiLevelType w:val="hybridMultilevel"/>
    <w:tmpl w:val="B6184568"/>
    <w:lvl w:ilvl="0" w:tplc="59D0E2F0">
      <w:start w:val="4"/>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207A3D"/>
    <w:multiLevelType w:val="hybridMultilevel"/>
    <w:tmpl w:val="2C541D66"/>
    <w:lvl w:ilvl="0" w:tplc="465CAE24">
      <w:start w:val="1"/>
      <w:numFmt w:val="upperRoman"/>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6178FC"/>
    <w:multiLevelType w:val="hybridMultilevel"/>
    <w:tmpl w:val="458C74BC"/>
    <w:lvl w:ilvl="0" w:tplc="440A0001">
      <w:start w:val="1"/>
      <w:numFmt w:val="bullet"/>
      <w:lvlText w:val=""/>
      <w:lvlJc w:val="left"/>
      <w:pPr>
        <w:ind w:left="2586" w:hanging="360"/>
      </w:pPr>
      <w:rPr>
        <w:rFonts w:ascii="Symbol" w:hAnsi="Symbol" w:hint="default"/>
      </w:rPr>
    </w:lvl>
    <w:lvl w:ilvl="1" w:tplc="440A0003" w:tentative="1">
      <w:start w:val="1"/>
      <w:numFmt w:val="bullet"/>
      <w:lvlText w:val="o"/>
      <w:lvlJc w:val="left"/>
      <w:pPr>
        <w:ind w:left="3306" w:hanging="360"/>
      </w:pPr>
      <w:rPr>
        <w:rFonts w:ascii="Courier New" w:hAnsi="Courier New" w:cs="Courier New" w:hint="default"/>
      </w:rPr>
    </w:lvl>
    <w:lvl w:ilvl="2" w:tplc="440A0005" w:tentative="1">
      <w:start w:val="1"/>
      <w:numFmt w:val="bullet"/>
      <w:lvlText w:val=""/>
      <w:lvlJc w:val="left"/>
      <w:pPr>
        <w:ind w:left="4026" w:hanging="360"/>
      </w:pPr>
      <w:rPr>
        <w:rFonts w:ascii="Wingdings" w:hAnsi="Wingdings" w:hint="default"/>
      </w:rPr>
    </w:lvl>
    <w:lvl w:ilvl="3" w:tplc="440A0001" w:tentative="1">
      <w:start w:val="1"/>
      <w:numFmt w:val="bullet"/>
      <w:lvlText w:val=""/>
      <w:lvlJc w:val="left"/>
      <w:pPr>
        <w:ind w:left="4746" w:hanging="360"/>
      </w:pPr>
      <w:rPr>
        <w:rFonts w:ascii="Symbol" w:hAnsi="Symbol" w:hint="default"/>
      </w:rPr>
    </w:lvl>
    <w:lvl w:ilvl="4" w:tplc="440A0003" w:tentative="1">
      <w:start w:val="1"/>
      <w:numFmt w:val="bullet"/>
      <w:lvlText w:val="o"/>
      <w:lvlJc w:val="left"/>
      <w:pPr>
        <w:ind w:left="5466" w:hanging="360"/>
      </w:pPr>
      <w:rPr>
        <w:rFonts w:ascii="Courier New" w:hAnsi="Courier New" w:cs="Courier New" w:hint="default"/>
      </w:rPr>
    </w:lvl>
    <w:lvl w:ilvl="5" w:tplc="440A0005" w:tentative="1">
      <w:start w:val="1"/>
      <w:numFmt w:val="bullet"/>
      <w:lvlText w:val=""/>
      <w:lvlJc w:val="left"/>
      <w:pPr>
        <w:ind w:left="6186" w:hanging="360"/>
      </w:pPr>
      <w:rPr>
        <w:rFonts w:ascii="Wingdings" w:hAnsi="Wingdings" w:hint="default"/>
      </w:rPr>
    </w:lvl>
    <w:lvl w:ilvl="6" w:tplc="440A0001" w:tentative="1">
      <w:start w:val="1"/>
      <w:numFmt w:val="bullet"/>
      <w:lvlText w:val=""/>
      <w:lvlJc w:val="left"/>
      <w:pPr>
        <w:ind w:left="6906" w:hanging="360"/>
      </w:pPr>
      <w:rPr>
        <w:rFonts w:ascii="Symbol" w:hAnsi="Symbol" w:hint="default"/>
      </w:rPr>
    </w:lvl>
    <w:lvl w:ilvl="7" w:tplc="440A0003" w:tentative="1">
      <w:start w:val="1"/>
      <w:numFmt w:val="bullet"/>
      <w:lvlText w:val="o"/>
      <w:lvlJc w:val="left"/>
      <w:pPr>
        <w:ind w:left="7626" w:hanging="360"/>
      </w:pPr>
      <w:rPr>
        <w:rFonts w:ascii="Courier New" w:hAnsi="Courier New" w:cs="Courier New" w:hint="default"/>
      </w:rPr>
    </w:lvl>
    <w:lvl w:ilvl="8" w:tplc="440A0005" w:tentative="1">
      <w:start w:val="1"/>
      <w:numFmt w:val="bullet"/>
      <w:lvlText w:val=""/>
      <w:lvlJc w:val="left"/>
      <w:pPr>
        <w:ind w:left="8346" w:hanging="360"/>
      </w:pPr>
      <w:rPr>
        <w:rFonts w:ascii="Wingdings" w:hAnsi="Wingdings" w:hint="default"/>
      </w:rPr>
    </w:lvl>
  </w:abstractNum>
  <w:abstractNum w:abstractNumId="13" w15:restartNumberingAfterBreak="0">
    <w:nsid w:val="5B382E9F"/>
    <w:multiLevelType w:val="hybridMultilevel"/>
    <w:tmpl w:val="5730225C"/>
    <w:lvl w:ilvl="0" w:tplc="598826AE">
      <w:start w:val="60"/>
      <w:numFmt w:val="bullet"/>
      <w:lvlText w:val=""/>
      <w:lvlJc w:val="left"/>
      <w:pPr>
        <w:ind w:left="1353" w:hanging="360"/>
      </w:pPr>
      <w:rPr>
        <w:rFonts w:ascii="Symbol" w:eastAsia="Arial" w:hAnsi="Symbol"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 w15:restartNumberingAfterBreak="0">
    <w:nsid w:val="609C0ECE"/>
    <w:multiLevelType w:val="hybridMultilevel"/>
    <w:tmpl w:val="49665772"/>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15" w15:restartNumberingAfterBreak="0">
    <w:nsid w:val="67FE4B2B"/>
    <w:multiLevelType w:val="hybridMultilevel"/>
    <w:tmpl w:val="E2A6A5DE"/>
    <w:lvl w:ilvl="0" w:tplc="A3E286C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7AF4351E"/>
    <w:multiLevelType w:val="hybridMultilevel"/>
    <w:tmpl w:val="546E7D32"/>
    <w:lvl w:ilvl="0" w:tplc="0C0A0019">
      <w:start w:val="1"/>
      <w:numFmt w:val="lowerLetter"/>
      <w:lvlText w:val="%1."/>
      <w:lvlJc w:val="left"/>
      <w:pPr>
        <w:ind w:left="1146" w:hanging="360"/>
      </w:pPr>
      <w:rPr>
        <w:rFont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7E99142E"/>
    <w:multiLevelType w:val="hybridMultilevel"/>
    <w:tmpl w:val="EFB4684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0"/>
  </w:num>
  <w:num w:numId="6">
    <w:abstractNumId w:val="15"/>
  </w:num>
  <w:num w:numId="7">
    <w:abstractNumId w:val="0"/>
  </w:num>
  <w:num w:numId="8">
    <w:abstractNumId w:val="16"/>
  </w:num>
  <w:num w:numId="9">
    <w:abstractNumId w:val="1"/>
  </w:num>
  <w:num w:numId="10">
    <w:abstractNumId w:val="17"/>
  </w:num>
  <w:num w:numId="11">
    <w:abstractNumId w:val="5"/>
  </w:num>
  <w:num w:numId="12">
    <w:abstractNumId w:val="14"/>
  </w:num>
  <w:num w:numId="13">
    <w:abstractNumId w:val="12"/>
  </w:num>
  <w:num w:numId="14">
    <w:abstractNumId w:val="2"/>
  </w:num>
  <w:num w:numId="15">
    <w:abstractNumId w:val="13"/>
  </w:num>
  <w:num w:numId="16">
    <w:abstractNumId w:val="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F7"/>
    <w:rsid w:val="00003134"/>
    <w:rsid w:val="0001754E"/>
    <w:rsid w:val="000314A7"/>
    <w:rsid w:val="00051732"/>
    <w:rsid w:val="00092F7C"/>
    <w:rsid w:val="000A128F"/>
    <w:rsid w:val="000A49B1"/>
    <w:rsid w:val="000A7896"/>
    <w:rsid w:val="000C3CD1"/>
    <w:rsid w:val="000F2D7A"/>
    <w:rsid w:val="00111EE4"/>
    <w:rsid w:val="001441E9"/>
    <w:rsid w:val="001444C8"/>
    <w:rsid w:val="00161B1E"/>
    <w:rsid w:val="00181BE0"/>
    <w:rsid w:val="00184647"/>
    <w:rsid w:val="00186214"/>
    <w:rsid w:val="001B7557"/>
    <w:rsid w:val="001C1351"/>
    <w:rsid w:val="001C5F5E"/>
    <w:rsid w:val="001D5A80"/>
    <w:rsid w:val="001E6B89"/>
    <w:rsid w:val="001F1C38"/>
    <w:rsid w:val="00214F2F"/>
    <w:rsid w:val="00222ACF"/>
    <w:rsid w:val="00231AE0"/>
    <w:rsid w:val="0023276F"/>
    <w:rsid w:val="0024708F"/>
    <w:rsid w:val="002632F7"/>
    <w:rsid w:val="002740A0"/>
    <w:rsid w:val="0027753C"/>
    <w:rsid w:val="002A588E"/>
    <w:rsid w:val="002F108B"/>
    <w:rsid w:val="00314182"/>
    <w:rsid w:val="00333FA9"/>
    <w:rsid w:val="003831EB"/>
    <w:rsid w:val="003E7C11"/>
    <w:rsid w:val="00410241"/>
    <w:rsid w:val="00457269"/>
    <w:rsid w:val="004A7EBE"/>
    <w:rsid w:val="004C0184"/>
    <w:rsid w:val="004E4E16"/>
    <w:rsid w:val="004E6B02"/>
    <w:rsid w:val="005359E7"/>
    <w:rsid w:val="00551D53"/>
    <w:rsid w:val="00597FEB"/>
    <w:rsid w:val="005A77F1"/>
    <w:rsid w:val="005D1172"/>
    <w:rsid w:val="005E5726"/>
    <w:rsid w:val="005E7877"/>
    <w:rsid w:val="00611264"/>
    <w:rsid w:val="00611F38"/>
    <w:rsid w:val="0063120B"/>
    <w:rsid w:val="006359BF"/>
    <w:rsid w:val="00665A44"/>
    <w:rsid w:val="0069032D"/>
    <w:rsid w:val="00695898"/>
    <w:rsid w:val="006B109C"/>
    <w:rsid w:val="006B488A"/>
    <w:rsid w:val="006C3176"/>
    <w:rsid w:val="006C7B06"/>
    <w:rsid w:val="006D7A91"/>
    <w:rsid w:val="00712AA7"/>
    <w:rsid w:val="007147AB"/>
    <w:rsid w:val="0075118E"/>
    <w:rsid w:val="007634A4"/>
    <w:rsid w:val="00763DC2"/>
    <w:rsid w:val="00774320"/>
    <w:rsid w:val="007A7B84"/>
    <w:rsid w:val="007F1DDA"/>
    <w:rsid w:val="00827518"/>
    <w:rsid w:val="00876E86"/>
    <w:rsid w:val="008A4D6C"/>
    <w:rsid w:val="008D6C63"/>
    <w:rsid w:val="00930321"/>
    <w:rsid w:val="00930A06"/>
    <w:rsid w:val="00983CC9"/>
    <w:rsid w:val="00991ABF"/>
    <w:rsid w:val="009A34D6"/>
    <w:rsid w:val="009B0844"/>
    <w:rsid w:val="009B3B0F"/>
    <w:rsid w:val="009C4DDF"/>
    <w:rsid w:val="009F7835"/>
    <w:rsid w:val="00A05D1F"/>
    <w:rsid w:val="00A47299"/>
    <w:rsid w:val="00A630C4"/>
    <w:rsid w:val="00A863F4"/>
    <w:rsid w:val="00A9200C"/>
    <w:rsid w:val="00AA102E"/>
    <w:rsid w:val="00AA2A79"/>
    <w:rsid w:val="00AB7089"/>
    <w:rsid w:val="00AC3D0C"/>
    <w:rsid w:val="00AD5E7E"/>
    <w:rsid w:val="00AF2A2C"/>
    <w:rsid w:val="00AF4D94"/>
    <w:rsid w:val="00B26814"/>
    <w:rsid w:val="00B71607"/>
    <w:rsid w:val="00B85215"/>
    <w:rsid w:val="00B90DA4"/>
    <w:rsid w:val="00BC7B64"/>
    <w:rsid w:val="00BD2A13"/>
    <w:rsid w:val="00C06377"/>
    <w:rsid w:val="00C21118"/>
    <w:rsid w:val="00C52912"/>
    <w:rsid w:val="00C600A8"/>
    <w:rsid w:val="00C815CC"/>
    <w:rsid w:val="00CE38B0"/>
    <w:rsid w:val="00D1734E"/>
    <w:rsid w:val="00D3052B"/>
    <w:rsid w:val="00D44AE0"/>
    <w:rsid w:val="00D56950"/>
    <w:rsid w:val="00DB0016"/>
    <w:rsid w:val="00DB112C"/>
    <w:rsid w:val="00DD372E"/>
    <w:rsid w:val="00DE76F7"/>
    <w:rsid w:val="00DF7B25"/>
    <w:rsid w:val="00E0585C"/>
    <w:rsid w:val="00E16AEA"/>
    <w:rsid w:val="00E50BF1"/>
    <w:rsid w:val="00E72B68"/>
    <w:rsid w:val="00E7443E"/>
    <w:rsid w:val="00E85B3D"/>
    <w:rsid w:val="00E9729E"/>
    <w:rsid w:val="00EA4B3E"/>
    <w:rsid w:val="00EB2344"/>
    <w:rsid w:val="00ED5C2E"/>
    <w:rsid w:val="00F74369"/>
    <w:rsid w:val="00F75A78"/>
    <w:rsid w:val="00F76C84"/>
    <w:rsid w:val="00F92B43"/>
    <w:rsid w:val="00F92E35"/>
    <w:rsid w:val="00F97677"/>
    <w:rsid w:val="00FD78E6"/>
    <w:rsid w:val="0371CE3C"/>
    <w:rsid w:val="06895635"/>
    <w:rsid w:val="29497291"/>
    <w:rsid w:val="30CF0BF8"/>
    <w:rsid w:val="35E21735"/>
    <w:rsid w:val="53E21B1B"/>
    <w:rsid w:val="5DEE4331"/>
    <w:rsid w:val="5E62D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1BEC"/>
  <w15:chartTrackingRefBased/>
  <w15:docId w15:val="{202321C1-6640-4361-B2F6-D6D8794E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6F7"/>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6F7"/>
    <w:pPr>
      <w:tabs>
        <w:tab w:val="center" w:pos="4419"/>
        <w:tab w:val="right" w:pos="8838"/>
      </w:tabs>
      <w:spacing w:after="0" w:line="240" w:lineRule="auto"/>
    </w:pPr>
    <w:rPr>
      <w:rFonts w:eastAsia="Arial"/>
    </w:rPr>
  </w:style>
  <w:style w:type="character" w:customStyle="1" w:styleId="EncabezadoCar">
    <w:name w:val="Encabezado Car"/>
    <w:basedOn w:val="Fuentedeprrafopredeter"/>
    <w:link w:val="Encabezado"/>
    <w:uiPriority w:val="99"/>
    <w:rsid w:val="00DE76F7"/>
    <w:rPr>
      <w:rFonts w:ascii="Calibri" w:eastAsia="Arial" w:hAnsi="Calibri" w:cs="Times New Roman"/>
      <w:lang w:val="es-SV"/>
    </w:rPr>
  </w:style>
  <w:style w:type="paragraph" w:styleId="Piedepgina">
    <w:name w:val="footer"/>
    <w:basedOn w:val="Normal"/>
    <w:link w:val="PiedepginaCar"/>
    <w:uiPriority w:val="99"/>
    <w:unhideWhenUsed/>
    <w:rsid w:val="00DE76F7"/>
    <w:pPr>
      <w:tabs>
        <w:tab w:val="center" w:pos="4419"/>
        <w:tab w:val="right" w:pos="8838"/>
      </w:tabs>
      <w:spacing w:after="0" w:line="240" w:lineRule="auto"/>
    </w:pPr>
    <w:rPr>
      <w:rFonts w:eastAsia="Arial"/>
    </w:rPr>
  </w:style>
  <w:style w:type="character" w:customStyle="1" w:styleId="PiedepginaCar">
    <w:name w:val="Pie de página Car"/>
    <w:basedOn w:val="Fuentedeprrafopredeter"/>
    <w:link w:val="Piedepgina"/>
    <w:uiPriority w:val="99"/>
    <w:rsid w:val="00DE76F7"/>
    <w:rPr>
      <w:rFonts w:ascii="Calibri" w:eastAsia="Arial" w:hAnsi="Calibri" w:cs="Times New Roman"/>
      <w:lang w:val="es-SV"/>
    </w:rPr>
  </w:style>
  <w:style w:type="paragraph" w:styleId="Textonotapie">
    <w:name w:val="footnote text"/>
    <w:basedOn w:val="Normal"/>
    <w:link w:val="TextonotapieCar"/>
    <w:uiPriority w:val="99"/>
    <w:semiHidden/>
    <w:unhideWhenUsed/>
    <w:rsid w:val="00DE76F7"/>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DE76F7"/>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DE76F7"/>
    <w:rPr>
      <w:vertAlign w:val="superscript"/>
    </w:rPr>
  </w:style>
  <w:style w:type="paragraph" w:styleId="Prrafodelista">
    <w:name w:val="List Paragraph"/>
    <w:basedOn w:val="Normal"/>
    <w:uiPriority w:val="34"/>
    <w:qFormat/>
    <w:rsid w:val="00DE76F7"/>
    <w:pPr>
      <w:ind w:left="708"/>
    </w:pPr>
  </w:style>
  <w:style w:type="paragraph" w:styleId="Textoindependiente">
    <w:name w:val="Body Text"/>
    <w:basedOn w:val="Normal"/>
    <w:link w:val="TextoindependienteCar"/>
    <w:uiPriority w:val="99"/>
    <w:rsid w:val="00DE76F7"/>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DE76F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E76F7"/>
    <w:rPr>
      <w:sz w:val="16"/>
      <w:szCs w:val="16"/>
    </w:rPr>
  </w:style>
  <w:style w:type="paragraph" w:styleId="Textocomentario">
    <w:name w:val="annotation text"/>
    <w:basedOn w:val="Normal"/>
    <w:link w:val="TextocomentarioCar"/>
    <w:uiPriority w:val="99"/>
    <w:semiHidden/>
    <w:unhideWhenUsed/>
    <w:rsid w:val="00DE7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76F7"/>
    <w:rPr>
      <w:rFonts w:ascii="Calibri" w:eastAsia="Calibri" w:hAnsi="Calibri" w:cs="Times New Roman"/>
      <w:sz w:val="20"/>
      <w:szCs w:val="20"/>
      <w:lang w:val="es-SV"/>
    </w:rPr>
  </w:style>
  <w:style w:type="paragraph" w:styleId="Asuntodelcomentario">
    <w:name w:val="annotation subject"/>
    <w:basedOn w:val="Textocomentario"/>
    <w:next w:val="Textocomentario"/>
    <w:link w:val="AsuntodelcomentarioCar"/>
    <w:uiPriority w:val="99"/>
    <w:semiHidden/>
    <w:unhideWhenUsed/>
    <w:rsid w:val="00DE76F7"/>
    <w:rPr>
      <w:b/>
      <w:bCs/>
    </w:rPr>
  </w:style>
  <w:style w:type="character" w:customStyle="1" w:styleId="AsuntodelcomentarioCar">
    <w:name w:val="Asunto del comentario Car"/>
    <w:basedOn w:val="TextocomentarioCar"/>
    <w:link w:val="Asuntodelcomentario"/>
    <w:uiPriority w:val="99"/>
    <w:semiHidden/>
    <w:rsid w:val="00DE76F7"/>
    <w:rPr>
      <w:rFonts w:ascii="Calibri" w:eastAsia="Calibri" w:hAnsi="Calibri" w:cs="Times New Roman"/>
      <w:b/>
      <w:bCs/>
      <w:sz w:val="20"/>
      <w:szCs w:val="20"/>
      <w:lang w:val="es-SV"/>
    </w:rPr>
  </w:style>
  <w:style w:type="paragraph" w:styleId="Textodeglobo">
    <w:name w:val="Balloon Text"/>
    <w:basedOn w:val="Normal"/>
    <w:link w:val="TextodegloboCar"/>
    <w:uiPriority w:val="99"/>
    <w:semiHidden/>
    <w:unhideWhenUsed/>
    <w:rsid w:val="00DE76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76F7"/>
    <w:rPr>
      <w:rFonts w:ascii="Segoe UI" w:eastAsia="Calibri" w:hAnsi="Segoe UI" w:cs="Segoe UI"/>
      <w:sz w:val="18"/>
      <w:szCs w:val="18"/>
      <w:lang w:val="es-SV"/>
    </w:rPr>
  </w:style>
  <w:style w:type="paragraph" w:customStyle="1" w:styleId="RomanodeAcuerdo">
    <w:name w:val="Romano de Acuerdo"/>
    <w:basedOn w:val="Prrafodelista"/>
    <w:link w:val="RomanodeAcuerdoCar"/>
    <w:qFormat/>
    <w:rsid w:val="00D56950"/>
    <w:pPr>
      <w:numPr>
        <w:numId w:val="18"/>
      </w:numPr>
      <w:spacing w:after="0" w:line="240" w:lineRule="auto"/>
      <w:contextualSpacing/>
      <w:jc w:val="both"/>
    </w:pPr>
    <w:rPr>
      <w:rFonts w:ascii="Times New Roman" w:eastAsiaTheme="minorHAnsi" w:hAnsi="Times New Roman"/>
      <w:sz w:val="23"/>
      <w:szCs w:val="23"/>
    </w:rPr>
  </w:style>
  <w:style w:type="character" w:customStyle="1" w:styleId="RomanodeAcuerdoCar">
    <w:name w:val="Romano de Acuerdo Car"/>
    <w:basedOn w:val="Fuentedeprrafopredeter"/>
    <w:link w:val="RomanodeAcuerdo"/>
    <w:rsid w:val="00D56950"/>
    <w:rPr>
      <w:rFonts w:ascii="Times New Roman" w:hAnsi="Times New Roman" w:cs="Times New Roman"/>
      <w:sz w:val="23"/>
      <w:szCs w:val="23"/>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JefaLegal>
    <Observaciones xmlns="93a27197-5ea5-4ef4-9c25-de38a9c385a4">He realizado un comentario con relación al análisis efectuado para determinar el no cumplimiento a los requisitos del acuerdo N. 166-E-2019. </Observaciones>
    <JefeNacional xmlns="93a27197-5ea5-4ef4-9c25-de38a9c385a4">Aprobado con correcciones</JefeNacional>
    <SharedWithUsers xmlns="16eb6295-d7d6-48b3-b711-8779e8ac98f5">
      <UserInfo>
        <DisplayName>Carolina Fuentes</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03186-16FB-44D9-A34F-52D75B395D6D}">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F1F417BF-55F1-455F-9403-6FF44D6292F8}">
  <ds:schemaRefs>
    <ds:schemaRef ds:uri="http://schemas.microsoft.com/sharepoint/v3/contenttype/forms"/>
  </ds:schemaRefs>
</ds:datastoreItem>
</file>

<file path=customXml/itemProps3.xml><?xml version="1.0" encoding="utf-8"?>
<ds:datastoreItem xmlns:ds="http://schemas.openxmlformats.org/officeDocument/2006/customXml" ds:itemID="{B9A6CD26-AEF5-4437-8C26-11F09A525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4304</Words>
  <Characters>23677</Characters>
  <Application>Microsoft Office Word</Application>
  <DocSecurity>0</DocSecurity>
  <Lines>197</Lines>
  <Paragraphs>55</Paragraphs>
  <ScaleCrop>false</ScaleCrop>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Milton Abraham Sanchez Cruz</cp:lastModifiedBy>
  <cp:revision>106</cp:revision>
  <dcterms:created xsi:type="dcterms:W3CDTF">2020-09-13T15:20:00Z</dcterms:created>
  <dcterms:modified xsi:type="dcterms:W3CDTF">2021-03-03T19:40:00Z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232500</vt:r8>
  </property>
  <property fmtid="{D5CDD505-2E9C-101B-9397-08002B2CF9AE}" pid="4" name="ComplianceAssetId">
    <vt:lpwstr/>
  </property>
</Properties>
</file>