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8C9B" w14:textId="77777777" w:rsidR="003E04F0" w:rsidRPr="00937F60" w:rsidRDefault="003E04F0" w:rsidP="003E04F0">
      <w:pPr>
        <w:spacing w:after="0" w:line="240" w:lineRule="atLeast"/>
        <w:jc w:val="both"/>
        <w:rPr>
          <w:rFonts w:ascii="Museo Sans 900" w:hAnsi="Museo Sans 900"/>
          <w:b/>
          <w:bCs/>
          <w:sz w:val="20"/>
          <w:szCs w:val="20"/>
          <w:lang w:eastAsia="es-ES"/>
        </w:rPr>
      </w:pP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6687F89D" w14:textId="098D5E7F"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1261DD">
        <w:rPr>
          <w:rFonts w:ascii="Museo Sans 900" w:hAnsi="Museo Sans 900"/>
          <w:b/>
          <w:bCs/>
          <w:sz w:val="20"/>
          <w:szCs w:val="20"/>
          <w:lang w:eastAsia="es-ES"/>
        </w:rPr>
        <w:t>1292</w:t>
      </w:r>
      <w:r w:rsidRPr="00937F60">
        <w:rPr>
          <w:rFonts w:ascii="Museo Sans 900" w:hAnsi="Museo Sans 900"/>
          <w:b/>
          <w:bCs/>
          <w:sz w:val="20"/>
          <w:szCs w:val="20"/>
          <w:lang w:eastAsia="es-ES"/>
        </w:rPr>
        <w:t xml:space="preserve">-2020-CAU. </w:t>
      </w:r>
      <w:r w:rsidRPr="00937F60">
        <w:rPr>
          <w:rFonts w:ascii="Museo Sans 300" w:hAnsi="Museo Sans 300"/>
          <w:sz w:val="20"/>
          <w:szCs w:val="20"/>
          <w:lang w:eastAsia="es-ES"/>
        </w:rPr>
        <w:t xml:space="preserve">SUPERINTENDENCIA GENERAL DE ELECTRICIDAD Y TELECOMUNICACIONES. San Salvador, a las </w:t>
      </w:r>
      <w:r w:rsidR="001261DD">
        <w:rPr>
          <w:rFonts w:ascii="Museo Sans 300" w:hAnsi="Museo Sans 300"/>
          <w:sz w:val="20"/>
          <w:szCs w:val="20"/>
          <w:lang w:eastAsia="es-ES"/>
        </w:rPr>
        <w:t>diez</w:t>
      </w:r>
      <w:r w:rsidRPr="00937F60">
        <w:rPr>
          <w:rFonts w:ascii="Museo Sans 300" w:hAnsi="Museo Sans 300"/>
          <w:sz w:val="20"/>
          <w:szCs w:val="20"/>
          <w:lang w:eastAsia="es-ES"/>
        </w:rPr>
        <w:t xml:space="preserve"> horas con </w:t>
      </w:r>
      <w:r w:rsidR="001261DD">
        <w:rPr>
          <w:rFonts w:ascii="Museo Sans 300" w:hAnsi="Museo Sans 300"/>
          <w:sz w:val="20"/>
          <w:szCs w:val="20"/>
          <w:lang w:eastAsia="es-ES"/>
        </w:rPr>
        <w:t>veinte</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1261DD">
        <w:rPr>
          <w:rFonts w:ascii="Museo Sans 300" w:hAnsi="Museo Sans 300"/>
          <w:sz w:val="20"/>
          <w:szCs w:val="20"/>
          <w:lang w:eastAsia="es-ES"/>
        </w:rPr>
        <w:t>diecisiete</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7F4A64">
        <w:rPr>
          <w:rFonts w:ascii="Museo Sans 300" w:hAnsi="Museo Sans 300"/>
          <w:sz w:val="20"/>
          <w:szCs w:val="20"/>
          <w:lang w:eastAsia="es-ES"/>
        </w:rPr>
        <w:t>diciembre</w:t>
      </w:r>
      <w:r w:rsidRPr="00937F60">
        <w:rPr>
          <w:rFonts w:ascii="Museo Sans 300" w:hAnsi="Museo Sans 300"/>
          <w:sz w:val="20"/>
          <w:szCs w:val="20"/>
          <w:lang w:eastAsia="es-ES"/>
        </w:rPr>
        <w:t xml:space="preserve"> del año dos mil veinte.</w:t>
      </w:r>
    </w:p>
    <w:p w14:paraId="095984DE" w14:textId="77777777" w:rsidR="003E04F0" w:rsidRPr="00937F60" w:rsidRDefault="003E04F0"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57F841A4"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Pr>
          <w:rFonts w:ascii="Museo Sans 300" w:eastAsia="Arial" w:hAnsi="Museo Sans 300"/>
          <w:sz w:val="20"/>
          <w:szCs w:val="20"/>
          <w:lang w:val="es-SV"/>
        </w:rPr>
        <w:t>El dí</w:t>
      </w:r>
      <w:r w:rsidRPr="00937F60">
        <w:rPr>
          <w:rFonts w:ascii="Museo Sans 300" w:eastAsia="Arial" w:hAnsi="Museo Sans 300"/>
          <w:sz w:val="20"/>
          <w:szCs w:val="20"/>
          <w:lang w:val="es-SV"/>
        </w:rPr>
        <w:t xml:space="preserve">a </w:t>
      </w:r>
      <w:r w:rsidR="00AA22C1">
        <w:rPr>
          <w:rFonts w:ascii="Museo Sans 300" w:eastAsia="Arial" w:hAnsi="Museo Sans 300"/>
          <w:sz w:val="20"/>
          <w:szCs w:val="20"/>
          <w:lang w:val="es-SV"/>
        </w:rPr>
        <w:t>treinta</w:t>
      </w:r>
      <w:r>
        <w:rPr>
          <w:rFonts w:ascii="Museo Sans 300" w:eastAsia="Arial" w:hAnsi="Museo Sans 300"/>
          <w:sz w:val="20"/>
          <w:szCs w:val="20"/>
          <w:lang w:val="es-SV"/>
        </w:rPr>
        <w:t xml:space="preserve"> de </w:t>
      </w:r>
      <w:r w:rsidR="007F4A64">
        <w:rPr>
          <w:rFonts w:ascii="Museo Sans 300" w:eastAsia="Arial" w:hAnsi="Museo Sans 300"/>
          <w:sz w:val="20"/>
          <w:szCs w:val="20"/>
          <w:lang w:val="es-SV"/>
        </w:rPr>
        <w:t>octubre</w:t>
      </w:r>
      <w:r w:rsidRPr="001221FE">
        <w:rPr>
          <w:rFonts w:ascii="Museo Sans 300" w:eastAsia="Arial" w:hAnsi="Museo Sans 300"/>
          <w:sz w:val="20"/>
          <w:szCs w:val="20"/>
          <w:lang w:val="es-SV"/>
        </w:rPr>
        <w:t xml:space="preserve"> de dos mil dieci</w:t>
      </w:r>
      <w:r w:rsidR="00AA22C1">
        <w:rPr>
          <w:rFonts w:ascii="Museo Sans 300" w:eastAsia="Arial" w:hAnsi="Museo Sans 300"/>
          <w:sz w:val="20"/>
          <w:szCs w:val="20"/>
          <w:lang w:val="es-SV"/>
        </w:rPr>
        <w:t>nueve</w:t>
      </w:r>
      <w:r w:rsidRPr="001221FE">
        <w:rPr>
          <w:rFonts w:ascii="Museo Sans 300" w:eastAsia="Arial" w:hAnsi="Museo Sans 300"/>
          <w:sz w:val="20"/>
          <w:szCs w:val="20"/>
          <w:lang w:val="es-SV"/>
        </w:rPr>
        <w:t xml:space="preserve">, la señora </w:t>
      </w:r>
      <w:r w:rsidR="007A7012">
        <w:rPr>
          <w:rFonts w:ascii="Museo Sans 300" w:eastAsia="Arial" w:hAnsi="Museo Sans 300"/>
          <w:sz w:val="20"/>
          <w:szCs w:val="20"/>
          <w:lang w:val="es-SV"/>
        </w:rPr>
        <w:t>+++</w:t>
      </w:r>
      <w:r>
        <w:rPr>
          <w:rFonts w:ascii="Museo Sans 300" w:eastAsia="Arial" w:hAnsi="Museo Sans 300"/>
          <w:sz w:val="20"/>
          <w:szCs w:val="20"/>
          <w:lang w:val="es-SV"/>
        </w:rPr>
        <w:t xml:space="preserve"> </w:t>
      </w:r>
      <w:r w:rsidRPr="001221FE">
        <w:rPr>
          <w:rFonts w:ascii="Museo Sans 300" w:eastAsia="Arial" w:hAnsi="Museo Sans 300"/>
          <w:sz w:val="20"/>
          <w:szCs w:val="20"/>
          <w:lang w:val="es-SV"/>
        </w:rPr>
        <w:t>interpuso un reclamo en contra de la</w:t>
      </w:r>
      <w:r w:rsidRPr="00937F60">
        <w:rPr>
          <w:rFonts w:ascii="Museo Sans 300" w:eastAsia="Arial" w:hAnsi="Museo Sans 300"/>
          <w:sz w:val="20"/>
          <w:szCs w:val="20"/>
          <w:lang w:val="es-SV"/>
        </w:rPr>
        <w:t xml:space="preserve"> sociedad </w:t>
      </w:r>
      <w:r w:rsidR="006D6B80">
        <w:rPr>
          <w:rFonts w:ascii="Museo Sans 300" w:eastAsia="Arial" w:hAnsi="Museo Sans 300"/>
          <w:sz w:val="20"/>
          <w:szCs w:val="20"/>
          <w:lang w:val="es-SV"/>
        </w:rPr>
        <w:t>DEUSEM</w:t>
      </w:r>
      <w:r w:rsidRPr="00937F60">
        <w:rPr>
          <w:rFonts w:ascii="Museo Sans 300" w:eastAsia="Arial" w:hAnsi="Museo Sans 300"/>
          <w:sz w:val="20"/>
          <w:szCs w:val="20"/>
          <w:lang w:val="es-SV"/>
        </w:rPr>
        <w:t xml:space="preserve">, S.A. de C.V. debido al cobro de la cantidad de </w:t>
      </w:r>
      <w:r w:rsidR="00AA22C1">
        <w:rPr>
          <w:rFonts w:ascii="Museo Sans 300" w:eastAsia="Arial" w:hAnsi="Museo Sans 300"/>
          <w:sz w:val="20"/>
          <w:szCs w:val="20"/>
          <w:lang w:val="es-SV"/>
        </w:rPr>
        <w:t>CIENTO OCHENTA Y TRES 38/100 DÓLARES DE LOS ESTADOS UNIDOS DE AMÉRICA (USD 183.38)</w:t>
      </w:r>
      <w:r w:rsidRPr="00937F60">
        <w:rPr>
          <w:rFonts w:ascii="Museo Sans 300" w:eastAsia="Arial" w:hAnsi="Museo Sans 300"/>
          <w:sz w:val="20"/>
          <w:szCs w:val="20"/>
          <w:lang w:val="es-SV"/>
        </w:rPr>
        <w:t xml:space="preserve"> IVA incluido, por la presunta existencia de una condición irregular que afectó el correcto registro del consumo de energía eléctrica en el suministro identificado con el NIC </w:t>
      </w:r>
      <w:r w:rsidR="007A7012">
        <w:rPr>
          <w:rFonts w:ascii="Museo Sans 300" w:eastAsia="Arial" w:hAnsi="Museo Sans 300"/>
          <w:sz w:val="20"/>
          <w:szCs w:val="20"/>
          <w:lang w:val="es-SV"/>
        </w:rPr>
        <w:t>+++</w:t>
      </w:r>
      <w:r w:rsidRPr="00937F60">
        <w:rPr>
          <w:rFonts w:ascii="Museo Sans 300" w:eastAsia="Arial" w:hAnsi="Museo Sans 300"/>
          <w:sz w:val="20"/>
          <w:szCs w:val="20"/>
          <w:lang w:val="es-SV"/>
        </w:rPr>
        <w:t xml:space="preserve">. </w:t>
      </w:r>
    </w:p>
    <w:p w14:paraId="7288B89C"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5F5FA52F"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AA22C1">
        <w:rPr>
          <w:rFonts w:ascii="Museo Sans 300" w:hAnsi="Museo Sans 300"/>
          <w:sz w:val="20"/>
          <w:szCs w:val="20"/>
          <w:lang w:eastAsia="es-ES"/>
        </w:rPr>
        <w:t>574-2019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AA22C1">
        <w:rPr>
          <w:rFonts w:ascii="Museo Sans 300" w:hAnsi="Museo Sans 300"/>
          <w:sz w:val="20"/>
          <w:szCs w:val="20"/>
          <w:lang w:eastAsia="es-ES"/>
        </w:rPr>
        <w:t>seis de novi</w:t>
      </w:r>
      <w:r>
        <w:rPr>
          <w:rFonts w:ascii="Museo Sans 300" w:hAnsi="Museo Sans 300"/>
          <w:sz w:val="20"/>
          <w:szCs w:val="20"/>
          <w:lang w:eastAsia="es-ES"/>
        </w:rPr>
        <w:t>embre de dos mil dieci</w:t>
      </w:r>
      <w:r w:rsidR="00AA22C1">
        <w:rPr>
          <w:rFonts w:ascii="Museo Sans 300" w:hAnsi="Museo Sans 300"/>
          <w:sz w:val="20"/>
          <w:szCs w:val="20"/>
          <w:lang w:eastAsia="es-ES"/>
        </w:rPr>
        <w:t>nueve</w:t>
      </w:r>
      <w:r w:rsidRPr="00937F60">
        <w:rPr>
          <w:rFonts w:ascii="Museo Sans 300" w:hAnsi="Museo Sans 300"/>
          <w:sz w:val="20"/>
          <w:szCs w:val="20"/>
          <w:lang w:eastAsia="es-ES"/>
        </w:rPr>
        <w:t xml:space="preserve">, se requirió a la sociedad </w:t>
      </w:r>
      <w:r w:rsidR="006D6B80">
        <w:rPr>
          <w:rFonts w:ascii="Museo Sans 300" w:hAnsi="Museo Sans 300"/>
          <w:sz w:val="20"/>
          <w:szCs w:val="20"/>
          <w:lang w:eastAsia="es-ES"/>
        </w:rPr>
        <w:t>DEUSEM</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AA22C1">
        <w:rPr>
          <w:rFonts w:ascii="Museo Sans 300" w:hAnsi="Museo Sans 300"/>
          <w:sz w:val="20"/>
          <w:szCs w:val="20"/>
          <w:lang w:eastAsia="es-ES"/>
        </w:rPr>
        <w:t>diez</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3ADC5FE3" w:rsidR="003E04F0" w:rsidRDefault="003E04F0" w:rsidP="003E04F0">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w:t>
      </w:r>
      <w:r w:rsidRPr="000F41EE">
        <w:rPr>
          <w:rFonts w:ascii="Museo Sans 300" w:hAnsi="Museo Sans 300"/>
          <w:sz w:val="20"/>
          <w:szCs w:val="20"/>
          <w:lang w:val="es-ES_tradnl" w:eastAsia="es-SV"/>
        </w:rPr>
        <w:t>fue notificado a la distribuidora</w:t>
      </w:r>
      <w:r>
        <w:rPr>
          <w:rFonts w:ascii="Museo Sans 300" w:hAnsi="Museo Sans 300"/>
          <w:sz w:val="20"/>
          <w:szCs w:val="20"/>
          <w:lang w:val="es-ES_tradnl" w:eastAsia="es-SV"/>
        </w:rPr>
        <w:t xml:space="preserve"> y a la usuaria</w:t>
      </w:r>
      <w:r w:rsidRPr="000F41EE">
        <w:rPr>
          <w:rFonts w:ascii="Museo Sans 300" w:hAnsi="Museo Sans 300"/>
          <w:sz w:val="20"/>
          <w:szCs w:val="20"/>
          <w:lang w:val="es-ES_tradnl" w:eastAsia="es-SV"/>
        </w:rPr>
        <w:t xml:space="preserve"> </w:t>
      </w:r>
      <w:r w:rsidR="00AA22C1">
        <w:rPr>
          <w:rFonts w:ascii="Museo Sans 300" w:hAnsi="Museo Sans 300"/>
          <w:sz w:val="20"/>
          <w:szCs w:val="20"/>
          <w:lang w:val="es-ES_tradnl" w:eastAsia="es-SV"/>
        </w:rPr>
        <w:t>los</w:t>
      </w:r>
      <w:r w:rsidRPr="000F41EE">
        <w:rPr>
          <w:rFonts w:ascii="Museo Sans 300" w:hAnsi="Museo Sans 300"/>
          <w:sz w:val="20"/>
          <w:szCs w:val="20"/>
          <w:lang w:val="es-ES_tradnl" w:eastAsia="es-SV"/>
        </w:rPr>
        <w:t xml:space="preserve"> día</w:t>
      </w:r>
      <w:r w:rsidR="00AA22C1">
        <w:rPr>
          <w:rFonts w:ascii="Museo Sans 300" w:hAnsi="Museo Sans 300"/>
          <w:sz w:val="20"/>
          <w:szCs w:val="20"/>
          <w:lang w:val="es-ES_tradnl" w:eastAsia="es-SV"/>
        </w:rPr>
        <w:t>s</w:t>
      </w:r>
      <w:r w:rsidRPr="000F41EE">
        <w:rPr>
          <w:rFonts w:ascii="Museo Sans 300" w:hAnsi="Museo Sans 300"/>
          <w:sz w:val="20"/>
          <w:szCs w:val="20"/>
          <w:lang w:val="es-ES_tradnl" w:eastAsia="es-SV"/>
        </w:rPr>
        <w:t xml:space="preserve"> </w:t>
      </w:r>
      <w:r w:rsidR="00AA22C1">
        <w:rPr>
          <w:rFonts w:ascii="Museo Sans 300" w:hAnsi="Museo Sans 300"/>
          <w:sz w:val="20"/>
          <w:szCs w:val="20"/>
          <w:lang w:val="es-ES_tradnl" w:eastAsia="es-SV"/>
        </w:rPr>
        <w:t>nueve y doce de novi</w:t>
      </w:r>
      <w:r w:rsidRPr="000F41EE">
        <w:rPr>
          <w:rFonts w:ascii="Museo Sans 300" w:hAnsi="Museo Sans 300"/>
          <w:sz w:val="20"/>
          <w:szCs w:val="20"/>
          <w:lang w:val="es-ES_tradnl" w:eastAsia="es-SV"/>
        </w:rPr>
        <w:t>embre de dos mil dieci</w:t>
      </w:r>
      <w:r w:rsidR="00AA22C1">
        <w:rPr>
          <w:rFonts w:ascii="Museo Sans 300" w:hAnsi="Museo Sans 300"/>
          <w:sz w:val="20"/>
          <w:szCs w:val="20"/>
          <w:lang w:val="es-ES_tradnl" w:eastAsia="es-SV"/>
        </w:rPr>
        <w:t>nueve</w:t>
      </w:r>
      <w:r w:rsidRPr="000F41EE">
        <w:rPr>
          <w:rFonts w:ascii="Museo Sans 300" w:hAnsi="Museo Sans 300"/>
          <w:sz w:val="20"/>
          <w:szCs w:val="20"/>
          <w:lang w:val="es-ES_tradnl" w:eastAsia="es-SV"/>
        </w:rPr>
        <w:t xml:space="preserve">, </w:t>
      </w:r>
      <w:r w:rsidR="00BF616D">
        <w:rPr>
          <w:rFonts w:ascii="Museo Sans 300" w:hAnsi="Museo Sans 300"/>
          <w:sz w:val="20"/>
          <w:szCs w:val="20"/>
          <w:lang w:val="es-ES_tradnl" w:eastAsia="es-SV"/>
        </w:rPr>
        <w:t xml:space="preserve">respectivamente, </w:t>
      </w:r>
      <w:r w:rsidRPr="000F41EE">
        <w:rPr>
          <w:rFonts w:ascii="Museo Sans 300" w:hAnsi="Museo Sans 300"/>
          <w:sz w:val="20"/>
          <w:szCs w:val="20"/>
          <w:lang w:val="es-ES_tradnl" w:eastAsia="es-SV"/>
        </w:rPr>
        <w:t>por lo que el plazo</w:t>
      </w:r>
      <w:r>
        <w:rPr>
          <w:rFonts w:ascii="Museo Sans 300" w:hAnsi="Museo Sans 300"/>
          <w:sz w:val="20"/>
          <w:szCs w:val="20"/>
          <w:lang w:val="es-ES_tradnl" w:eastAsia="es-SV"/>
        </w:rPr>
        <w:t xml:space="preserve"> otorgado a la distribuidora</w:t>
      </w:r>
      <w:r w:rsidRPr="000F41EE">
        <w:rPr>
          <w:rFonts w:ascii="Museo Sans 300" w:hAnsi="Museo Sans 300"/>
          <w:sz w:val="20"/>
          <w:szCs w:val="20"/>
          <w:lang w:val="es-ES_tradnl" w:eastAsia="es-SV"/>
        </w:rPr>
        <w:t xml:space="preserve"> </w:t>
      </w:r>
      <w:r>
        <w:rPr>
          <w:rFonts w:ascii="Museo Sans 300" w:hAnsi="Museo Sans 300"/>
          <w:sz w:val="20"/>
          <w:szCs w:val="20"/>
          <w:lang w:val="es-ES_tradnl" w:eastAsia="es-SV"/>
        </w:rPr>
        <w:t>finalizó</w:t>
      </w:r>
      <w:r w:rsidRPr="000F41EE">
        <w:rPr>
          <w:rFonts w:ascii="Museo Sans 300" w:hAnsi="Museo Sans 300"/>
          <w:sz w:val="20"/>
          <w:szCs w:val="20"/>
          <w:lang w:val="es-ES_tradnl" w:eastAsia="es-SV"/>
        </w:rPr>
        <w:t xml:space="preserve"> el día </w:t>
      </w:r>
      <w:r w:rsidR="00AA22C1">
        <w:rPr>
          <w:rFonts w:ascii="Museo Sans 300" w:eastAsia="Calibri" w:hAnsi="Museo Sans 300"/>
          <w:sz w:val="20"/>
          <w:szCs w:val="20"/>
          <w:lang w:eastAsia="es-ES"/>
        </w:rPr>
        <w:t>veintidós del mismo mes y año</w:t>
      </w:r>
      <w:r w:rsidRPr="000F41EE">
        <w:rPr>
          <w:rFonts w:ascii="Museo Sans 300" w:hAnsi="Museo Sans 300"/>
          <w:sz w:val="20"/>
          <w:szCs w:val="20"/>
          <w:lang w:val="es-ES_tradnl"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0C213CB1" w14:textId="3A973B8A" w:rsidR="003E04F0" w:rsidRDefault="003E04F0" w:rsidP="00047F72">
      <w:pPr>
        <w:spacing w:after="0" w:line="240" w:lineRule="auto"/>
        <w:ind w:left="426"/>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El día </w:t>
      </w:r>
      <w:r w:rsidR="009A559A">
        <w:rPr>
          <w:rFonts w:ascii="Museo Sans 300" w:eastAsia="Calibri" w:hAnsi="Museo Sans 300"/>
          <w:sz w:val="20"/>
          <w:szCs w:val="20"/>
          <w:lang w:eastAsia="es-ES"/>
        </w:rPr>
        <w:t xml:space="preserve">veintidós </w:t>
      </w:r>
      <w:r w:rsidR="009A559A">
        <w:rPr>
          <w:rFonts w:ascii="Museo Sans 300" w:hAnsi="Museo Sans 300"/>
          <w:sz w:val="20"/>
          <w:szCs w:val="20"/>
          <w:lang w:val="es-ES_tradnl" w:eastAsia="es-SV"/>
        </w:rPr>
        <w:t>de novi</w:t>
      </w:r>
      <w:r w:rsidR="009A559A" w:rsidRPr="000F41EE">
        <w:rPr>
          <w:rFonts w:ascii="Museo Sans 300" w:hAnsi="Museo Sans 300"/>
          <w:sz w:val="20"/>
          <w:szCs w:val="20"/>
          <w:lang w:val="es-ES_tradnl" w:eastAsia="es-SV"/>
        </w:rPr>
        <w:t>embre de dos mil dieci</w:t>
      </w:r>
      <w:r w:rsidR="009A559A">
        <w:rPr>
          <w:rFonts w:ascii="Museo Sans 300" w:hAnsi="Museo Sans 300"/>
          <w:sz w:val="20"/>
          <w:szCs w:val="20"/>
          <w:lang w:val="es-ES_tradnl" w:eastAsia="es-SV"/>
        </w:rPr>
        <w:t>nueve</w:t>
      </w:r>
      <w:r w:rsidRPr="00937F60">
        <w:rPr>
          <w:rFonts w:ascii="Museo Sans 300" w:hAnsi="Museo Sans 300"/>
          <w:sz w:val="20"/>
          <w:szCs w:val="20"/>
          <w:lang w:eastAsia="es-ES"/>
        </w:rPr>
        <w:t xml:space="preserve">, </w:t>
      </w:r>
      <w:r w:rsidR="009A559A" w:rsidRPr="009A559A">
        <w:rPr>
          <w:rFonts w:ascii="Museo Sans 300" w:hAnsi="Museo Sans 300"/>
          <w:sz w:val="20"/>
          <w:szCs w:val="20"/>
          <w:lang w:val="es-ES" w:eastAsia="es-ES"/>
        </w:rPr>
        <w:t>el ing</w:t>
      </w:r>
      <w:r w:rsidR="007A7012">
        <w:rPr>
          <w:rFonts w:ascii="Museo Sans 300" w:hAnsi="Museo Sans 300"/>
          <w:sz w:val="20"/>
          <w:szCs w:val="20"/>
          <w:lang w:val="es-ES" w:eastAsia="es-ES"/>
        </w:rPr>
        <w:t>eniero +++</w:t>
      </w:r>
      <w:r w:rsidR="009A559A" w:rsidRPr="009A559A">
        <w:rPr>
          <w:rFonts w:ascii="Museo Sans 300" w:hAnsi="Museo Sans 300"/>
          <w:sz w:val="20"/>
          <w:szCs w:val="20"/>
          <w:lang w:val="es-ES" w:eastAsia="es-ES"/>
        </w:rPr>
        <w:t>, apoderado especial de la sociedad</w:t>
      </w:r>
      <w:r w:rsidR="009A559A" w:rsidRPr="009A559A">
        <w:rPr>
          <w:rFonts w:ascii="Museo Sans 300" w:hAnsi="Museo Sans 300"/>
          <w:sz w:val="20"/>
          <w:szCs w:val="20"/>
          <w:lang w:eastAsia="es-ES"/>
        </w:rPr>
        <w:t xml:space="preserve"> </w:t>
      </w:r>
      <w:r w:rsidR="006D6B80">
        <w:rPr>
          <w:rFonts w:ascii="Museo Sans 300" w:hAnsi="Museo Sans 300"/>
          <w:sz w:val="20"/>
          <w:szCs w:val="20"/>
          <w:lang w:eastAsia="es-ES"/>
        </w:rPr>
        <w:t>DEUSEM</w:t>
      </w:r>
      <w:r w:rsidRPr="00937F60">
        <w:rPr>
          <w:rFonts w:ascii="Museo Sans 300" w:hAnsi="Museo Sans 300"/>
          <w:sz w:val="20"/>
          <w:szCs w:val="20"/>
          <w:lang w:eastAsia="es-ES"/>
        </w:rPr>
        <w:t>, S.A. de C.V.</w:t>
      </w:r>
      <w:r>
        <w:rPr>
          <w:rFonts w:ascii="Museo Sans 300" w:hAnsi="Museo Sans 300"/>
          <w:sz w:val="20"/>
          <w:szCs w:val="20"/>
          <w:lang w:eastAsia="es-ES"/>
        </w:rPr>
        <w:t xml:space="preserve">, presentó un escrito en el cual </w:t>
      </w:r>
      <w:r w:rsidR="00047F72" w:rsidRPr="00047F72">
        <w:rPr>
          <w:rFonts w:ascii="Museo Sans 300" w:eastAsia="Calibri" w:hAnsi="Museo Sans 300"/>
          <w:sz w:val="20"/>
          <w:szCs w:val="20"/>
          <w:lang w:val="es-ES_tradnl" w:eastAsia="es-ES"/>
        </w:rPr>
        <w:t xml:space="preserve">expuso que al realizar una revisión del caso concluyeron </w:t>
      </w:r>
      <w:r w:rsidR="00047F72" w:rsidRPr="00047F72">
        <w:rPr>
          <w:rFonts w:ascii="Museo Sans 300" w:eastAsia="Calibri" w:hAnsi="Museo Sans 300"/>
          <w:sz w:val="20"/>
          <w:szCs w:val="20"/>
          <w:lang w:eastAsia="es-ES"/>
        </w:rPr>
        <w:t xml:space="preserve">que en el </w:t>
      </w:r>
      <w:r w:rsidR="00047F72" w:rsidRPr="00047F72">
        <w:rPr>
          <w:rFonts w:ascii="Museo Sans 300" w:eastAsia="Calibri" w:hAnsi="Museo Sans 300"/>
          <w:sz w:val="20"/>
          <w:szCs w:val="20"/>
          <w:lang w:val="es-ES_tradnl" w:eastAsia="es-ES"/>
        </w:rPr>
        <w:t xml:space="preserve">suministro identificado con el NIC </w:t>
      </w:r>
      <w:r w:rsidR="007A7012">
        <w:rPr>
          <w:rFonts w:ascii="Museo Sans 300" w:eastAsia="Calibri" w:hAnsi="Museo Sans 300"/>
          <w:sz w:val="20"/>
          <w:szCs w:val="20"/>
          <w:lang w:eastAsia="es-ES"/>
        </w:rPr>
        <w:t>+++</w:t>
      </w:r>
      <w:r w:rsidR="00047F72" w:rsidRPr="00047F72">
        <w:rPr>
          <w:rFonts w:ascii="Museo Sans 300" w:eastAsia="Calibri" w:hAnsi="Museo Sans 300"/>
          <w:sz w:val="20"/>
          <w:szCs w:val="20"/>
          <w:lang w:eastAsia="es-ES"/>
        </w:rPr>
        <w:t xml:space="preserve"> no existió una condición irregular atribuible a la usuaria, y que el cobro por energía consumida y no facturada por la cantidad de </w:t>
      </w:r>
      <w:r w:rsidR="00047F72" w:rsidRPr="00047F72">
        <w:rPr>
          <w:rFonts w:ascii="Museo Sans 300" w:eastAsia="Calibri" w:hAnsi="Museo Sans 300"/>
          <w:sz w:val="20"/>
          <w:szCs w:val="20"/>
          <w:lang w:val="es-ES" w:eastAsia="es-ES"/>
        </w:rPr>
        <w:t xml:space="preserve">CIENTO OCHENTA Y TRES 38/100 DÓLARES DE LOS ESTADOS UNIDOS DE AMÉRICA (USD 183.38) IVA incluido, corresponde a </w:t>
      </w:r>
      <w:r w:rsidR="00047F72" w:rsidRPr="00047F72">
        <w:rPr>
          <w:rFonts w:ascii="Museo Sans 300" w:eastAsia="Calibri" w:hAnsi="Museo Sans 300"/>
          <w:sz w:val="20"/>
          <w:szCs w:val="20"/>
          <w:lang w:eastAsia="es-ES"/>
        </w:rPr>
        <w:t>problemas en el equipo de medición.</w:t>
      </w:r>
    </w:p>
    <w:p w14:paraId="7A482375" w14:textId="77777777" w:rsidR="00047F72" w:rsidRDefault="00047F72" w:rsidP="00047F72">
      <w:pPr>
        <w:spacing w:after="0" w:line="240" w:lineRule="auto"/>
        <w:ind w:left="426"/>
        <w:jc w:val="both"/>
        <w:rPr>
          <w:rFonts w:ascii="Museo Sans 300" w:eastAsia="Calibri" w:hAnsi="Museo Sans 300"/>
          <w:sz w:val="20"/>
          <w:szCs w:val="20"/>
          <w:lang w:eastAsia="es-ES"/>
        </w:rPr>
      </w:pP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4F3E86A6"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registro de sellos instalados en medidor </w:t>
      </w:r>
      <w:r w:rsidR="007A7012">
        <w:rPr>
          <w:rFonts w:ascii="Museo Sans 300" w:eastAsia="Calibri" w:hAnsi="Museo Sans 300"/>
          <w:sz w:val="20"/>
          <w:szCs w:val="20"/>
          <w:lang w:eastAsia="es-ES"/>
        </w:rPr>
        <w:t>+++</w:t>
      </w:r>
      <w:r>
        <w:rPr>
          <w:rFonts w:ascii="Museo Sans 300" w:eastAsia="Calibri" w:hAnsi="Museo Sans 300"/>
          <w:sz w:val="20"/>
          <w:szCs w:val="20"/>
          <w:lang w:eastAsia="es-ES"/>
        </w:rPr>
        <w:t>.</w:t>
      </w:r>
    </w:p>
    <w:p w14:paraId="653AF988" w14:textId="4910DC30"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7A7012">
        <w:rPr>
          <w:rFonts w:ascii="Museo Sans 300" w:eastAsia="Calibri" w:hAnsi="Museo Sans 300"/>
          <w:sz w:val="20"/>
          <w:szCs w:val="20"/>
          <w:lang w:eastAsia="es-ES"/>
        </w:rPr>
        <w:t>+++</w:t>
      </w:r>
      <w:r w:rsidR="00047F72">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169E4F89"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lastRenderedPageBreak/>
        <w:t xml:space="preserve">Por su parte, </w:t>
      </w:r>
      <w:r w:rsidR="00047F72">
        <w:rPr>
          <w:rFonts w:ascii="Museo Sans 300" w:hAnsi="Museo Sans 300"/>
          <w:sz w:val="20"/>
          <w:szCs w:val="20"/>
          <w:lang w:eastAsia="es-ES"/>
        </w:rPr>
        <w:t>en el</w:t>
      </w:r>
      <w:r w:rsidRPr="00937F60">
        <w:rPr>
          <w:rFonts w:ascii="Museo Sans 300" w:hAnsi="Museo Sans 300"/>
          <w:sz w:val="20"/>
          <w:szCs w:val="20"/>
          <w:lang w:eastAsia="es-ES"/>
        </w:rPr>
        <w:t xml:space="preserve"> memorando </w:t>
      </w:r>
      <w:r>
        <w:rPr>
          <w:rFonts w:ascii="Museo Sans 300" w:hAnsi="Museo Sans 300"/>
          <w:sz w:val="20"/>
          <w:szCs w:val="20"/>
          <w:lang w:eastAsia="es-ES"/>
        </w:rPr>
        <w:t xml:space="preserve">N.° </w:t>
      </w:r>
      <w:r w:rsidR="00047F72">
        <w:rPr>
          <w:rFonts w:ascii="Museo Sans 300" w:hAnsi="Museo Sans 300"/>
          <w:sz w:val="20"/>
          <w:szCs w:val="20"/>
          <w:lang w:eastAsia="es-ES"/>
        </w:rPr>
        <w:t>CG/CAU-459/2019</w:t>
      </w:r>
      <w:r>
        <w:rPr>
          <w:rFonts w:ascii="Museo Sans 300" w:hAnsi="Museo Sans 300"/>
          <w:sz w:val="20"/>
          <w:szCs w:val="20"/>
          <w:lang w:eastAsia="es-ES"/>
        </w:rPr>
        <w:t xml:space="preserve">, de fecha </w:t>
      </w:r>
      <w:r w:rsidR="00047F72">
        <w:rPr>
          <w:rFonts w:ascii="Museo Sans 300" w:hAnsi="Museo Sans 300"/>
          <w:sz w:val="20"/>
          <w:szCs w:val="20"/>
          <w:lang w:eastAsia="es-ES"/>
        </w:rPr>
        <w:t>veinticinco de noviembre</w:t>
      </w:r>
      <w:r>
        <w:rPr>
          <w:rFonts w:ascii="Museo Sans 300" w:hAnsi="Museo Sans 300"/>
          <w:sz w:val="20"/>
          <w:szCs w:val="20"/>
          <w:lang w:eastAsia="es-ES"/>
        </w:rPr>
        <w:t xml:space="preserve"> de dos mil diecinueve</w:t>
      </w:r>
      <w:r w:rsidRPr="00937F60">
        <w:rPr>
          <w:rFonts w:ascii="Museo Sans 300" w:hAnsi="Museo Sans 300"/>
          <w:sz w:val="20"/>
          <w:szCs w:val="20"/>
          <w:lang w:eastAsia="es-ES"/>
        </w:rPr>
        <w:t xml:space="preserve">, el CAU informó que no era necesaria la contratación de un perito externo para la solución del presente diferendo,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18853B6A" w14:textId="2BADC064" w:rsidR="00DD2060" w:rsidRDefault="003E04F0" w:rsidP="003E04F0">
      <w:pPr>
        <w:tabs>
          <w:tab w:val="num" w:pos="567"/>
        </w:tabs>
        <w:spacing w:after="0" w:line="240" w:lineRule="auto"/>
        <w:ind w:left="426"/>
        <w:jc w:val="both"/>
        <w:rPr>
          <w:rFonts w:ascii="Museo Sans 300" w:eastAsia="Times New Roman" w:hAnsi="Museo Sans 300"/>
          <w:sz w:val="20"/>
          <w:szCs w:val="20"/>
          <w:lang w:eastAsia="es-ES"/>
        </w:rPr>
      </w:pPr>
      <w:r w:rsidRPr="00937F60">
        <w:rPr>
          <w:rFonts w:ascii="Museo Sans 300" w:hAnsi="Museo Sans 300"/>
          <w:sz w:val="20"/>
          <w:szCs w:val="20"/>
          <w:lang w:eastAsia="es-ES"/>
        </w:rPr>
        <w:t>Mediante el acuerdo N.° E-</w:t>
      </w:r>
      <w:r w:rsidR="00047F72">
        <w:rPr>
          <w:rFonts w:ascii="Museo Sans 300" w:hAnsi="Museo Sans 300"/>
          <w:sz w:val="20"/>
          <w:szCs w:val="20"/>
          <w:lang w:eastAsia="es-ES"/>
        </w:rPr>
        <w:t>726</w:t>
      </w:r>
      <w:r>
        <w:rPr>
          <w:rFonts w:ascii="Museo Sans 300" w:hAnsi="Museo Sans 300"/>
          <w:sz w:val="20"/>
          <w:szCs w:val="20"/>
          <w:lang w:eastAsia="es-ES"/>
        </w:rPr>
        <w:t>-2019</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047F72">
        <w:rPr>
          <w:rFonts w:ascii="Museo Sans 300" w:hAnsi="Museo Sans 300"/>
          <w:sz w:val="20"/>
          <w:szCs w:val="20"/>
          <w:lang w:eastAsia="es-ES"/>
        </w:rPr>
        <w:t>diez de diciembre</w:t>
      </w:r>
      <w:r>
        <w:rPr>
          <w:rFonts w:ascii="Museo Sans 300" w:hAnsi="Museo Sans 300"/>
          <w:sz w:val="20"/>
          <w:szCs w:val="20"/>
          <w:lang w:eastAsia="es-ES"/>
        </w:rPr>
        <w:t xml:space="preserve"> de dos mil diecinueve</w:t>
      </w:r>
      <w:r w:rsidRPr="00937F60">
        <w:rPr>
          <w:rFonts w:ascii="Museo Sans 300" w:hAnsi="Museo Sans 300"/>
          <w:sz w:val="20"/>
          <w:szCs w:val="20"/>
          <w:lang w:eastAsia="es-ES"/>
        </w:rPr>
        <w:t>, se comisionó al CAU para que rindiera un informe técnico en el cual verificara la exactitud del cálculo de recuperación de energía no facturada</w:t>
      </w:r>
      <w:r w:rsidR="00047F72">
        <w:rPr>
          <w:rFonts w:ascii="Museo Sans 300" w:hAnsi="Museo Sans 300"/>
          <w:sz w:val="20"/>
          <w:szCs w:val="20"/>
          <w:lang w:eastAsia="es-ES"/>
        </w:rPr>
        <w:t xml:space="preserve"> en </w:t>
      </w:r>
      <w:r w:rsidR="00047F72" w:rsidRPr="00937F60">
        <w:rPr>
          <w:rFonts w:ascii="Museo Sans 300" w:hAnsi="Museo Sans 300"/>
          <w:sz w:val="20"/>
          <w:szCs w:val="20"/>
          <w:lang w:eastAsia="es-ES"/>
        </w:rPr>
        <w:t xml:space="preserve">el suministro identificado con el </w:t>
      </w:r>
      <w:r w:rsidR="00047F72" w:rsidRPr="00937F60">
        <w:rPr>
          <w:rFonts w:ascii="Museo Sans 300" w:eastAsia="Times New Roman" w:hAnsi="Museo Sans 300"/>
          <w:sz w:val="20"/>
          <w:szCs w:val="20"/>
          <w:lang w:eastAsia="es-ES"/>
        </w:rPr>
        <w:t xml:space="preserve">NIC </w:t>
      </w:r>
      <w:r w:rsidR="007A7012">
        <w:rPr>
          <w:rFonts w:ascii="Museo Sans 300" w:eastAsia="Times New Roman" w:hAnsi="Museo Sans 300"/>
          <w:sz w:val="20"/>
          <w:szCs w:val="20"/>
          <w:lang w:eastAsia="es-ES"/>
        </w:rPr>
        <w:t>+++</w:t>
      </w:r>
      <w:r w:rsidR="00DD2060">
        <w:rPr>
          <w:rFonts w:ascii="Museo Sans 300" w:eastAsia="Times New Roman" w:hAnsi="Museo Sans 300"/>
          <w:sz w:val="20"/>
          <w:szCs w:val="20"/>
          <w:lang w:eastAsia="es-ES"/>
        </w:rPr>
        <w:t xml:space="preserve">, de conformidad al artículo 35 de los Términos y Condiciones Generales al Consumidor Final del Pliego Tarifario </w:t>
      </w:r>
      <w:r w:rsidR="00DD2060" w:rsidRPr="00DD2060">
        <w:rPr>
          <w:rFonts w:ascii="Museo Sans 300" w:eastAsia="Times New Roman" w:hAnsi="Museo Sans 300"/>
          <w:sz w:val="20"/>
          <w:szCs w:val="20"/>
          <w:lang w:eastAsia="es-ES"/>
        </w:rPr>
        <w:t xml:space="preserve">aplicable para el año </w:t>
      </w:r>
      <w:r w:rsidR="00DD2060">
        <w:rPr>
          <w:rFonts w:ascii="Museo Sans 300" w:eastAsia="Times New Roman" w:hAnsi="Museo Sans 300"/>
          <w:sz w:val="20"/>
          <w:szCs w:val="20"/>
          <w:lang w:eastAsia="es-ES"/>
        </w:rPr>
        <w:t>2019</w:t>
      </w:r>
      <w:r w:rsidR="00DD2060" w:rsidRPr="00DD2060">
        <w:rPr>
          <w:rFonts w:ascii="Museo Sans 300" w:eastAsia="Times New Roman" w:hAnsi="Museo Sans 300"/>
          <w:sz w:val="20"/>
          <w:szCs w:val="20"/>
          <w:lang w:eastAsia="es-ES"/>
        </w:rPr>
        <w:t>.</w:t>
      </w:r>
    </w:p>
    <w:p w14:paraId="74EA5B70"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5DC2D797" w14:textId="54C8E68B"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 la usuaria</w:t>
      </w:r>
      <w:r w:rsidRPr="00937F60">
        <w:rPr>
          <w:rFonts w:ascii="Museo Sans 300" w:eastAsia="Calibri" w:hAnsi="Museo Sans 300"/>
          <w:sz w:val="20"/>
          <w:szCs w:val="20"/>
          <w:lang w:eastAsia="es-SV"/>
        </w:rPr>
        <w:t xml:space="preserve"> </w:t>
      </w:r>
      <w:r w:rsidR="00DD2060">
        <w:rPr>
          <w:rFonts w:ascii="Museo Sans 300" w:eastAsia="Calibri" w:hAnsi="Museo Sans 300"/>
          <w:sz w:val="20"/>
          <w:szCs w:val="20"/>
          <w:lang w:eastAsia="es-SV"/>
        </w:rPr>
        <w:t>los</w:t>
      </w:r>
      <w:r w:rsidRPr="00937F60">
        <w:rPr>
          <w:rFonts w:ascii="Museo Sans 300" w:eastAsia="Calibri" w:hAnsi="Museo Sans 300"/>
          <w:sz w:val="20"/>
          <w:szCs w:val="20"/>
          <w:lang w:eastAsia="es-SV"/>
        </w:rPr>
        <w:t xml:space="preserve"> día</w:t>
      </w:r>
      <w:r w:rsidR="00DD2060">
        <w:rPr>
          <w:rFonts w:ascii="Museo Sans 300" w:eastAsia="Calibri" w:hAnsi="Museo Sans 300"/>
          <w:sz w:val="20"/>
          <w:szCs w:val="20"/>
          <w:lang w:eastAsia="es-SV"/>
        </w:rPr>
        <w:t>s</w:t>
      </w:r>
      <w:r>
        <w:rPr>
          <w:rFonts w:ascii="Museo Sans 300" w:eastAsia="Calibri" w:hAnsi="Museo Sans 300"/>
          <w:sz w:val="20"/>
          <w:szCs w:val="20"/>
          <w:lang w:eastAsia="es-SV"/>
        </w:rPr>
        <w:t xml:space="preserve"> </w:t>
      </w:r>
      <w:r w:rsidR="00DD2060">
        <w:rPr>
          <w:rFonts w:ascii="Museo Sans 300" w:eastAsia="Calibri" w:hAnsi="Museo Sans 300"/>
          <w:sz w:val="20"/>
          <w:szCs w:val="20"/>
          <w:lang w:eastAsia="es-SV"/>
        </w:rPr>
        <w:t>trece y dieciséis de diciembre</w:t>
      </w:r>
      <w:r w:rsidR="00F65D5D">
        <w:rPr>
          <w:rFonts w:ascii="Museo Sans 300" w:hAnsi="Museo Sans 300"/>
          <w:sz w:val="20"/>
          <w:szCs w:val="20"/>
          <w:lang w:eastAsia="es-ES"/>
        </w:rPr>
        <w:t xml:space="preserve"> de </w:t>
      </w:r>
      <w:r>
        <w:rPr>
          <w:rFonts w:ascii="Museo Sans 300" w:hAnsi="Museo Sans 300"/>
          <w:sz w:val="20"/>
          <w:szCs w:val="20"/>
          <w:lang w:eastAsia="es-ES"/>
        </w:rPr>
        <w:t>dos mil diecinueve</w:t>
      </w:r>
      <w:r w:rsidR="005F65EE">
        <w:rPr>
          <w:rFonts w:ascii="Museo Sans 300" w:hAnsi="Museo Sans 300"/>
          <w:sz w:val="20"/>
          <w:szCs w:val="20"/>
          <w:lang w:eastAsia="es-ES"/>
        </w:rPr>
        <w:t>, respectivamente</w:t>
      </w:r>
      <w:r>
        <w:rPr>
          <w:rFonts w:ascii="Museo Sans 300" w:eastAsia="Calibri" w:hAnsi="Museo Sans 300"/>
          <w:sz w:val="20"/>
          <w:szCs w:val="20"/>
          <w:lang w:eastAsia="es-SV"/>
        </w:rPr>
        <w:t>.</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193F5262"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8605AA">
        <w:rPr>
          <w:rFonts w:ascii="Museo Sans 300" w:eastAsia="Calibri" w:hAnsi="Museo Sans 300"/>
          <w:sz w:val="20"/>
          <w:szCs w:val="20"/>
        </w:rPr>
        <w:t xml:space="preserve">veintitrés de septiembre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F65D5D">
        <w:rPr>
          <w:rFonts w:ascii="Museo Sans 300" w:eastAsia="Calibri" w:hAnsi="Museo Sans 300"/>
          <w:sz w:val="20"/>
          <w:szCs w:val="20"/>
        </w:rPr>
        <w:t>304-</w:t>
      </w:r>
      <w:r w:rsidR="007A7012">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5A6BC22" w14:textId="77777777" w:rsidR="003E04F0" w:rsidRPr="00937F60" w:rsidRDefault="003E04F0" w:rsidP="003E04F0">
      <w:pPr>
        <w:spacing w:after="0" w:line="240" w:lineRule="auto"/>
        <w:ind w:left="426"/>
        <w:jc w:val="both"/>
        <w:rPr>
          <w:rFonts w:ascii="Museo Sans 300" w:hAnsi="Museo Sans 300"/>
          <w:sz w:val="20"/>
          <w:szCs w:val="20"/>
        </w:rPr>
      </w:pPr>
    </w:p>
    <w:p w14:paraId="488C3E91" w14:textId="77777777" w:rsidR="003E04F0" w:rsidRPr="00937F60" w:rsidRDefault="003E04F0" w:rsidP="003E04F0">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47490ED3" w14:textId="77777777" w:rsidR="003E04F0" w:rsidRPr="00937F60" w:rsidRDefault="003E04F0" w:rsidP="003E04F0">
      <w:pPr>
        <w:spacing w:after="0" w:line="240" w:lineRule="auto"/>
        <w:ind w:left="426"/>
        <w:jc w:val="both"/>
        <w:rPr>
          <w:rFonts w:ascii="Museo Sans 300" w:hAnsi="Museo Sans 300"/>
          <w:sz w:val="20"/>
          <w:szCs w:val="20"/>
          <w:u w:val="single"/>
        </w:rPr>
      </w:pPr>
    </w:p>
    <w:p w14:paraId="58CA9FCC" w14:textId="44477B8E" w:rsidR="003E04F0" w:rsidRPr="00937F60" w:rsidRDefault="007A7012" w:rsidP="007A7012">
      <w:pPr>
        <w:spacing w:line="0" w:lineRule="atLeast"/>
        <w:ind w:left="142" w:firstLine="426"/>
        <w:jc w:val="center"/>
        <w:rPr>
          <w:rStyle w:val="PiedepginaCar"/>
          <w:rFonts w:ascii="Museo Sans 300" w:hAnsi="Museo Sans 300"/>
          <w:sz w:val="20"/>
          <w:szCs w:val="20"/>
        </w:rPr>
      </w:pPr>
      <w:r>
        <w:rPr>
          <w:noProof/>
          <w:lang w:eastAsia="es-SV"/>
        </w:rPr>
        <w:t>+++</w:t>
      </w:r>
    </w:p>
    <w:p w14:paraId="70614B92" w14:textId="545D5261" w:rsidR="003E04F0" w:rsidRPr="00937F60" w:rsidRDefault="003E04F0" w:rsidP="003E04F0">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 xml:space="preserve">Determinación de la condición </w:t>
      </w:r>
      <w:r w:rsidR="008605AA">
        <w:rPr>
          <w:rFonts w:ascii="Museo Sans 300" w:hAnsi="Museo Sans 300"/>
          <w:sz w:val="20"/>
          <w:szCs w:val="20"/>
          <w:u w:val="single"/>
          <w:lang w:eastAsia="es-SV"/>
        </w:rPr>
        <w:t>en el suministro</w:t>
      </w:r>
      <w:r w:rsidRPr="00937F60">
        <w:rPr>
          <w:rFonts w:ascii="Museo Sans 300" w:hAnsi="Museo Sans 300"/>
          <w:sz w:val="20"/>
          <w:szCs w:val="20"/>
          <w:u w:val="single"/>
          <w:lang w:eastAsia="es-SV"/>
        </w:rPr>
        <w:t>:</w:t>
      </w:r>
    </w:p>
    <w:p w14:paraId="5F9D008C" w14:textId="77777777" w:rsidR="003E04F0" w:rsidRPr="00937F60" w:rsidRDefault="003E04F0" w:rsidP="003E04F0">
      <w:pPr>
        <w:spacing w:after="0" w:line="240" w:lineRule="auto"/>
        <w:ind w:left="709" w:right="709"/>
        <w:jc w:val="both"/>
        <w:rPr>
          <w:rStyle w:val="PiedepginaCar"/>
          <w:rFonts w:ascii="Museo Sans 300" w:hAnsi="Museo Sans 300"/>
          <w:sz w:val="20"/>
          <w:szCs w:val="20"/>
        </w:rPr>
      </w:pPr>
    </w:p>
    <w:p w14:paraId="07D7B276" w14:textId="5B8BA8E7" w:rsidR="00672FA7" w:rsidRPr="00672FA7" w:rsidRDefault="003E04F0" w:rsidP="00672FA7">
      <w:pPr>
        <w:ind w:left="709" w:right="565"/>
        <w:jc w:val="both"/>
        <w:rPr>
          <w:rFonts w:ascii="Museo 300" w:hAnsi="Museo 300"/>
          <w:color w:val="000000"/>
          <w:sz w:val="16"/>
          <w:szCs w:val="16"/>
          <w:lang w:val="es-ES_tradnl"/>
        </w:rPr>
      </w:pPr>
      <w:r w:rsidRPr="000E7D1A">
        <w:rPr>
          <w:rStyle w:val="PiedepginaCar"/>
          <w:rFonts w:ascii="Museo 300" w:hAnsi="Museo 300"/>
          <w:sz w:val="16"/>
          <w:szCs w:val="16"/>
        </w:rPr>
        <w:t xml:space="preserve">“[…] </w:t>
      </w:r>
      <w:r w:rsidR="00672FA7" w:rsidRPr="00672FA7">
        <w:rPr>
          <w:rFonts w:ascii="Museo 300" w:hAnsi="Museo 300"/>
          <w:color w:val="000000"/>
          <w:sz w:val="16"/>
          <w:szCs w:val="16"/>
          <w:lang w:val="es-ES_tradnl"/>
        </w:rPr>
        <w:t>Con base en la documentación que ha sido provista por DEUSEM, el CAU determina que el</w:t>
      </w:r>
      <w:r w:rsidR="007A7012">
        <w:rPr>
          <w:rFonts w:ascii="Museo 300" w:hAnsi="Museo 300"/>
          <w:color w:val="000000"/>
          <w:sz w:val="16"/>
          <w:szCs w:val="16"/>
          <w:lang w:val="es-ES_tradnl"/>
        </w:rPr>
        <w:t xml:space="preserve"> equipo de medición n.° +++</w:t>
      </w:r>
      <w:r w:rsidR="00672FA7" w:rsidRPr="00672FA7">
        <w:rPr>
          <w:rFonts w:ascii="Museo 300" w:hAnsi="Museo 300"/>
          <w:color w:val="000000"/>
          <w:sz w:val="16"/>
          <w:szCs w:val="16"/>
          <w:lang w:val="es-ES_tradnl"/>
        </w:rPr>
        <w:t>, ha presentado un problema interno en su funcionamiento el cual ocasiono un corto circuido interno, no atribuible al usuario, situación que se puede observar en un fragmento n.° 1, del acta de inspección de condiciones irre</w:t>
      </w:r>
      <w:r w:rsidR="007A7012">
        <w:rPr>
          <w:rFonts w:ascii="Museo 300" w:hAnsi="Museo 300"/>
          <w:color w:val="000000"/>
          <w:sz w:val="16"/>
          <w:szCs w:val="16"/>
          <w:lang w:val="es-ES_tradnl"/>
        </w:rPr>
        <w:t>gulares n.° +++</w:t>
      </w:r>
      <w:r w:rsidR="00672FA7" w:rsidRPr="00672FA7">
        <w:rPr>
          <w:rFonts w:ascii="Museo 300" w:hAnsi="Museo 300"/>
          <w:color w:val="000000"/>
          <w:sz w:val="16"/>
          <w:szCs w:val="16"/>
          <w:lang w:val="es-ES_tradnl"/>
        </w:rPr>
        <w:t xml:space="preserve"> realizada por el personal de la empresa distribuidora el día de la inspección técnica, para solventar la causa que originara que se tuviera problemas de registro de lecturas del consumo de la energía eléctrica demandada en el suministro.</w:t>
      </w:r>
    </w:p>
    <w:p w14:paraId="252AD2E7" w14:textId="47E537BD" w:rsidR="003E04F0" w:rsidRDefault="007A7012" w:rsidP="007A7012">
      <w:pPr>
        <w:ind w:left="709" w:right="565"/>
        <w:jc w:val="center"/>
        <w:rPr>
          <w:noProof/>
          <w:lang w:eastAsia="es-SV"/>
        </w:rPr>
      </w:pPr>
      <w:r>
        <w:rPr>
          <w:noProof/>
          <w:lang w:eastAsia="es-SV"/>
        </w:rPr>
        <w:t>+++</w:t>
      </w:r>
    </w:p>
    <w:p w14:paraId="1BB68630" w14:textId="7A615F20" w:rsidR="003E04F0" w:rsidRPr="000E7D1A" w:rsidRDefault="00672FA7" w:rsidP="00672FA7">
      <w:pPr>
        <w:ind w:left="709" w:right="709"/>
        <w:jc w:val="both"/>
        <w:rPr>
          <w:rFonts w:ascii="Museo 300" w:hAnsi="Museo 300"/>
          <w:color w:val="000000"/>
          <w:sz w:val="16"/>
          <w:szCs w:val="16"/>
        </w:rPr>
      </w:pPr>
      <w:r w:rsidRPr="00672FA7">
        <w:rPr>
          <w:rFonts w:ascii="Museo 300" w:hAnsi="Museo 300"/>
          <w:color w:val="000000"/>
          <w:sz w:val="16"/>
          <w:szCs w:val="16"/>
          <w:lang w:val="es-ES_tradnl"/>
        </w:rPr>
        <w:t>Dentro de ese contexto, en consideración con lo estipulado en el artículo 35 de los Términos y Condiciones Generales al Consumidor Final, del Pliego Tarifario para el año 2019, en donde se menciona que en caso de existir algún problema debido al funcionamiento interno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 La empresa distribuirá ha hecho caso omiso de lo establecido en el artículo antes mencionado, para el cálculo de ENF, debido al método utilizado, basado en el registro de una segunda lectura, por lo cual dicho calculo no es aceptable.</w:t>
      </w:r>
      <w:r>
        <w:rPr>
          <w:rFonts w:ascii="Museo 300" w:hAnsi="Museo 300"/>
          <w:color w:val="000000"/>
          <w:sz w:val="16"/>
          <w:szCs w:val="16"/>
          <w:lang w:val="es-ES_tradnl"/>
        </w:rPr>
        <w:t xml:space="preserve"> </w:t>
      </w:r>
      <w:r w:rsidR="003E04F0">
        <w:rPr>
          <w:rFonts w:ascii="Museo 300" w:hAnsi="Museo 300"/>
          <w:color w:val="000000"/>
          <w:sz w:val="16"/>
          <w:szCs w:val="16"/>
        </w:rPr>
        <w:t>[…]</w:t>
      </w:r>
      <w:r w:rsidR="003E04F0" w:rsidRPr="00AB5B9F">
        <w:rPr>
          <w:rFonts w:ascii="Museo 300" w:hAnsi="Museo 300"/>
          <w:color w:val="000000"/>
          <w:sz w:val="16"/>
          <w:szCs w:val="16"/>
        </w:rPr>
        <w:t>”</w:t>
      </w:r>
    </w:p>
    <w:p w14:paraId="44469D54" w14:textId="77777777" w:rsidR="003E04F0" w:rsidRPr="000E7D1A" w:rsidRDefault="003E04F0" w:rsidP="003E04F0">
      <w:pPr>
        <w:spacing w:after="0" w:line="0" w:lineRule="atLeast"/>
        <w:ind w:left="426" w:right="565"/>
        <w:contextualSpacing/>
        <w:jc w:val="both"/>
        <w:rPr>
          <w:rFonts w:ascii="Museo Sans 300" w:hAnsi="Museo Sans 300"/>
          <w:sz w:val="20"/>
          <w:szCs w:val="20"/>
          <w:u w:val="single"/>
          <w:lang w:eastAsia="es-SV"/>
        </w:rPr>
      </w:pPr>
      <w:r w:rsidRPr="000E7D1A">
        <w:rPr>
          <w:rFonts w:ascii="Museo Sans 300" w:hAnsi="Museo Sans 300"/>
          <w:sz w:val="20"/>
          <w:szCs w:val="20"/>
          <w:u w:val="single"/>
          <w:lang w:eastAsia="es-SV"/>
        </w:rPr>
        <w:t>Determinación de la energía consumida y no registrada:</w:t>
      </w:r>
    </w:p>
    <w:p w14:paraId="640E7AB4" w14:textId="77777777" w:rsidR="003E04F0" w:rsidRPr="000E7D1A" w:rsidRDefault="003E04F0" w:rsidP="003E04F0">
      <w:pPr>
        <w:spacing w:after="0" w:line="0" w:lineRule="atLeast"/>
        <w:ind w:left="709" w:right="709"/>
        <w:jc w:val="both"/>
        <w:rPr>
          <w:rFonts w:ascii="Museo 300" w:hAnsi="Museo 300" w:cs="Arial"/>
          <w:color w:val="000000"/>
          <w:sz w:val="16"/>
          <w:szCs w:val="16"/>
        </w:rPr>
      </w:pPr>
    </w:p>
    <w:p w14:paraId="39E95043" w14:textId="77777777" w:rsidR="00672FA7" w:rsidRPr="00672FA7" w:rsidRDefault="003E04F0" w:rsidP="00672FA7">
      <w:pPr>
        <w:spacing w:line="0" w:lineRule="atLeast"/>
        <w:ind w:left="720" w:right="567"/>
        <w:jc w:val="both"/>
        <w:rPr>
          <w:rFonts w:ascii="Museo 300" w:hAnsi="Museo 300"/>
          <w:sz w:val="16"/>
          <w:szCs w:val="16"/>
          <w:lang w:val="es-ES_tradnl"/>
        </w:rPr>
      </w:pPr>
      <w:r w:rsidRPr="00FA65F3">
        <w:rPr>
          <w:rStyle w:val="normaltextrunspellingerrorv2scxw139892720bcx0"/>
          <w:rFonts w:ascii="Museo 300" w:hAnsi="Museo 300"/>
          <w:sz w:val="16"/>
          <w:szCs w:val="16"/>
        </w:rPr>
        <w:t xml:space="preserve">“[…] </w:t>
      </w:r>
      <w:r w:rsidR="00672FA7" w:rsidRPr="00672FA7">
        <w:rPr>
          <w:rFonts w:ascii="Museo 300" w:hAnsi="Museo 300"/>
          <w:sz w:val="16"/>
          <w:szCs w:val="16"/>
          <w:lang w:val="es-ES_tradnl"/>
        </w:rPr>
        <w:t>Para el presente caso, el periodo de recuperación de la energía consumida y no facturada se ha establecido a partir del 06 de mayo hasta el 05 de julio del 2019, fecha que la empresa distribuidora corrigió la condición que estaba afectando el registro del consumo de energía eléctrica en el suministro objeto de estudio, el período de recuperación de una energía consumida y no facturada es de 60 días tal y como lo establece el artículo 35 de los Términos y Condiciones Generales al Consumidor Final, del Pliego Tarifario para el año 2019.</w:t>
      </w:r>
    </w:p>
    <w:p w14:paraId="46B8F6F4" w14:textId="0F43B92C" w:rsidR="00672FA7" w:rsidRPr="00672FA7" w:rsidRDefault="00672FA7" w:rsidP="00672FA7">
      <w:pPr>
        <w:spacing w:line="0" w:lineRule="atLeast"/>
        <w:ind w:left="720" w:right="567"/>
        <w:jc w:val="both"/>
        <w:rPr>
          <w:rFonts w:ascii="Museo 300" w:hAnsi="Museo 300"/>
          <w:sz w:val="16"/>
          <w:szCs w:val="16"/>
          <w:lang w:val="es-ES_tradnl"/>
        </w:rPr>
      </w:pPr>
      <w:r w:rsidRPr="00672FA7">
        <w:rPr>
          <w:rFonts w:ascii="Museo 300" w:hAnsi="Museo 300"/>
          <w:sz w:val="16"/>
          <w:szCs w:val="16"/>
          <w:lang w:val="es-ES_tradnl"/>
        </w:rPr>
        <w:lastRenderedPageBreak/>
        <w:t>El CAU ha considerado como consumo correcto del suministro bajo análisis: el historial de registro de lecturas reportado por el</w:t>
      </w:r>
      <w:r w:rsidR="007A7012">
        <w:rPr>
          <w:rFonts w:ascii="Museo 300" w:hAnsi="Museo 300"/>
          <w:sz w:val="16"/>
          <w:szCs w:val="16"/>
          <w:lang w:val="es-ES_tradnl"/>
        </w:rPr>
        <w:t xml:space="preserve"> equipo de medición n.° +++</w:t>
      </w:r>
      <w:r w:rsidRPr="00672FA7">
        <w:rPr>
          <w:rFonts w:ascii="Museo 300" w:hAnsi="Museo 300"/>
          <w:sz w:val="16"/>
          <w:szCs w:val="16"/>
          <w:lang w:val="es-ES_tradnl"/>
        </w:rPr>
        <w:t xml:space="preserve">, a partir de los meses de agosto de 2019 hasta enero del 2020, estableciéndose un consumo mensual promedio de 203 </w:t>
      </w:r>
      <w:proofErr w:type="spellStart"/>
      <w:r w:rsidRPr="00672FA7">
        <w:rPr>
          <w:rFonts w:ascii="Museo 300" w:hAnsi="Museo 300"/>
          <w:sz w:val="16"/>
          <w:szCs w:val="16"/>
          <w:lang w:val="es-ES_tradnl"/>
        </w:rPr>
        <w:t>kWh</w:t>
      </w:r>
      <w:proofErr w:type="spellEnd"/>
      <w:r w:rsidRPr="00672FA7">
        <w:rPr>
          <w:rFonts w:ascii="Museo 300" w:hAnsi="Museo 300"/>
          <w:sz w:val="16"/>
          <w:szCs w:val="16"/>
          <w:lang w:val="es-ES_tradnl"/>
        </w:rPr>
        <w:t>.</w:t>
      </w:r>
    </w:p>
    <w:p w14:paraId="7B2823A1" w14:textId="7144013D" w:rsidR="003E04F0" w:rsidRPr="00FA65F3" w:rsidRDefault="00672FA7" w:rsidP="00672FA7">
      <w:pPr>
        <w:spacing w:line="0" w:lineRule="atLeast"/>
        <w:ind w:left="720" w:right="567"/>
        <w:jc w:val="both"/>
        <w:rPr>
          <w:rStyle w:val="normaltextrunspellingerrorv2scxw139892720bcx0"/>
          <w:rFonts w:ascii="Museo 300" w:hAnsi="Museo 300"/>
          <w:sz w:val="16"/>
          <w:szCs w:val="16"/>
        </w:rPr>
      </w:pPr>
      <w:r w:rsidRPr="00672FA7">
        <w:rPr>
          <w:rFonts w:ascii="Museo 300" w:hAnsi="Museo 300"/>
          <w:sz w:val="16"/>
          <w:szCs w:val="16"/>
          <w:lang w:val="es-ES"/>
        </w:rPr>
        <w:t xml:space="preserve">El valor y período arriba señalados fueron utilizados para la elaboración del respectivo </w:t>
      </w:r>
      <w:proofErr w:type="spellStart"/>
      <w:r w:rsidRPr="00672FA7">
        <w:rPr>
          <w:rFonts w:ascii="Museo 300" w:hAnsi="Museo 300"/>
          <w:sz w:val="16"/>
          <w:szCs w:val="16"/>
          <w:lang w:val="es-ES"/>
        </w:rPr>
        <w:t>recálculo</w:t>
      </w:r>
      <w:proofErr w:type="spellEnd"/>
      <w:r w:rsidRPr="00672FA7">
        <w:rPr>
          <w:rFonts w:ascii="Museo 300" w:hAnsi="Museo 300"/>
          <w:sz w:val="16"/>
          <w:szCs w:val="16"/>
          <w:lang w:val="es-ES"/>
        </w:rPr>
        <w:t xml:space="preserve"> de la energía no facturada, que en este caso corresponden a un total de 407 </w:t>
      </w:r>
      <w:proofErr w:type="spellStart"/>
      <w:r w:rsidRPr="00672FA7">
        <w:rPr>
          <w:rFonts w:ascii="Museo 300" w:hAnsi="Museo 300"/>
          <w:sz w:val="16"/>
          <w:szCs w:val="16"/>
          <w:lang w:val="es-ES"/>
        </w:rPr>
        <w:t>kWh</w:t>
      </w:r>
      <w:proofErr w:type="spellEnd"/>
      <w:r w:rsidRPr="00672FA7">
        <w:rPr>
          <w:rFonts w:ascii="Museo 300" w:hAnsi="Museo 300"/>
          <w:sz w:val="16"/>
          <w:szCs w:val="16"/>
          <w:lang w:val="es-ES"/>
        </w:rPr>
        <w:t>, el cual asciende a la cantidad de ciento cuatro 85/100 dólares de los Estados Unidos de América (USD 104.85) IVA incluido</w:t>
      </w:r>
      <w:r w:rsidRPr="00672FA7">
        <w:rPr>
          <w:rFonts w:ascii="Museo 300" w:hAnsi="Museo 300"/>
          <w:sz w:val="16"/>
          <w:szCs w:val="16"/>
        </w:rPr>
        <w:t xml:space="preserve"> </w:t>
      </w:r>
      <w:r w:rsidR="003E04F0" w:rsidRPr="00FA65F3">
        <w:rPr>
          <w:rStyle w:val="normaltextrunspellingerrorv2scxw139892720bcx0"/>
          <w:rFonts w:ascii="Museo 300" w:hAnsi="Museo 300"/>
          <w:sz w:val="16"/>
          <w:szCs w:val="16"/>
        </w:rPr>
        <w:t xml:space="preserve">[…]” </w:t>
      </w:r>
    </w:p>
    <w:p w14:paraId="4DEBD691" w14:textId="77777777" w:rsidR="003E04F0" w:rsidRPr="00937F60" w:rsidRDefault="003E04F0" w:rsidP="003E04F0">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6531ADAD" w14:textId="17EACDB6" w:rsidR="00672FA7" w:rsidRPr="00672FA7" w:rsidRDefault="003E04F0" w:rsidP="00672FA7">
      <w:pPr>
        <w:spacing w:line="0" w:lineRule="atLeast"/>
        <w:ind w:left="720" w:right="567"/>
        <w:jc w:val="both"/>
        <w:rPr>
          <w:rFonts w:ascii="Museo 300" w:hAnsi="Museo 300"/>
          <w:sz w:val="16"/>
          <w:szCs w:val="16"/>
        </w:rPr>
      </w:pPr>
      <w:r w:rsidRPr="000E7D1A">
        <w:rPr>
          <w:rStyle w:val="normaltextrunspellingerrorv2scxw139892720bcx0"/>
          <w:rFonts w:ascii="Museo 300" w:hAnsi="Museo 300"/>
          <w:sz w:val="16"/>
          <w:szCs w:val="16"/>
        </w:rPr>
        <w:t>“[…] </w:t>
      </w:r>
      <w:r>
        <w:rPr>
          <w:rStyle w:val="normaltextrunspellingerrorv2scxw139892720bcx0"/>
          <w:rFonts w:ascii="Museo 300" w:hAnsi="Museo 300"/>
          <w:sz w:val="16"/>
          <w:szCs w:val="16"/>
        </w:rPr>
        <w:t xml:space="preserve"> </w:t>
      </w:r>
      <w:r w:rsidR="00672FA7" w:rsidRPr="00672FA7">
        <w:rPr>
          <w:rFonts w:ascii="Museo 300" w:hAnsi="Museo 300"/>
          <w:sz w:val="16"/>
          <w:szCs w:val="16"/>
          <w:lang w:val="es-ES"/>
        </w:rPr>
        <w:t>En</w:t>
      </w:r>
      <w:r w:rsidR="00672FA7" w:rsidRPr="00672FA7">
        <w:rPr>
          <w:rFonts w:ascii="Museo 300" w:hAnsi="Museo 300"/>
          <w:b/>
          <w:bCs/>
          <w:sz w:val="16"/>
          <w:szCs w:val="16"/>
          <w:lang w:val="es-ES"/>
        </w:rPr>
        <w:t xml:space="preserve"> </w:t>
      </w:r>
      <w:r w:rsidR="00672FA7" w:rsidRPr="00672FA7">
        <w:rPr>
          <w:rFonts w:ascii="Museo 300" w:hAnsi="Museo 300"/>
          <w:sz w:val="16"/>
          <w:szCs w:val="16"/>
          <w:lang w:val="es-ES"/>
        </w:rPr>
        <w:t>consideración a lo anteriormente expuesto, y luego de analizar los datos obtenidos en la investigación se determina lo siguiente:</w:t>
      </w:r>
    </w:p>
    <w:p w14:paraId="6F439E9F" w14:textId="6DBCF61A" w:rsidR="00672FA7" w:rsidRPr="00672FA7" w:rsidRDefault="00672FA7" w:rsidP="00672FA7">
      <w:pPr>
        <w:numPr>
          <w:ilvl w:val="0"/>
          <w:numId w:val="19"/>
        </w:numPr>
        <w:spacing w:line="0" w:lineRule="atLeast"/>
        <w:ind w:right="567"/>
        <w:jc w:val="both"/>
        <w:rPr>
          <w:rFonts w:ascii="Museo 300" w:hAnsi="Museo 300"/>
          <w:sz w:val="16"/>
          <w:szCs w:val="16"/>
          <w:lang w:val="es-ES"/>
        </w:rPr>
      </w:pPr>
      <w:r w:rsidRPr="00672FA7">
        <w:rPr>
          <w:rFonts w:ascii="Museo 300" w:hAnsi="Museo 300"/>
          <w:sz w:val="16"/>
          <w:szCs w:val="16"/>
          <w:lang w:val="es-ES"/>
        </w:rPr>
        <w:t xml:space="preserve">Las pruebas presentadas por la empresa distribuidora demuestran que en el suministro identificado con el NIC </w:t>
      </w:r>
      <w:r w:rsidR="007A7012">
        <w:rPr>
          <w:rFonts w:ascii="Museo 300" w:hAnsi="Museo 300"/>
          <w:sz w:val="16"/>
          <w:szCs w:val="16"/>
          <w:lang w:val="es-ES"/>
        </w:rPr>
        <w:t>+++</w:t>
      </w:r>
      <w:r w:rsidRPr="00672FA7">
        <w:rPr>
          <w:rFonts w:ascii="Museo 300" w:hAnsi="Museo 300"/>
          <w:sz w:val="16"/>
          <w:szCs w:val="16"/>
          <w:lang w:val="es-ES"/>
        </w:rPr>
        <w:t>, se tuvo una falla interna del</w:t>
      </w:r>
      <w:r w:rsidR="007A7012">
        <w:rPr>
          <w:rFonts w:ascii="Museo 300" w:hAnsi="Museo 300"/>
          <w:sz w:val="16"/>
          <w:szCs w:val="16"/>
          <w:lang w:val="es-ES"/>
        </w:rPr>
        <w:t xml:space="preserve"> equipo de medición n.° +++</w:t>
      </w:r>
      <w:r w:rsidRPr="00672FA7">
        <w:rPr>
          <w:rFonts w:ascii="Museo 300" w:hAnsi="Museo 300"/>
          <w:sz w:val="16"/>
          <w:szCs w:val="16"/>
          <w:lang w:val="es-ES"/>
        </w:rPr>
        <w:t>, la cual afecto el registro de consumo de energía de la vivienda en análisis.</w:t>
      </w:r>
      <w:r w:rsidRPr="00672FA7">
        <w:rPr>
          <w:rFonts w:ascii="Museo 300" w:hAnsi="Museo 300"/>
          <w:sz w:val="16"/>
          <w:szCs w:val="16"/>
          <w:lang w:val="es-ES_tradnl"/>
        </w:rPr>
        <w:t>Por lo tanto el CAU ha considerado que el presente caso está asociado a la existencia de una condición de desperfecto</w:t>
      </w:r>
      <w:r w:rsidRPr="00672FA7">
        <w:rPr>
          <w:rFonts w:ascii="Museo 300" w:hAnsi="Museo 300"/>
          <w:sz w:val="16"/>
          <w:szCs w:val="16"/>
          <w:lang w:val="es-ES"/>
        </w:rPr>
        <w:t xml:space="preserve"> o problema interno en el equipo de medición</w:t>
      </w:r>
      <w:r w:rsidRPr="00672FA7">
        <w:rPr>
          <w:rFonts w:ascii="Museo 300" w:hAnsi="Museo 300"/>
          <w:sz w:val="16"/>
          <w:szCs w:val="16"/>
          <w:lang w:val="es-ES_tradnl"/>
        </w:rPr>
        <w:t>, con base en lo determinado en el Art. 35 de los Términos y Condiciones Generales al Consumidor Final, del Pliego Tarifario aplicable al año 2019.</w:t>
      </w:r>
    </w:p>
    <w:p w14:paraId="170F1C96" w14:textId="59144F9B" w:rsidR="00672FA7" w:rsidRPr="00672FA7" w:rsidRDefault="00672FA7" w:rsidP="00672FA7">
      <w:pPr>
        <w:numPr>
          <w:ilvl w:val="0"/>
          <w:numId w:val="19"/>
        </w:numPr>
        <w:spacing w:line="0" w:lineRule="atLeast"/>
        <w:ind w:right="567"/>
        <w:jc w:val="both"/>
        <w:rPr>
          <w:rFonts w:ascii="Museo 300" w:hAnsi="Museo 300"/>
          <w:sz w:val="16"/>
          <w:szCs w:val="16"/>
          <w:lang w:val="es-ES"/>
        </w:rPr>
      </w:pPr>
      <w:r w:rsidRPr="00672FA7">
        <w:rPr>
          <w:rFonts w:ascii="Museo 300" w:hAnsi="Museo 300"/>
          <w:sz w:val="16"/>
          <w:szCs w:val="16"/>
          <w:lang w:val="es-ES"/>
        </w:rPr>
        <w:t xml:space="preserve">La cantidad cobrada inicialmente por DEUSEM, que ascendía a ciento ochenta y tres 38/100 dólares de los Estados Unidos de América (USD 183.38) IVA incluido, es improcedente, debido a </w:t>
      </w:r>
      <w:proofErr w:type="gramStart"/>
      <w:r w:rsidRPr="00672FA7">
        <w:rPr>
          <w:rFonts w:ascii="Museo 300" w:hAnsi="Museo 300"/>
          <w:sz w:val="16"/>
          <w:szCs w:val="16"/>
          <w:lang w:val="es-ES"/>
        </w:rPr>
        <w:t>que</w:t>
      </w:r>
      <w:proofErr w:type="gramEnd"/>
      <w:r w:rsidRPr="00672FA7">
        <w:rPr>
          <w:rFonts w:ascii="Museo 300" w:hAnsi="Museo 300"/>
          <w:sz w:val="16"/>
          <w:szCs w:val="16"/>
          <w:lang w:val="es-ES"/>
        </w:rPr>
        <w:t xml:space="preserve"> para estimar el promedio de consumo mensual, la distribuidora no se apegó a lo que la normativa indica para estos casos.</w:t>
      </w:r>
    </w:p>
    <w:p w14:paraId="04CF5A45" w14:textId="77777777" w:rsidR="00672FA7" w:rsidRDefault="00672FA7" w:rsidP="00672FA7">
      <w:pPr>
        <w:numPr>
          <w:ilvl w:val="0"/>
          <w:numId w:val="19"/>
        </w:numPr>
        <w:spacing w:line="0" w:lineRule="atLeast"/>
        <w:ind w:right="567"/>
        <w:jc w:val="both"/>
        <w:rPr>
          <w:rFonts w:ascii="Museo 300" w:hAnsi="Museo 300"/>
          <w:sz w:val="16"/>
          <w:szCs w:val="16"/>
          <w:lang w:val="es-ES"/>
        </w:rPr>
      </w:pPr>
      <w:r w:rsidRPr="00672FA7">
        <w:rPr>
          <w:rFonts w:ascii="Museo 300" w:hAnsi="Museo 300"/>
          <w:sz w:val="16"/>
          <w:szCs w:val="16"/>
          <w:lang w:val="es-ES"/>
        </w:rPr>
        <w:t xml:space="preserve">De acuerdo con el </w:t>
      </w:r>
      <w:proofErr w:type="spellStart"/>
      <w:r w:rsidRPr="00672FA7">
        <w:rPr>
          <w:rFonts w:ascii="Museo 300" w:hAnsi="Museo 300"/>
          <w:sz w:val="16"/>
          <w:szCs w:val="16"/>
          <w:lang w:val="es-ES"/>
        </w:rPr>
        <w:t>recálculo</w:t>
      </w:r>
      <w:proofErr w:type="spellEnd"/>
      <w:r w:rsidRPr="00672FA7">
        <w:rPr>
          <w:rFonts w:ascii="Museo 300" w:hAnsi="Museo 300"/>
          <w:sz w:val="16"/>
          <w:szCs w:val="16"/>
          <w:lang w:val="es-ES"/>
        </w:rPr>
        <w:t xml:space="preserve"> que el CAU ha efectuado, la sociedad DEUSEM deberá recuperar la cantidad de ciento cuatro 85/100 dólares de los Estados Unidos de América (USD 104.85) IVA incluido, en concepto de energía consumida y no facturada. En el anexo de este informe, se detalla la hoja de </w:t>
      </w:r>
      <w:proofErr w:type="spellStart"/>
      <w:r w:rsidRPr="00672FA7">
        <w:rPr>
          <w:rFonts w:ascii="Museo 300" w:hAnsi="Museo 300"/>
          <w:sz w:val="16"/>
          <w:szCs w:val="16"/>
          <w:lang w:val="es-ES"/>
        </w:rPr>
        <w:t>recálculo</w:t>
      </w:r>
      <w:proofErr w:type="spellEnd"/>
      <w:r w:rsidRPr="00672FA7">
        <w:rPr>
          <w:rFonts w:ascii="Museo 300" w:hAnsi="Museo 300"/>
          <w:sz w:val="16"/>
          <w:szCs w:val="16"/>
          <w:lang w:val="es-ES"/>
        </w:rPr>
        <w:t xml:space="preserve"> efectuada. </w:t>
      </w:r>
    </w:p>
    <w:p w14:paraId="5277065C" w14:textId="6B249128" w:rsidR="003E04F0" w:rsidRPr="00672FA7" w:rsidRDefault="007A7012" w:rsidP="00672FA7">
      <w:pPr>
        <w:numPr>
          <w:ilvl w:val="0"/>
          <w:numId w:val="19"/>
        </w:numPr>
        <w:spacing w:line="0" w:lineRule="atLeast"/>
        <w:ind w:right="567"/>
        <w:jc w:val="both"/>
        <w:rPr>
          <w:rStyle w:val="normaltextrunspellingerrorv2scxw139892720bcx0"/>
          <w:rFonts w:ascii="Museo 300" w:hAnsi="Museo 300"/>
          <w:sz w:val="16"/>
          <w:szCs w:val="16"/>
          <w:lang w:val="es-ES"/>
        </w:rPr>
      </w:pPr>
      <w:r>
        <w:rPr>
          <w:rFonts w:ascii="Museo 300" w:hAnsi="Museo 300"/>
          <w:sz w:val="16"/>
          <w:szCs w:val="16"/>
          <w:lang w:val="es-ES"/>
        </w:rPr>
        <w:t>En vista que la señora +++</w:t>
      </w:r>
      <w:r w:rsidR="00672FA7" w:rsidRPr="00672FA7">
        <w:rPr>
          <w:rFonts w:ascii="Museo 300" w:hAnsi="Museo 300"/>
          <w:sz w:val="16"/>
          <w:szCs w:val="16"/>
          <w:lang w:val="es-ES"/>
        </w:rPr>
        <w:t xml:space="preserve"> no ha realizado el de la energía no facturada por medidor con fallas internas en el suministro en análisis. La DEUSEM, en el término que esta Superintendencia determine, deberá presentar copia de la documentación respectiva, mediante la cual compruebe que el documento de cobro objeto de reclamo fue anulado, así como también, del documento a emitir por la cantidad determinada en concepto de energía consumida y no facturada, con el fin de verificar que esa empresa distribuidora ha dado cumplimiento a lo observado en el presente informe técnico.</w:t>
      </w:r>
      <w:r w:rsidR="003E04F0" w:rsidRPr="00672FA7">
        <w:rPr>
          <w:rFonts w:ascii="Museo 300" w:hAnsi="Museo 300"/>
          <w:sz w:val="16"/>
          <w:szCs w:val="16"/>
        </w:rPr>
        <w:t xml:space="preserve"> </w:t>
      </w:r>
      <w:r w:rsidR="003E04F0" w:rsidRPr="00672FA7">
        <w:rPr>
          <w:rStyle w:val="normaltextrunspellingerrorv2scxw139892720bcx0"/>
          <w:rFonts w:ascii="Museo 300" w:hAnsi="Museo 300"/>
          <w:sz w:val="16"/>
          <w:szCs w:val="16"/>
        </w:rPr>
        <w:t>[…]” </w:t>
      </w:r>
    </w:p>
    <w:p w14:paraId="18462CB2" w14:textId="77777777" w:rsidR="00672FA7" w:rsidRPr="001377A7" w:rsidRDefault="00672FA7" w:rsidP="00672FA7">
      <w:pPr>
        <w:numPr>
          <w:ilvl w:val="0"/>
          <w:numId w:val="5"/>
        </w:numPr>
        <w:spacing w:after="0" w:line="240" w:lineRule="auto"/>
        <w:ind w:left="851" w:hanging="425"/>
        <w:rPr>
          <w:rFonts w:ascii="Museo Sans 500" w:hAnsi="Museo Sans 500"/>
          <w:b/>
          <w:sz w:val="20"/>
          <w:szCs w:val="20"/>
          <w:lang w:val="es-ES" w:eastAsia="es-ES"/>
        </w:rPr>
      </w:pPr>
      <w:r w:rsidRPr="001377A7">
        <w:rPr>
          <w:rFonts w:ascii="Museo Sans 500" w:hAnsi="Museo Sans 500"/>
          <w:b/>
          <w:sz w:val="20"/>
          <w:szCs w:val="20"/>
          <w:lang w:val="es-ES" w:eastAsia="es-ES"/>
        </w:rPr>
        <w:t>Alegatos finales</w:t>
      </w:r>
    </w:p>
    <w:p w14:paraId="572D7637" w14:textId="77777777" w:rsidR="00672FA7" w:rsidRPr="001377A7" w:rsidRDefault="00672FA7" w:rsidP="00672FA7">
      <w:pPr>
        <w:spacing w:after="0" w:line="240" w:lineRule="auto"/>
        <w:ind w:left="426"/>
        <w:jc w:val="both"/>
        <w:rPr>
          <w:rFonts w:ascii="Museo Sans 300" w:hAnsi="Museo Sans 300"/>
          <w:sz w:val="20"/>
          <w:szCs w:val="20"/>
        </w:rPr>
      </w:pPr>
    </w:p>
    <w:p w14:paraId="061CF5C0" w14:textId="44667067" w:rsidR="00672FA7" w:rsidRDefault="00672FA7" w:rsidP="00672FA7">
      <w:pPr>
        <w:spacing w:after="0" w:line="240" w:lineRule="auto"/>
        <w:ind w:left="426"/>
        <w:jc w:val="both"/>
        <w:rPr>
          <w:rFonts w:ascii="Museo Sans 300" w:hAnsi="Museo Sans 300"/>
          <w:sz w:val="20"/>
          <w:szCs w:val="20"/>
        </w:rPr>
      </w:pPr>
      <w:r>
        <w:rPr>
          <w:rFonts w:ascii="Museo Sans 300" w:hAnsi="Museo Sans 300"/>
          <w:sz w:val="20"/>
          <w:szCs w:val="20"/>
        </w:rPr>
        <w:t>Mediante el acuerdo N.° E-1081</w:t>
      </w:r>
      <w:r w:rsidRPr="001377A7">
        <w:rPr>
          <w:rFonts w:ascii="Museo Sans 300" w:hAnsi="Museo Sans 300"/>
          <w:sz w:val="20"/>
          <w:szCs w:val="20"/>
        </w:rPr>
        <w:t>-2020-CAU,</w:t>
      </w:r>
      <w:r>
        <w:rPr>
          <w:rFonts w:ascii="Museo Sans 300" w:hAnsi="Museo Sans 300"/>
          <w:sz w:val="20"/>
          <w:szCs w:val="20"/>
        </w:rPr>
        <w:t xml:space="preserve"> de fecha dieciséis de octubre del presente año,</w:t>
      </w:r>
      <w:r w:rsidRPr="001377A7">
        <w:rPr>
          <w:rFonts w:ascii="Museo Sans 300" w:hAnsi="Museo Sans 300"/>
          <w:sz w:val="20"/>
          <w:szCs w:val="20"/>
        </w:rPr>
        <w:t xml:space="preserve"> se remitió </w:t>
      </w:r>
      <w:r>
        <w:rPr>
          <w:rFonts w:ascii="Museo Sans 300" w:hAnsi="Museo Sans 300"/>
          <w:sz w:val="20"/>
          <w:szCs w:val="20"/>
        </w:rPr>
        <w:t>a la</w:t>
      </w:r>
      <w:r w:rsidRPr="001377A7">
        <w:rPr>
          <w:rFonts w:ascii="Museo Sans 300" w:hAnsi="Museo Sans 300"/>
          <w:sz w:val="20"/>
          <w:szCs w:val="20"/>
        </w:rPr>
        <w:t xml:space="preserve"> señor</w:t>
      </w:r>
      <w:r>
        <w:rPr>
          <w:rFonts w:ascii="Museo Sans 300" w:hAnsi="Museo Sans 300"/>
          <w:sz w:val="20"/>
          <w:szCs w:val="20"/>
        </w:rPr>
        <w:t xml:space="preserve">a </w:t>
      </w:r>
      <w:r w:rsidR="007A7012">
        <w:rPr>
          <w:rFonts w:ascii="Museo Sans 300" w:hAnsi="Museo Sans 300"/>
          <w:sz w:val="20"/>
          <w:szCs w:val="20"/>
        </w:rPr>
        <w:t>+++</w:t>
      </w:r>
      <w:r w:rsidRPr="00672FA7">
        <w:rPr>
          <w:rFonts w:ascii="Museo Sans 300" w:hAnsi="Museo Sans 300"/>
          <w:sz w:val="20"/>
          <w:szCs w:val="20"/>
        </w:rPr>
        <w:t xml:space="preserve"> </w:t>
      </w:r>
      <w:r w:rsidRPr="001377A7">
        <w:rPr>
          <w:rFonts w:ascii="Museo Sans 300" w:hAnsi="Museo Sans 300"/>
          <w:sz w:val="20"/>
          <w:szCs w:val="20"/>
        </w:rPr>
        <w:t xml:space="preserve">y a la sociedad </w:t>
      </w:r>
      <w:r>
        <w:rPr>
          <w:rFonts w:ascii="Museo Sans 300" w:hAnsi="Museo Sans 300"/>
          <w:sz w:val="20"/>
          <w:szCs w:val="20"/>
        </w:rPr>
        <w:t>DEUSEM</w:t>
      </w:r>
      <w:r w:rsidRPr="001377A7">
        <w:rPr>
          <w:rFonts w:ascii="Museo Sans 300" w:hAnsi="Museo Sans 300"/>
          <w:sz w:val="20"/>
          <w:szCs w:val="20"/>
        </w:rPr>
        <w:t xml:space="preserve">, S.A. de C.V. copia del informe técnico </w:t>
      </w:r>
      <w:r>
        <w:rPr>
          <w:rFonts w:ascii="Museo Sans 300" w:hAnsi="Museo Sans 300"/>
          <w:sz w:val="20"/>
          <w:szCs w:val="20"/>
        </w:rPr>
        <w:t>N.° IT-</w:t>
      </w:r>
      <w:r w:rsidRPr="00672FA7">
        <w:rPr>
          <w:rFonts w:ascii="Museo Sans 300" w:hAnsi="Museo Sans 300"/>
          <w:sz w:val="20"/>
          <w:szCs w:val="20"/>
        </w:rPr>
        <w:t>304-</w:t>
      </w:r>
      <w:r w:rsidR="007A7012">
        <w:rPr>
          <w:rFonts w:ascii="Museo Sans 300" w:hAnsi="Museo Sans 300"/>
          <w:sz w:val="20"/>
          <w:szCs w:val="20"/>
        </w:rPr>
        <w:t>+++</w:t>
      </w:r>
      <w:r w:rsidRPr="001377A7">
        <w:rPr>
          <w:rFonts w:ascii="Museo Sans 300" w:hAnsi="Museo Sans 300"/>
          <w:sz w:val="20"/>
          <w:szCs w:val="20"/>
        </w:rPr>
        <w:t>-CAU para que manifestaran por escrito sus alegatos finales.</w:t>
      </w:r>
    </w:p>
    <w:p w14:paraId="200C6B18" w14:textId="77777777" w:rsidR="00672FA7" w:rsidRDefault="00672FA7" w:rsidP="00672FA7">
      <w:pPr>
        <w:spacing w:after="0" w:line="240" w:lineRule="auto"/>
        <w:ind w:left="426"/>
        <w:jc w:val="both"/>
        <w:rPr>
          <w:rFonts w:ascii="Museo Sans 300" w:hAnsi="Museo Sans 300"/>
          <w:sz w:val="20"/>
          <w:szCs w:val="20"/>
        </w:rPr>
      </w:pPr>
    </w:p>
    <w:p w14:paraId="17752EDE" w14:textId="009B495C" w:rsidR="00672FA7" w:rsidRDefault="00672FA7" w:rsidP="00672FA7">
      <w:pPr>
        <w:spacing w:after="0" w:line="240" w:lineRule="auto"/>
        <w:ind w:left="426"/>
        <w:jc w:val="both"/>
        <w:rPr>
          <w:rFonts w:ascii="Museo Sans 300" w:eastAsia="Times New Roman" w:hAnsi="Museo Sans 300"/>
          <w:sz w:val="20"/>
          <w:szCs w:val="20"/>
          <w:lang w:eastAsia="es-ES"/>
        </w:rPr>
      </w:pPr>
      <w:r w:rsidRPr="00967BA3">
        <w:rPr>
          <w:rFonts w:ascii="Museo Sans 300" w:hAnsi="Museo Sans 300"/>
          <w:sz w:val="20"/>
          <w:szCs w:val="20"/>
        </w:rPr>
        <w:t xml:space="preserve">Dicho acuerdo fue notificado </w:t>
      </w:r>
      <w:r>
        <w:rPr>
          <w:rFonts w:ascii="Museo Sans 300" w:hAnsi="Museo Sans 300"/>
          <w:sz w:val="20"/>
          <w:szCs w:val="20"/>
        </w:rPr>
        <w:t xml:space="preserve">a </w:t>
      </w:r>
      <w:r w:rsidRPr="00967BA3">
        <w:rPr>
          <w:rFonts w:ascii="Museo Sans 300" w:hAnsi="Museo Sans 300"/>
          <w:sz w:val="20"/>
          <w:szCs w:val="20"/>
        </w:rPr>
        <w:t>la usuaria</w:t>
      </w:r>
      <w:r>
        <w:rPr>
          <w:rFonts w:ascii="Museo Sans 300" w:hAnsi="Museo Sans 300"/>
          <w:sz w:val="20"/>
          <w:szCs w:val="20"/>
        </w:rPr>
        <w:t xml:space="preserve"> y </w:t>
      </w:r>
      <w:r w:rsidRPr="00967BA3">
        <w:rPr>
          <w:rFonts w:ascii="Museo Sans 300" w:hAnsi="Museo Sans 300"/>
          <w:sz w:val="20"/>
          <w:szCs w:val="20"/>
        </w:rPr>
        <w:t>a la distribuidora</w:t>
      </w:r>
      <w:r>
        <w:rPr>
          <w:rFonts w:ascii="Museo Sans 300" w:hAnsi="Museo Sans 300"/>
          <w:sz w:val="20"/>
          <w:szCs w:val="20"/>
        </w:rPr>
        <w:t xml:space="preserve"> </w:t>
      </w:r>
      <w:r w:rsidRPr="00967BA3">
        <w:rPr>
          <w:rFonts w:ascii="Museo Sans 300" w:hAnsi="Museo Sans 300"/>
          <w:sz w:val="20"/>
          <w:szCs w:val="20"/>
        </w:rPr>
        <w:t>los días</w:t>
      </w:r>
      <w:r>
        <w:rPr>
          <w:rFonts w:ascii="Museo Sans 300" w:hAnsi="Museo Sans 300"/>
          <w:sz w:val="20"/>
          <w:szCs w:val="20"/>
        </w:rPr>
        <w:t xml:space="preserve"> veintiuno de octubre y</w:t>
      </w:r>
      <w:r w:rsidRPr="00967BA3">
        <w:rPr>
          <w:rFonts w:ascii="Museo Sans 300" w:hAnsi="Museo Sans 300"/>
          <w:sz w:val="20"/>
          <w:szCs w:val="20"/>
        </w:rPr>
        <w:t> </w:t>
      </w:r>
      <w:r>
        <w:rPr>
          <w:rFonts w:ascii="Museo Sans 300" w:hAnsi="Museo Sans 300"/>
          <w:sz w:val="20"/>
          <w:szCs w:val="20"/>
        </w:rPr>
        <w:t>tres de noviembre</w:t>
      </w:r>
      <w:r w:rsidRPr="00967BA3">
        <w:rPr>
          <w:rFonts w:ascii="Museo Sans 300" w:hAnsi="Museo Sans 300"/>
          <w:sz w:val="20"/>
          <w:szCs w:val="20"/>
        </w:rPr>
        <w:t xml:space="preserve"> de este año, por lo que el plazo</w:t>
      </w:r>
      <w:r w:rsidRPr="00BD38EB">
        <w:t xml:space="preserve"> </w:t>
      </w:r>
      <w:r w:rsidRPr="00967BA3">
        <w:rPr>
          <w:rFonts w:ascii="Museo Sans 300" w:hAnsi="Museo Sans 300"/>
          <w:sz w:val="20"/>
          <w:szCs w:val="20"/>
        </w:rPr>
        <w:t xml:space="preserve">finalizó los días </w:t>
      </w:r>
      <w:r>
        <w:rPr>
          <w:rFonts w:ascii="Museo Sans 300" w:hAnsi="Museo Sans 300"/>
          <w:sz w:val="20"/>
          <w:szCs w:val="20"/>
        </w:rPr>
        <w:t>cinco y dieciséis de noviembre</w:t>
      </w:r>
      <w:r w:rsidRPr="00967BA3">
        <w:rPr>
          <w:rFonts w:ascii="Museo Sans 300" w:hAnsi="Museo Sans 300"/>
          <w:sz w:val="20"/>
          <w:szCs w:val="20"/>
        </w:rPr>
        <w:t xml:space="preserve"> del mismo año</w:t>
      </w:r>
      <w:r>
        <w:rPr>
          <w:rFonts w:ascii="Museo Sans 300" w:eastAsia="Times New Roman" w:hAnsi="Museo Sans 300"/>
          <w:sz w:val="20"/>
          <w:szCs w:val="20"/>
          <w:lang w:eastAsia="es-ES"/>
        </w:rPr>
        <w:t>.</w:t>
      </w:r>
    </w:p>
    <w:p w14:paraId="6059F382" w14:textId="61FA2B80" w:rsidR="00672FA7" w:rsidRDefault="00672FA7" w:rsidP="00672FA7">
      <w:pPr>
        <w:spacing w:after="0" w:line="240" w:lineRule="auto"/>
        <w:ind w:left="426"/>
        <w:jc w:val="both"/>
        <w:rPr>
          <w:rFonts w:ascii="Museo Sans 300" w:eastAsia="Times New Roman" w:hAnsi="Museo Sans 300"/>
          <w:sz w:val="20"/>
          <w:szCs w:val="20"/>
          <w:lang w:eastAsia="es-ES"/>
        </w:rPr>
      </w:pPr>
    </w:p>
    <w:p w14:paraId="2816F395" w14:textId="106B16D9" w:rsidR="00524FA5" w:rsidRPr="00524FA5" w:rsidRDefault="00524FA5" w:rsidP="00524FA5">
      <w:pPr>
        <w:spacing w:after="0" w:line="240" w:lineRule="auto"/>
        <w:ind w:left="426"/>
        <w:jc w:val="both"/>
        <w:rPr>
          <w:rFonts w:ascii="Museo Sans 300" w:eastAsia="Times New Roman" w:hAnsi="Museo Sans 300"/>
          <w:sz w:val="20"/>
          <w:szCs w:val="20"/>
          <w:lang w:val="es-ES" w:eastAsia="es-SV"/>
        </w:rPr>
      </w:pPr>
      <w:r w:rsidRPr="00524FA5">
        <w:rPr>
          <w:rFonts w:ascii="Museo Sans 300" w:eastAsia="Times New Roman" w:hAnsi="Museo Sans 300"/>
          <w:sz w:val="20"/>
          <w:szCs w:val="20"/>
          <w:lang w:val="es-ES" w:eastAsia="es-SV"/>
        </w:rPr>
        <w:t xml:space="preserve">El día </w:t>
      </w:r>
      <w:r>
        <w:rPr>
          <w:rFonts w:ascii="Museo Sans 300" w:eastAsia="Times New Roman" w:hAnsi="Museo Sans 300"/>
          <w:sz w:val="20"/>
          <w:szCs w:val="20"/>
          <w:lang w:val="es-ES" w:eastAsia="es-SV"/>
        </w:rPr>
        <w:t>dieciocho de noviembre</w:t>
      </w:r>
      <w:r w:rsidRPr="00524FA5">
        <w:rPr>
          <w:rFonts w:ascii="Museo Sans 300" w:eastAsia="Times New Roman" w:hAnsi="Museo Sans 300"/>
          <w:sz w:val="20"/>
          <w:szCs w:val="20"/>
          <w:lang w:val="es-ES" w:eastAsia="es-SV"/>
        </w:rPr>
        <w:t xml:space="preserve"> de este año, el ing</w:t>
      </w:r>
      <w:r w:rsidR="007A7012">
        <w:rPr>
          <w:rFonts w:ascii="Museo Sans 300" w:eastAsia="Times New Roman" w:hAnsi="Museo Sans 300"/>
          <w:sz w:val="20"/>
          <w:szCs w:val="20"/>
          <w:lang w:val="es-ES" w:eastAsia="es-SV"/>
        </w:rPr>
        <w:t>eniero +++</w:t>
      </w:r>
      <w:r w:rsidRPr="00524FA5">
        <w:rPr>
          <w:rFonts w:ascii="Museo Sans 300" w:eastAsia="Times New Roman" w:hAnsi="Museo Sans 300"/>
          <w:sz w:val="20"/>
          <w:szCs w:val="20"/>
          <w:lang w:val="es-ES" w:eastAsia="es-SV"/>
        </w:rPr>
        <w:t xml:space="preserve">, actuando en la calidad de apoderado especial de la sociedad </w:t>
      </w:r>
      <w:r>
        <w:rPr>
          <w:rFonts w:ascii="Museo Sans 300" w:eastAsia="Times New Roman" w:hAnsi="Museo Sans 300"/>
          <w:sz w:val="20"/>
          <w:szCs w:val="20"/>
          <w:lang w:val="es-ES" w:eastAsia="es-SV"/>
        </w:rPr>
        <w:t>DEUSEM</w:t>
      </w:r>
      <w:r w:rsidRPr="00524FA5">
        <w:rPr>
          <w:rFonts w:ascii="Museo Sans 300" w:eastAsia="Times New Roman" w:hAnsi="Museo Sans 300"/>
          <w:sz w:val="20"/>
          <w:szCs w:val="20"/>
          <w:lang w:val="es-ES" w:eastAsia="es-SV"/>
        </w:rPr>
        <w:t>, S.A. de C.V., presentó un escrito por medio del cual reiteró los argumentos y pruebas documentales presentadas.</w:t>
      </w:r>
    </w:p>
    <w:p w14:paraId="138B69A8" w14:textId="77777777" w:rsidR="00524FA5" w:rsidRPr="00524FA5" w:rsidRDefault="00524FA5" w:rsidP="00524FA5">
      <w:pPr>
        <w:spacing w:after="0" w:line="240" w:lineRule="auto"/>
        <w:ind w:left="426"/>
        <w:jc w:val="both"/>
        <w:rPr>
          <w:rFonts w:ascii="Museo Sans 300" w:eastAsia="Times New Roman" w:hAnsi="Museo Sans 300"/>
          <w:sz w:val="20"/>
          <w:szCs w:val="20"/>
          <w:lang w:val="es-ES" w:eastAsia="es-SV"/>
        </w:rPr>
      </w:pPr>
    </w:p>
    <w:p w14:paraId="5563B520" w14:textId="6661134B" w:rsidR="00672FA7" w:rsidRDefault="00524FA5" w:rsidP="00524FA5">
      <w:pPr>
        <w:spacing w:after="0" w:line="240" w:lineRule="auto"/>
        <w:ind w:left="426"/>
        <w:jc w:val="both"/>
        <w:rPr>
          <w:rFonts w:ascii="Museo Sans 300" w:eastAsia="Times New Roman" w:hAnsi="Museo Sans 300"/>
          <w:sz w:val="20"/>
          <w:szCs w:val="20"/>
          <w:lang w:val="es-ES" w:eastAsia="es-SV"/>
        </w:rPr>
      </w:pPr>
      <w:r w:rsidRPr="00524FA5">
        <w:rPr>
          <w:rFonts w:ascii="Museo Sans 300" w:eastAsia="Times New Roman" w:hAnsi="Museo Sans 300"/>
          <w:sz w:val="20"/>
          <w:szCs w:val="20"/>
          <w:lang w:val="es-ES" w:eastAsia="es-SV"/>
        </w:rPr>
        <w:t>Por su parte, la usuaria no hizo uso del derecho de audiencia y defensa otorgado.</w:t>
      </w:r>
    </w:p>
    <w:p w14:paraId="02D771FF" w14:textId="77777777" w:rsidR="003E04F0" w:rsidRPr="00341D84" w:rsidRDefault="003E04F0" w:rsidP="003E04F0">
      <w:pPr>
        <w:spacing w:line="0" w:lineRule="atLeast"/>
        <w:ind w:left="720" w:right="567"/>
        <w:jc w:val="both"/>
        <w:rPr>
          <w:rStyle w:val="normaltextrunspellingerrorv2scxw139892720bcx0"/>
          <w:rFonts w:ascii="Museo 300" w:hAnsi="Museo 300"/>
          <w:sz w:val="16"/>
          <w:szCs w:val="16"/>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Pr="00937F60" w:rsidRDefault="003E04F0" w:rsidP="003E04F0">
      <w:pPr>
        <w:spacing w:after="0" w:line="240" w:lineRule="auto"/>
        <w:ind w:left="426"/>
        <w:jc w:val="both"/>
        <w:rPr>
          <w:rFonts w:ascii="Museo Sans 300" w:hAnsi="Museo Sans 300"/>
          <w:sz w:val="20"/>
          <w:szCs w:val="20"/>
        </w:rPr>
      </w:pPr>
    </w:p>
    <w:p w14:paraId="3B11F215" w14:textId="77777777" w:rsidR="003E04F0" w:rsidRPr="00937F60" w:rsidRDefault="003E04F0" w:rsidP="003E04F0">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3A80E1AD" w14:textId="6758A96E" w:rsidR="003E04F0" w:rsidRDefault="003E04F0" w:rsidP="003E04F0">
      <w:pPr>
        <w:spacing w:after="0" w:line="240" w:lineRule="auto"/>
        <w:ind w:left="567"/>
        <w:jc w:val="both"/>
        <w:rPr>
          <w:rFonts w:ascii="Museo Sans 300" w:hAnsi="Museo Sans 300"/>
          <w:sz w:val="20"/>
          <w:szCs w:val="20"/>
          <w:lang w:eastAsia="es-ES"/>
        </w:rPr>
      </w:pP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7D5E7FB6"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 LEGAL</w:t>
      </w:r>
    </w:p>
    <w:p w14:paraId="2D566F77" w14:textId="77777777" w:rsidR="003E04F0" w:rsidRPr="00937F60" w:rsidRDefault="003E04F0" w:rsidP="003E04F0">
      <w:pPr>
        <w:spacing w:after="0" w:line="240" w:lineRule="auto"/>
        <w:ind w:left="1068"/>
        <w:jc w:val="both"/>
        <w:rPr>
          <w:rFonts w:ascii="Museo Sans 300" w:hAnsi="Museo Sans 300"/>
          <w:b/>
          <w:bCs/>
          <w:sz w:val="20"/>
          <w:szCs w:val="20"/>
          <w:u w:val="single"/>
          <w:lang w:eastAsia="es-ES"/>
        </w:rPr>
      </w:pP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51951B"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Pr="00937F6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09CD253E"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6D6B80">
        <w:rPr>
          <w:rFonts w:ascii="Museo Sans 500" w:eastAsia="Calibri" w:hAnsi="Museo Sans 500"/>
          <w:b/>
          <w:sz w:val="20"/>
          <w:szCs w:val="20"/>
          <w:lang w:eastAsia="es-SV"/>
        </w:rPr>
        <w:t>DEUSEM</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EA1EF0">
        <w:rPr>
          <w:rFonts w:ascii="Museo Sans 500" w:eastAsia="Calibri" w:hAnsi="Museo Sans 500"/>
          <w:b/>
          <w:sz w:val="20"/>
          <w:szCs w:val="20"/>
          <w:lang w:eastAsia="es-SV"/>
        </w:rPr>
        <w:t>9</w:t>
      </w:r>
      <w:r>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937F60">
        <w:rPr>
          <w:rFonts w:ascii="Museo Sans 300" w:hAnsi="Museo Sans 300" w:cs="Arial"/>
          <w:sz w:val="20"/>
          <w:szCs w:val="20"/>
          <w:lang w:eastAsia="es-SV"/>
        </w:rPr>
        <w:t xml:space="preserve">En dicho cuerpo normativo se detalla las situaciones en las cuales se presume que el usuario final está </w:t>
      </w:r>
      <w:r w:rsidRPr="00937F60">
        <w:rPr>
          <w:rFonts w:ascii="Museo Sans 300" w:hAnsi="Museo Sans 300"/>
          <w:sz w:val="20"/>
          <w:szCs w:val="20"/>
          <w:lang w:eastAsia="es-SV"/>
        </w:rPr>
        <w:t>incumpliendo</w:t>
      </w:r>
      <w:r w:rsidRPr="00937F60">
        <w:rPr>
          <w:rFonts w:ascii="Museo Sans 300" w:hAnsi="Museo Sans 300" w:cs="Arial"/>
          <w:sz w:val="20"/>
          <w:szCs w:val="20"/>
          <w:lang w:eastAsia="es-SV"/>
        </w:rPr>
        <w:t xml:space="preserve"> las condiciones contractuales del suministro, cuando existan alteraciones en la acometida o en el </w:t>
      </w:r>
      <w:r w:rsidRPr="00937F60">
        <w:rPr>
          <w:rFonts w:ascii="Museo Sans 300" w:hAnsi="Museo Sans 300"/>
          <w:color w:val="000000"/>
          <w:sz w:val="20"/>
          <w:szCs w:val="20"/>
          <w:lang w:eastAsia="es-SV"/>
        </w:rPr>
        <w:t>equipo</w:t>
      </w:r>
      <w:r w:rsidRPr="00937F60">
        <w:rPr>
          <w:rFonts w:ascii="Museo Sans 300" w:hAnsi="Museo Sans 300" w:cs="Arial"/>
          <w:sz w:val="20"/>
          <w:szCs w:val="20"/>
          <w:lang w:eastAsia="es-SV"/>
        </w:rPr>
        <w:t xml:space="preserve"> de medición. </w:t>
      </w:r>
      <w:r w:rsidRPr="00937F60">
        <w:rPr>
          <w:rFonts w:ascii="Museo Sans 300" w:hAnsi="Museo Sans 300"/>
          <w:sz w:val="20"/>
          <w:szCs w:val="20"/>
          <w:lang w:eastAsia="es-SV"/>
        </w:rPr>
        <w:t>De igual manera</w:t>
      </w:r>
      <w:r w:rsidRPr="00937F60">
        <w:rPr>
          <w:rFonts w:ascii="Museo Sans 300" w:hAnsi="Museo Sans 300"/>
          <w:color w:val="000000"/>
          <w:sz w:val="20"/>
          <w:szCs w:val="20"/>
          <w:lang w:eastAsia="es-SV"/>
        </w:rPr>
        <w:t xml:space="preserve"> determina que el distribuidor tiene la responsabilidad de recabar </w:t>
      </w:r>
      <w:r w:rsidRPr="00937F60">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4AF3AA51" w14:textId="77777777" w:rsidR="003E04F0" w:rsidRPr="0078645B" w:rsidRDefault="003E04F0"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00D9BC46" w14:textId="77777777" w:rsidR="003E04F0" w:rsidRPr="0078645B" w:rsidRDefault="003E04F0" w:rsidP="003E04F0">
      <w:pPr>
        <w:pStyle w:val="paragraph"/>
        <w:spacing w:before="0" w:beforeAutospacing="0" w:after="0" w:afterAutospacing="0"/>
        <w:ind w:left="420"/>
        <w:jc w:val="both"/>
        <w:textAlignment w:val="baseline"/>
        <w:rPr>
          <w:rFonts w:ascii="Museo Sans 300" w:hAnsi="Museo Sans 300" w:cs="Segoe UI"/>
          <w:sz w:val="20"/>
          <w:szCs w:val="20"/>
        </w:rPr>
      </w:pPr>
      <w:r w:rsidRPr="0078645B">
        <w:rPr>
          <w:rStyle w:val="normaltextrun"/>
          <w:rFonts w:ascii="Museo Sans 300" w:hAnsi="Museo Sans 300" w:cs="Segoe UI"/>
          <w:sz w:val="20"/>
          <w:szCs w:val="20"/>
        </w:rPr>
        <w:t>El artículo 35 de dichos Términos y Condiciones establece</w:t>
      </w:r>
      <w:r>
        <w:rPr>
          <w:rStyle w:val="eop"/>
          <w:rFonts w:ascii="Museo Sans 300" w:hAnsi="Museo Sans 300" w:cs="Segoe UI"/>
          <w:sz w:val="20"/>
          <w:szCs w:val="20"/>
        </w:rPr>
        <w:t>:</w:t>
      </w:r>
    </w:p>
    <w:p w14:paraId="3C186A8C" w14:textId="77777777" w:rsidR="003E04F0" w:rsidRDefault="003E04F0" w:rsidP="003E04F0">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rPr>
        <w:t> </w:t>
      </w:r>
      <w:r>
        <w:rPr>
          <w:rStyle w:val="eop"/>
          <w:szCs w:val="22"/>
        </w:rPr>
        <w:t> </w:t>
      </w:r>
    </w:p>
    <w:p w14:paraId="0FBC61A4"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b/>
          <w:bCs/>
          <w:sz w:val="16"/>
          <w:szCs w:val="16"/>
          <w:lang w:val="es-ES"/>
        </w:rPr>
        <w:t>“</w:t>
      </w:r>
      <w:r w:rsidRPr="0078645B">
        <w:rPr>
          <w:rStyle w:val="normaltextrun"/>
          <w:rFonts w:ascii="Museo 300" w:hAnsi="Museo 300" w:cs="Segoe UI"/>
          <w:sz w:val="16"/>
          <w:szCs w:val="16"/>
        </w:rPr>
        <w:t>Es obligación del Distribuidor reemplazar los equipos de medición que hayan alcanzado el término de su vida útil, de conformidad con la Metodología para el Control de la Exactitud de los Equipos de Medición contenida en el Acuerdo No. 442-E-2014 o la que la sustituya. </w:t>
      </w:r>
      <w:r w:rsidRPr="0078645B">
        <w:rPr>
          <w:rStyle w:val="eop"/>
          <w:rFonts w:ascii="Museo 300" w:hAnsi="Museo 300" w:cs="Segoe UI"/>
          <w:sz w:val="16"/>
          <w:szCs w:val="16"/>
        </w:rPr>
        <w:t> </w:t>
      </w:r>
    </w:p>
    <w:p w14:paraId="48FA9B4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5123F6AB"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r w:rsidRPr="0078645B">
        <w:rPr>
          <w:rStyle w:val="eop"/>
          <w:rFonts w:ascii="Museo 300" w:hAnsi="Museo 300" w:cs="Segoe UI"/>
          <w:sz w:val="16"/>
          <w:szCs w:val="16"/>
        </w:rPr>
        <w:t> </w:t>
      </w:r>
    </w:p>
    <w:p w14:paraId="6BBACBF8"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eop"/>
          <w:rFonts w:ascii="Museo 300" w:hAnsi="Museo 300" w:cs="Segoe UI"/>
          <w:sz w:val="16"/>
          <w:szCs w:val="16"/>
        </w:rPr>
        <w:t> </w:t>
      </w:r>
    </w:p>
    <w:p w14:paraId="782FDEBA" w14:textId="77777777" w:rsidR="003E04F0" w:rsidRPr="0078645B" w:rsidRDefault="003E04F0" w:rsidP="003E04F0">
      <w:pPr>
        <w:pStyle w:val="paragraph"/>
        <w:spacing w:before="0" w:beforeAutospacing="0" w:after="0" w:afterAutospacing="0"/>
        <w:ind w:left="720" w:right="555"/>
        <w:jc w:val="both"/>
        <w:textAlignment w:val="baseline"/>
        <w:rPr>
          <w:rFonts w:ascii="Museo 300" w:hAnsi="Museo 300" w:cs="Segoe UI"/>
          <w:sz w:val="16"/>
          <w:szCs w:val="16"/>
        </w:rPr>
      </w:pPr>
      <w:r w:rsidRPr="0078645B">
        <w:rPr>
          <w:rStyle w:val="normaltextrun"/>
          <w:rFonts w:ascii="Museo 300" w:hAnsi="Museo 300" w:cs="Segoe UI"/>
          <w:sz w:val="16"/>
          <w:szCs w:val="16"/>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8645B">
        <w:rPr>
          <w:rStyle w:val="normaltextrun"/>
          <w:rFonts w:ascii="Cambria Math" w:hAnsi="Cambria Math" w:cs="Cambria Math"/>
          <w:sz w:val="16"/>
          <w:szCs w:val="16"/>
          <w:lang w:val="es-ES"/>
        </w:rPr>
        <w:t> </w:t>
      </w:r>
      <w:r w:rsidRPr="0078645B">
        <w:rPr>
          <w:rStyle w:val="eop"/>
          <w:rFonts w:ascii="Museo 300" w:hAnsi="Museo 300" w:cs="Segoe UI"/>
          <w:sz w:val="16"/>
          <w:szCs w:val="16"/>
        </w:rPr>
        <w:t> </w:t>
      </w:r>
    </w:p>
    <w:p w14:paraId="5F808CAA" w14:textId="77777777" w:rsidR="003E04F0" w:rsidRPr="00937F60" w:rsidRDefault="003E04F0" w:rsidP="003E04F0">
      <w:pPr>
        <w:pStyle w:val="paragraph"/>
        <w:tabs>
          <w:tab w:val="left" w:pos="1830"/>
        </w:tabs>
        <w:spacing w:before="0" w:beforeAutospacing="0" w:after="0" w:afterAutospacing="0"/>
        <w:jc w:val="both"/>
        <w:textAlignment w:val="baseline"/>
        <w:rPr>
          <w:rFonts w:ascii="Museo Sans 300" w:hAnsi="Museo Sans 300" w:cs="Arial"/>
          <w:sz w:val="20"/>
          <w:szCs w:val="20"/>
        </w:rPr>
      </w:pPr>
      <w:r w:rsidRPr="0078645B">
        <w:rPr>
          <w:rStyle w:val="eop"/>
          <w:rFonts w:ascii="Museo 300" w:hAnsi="Museo 300" w:cs="Segoe UI"/>
          <w:sz w:val="16"/>
          <w:szCs w:val="16"/>
        </w:rPr>
        <w:t> </w:t>
      </w:r>
      <w:r>
        <w:rPr>
          <w:rStyle w:val="eop"/>
          <w:rFonts w:ascii="Museo 300" w:hAnsi="Museo 300" w:cs="Segoe UI"/>
          <w:sz w:val="16"/>
          <w:szCs w:val="16"/>
        </w:rPr>
        <w:tab/>
      </w:r>
    </w:p>
    <w:p w14:paraId="61A142C7" w14:textId="77777777" w:rsidR="003E04F0" w:rsidRPr="00937F60" w:rsidRDefault="003E04F0" w:rsidP="003E04F0">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678A2F12" w14:textId="77777777" w:rsidR="003E04F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 xml:space="preserve">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w:t>
      </w:r>
      <w:r w:rsidRPr="00937F60">
        <w:rPr>
          <w:rFonts w:ascii="Museo Sans 300" w:hAnsi="Museo Sans 300"/>
          <w:color w:val="000000"/>
          <w:sz w:val="20"/>
          <w:szCs w:val="20"/>
          <w:lang w:eastAsia="es-SV"/>
        </w:rPr>
        <w:lastRenderedPageBreak/>
        <w:t>conveniente ante la SIGET, quien resolverá la controversia de acuerdo con lo establecido en dicho procedimiento.</w:t>
      </w:r>
    </w:p>
    <w:p w14:paraId="3B3CC1FF" w14:textId="77777777" w:rsidR="003E04F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6B8A6685" w14:textId="77777777" w:rsidR="003E04F0" w:rsidRPr="00937F60" w:rsidRDefault="003E04F0" w:rsidP="003E04F0">
      <w:pPr>
        <w:spacing w:after="0" w:line="240" w:lineRule="auto"/>
        <w:ind w:firstLine="567"/>
        <w:jc w:val="both"/>
        <w:rPr>
          <w:rFonts w:ascii="Museo Sans 300" w:hAnsi="Museo Sans 300"/>
          <w:b/>
          <w:sz w:val="20"/>
          <w:szCs w:val="20"/>
          <w:lang w:eastAsia="es-ES"/>
        </w:rPr>
      </w:pPr>
    </w:p>
    <w:p w14:paraId="69930B28" w14:textId="77777777" w:rsidR="001261DD" w:rsidRDefault="001261DD"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02463DC4" w14:textId="77777777" w:rsidR="003E04F0" w:rsidRPr="00937F60" w:rsidRDefault="003E04F0" w:rsidP="003E04F0">
      <w:pPr>
        <w:tabs>
          <w:tab w:val="left" w:pos="426"/>
        </w:tabs>
        <w:spacing w:after="0" w:line="240" w:lineRule="auto"/>
        <w:jc w:val="both"/>
        <w:rPr>
          <w:rFonts w:ascii="Museo Sans 300" w:hAnsi="Museo Sans 300"/>
          <w:sz w:val="20"/>
          <w:szCs w:val="20"/>
          <w:lang w:eastAsia="es-ES"/>
        </w:rPr>
      </w:pPr>
      <w:r w:rsidRPr="00937F60">
        <w:rPr>
          <w:rFonts w:ascii="Museo Sans 300" w:hAnsi="Museo Sans 300"/>
          <w:sz w:val="20"/>
          <w:szCs w:val="20"/>
          <w:lang w:eastAsia="es-ES"/>
        </w:rPr>
        <w:tab/>
      </w:r>
    </w:p>
    <w:p w14:paraId="5BBC487E" w14:textId="368CD4AF"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7A7012">
        <w:rPr>
          <w:rFonts w:ascii="Museo Sans 500" w:hAnsi="Museo Sans 500"/>
          <w:b/>
          <w:bCs/>
          <w:sz w:val="20"/>
          <w:szCs w:val="20"/>
        </w:rPr>
        <w:t>+++</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0E6212DB"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F65D5D">
        <w:rPr>
          <w:rFonts w:ascii="Museo Sans 300" w:eastAsia="Calibri" w:hAnsi="Museo Sans 300"/>
          <w:sz w:val="20"/>
          <w:szCs w:val="20"/>
        </w:rPr>
        <w:t>304-</w:t>
      </w:r>
      <w:r w:rsidR="007A7012">
        <w:rPr>
          <w:rFonts w:ascii="Museo Sans 300" w:eastAsia="Calibri" w:hAnsi="Museo Sans 300"/>
          <w:sz w:val="20"/>
          <w:szCs w:val="20"/>
        </w:rPr>
        <w:t>+++</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3E04F0">
      <w:pPr>
        <w:spacing w:after="0" w:line="240" w:lineRule="auto"/>
        <w:ind w:left="420"/>
        <w:jc w:val="both"/>
        <w:textAlignment w:val="baseline"/>
        <w:rPr>
          <w:rFonts w:ascii="Museo Sans 300" w:eastAsia="Calibri" w:hAnsi="Museo Sans 300"/>
          <w:sz w:val="20"/>
          <w:szCs w:val="20"/>
        </w:rPr>
      </w:pPr>
    </w:p>
    <w:p w14:paraId="23350BB4" w14:textId="5BC3B9FD" w:rsidR="003E04F0" w:rsidRPr="00590396" w:rsidRDefault="003E04F0" w:rsidP="00DE31E3">
      <w:pPr>
        <w:ind w:left="709" w:right="709"/>
        <w:jc w:val="both"/>
        <w:rPr>
          <w:rFonts w:ascii="Museo 300" w:hAnsi="Museo 300"/>
          <w:color w:val="000000"/>
          <w:sz w:val="16"/>
          <w:szCs w:val="16"/>
        </w:rPr>
      </w:pPr>
      <w:r w:rsidRPr="00F92A24" w:rsidDel="006E2A40">
        <w:rPr>
          <w:rFonts w:ascii="Museo 300" w:eastAsia="Calibri" w:hAnsi="Museo 300"/>
          <w:sz w:val="16"/>
          <w:szCs w:val="16"/>
        </w:rPr>
        <w:t xml:space="preserve"> </w:t>
      </w:r>
      <w:r>
        <w:rPr>
          <w:rFonts w:ascii="Museo 300" w:eastAsia="Calibri" w:hAnsi="Museo 300"/>
          <w:sz w:val="16"/>
          <w:szCs w:val="16"/>
        </w:rPr>
        <w:t xml:space="preserve">“[…] </w:t>
      </w:r>
      <w:r w:rsidR="00DE31E3" w:rsidRPr="00DE31E3">
        <w:rPr>
          <w:rFonts w:ascii="Museo 300" w:hAnsi="Museo 300"/>
          <w:color w:val="000000"/>
          <w:sz w:val="16"/>
          <w:szCs w:val="16"/>
          <w:lang w:val="es-ES_tradnl"/>
        </w:rPr>
        <w:t>Con base en la documentación que ha sido provista por DEUSEM, el CAU determina que el</w:t>
      </w:r>
      <w:r w:rsidR="007A7012">
        <w:rPr>
          <w:rFonts w:ascii="Museo 300" w:hAnsi="Museo 300"/>
          <w:color w:val="000000"/>
          <w:sz w:val="16"/>
          <w:szCs w:val="16"/>
          <w:lang w:val="es-ES_tradnl"/>
        </w:rPr>
        <w:t xml:space="preserve"> equipo de medición n.° +++</w:t>
      </w:r>
      <w:r w:rsidR="00DE31E3" w:rsidRPr="00DE31E3">
        <w:rPr>
          <w:rFonts w:ascii="Museo 300" w:hAnsi="Museo 300"/>
          <w:color w:val="000000"/>
          <w:sz w:val="16"/>
          <w:szCs w:val="16"/>
          <w:lang w:val="es-ES_tradnl"/>
        </w:rPr>
        <w:t>, ha presentado un problema interno en su funcionamiento el cual ocasiono un corto circuido interno, no atribuible al usuario, situación que se puede observar en un fragmento n.° 1, del acta de inspección de c</w:t>
      </w:r>
      <w:r w:rsidR="007A7012">
        <w:rPr>
          <w:rFonts w:ascii="Museo 300" w:hAnsi="Museo 300"/>
          <w:color w:val="000000"/>
          <w:sz w:val="16"/>
          <w:szCs w:val="16"/>
          <w:lang w:val="es-ES_tradnl"/>
        </w:rPr>
        <w:t>ondiciones irregulares n.° +++</w:t>
      </w:r>
      <w:r w:rsidR="00DE31E3" w:rsidRPr="00DE31E3">
        <w:rPr>
          <w:rFonts w:ascii="Museo 300" w:hAnsi="Museo 300"/>
          <w:color w:val="000000"/>
          <w:sz w:val="16"/>
          <w:szCs w:val="16"/>
          <w:lang w:val="es-ES_tradnl"/>
        </w:rPr>
        <w:t xml:space="preserve"> realizada por el personal de la empresa distribuidora el día de la inspección técnica, para solventar la causa que originara que se tuviera problemas de registro de lecturas del consumo de la energía eléctrica demandada en el suministro.</w:t>
      </w:r>
      <w:r>
        <w:rPr>
          <w:rFonts w:ascii="Museo 300" w:hAnsi="Museo 300"/>
          <w:color w:val="000000"/>
          <w:sz w:val="16"/>
          <w:szCs w:val="16"/>
          <w:lang w:val="es-ES"/>
        </w:rPr>
        <w:t xml:space="preserve"> </w:t>
      </w:r>
      <w:r w:rsidRPr="00590396">
        <w:rPr>
          <w:rFonts w:ascii="Museo 300" w:hAnsi="Museo 300"/>
          <w:color w:val="000000"/>
          <w:sz w:val="16"/>
          <w:szCs w:val="16"/>
        </w:rPr>
        <w:t>[…]”</w:t>
      </w:r>
      <w:r>
        <w:rPr>
          <w:rFonts w:ascii="Museo 300" w:hAnsi="Museo 300"/>
          <w:color w:val="000000"/>
          <w:sz w:val="16"/>
          <w:szCs w:val="16"/>
        </w:rPr>
        <w:t>.</w:t>
      </w:r>
    </w:p>
    <w:p w14:paraId="450EBD53"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CC3EB4">
        <w:rPr>
          <w:rFonts w:ascii="Museo Sans 300" w:eastAsia="Calibri" w:hAnsi="Museo Sans 300" w:cs="Segoe UI"/>
          <w:sz w:val="20"/>
          <w:szCs w:val="20"/>
          <w:lang w:eastAsia="es-MX"/>
        </w:rPr>
        <w:t>En cuanto a</w:t>
      </w:r>
      <w:r>
        <w:rPr>
          <w:rFonts w:ascii="Museo Sans 300" w:eastAsia="Calibri" w:hAnsi="Museo Sans 300" w:cs="Segoe UI"/>
          <w:sz w:val="20"/>
          <w:szCs w:val="20"/>
          <w:lang w:eastAsia="es-MX"/>
        </w:rPr>
        <w:t xml:space="preserve"> la</w:t>
      </w:r>
      <w:r w:rsidRPr="00CC3EB4">
        <w:rPr>
          <w:rFonts w:ascii="Museo Sans 300" w:eastAsia="Calibri" w:hAnsi="Museo Sans 300" w:cs="Segoe UI"/>
          <w:sz w:val="20"/>
          <w:szCs w:val="20"/>
          <w:lang w:eastAsia="es-MX"/>
        </w:rPr>
        <w:t xml:space="preserve"> usuari</w:t>
      </w:r>
      <w:r>
        <w:rPr>
          <w:rFonts w:ascii="Museo Sans 300" w:eastAsia="Calibri" w:hAnsi="Museo Sans 300" w:cs="Segoe UI"/>
          <w:sz w:val="20"/>
          <w:szCs w:val="20"/>
          <w:lang w:eastAsia="es-MX"/>
        </w:rPr>
        <w:t>a</w:t>
      </w:r>
      <w:r w:rsidRPr="00CC3EB4">
        <w:rPr>
          <w:rFonts w:ascii="Museo Sans 300" w:eastAsia="Calibri" w:hAnsi="Museo Sans 300" w:cs="Segoe UI"/>
          <w:sz w:val="20"/>
          <w:szCs w:val="20"/>
          <w:lang w:eastAsia="es-MX"/>
        </w:rPr>
        <w:t xml:space="preserve">, cabe aclarar que no presentó elementos probatorios que debieran ser analizados. </w:t>
      </w:r>
    </w:p>
    <w:p w14:paraId="6181F730"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p>
    <w:p w14:paraId="51F4C4B4" w14:textId="5ED49FC9" w:rsidR="003E04F0" w:rsidRPr="0078645B"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7751E1DB">
        <w:rPr>
          <w:rFonts w:ascii="Museo Sans 300" w:eastAsia="Calibri" w:hAnsi="Museo Sans 300" w:cs="Segoe UI"/>
          <w:sz w:val="20"/>
          <w:szCs w:val="20"/>
          <w:lang w:eastAsia="es-MX"/>
        </w:rPr>
        <w:t>Conforme lo anterior, el CAU concluyó en el informe técnico </w:t>
      </w:r>
      <w:r w:rsidRPr="7751E1DB">
        <w:rPr>
          <w:rFonts w:ascii="Museo Sans 300" w:hAnsi="Museo Sans 300"/>
          <w:sz w:val="20"/>
          <w:szCs w:val="20"/>
        </w:rPr>
        <w:t xml:space="preserve">N.° </w:t>
      </w:r>
      <w:r w:rsidRPr="7751E1DB">
        <w:rPr>
          <w:rFonts w:ascii="Museo Sans 300" w:eastAsia="Calibri" w:hAnsi="Museo Sans 300"/>
          <w:sz w:val="20"/>
          <w:szCs w:val="20"/>
        </w:rPr>
        <w:t>IT-</w:t>
      </w:r>
      <w:r w:rsidR="00F65D5D" w:rsidRPr="7751E1DB">
        <w:rPr>
          <w:rFonts w:ascii="Museo Sans 300" w:eastAsia="Calibri" w:hAnsi="Museo Sans 300"/>
          <w:sz w:val="20"/>
          <w:szCs w:val="20"/>
        </w:rPr>
        <w:t>304-</w:t>
      </w:r>
      <w:r w:rsidR="007A7012">
        <w:rPr>
          <w:rFonts w:ascii="Museo Sans 300" w:eastAsia="Calibri" w:hAnsi="Museo Sans 300"/>
          <w:sz w:val="20"/>
          <w:szCs w:val="20"/>
        </w:rPr>
        <w:t>+++</w:t>
      </w:r>
      <w:r w:rsidRPr="7751E1DB">
        <w:rPr>
          <w:rFonts w:ascii="Museo Sans 300" w:eastAsia="Calibri" w:hAnsi="Museo Sans 300"/>
          <w:sz w:val="20"/>
          <w:szCs w:val="20"/>
        </w:rPr>
        <w:t xml:space="preserve">-CAU </w:t>
      </w:r>
      <w:r w:rsidRPr="7751E1DB">
        <w:rPr>
          <w:rFonts w:ascii="Museo Sans 300" w:eastAsia="Calibri" w:hAnsi="Museo Sans 300" w:cs="Segoe UI"/>
          <w:sz w:val="20"/>
          <w:szCs w:val="20"/>
          <w:lang w:eastAsia="es-MX"/>
        </w:rPr>
        <w:t xml:space="preserve">que </w:t>
      </w:r>
      <w:r w:rsidR="001261DD" w:rsidRPr="7751E1DB">
        <w:rPr>
          <w:rFonts w:ascii="Museo Sans 300" w:eastAsia="Calibri" w:hAnsi="Museo Sans 300" w:cs="Segoe UI"/>
          <w:sz w:val="20"/>
          <w:szCs w:val="20"/>
          <w:lang w:eastAsia="es-MX"/>
        </w:rPr>
        <w:t>debido a</w:t>
      </w:r>
      <w:r w:rsidRPr="7751E1DB">
        <w:rPr>
          <w:rFonts w:ascii="Museo Sans 300" w:eastAsia="Calibri" w:hAnsi="Museo Sans 300" w:cs="Segoe UI"/>
          <w:sz w:val="20"/>
          <w:szCs w:val="20"/>
          <w:lang w:eastAsia="es-MX"/>
        </w:rPr>
        <w:t xml:space="preserve"> las condiciones técnicas en las que se encontró el medidor</w:t>
      </w:r>
      <w:r w:rsidRPr="7751E1DB">
        <w:rPr>
          <w:rFonts w:ascii="Cambria Math" w:eastAsia="Calibri" w:hAnsi="Cambria Math" w:cs="Cambria Math"/>
          <w:sz w:val="20"/>
          <w:szCs w:val="20"/>
          <w:lang w:eastAsia="es-MX"/>
        </w:rPr>
        <w:t> </w:t>
      </w:r>
      <w:r w:rsidRPr="7751E1DB">
        <w:rPr>
          <w:rFonts w:ascii="Museo Sans 300" w:eastAsia="Calibri" w:hAnsi="Museo Sans 300" w:cs="Segoe UI"/>
          <w:sz w:val="20"/>
          <w:szCs w:val="20"/>
          <w:lang w:eastAsia="es-MX"/>
        </w:rPr>
        <w:t>N.</w:t>
      </w:r>
      <w:r w:rsidRPr="7751E1DB">
        <w:rPr>
          <w:rFonts w:ascii="Museo Sans 300" w:eastAsia="Calibri" w:hAnsi="Museo Sans 300" w:cs="Museo Sans 300"/>
          <w:sz w:val="20"/>
          <w:szCs w:val="20"/>
          <w:lang w:eastAsia="es-MX"/>
        </w:rPr>
        <w:t>°</w:t>
      </w:r>
      <w:r w:rsidRPr="7751E1DB">
        <w:rPr>
          <w:rFonts w:ascii="Cambria Math" w:eastAsia="Calibri" w:hAnsi="Cambria Math" w:cs="Cambria Math"/>
          <w:sz w:val="20"/>
          <w:szCs w:val="20"/>
          <w:lang w:eastAsia="es-MX"/>
        </w:rPr>
        <w:t> </w:t>
      </w:r>
      <w:r w:rsidR="007A7012">
        <w:rPr>
          <w:rFonts w:ascii="Museo Sans 300" w:eastAsia="Calibri" w:hAnsi="Museo Sans 300" w:cs="Segoe UI"/>
          <w:sz w:val="20"/>
          <w:szCs w:val="20"/>
          <w:lang w:eastAsia="es-MX"/>
        </w:rPr>
        <w:t>+++</w:t>
      </w:r>
      <w:r w:rsidR="00454679">
        <w:rPr>
          <w:rFonts w:ascii="Museo Sans 300" w:eastAsia="Calibri" w:hAnsi="Museo Sans 300" w:cs="Segoe UI"/>
          <w:sz w:val="20"/>
          <w:szCs w:val="20"/>
          <w:lang w:eastAsia="es-MX"/>
        </w:rPr>
        <w:t xml:space="preserve"> éste</w:t>
      </w:r>
      <w:r w:rsidRPr="7751E1DB">
        <w:rPr>
          <w:rFonts w:ascii="Museo Sans 300" w:eastAsia="Calibri" w:hAnsi="Museo Sans 300" w:cs="Segoe UI"/>
          <w:sz w:val="20"/>
          <w:szCs w:val="20"/>
          <w:lang w:eastAsia="es-MX"/>
        </w:rPr>
        <w:t xml:space="preserve"> presentaba problemas de funcionamiento, los cuales fueron confirmados en los registros mensuales de consumo</w:t>
      </w:r>
      <w:r w:rsidR="0C0EBC5A" w:rsidRPr="7751E1DB">
        <w:rPr>
          <w:rFonts w:ascii="Museo Sans 300" w:eastAsia="Calibri" w:hAnsi="Museo Sans 300" w:cs="Segoe UI"/>
          <w:sz w:val="20"/>
          <w:szCs w:val="20"/>
          <w:lang w:eastAsia="es-MX"/>
        </w:rPr>
        <w:t xml:space="preserve"> del suministro</w:t>
      </w:r>
      <w:r w:rsidRPr="7751E1DB">
        <w:rPr>
          <w:rFonts w:ascii="Museo Sans 300" w:eastAsia="Calibri" w:hAnsi="Museo Sans 300" w:cs="Segoe UI"/>
          <w:sz w:val="20"/>
          <w:szCs w:val="20"/>
          <w:lang w:eastAsia="es-MX"/>
        </w:rPr>
        <w:t xml:space="preserve">. Lo anterior </w:t>
      </w:r>
      <w:r w:rsidR="00865D99">
        <w:rPr>
          <w:rFonts w:ascii="Museo Sans 300" w:eastAsia="Calibri" w:hAnsi="Museo Sans 300" w:cs="Segoe UI"/>
          <w:sz w:val="20"/>
          <w:szCs w:val="20"/>
          <w:lang w:eastAsia="es-MX"/>
        </w:rPr>
        <w:t>se puede constatar</w:t>
      </w:r>
      <w:r w:rsidRPr="7751E1DB">
        <w:rPr>
          <w:rFonts w:ascii="Museo Sans 300" w:eastAsia="Calibri" w:hAnsi="Museo Sans 300" w:cs="Segoe UI"/>
          <w:sz w:val="20"/>
          <w:szCs w:val="20"/>
          <w:lang w:eastAsia="es-MX"/>
        </w:rPr>
        <w:t xml:space="preserve"> en el resultado de la </w:t>
      </w:r>
      <w:r w:rsidR="00DE31E3" w:rsidRPr="7751E1DB">
        <w:rPr>
          <w:rFonts w:ascii="Museo Sans 300" w:eastAsia="Calibri" w:hAnsi="Museo Sans 300" w:cs="Segoe UI"/>
          <w:sz w:val="20"/>
          <w:szCs w:val="20"/>
          <w:lang w:eastAsia="es-MX"/>
        </w:rPr>
        <w:t>inspección</w:t>
      </w:r>
      <w:r w:rsidR="00865D99">
        <w:rPr>
          <w:rFonts w:ascii="Museo Sans 300" w:eastAsia="Calibri" w:hAnsi="Museo Sans 300" w:cs="Segoe UI"/>
          <w:sz w:val="20"/>
          <w:szCs w:val="20"/>
          <w:lang w:eastAsia="es-MX"/>
        </w:rPr>
        <w:t xml:space="preserve"> realizada por la distribuidora en</w:t>
      </w:r>
      <w:r w:rsidRPr="7751E1DB">
        <w:rPr>
          <w:rFonts w:ascii="Museo Sans 300" w:eastAsia="Calibri" w:hAnsi="Museo Sans 300" w:cs="Segoe UI"/>
          <w:sz w:val="20"/>
          <w:szCs w:val="20"/>
          <w:lang w:eastAsia="es-MX"/>
        </w:rPr>
        <w:t xml:space="preserve"> fecha </w:t>
      </w:r>
      <w:r w:rsidR="00DE31E3" w:rsidRPr="7751E1DB">
        <w:rPr>
          <w:rFonts w:ascii="Museo Sans 300" w:eastAsia="Calibri" w:hAnsi="Museo Sans 300" w:cs="Segoe UI"/>
          <w:sz w:val="20"/>
          <w:szCs w:val="20"/>
          <w:lang w:eastAsia="es-MX"/>
        </w:rPr>
        <w:t>cinco de julio</w:t>
      </w:r>
      <w:r w:rsidRPr="7751E1DB">
        <w:rPr>
          <w:rFonts w:ascii="Museo Sans 300" w:eastAsia="Calibri" w:hAnsi="Museo Sans 300" w:cs="Segoe UI"/>
          <w:sz w:val="20"/>
          <w:szCs w:val="20"/>
          <w:lang w:eastAsia="es-MX"/>
        </w:rPr>
        <w:t xml:space="preserve"> del año dos mil dieci</w:t>
      </w:r>
      <w:r w:rsidR="00DE31E3" w:rsidRPr="7751E1DB">
        <w:rPr>
          <w:rFonts w:ascii="Museo Sans 300" w:eastAsia="Calibri" w:hAnsi="Museo Sans 300" w:cs="Segoe UI"/>
          <w:sz w:val="20"/>
          <w:szCs w:val="20"/>
          <w:lang w:eastAsia="es-MX"/>
        </w:rPr>
        <w:t>nueve</w:t>
      </w:r>
      <w:r w:rsidRPr="7751E1DB">
        <w:rPr>
          <w:rFonts w:ascii="Museo Sans 300" w:eastAsia="Calibri" w:hAnsi="Museo Sans 300" w:cs="Segoe UI"/>
          <w:sz w:val="20"/>
          <w:szCs w:val="20"/>
          <w:lang w:eastAsia="es-MX"/>
        </w:rPr>
        <w:t xml:space="preserve">, con </w:t>
      </w:r>
      <w:r w:rsidR="00DE31E3" w:rsidRPr="7751E1DB">
        <w:rPr>
          <w:rFonts w:ascii="Museo Sans 300" w:eastAsia="Calibri" w:hAnsi="Museo Sans 300" w:cs="Segoe UI"/>
          <w:sz w:val="20"/>
          <w:szCs w:val="20"/>
          <w:lang w:eastAsia="es-MX"/>
        </w:rPr>
        <w:t xml:space="preserve">orden </w:t>
      </w:r>
      <w:r w:rsidRPr="7751E1DB">
        <w:rPr>
          <w:rFonts w:ascii="Museo Sans 300" w:eastAsia="Calibri" w:hAnsi="Museo Sans 300" w:cs="Segoe UI"/>
          <w:sz w:val="20"/>
          <w:szCs w:val="20"/>
          <w:lang w:eastAsia="es-MX"/>
        </w:rPr>
        <w:t>de</w:t>
      </w:r>
      <w:r w:rsidR="00865D99">
        <w:rPr>
          <w:rFonts w:ascii="Museo Sans 300" w:eastAsia="Calibri" w:hAnsi="Museo Sans 300" w:cs="Segoe UI"/>
          <w:sz w:val="20"/>
          <w:szCs w:val="20"/>
          <w:lang w:eastAsia="es-MX"/>
        </w:rPr>
        <w:t xml:space="preserve"> servicio N.°</w:t>
      </w:r>
      <w:r w:rsidRPr="7751E1DB">
        <w:rPr>
          <w:rFonts w:ascii="Museo Sans 300" w:eastAsia="Calibri" w:hAnsi="Museo Sans 300" w:cs="Segoe UI"/>
          <w:sz w:val="20"/>
          <w:szCs w:val="20"/>
          <w:lang w:eastAsia="es-MX"/>
        </w:rPr>
        <w:t xml:space="preserve"> </w:t>
      </w:r>
      <w:r w:rsidR="007A7012">
        <w:rPr>
          <w:rFonts w:ascii="Museo Sans 300" w:eastAsia="Calibri" w:hAnsi="Museo Sans 300" w:cs="Segoe UI"/>
          <w:sz w:val="20"/>
          <w:szCs w:val="20"/>
          <w:lang w:eastAsia="es-MX"/>
        </w:rPr>
        <w:t>+++</w:t>
      </w:r>
      <w:r w:rsidRPr="7751E1DB">
        <w:rPr>
          <w:rFonts w:ascii="Museo Sans 300" w:eastAsia="Calibri" w:hAnsi="Museo Sans 300" w:cs="Segoe UI"/>
          <w:sz w:val="20"/>
          <w:szCs w:val="20"/>
          <w:lang w:eastAsia="es-MX"/>
        </w:rPr>
        <w:t>.</w:t>
      </w:r>
    </w:p>
    <w:p w14:paraId="362B062E" w14:textId="77777777" w:rsidR="003E04F0" w:rsidRPr="0078645B" w:rsidRDefault="003E04F0" w:rsidP="003E04F0">
      <w:pPr>
        <w:spacing w:after="0" w:line="240" w:lineRule="auto"/>
        <w:ind w:left="420"/>
        <w:jc w:val="both"/>
        <w:textAlignment w:val="baseline"/>
        <w:rPr>
          <w:rFonts w:ascii="Museo Sans 300" w:eastAsia="Calibri" w:hAnsi="Museo Sans 300" w:cs="Segoe UI"/>
          <w:sz w:val="20"/>
          <w:szCs w:val="20"/>
          <w:lang w:eastAsia="es-MX"/>
        </w:rPr>
      </w:pP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 xml:space="preserve"> </w:t>
      </w:r>
    </w:p>
    <w:p w14:paraId="2B98F5EB" w14:textId="3BB04C47"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78645B">
        <w:rPr>
          <w:rFonts w:ascii="Museo Sans 300" w:eastAsia="Calibri" w:hAnsi="Museo Sans 300" w:cs="Segoe UI"/>
          <w:sz w:val="20"/>
          <w:szCs w:val="20"/>
          <w:lang w:eastAsia="es-MX"/>
        </w:rPr>
        <w:t>Debido a lo anterior, el CAU indicó que</w:t>
      </w:r>
      <w:r w:rsidRPr="0078645B">
        <w:rPr>
          <w:rFonts w:ascii="Cambria Math" w:eastAsia="Calibri" w:hAnsi="Cambria Math" w:cs="Cambria Math"/>
          <w:sz w:val="20"/>
          <w:szCs w:val="20"/>
          <w:lang w:eastAsia="es-MX"/>
        </w:rPr>
        <w:t> </w:t>
      </w:r>
      <w:r w:rsidRPr="0078645B">
        <w:rPr>
          <w:rFonts w:ascii="Museo Sans 300" w:eastAsia="Calibri" w:hAnsi="Museo Sans 300" w:cs="Segoe UI"/>
          <w:sz w:val="20"/>
          <w:szCs w:val="20"/>
          <w:lang w:eastAsia="es-MX"/>
        </w:rPr>
        <w:t>en el suministro identificado con el NIC</w:t>
      </w:r>
      <w:r>
        <w:rPr>
          <w:rFonts w:ascii="Museo Sans 300" w:eastAsia="Calibri" w:hAnsi="Museo Sans 300" w:cs="Segoe UI"/>
          <w:sz w:val="20"/>
          <w:szCs w:val="20"/>
          <w:lang w:eastAsia="es-MX"/>
        </w:rPr>
        <w:t xml:space="preserve"> </w:t>
      </w:r>
      <w:r w:rsidR="007A7012">
        <w:rPr>
          <w:rFonts w:ascii="Museo Sans 300" w:eastAsia="Calibri" w:hAnsi="Museo Sans 300" w:cs="Segoe UI"/>
          <w:sz w:val="20"/>
          <w:szCs w:val="20"/>
          <w:lang w:eastAsia="es-MX"/>
        </w:rPr>
        <w:t>+++</w:t>
      </w:r>
      <w:r>
        <w:rPr>
          <w:rFonts w:ascii="Museo Sans 300" w:eastAsia="Calibri" w:hAnsi="Museo Sans 300" w:cs="Segoe UI"/>
          <w:sz w:val="20"/>
          <w:szCs w:val="20"/>
          <w:lang w:eastAsia="es-MX"/>
        </w:rPr>
        <w:t xml:space="preserve"> </w:t>
      </w:r>
      <w:r w:rsidRPr="0078645B">
        <w:rPr>
          <w:rFonts w:ascii="Museo Sans 300" w:eastAsia="Times New Roman" w:hAnsi="Museo Sans 300" w:cs="Segoe UI"/>
          <w:sz w:val="20"/>
          <w:szCs w:val="20"/>
          <w:lang w:val="es-ES" w:eastAsia="es-SV"/>
        </w:rPr>
        <w:t>existió</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eastAsia="es-SV"/>
        </w:rPr>
        <w:t>un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problema</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en</w:t>
      </w:r>
      <w:r w:rsidRPr="0078645B">
        <w:rPr>
          <w:rFonts w:ascii="Cambria Math" w:eastAsia="Times New Roman" w:hAnsi="Cambria Math" w:cs="Cambria Math"/>
          <w:sz w:val="20"/>
          <w:szCs w:val="20"/>
          <w:lang w:val="es-ES" w:eastAsia="es-SV"/>
        </w:rPr>
        <w:t> </w:t>
      </w:r>
      <w:r w:rsidRPr="0078645B">
        <w:rPr>
          <w:rFonts w:ascii="Museo Sans 300" w:eastAsia="Times New Roman" w:hAnsi="Museo Sans 300" w:cs="Segoe UI"/>
          <w:sz w:val="20"/>
          <w:szCs w:val="20"/>
          <w:lang w:val="es-ES" w:eastAsia="es-SV"/>
        </w:rPr>
        <w:t>el equipo de medici</w:t>
      </w:r>
      <w:r w:rsidRPr="0078645B">
        <w:rPr>
          <w:rFonts w:ascii="Museo Sans 300" w:eastAsia="Times New Roman" w:hAnsi="Museo Sans 300" w:cs="Museo Sans 300"/>
          <w:sz w:val="20"/>
          <w:szCs w:val="20"/>
          <w:lang w:val="es-ES" w:eastAsia="es-SV"/>
        </w:rPr>
        <w:t>ó</w:t>
      </w:r>
      <w:r w:rsidRPr="0078645B">
        <w:rPr>
          <w:rFonts w:ascii="Museo Sans 300" w:eastAsia="Times New Roman" w:hAnsi="Museo Sans 300" w:cs="Segoe UI"/>
          <w:sz w:val="20"/>
          <w:szCs w:val="20"/>
          <w:lang w:val="es-ES" w:eastAsia="es-SV"/>
        </w:rPr>
        <w:t>n, lo cual permite a la distribuidora realizar el cobro para recuperar la energ</w:t>
      </w:r>
      <w:r w:rsidRPr="0078645B">
        <w:rPr>
          <w:rFonts w:ascii="Museo Sans 300" w:eastAsia="Times New Roman" w:hAnsi="Museo Sans 300" w:cs="Museo Sans 300"/>
          <w:sz w:val="20"/>
          <w:szCs w:val="20"/>
          <w:lang w:val="es-ES" w:eastAsia="es-SV"/>
        </w:rPr>
        <w:t>í</w:t>
      </w:r>
      <w:r w:rsidRPr="0078645B">
        <w:rPr>
          <w:rFonts w:ascii="Museo Sans 300" w:eastAsia="Times New Roman" w:hAnsi="Museo Sans 300" w:cs="Segoe UI"/>
          <w:sz w:val="20"/>
          <w:szCs w:val="20"/>
          <w:lang w:val="es-ES" w:eastAsia="es-SV"/>
        </w:rPr>
        <w:t>a no registrada, de conformidad con lo establecido en el artículo 35 de los Términos y Condiciones al Consumidor Final de los Pliegos Tarifarios</w:t>
      </w:r>
      <w:r>
        <w:rPr>
          <w:rFonts w:ascii="Museo Sans 300" w:eastAsia="Times New Roman" w:hAnsi="Museo Sans 300" w:cs="Segoe UI"/>
          <w:sz w:val="20"/>
          <w:szCs w:val="20"/>
          <w:lang w:val="es-ES" w:eastAsia="es-SV"/>
        </w:rPr>
        <w:t xml:space="preserve"> del año </w:t>
      </w:r>
      <w:r w:rsidR="00DE31E3">
        <w:rPr>
          <w:rFonts w:ascii="Museo Sans 300" w:eastAsia="Times New Roman" w:hAnsi="Museo Sans 300" w:cs="Segoe UI"/>
          <w:sz w:val="20"/>
          <w:szCs w:val="20"/>
          <w:lang w:val="es-ES" w:eastAsia="es-SV"/>
        </w:rPr>
        <w:t>2019</w:t>
      </w:r>
      <w:r w:rsidRPr="0078645B">
        <w:rPr>
          <w:rFonts w:ascii="Museo Sans 300" w:eastAsia="Times New Roman" w:hAnsi="Museo Sans 300" w:cs="Segoe UI"/>
          <w:sz w:val="20"/>
          <w:szCs w:val="20"/>
          <w:lang w:val="es-ES" w:eastAsia="es-SV"/>
        </w:rPr>
        <w:t>.</w:t>
      </w:r>
      <w:r w:rsidRPr="0078645B">
        <w:rPr>
          <w:rFonts w:ascii="Cambria Math" w:eastAsia="Times New Roman" w:hAnsi="Cambria Math" w:cs="Cambria Math"/>
          <w:sz w:val="20"/>
          <w:szCs w:val="20"/>
          <w:lang w:eastAsia="es-SV"/>
        </w:rPr>
        <w:t> </w:t>
      </w:r>
      <w:r w:rsidRPr="0078645B">
        <w:rPr>
          <w:rFonts w:ascii="Museo Sans 300" w:eastAsia="Times New Roman" w:hAnsi="Museo Sans 300" w:cs="Segoe UI"/>
          <w:sz w:val="20"/>
          <w:szCs w:val="20"/>
          <w:lang w:eastAsia="es-SV"/>
        </w:rPr>
        <w:t> </w:t>
      </w:r>
    </w:p>
    <w:p w14:paraId="261EFEBB" w14:textId="77777777" w:rsidR="003E04F0" w:rsidRPr="00937F60" w:rsidRDefault="003E04F0" w:rsidP="003E04F0">
      <w:pPr>
        <w:spacing w:after="0" w:line="240" w:lineRule="auto"/>
        <w:ind w:left="420"/>
        <w:jc w:val="both"/>
        <w:textAlignment w:val="baseline"/>
        <w:rPr>
          <w:rFonts w:ascii="Museo Sans 500" w:hAnsi="Museo Sans 500"/>
          <w:b/>
          <w:bCs/>
          <w:sz w:val="20"/>
          <w:szCs w:val="20"/>
        </w:rPr>
      </w:pPr>
      <w:r w:rsidRPr="0078645B">
        <w:rPr>
          <w:rFonts w:ascii="Segoe UI" w:eastAsia="Times New Roman" w:hAnsi="Segoe UI" w:cs="Segoe UI"/>
          <w:lang w:eastAsia="es-SV"/>
        </w:rPr>
        <w:t> </w:t>
      </w: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0C0351F0"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era pertinente realizar un nuevo cálculo para determinar la energía no registrada por problemas en el equipo de medición, basado en los criterios siguientes:  </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8578553" w14:textId="75991058" w:rsidR="003E04F0" w:rsidRDefault="003E04F0" w:rsidP="003E04F0">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00356ACF">
        <w:rPr>
          <w:rFonts w:ascii="Museo Sans 300" w:hAnsi="Museo Sans 300"/>
          <w:sz w:val="20"/>
          <w:szCs w:val="20"/>
        </w:rPr>
        <w:t>El historial de las lecturas correctas de consumo registradas por el suministro</w:t>
      </w:r>
      <w:r>
        <w:rPr>
          <w:rFonts w:ascii="Museo Sans 300" w:hAnsi="Museo Sans 300"/>
          <w:sz w:val="20"/>
          <w:szCs w:val="20"/>
        </w:rPr>
        <w:t xml:space="preserve"> entre los meses de </w:t>
      </w:r>
      <w:r w:rsidR="00DE31E3">
        <w:rPr>
          <w:rFonts w:ascii="Museo Sans 300" w:hAnsi="Museo Sans 300"/>
          <w:sz w:val="20"/>
          <w:szCs w:val="20"/>
        </w:rPr>
        <w:t xml:space="preserve">agosto de dos mil diecinueve y enero </w:t>
      </w:r>
      <w:r>
        <w:rPr>
          <w:rFonts w:ascii="Museo Sans 300" w:hAnsi="Museo Sans 300"/>
          <w:sz w:val="20"/>
          <w:szCs w:val="20"/>
        </w:rPr>
        <w:t xml:space="preserve">de dos mil </w:t>
      </w:r>
      <w:r w:rsidR="00DE31E3">
        <w:rPr>
          <w:rFonts w:ascii="Museo Sans 300" w:hAnsi="Museo Sans 300"/>
          <w:sz w:val="20"/>
          <w:szCs w:val="20"/>
        </w:rPr>
        <w:t>veinte</w:t>
      </w:r>
      <w:r w:rsidR="00CA2DF2">
        <w:rPr>
          <w:rFonts w:ascii="Museo Sans 300" w:hAnsi="Museo Sans 300"/>
          <w:sz w:val="20"/>
          <w:szCs w:val="20"/>
        </w:rPr>
        <w:t>,</w:t>
      </w:r>
      <w:r w:rsidRPr="00356ACF">
        <w:rPr>
          <w:rFonts w:ascii="Museo Sans 300" w:hAnsi="Museo Sans 300"/>
          <w:sz w:val="20"/>
          <w:szCs w:val="20"/>
        </w:rPr>
        <w:t xml:space="preserve"> y </w:t>
      </w:r>
    </w:p>
    <w:p w14:paraId="20A28783" w14:textId="77777777" w:rsidR="003E04F0" w:rsidRDefault="003E04F0" w:rsidP="003E04F0">
      <w:pPr>
        <w:suppressAutoHyphens/>
        <w:autoSpaceDE w:val="0"/>
        <w:autoSpaceDN w:val="0"/>
        <w:spacing w:after="0" w:line="240" w:lineRule="auto"/>
        <w:ind w:left="786"/>
        <w:jc w:val="both"/>
        <w:textAlignment w:val="baseline"/>
        <w:rPr>
          <w:rFonts w:ascii="Museo Sans 300" w:hAnsi="Museo Sans 300"/>
          <w:sz w:val="20"/>
          <w:szCs w:val="20"/>
        </w:rPr>
      </w:pPr>
    </w:p>
    <w:p w14:paraId="16357593" w14:textId="3B8EB9E4" w:rsidR="003E04F0" w:rsidRPr="00356ACF" w:rsidRDefault="003E04F0" w:rsidP="003E04F0">
      <w:pPr>
        <w:numPr>
          <w:ilvl w:val="1"/>
          <w:numId w:val="15"/>
        </w:numPr>
        <w:tabs>
          <w:tab w:val="left" w:pos="1134"/>
        </w:tabs>
        <w:suppressAutoHyphens/>
        <w:autoSpaceDE w:val="0"/>
        <w:autoSpaceDN w:val="0"/>
        <w:spacing w:after="0" w:line="240" w:lineRule="auto"/>
        <w:jc w:val="both"/>
        <w:textAlignment w:val="baseline"/>
        <w:rPr>
          <w:rFonts w:ascii="Museo Sans 300" w:hAnsi="Museo Sans 300"/>
          <w:sz w:val="20"/>
          <w:szCs w:val="20"/>
        </w:rPr>
      </w:pPr>
      <w:r w:rsidRPr="1BA405F9">
        <w:rPr>
          <w:rFonts w:ascii="Museo Sans 300" w:hAnsi="Museo Sans 300"/>
          <w:sz w:val="20"/>
          <w:szCs w:val="20"/>
        </w:rPr>
        <w:t xml:space="preserve">El período de recuperación de energía consumida y no facturada, equivalente a sesenta días comprendidos entre el </w:t>
      </w:r>
      <w:r w:rsidR="00DE31E3">
        <w:rPr>
          <w:rFonts w:ascii="Museo Sans 300" w:hAnsi="Museo Sans 300"/>
          <w:sz w:val="20"/>
          <w:szCs w:val="20"/>
        </w:rPr>
        <w:t>seis de mayo y el cinco de julio de dos mil diecinueve</w:t>
      </w:r>
      <w:r w:rsidRPr="1BA405F9">
        <w:rPr>
          <w:rFonts w:ascii="Museo Sans 300" w:hAnsi="Museo Sans 300"/>
          <w:sz w:val="20"/>
          <w:szCs w:val="20"/>
        </w:rPr>
        <w:t xml:space="preserve">. </w:t>
      </w:r>
    </w:p>
    <w:p w14:paraId="1BEC38BC"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00356ACF">
        <w:rPr>
          <w:rFonts w:ascii="Museo Sans 300" w:hAnsi="Museo Sans 300"/>
          <w:sz w:val="20"/>
          <w:szCs w:val="20"/>
        </w:rPr>
        <w:lastRenderedPageBreak/>
        <w:t xml:space="preserve"> </w:t>
      </w:r>
    </w:p>
    <w:p w14:paraId="50493DD7" w14:textId="3F9E6BAF" w:rsidR="003E04F0" w:rsidRPr="0078645B" w:rsidRDefault="003E04F0" w:rsidP="003E04F0">
      <w:pPr>
        <w:spacing w:after="0" w:line="240" w:lineRule="auto"/>
        <w:ind w:left="420"/>
        <w:jc w:val="both"/>
        <w:textAlignment w:val="baseline"/>
        <w:rPr>
          <w:rFonts w:ascii="Museo Sans 300" w:eastAsia="Times New Roman" w:hAnsi="Museo Sans 300" w:cs="Segoe UI"/>
          <w:sz w:val="20"/>
          <w:szCs w:val="20"/>
          <w:lang w:eastAsia="es-SV"/>
        </w:rPr>
      </w:pPr>
      <w:r w:rsidRPr="00813B71">
        <w:rPr>
          <w:rStyle w:val="normaltextrun"/>
          <w:rFonts w:ascii="Museo Sans 300" w:hAnsi="Museo Sans 300" w:cs="Segoe UI"/>
          <w:color w:val="000000"/>
          <w:sz w:val="20"/>
          <w:szCs w:val="20"/>
          <w:bdr w:val="none" w:sz="0" w:space="0" w:color="auto" w:frame="1"/>
        </w:rPr>
        <w:t>En virtud de lo anterior, la distribuidora tiene el derecho a recuperar la cantidad</w:t>
      </w:r>
      <w:r w:rsidRPr="00813B71">
        <w:rPr>
          <w:rFonts w:ascii="Museo Sans 300" w:eastAsia="Calibri" w:hAnsi="Museo Sans 300"/>
          <w:sz w:val="20"/>
          <w:szCs w:val="20"/>
        </w:rPr>
        <w:t xml:space="preserve"> de </w:t>
      </w:r>
      <w:r w:rsidR="00DE31E3">
        <w:rPr>
          <w:rFonts w:ascii="Museo Sans 300" w:hAnsi="Museo Sans 300"/>
          <w:sz w:val="20"/>
          <w:szCs w:val="20"/>
          <w:lang w:eastAsia="es-ES"/>
        </w:rPr>
        <w:t>CIENTO CUATRO 85/100 DÓLARES DE LOS ESTADOS UNIDOS DE AMÉRICA (USD 104.85)</w:t>
      </w:r>
      <w:r>
        <w:rPr>
          <w:rFonts w:ascii="Museo Sans 300" w:hAnsi="Museo Sans 300"/>
          <w:sz w:val="20"/>
          <w:szCs w:val="20"/>
          <w:lang w:eastAsia="es-ES"/>
        </w:rPr>
        <w:t xml:space="preserve"> IVA incluido, en concepto de energía no registrada</w:t>
      </w:r>
      <w:r>
        <w:rPr>
          <w:rFonts w:ascii="Museo Sans 300" w:eastAsia="Calibri" w:hAnsi="Museo Sans 300"/>
          <w:sz w:val="20"/>
          <w:szCs w:val="20"/>
        </w:rPr>
        <w:t>.</w:t>
      </w:r>
    </w:p>
    <w:p w14:paraId="24D64E21" w14:textId="77777777" w:rsidR="003E04F0" w:rsidRPr="00937F60" w:rsidRDefault="003E04F0" w:rsidP="003E04F0">
      <w:pPr>
        <w:spacing w:after="0" w:line="240" w:lineRule="auto"/>
        <w:ind w:left="786"/>
        <w:contextualSpacing/>
        <w:rPr>
          <w:rFonts w:ascii="Museo Sans 500" w:hAnsi="Museo Sans 500"/>
          <w:b/>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77777777"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2391CD98" w14:textId="77777777" w:rsidR="003E04F0"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937F60">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Pr>
          <w:rFonts w:ascii="Museo Sans 300" w:eastAsia="Museo Sans 300" w:hAnsi="Museo Sans 300" w:cs="Museo Sans 300"/>
          <w:sz w:val="20"/>
          <w:szCs w:val="20"/>
        </w:rPr>
        <w:t>un problema en el equipo de medición</w:t>
      </w:r>
      <w:r w:rsidRPr="00937F60">
        <w:rPr>
          <w:rFonts w:ascii="Museo Sans 300" w:eastAsia="Museo Sans 300" w:hAnsi="Museo Sans 300" w:cs="Museo Sans 300"/>
          <w:sz w:val="20"/>
          <w:szCs w:val="20"/>
        </w:rPr>
        <w:t xml:space="preserve"> y, por tanto, de acuerdo con los términos y condiciones de los pliegos tarifarios vigentes para el caso, l</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usuari</w:t>
      </w:r>
      <w:r>
        <w:rPr>
          <w:rFonts w:ascii="Museo Sans 300" w:eastAsia="Museo Sans 300" w:hAnsi="Museo Sans 300" w:cs="Museo Sans 300"/>
          <w:sz w:val="20"/>
          <w:szCs w:val="20"/>
        </w:rPr>
        <w:t>a</w:t>
      </w:r>
      <w:r w:rsidRPr="00937F60">
        <w:rPr>
          <w:rFonts w:ascii="Museo Sans 300" w:eastAsia="Museo Sans 300" w:hAnsi="Museo Sans 300" w:cs="Museo Sans 300"/>
          <w:sz w:val="20"/>
          <w:szCs w:val="20"/>
        </w:rPr>
        <w:t xml:space="preserve"> debe de pagar por la energía que consumió y que no fue registrada </w:t>
      </w:r>
      <w:r>
        <w:rPr>
          <w:rFonts w:ascii="Museo Sans 300" w:eastAsia="Museo Sans 300" w:hAnsi="Museo Sans 300" w:cs="Museo Sans 300"/>
          <w:sz w:val="20"/>
          <w:szCs w:val="20"/>
        </w:rPr>
        <w:t xml:space="preserve">por un periodo de dos meses. </w:t>
      </w:r>
    </w:p>
    <w:p w14:paraId="2B89181C" w14:textId="77777777" w:rsidR="003E04F0" w:rsidRDefault="003E04F0" w:rsidP="003E04F0">
      <w:pPr>
        <w:pStyle w:val="Prrafodelista"/>
        <w:rPr>
          <w:rFonts w:ascii="Museo Sans 300" w:eastAsia="Museo Sans 300" w:hAnsi="Museo Sans 300" w:cs="Museo Sans 300"/>
          <w:sz w:val="20"/>
          <w:szCs w:val="20"/>
        </w:rPr>
      </w:pPr>
    </w:p>
    <w:p w14:paraId="456EC67C" w14:textId="77777777" w:rsidR="003E04F0" w:rsidRPr="00064CBF" w:rsidRDefault="003E04F0" w:rsidP="003E04F0">
      <w:pPr>
        <w:numPr>
          <w:ilvl w:val="0"/>
          <w:numId w:val="12"/>
        </w:numPr>
        <w:spacing w:after="0" w:line="240" w:lineRule="auto"/>
        <w:ind w:left="1134" w:hanging="425"/>
        <w:jc w:val="both"/>
        <w:rPr>
          <w:rFonts w:ascii="Museo Sans 300" w:eastAsia="Museo Sans 300" w:hAnsi="Museo Sans 300" w:cs="Museo Sans 300"/>
          <w:sz w:val="20"/>
          <w:szCs w:val="20"/>
        </w:rPr>
      </w:pPr>
      <w:r w:rsidRPr="00064CBF">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w:t>
      </w:r>
      <w:r w:rsidRPr="00064CBF">
        <w:rPr>
          <w:rFonts w:ascii="Museo Sans 300" w:eastAsia="Museo Sans 300" w:hAnsi="Museo Sans 300" w:cs="Museo Sans 300"/>
          <w:sz w:val="20"/>
          <w:szCs w:val="20"/>
        </w:rPr>
        <w:lastRenderedPageBreak/>
        <w:t>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29AC030D"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7A7012">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F123FB2" w14:textId="3E254DC2" w:rsidR="003E04F0" w:rsidRDefault="003E04F0" w:rsidP="003E04F0">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341B31A4" w14:textId="6BB545E4"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F65D5D">
        <w:rPr>
          <w:rFonts w:ascii="Museo Sans 300" w:hAnsi="Museo Sans 300"/>
          <w:sz w:val="20"/>
          <w:szCs w:val="20"/>
        </w:rPr>
        <w:t>304-</w:t>
      </w:r>
      <w:r w:rsidR="007A7012">
        <w:rPr>
          <w:rFonts w:ascii="Museo Sans 300" w:hAnsi="Museo Sans 300"/>
          <w:sz w:val="20"/>
          <w:szCs w:val="20"/>
        </w:rPr>
        <w:t>+++</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por dicha instancia técnica, siendo pertinente establecer que en el suministro identificado con el NIC </w:t>
      </w:r>
      <w:r w:rsidR="007A7012">
        <w:rPr>
          <w:rFonts w:ascii="Museo Sans 300" w:eastAsia="Times New Roman" w:hAnsi="Museo Sans 300"/>
          <w:sz w:val="20"/>
          <w:szCs w:val="20"/>
          <w:lang w:eastAsia="es-ES"/>
        </w:rPr>
        <w:t>+++</w:t>
      </w:r>
      <w:r w:rsidR="00CA440D">
        <w:rPr>
          <w:rFonts w:ascii="Museo Sans 300" w:hAnsi="Museo Sans 300"/>
          <w:sz w:val="20"/>
          <w:szCs w:val="20"/>
        </w:rPr>
        <w:t xml:space="preserve"> </w:t>
      </w:r>
      <w:r w:rsidRPr="0078645B">
        <w:rPr>
          <w:rFonts w:ascii="Museo Sans 300" w:hAnsi="Museo Sans 300"/>
          <w:sz w:val="20"/>
          <w:szCs w:val="20"/>
        </w:rPr>
        <w:t>se comprobó que</w:t>
      </w:r>
      <w:r w:rsidRPr="0078645B">
        <w:rPr>
          <w:rFonts w:ascii="Cambria Math" w:hAnsi="Cambria Math" w:cs="Cambria Math"/>
          <w:sz w:val="20"/>
          <w:szCs w:val="20"/>
        </w:rPr>
        <w:t> </w:t>
      </w:r>
      <w:r w:rsidRPr="0078645B">
        <w:rPr>
          <w:rFonts w:ascii="Museo Sans 300" w:hAnsi="Museo Sans 300"/>
          <w:sz w:val="20"/>
          <w:szCs w:val="20"/>
        </w:rPr>
        <w:t>el equipo de medici</w:t>
      </w:r>
      <w:r w:rsidRPr="0078645B">
        <w:rPr>
          <w:rFonts w:ascii="Museo Sans 300" w:hAnsi="Museo Sans 300" w:cs="Museo Sans 300"/>
          <w:sz w:val="20"/>
          <w:szCs w:val="20"/>
        </w:rPr>
        <w:t>ó</w:t>
      </w:r>
      <w:r w:rsidRPr="0078645B">
        <w:rPr>
          <w:rFonts w:ascii="Museo Sans 300" w:hAnsi="Museo Sans 300"/>
          <w:sz w:val="20"/>
          <w:szCs w:val="20"/>
        </w:rPr>
        <w:t>n present</w:t>
      </w:r>
      <w:r w:rsidRPr="0078645B">
        <w:rPr>
          <w:rFonts w:ascii="Museo Sans 300" w:hAnsi="Museo Sans 300" w:cs="Museo Sans 300"/>
          <w:sz w:val="20"/>
          <w:szCs w:val="20"/>
        </w:rPr>
        <w:t>ó</w:t>
      </w:r>
      <w:r w:rsidRPr="0078645B">
        <w:rPr>
          <w:rFonts w:ascii="Museo Sans 300" w:hAnsi="Museo Sans 300"/>
          <w:sz w:val="20"/>
          <w:szCs w:val="20"/>
        </w:rPr>
        <w:t xml:space="preserve"> un problema de funcionamiento</w:t>
      </w:r>
      <w:r>
        <w:rPr>
          <w:rFonts w:ascii="Museo Sans 300" w:hAnsi="Museo Sans 300"/>
          <w:sz w:val="20"/>
          <w:szCs w:val="20"/>
        </w:rPr>
        <w:t xml:space="preserve">. </w:t>
      </w:r>
    </w:p>
    <w:p w14:paraId="124C2DD5" w14:textId="77777777" w:rsidR="003E04F0" w:rsidRDefault="003E04F0" w:rsidP="003E04F0">
      <w:pPr>
        <w:autoSpaceDE w:val="0"/>
        <w:autoSpaceDN w:val="0"/>
        <w:adjustRightInd w:val="0"/>
        <w:spacing w:after="0" w:line="240" w:lineRule="auto"/>
        <w:ind w:left="426"/>
        <w:jc w:val="both"/>
        <w:rPr>
          <w:rFonts w:ascii="Museo Sans 300" w:hAnsi="Museo Sans 300"/>
          <w:sz w:val="20"/>
          <w:szCs w:val="20"/>
        </w:rPr>
      </w:pPr>
    </w:p>
    <w:p w14:paraId="0F870246" w14:textId="162C13AF" w:rsidR="003E04F0" w:rsidRDefault="003E04F0" w:rsidP="003E04F0">
      <w:pPr>
        <w:autoSpaceDE w:val="0"/>
        <w:autoSpaceDN w:val="0"/>
        <w:adjustRightInd w:val="0"/>
        <w:spacing w:after="0" w:line="240" w:lineRule="auto"/>
        <w:ind w:left="426"/>
        <w:jc w:val="both"/>
        <w:rPr>
          <w:rFonts w:ascii="Museo Sans 300" w:hAnsi="Museo Sans 300"/>
          <w:sz w:val="20"/>
          <w:szCs w:val="20"/>
          <w:lang w:val="es-ES"/>
        </w:rPr>
      </w:pPr>
      <w:r w:rsidRPr="00372C37">
        <w:rPr>
          <w:rFonts w:ascii="Museo Sans 300" w:hAnsi="Museo Sans 300"/>
          <w:sz w:val="20"/>
          <w:szCs w:val="20"/>
        </w:rPr>
        <w:t>Por lo tanto, la sociedad</w:t>
      </w:r>
      <w:r>
        <w:rPr>
          <w:rFonts w:ascii="Museo Sans 300" w:hAnsi="Museo Sans 300"/>
          <w:sz w:val="20"/>
          <w:szCs w:val="20"/>
        </w:rPr>
        <w:t xml:space="preserve"> </w:t>
      </w:r>
      <w:r w:rsidR="006D6B80">
        <w:rPr>
          <w:rFonts w:ascii="Museo Sans 300" w:eastAsia="Times New Roman" w:hAnsi="Museo Sans 300"/>
          <w:sz w:val="20"/>
          <w:szCs w:val="20"/>
          <w:lang w:eastAsia="es-ES"/>
        </w:rPr>
        <w:t>DEUSEM</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 de</w:t>
      </w:r>
      <w:r w:rsidRPr="0078645B">
        <w:rPr>
          <w:rFonts w:ascii="Museo Sans 300" w:hAnsi="Museo Sans 300"/>
          <w:sz w:val="20"/>
          <w:szCs w:val="20"/>
          <w:lang w:val="es-ES"/>
        </w:rPr>
        <w:t> </w:t>
      </w:r>
      <w:r w:rsidR="00DE31E3">
        <w:rPr>
          <w:rFonts w:ascii="Museo Sans 300" w:hAnsi="Museo Sans 300"/>
          <w:sz w:val="20"/>
          <w:szCs w:val="20"/>
        </w:rPr>
        <w:t>CIENTO CUATRO 85/100 DÓLARES DE LOS ESTADOS UNIDOS DE AMÉRICA (USD 104.85)</w:t>
      </w:r>
      <w:r>
        <w:rPr>
          <w:rFonts w:ascii="Museo Sans 300" w:hAnsi="Museo Sans 300"/>
          <w:sz w:val="20"/>
          <w:szCs w:val="20"/>
          <w:lang w:val="es-ES"/>
        </w:rPr>
        <w:t xml:space="preserve"> IVA incluido, </w:t>
      </w:r>
      <w:r w:rsidRPr="404A3E54">
        <w:rPr>
          <w:rFonts w:ascii="Museo Sans 300" w:hAnsi="Museo Sans 300"/>
          <w:sz w:val="20"/>
          <w:szCs w:val="20"/>
          <w:lang w:eastAsia="es-SV"/>
        </w:rPr>
        <w:t xml:space="preserve">de conformidad con </w:t>
      </w:r>
      <w:r>
        <w:rPr>
          <w:rFonts w:ascii="Museo Sans 300" w:hAnsi="Museo Sans 300"/>
          <w:sz w:val="20"/>
          <w:szCs w:val="20"/>
          <w:lang w:eastAsia="es-SV"/>
        </w:rPr>
        <w:t xml:space="preserve">el artículo 35 de </w:t>
      </w:r>
      <w:r w:rsidRPr="404A3E54">
        <w:rPr>
          <w:rFonts w:ascii="Museo Sans 300" w:hAnsi="Museo Sans 300"/>
          <w:sz w:val="20"/>
          <w:szCs w:val="20"/>
          <w:lang w:eastAsia="es-SV"/>
        </w:rPr>
        <w:t xml:space="preserve">los </w:t>
      </w:r>
      <w:r w:rsidRPr="00FA3D20">
        <w:rPr>
          <w:rFonts w:ascii="Museo Sans 300" w:hAnsi="Museo Sans 300"/>
          <w:sz w:val="20"/>
          <w:szCs w:val="20"/>
          <w:lang w:eastAsia="es-SV"/>
        </w:rPr>
        <w:t xml:space="preserve">Términos y Condiciones Generales al </w:t>
      </w:r>
      <w:r w:rsidRPr="000C6568">
        <w:rPr>
          <w:rFonts w:ascii="Museo Sans 300" w:hAnsi="Museo Sans 300"/>
          <w:sz w:val="20"/>
          <w:szCs w:val="20"/>
          <w:lang w:eastAsia="es-SV"/>
        </w:rPr>
        <w:t xml:space="preserve">Consumidor Final del Pliego Tarifario autorizado a la distribuidora </w:t>
      </w:r>
      <w:r w:rsidR="006D6B80">
        <w:rPr>
          <w:rFonts w:ascii="Museo Sans 300" w:hAnsi="Museo Sans 300"/>
          <w:sz w:val="20"/>
          <w:szCs w:val="20"/>
          <w:lang w:eastAsia="es-SV"/>
        </w:rPr>
        <w:t>DEUSEM</w:t>
      </w:r>
      <w:r w:rsidRPr="000C6568">
        <w:rPr>
          <w:rFonts w:ascii="Museo Sans 300" w:hAnsi="Museo Sans 300"/>
          <w:sz w:val="20"/>
          <w:szCs w:val="20"/>
          <w:lang w:eastAsia="es-SV"/>
        </w:rPr>
        <w:t xml:space="preserve">, S.A. de C.V., aplicable para el año </w:t>
      </w:r>
      <w:r>
        <w:rPr>
          <w:rFonts w:ascii="Museo Sans 300" w:hAnsi="Museo Sans 300"/>
          <w:sz w:val="20"/>
          <w:szCs w:val="20"/>
          <w:lang w:eastAsia="es-SV"/>
        </w:rPr>
        <w:t>201</w:t>
      </w:r>
      <w:r w:rsidR="00DE31E3">
        <w:rPr>
          <w:rFonts w:ascii="Museo Sans 300" w:hAnsi="Museo Sans 300"/>
          <w:sz w:val="20"/>
          <w:szCs w:val="20"/>
          <w:lang w:eastAsia="es-SV"/>
        </w:rPr>
        <w:t>9.</w:t>
      </w:r>
    </w:p>
    <w:p w14:paraId="496EEC41"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Pr="00937F60" w:rsidRDefault="003E04F0" w:rsidP="003E04F0">
      <w:pPr>
        <w:spacing w:after="0" w:line="240" w:lineRule="atLeast"/>
        <w:ind w:left="567"/>
        <w:contextualSpacing/>
        <w:jc w:val="both"/>
        <w:rPr>
          <w:rFonts w:ascii="Museo Sans 300" w:hAnsi="Museo Sans 300"/>
          <w:sz w:val="20"/>
          <w:szCs w:val="20"/>
        </w:rPr>
      </w:pPr>
    </w:p>
    <w:p w14:paraId="767441D7" w14:textId="570E47BF"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F65D5D">
        <w:rPr>
          <w:rFonts w:ascii="Museo Sans 300" w:hAnsi="Museo Sans 300"/>
          <w:sz w:val="20"/>
          <w:szCs w:val="20"/>
        </w:rPr>
        <w:t>304-</w:t>
      </w:r>
      <w:r w:rsidR="007A7012">
        <w:rPr>
          <w:rFonts w:ascii="Museo Sans 300" w:hAnsi="Museo Sans 300"/>
          <w:sz w:val="20"/>
          <w:szCs w:val="20"/>
        </w:rPr>
        <w:t>+++</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Pr="00937F6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0439D38A" w14:textId="3219239B" w:rsidR="003E04F0" w:rsidRDefault="003E04F0" w:rsidP="003E04F0">
      <w:pPr>
        <w:numPr>
          <w:ilvl w:val="0"/>
          <w:numId w:val="3"/>
        </w:numPr>
        <w:spacing w:after="0" w:line="240" w:lineRule="auto"/>
        <w:ind w:left="357" w:hanging="357"/>
        <w:jc w:val="both"/>
        <w:rPr>
          <w:rFonts w:ascii="Museo Sans 300" w:hAnsi="Museo Sans 300"/>
          <w:sz w:val="20"/>
          <w:szCs w:val="20"/>
          <w:lang w:val="es-ES"/>
        </w:rPr>
      </w:pPr>
      <w:r w:rsidRPr="66797B54">
        <w:rPr>
          <w:rFonts w:ascii="Museo Sans 300" w:hAnsi="Museo Sans 300"/>
          <w:sz w:val="20"/>
          <w:szCs w:val="20"/>
          <w:lang w:eastAsia="es-SV"/>
        </w:rPr>
        <w:t xml:space="preserve">Establecer que en el suministro identificado con el NIC </w:t>
      </w:r>
      <w:r w:rsidR="007A7012">
        <w:rPr>
          <w:rFonts w:ascii="Museo Sans 300" w:eastAsia="Times New Roman" w:hAnsi="Museo Sans 300"/>
          <w:sz w:val="20"/>
          <w:szCs w:val="20"/>
          <w:lang w:eastAsia="es-ES"/>
        </w:rPr>
        <w:t>+++</w:t>
      </w:r>
      <w:r w:rsidRPr="66797B54">
        <w:rPr>
          <w:rFonts w:ascii="Museo Sans 300" w:eastAsia="Times New Roman" w:hAnsi="Museo Sans 300"/>
          <w:sz w:val="20"/>
          <w:szCs w:val="20"/>
          <w:lang w:eastAsia="es-ES"/>
        </w:rPr>
        <w:t xml:space="preserve"> existió un problema en el funcionamiento del medidor que afectó el correcto registro del consumo de energía eléctrica, por lo que la sociedad </w:t>
      </w:r>
      <w:r w:rsidR="006D6B80">
        <w:rPr>
          <w:rFonts w:ascii="Museo Sans 300" w:eastAsia="Times New Roman" w:hAnsi="Museo Sans 300"/>
          <w:sz w:val="20"/>
          <w:szCs w:val="20"/>
          <w:lang w:eastAsia="es-ES"/>
        </w:rPr>
        <w:t>DEUSEM</w:t>
      </w:r>
      <w:r w:rsidRPr="66797B54">
        <w:rPr>
          <w:rFonts w:ascii="Museo Sans 300" w:eastAsia="Times New Roman" w:hAnsi="Museo Sans 300"/>
          <w:sz w:val="20"/>
          <w:szCs w:val="20"/>
          <w:lang w:eastAsia="es-ES"/>
        </w:rPr>
        <w:t>, S.A. de C.V. tiene el derecho a recuperar la cantidad de </w:t>
      </w:r>
      <w:r w:rsidR="00DE31E3">
        <w:rPr>
          <w:rFonts w:ascii="Museo Sans 300" w:hAnsi="Museo Sans 300"/>
          <w:sz w:val="20"/>
          <w:szCs w:val="20"/>
          <w:lang w:eastAsia="es-ES"/>
        </w:rPr>
        <w:t>CIENTO CUATRO 85/100 DÓLARES DE LOS ESTADOS UNIDOS DE AMÉRICA (USD 104.85)</w:t>
      </w:r>
      <w:r w:rsidRPr="66797B54">
        <w:rPr>
          <w:rFonts w:ascii="Museo Sans 300" w:eastAsia="Times New Roman" w:hAnsi="Museo Sans 300"/>
          <w:sz w:val="20"/>
          <w:szCs w:val="20"/>
          <w:lang w:val="es-ES" w:eastAsia="es-ES"/>
        </w:rPr>
        <w:t> IVA incluido.</w:t>
      </w:r>
    </w:p>
    <w:p w14:paraId="3974F74D" w14:textId="77777777" w:rsidR="003E04F0" w:rsidRDefault="003E04F0" w:rsidP="003E04F0">
      <w:pPr>
        <w:pStyle w:val="Prrafodelista"/>
        <w:ind w:left="360"/>
        <w:jc w:val="both"/>
        <w:rPr>
          <w:rFonts w:ascii="Museo Sans 300" w:hAnsi="Museo Sans 300"/>
          <w:sz w:val="20"/>
          <w:szCs w:val="20"/>
          <w:lang w:eastAsia="es-SV"/>
        </w:rPr>
      </w:pPr>
    </w:p>
    <w:p w14:paraId="57401838" w14:textId="7E589B44"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F65D5D">
        <w:rPr>
          <w:rFonts w:ascii="Museo Sans 300" w:hAnsi="Museo Sans 300"/>
          <w:sz w:val="20"/>
          <w:szCs w:val="20"/>
        </w:rPr>
        <w:t>304-</w:t>
      </w:r>
      <w:r w:rsidR="007A7012">
        <w:rPr>
          <w:rFonts w:ascii="Museo Sans 300" w:hAnsi="Museo Sans 300"/>
          <w:sz w:val="20"/>
          <w:szCs w:val="20"/>
        </w:rPr>
        <w:t>+++</w:t>
      </w:r>
      <w:r w:rsidRPr="00272D51">
        <w:rPr>
          <w:rFonts w:ascii="Museo Sans 300" w:hAnsi="Museo Sans 300"/>
          <w:sz w:val="20"/>
          <w:szCs w:val="20"/>
          <w:lang w:eastAsia="es-SV"/>
        </w:rPr>
        <w:t>-CAU rendido por el CAU de la SIGET</w:t>
      </w:r>
      <w:r w:rsidR="00CA2DF2">
        <w:rPr>
          <w:rFonts w:ascii="Museo Sans 300" w:hAnsi="Museo Sans 300"/>
          <w:sz w:val="20"/>
          <w:szCs w:val="20"/>
          <w:lang w:eastAsia="es-SV"/>
        </w:rPr>
        <w:t>,</w:t>
      </w:r>
      <w:r w:rsidRPr="00A11AD8">
        <w:rPr>
          <w:rFonts w:ascii="Museo Sans 300" w:hAnsi="Museo Sans 300"/>
          <w:sz w:val="20"/>
          <w:szCs w:val="20"/>
          <w:lang w:eastAsia="es-SV"/>
        </w:rPr>
        <w:t xml:space="preserve"> y </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32AEAA16" w:rsidR="003E04F0" w:rsidRPr="00E71B20" w:rsidRDefault="003E04F0" w:rsidP="003E04F0">
      <w:pPr>
        <w:numPr>
          <w:ilvl w:val="0"/>
          <w:numId w:val="3"/>
        </w:numPr>
        <w:spacing w:after="0" w:line="240" w:lineRule="auto"/>
        <w:ind w:left="357" w:hanging="357"/>
        <w:jc w:val="both"/>
        <w:rPr>
          <w:rFonts w:ascii="Museo Sans 300" w:hAnsi="Museo Sans 300"/>
          <w:sz w:val="20"/>
          <w:szCs w:val="20"/>
          <w:lang w:eastAsia="es-SV"/>
        </w:rPr>
      </w:pPr>
      <w:r w:rsidRPr="00937F60">
        <w:rPr>
          <w:rFonts w:ascii="Museo Sans 300" w:hAnsi="Museo Sans 300"/>
          <w:sz w:val="20"/>
          <w:szCs w:val="20"/>
          <w:lang w:eastAsia="es-SV"/>
        </w:rPr>
        <w:t xml:space="preserve">Notificar este acuerdo a </w:t>
      </w:r>
      <w:r>
        <w:rPr>
          <w:rFonts w:ascii="Museo Sans 300" w:hAnsi="Museo Sans 300"/>
          <w:sz w:val="20"/>
          <w:szCs w:val="20"/>
          <w:lang w:eastAsia="es-SV"/>
        </w:rPr>
        <w:t xml:space="preserve">la señora </w:t>
      </w:r>
      <w:r w:rsidR="007A7012">
        <w:rPr>
          <w:rFonts w:ascii="Museo Sans 300" w:hAnsi="Museo Sans 300"/>
          <w:sz w:val="20"/>
          <w:szCs w:val="20"/>
          <w:lang w:eastAsia="es-SV"/>
        </w:rPr>
        <w:t>+++</w:t>
      </w:r>
      <w:r w:rsidRPr="00937F60">
        <w:rPr>
          <w:rFonts w:ascii="Museo Sans 300" w:hAnsi="Museo Sans 300"/>
          <w:sz w:val="20"/>
          <w:szCs w:val="20"/>
          <w:lang w:eastAsia="es-SV"/>
        </w:rPr>
        <w:t xml:space="preserve"> y a la sociedad </w:t>
      </w:r>
      <w:r w:rsidR="006D6B80">
        <w:rPr>
          <w:rFonts w:ascii="Museo Sans 300" w:hAnsi="Museo Sans 300"/>
          <w:sz w:val="20"/>
          <w:szCs w:val="20"/>
          <w:lang w:eastAsia="es-SV"/>
        </w:rPr>
        <w:t>DEUSEM</w:t>
      </w:r>
      <w:r w:rsidRPr="00937F60">
        <w:rPr>
          <w:rFonts w:ascii="Museo Sans 300" w:hAnsi="Museo Sans 300"/>
          <w:sz w:val="20"/>
          <w:szCs w:val="20"/>
          <w:lang w:eastAsia="es-SV"/>
        </w:rPr>
        <w:t>, S.A. de C.V</w:t>
      </w:r>
      <w:r w:rsidR="006D6B80">
        <w:rPr>
          <w:rFonts w:ascii="Museo Sans 300" w:hAnsi="Museo Sans 300"/>
          <w:sz w:val="20"/>
          <w:szCs w:val="20"/>
          <w:lang w:eastAsia="es-SV"/>
        </w:rPr>
        <w:t>.</w:t>
      </w:r>
    </w:p>
    <w:p w14:paraId="25B4C3D2" w14:textId="77777777" w:rsidR="003E04F0" w:rsidRPr="00937F60" w:rsidRDefault="003E04F0"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3D0CFCF7" w14:textId="77777777" w:rsidR="003E04F0" w:rsidRPr="00937F60" w:rsidRDefault="003E04F0" w:rsidP="003E04F0">
      <w:pPr>
        <w:tabs>
          <w:tab w:val="left" w:pos="4962"/>
        </w:tabs>
        <w:spacing w:after="0" w:line="240" w:lineRule="atLeast"/>
        <w:ind w:left="4253" w:firstLine="709"/>
        <w:rPr>
          <w:sz w:val="20"/>
          <w:szCs w:val="20"/>
        </w:rPr>
      </w:pPr>
      <w:r w:rsidRPr="00937F60">
        <w:rPr>
          <w:rFonts w:ascii="Museo Sans 300" w:hAnsi="Museo Sans 300"/>
          <w:sz w:val="20"/>
          <w:szCs w:val="20"/>
          <w:lang w:eastAsia="es-ES"/>
        </w:rPr>
        <w:t xml:space="preserve">Superintendente </w:t>
      </w:r>
    </w:p>
    <w:p w14:paraId="3651733C" w14:textId="77777777" w:rsidR="003E04F0" w:rsidRPr="00937F60" w:rsidRDefault="003E04F0" w:rsidP="003E04F0">
      <w:pPr>
        <w:rPr>
          <w:sz w:val="20"/>
          <w:szCs w:val="20"/>
        </w:rPr>
      </w:pPr>
      <w:bookmarkStart w:id="1" w:name="_GoBack"/>
      <w:bookmarkEnd w:id="1"/>
    </w:p>
    <w:sectPr w:rsidR="003E04F0"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BC7EE" w14:textId="77777777" w:rsidR="00046E49" w:rsidRDefault="00046E49">
      <w:pPr>
        <w:spacing w:after="0" w:line="240" w:lineRule="auto"/>
      </w:pPr>
      <w:r>
        <w:separator/>
      </w:r>
    </w:p>
  </w:endnote>
  <w:endnote w:type="continuationSeparator" w:id="0">
    <w:p w14:paraId="34C8461C" w14:textId="77777777" w:rsidR="00046E49" w:rsidRDefault="00046E49">
      <w:pPr>
        <w:spacing w:after="0" w:line="240" w:lineRule="auto"/>
      </w:pPr>
      <w:r>
        <w:continuationSeparator/>
      </w:r>
    </w:p>
  </w:endnote>
  <w:endnote w:type="continuationNotice" w:id="1">
    <w:p w14:paraId="7E5E1D7C" w14:textId="77777777" w:rsidR="00046E49" w:rsidRDefault="00046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2F2C34E"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F47546" w:rsidRDefault="00F47546">
    <w:pPr>
      <w:pStyle w:val="Piedepgina"/>
      <w:jc w:val="right"/>
    </w:pPr>
  </w:p>
  <w:p w14:paraId="75F6B38D" w14:textId="41D94C00"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7A7012" w:rsidRPr="007A7012">
      <w:rPr>
        <w:rFonts w:ascii="Museo Sans 300" w:hAnsi="Museo Sans 300"/>
        <w:b/>
        <w:bCs/>
        <w:noProof/>
        <w:sz w:val="18"/>
        <w:szCs w:val="18"/>
        <w:lang w:val="es-ES"/>
      </w:rPr>
      <w:t>7</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0046408E">
      <w:rPr>
        <w:rFonts w:ascii="Museo Sans 300" w:hAnsi="Museo Sans 300"/>
        <w:b/>
        <w:bCs/>
        <w:noProof/>
        <w:sz w:val="18"/>
        <w:szCs w:val="18"/>
        <w:lang w:val="es-ES"/>
      </w:rPr>
      <w:fldChar w:fldCharType="begin"/>
    </w:r>
    <w:r w:rsidR="0046408E">
      <w:rPr>
        <w:rFonts w:ascii="Museo Sans 300" w:hAnsi="Museo Sans 300"/>
        <w:b/>
        <w:bCs/>
        <w:noProof/>
        <w:sz w:val="18"/>
        <w:szCs w:val="18"/>
        <w:lang w:val="es-ES"/>
      </w:rPr>
      <w:instrText>NUMPAGES  \* Arabic  \* MERGEFORMAT</w:instrText>
    </w:r>
    <w:r w:rsidR="0046408E">
      <w:rPr>
        <w:rFonts w:ascii="Museo Sans 300" w:hAnsi="Museo Sans 300"/>
        <w:b/>
        <w:bCs/>
        <w:noProof/>
        <w:sz w:val="18"/>
        <w:szCs w:val="18"/>
        <w:lang w:val="es-ES"/>
      </w:rPr>
      <w:fldChar w:fldCharType="separate"/>
    </w:r>
    <w:r w:rsidR="007A7012">
      <w:rPr>
        <w:rFonts w:ascii="Museo Sans 300" w:hAnsi="Museo Sans 300"/>
        <w:b/>
        <w:bCs/>
        <w:noProof/>
        <w:sz w:val="18"/>
        <w:szCs w:val="18"/>
        <w:lang w:val="es-ES"/>
      </w:rPr>
      <w:t>7</w:t>
    </w:r>
    <w:r w:rsidR="0046408E">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F4754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CCE88" w14:textId="77777777" w:rsidR="00046E49" w:rsidRDefault="00046E49">
      <w:pPr>
        <w:spacing w:after="0" w:line="240" w:lineRule="auto"/>
      </w:pPr>
      <w:r>
        <w:separator/>
      </w:r>
    </w:p>
  </w:footnote>
  <w:footnote w:type="continuationSeparator" w:id="0">
    <w:p w14:paraId="0F39FF99" w14:textId="77777777" w:rsidR="00046E49" w:rsidRDefault="00046E49">
      <w:pPr>
        <w:spacing w:after="0" w:line="240" w:lineRule="auto"/>
      </w:pPr>
      <w:r>
        <w:continuationSeparator/>
      </w:r>
    </w:p>
  </w:footnote>
  <w:footnote w:type="continuationNotice" w:id="1">
    <w:p w14:paraId="4978F0B0" w14:textId="77777777" w:rsidR="00046E49" w:rsidRDefault="00046E4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F47546" w:rsidRDefault="006F5987">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F47546" w:rsidRDefault="006F5987" w:rsidP="00754E7A">
    <w:pPr>
      <w:outlineLvl w:val="1"/>
    </w:pPr>
    <w:r>
      <w:rPr>
        <w:noProof/>
        <w:lang w:eastAsia="es-SV"/>
      </w:rPr>
      <w:drawing>
        <wp:inline distT="0" distB="0" distL="0" distR="0" wp14:anchorId="2F4939C9" wp14:editId="60AB1CC9">
          <wp:extent cx="1905000" cy="619125"/>
          <wp:effectExtent l="0" t="0" r="0" b="0"/>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F47546" w:rsidRPr="00754E7A" w:rsidRDefault="006F5987"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 w15:restartNumberingAfterBreak="0">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2" w15:restartNumberingAfterBreak="0">
    <w:nsid w:val="489552FC"/>
    <w:multiLevelType w:val="hybridMultilevel"/>
    <w:tmpl w:val="AD60C3F4"/>
    <w:lvl w:ilvl="0" w:tplc="440A0017">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3"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17"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0"/>
  </w:num>
  <w:num w:numId="7">
    <w:abstractNumId w:val="16"/>
  </w:num>
  <w:num w:numId="8">
    <w:abstractNumId w:val="2"/>
  </w:num>
  <w:num w:numId="9">
    <w:abstractNumId w:val="14"/>
  </w:num>
  <w:num w:numId="10">
    <w:abstractNumId w:val="3"/>
  </w:num>
  <w:num w:numId="11">
    <w:abstractNumId w:val="6"/>
  </w:num>
  <w:num w:numId="12">
    <w:abstractNumId w:val="0"/>
  </w:num>
  <w:num w:numId="13">
    <w:abstractNumId w:val="5"/>
  </w:num>
  <w:num w:numId="14">
    <w:abstractNumId w:val="13"/>
  </w:num>
  <w:num w:numId="15">
    <w:abstractNumId w:val="4"/>
  </w:num>
  <w:num w:numId="16">
    <w:abstractNumId w:val="17"/>
  </w:num>
  <w:num w:numId="17">
    <w:abstractNumId w:val="15"/>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2E4E"/>
    <w:rsid w:val="0000391C"/>
    <w:rsid w:val="000052EB"/>
    <w:rsid w:val="000062F4"/>
    <w:rsid w:val="00011629"/>
    <w:rsid w:val="00014F93"/>
    <w:rsid w:val="000177EA"/>
    <w:rsid w:val="0002095A"/>
    <w:rsid w:val="00025062"/>
    <w:rsid w:val="00025616"/>
    <w:rsid w:val="0003032D"/>
    <w:rsid w:val="000319FD"/>
    <w:rsid w:val="00037D4E"/>
    <w:rsid w:val="00043801"/>
    <w:rsid w:val="00046A01"/>
    <w:rsid w:val="00046E49"/>
    <w:rsid w:val="00047F72"/>
    <w:rsid w:val="00053F52"/>
    <w:rsid w:val="0005519C"/>
    <w:rsid w:val="000556F7"/>
    <w:rsid w:val="00055793"/>
    <w:rsid w:val="00055D08"/>
    <w:rsid w:val="0005638F"/>
    <w:rsid w:val="00056F65"/>
    <w:rsid w:val="00057FDB"/>
    <w:rsid w:val="00062514"/>
    <w:rsid w:val="000643CD"/>
    <w:rsid w:val="00071A04"/>
    <w:rsid w:val="00074343"/>
    <w:rsid w:val="000743D4"/>
    <w:rsid w:val="00080DCB"/>
    <w:rsid w:val="0008160F"/>
    <w:rsid w:val="00081FE1"/>
    <w:rsid w:val="0008730D"/>
    <w:rsid w:val="00087F54"/>
    <w:rsid w:val="00093138"/>
    <w:rsid w:val="00093FBF"/>
    <w:rsid w:val="000A0F47"/>
    <w:rsid w:val="000A3778"/>
    <w:rsid w:val="000A443E"/>
    <w:rsid w:val="000A5B2C"/>
    <w:rsid w:val="000A6D13"/>
    <w:rsid w:val="000A6EBD"/>
    <w:rsid w:val="000B245D"/>
    <w:rsid w:val="000B2696"/>
    <w:rsid w:val="000B607B"/>
    <w:rsid w:val="000C0357"/>
    <w:rsid w:val="000C3873"/>
    <w:rsid w:val="000C5CA5"/>
    <w:rsid w:val="000D14EB"/>
    <w:rsid w:val="000D1AA5"/>
    <w:rsid w:val="000D331E"/>
    <w:rsid w:val="000D4617"/>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2039D"/>
    <w:rsid w:val="0012053C"/>
    <w:rsid w:val="001221FE"/>
    <w:rsid w:val="00123443"/>
    <w:rsid w:val="00123694"/>
    <w:rsid w:val="001261DD"/>
    <w:rsid w:val="0012647E"/>
    <w:rsid w:val="00131214"/>
    <w:rsid w:val="00132267"/>
    <w:rsid w:val="001356BF"/>
    <w:rsid w:val="00135C8B"/>
    <w:rsid w:val="001377A7"/>
    <w:rsid w:val="00141B14"/>
    <w:rsid w:val="00142366"/>
    <w:rsid w:val="00142FCD"/>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6AF3"/>
    <w:rsid w:val="00186F6F"/>
    <w:rsid w:val="00193F42"/>
    <w:rsid w:val="00197460"/>
    <w:rsid w:val="001A1092"/>
    <w:rsid w:val="001B1DF8"/>
    <w:rsid w:val="001B3D12"/>
    <w:rsid w:val="001B5229"/>
    <w:rsid w:val="001B6776"/>
    <w:rsid w:val="001B6EBC"/>
    <w:rsid w:val="001B793B"/>
    <w:rsid w:val="001B7A4B"/>
    <w:rsid w:val="001C540F"/>
    <w:rsid w:val="001C577D"/>
    <w:rsid w:val="001C668E"/>
    <w:rsid w:val="001D0935"/>
    <w:rsid w:val="001D142E"/>
    <w:rsid w:val="001D3D7F"/>
    <w:rsid w:val="001D5B4C"/>
    <w:rsid w:val="001D78F5"/>
    <w:rsid w:val="001E0363"/>
    <w:rsid w:val="001E1A2F"/>
    <w:rsid w:val="001F0380"/>
    <w:rsid w:val="001F08BC"/>
    <w:rsid w:val="001F118D"/>
    <w:rsid w:val="001F330E"/>
    <w:rsid w:val="001F7358"/>
    <w:rsid w:val="00202220"/>
    <w:rsid w:val="00206EC9"/>
    <w:rsid w:val="00206FEC"/>
    <w:rsid w:val="002105F7"/>
    <w:rsid w:val="0021349A"/>
    <w:rsid w:val="002156A1"/>
    <w:rsid w:val="00215B94"/>
    <w:rsid w:val="00216C58"/>
    <w:rsid w:val="00217463"/>
    <w:rsid w:val="002205E6"/>
    <w:rsid w:val="00220B09"/>
    <w:rsid w:val="00221915"/>
    <w:rsid w:val="00222FD0"/>
    <w:rsid w:val="00224DB5"/>
    <w:rsid w:val="002255A0"/>
    <w:rsid w:val="002273B2"/>
    <w:rsid w:val="00231848"/>
    <w:rsid w:val="002344F8"/>
    <w:rsid w:val="00234978"/>
    <w:rsid w:val="00240AC9"/>
    <w:rsid w:val="00241860"/>
    <w:rsid w:val="00244AA6"/>
    <w:rsid w:val="00244D7B"/>
    <w:rsid w:val="00245A6F"/>
    <w:rsid w:val="00252F91"/>
    <w:rsid w:val="00255BAA"/>
    <w:rsid w:val="00257594"/>
    <w:rsid w:val="00264C9F"/>
    <w:rsid w:val="00272837"/>
    <w:rsid w:val="00272D51"/>
    <w:rsid w:val="002773C7"/>
    <w:rsid w:val="002807A1"/>
    <w:rsid w:val="00280880"/>
    <w:rsid w:val="002814E1"/>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D0CE9"/>
    <w:rsid w:val="002D16D5"/>
    <w:rsid w:val="002D1B82"/>
    <w:rsid w:val="002D343F"/>
    <w:rsid w:val="002D392A"/>
    <w:rsid w:val="002D53B2"/>
    <w:rsid w:val="002D684A"/>
    <w:rsid w:val="002D6F21"/>
    <w:rsid w:val="002D7D21"/>
    <w:rsid w:val="002D7E8C"/>
    <w:rsid w:val="002E0752"/>
    <w:rsid w:val="002E0929"/>
    <w:rsid w:val="002E5C07"/>
    <w:rsid w:val="002E738A"/>
    <w:rsid w:val="002E77F2"/>
    <w:rsid w:val="002F3B28"/>
    <w:rsid w:val="002F5260"/>
    <w:rsid w:val="002F613F"/>
    <w:rsid w:val="00301E14"/>
    <w:rsid w:val="00303B4C"/>
    <w:rsid w:val="003041A0"/>
    <w:rsid w:val="003101F9"/>
    <w:rsid w:val="00310414"/>
    <w:rsid w:val="003171BC"/>
    <w:rsid w:val="00320234"/>
    <w:rsid w:val="003229A9"/>
    <w:rsid w:val="00322BF5"/>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BF8"/>
    <w:rsid w:val="003704D1"/>
    <w:rsid w:val="00371BF8"/>
    <w:rsid w:val="00372B01"/>
    <w:rsid w:val="00373B0E"/>
    <w:rsid w:val="003746C1"/>
    <w:rsid w:val="00375B82"/>
    <w:rsid w:val="003810EB"/>
    <w:rsid w:val="0038403C"/>
    <w:rsid w:val="003844D7"/>
    <w:rsid w:val="00384ADB"/>
    <w:rsid w:val="0038564E"/>
    <w:rsid w:val="003861C1"/>
    <w:rsid w:val="00387ABF"/>
    <w:rsid w:val="00394B10"/>
    <w:rsid w:val="00394CDF"/>
    <w:rsid w:val="003A1F02"/>
    <w:rsid w:val="003A1FC2"/>
    <w:rsid w:val="003A4032"/>
    <w:rsid w:val="003A4695"/>
    <w:rsid w:val="003A6EAD"/>
    <w:rsid w:val="003A71DB"/>
    <w:rsid w:val="003B273A"/>
    <w:rsid w:val="003B4A20"/>
    <w:rsid w:val="003C175C"/>
    <w:rsid w:val="003C36E0"/>
    <w:rsid w:val="003C448D"/>
    <w:rsid w:val="003C681F"/>
    <w:rsid w:val="003C6B2C"/>
    <w:rsid w:val="003D5361"/>
    <w:rsid w:val="003D73D1"/>
    <w:rsid w:val="003D7993"/>
    <w:rsid w:val="003E04F0"/>
    <w:rsid w:val="003E4FCC"/>
    <w:rsid w:val="003E7A1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2EC4"/>
    <w:rsid w:val="004242C8"/>
    <w:rsid w:val="0042486E"/>
    <w:rsid w:val="004249F8"/>
    <w:rsid w:val="00427176"/>
    <w:rsid w:val="0043273A"/>
    <w:rsid w:val="00435F3E"/>
    <w:rsid w:val="00437CE3"/>
    <w:rsid w:val="00445991"/>
    <w:rsid w:val="004465C3"/>
    <w:rsid w:val="00451298"/>
    <w:rsid w:val="004524BF"/>
    <w:rsid w:val="00453665"/>
    <w:rsid w:val="0045432D"/>
    <w:rsid w:val="00454679"/>
    <w:rsid w:val="00454E54"/>
    <w:rsid w:val="00462115"/>
    <w:rsid w:val="004637F3"/>
    <w:rsid w:val="0046408E"/>
    <w:rsid w:val="00464F80"/>
    <w:rsid w:val="00466277"/>
    <w:rsid w:val="00470F43"/>
    <w:rsid w:val="00475015"/>
    <w:rsid w:val="00476696"/>
    <w:rsid w:val="00483232"/>
    <w:rsid w:val="004857FF"/>
    <w:rsid w:val="0048592B"/>
    <w:rsid w:val="00487F90"/>
    <w:rsid w:val="004917F0"/>
    <w:rsid w:val="004969D7"/>
    <w:rsid w:val="004979FE"/>
    <w:rsid w:val="004B0905"/>
    <w:rsid w:val="004B2AB0"/>
    <w:rsid w:val="004B3CF7"/>
    <w:rsid w:val="004B4EF2"/>
    <w:rsid w:val="004B7567"/>
    <w:rsid w:val="004B7B66"/>
    <w:rsid w:val="004C025E"/>
    <w:rsid w:val="004C59B1"/>
    <w:rsid w:val="004C70D6"/>
    <w:rsid w:val="004D152A"/>
    <w:rsid w:val="004D1B1E"/>
    <w:rsid w:val="004D52E4"/>
    <w:rsid w:val="004D5482"/>
    <w:rsid w:val="004D6ADD"/>
    <w:rsid w:val="004E678A"/>
    <w:rsid w:val="004E715A"/>
    <w:rsid w:val="004F15AC"/>
    <w:rsid w:val="004F2BF6"/>
    <w:rsid w:val="004F2E27"/>
    <w:rsid w:val="004F5421"/>
    <w:rsid w:val="004F7A51"/>
    <w:rsid w:val="004F7EBE"/>
    <w:rsid w:val="00511B37"/>
    <w:rsid w:val="00514157"/>
    <w:rsid w:val="00516251"/>
    <w:rsid w:val="00517E7B"/>
    <w:rsid w:val="0052401A"/>
    <w:rsid w:val="00524FA5"/>
    <w:rsid w:val="00524FD9"/>
    <w:rsid w:val="00527A6F"/>
    <w:rsid w:val="005322D9"/>
    <w:rsid w:val="00533662"/>
    <w:rsid w:val="005447FC"/>
    <w:rsid w:val="00546FE8"/>
    <w:rsid w:val="00550400"/>
    <w:rsid w:val="00550A39"/>
    <w:rsid w:val="00552F9C"/>
    <w:rsid w:val="005537BA"/>
    <w:rsid w:val="00554408"/>
    <w:rsid w:val="005649F0"/>
    <w:rsid w:val="00567017"/>
    <w:rsid w:val="00572A72"/>
    <w:rsid w:val="00574303"/>
    <w:rsid w:val="00575088"/>
    <w:rsid w:val="00580201"/>
    <w:rsid w:val="0058470E"/>
    <w:rsid w:val="00585071"/>
    <w:rsid w:val="00585A40"/>
    <w:rsid w:val="00587D09"/>
    <w:rsid w:val="00590396"/>
    <w:rsid w:val="00594CDE"/>
    <w:rsid w:val="00597B08"/>
    <w:rsid w:val="005A1A86"/>
    <w:rsid w:val="005A5246"/>
    <w:rsid w:val="005B1B8E"/>
    <w:rsid w:val="005B3A78"/>
    <w:rsid w:val="005B4A8C"/>
    <w:rsid w:val="005B6F6E"/>
    <w:rsid w:val="005B7C0C"/>
    <w:rsid w:val="005B7CBD"/>
    <w:rsid w:val="005C19BD"/>
    <w:rsid w:val="005C1F86"/>
    <w:rsid w:val="005C2358"/>
    <w:rsid w:val="005C3A78"/>
    <w:rsid w:val="005C4AE0"/>
    <w:rsid w:val="005C5AD9"/>
    <w:rsid w:val="005D0C28"/>
    <w:rsid w:val="005D1D7F"/>
    <w:rsid w:val="005D4AF3"/>
    <w:rsid w:val="005E37A1"/>
    <w:rsid w:val="005E460C"/>
    <w:rsid w:val="005E48BC"/>
    <w:rsid w:val="005E60C9"/>
    <w:rsid w:val="005F1D21"/>
    <w:rsid w:val="005F4CD0"/>
    <w:rsid w:val="005F65EE"/>
    <w:rsid w:val="005F6EF4"/>
    <w:rsid w:val="005F7133"/>
    <w:rsid w:val="00600405"/>
    <w:rsid w:val="00605C21"/>
    <w:rsid w:val="006076CB"/>
    <w:rsid w:val="00614E9B"/>
    <w:rsid w:val="00621328"/>
    <w:rsid w:val="00621D08"/>
    <w:rsid w:val="00637A6E"/>
    <w:rsid w:val="00644ACA"/>
    <w:rsid w:val="00646AAD"/>
    <w:rsid w:val="00646FC2"/>
    <w:rsid w:val="00651A88"/>
    <w:rsid w:val="00651BB9"/>
    <w:rsid w:val="0065391C"/>
    <w:rsid w:val="006549D4"/>
    <w:rsid w:val="00654D7A"/>
    <w:rsid w:val="006567D6"/>
    <w:rsid w:val="00661C9D"/>
    <w:rsid w:val="0066221D"/>
    <w:rsid w:val="006661F2"/>
    <w:rsid w:val="00666B5C"/>
    <w:rsid w:val="00666BBC"/>
    <w:rsid w:val="00670D5C"/>
    <w:rsid w:val="00672FA7"/>
    <w:rsid w:val="006741F3"/>
    <w:rsid w:val="00675DF2"/>
    <w:rsid w:val="006765E4"/>
    <w:rsid w:val="006812A9"/>
    <w:rsid w:val="00682BC6"/>
    <w:rsid w:val="006941DC"/>
    <w:rsid w:val="0069736E"/>
    <w:rsid w:val="00697F49"/>
    <w:rsid w:val="006A0073"/>
    <w:rsid w:val="006A3BBE"/>
    <w:rsid w:val="006A6DB5"/>
    <w:rsid w:val="006B0667"/>
    <w:rsid w:val="006B1564"/>
    <w:rsid w:val="006C083F"/>
    <w:rsid w:val="006C4A34"/>
    <w:rsid w:val="006C7E5D"/>
    <w:rsid w:val="006D3BAD"/>
    <w:rsid w:val="006D3CC0"/>
    <w:rsid w:val="006D537B"/>
    <w:rsid w:val="006D6B80"/>
    <w:rsid w:val="006D70AF"/>
    <w:rsid w:val="006E48BB"/>
    <w:rsid w:val="006E624C"/>
    <w:rsid w:val="006F090A"/>
    <w:rsid w:val="006F1487"/>
    <w:rsid w:val="006F5987"/>
    <w:rsid w:val="006F59E9"/>
    <w:rsid w:val="006F609F"/>
    <w:rsid w:val="00701DC0"/>
    <w:rsid w:val="0070396C"/>
    <w:rsid w:val="00703D74"/>
    <w:rsid w:val="0071485F"/>
    <w:rsid w:val="00720577"/>
    <w:rsid w:val="007232F3"/>
    <w:rsid w:val="0072418C"/>
    <w:rsid w:val="00727507"/>
    <w:rsid w:val="007304FE"/>
    <w:rsid w:val="007310B4"/>
    <w:rsid w:val="00732B32"/>
    <w:rsid w:val="00734411"/>
    <w:rsid w:val="00735260"/>
    <w:rsid w:val="007408BE"/>
    <w:rsid w:val="0074550B"/>
    <w:rsid w:val="007465B0"/>
    <w:rsid w:val="00747C6F"/>
    <w:rsid w:val="00751BBE"/>
    <w:rsid w:val="00752B73"/>
    <w:rsid w:val="00754E7A"/>
    <w:rsid w:val="007557AF"/>
    <w:rsid w:val="00761D73"/>
    <w:rsid w:val="00762239"/>
    <w:rsid w:val="00764206"/>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012"/>
    <w:rsid w:val="007A719B"/>
    <w:rsid w:val="007B37F5"/>
    <w:rsid w:val="007B4C4B"/>
    <w:rsid w:val="007B77C0"/>
    <w:rsid w:val="007B78EA"/>
    <w:rsid w:val="007C2813"/>
    <w:rsid w:val="007C383A"/>
    <w:rsid w:val="007C39ED"/>
    <w:rsid w:val="007D031D"/>
    <w:rsid w:val="007D15D0"/>
    <w:rsid w:val="007D4B43"/>
    <w:rsid w:val="007D5A0A"/>
    <w:rsid w:val="007E18A8"/>
    <w:rsid w:val="007E1DEC"/>
    <w:rsid w:val="007E336B"/>
    <w:rsid w:val="007E701C"/>
    <w:rsid w:val="007E7783"/>
    <w:rsid w:val="007F33C3"/>
    <w:rsid w:val="007F3ACA"/>
    <w:rsid w:val="007F4A64"/>
    <w:rsid w:val="007F64A5"/>
    <w:rsid w:val="00801C37"/>
    <w:rsid w:val="00804AE8"/>
    <w:rsid w:val="0081228A"/>
    <w:rsid w:val="008124D9"/>
    <w:rsid w:val="0081459B"/>
    <w:rsid w:val="00821287"/>
    <w:rsid w:val="00822B48"/>
    <w:rsid w:val="00827224"/>
    <w:rsid w:val="008403ED"/>
    <w:rsid w:val="00842626"/>
    <w:rsid w:val="008432DD"/>
    <w:rsid w:val="008443CD"/>
    <w:rsid w:val="008468CE"/>
    <w:rsid w:val="008529FC"/>
    <w:rsid w:val="00852EDB"/>
    <w:rsid w:val="00853618"/>
    <w:rsid w:val="008605AA"/>
    <w:rsid w:val="00865B23"/>
    <w:rsid w:val="00865D99"/>
    <w:rsid w:val="0086602B"/>
    <w:rsid w:val="00867405"/>
    <w:rsid w:val="00867F99"/>
    <w:rsid w:val="0087560E"/>
    <w:rsid w:val="008774C3"/>
    <w:rsid w:val="00881377"/>
    <w:rsid w:val="00882A51"/>
    <w:rsid w:val="00883604"/>
    <w:rsid w:val="008915F7"/>
    <w:rsid w:val="00891C31"/>
    <w:rsid w:val="0089294F"/>
    <w:rsid w:val="00895D2B"/>
    <w:rsid w:val="00895EC0"/>
    <w:rsid w:val="008966EB"/>
    <w:rsid w:val="00897D76"/>
    <w:rsid w:val="008A13D3"/>
    <w:rsid w:val="008A1F87"/>
    <w:rsid w:val="008A3342"/>
    <w:rsid w:val="008A43F6"/>
    <w:rsid w:val="008A7AFB"/>
    <w:rsid w:val="008A7D73"/>
    <w:rsid w:val="008B209D"/>
    <w:rsid w:val="008B344B"/>
    <w:rsid w:val="008B43A0"/>
    <w:rsid w:val="008B4443"/>
    <w:rsid w:val="008B54B4"/>
    <w:rsid w:val="008B6978"/>
    <w:rsid w:val="008C5438"/>
    <w:rsid w:val="008D2864"/>
    <w:rsid w:val="008D39A7"/>
    <w:rsid w:val="008D5CBE"/>
    <w:rsid w:val="008E1E50"/>
    <w:rsid w:val="008E54AE"/>
    <w:rsid w:val="008E73D8"/>
    <w:rsid w:val="008F0928"/>
    <w:rsid w:val="008F3F19"/>
    <w:rsid w:val="008F5581"/>
    <w:rsid w:val="009003EA"/>
    <w:rsid w:val="009010F3"/>
    <w:rsid w:val="009016ED"/>
    <w:rsid w:val="009019B9"/>
    <w:rsid w:val="00906B2A"/>
    <w:rsid w:val="00912B1F"/>
    <w:rsid w:val="00914916"/>
    <w:rsid w:val="00916FAA"/>
    <w:rsid w:val="0092146A"/>
    <w:rsid w:val="00926ACF"/>
    <w:rsid w:val="00933BCC"/>
    <w:rsid w:val="00935DD2"/>
    <w:rsid w:val="00936C15"/>
    <w:rsid w:val="009378BD"/>
    <w:rsid w:val="009423C3"/>
    <w:rsid w:val="00944826"/>
    <w:rsid w:val="009502F2"/>
    <w:rsid w:val="0095222A"/>
    <w:rsid w:val="009533A8"/>
    <w:rsid w:val="0095642D"/>
    <w:rsid w:val="00957370"/>
    <w:rsid w:val="009602D7"/>
    <w:rsid w:val="0096374B"/>
    <w:rsid w:val="00967BA3"/>
    <w:rsid w:val="00972157"/>
    <w:rsid w:val="009751D4"/>
    <w:rsid w:val="00975E64"/>
    <w:rsid w:val="0098493C"/>
    <w:rsid w:val="00987E85"/>
    <w:rsid w:val="00992B4F"/>
    <w:rsid w:val="00996E02"/>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BC4"/>
    <w:rsid w:val="009C6F13"/>
    <w:rsid w:val="009D2C30"/>
    <w:rsid w:val="009D50D2"/>
    <w:rsid w:val="009D5269"/>
    <w:rsid w:val="009E0E2A"/>
    <w:rsid w:val="009E0E46"/>
    <w:rsid w:val="009E13E1"/>
    <w:rsid w:val="009E3A3F"/>
    <w:rsid w:val="009E5237"/>
    <w:rsid w:val="009E6AA6"/>
    <w:rsid w:val="009E7108"/>
    <w:rsid w:val="009F1FC1"/>
    <w:rsid w:val="009F519F"/>
    <w:rsid w:val="009F52CA"/>
    <w:rsid w:val="009F5C68"/>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8B"/>
    <w:rsid w:val="00A67F11"/>
    <w:rsid w:val="00A71021"/>
    <w:rsid w:val="00A7254D"/>
    <w:rsid w:val="00A81A41"/>
    <w:rsid w:val="00A839BC"/>
    <w:rsid w:val="00A847D2"/>
    <w:rsid w:val="00A863B2"/>
    <w:rsid w:val="00A91DD4"/>
    <w:rsid w:val="00A931B7"/>
    <w:rsid w:val="00A96240"/>
    <w:rsid w:val="00A97D4E"/>
    <w:rsid w:val="00AA22C1"/>
    <w:rsid w:val="00AA2BBB"/>
    <w:rsid w:val="00AA648A"/>
    <w:rsid w:val="00AA75E3"/>
    <w:rsid w:val="00AA7662"/>
    <w:rsid w:val="00AB0FA8"/>
    <w:rsid w:val="00AB291E"/>
    <w:rsid w:val="00AB5198"/>
    <w:rsid w:val="00AB51F2"/>
    <w:rsid w:val="00AB6FD4"/>
    <w:rsid w:val="00AC0695"/>
    <w:rsid w:val="00AC1A40"/>
    <w:rsid w:val="00AC1C52"/>
    <w:rsid w:val="00AC4748"/>
    <w:rsid w:val="00AC5B92"/>
    <w:rsid w:val="00AD51B3"/>
    <w:rsid w:val="00AD7504"/>
    <w:rsid w:val="00AE586E"/>
    <w:rsid w:val="00AE6B98"/>
    <w:rsid w:val="00AF11E0"/>
    <w:rsid w:val="00AF1B6B"/>
    <w:rsid w:val="00AF5A2C"/>
    <w:rsid w:val="00B022F6"/>
    <w:rsid w:val="00B03858"/>
    <w:rsid w:val="00B0455B"/>
    <w:rsid w:val="00B07676"/>
    <w:rsid w:val="00B112C9"/>
    <w:rsid w:val="00B11C81"/>
    <w:rsid w:val="00B15BCE"/>
    <w:rsid w:val="00B23E23"/>
    <w:rsid w:val="00B24DC5"/>
    <w:rsid w:val="00B2552E"/>
    <w:rsid w:val="00B30B6F"/>
    <w:rsid w:val="00B36008"/>
    <w:rsid w:val="00B36322"/>
    <w:rsid w:val="00B375C7"/>
    <w:rsid w:val="00B40E87"/>
    <w:rsid w:val="00B42C1E"/>
    <w:rsid w:val="00B44D41"/>
    <w:rsid w:val="00B56BB0"/>
    <w:rsid w:val="00B578B3"/>
    <w:rsid w:val="00B600E8"/>
    <w:rsid w:val="00B60439"/>
    <w:rsid w:val="00B638D2"/>
    <w:rsid w:val="00B63AE8"/>
    <w:rsid w:val="00B655DF"/>
    <w:rsid w:val="00B711B0"/>
    <w:rsid w:val="00B7487B"/>
    <w:rsid w:val="00B74B5A"/>
    <w:rsid w:val="00B74C3D"/>
    <w:rsid w:val="00B74E11"/>
    <w:rsid w:val="00B812E8"/>
    <w:rsid w:val="00B81C48"/>
    <w:rsid w:val="00B84972"/>
    <w:rsid w:val="00B84DB2"/>
    <w:rsid w:val="00B90EA6"/>
    <w:rsid w:val="00B93C3F"/>
    <w:rsid w:val="00B94EA2"/>
    <w:rsid w:val="00B95241"/>
    <w:rsid w:val="00B9765D"/>
    <w:rsid w:val="00BA661D"/>
    <w:rsid w:val="00BB43CF"/>
    <w:rsid w:val="00BB6A01"/>
    <w:rsid w:val="00BB7486"/>
    <w:rsid w:val="00BC3465"/>
    <w:rsid w:val="00BC63EA"/>
    <w:rsid w:val="00BC752E"/>
    <w:rsid w:val="00BD13F5"/>
    <w:rsid w:val="00BD534A"/>
    <w:rsid w:val="00BE03E2"/>
    <w:rsid w:val="00BE0BFD"/>
    <w:rsid w:val="00BF0796"/>
    <w:rsid w:val="00BF0E32"/>
    <w:rsid w:val="00BF3261"/>
    <w:rsid w:val="00BF37F8"/>
    <w:rsid w:val="00BF3B6E"/>
    <w:rsid w:val="00BF616D"/>
    <w:rsid w:val="00C012F3"/>
    <w:rsid w:val="00C10CA6"/>
    <w:rsid w:val="00C11A45"/>
    <w:rsid w:val="00C14768"/>
    <w:rsid w:val="00C14C92"/>
    <w:rsid w:val="00C16FBB"/>
    <w:rsid w:val="00C2077D"/>
    <w:rsid w:val="00C22D92"/>
    <w:rsid w:val="00C23490"/>
    <w:rsid w:val="00C27E16"/>
    <w:rsid w:val="00C3056F"/>
    <w:rsid w:val="00C3187A"/>
    <w:rsid w:val="00C33334"/>
    <w:rsid w:val="00C33F33"/>
    <w:rsid w:val="00C34C41"/>
    <w:rsid w:val="00C360F0"/>
    <w:rsid w:val="00C40EA1"/>
    <w:rsid w:val="00C40ED8"/>
    <w:rsid w:val="00C4106C"/>
    <w:rsid w:val="00C41D99"/>
    <w:rsid w:val="00C47D74"/>
    <w:rsid w:val="00C50F73"/>
    <w:rsid w:val="00C51ABC"/>
    <w:rsid w:val="00C543A5"/>
    <w:rsid w:val="00C551A6"/>
    <w:rsid w:val="00C57C7D"/>
    <w:rsid w:val="00C63142"/>
    <w:rsid w:val="00C66FE9"/>
    <w:rsid w:val="00C7348C"/>
    <w:rsid w:val="00C777DB"/>
    <w:rsid w:val="00C86AE8"/>
    <w:rsid w:val="00C87E91"/>
    <w:rsid w:val="00C9178F"/>
    <w:rsid w:val="00C91D29"/>
    <w:rsid w:val="00C9453C"/>
    <w:rsid w:val="00C97F35"/>
    <w:rsid w:val="00CA2DF2"/>
    <w:rsid w:val="00CA440D"/>
    <w:rsid w:val="00CA6443"/>
    <w:rsid w:val="00CA73B1"/>
    <w:rsid w:val="00CA78C8"/>
    <w:rsid w:val="00CA7A30"/>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CCD"/>
    <w:rsid w:val="00CF5963"/>
    <w:rsid w:val="00CF6850"/>
    <w:rsid w:val="00CF6AFB"/>
    <w:rsid w:val="00D02C01"/>
    <w:rsid w:val="00D03407"/>
    <w:rsid w:val="00D148AB"/>
    <w:rsid w:val="00D22F34"/>
    <w:rsid w:val="00D23175"/>
    <w:rsid w:val="00D231DA"/>
    <w:rsid w:val="00D31108"/>
    <w:rsid w:val="00D311D9"/>
    <w:rsid w:val="00D323C3"/>
    <w:rsid w:val="00D34567"/>
    <w:rsid w:val="00D34F42"/>
    <w:rsid w:val="00D34F8A"/>
    <w:rsid w:val="00D35CA8"/>
    <w:rsid w:val="00D373AA"/>
    <w:rsid w:val="00D37694"/>
    <w:rsid w:val="00D43EA2"/>
    <w:rsid w:val="00D46B56"/>
    <w:rsid w:val="00D50DD1"/>
    <w:rsid w:val="00D5471B"/>
    <w:rsid w:val="00D61351"/>
    <w:rsid w:val="00D631F9"/>
    <w:rsid w:val="00D63F30"/>
    <w:rsid w:val="00D65328"/>
    <w:rsid w:val="00D6728D"/>
    <w:rsid w:val="00D70A41"/>
    <w:rsid w:val="00D710B9"/>
    <w:rsid w:val="00D71835"/>
    <w:rsid w:val="00D72EE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84B"/>
    <w:rsid w:val="00DB613B"/>
    <w:rsid w:val="00DB7D7C"/>
    <w:rsid w:val="00DC0C91"/>
    <w:rsid w:val="00DC0E89"/>
    <w:rsid w:val="00DC4486"/>
    <w:rsid w:val="00DC5CFF"/>
    <w:rsid w:val="00DC6E67"/>
    <w:rsid w:val="00DD1F50"/>
    <w:rsid w:val="00DD2060"/>
    <w:rsid w:val="00DD2E7F"/>
    <w:rsid w:val="00DD3301"/>
    <w:rsid w:val="00DD4FBE"/>
    <w:rsid w:val="00DD58BF"/>
    <w:rsid w:val="00DD612A"/>
    <w:rsid w:val="00DE0176"/>
    <w:rsid w:val="00DE0334"/>
    <w:rsid w:val="00DE1A20"/>
    <w:rsid w:val="00DE31E3"/>
    <w:rsid w:val="00DE3B08"/>
    <w:rsid w:val="00DE7F4C"/>
    <w:rsid w:val="00DF3AB8"/>
    <w:rsid w:val="00E009A9"/>
    <w:rsid w:val="00E05A77"/>
    <w:rsid w:val="00E05DF9"/>
    <w:rsid w:val="00E07CC2"/>
    <w:rsid w:val="00E14CC2"/>
    <w:rsid w:val="00E171E5"/>
    <w:rsid w:val="00E17C42"/>
    <w:rsid w:val="00E252E8"/>
    <w:rsid w:val="00E30C6C"/>
    <w:rsid w:val="00E30F83"/>
    <w:rsid w:val="00E326C3"/>
    <w:rsid w:val="00E37734"/>
    <w:rsid w:val="00E413F0"/>
    <w:rsid w:val="00E4327A"/>
    <w:rsid w:val="00E43BB0"/>
    <w:rsid w:val="00E44E88"/>
    <w:rsid w:val="00E45911"/>
    <w:rsid w:val="00E53176"/>
    <w:rsid w:val="00E53B9F"/>
    <w:rsid w:val="00E550AF"/>
    <w:rsid w:val="00E60CC2"/>
    <w:rsid w:val="00E71228"/>
    <w:rsid w:val="00E72207"/>
    <w:rsid w:val="00E8015B"/>
    <w:rsid w:val="00E82992"/>
    <w:rsid w:val="00E82DB8"/>
    <w:rsid w:val="00E83130"/>
    <w:rsid w:val="00E85CB4"/>
    <w:rsid w:val="00E86FD1"/>
    <w:rsid w:val="00E95C1B"/>
    <w:rsid w:val="00E97913"/>
    <w:rsid w:val="00EA0D04"/>
    <w:rsid w:val="00EA14B5"/>
    <w:rsid w:val="00EA1EF0"/>
    <w:rsid w:val="00EA770A"/>
    <w:rsid w:val="00EB4A02"/>
    <w:rsid w:val="00EC1F01"/>
    <w:rsid w:val="00EC4309"/>
    <w:rsid w:val="00EC54CC"/>
    <w:rsid w:val="00EC5E16"/>
    <w:rsid w:val="00ED2299"/>
    <w:rsid w:val="00ED2EA4"/>
    <w:rsid w:val="00ED7AAC"/>
    <w:rsid w:val="00EE3501"/>
    <w:rsid w:val="00EF0295"/>
    <w:rsid w:val="00EF13E7"/>
    <w:rsid w:val="00EF29B0"/>
    <w:rsid w:val="00EF45C6"/>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6429D"/>
    <w:rsid w:val="00F65D5D"/>
    <w:rsid w:val="00F65DED"/>
    <w:rsid w:val="00F661F1"/>
    <w:rsid w:val="00F66754"/>
    <w:rsid w:val="00F715F7"/>
    <w:rsid w:val="00F71C51"/>
    <w:rsid w:val="00F735FF"/>
    <w:rsid w:val="00F77DF2"/>
    <w:rsid w:val="00F91F1C"/>
    <w:rsid w:val="00F9297A"/>
    <w:rsid w:val="00F93AE1"/>
    <w:rsid w:val="00F96A0B"/>
    <w:rsid w:val="00F97856"/>
    <w:rsid w:val="00FA2C2E"/>
    <w:rsid w:val="00FA467A"/>
    <w:rsid w:val="00FA695E"/>
    <w:rsid w:val="00FB1679"/>
    <w:rsid w:val="00FB2566"/>
    <w:rsid w:val="00FB370A"/>
    <w:rsid w:val="00FC0AEE"/>
    <w:rsid w:val="00FC3DD5"/>
    <w:rsid w:val="00FC620C"/>
    <w:rsid w:val="00FC7FA1"/>
    <w:rsid w:val="00FD131C"/>
    <w:rsid w:val="00FE29B8"/>
    <w:rsid w:val="00FE3E7E"/>
    <w:rsid w:val="00FE427B"/>
    <w:rsid w:val="00FF2683"/>
    <w:rsid w:val="00FF3039"/>
    <w:rsid w:val="03086F13"/>
    <w:rsid w:val="03431CB7"/>
    <w:rsid w:val="045466A2"/>
    <w:rsid w:val="04784E31"/>
    <w:rsid w:val="04C6D380"/>
    <w:rsid w:val="05779432"/>
    <w:rsid w:val="0615F201"/>
    <w:rsid w:val="09113D79"/>
    <w:rsid w:val="098E7817"/>
    <w:rsid w:val="0A3BE70F"/>
    <w:rsid w:val="0A8666E1"/>
    <w:rsid w:val="0C0EBC5A"/>
    <w:rsid w:val="0DCA2ABA"/>
    <w:rsid w:val="0E1F1520"/>
    <w:rsid w:val="0E81E423"/>
    <w:rsid w:val="101C9CF9"/>
    <w:rsid w:val="11A0ECC0"/>
    <w:rsid w:val="13AD3466"/>
    <w:rsid w:val="13F1E758"/>
    <w:rsid w:val="146E90AA"/>
    <w:rsid w:val="14B1554E"/>
    <w:rsid w:val="15293878"/>
    <w:rsid w:val="176720E8"/>
    <w:rsid w:val="1B6AABC4"/>
    <w:rsid w:val="1BAD9049"/>
    <w:rsid w:val="1C8D604C"/>
    <w:rsid w:val="1C912805"/>
    <w:rsid w:val="1DE40BA9"/>
    <w:rsid w:val="1E16F249"/>
    <w:rsid w:val="20287122"/>
    <w:rsid w:val="2123A489"/>
    <w:rsid w:val="22B49307"/>
    <w:rsid w:val="23F66447"/>
    <w:rsid w:val="253912CC"/>
    <w:rsid w:val="2596EFC3"/>
    <w:rsid w:val="27195F20"/>
    <w:rsid w:val="28DB4A97"/>
    <w:rsid w:val="2A0FB16E"/>
    <w:rsid w:val="2AF750AF"/>
    <w:rsid w:val="2B1D6CCA"/>
    <w:rsid w:val="2B84FA2A"/>
    <w:rsid w:val="2B95FDD0"/>
    <w:rsid w:val="2BB0684B"/>
    <w:rsid w:val="2BE34F26"/>
    <w:rsid w:val="2DB57BD8"/>
    <w:rsid w:val="308B3DF5"/>
    <w:rsid w:val="311D01D5"/>
    <w:rsid w:val="31D868B1"/>
    <w:rsid w:val="348C0446"/>
    <w:rsid w:val="35708295"/>
    <w:rsid w:val="36471674"/>
    <w:rsid w:val="38098C83"/>
    <w:rsid w:val="389874DE"/>
    <w:rsid w:val="39722D7F"/>
    <w:rsid w:val="3A454EDF"/>
    <w:rsid w:val="3F648B12"/>
    <w:rsid w:val="3F9CED41"/>
    <w:rsid w:val="3FA0E752"/>
    <w:rsid w:val="40EA6D69"/>
    <w:rsid w:val="44B7803D"/>
    <w:rsid w:val="478148DC"/>
    <w:rsid w:val="492A81A1"/>
    <w:rsid w:val="4A2B39EB"/>
    <w:rsid w:val="4A6A56B0"/>
    <w:rsid w:val="4CC41B60"/>
    <w:rsid w:val="4DE8223A"/>
    <w:rsid w:val="4ECB592A"/>
    <w:rsid w:val="4F67FFEA"/>
    <w:rsid w:val="4FDC3E2B"/>
    <w:rsid w:val="4FDEC3A3"/>
    <w:rsid w:val="507940FC"/>
    <w:rsid w:val="51073568"/>
    <w:rsid w:val="51E3512C"/>
    <w:rsid w:val="53910A60"/>
    <w:rsid w:val="5398F6C3"/>
    <w:rsid w:val="543C666E"/>
    <w:rsid w:val="55BA9F31"/>
    <w:rsid w:val="56A6E40D"/>
    <w:rsid w:val="56EE5041"/>
    <w:rsid w:val="591113B7"/>
    <w:rsid w:val="5A24F8A7"/>
    <w:rsid w:val="5A446459"/>
    <w:rsid w:val="5A5F1841"/>
    <w:rsid w:val="5B625C77"/>
    <w:rsid w:val="5B699312"/>
    <w:rsid w:val="5CBA4135"/>
    <w:rsid w:val="5D3C9174"/>
    <w:rsid w:val="5DDEA992"/>
    <w:rsid w:val="5DF90352"/>
    <w:rsid w:val="5E3DB5F4"/>
    <w:rsid w:val="60547E57"/>
    <w:rsid w:val="61D705DC"/>
    <w:rsid w:val="637E0FE9"/>
    <w:rsid w:val="65CA103B"/>
    <w:rsid w:val="65E19D1E"/>
    <w:rsid w:val="65E88E29"/>
    <w:rsid w:val="668A3730"/>
    <w:rsid w:val="69BE3257"/>
    <w:rsid w:val="6A620484"/>
    <w:rsid w:val="6B03F3F7"/>
    <w:rsid w:val="722593A5"/>
    <w:rsid w:val="73770B86"/>
    <w:rsid w:val="74797224"/>
    <w:rsid w:val="7695F627"/>
    <w:rsid w:val="7751E1DB"/>
    <w:rsid w:val="782F8DD7"/>
    <w:rsid w:val="7A45D7B4"/>
    <w:rsid w:val="7B05BBBD"/>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Aprobado con correcciones</JefeRegional>
    <JefaLegal xmlns="93a27197-5ea5-4ef4-9c25-de38a9c385a4" xsi:nil="true"/>
    <Observaciones xmlns="93a27197-5ea5-4ef4-9c25-de38a9c385a4">Expediente físico, se traslada a Nelson para sus observaciones.  20nov2020. FV</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71CA781-B8B8-43B5-A5E2-74B544B8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49AE023C-B502-4D0D-AC03-0C384CAD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TotalTime>
  <Pages>7</Pages>
  <Words>3434</Words>
  <Characters>18888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4</cp:revision>
  <cp:lastPrinted>2020-03-05T21:54:00Z</cp:lastPrinted>
  <dcterms:created xsi:type="dcterms:W3CDTF">2020-12-16T15:33:00Z</dcterms:created>
  <dcterms:modified xsi:type="dcterms:W3CDTF">2021-03-04T19:47:00Z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