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F675" w14:textId="77777777" w:rsidR="006765E4" w:rsidRPr="00937F60" w:rsidRDefault="006765E4" w:rsidP="006765E4">
      <w:pPr>
        <w:spacing w:after="0" w:line="240" w:lineRule="atLeast"/>
        <w:jc w:val="both"/>
        <w:rPr>
          <w:rFonts w:ascii="Museo Sans 900" w:hAnsi="Museo Sans 900"/>
          <w:b/>
          <w:bCs/>
          <w:sz w:val="20"/>
          <w:szCs w:val="20"/>
          <w:lang w:eastAsia="es-ES"/>
        </w:rPr>
      </w:pPr>
    </w:p>
    <w:p w14:paraId="31C4D057" w14:textId="52DF2099" w:rsidR="006765E4" w:rsidRPr="00937F60" w:rsidRDefault="006765E4" w:rsidP="006765E4">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7E6AB6">
        <w:rPr>
          <w:rFonts w:ascii="Museo Sans 900" w:hAnsi="Museo Sans 900"/>
          <w:b/>
          <w:bCs/>
          <w:sz w:val="20"/>
          <w:szCs w:val="20"/>
          <w:lang w:eastAsia="es-ES"/>
        </w:rPr>
        <w:t>121</w:t>
      </w:r>
      <w:r w:rsidR="002109E2">
        <w:rPr>
          <w:rFonts w:ascii="Museo Sans 900" w:hAnsi="Museo Sans 900"/>
          <w:b/>
          <w:bCs/>
          <w:sz w:val="20"/>
          <w:szCs w:val="20"/>
          <w:lang w:eastAsia="es-ES"/>
        </w:rPr>
        <w:t>5</w:t>
      </w:r>
      <w:r w:rsidRPr="00937F60">
        <w:rPr>
          <w:rFonts w:ascii="Museo Sans 900" w:hAnsi="Museo Sans 900"/>
          <w:b/>
          <w:bCs/>
          <w:sz w:val="20"/>
          <w:szCs w:val="20"/>
          <w:lang w:eastAsia="es-ES"/>
        </w:rPr>
        <w:t xml:space="preserve">-2020-CAU. </w:t>
      </w:r>
      <w:r w:rsidRPr="00937F60">
        <w:rPr>
          <w:rFonts w:ascii="Museo Sans 300" w:hAnsi="Museo Sans 300"/>
          <w:sz w:val="20"/>
          <w:szCs w:val="20"/>
          <w:lang w:eastAsia="es-ES"/>
        </w:rPr>
        <w:t xml:space="preserve">SUPERINTENDENCIA GENERAL DE ELECTRICIDAD Y TELECOMUNICACIONES. San Salvador, a las </w:t>
      </w:r>
      <w:r w:rsidR="007E6AB6">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2109E2">
        <w:rPr>
          <w:rFonts w:ascii="Museo Sans 300" w:hAnsi="Museo Sans 300"/>
          <w:sz w:val="20"/>
          <w:szCs w:val="20"/>
          <w:lang w:eastAsia="es-ES"/>
        </w:rPr>
        <w:t>veinte</w:t>
      </w:r>
      <w:r w:rsidR="007E6AB6">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7E6AB6">
        <w:rPr>
          <w:rFonts w:ascii="Museo Sans 300" w:hAnsi="Museo Sans 300"/>
          <w:sz w:val="20"/>
          <w:szCs w:val="20"/>
          <w:lang w:eastAsia="es-ES"/>
        </w:rPr>
        <w:t xml:space="preserve">veintitrés </w:t>
      </w:r>
      <w:r w:rsidRPr="00937F60">
        <w:rPr>
          <w:rFonts w:ascii="Museo Sans 300" w:hAnsi="Museo Sans 300"/>
          <w:sz w:val="20"/>
          <w:szCs w:val="20"/>
          <w:lang w:eastAsia="es-ES"/>
        </w:rPr>
        <w:t xml:space="preserve">de </w:t>
      </w:r>
      <w:r>
        <w:rPr>
          <w:rFonts w:ascii="Museo Sans 300" w:hAnsi="Museo Sans 300"/>
          <w:sz w:val="20"/>
          <w:szCs w:val="20"/>
          <w:lang w:eastAsia="es-ES"/>
        </w:rPr>
        <w:t>noviem</w:t>
      </w:r>
      <w:r w:rsidRPr="00937F60">
        <w:rPr>
          <w:rFonts w:ascii="Museo Sans 300" w:hAnsi="Museo Sans 300"/>
          <w:sz w:val="20"/>
          <w:szCs w:val="20"/>
          <w:lang w:eastAsia="es-ES"/>
        </w:rPr>
        <w:t>bre del año dos mil veinte.</w:t>
      </w:r>
    </w:p>
    <w:p w14:paraId="66797611" w14:textId="77777777" w:rsidR="006765E4" w:rsidRPr="00937F60" w:rsidRDefault="006765E4" w:rsidP="006765E4">
      <w:pPr>
        <w:spacing w:after="0" w:line="240" w:lineRule="atLeast"/>
        <w:jc w:val="both"/>
        <w:rPr>
          <w:rFonts w:ascii="Museo Sans 300" w:hAnsi="Museo Sans 300"/>
          <w:sz w:val="20"/>
          <w:szCs w:val="20"/>
          <w:lang w:eastAsia="es-ES"/>
        </w:rPr>
      </w:pPr>
    </w:p>
    <w:p w14:paraId="5CB3498F" w14:textId="77777777" w:rsidR="006765E4" w:rsidRPr="00937F60" w:rsidRDefault="006765E4" w:rsidP="006765E4">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6519D58E" w14:textId="77777777" w:rsidR="006765E4" w:rsidRPr="00937F60" w:rsidRDefault="006765E4" w:rsidP="006765E4">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2B2283ED" w14:textId="572CE1C0" w:rsidR="006765E4" w:rsidRPr="00937F60" w:rsidRDefault="006765E4" w:rsidP="006765E4">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Pr>
          <w:rFonts w:ascii="Museo Sans 300" w:eastAsia="Arial" w:hAnsi="Museo Sans 300"/>
          <w:sz w:val="20"/>
          <w:szCs w:val="20"/>
          <w:lang w:val="es-SV"/>
        </w:rPr>
        <w:t xml:space="preserve">veintidós de </w:t>
      </w:r>
      <w:r w:rsidRPr="001221FE">
        <w:rPr>
          <w:rFonts w:ascii="Museo Sans 300" w:eastAsia="Arial" w:hAnsi="Museo Sans 300"/>
          <w:sz w:val="20"/>
          <w:szCs w:val="20"/>
          <w:lang w:val="es-SV"/>
        </w:rPr>
        <w:t xml:space="preserve">noviembre de dos mil dieciocho, la señora </w:t>
      </w:r>
      <w:r w:rsidR="00FB4669">
        <w:rPr>
          <w:rFonts w:ascii="Museo Sans 300" w:eastAsia="Arial" w:hAnsi="Museo Sans 300"/>
          <w:sz w:val="20"/>
          <w:szCs w:val="20"/>
          <w:lang w:val="es-SV"/>
        </w:rPr>
        <w:t>XXX</w:t>
      </w:r>
      <w:r w:rsidR="001221FE">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Pr>
          <w:rFonts w:ascii="Museo Sans 300" w:eastAsia="Arial" w:hAnsi="Museo Sans 300"/>
          <w:sz w:val="20"/>
          <w:szCs w:val="20"/>
          <w:lang w:val="es-SV"/>
        </w:rPr>
        <w:t>EEO</w:t>
      </w:r>
      <w:r w:rsidRPr="00937F60">
        <w:rPr>
          <w:rFonts w:ascii="Museo Sans 300" w:eastAsia="Arial" w:hAnsi="Museo Sans 300"/>
          <w:sz w:val="20"/>
          <w:szCs w:val="20"/>
          <w:lang w:val="es-SV"/>
        </w:rPr>
        <w:t xml:space="preserve">, S.A. de C.V. debido al cobro de la cantidad de </w:t>
      </w:r>
      <w:r w:rsidR="001221FE">
        <w:rPr>
          <w:rFonts w:ascii="Museo Sans 300" w:eastAsia="Arial" w:hAnsi="Museo Sans 300"/>
          <w:sz w:val="20"/>
          <w:szCs w:val="20"/>
          <w:lang w:val="es-SV"/>
        </w:rPr>
        <w:t>OCHOCIENTOS DOS 53/100 DÓLARES DE LOS ESTADOS UNIDOS DE AMÉRICA (USD</w:t>
      </w:r>
      <w:r w:rsidR="001221FE">
        <w:rPr>
          <w:rFonts w:ascii="Cambria Math" w:eastAsia="Arial" w:hAnsi="Cambria Math" w:cs="Cambria Math"/>
          <w:sz w:val="20"/>
          <w:szCs w:val="20"/>
          <w:lang w:val="es-SV"/>
        </w:rPr>
        <w:t> </w:t>
      </w:r>
      <w:r w:rsidR="001221FE">
        <w:rPr>
          <w:rFonts w:ascii="Museo Sans 300" w:eastAsia="Arial" w:hAnsi="Museo Sans 300"/>
          <w:sz w:val="20"/>
          <w:szCs w:val="20"/>
          <w:lang w:val="es-SV"/>
        </w:rPr>
        <w:t>802.53)</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FB4669">
        <w:rPr>
          <w:rFonts w:ascii="Museo Sans 300" w:eastAsia="Arial" w:hAnsi="Museo Sans 300"/>
          <w:sz w:val="20"/>
          <w:szCs w:val="20"/>
          <w:lang w:val="es-SV"/>
        </w:rPr>
        <w:t>XXX</w:t>
      </w:r>
      <w:r w:rsidRPr="00937F60">
        <w:rPr>
          <w:rFonts w:ascii="Museo Sans 300" w:eastAsia="Arial" w:hAnsi="Museo Sans 300"/>
          <w:sz w:val="20"/>
          <w:szCs w:val="20"/>
          <w:lang w:val="es-SV"/>
        </w:rPr>
        <w:t xml:space="preserve">. </w:t>
      </w:r>
    </w:p>
    <w:p w14:paraId="662BDEAE" w14:textId="77777777" w:rsidR="006765E4" w:rsidRPr="00937F60" w:rsidRDefault="006765E4" w:rsidP="006765E4">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3C0AB345" w14:textId="77777777" w:rsidR="006765E4" w:rsidRPr="00937F60" w:rsidRDefault="006765E4" w:rsidP="006765E4">
      <w:pPr>
        <w:spacing w:after="0" w:line="240" w:lineRule="auto"/>
        <w:ind w:left="426"/>
        <w:jc w:val="both"/>
        <w:rPr>
          <w:rFonts w:ascii="Museo Sans 300" w:hAnsi="Museo Sans 300"/>
          <w:sz w:val="20"/>
          <w:szCs w:val="20"/>
          <w:lang w:eastAsia="es-ES"/>
        </w:rPr>
      </w:pPr>
    </w:p>
    <w:p w14:paraId="018C33CA" w14:textId="77777777" w:rsidR="006765E4" w:rsidRPr="00937F60" w:rsidRDefault="006765E4" w:rsidP="006765E4">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AAB7810" w14:textId="77777777" w:rsidR="006765E4" w:rsidRPr="00937F60" w:rsidRDefault="006765E4" w:rsidP="006765E4">
      <w:pPr>
        <w:spacing w:after="0" w:line="240" w:lineRule="auto"/>
        <w:contextualSpacing/>
        <w:jc w:val="both"/>
        <w:rPr>
          <w:rFonts w:ascii="Museo Sans 300" w:hAnsi="Museo Sans 300"/>
          <w:sz w:val="20"/>
          <w:szCs w:val="20"/>
          <w:lang w:eastAsia="es-ES"/>
        </w:rPr>
      </w:pPr>
    </w:p>
    <w:p w14:paraId="1F29FA0C" w14:textId="77777777" w:rsidR="006765E4" w:rsidRPr="00937F60" w:rsidRDefault="006765E4" w:rsidP="006765E4">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286A6385" w14:textId="77777777" w:rsidR="006765E4" w:rsidRPr="00937F60" w:rsidRDefault="006765E4" w:rsidP="006765E4">
      <w:pPr>
        <w:spacing w:after="0" w:line="240" w:lineRule="auto"/>
        <w:ind w:left="360"/>
        <w:jc w:val="both"/>
        <w:rPr>
          <w:rFonts w:ascii="Museo Sans 300" w:hAnsi="Museo Sans 300"/>
          <w:sz w:val="20"/>
          <w:szCs w:val="20"/>
          <w:lang w:eastAsia="es-ES"/>
        </w:rPr>
      </w:pPr>
    </w:p>
    <w:p w14:paraId="1478B1E5" w14:textId="5C5959AB" w:rsidR="006765E4" w:rsidRPr="00937F60" w:rsidRDefault="006765E4" w:rsidP="006765E4">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1221FE">
        <w:rPr>
          <w:rFonts w:ascii="Museo Sans 300" w:hAnsi="Museo Sans 300"/>
          <w:sz w:val="20"/>
          <w:szCs w:val="20"/>
          <w:lang w:eastAsia="es-ES"/>
        </w:rPr>
        <w:t>307</w:t>
      </w:r>
      <w:r>
        <w:rPr>
          <w:rFonts w:ascii="Museo Sans 300" w:hAnsi="Museo Sans 300"/>
          <w:sz w:val="20"/>
          <w:szCs w:val="20"/>
          <w:lang w:eastAsia="es-ES"/>
        </w:rPr>
        <w:t>-2018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w:t>
      </w:r>
      <w:r w:rsidR="001221FE" w:rsidRPr="00937F60">
        <w:rPr>
          <w:rFonts w:ascii="Museo Sans 300" w:hAnsi="Museo Sans 300"/>
          <w:sz w:val="20"/>
          <w:szCs w:val="20"/>
          <w:lang w:eastAsia="es-ES"/>
        </w:rPr>
        <w:t xml:space="preserve"> </w:t>
      </w:r>
      <w:r w:rsidR="001221FE">
        <w:rPr>
          <w:rFonts w:ascii="Museo Sans 300" w:hAnsi="Museo Sans 300"/>
          <w:sz w:val="20"/>
          <w:szCs w:val="20"/>
          <w:lang w:eastAsia="es-ES"/>
        </w:rPr>
        <w:t>catorce de diciembre</w:t>
      </w:r>
      <w:r>
        <w:rPr>
          <w:rFonts w:ascii="Museo Sans 300" w:hAnsi="Museo Sans 300"/>
          <w:sz w:val="20"/>
          <w:szCs w:val="20"/>
          <w:lang w:eastAsia="es-ES"/>
        </w:rPr>
        <w:t xml:space="preserve"> de dos mil dieciocho</w:t>
      </w:r>
      <w:r w:rsidRPr="00937F60">
        <w:rPr>
          <w:rFonts w:ascii="Museo Sans 300" w:hAnsi="Museo Sans 300"/>
          <w:sz w:val="20"/>
          <w:szCs w:val="20"/>
          <w:lang w:eastAsia="es-ES"/>
        </w:rPr>
        <w:t xml:space="preserve">, se requirió a la sociedad </w:t>
      </w:r>
      <w:r>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tres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754D6A17" w14:textId="77777777" w:rsidR="006765E4" w:rsidRPr="00937F60" w:rsidRDefault="006765E4" w:rsidP="006765E4">
      <w:pPr>
        <w:spacing w:after="0" w:line="240" w:lineRule="auto"/>
        <w:ind w:left="426"/>
        <w:jc w:val="both"/>
        <w:rPr>
          <w:rFonts w:ascii="Museo Sans 300" w:hAnsi="Museo Sans 300"/>
          <w:sz w:val="20"/>
          <w:szCs w:val="20"/>
          <w:lang w:eastAsia="es-ES"/>
        </w:rPr>
      </w:pPr>
    </w:p>
    <w:p w14:paraId="35EBF4A2" w14:textId="77777777" w:rsidR="006765E4" w:rsidRPr="00937F60" w:rsidRDefault="006765E4" w:rsidP="006765E4">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3814C37E" w14:textId="77777777" w:rsidR="006765E4" w:rsidRPr="00937F60" w:rsidRDefault="006765E4" w:rsidP="006765E4">
      <w:pPr>
        <w:spacing w:after="0" w:line="240" w:lineRule="auto"/>
        <w:ind w:left="426"/>
        <w:jc w:val="both"/>
        <w:rPr>
          <w:rFonts w:ascii="Museo Sans 300" w:hAnsi="Museo Sans 300" w:cs="Arial"/>
          <w:sz w:val="20"/>
          <w:szCs w:val="20"/>
          <w:lang w:eastAsia="es-SV"/>
        </w:rPr>
      </w:pPr>
    </w:p>
    <w:p w14:paraId="3954DE6F" w14:textId="524969EA" w:rsidR="00D72EEA" w:rsidRDefault="00CB279B" w:rsidP="006765E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w:t>
      </w:r>
      <w:r w:rsidRPr="000F41EE">
        <w:rPr>
          <w:rFonts w:ascii="Museo Sans 300" w:hAnsi="Museo Sans 300"/>
          <w:sz w:val="20"/>
          <w:szCs w:val="20"/>
          <w:lang w:val="es-ES_tradnl" w:eastAsia="es-SV"/>
        </w:rPr>
        <w:t>fue notificado a la distribuidora</w:t>
      </w:r>
      <w:r w:rsidR="006E3529">
        <w:rPr>
          <w:rFonts w:ascii="Museo Sans 300" w:hAnsi="Museo Sans 300"/>
          <w:sz w:val="20"/>
          <w:szCs w:val="20"/>
          <w:lang w:val="es-ES_tradnl" w:eastAsia="es-SV"/>
        </w:rPr>
        <w:t xml:space="preserve"> y a la usuaria</w:t>
      </w:r>
      <w:r w:rsidRPr="000F41EE">
        <w:rPr>
          <w:rFonts w:ascii="Museo Sans 300" w:hAnsi="Museo Sans 300"/>
          <w:sz w:val="20"/>
          <w:szCs w:val="20"/>
          <w:lang w:val="es-ES_tradnl" w:eastAsia="es-SV"/>
        </w:rPr>
        <w:t xml:space="preserve"> el día diecinueve de diciembre de dos mil dieciocho, por lo que el plazo</w:t>
      </w:r>
      <w:r w:rsidR="006A1DAD">
        <w:rPr>
          <w:rFonts w:ascii="Museo Sans 300" w:hAnsi="Museo Sans 300"/>
          <w:sz w:val="20"/>
          <w:szCs w:val="20"/>
          <w:lang w:val="es-ES_tradnl" w:eastAsia="es-SV"/>
        </w:rPr>
        <w:t xml:space="preserve"> otorgado a la distribuidora</w:t>
      </w:r>
      <w:r w:rsidRPr="000F41EE">
        <w:rPr>
          <w:rFonts w:ascii="Museo Sans 300" w:hAnsi="Museo Sans 300"/>
          <w:sz w:val="20"/>
          <w:szCs w:val="20"/>
          <w:lang w:val="es-ES_tradnl" w:eastAsia="es-SV"/>
        </w:rPr>
        <w:t xml:space="preserve"> </w:t>
      </w:r>
      <w:r w:rsidR="006A1DAD">
        <w:rPr>
          <w:rFonts w:ascii="Museo Sans 300" w:hAnsi="Museo Sans 300"/>
          <w:sz w:val="20"/>
          <w:szCs w:val="20"/>
          <w:lang w:val="es-ES_tradnl" w:eastAsia="es-SV"/>
        </w:rPr>
        <w:t>finalizó</w:t>
      </w:r>
      <w:r w:rsidR="006A1DAD" w:rsidRPr="000F41EE">
        <w:rPr>
          <w:rFonts w:ascii="Museo Sans 300" w:hAnsi="Museo Sans 300"/>
          <w:sz w:val="20"/>
          <w:szCs w:val="20"/>
          <w:lang w:val="es-ES_tradnl" w:eastAsia="es-SV"/>
        </w:rPr>
        <w:t xml:space="preserve"> </w:t>
      </w:r>
      <w:r w:rsidRPr="000F41EE">
        <w:rPr>
          <w:rFonts w:ascii="Museo Sans 300" w:hAnsi="Museo Sans 300"/>
          <w:sz w:val="20"/>
          <w:szCs w:val="20"/>
          <w:lang w:val="es-ES_tradnl" w:eastAsia="es-SV"/>
        </w:rPr>
        <w:t xml:space="preserve">el día </w:t>
      </w:r>
      <w:r w:rsidR="000F41EE">
        <w:rPr>
          <w:rFonts w:ascii="Museo Sans 300" w:eastAsia="Calibri" w:hAnsi="Museo Sans 300"/>
          <w:sz w:val="20"/>
          <w:szCs w:val="20"/>
          <w:lang w:eastAsia="es-ES"/>
        </w:rPr>
        <w:t>tres de enero de dos mil diecinueve</w:t>
      </w:r>
      <w:r w:rsidRPr="000F41EE">
        <w:rPr>
          <w:rFonts w:ascii="Museo Sans 300" w:hAnsi="Museo Sans 300"/>
          <w:sz w:val="20"/>
          <w:szCs w:val="20"/>
          <w:lang w:val="es-ES_tradnl" w:eastAsia="es-SV"/>
        </w:rPr>
        <w:t>.</w:t>
      </w:r>
    </w:p>
    <w:p w14:paraId="04020A9A" w14:textId="2CBBBD2B" w:rsidR="006765E4" w:rsidRPr="00937F60" w:rsidRDefault="00D72EEA" w:rsidP="006765E4">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23F1DA5E" w14:textId="3F5A669C" w:rsidR="006765E4" w:rsidRDefault="006765E4" w:rsidP="00727FE9">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0F41EE">
        <w:rPr>
          <w:rFonts w:ascii="Museo Sans 300" w:eastAsia="Calibri" w:hAnsi="Museo Sans 300"/>
          <w:sz w:val="20"/>
          <w:szCs w:val="20"/>
          <w:lang w:eastAsia="es-ES"/>
        </w:rPr>
        <w:t>tres de enero de dos mil diecinueve</w:t>
      </w:r>
      <w:r w:rsidRPr="00937F60">
        <w:rPr>
          <w:rFonts w:ascii="Museo Sans 300" w:hAnsi="Museo Sans 300"/>
          <w:sz w:val="20"/>
          <w:szCs w:val="20"/>
          <w:lang w:eastAsia="es-ES"/>
        </w:rPr>
        <w:t>, el</w:t>
      </w:r>
      <w:r w:rsidRPr="00937F60">
        <w:rPr>
          <w:rFonts w:ascii="Museo Sans 300" w:eastAsia="Calibri" w:hAnsi="Museo Sans 300"/>
          <w:sz w:val="20"/>
          <w:szCs w:val="20"/>
          <w:lang w:eastAsia="es-ES"/>
        </w:rPr>
        <w:t xml:space="preserve"> </w:t>
      </w:r>
      <w:r>
        <w:rPr>
          <w:rFonts w:ascii="Museo Sans 300" w:eastAsia="Calibri" w:hAnsi="Museo Sans 300"/>
          <w:sz w:val="20"/>
          <w:szCs w:val="20"/>
          <w:lang w:eastAsia="es-ES"/>
        </w:rPr>
        <w:t xml:space="preserve">licenciado </w:t>
      </w:r>
      <w:r w:rsidR="00FB4669">
        <w:rPr>
          <w:rFonts w:ascii="Museo Sans 300" w:eastAsia="Calibri" w:hAnsi="Museo Sans 300"/>
          <w:sz w:val="20"/>
          <w:szCs w:val="20"/>
          <w:lang w:eastAsia="es-ES"/>
        </w:rPr>
        <w:t>XXX</w:t>
      </w:r>
      <w:r w:rsidRPr="00937F60">
        <w:rPr>
          <w:rFonts w:ascii="Museo Sans 300" w:eastAsia="Calibri" w:hAnsi="Museo Sans 300"/>
          <w:sz w:val="20"/>
          <w:szCs w:val="20"/>
          <w:lang w:eastAsia="es-ES"/>
        </w:rPr>
        <w:t>,</w:t>
      </w:r>
      <w:r w:rsidRPr="00937F60">
        <w:rPr>
          <w:rFonts w:ascii="Museo Sans 300" w:eastAsia="Calibri" w:hAnsi="Museo Sans 300"/>
          <w:sz w:val="20"/>
          <w:szCs w:val="20"/>
        </w:rPr>
        <w:t xml:space="preserve"> apoderado</w:t>
      </w:r>
      <w:r>
        <w:rPr>
          <w:rFonts w:ascii="Museo Sans 300" w:eastAsia="Calibri" w:hAnsi="Museo Sans 300"/>
          <w:sz w:val="20"/>
          <w:szCs w:val="20"/>
        </w:rPr>
        <w:t xml:space="preserve"> general judicial con cláusula</w:t>
      </w:r>
      <w:r w:rsidRPr="00937F60">
        <w:rPr>
          <w:rFonts w:ascii="Museo Sans 300" w:eastAsia="Calibri" w:hAnsi="Museo Sans 300"/>
          <w:sz w:val="20"/>
          <w:szCs w:val="20"/>
        </w:rPr>
        <w:t xml:space="preserve"> especial </w:t>
      </w:r>
      <w:r w:rsidRPr="00937F60">
        <w:rPr>
          <w:rFonts w:ascii="Museo Sans 300" w:eastAsia="Calibri" w:hAnsi="Museo Sans 300"/>
          <w:sz w:val="20"/>
          <w:szCs w:val="20"/>
          <w:lang w:eastAsia="es-ES"/>
        </w:rPr>
        <w:t xml:space="preserve">de </w:t>
      </w:r>
      <w:r w:rsidRPr="00937F60">
        <w:rPr>
          <w:rFonts w:ascii="Museo Sans 300" w:hAnsi="Museo Sans 300"/>
          <w:sz w:val="20"/>
          <w:szCs w:val="20"/>
          <w:lang w:eastAsia="es-ES"/>
        </w:rPr>
        <w:t xml:space="preserve">la sociedad </w:t>
      </w:r>
      <w:r>
        <w:rPr>
          <w:rFonts w:ascii="Museo Sans 300" w:hAnsi="Museo Sans 300"/>
          <w:sz w:val="20"/>
          <w:szCs w:val="20"/>
          <w:lang w:eastAsia="es-ES"/>
        </w:rPr>
        <w:t>EEO</w:t>
      </w:r>
      <w:r w:rsidRPr="00937F60">
        <w:rPr>
          <w:rFonts w:ascii="Museo Sans 300" w:hAnsi="Museo Sans 300"/>
          <w:sz w:val="20"/>
          <w:szCs w:val="20"/>
          <w:lang w:eastAsia="es-ES"/>
        </w:rPr>
        <w:t>, S.A. de C.V.</w:t>
      </w:r>
      <w:r>
        <w:rPr>
          <w:rFonts w:ascii="Museo Sans 300" w:hAnsi="Museo Sans 300"/>
          <w:sz w:val="20"/>
          <w:szCs w:val="20"/>
          <w:lang w:eastAsia="es-ES"/>
        </w:rPr>
        <w:t>,</w:t>
      </w:r>
      <w:r w:rsidR="00727FE9">
        <w:rPr>
          <w:rFonts w:ascii="Museo Sans 300" w:hAnsi="Museo Sans 300"/>
          <w:sz w:val="20"/>
          <w:szCs w:val="20"/>
          <w:lang w:eastAsia="es-ES"/>
        </w:rPr>
        <w:t xml:space="preserve"> presentó un escrito en el cual </w:t>
      </w:r>
      <w:r w:rsidRPr="00937F60">
        <w:rPr>
          <w:rFonts w:ascii="Museo Sans 300" w:eastAsia="Calibri" w:hAnsi="Museo Sans 300"/>
          <w:sz w:val="20"/>
          <w:szCs w:val="20"/>
          <w:lang w:eastAsia="es-ES"/>
        </w:rPr>
        <w:t xml:space="preserve">manifestó que cuentan con evidencia suficiente para comprobar la existencia de una condición irregular en el suministro identificado con el NIC </w:t>
      </w:r>
      <w:r w:rsidR="00FB4669">
        <w:rPr>
          <w:rFonts w:ascii="Museo Sans 300" w:eastAsia="Times New Roman" w:hAnsi="Museo Sans 300"/>
          <w:sz w:val="20"/>
          <w:szCs w:val="20"/>
          <w:lang w:eastAsia="es-ES"/>
        </w:rPr>
        <w:t>XXX</w:t>
      </w:r>
      <w:r w:rsidRPr="00937F60">
        <w:rPr>
          <w:rFonts w:ascii="Museo Sans 300" w:eastAsia="Calibri" w:hAnsi="Museo Sans 300"/>
          <w:sz w:val="20"/>
          <w:szCs w:val="20"/>
          <w:lang w:eastAsia="es-ES"/>
        </w:rPr>
        <w:t>, por lo que era procedente el cobro en concepto de energía no registrada.</w:t>
      </w:r>
      <w:r>
        <w:rPr>
          <w:rFonts w:ascii="Museo Sans 300" w:eastAsia="Calibri" w:hAnsi="Museo Sans 300"/>
          <w:sz w:val="20"/>
          <w:szCs w:val="20"/>
          <w:lang w:eastAsia="es-ES"/>
        </w:rPr>
        <w:t xml:space="preserve"> </w:t>
      </w:r>
    </w:p>
    <w:p w14:paraId="10530B10" w14:textId="77777777" w:rsidR="006765E4" w:rsidRDefault="006765E4" w:rsidP="006765E4">
      <w:pPr>
        <w:spacing w:after="0" w:line="240" w:lineRule="auto"/>
        <w:ind w:left="426"/>
        <w:jc w:val="both"/>
        <w:rPr>
          <w:rFonts w:ascii="Museo Sans 300" w:eastAsia="Calibri" w:hAnsi="Museo Sans 300"/>
          <w:sz w:val="20"/>
          <w:szCs w:val="20"/>
          <w:lang w:eastAsia="es-ES"/>
        </w:rPr>
      </w:pPr>
    </w:p>
    <w:p w14:paraId="5CDC2027" w14:textId="657112B1" w:rsidR="006765E4" w:rsidRDefault="006765E4" w:rsidP="006765E4">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03CA72FB" w14:textId="77777777" w:rsidR="006765E4" w:rsidRDefault="006765E4" w:rsidP="006765E4">
      <w:pPr>
        <w:spacing w:after="0" w:line="240" w:lineRule="auto"/>
        <w:ind w:left="426"/>
        <w:jc w:val="both"/>
        <w:rPr>
          <w:rFonts w:ascii="Museo Sans 300" w:eastAsia="Calibri" w:hAnsi="Museo Sans 300"/>
          <w:sz w:val="20"/>
          <w:szCs w:val="20"/>
          <w:lang w:eastAsia="es-ES"/>
        </w:rPr>
      </w:pPr>
    </w:p>
    <w:p w14:paraId="08A9AF80" w14:textId="77777777"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70BE6A55" w14:textId="77777777"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54023EDB" w14:textId="5AF8F473"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FB4669">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75323AB0" w14:textId="2152D620"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FB4669">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230257B1" w14:textId="57FC98AF"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FB4669">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2BEAEE8E" w14:textId="77777777"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ECE7B79" w14:textId="77777777"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263D283" w14:textId="77777777" w:rsidR="006765E4" w:rsidRDefault="006765E4" w:rsidP="006765E4">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en forma magnética vinculadas a la condición irregular encontrada.</w:t>
      </w:r>
    </w:p>
    <w:p w14:paraId="4A8FA150" w14:textId="77777777" w:rsidR="006765E4" w:rsidRDefault="006765E4" w:rsidP="006765E4">
      <w:pPr>
        <w:spacing w:after="0" w:line="240" w:lineRule="auto"/>
        <w:ind w:left="426"/>
        <w:jc w:val="both"/>
        <w:rPr>
          <w:rFonts w:ascii="Museo Sans 300" w:eastAsia="Calibri" w:hAnsi="Museo Sans 300"/>
          <w:sz w:val="20"/>
          <w:szCs w:val="20"/>
          <w:lang w:eastAsia="es-ES"/>
        </w:rPr>
      </w:pPr>
    </w:p>
    <w:p w14:paraId="032C5CF9" w14:textId="38FF1D24" w:rsidR="006765E4" w:rsidRPr="00937F60" w:rsidRDefault="006765E4" w:rsidP="006765E4">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Por su parte, mediante memorando </w:t>
      </w:r>
      <w:r>
        <w:rPr>
          <w:rFonts w:ascii="Museo Sans 300" w:hAnsi="Museo Sans 300"/>
          <w:sz w:val="20"/>
          <w:szCs w:val="20"/>
          <w:lang w:eastAsia="es-ES"/>
        </w:rPr>
        <w:t>N.° CAU-</w:t>
      </w:r>
      <w:r w:rsidR="001A1092">
        <w:rPr>
          <w:rFonts w:ascii="Museo Sans 300" w:hAnsi="Museo Sans 300"/>
          <w:sz w:val="20"/>
          <w:szCs w:val="20"/>
          <w:lang w:eastAsia="es-ES"/>
        </w:rPr>
        <w:t>026-19-JV</w:t>
      </w:r>
      <w:r>
        <w:rPr>
          <w:rFonts w:ascii="Museo Sans 300" w:hAnsi="Museo Sans 300"/>
          <w:sz w:val="20"/>
          <w:szCs w:val="20"/>
          <w:lang w:eastAsia="es-ES"/>
        </w:rPr>
        <w:t xml:space="preserve">, de fecha </w:t>
      </w:r>
      <w:r w:rsidR="001A1092">
        <w:rPr>
          <w:rFonts w:ascii="Museo Sans 300" w:hAnsi="Museo Sans 300"/>
          <w:sz w:val="20"/>
          <w:szCs w:val="20"/>
          <w:lang w:eastAsia="es-ES"/>
        </w:rPr>
        <w:t>veintinueve de enero de dos mil diecinueve</w:t>
      </w:r>
      <w:r w:rsidRPr="00937F60">
        <w:rPr>
          <w:rFonts w:ascii="Museo Sans 300" w:hAnsi="Museo Sans 300"/>
          <w:sz w:val="20"/>
          <w:szCs w:val="20"/>
          <w:lang w:eastAsia="es-ES"/>
        </w:rPr>
        <w:t xml:space="preserve">, el CAU informó que no era necesaria la contratación de un perito externo para la solución </w:t>
      </w:r>
      <w:r w:rsidRPr="00937F60">
        <w:rPr>
          <w:rFonts w:ascii="Museo Sans 300" w:hAnsi="Museo Sans 300"/>
          <w:sz w:val="20"/>
          <w:szCs w:val="20"/>
          <w:lang w:eastAsia="es-ES"/>
        </w:rPr>
        <w:lastRenderedPageBreak/>
        <w:t xml:space="preserve">del presente diferendo,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57F77DF1" w14:textId="77777777" w:rsidR="006765E4" w:rsidRPr="00937F60" w:rsidRDefault="006765E4" w:rsidP="006765E4">
      <w:pPr>
        <w:tabs>
          <w:tab w:val="num" w:pos="567"/>
        </w:tabs>
        <w:spacing w:after="0" w:line="240" w:lineRule="auto"/>
        <w:jc w:val="both"/>
        <w:rPr>
          <w:rFonts w:ascii="Museo Sans 300" w:hAnsi="Museo Sans 300"/>
          <w:sz w:val="20"/>
          <w:szCs w:val="20"/>
          <w:lang w:eastAsia="es-ES"/>
        </w:rPr>
      </w:pPr>
    </w:p>
    <w:p w14:paraId="4CA77D50" w14:textId="77777777" w:rsidR="006765E4" w:rsidRPr="00937F60" w:rsidRDefault="006765E4" w:rsidP="006765E4">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507F5315" w14:textId="77777777" w:rsidR="006765E4" w:rsidRPr="00937F60" w:rsidRDefault="006765E4" w:rsidP="006765E4">
      <w:pPr>
        <w:spacing w:after="0" w:line="240" w:lineRule="auto"/>
        <w:ind w:left="426"/>
        <w:jc w:val="both"/>
        <w:rPr>
          <w:rFonts w:ascii="Museo Sans 300" w:hAnsi="Museo Sans 300"/>
          <w:sz w:val="20"/>
          <w:szCs w:val="20"/>
          <w:lang w:eastAsia="es-ES"/>
        </w:rPr>
      </w:pPr>
    </w:p>
    <w:p w14:paraId="3FA3317C" w14:textId="02F9BBE1" w:rsidR="006765E4" w:rsidRPr="00937F60" w:rsidRDefault="006765E4" w:rsidP="006765E4">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310414">
        <w:rPr>
          <w:rFonts w:ascii="Museo Sans 300" w:hAnsi="Museo Sans 300"/>
          <w:sz w:val="20"/>
          <w:szCs w:val="20"/>
          <w:lang w:eastAsia="es-ES"/>
        </w:rPr>
        <w:t>034-2019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310414">
        <w:rPr>
          <w:rFonts w:ascii="Museo Sans 300" w:hAnsi="Museo Sans 300"/>
          <w:sz w:val="20"/>
          <w:szCs w:val="20"/>
          <w:lang w:eastAsia="es-ES"/>
        </w:rPr>
        <w:t>quince de febrero de dos mil diecinueve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FB4669">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72AE2840" w14:textId="77777777" w:rsidR="006765E4" w:rsidRPr="00937F60" w:rsidRDefault="006765E4" w:rsidP="006765E4">
      <w:pPr>
        <w:tabs>
          <w:tab w:val="num" w:pos="567"/>
        </w:tabs>
        <w:spacing w:after="0" w:line="240" w:lineRule="auto"/>
        <w:ind w:left="426"/>
        <w:jc w:val="both"/>
        <w:rPr>
          <w:rFonts w:ascii="Museo Sans 300" w:hAnsi="Museo Sans 300"/>
          <w:sz w:val="20"/>
          <w:szCs w:val="20"/>
          <w:lang w:eastAsia="es-ES"/>
        </w:rPr>
      </w:pPr>
    </w:p>
    <w:p w14:paraId="1E4B2706" w14:textId="488EB452" w:rsidR="006765E4" w:rsidRPr="00937F60" w:rsidRDefault="006765E4" w:rsidP="006765E4">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 la usuaria</w:t>
      </w:r>
      <w:r w:rsidRPr="00937F60">
        <w:rPr>
          <w:rFonts w:ascii="Museo Sans 300" w:eastAsia="Calibri" w:hAnsi="Museo Sans 300"/>
          <w:sz w:val="20"/>
          <w:szCs w:val="20"/>
          <w:lang w:eastAsia="es-SV"/>
        </w:rPr>
        <w:t xml:space="preserve"> </w:t>
      </w:r>
      <w:r w:rsidR="00310414">
        <w:rPr>
          <w:rFonts w:ascii="Museo Sans 300" w:eastAsia="Calibri" w:hAnsi="Museo Sans 300"/>
          <w:sz w:val="20"/>
          <w:szCs w:val="20"/>
          <w:lang w:eastAsia="es-SV"/>
        </w:rPr>
        <w:t>el</w:t>
      </w:r>
      <w:r w:rsidRPr="00937F60">
        <w:rPr>
          <w:rFonts w:ascii="Museo Sans 300" w:eastAsia="Calibri" w:hAnsi="Museo Sans 300"/>
          <w:sz w:val="20"/>
          <w:szCs w:val="20"/>
          <w:lang w:eastAsia="es-SV"/>
        </w:rPr>
        <w:t xml:space="preserve"> día</w:t>
      </w:r>
      <w:r w:rsidR="00310414">
        <w:rPr>
          <w:rFonts w:ascii="Museo Sans 300" w:eastAsia="Calibri" w:hAnsi="Museo Sans 300"/>
          <w:sz w:val="20"/>
          <w:szCs w:val="20"/>
          <w:lang w:eastAsia="es-SV"/>
        </w:rPr>
        <w:t xml:space="preserve"> veinte </w:t>
      </w:r>
      <w:r w:rsidR="00310414">
        <w:rPr>
          <w:rFonts w:ascii="Museo Sans 300" w:hAnsi="Museo Sans 300"/>
          <w:sz w:val="20"/>
          <w:szCs w:val="20"/>
          <w:lang w:eastAsia="es-ES"/>
        </w:rPr>
        <w:t>de febrero de dos mil diecinueve</w:t>
      </w:r>
      <w:r w:rsidR="00310414">
        <w:rPr>
          <w:rFonts w:ascii="Museo Sans 300" w:eastAsia="Calibri" w:hAnsi="Museo Sans 300"/>
          <w:sz w:val="20"/>
          <w:szCs w:val="20"/>
          <w:lang w:eastAsia="es-SV"/>
        </w:rPr>
        <w:t>.</w:t>
      </w:r>
    </w:p>
    <w:p w14:paraId="4424C9C0" w14:textId="77777777" w:rsidR="006765E4" w:rsidRPr="00937F60" w:rsidRDefault="006765E4" w:rsidP="006765E4">
      <w:pPr>
        <w:tabs>
          <w:tab w:val="num" w:pos="567"/>
        </w:tabs>
        <w:spacing w:after="0" w:line="240" w:lineRule="auto"/>
        <w:ind w:left="426"/>
        <w:jc w:val="both"/>
        <w:rPr>
          <w:rFonts w:ascii="Museo Sans 300" w:hAnsi="Museo Sans 300"/>
          <w:sz w:val="20"/>
          <w:szCs w:val="20"/>
          <w:lang w:eastAsia="es-ES"/>
        </w:rPr>
      </w:pPr>
    </w:p>
    <w:p w14:paraId="525CA9E8" w14:textId="78DB767E" w:rsidR="006765E4" w:rsidRPr="00937F60" w:rsidRDefault="006765E4" w:rsidP="006765E4">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310414">
        <w:rPr>
          <w:rFonts w:ascii="Museo Sans 300" w:eastAsia="Calibri" w:hAnsi="Museo Sans 300"/>
          <w:sz w:val="20"/>
          <w:szCs w:val="20"/>
        </w:rPr>
        <w:t>cinco de noviembre</w:t>
      </w:r>
      <w:r>
        <w:rPr>
          <w:rFonts w:ascii="Museo Sans 300" w:eastAsia="Calibri" w:hAnsi="Museo Sans 300"/>
          <w:sz w:val="20"/>
          <w:szCs w:val="20"/>
        </w:rPr>
        <w:t xml:space="preserve"> del año dos mil veinte, el </w:t>
      </w:r>
      <w:r w:rsidRPr="00937F60">
        <w:rPr>
          <w:rFonts w:ascii="Museo Sans 300" w:eastAsia="Calibri" w:hAnsi="Museo Sans 300"/>
          <w:sz w:val="20"/>
          <w:szCs w:val="20"/>
        </w:rPr>
        <w:t>CAU rindió el informe técnico N.° IT-</w:t>
      </w:r>
      <w:r w:rsidR="00310414">
        <w:rPr>
          <w:rFonts w:ascii="Museo Sans 300" w:eastAsia="Calibri" w:hAnsi="Museo Sans 300"/>
          <w:sz w:val="20"/>
          <w:szCs w:val="20"/>
        </w:rPr>
        <w:t>364-</w:t>
      </w:r>
      <w:r w:rsidR="00FB4669">
        <w:rPr>
          <w:rFonts w:ascii="Museo Sans 300" w:eastAsia="Calibri" w:hAnsi="Museo Sans 300"/>
          <w:sz w:val="20"/>
          <w:szCs w:val="20"/>
        </w:rPr>
        <w:t>XXX</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47EF1D58" w14:textId="77777777" w:rsidR="006765E4" w:rsidRPr="00937F60" w:rsidRDefault="006765E4" w:rsidP="006765E4">
      <w:pPr>
        <w:spacing w:after="0" w:line="240" w:lineRule="auto"/>
        <w:ind w:left="426"/>
        <w:jc w:val="both"/>
        <w:rPr>
          <w:rFonts w:ascii="Museo Sans 300" w:hAnsi="Museo Sans 300"/>
          <w:sz w:val="20"/>
          <w:szCs w:val="20"/>
        </w:rPr>
      </w:pPr>
    </w:p>
    <w:p w14:paraId="3B45A0AC" w14:textId="77777777" w:rsidR="006765E4" w:rsidRPr="00937F60" w:rsidRDefault="006765E4" w:rsidP="006765E4">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7931A8F1" w14:textId="77777777" w:rsidR="006765E4" w:rsidRPr="00937F60" w:rsidRDefault="006765E4" w:rsidP="006765E4">
      <w:pPr>
        <w:spacing w:after="0" w:line="240" w:lineRule="auto"/>
        <w:ind w:left="426"/>
        <w:jc w:val="both"/>
        <w:rPr>
          <w:rFonts w:ascii="Museo Sans 300" w:hAnsi="Museo Sans 300"/>
          <w:sz w:val="20"/>
          <w:szCs w:val="20"/>
          <w:u w:val="single"/>
        </w:rPr>
      </w:pPr>
    </w:p>
    <w:p w14:paraId="012B2A2E" w14:textId="5B36950A" w:rsidR="006765E4" w:rsidRPr="00937F60" w:rsidRDefault="006765E4" w:rsidP="006765E4">
      <w:pPr>
        <w:spacing w:line="0" w:lineRule="atLeast"/>
        <w:ind w:left="142" w:firstLine="426"/>
        <w:jc w:val="both"/>
        <w:rPr>
          <w:rStyle w:val="PiedepginaCar"/>
          <w:rFonts w:ascii="Museo Sans 300" w:hAnsi="Museo Sans 300"/>
          <w:sz w:val="20"/>
          <w:szCs w:val="20"/>
        </w:rPr>
      </w:pPr>
      <w:r w:rsidRPr="66797B54">
        <w:rPr>
          <w:rStyle w:val="PiedepginaCar"/>
          <w:rFonts w:ascii="Museo Sans 300" w:hAnsi="Museo Sans 300"/>
          <w:sz w:val="20"/>
          <w:szCs w:val="20"/>
        </w:rPr>
        <w:t xml:space="preserve"> </w:t>
      </w:r>
    </w:p>
    <w:p w14:paraId="6FFDC74D" w14:textId="77777777" w:rsidR="006765E4" w:rsidRPr="00937F60" w:rsidRDefault="006765E4" w:rsidP="006765E4">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75D3D5B3" w14:textId="77777777" w:rsidR="006765E4" w:rsidRPr="00937F60" w:rsidRDefault="006765E4" w:rsidP="006765E4">
      <w:pPr>
        <w:spacing w:after="0" w:line="240" w:lineRule="auto"/>
        <w:ind w:left="709" w:right="709"/>
        <w:jc w:val="both"/>
        <w:rPr>
          <w:rStyle w:val="PiedepginaCar"/>
          <w:rFonts w:ascii="Museo Sans 300" w:hAnsi="Museo Sans 300"/>
          <w:sz w:val="20"/>
          <w:szCs w:val="20"/>
        </w:rPr>
      </w:pPr>
    </w:p>
    <w:p w14:paraId="5F6751EE" w14:textId="33B51F7C" w:rsidR="006765E4" w:rsidRDefault="006765E4" w:rsidP="0095222A">
      <w:pPr>
        <w:ind w:left="709" w:right="565"/>
        <w:jc w:val="both"/>
        <w:rPr>
          <w:noProof/>
          <w:lang w:eastAsia="es-SV"/>
        </w:rPr>
      </w:pPr>
      <w:r w:rsidRPr="000E7D1A">
        <w:rPr>
          <w:rStyle w:val="PiedepginaCar"/>
          <w:rFonts w:ascii="Museo 300" w:hAnsi="Museo 300"/>
          <w:sz w:val="16"/>
          <w:szCs w:val="16"/>
        </w:rPr>
        <w:t xml:space="preserve">“[…] </w:t>
      </w:r>
      <w:r w:rsidR="0095222A" w:rsidRPr="0095222A">
        <w:rPr>
          <w:rFonts w:ascii="Museo 300" w:hAnsi="Museo 300"/>
          <w:color w:val="000000"/>
          <w:sz w:val="16"/>
          <w:szCs w:val="16"/>
          <w:lang w:val="es-ES"/>
        </w:rPr>
        <w:t xml:space="preserve">De la información que le fue requerida a la EEO, se ha extraído la siguiente fotografía mediante la cual la distribuidora, ha pretendido demostrar que en el suministro objeto del presente informe, se presentó un incumplimiento a las condiciones contractuales, al encontrar evidencias de una supuesta manipulación interna en el equipo de medición, con la finalidad de impedir el correcto registro de la energía consumida en la vivienda de la señora </w:t>
      </w:r>
      <w:r w:rsidR="00FB4669">
        <w:rPr>
          <w:rFonts w:ascii="Museo 300" w:hAnsi="Museo 300"/>
          <w:color w:val="000000"/>
          <w:sz w:val="16"/>
          <w:szCs w:val="16"/>
          <w:lang w:val="es-ES"/>
        </w:rPr>
        <w:t>XXX</w:t>
      </w:r>
      <w:r w:rsidR="0095222A" w:rsidRPr="0095222A">
        <w:rPr>
          <w:rFonts w:ascii="Museo 300" w:hAnsi="Museo 300"/>
          <w:color w:val="000000"/>
          <w:sz w:val="16"/>
          <w:szCs w:val="16"/>
          <w:lang w:val="es-ES"/>
        </w:rPr>
        <w:t xml:space="preserve">. </w:t>
      </w:r>
    </w:p>
    <w:p w14:paraId="1C6C9EF3" w14:textId="2E30666F" w:rsidR="0095222A" w:rsidRDefault="0095222A" w:rsidP="0095222A">
      <w:pPr>
        <w:ind w:left="709" w:right="565"/>
        <w:jc w:val="both"/>
        <w:rPr>
          <w:noProof/>
          <w:lang w:eastAsia="es-SV"/>
        </w:rPr>
      </w:pPr>
    </w:p>
    <w:p w14:paraId="4263025B" w14:textId="77777777" w:rsidR="0095222A" w:rsidRPr="0095222A" w:rsidRDefault="0095222A" w:rsidP="0095222A">
      <w:pPr>
        <w:ind w:left="709" w:right="709"/>
        <w:jc w:val="both"/>
        <w:rPr>
          <w:rFonts w:ascii="Museo 300" w:hAnsi="Museo 300"/>
          <w:color w:val="000000"/>
          <w:sz w:val="16"/>
          <w:szCs w:val="16"/>
          <w:lang w:val="es-ES"/>
        </w:rPr>
      </w:pPr>
      <w:r w:rsidRPr="0095222A">
        <w:rPr>
          <w:rFonts w:ascii="Museo 300" w:hAnsi="Museo 300"/>
          <w:color w:val="000000"/>
          <w:sz w:val="16"/>
          <w:szCs w:val="16"/>
          <w:lang w:val="es-ES"/>
        </w:rPr>
        <w:t>Al respecto, y tomando como base la fotografía presentada por la sociedad EEO, se determina lo siguiente:</w:t>
      </w:r>
    </w:p>
    <w:p w14:paraId="35F0D11D" w14:textId="0B8C111D" w:rsidR="0095222A" w:rsidRDefault="0095222A" w:rsidP="00C3549F">
      <w:pPr>
        <w:numPr>
          <w:ilvl w:val="0"/>
          <w:numId w:val="16"/>
        </w:numPr>
        <w:ind w:left="1068" w:right="709"/>
        <w:jc w:val="both"/>
        <w:rPr>
          <w:rFonts w:ascii="Museo 300" w:hAnsi="Museo 300"/>
          <w:color w:val="000000"/>
          <w:sz w:val="16"/>
          <w:szCs w:val="16"/>
          <w:lang w:val="es-ES"/>
        </w:rPr>
      </w:pPr>
      <w:r w:rsidRPr="0095222A">
        <w:rPr>
          <w:rFonts w:ascii="Museo 300" w:hAnsi="Museo 300"/>
          <w:color w:val="000000"/>
          <w:sz w:val="16"/>
          <w:szCs w:val="16"/>
          <w:lang w:val="es-ES"/>
        </w:rPr>
        <w:t xml:space="preserve">No se demuestra el estado de los sellos encontrados por el personal técnico de la distribuidora en el equipo de medición bajo análisis; con lo que se pueda demostrar que el sello de tapa de vidrio del medidor se encontró roto, como fue manifestado por el personal técnico de la EEO en inspección realiza en fecha 16 de agosto de 2018. </w:t>
      </w:r>
    </w:p>
    <w:p w14:paraId="5D2CD9F6" w14:textId="51835215" w:rsidR="0095222A" w:rsidRPr="0095222A" w:rsidRDefault="0095222A" w:rsidP="00C3549F">
      <w:pPr>
        <w:numPr>
          <w:ilvl w:val="0"/>
          <w:numId w:val="16"/>
        </w:numPr>
        <w:ind w:left="1068" w:right="709"/>
        <w:jc w:val="both"/>
        <w:rPr>
          <w:rFonts w:ascii="Museo 300" w:hAnsi="Museo 300"/>
          <w:color w:val="000000"/>
          <w:sz w:val="16"/>
          <w:szCs w:val="16"/>
          <w:lang w:val="es-ES"/>
        </w:rPr>
      </w:pPr>
      <w:r w:rsidRPr="0095222A">
        <w:rPr>
          <w:rFonts w:ascii="Museo 300" w:hAnsi="Museo 300"/>
          <w:color w:val="000000"/>
          <w:sz w:val="16"/>
          <w:szCs w:val="16"/>
          <w:lang w:val="es-ES"/>
        </w:rPr>
        <w:t>La EEO pretende demostrar con dicha fotografía que el equipo de medición fue manipulado internamente en los imanes del disco, pero en esta fotografía no se demuestra ninguna manipulación interna.</w:t>
      </w:r>
    </w:p>
    <w:p w14:paraId="1CB2A370" w14:textId="7CDEC222" w:rsidR="0095222A" w:rsidRPr="0095222A" w:rsidRDefault="0095222A" w:rsidP="0095222A">
      <w:pPr>
        <w:ind w:left="709" w:right="709"/>
        <w:jc w:val="both"/>
        <w:rPr>
          <w:rFonts w:ascii="Museo 300" w:hAnsi="Museo 300"/>
          <w:color w:val="000000"/>
          <w:sz w:val="16"/>
          <w:szCs w:val="16"/>
          <w:lang w:val="es-ES"/>
        </w:rPr>
      </w:pPr>
      <w:r w:rsidRPr="0095222A">
        <w:rPr>
          <w:rFonts w:ascii="Museo 300" w:hAnsi="Museo 300"/>
          <w:color w:val="000000"/>
          <w:sz w:val="16"/>
          <w:szCs w:val="16"/>
          <w:lang w:val="es-ES"/>
        </w:rPr>
        <w:t xml:space="preserve">Es de hacer notar que la fotografía mostrada, ha sido la única evidencia presentada por la empresa distribuidora para establecer una condición irregular en el suministro en análisis. La EEO no presentó ninguna otra fotografía en la cual se observe una alteración interna en el equipo de medición en análisis, ni que el sello de la tapa de vidrio del medidor fue encontrado roto.   </w:t>
      </w:r>
    </w:p>
    <w:p w14:paraId="0C34B6D7" w14:textId="7F91346A" w:rsidR="0095222A" w:rsidRDefault="0095222A" w:rsidP="0095222A">
      <w:pPr>
        <w:ind w:left="709" w:right="709"/>
        <w:jc w:val="both"/>
        <w:rPr>
          <w:rFonts w:ascii="Museo 300" w:hAnsi="Museo 300"/>
          <w:color w:val="000000"/>
          <w:sz w:val="16"/>
          <w:szCs w:val="16"/>
          <w:lang w:val="es-ES"/>
        </w:rPr>
      </w:pPr>
      <w:r w:rsidRPr="66797B54">
        <w:rPr>
          <w:rFonts w:ascii="Museo 300" w:hAnsi="Museo 300"/>
          <w:color w:val="000000" w:themeColor="text1"/>
          <w:sz w:val="16"/>
          <w:szCs w:val="16"/>
          <w:lang w:val="es-ES"/>
        </w:rPr>
        <w:t xml:space="preserve">Se debe mencionar además que en de inspección de suministro realizada en fecha 16 de agosto de 2018, bajo la orden de servicio </w:t>
      </w:r>
      <w:r w:rsidR="00FB4669">
        <w:rPr>
          <w:rFonts w:ascii="Museo 300" w:hAnsi="Museo 300"/>
          <w:color w:val="000000" w:themeColor="text1"/>
          <w:sz w:val="16"/>
          <w:szCs w:val="16"/>
          <w:lang w:val="es-ES"/>
        </w:rPr>
        <w:t>XXX</w:t>
      </w:r>
      <w:r w:rsidRPr="66797B54">
        <w:rPr>
          <w:rFonts w:ascii="Museo 300" w:hAnsi="Museo 300"/>
          <w:color w:val="000000" w:themeColor="text1"/>
          <w:sz w:val="16"/>
          <w:szCs w:val="16"/>
          <w:lang w:val="es-ES"/>
        </w:rPr>
        <w:t xml:space="preserve">, personal técnico de la distribuidora manifestó que medidor estaba dañado internamente, y por tanto no registraba correctamente, ocasionando esta condición el bajo consumo en el suministro de la señora </w:t>
      </w:r>
      <w:r w:rsidR="00FB4669">
        <w:rPr>
          <w:rFonts w:ascii="Museo 300" w:hAnsi="Museo 300"/>
          <w:color w:val="000000" w:themeColor="text1"/>
          <w:sz w:val="16"/>
          <w:szCs w:val="16"/>
          <w:lang w:val="es-ES"/>
        </w:rPr>
        <w:t>XXX</w:t>
      </w:r>
      <w:r w:rsidRPr="66797B54">
        <w:rPr>
          <w:rFonts w:ascii="Museo 300" w:hAnsi="Museo 300"/>
          <w:color w:val="000000" w:themeColor="text1"/>
          <w:sz w:val="16"/>
          <w:szCs w:val="16"/>
          <w:lang w:val="es-ES"/>
        </w:rPr>
        <w:t>; además, personal de la EEO solicitó generar orden para cambio de medidor, dicho cambio se realizó en fecha 20 de octubre de 20</w:t>
      </w:r>
      <w:r w:rsidR="768D241B" w:rsidRPr="66797B54">
        <w:rPr>
          <w:rFonts w:ascii="Museo 300" w:hAnsi="Museo 300"/>
          <w:color w:val="000000" w:themeColor="text1"/>
          <w:sz w:val="16"/>
          <w:szCs w:val="16"/>
          <w:lang w:val="es-ES"/>
        </w:rPr>
        <w:t>18</w:t>
      </w:r>
      <w:r w:rsidRPr="66797B54">
        <w:rPr>
          <w:rFonts w:ascii="Museo 300" w:hAnsi="Museo 300"/>
          <w:color w:val="000000" w:themeColor="text1"/>
          <w:sz w:val="16"/>
          <w:szCs w:val="16"/>
          <w:lang w:val="es-ES"/>
        </w:rPr>
        <w:t xml:space="preserve"> bajo la orden n° </w:t>
      </w:r>
      <w:r w:rsidR="00FB4669">
        <w:rPr>
          <w:rFonts w:ascii="Museo 300" w:hAnsi="Museo 300"/>
          <w:color w:val="000000" w:themeColor="text1"/>
          <w:sz w:val="16"/>
          <w:szCs w:val="16"/>
          <w:lang w:val="es-ES"/>
        </w:rPr>
        <w:t>XXX</w:t>
      </w:r>
      <w:r w:rsidRPr="66797B54">
        <w:rPr>
          <w:rFonts w:ascii="Museo 300" w:hAnsi="Museo 300"/>
          <w:b/>
          <w:bCs/>
          <w:color w:val="000000" w:themeColor="text1"/>
          <w:sz w:val="16"/>
          <w:szCs w:val="16"/>
          <w:lang w:val="es-ES"/>
        </w:rPr>
        <w:t xml:space="preserve">. </w:t>
      </w:r>
      <w:r w:rsidRPr="66797B54">
        <w:rPr>
          <w:rFonts w:ascii="Museo 300" w:hAnsi="Museo 300"/>
          <w:color w:val="000000" w:themeColor="text1"/>
          <w:sz w:val="16"/>
          <w:szCs w:val="16"/>
          <w:lang w:val="es-ES"/>
        </w:rPr>
        <w:t>Las resoluciones de órdenes anteriormente mencionadas se muestran en las imágenes n.° 1 y 2.</w:t>
      </w:r>
    </w:p>
    <w:p w14:paraId="647BFCF2" w14:textId="380C439C" w:rsidR="0095222A" w:rsidRDefault="0095222A" w:rsidP="0095222A">
      <w:pPr>
        <w:ind w:left="709" w:right="709"/>
        <w:jc w:val="both"/>
        <w:rPr>
          <w:rFonts w:ascii="Museo 300" w:hAnsi="Museo 300"/>
          <w:b/>
          <w:color w:val="000000"/>
          <w:sz w:val="16"/>
          <w:szCs w:val="16"/>
          <w:lang w:val="es-ES"/>
        </w:rPr>
      </w:pPr>
    </w:p>
    <w:p w14:paraId="31683E4C" w14:textId="5907119A" w:rsidR="0095222A" w:rsidRPr="0095222A" w:rsidRDefault="0095222A" w:rsidP="0095222A">
      <w:pPr>
        <w:ind w:left="709" w:right="709"/>
        <w:jc w:val="both"/>
        <w:rPr>
          <w:rFonts w:ascii="Museo 300" w:hAnsi="Museo 300"/>
          <w:b/>
          <w:color w:val="000000"/>
          <w:sz w:val="16"/>
          <w:szCs w:val="16"/>
          <w:lang w:val="es-ES"/>
        </w:rPr>
      </w:pPr>
    </w:p>
    <w:p w14:paraId="5A4A0E8B" w14:textId="31F54E91" w:rsidR="0095222A" w:rsidRPr="0095222A" w:rsidRDefault="0095222A" w:rsidP="0095222A">
      <w:pPr>
        <w:ind w:left="709" w:right="709"/>
        <w:jc w:val="both"/>
        <w:rPr>
          <w:rFonts w:ascii="Museo 300" w:hAnsi="Museo 300"/>
          <w:color w:val="000000"/>
          <w:sz w:val="16"/>
          <w:szCs w:val="16"/>
          <w:lang w:val="es-ES"/>
        </w:rPr>
      </w:pPr>
      <w:r w:rsidRPr="0095222A">
        <w:rPr>
          <w:rFonts w:ascii="Museo 300" w:hAnsi="Museo 300"/>
          <w:color w:val="000000"/>
          <w:sz w:val="16"/>
          <w:szCs w:val="16"/>
          <w:lang w:val="es-ES"/>
        </w:rPr>
        <w:t xml:space="preserve">Con base en las pruebas analizadas, el CAU determina que la sociedad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w:t>
      </w:r>
      <w:proofErr w:type="gramStart"/>
      <w:r w:rsidRPr="0095222A">
        <w:rPr>
          <w:rFonts w:ascii="Museo 300" w:hAnsi="Museo 300"/>
          <w:color w:val="000000"/>
          <w:sz w:val="16"/>
          <w:szCs w:val="16"/>
          <w:lang w:val="es-ES"/>
        </w:rPr>
        <w:t>que</w:t>
      </w:r>
      <w:proofErr w:type="gramEnd"/>
      <w:r w:rsidRPr="0095222A">
        <w:rPr>
          <w:rFonts w:ascii="Museo 300" w:hAnsi="Museo 300"/>
          <w:color w:val="000000"/>
          <w:sz w:val="16"/>
          <w:szCs w:val="16"/>
          <w:lang w:val="es-ES"/>
        </w:rPr>
        <w:t xml:space="preserve"> para el presente caso, no se ha determinado la existencia de un Incumplimiento por parte del usuario final de lo establecido en los Términos y Condiciones Generales al Consumidor del año 2018.</w:t>
      </w:r>
    </w:p>
    <w:p w14:paraId="6CB07A92" w14:textId="62A7EB19" w:rsidR="006765E4" w:rsidRPr="000E7D1A" w:rsidRDefault="0095222A" w:rsidP="0095222A">
      <w:pPr>
        <w:ind w:left="709" w:right="709"/>
        <w:jc w:val="both"/>
        <w:rPr>
          <w:rFonts w:ascii="Museo 300" w:hAnsi="Museo 300"/>
          <w:color w:val="000000"/>
          <w:sz w:val="16"/>
          <w:szCs w:val="16"/>
        </w:rPr>
      </w:pPr>
      <w:r w:rsidRPr="0095222A">
        <w:rPr>
          <w:rFonts w:ascii="Museo 300" w:hAnsi="Museo 300"/>
          <w:color w:val="000000"/>
          <w:sz w:val="16"/>
          <w:szCs w:val="16"/>
          <w:lang w:val="es-ES"/>
        </w:rPr>
        <w:t xml:space="preserve">Tomando en cuenta lo verificado en terreno por parte del personal técnico de la distribuidora, la antigüedad y condición en que se encontró el citado mediador, y en consideración con lo estipulado en el artículo 35 de los Términos y Condiciones Generales al Consumidor Final, del Pliego Tarifario para el año 2018, se concluye que la disminución en el registro de consumo en los meses de mayo a octubre del año 2018 (mostrado en la gráfica n.° 1),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histórico de consumo del suministro bajo análisis. </w:t>
      </w:r>
      <w:r w:rsidR="006765E4">
        <w:rPr>
          <w:rFonts w:ascii="Museo 300" w:hAnsi="Museo 300"/>
          <w:color w:val="000000"/>
          <w:sz w:val="16"/>
          <w:szCs w:val="16"/>
        </w:rPr>
        <w:t>[…]</w:t>
      </w:r>
      <w:r w:rsidR="006765E4" w:rsidRPr="00AB5B9F">
        <w:rPr>
          <w:rFonts w:ascii="Museo 300" w:hAnsi="Museo 300"/>
          <w:color w:val="000000"/>
          <w:sz w:val="16"/>
          <w:szCs w:val="16"/>
        </w:rPr>
        <w:t>”</w:t>
      </w:r>
    </w:p>
    <w:p w14:paraId="495B19B1" w14:textId="77777777" w:rsidR="006765E4" w:rsidRPr="000E7D1A" w:rsidRDefault="006765E4" w:rsidP="006765E4">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energía consumida y no registrada:</w:t>
      </w:r>
    </w:p>
    <w:p w14:paraId="46F56F72" w14:textId="77777777" w:rsidR="006765E4" w:rsidRPr="000E7D1A" w:rsidRDefault="006765E4" w:rsidP="006765E4">
      <w:pPr>
        <w:spacing w:after="0" w:line="0" w:lineRule="atLeast"/>
        <w:ind w:left="709" w:right="709"/>
        <w:jc w:val="both"/>
        <w:rPr>
          <w:rFonts w:ascii="Museo 300" w:hAnsi="Museo 300" w:cs="Arial"/>
          <w:color w:val="000000"/>
          <w:sz w:val="16"/>
          <w:szCs w:val="16"/>
        </w:rPr>
      </w:pPr>
    </w:p>
    <w:p w14:paraId="0BFE562C" w14:textId="122D5D80" w:rsidR="0095222A" w:rsidRPr="0095222A" w:rsidRDefault="006765E4" w:rsidP="0095222A">
      <w:pPr>
        <w:spacing w:line="0" w:lineRule="atLeast"/>
        <w:ind w:left="720" w:right="567"/>
        <w:jc w:val="both"/>
        <w:rPr>
          <w:rFonts w:ascii="Museo 300" w:hAnsi="Museo 300"/>
          <w:sz w:val="16"/>
          <w:szCs w:val="16"/>
          <w:lang w:val="es-ES"/>
        </w:rPr>
      </w:pPr>
      <w:r w:rsidRPr="00FA65F3">
        <w:rPr>
          <w:rStyle w:val="normaltextrunspellingerrorv2scxw139892720bcx0"/>
          <w:rFonts w:ascii="Museo 300" w:hAnsi="Museo 300"/>
          <w:sz w:val="16"/>
          <w:szCs w:val="16"/>
        </w:rPr>
        <w:t xml:space="preserve">“[…] </w:t>
      </w:r>
      <w:r w:rsidR="0095222A" w:rsidRPr="0095222A">
        <w:rPr>
          <w:rFonts w:ascii="Museo 300" w:hAnsi="Museo 300"/>
          <w:sz w:val="16"/>
          <w:szCs w:val="16"/>
          <w:lang w:val="es-ES"/>
        </w:rPr>
        <w:t>Conforme con lo analizado en el presente informe, y en consideración con lo estipulado en el artículo 35 de los Términos y Condiciones Generales al Consumidor Final, del Pliego Tarifario vigente para el año 2018, se establecen los elementos a considerar para efectuar el cálculo de la energía no registrada, el cual forma parte integra del resultado final de la investigación, por lo que se plantean las siguientes valoraciones:</w:t>
      </w:r>
    </w:p>
    <w:p w14:paraId="373C87AA" w14:textId="37C7B01C" w:rsidR="0095222A" w:rsidRPr="0095222A" w:rsidRDefault="0095222A" w:rsidP="0095222A">
      <w:pPr>
        <w:numPr>
          <w:ilvl w:val="0"/>
          <w:numId w:val="17"/>
        </w:numPr>
        <w:spacing w:line="0" w:lineRule="atLeast"/>
        <w:ind w:left="1416" w:right="567"/>
        <w:jc w:val="both"/>
        <w:rPr>
          <w:rFonts w:ascii="Museo 300" w:hAnsi="Museo 300"/>
          <w:sz w:val="16"/>
          <w:szCs w:val="16"/>
          <w:lang w:val="es-ES"/>
        </w:rPr>
      </w:pPr>
      <w:r w:rsidRPr="0095222A">
        <w:rPr>
          <w:rFonts w:ascii="Museo 300" w:hAnsi="Museo 300"/>
          <w:sz w:val="16"/>
          <w:szCs w:val="16"/>
          <w:lang w:val="es-ES"/>
        </w:rPr>
        <w:t xml:space="preserve">El cálculo de inicio del período retroactivo de recuperación de energía no registrada corresponde a 60 días comprendidos entre el 21 de agosto al 20 de octubre del año 2018 fecha en que el personal técnico de la distribuidora sustituyó el equipo de medición. </w:t>
      </w:r>
    </w:p>
    <w:p w14:paraId="6C48AB25" w14:textId="00D9E548" w:rsidR="0095222A" w:rsidRPr="0095222A" w:rsidRDefault="0095222A" w:rsidP="0095222A">
      <w:pPr>
        <w:numPr>
          <w:ilvl w:val="0"/>
          <w:numId w:val="17"/>
        </w:numPr>
        <w:spacing w:line="0" w:lineRule="atLeast"/>
        <w:ind w:left="1416" w:right="567"/>
        <w:jc w:val="both"/>
        <w:rPr>
          <w:rFonts w:ascii="Museo 300" w:hAnsi="Museo 300"/>
          <w:sz w:val="16"/>
          <w:szCs w:val="16"/>
          <w:lang w:val="es-ES"/>
        </w:rPr>
      </w:pPr>
      <w:r w:rsidRPr="0095222A">
        <w:rPr>
          <w:rFonts w:ascii="Museo 300" w:hAnsi="Museo 300"/>
          <w:sz w:val="16"/>
          <w:szCs w:val="16"/>
          <w:lang w:val="es-ES"/>
        </w:rPr>
        <w:t>El CAU ha determinado para el recalculo de la Energía Consumida y no facturada, el promedio de los consumos históricos de las últimas seis lecturas correctas de enero a junio del año 2018, estableciéndose un consumo mensual promedio de 635 kWh.</w:t>
      </w:r>
    </w:p>
    <w:p w14:paraId="3E80D5E5" w14:textId="6EBAD12D" w:rsidR="006765E4" w:rsidRPr="00FA65F3" w:rsidRDefault="0095222A" w:rsidP="0095222A">
      <w:pPr>
        <w:spacing w:line="0" w:lineRule="atLeast"/>
        <w:ind w:left="720" w:right="567"/>
        <w:jc w:val="both"/>
        <w:rPr>
          <w:rStyle w:val="normaltextrunspellingerrorv2scxw139892720bcx0"/>
          <w:rFonts w:ascii="Museo 300" w:hAnsi="Museo 300"/>
          <w:sz w:val="16"/>
          <w:szCs w:val="16"/>
        </w:rPr>
      </w:pPr>
      <w:r w:rsidRPr="0095222A">
        <w:rPr>
          <w:rFonts w:ascii="Museo 300" w:hAnsi="Museo 300"/>
          <w:sz w:val="16"/>
          <w:szCs w:val="16"/>
          <w:lang w:val="es-ES"/>
        </w:rPr>
        <w:t xml:space="preserve">Con el período de recuperación y el promedio mensual señalados anteriormente, se ha elaborado el respectivo recálculo de la energía no facturada, que en este caso corresponden a un total de 1,210 kWh, equivalente a la cantidad de trescientos cinco 37/100 dólares de los Estados Unidos de América (USD 305.37) IVA incluido. </w:t>
      </w:r>
      <w:r w:rsidR="006765E4" w:rsidRPr="00FA65F3">
        <w:rPr>
          <w:rStyle w:val="normaltextrunspellingerrorv2scxw139892720bcx0"/>
          <w:rFonts w:ascii="Museo 300" w:hAnsi="Museo 300"/>
          <w:sz w:val="16"/>
          <w:szCs w:val="16"/>
        </w:rPr>
        <w:t xml:space="preserve">[…]” </w:t>
      </w:r>
    </w:p>
    <w:p w14:paraId="6F9A7D0B" w14:textId="77777777" w:rsidR="006765E4" w:rsidRPr="00937F60" w:rsidRDefault="006765E4" w:rsidP="006765E4">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7893D83D" w14:textId="77777777" w:rsidR="0095222A" w:rsidRPr="0095222A" w:rsidRDefault="006765E4" w:rsidP="0095222A">
      <w:pPr>
        <w:spacing w:line="0" w:lineRule="atLeast"/>
        <w:ind w:left="720" w:right="567"/>
        <w:rPr>
          <w:rFonts w:ascii="Museo 300" w:hAnsi="Museo 300"/>
          <w:sz w:val="16"/>
          <w:szCs w:val="16"/>
          <w:lang w:val="es-ES"/>
        </w:rPr>
      </w:pPr>
      <w:r w:rsidRPr="000E7D1A">
        <w:rPr>
          <w:rStyle w:val="normaltextrunspellingerrorv2scxw139892720bcx0"/>
          <w:rFonts w:ascii="Museo 300" w:hAnsi="Museo 300"/>
          <w:sz w:val="16"/>
          <w:szCs w:val="16"/>
        </w:rPr>
        <w:t>“[…] </w:t>
      </w:r>
      <w:r>
        <w:rPr>
          <w:rStyle w:val="normaltextrunspellingerrorv2scxw139892720bcx0"/>
          <w:rFonts w:ascii="Museo 300" w:hAnsi="Museo 300"/>
          <w:sz w:val="16"/>
          <w:szCs w:val="16"/>
        </w:rPr>
        <w:t xml:space="preserve"> </w:t>
      </w:r>
      <w:r w:rsidR="0095222A" w:rsidRPr="0095222A">
        <w:rPr>
          <w:rFonts w:ascii="Museo 300" w:hAnsi="Museo 300"/>
          <w:sz w:val="16"/>
          <w:szCs w:val="16"/>
          <w:lang w:val="es-ES"/>
        </w:rPr>
        <w:t>En consideración a lo anteriormente expuesto, y luego de analizar los datos obtenidos en la investigación se determina lo siguiente:</w:t>
      </w:r>
    </w:p>
    <w:p w14:paraId="33588C92" w14:textId="1AFC2A61" w:rsidR="0095222A" w:rsidRPr="0095222A" w:rsidRDefault="0095222A" w:rsidP="0095222A">
      <w:pPr>
        <w:numPr>
          <w:ilvl w:val="0"/>
          <w:numId w:val="18"/>
        </w:numPr>
        <w:spacing w:line="0" w:lineRule="atLeast"/>
        <w:ind w:right="567"/>
        <w:jc w:val="both"/>
        <w:rPr>
          <w:rFonts w:ascii="Museo 300" w:hAnsi="Museo 300"/>
          <w:sz w:val="16"/>
          <w:szCs w:val="16"/>
          <w:lang w:val="es-ES"/>
        </w:rPr>
      </w:pPr>
      <w:r w:rsidRPr="0095222A">
        <w:rPr>
          <w:rFonts w:ascii="Museo 300" w:hAnsi="Museo 300"/>
          <w:sz w:val="16"/>
          <w:szCs w:val="16"/>
          <w:lang w:val="es-ES"/>
        </w:rPr>
        <w:t xml:space="preserve">Las pruebas presentadas por la empresa distribuidora no son aceptables, ya que con éstas no ha demostrado de forma clara y contundente, la existencia de una condición irregular en el suministro de energía del denunciante identificado con el NIC </w:t>
      </w:r>
      <w:r w:rsidR="00FB4669">
        <w:rPr>
          <w:rFonts w:ascii="Museo 300" w:hAnsi="Museo 300"/>
          <w:sz w:val="16"/>
          <w:szCs w:val="16"/>
          <w:lang w:val="es-ES"/>
        </w:rPr>
        <w:t>XXX</w:t>
      </w:r>
      <w:r w:rsidRPr="0095222A">
        <w:rPr>
          <w:rFonts w:ascii="Museo 300" w:hAnsi="Museo 300"/>
          <w:sz w:val="16"/>
          <w:szCs w:val="16"/>
          <w:lang w:val="es-ES"/>
        </w:rPr>
        <w:t>.</w:t>
      </w:r>
    </w:p>
    <w:p w14:paraId="42022AA5" w14:textId="2C1CE208" w:rsidR="0095222A" w:rsidRPr="0095222A" w:rsidRDefault="0095222A" w:rsidP="0095222A">
      <w:pPr>
        <w:numPr>
          <w:ilvl w:val="0"/>
          <w:numId w:val="18"/>
        </w:numPr>
        <w:spacing w:line="0" w:lineRule="atLeast"/>
        <w:ind w:right="567"/>
        <w:jc w:val="both"/>
        <w:rPr>
          <w:rFonts w:ascii="Museo 300" w:hAnsi="Museo 300"/>
          <w:sz w:val="16"/>
          <w:szCs w:val="16"/>
          <w:lang w:val="es-ES"/>
        </w:rPr>
      </w:pPr>
      <w:r w:rsidRPr="0095222A">
        <w:rPr>
          <w:rFonts w:ascii="Museo 300" w:hAnsi="Museo 300"/>
          <w:sz w:val="16"/>
          <w:szCs w:val="16"/>
          <w:lang w:val="es-ES"/>
        </w:rPr>
        <w:t xml:space="preserve">En ese sentido, la cantidad de ochocientos dos 53/100 dólares de los Estados Unidos de América (USD 802.53) IVA incluido, que la EEO pretende cobrar en concepto de una energía consumida y no registrada, en el suministro de energía eléctrica de la señora </w:t>
      </w:r>
      <w:r w:rsidR="00FB4669">
        <w:rPr>
          <w:rFonts w:ascii="Museo 300" w:hAnsi="Museo 300"/>
          <w:sz w:val="16"/>
          <w:szCs w:val="16"/>
          <w:lang w:val="es-ES"/>
        </w:rPr>
        <w:t>XXX</w:t>
      </w:r>
      <w:r w:rsidRPr="0095222A">
        <w:rPr>
          <w:rFonts w:ascii="Museo 300" w:hAnsi="Museo 300"/>
          <w:sz w:val="16"/>
          <w:szCs w:val="16"/>
          <w:lang w:val="es-ES"/>
        </w:rPr>
        <w:t>, es improcedente.</w:t>
      </w:r>
    </w:p>
    <w:p w14:paraId="4C7820ED" w14:textId="77777777" w:rsidR="0095222A" w:rsidRPr="0095222A" w:rsidRDefault="0095222A" w:rsidP="0095222A">
      <w:pPr>
        <w:numPr>
          <w:ilvl w:val="0"/>
          <w:numId w:val="18"/>
        </w:numPr>
        <w:spacing w:line="0" w:lineRule="atLeast"/>
        <w:ind w:right="567"/>
        <w:jc w:val="both"/>
        <w:rPr>
          <w:rFonts w:ascii="Museo 300" w:hAnsi="Museo 300"/>
          <w:sz w:val="16"/>
          <w:szCs w:val="16"/>
          <w:lang w:val="es-ES"/>
        </w:rPr>
      </w:pPr>
      <w:r w:rsidRPr="0095222A">
        <w:rPr>
          <w:rFonts w:ascii="Museo 300" w:hAnsi="Museo 300"/>
          <w:sz w:val="16"/>
          <w:szCs w:val="16"/>
          <w:lang w:val="es-ES"/>
        </w:rPr>
        <w:t>De acuerdo al análisis efectuado por el CAU, se determina que el bajo consumo registrado, se ha debido a la existencia de un desperfecto interno, en el equipo de medición; y deberá de considerarse como tal y como se establece en el Art. 35 de los Términos y Condiciones Generales al Consumidor Final, del Pliego Tarifario vigente en el año 2018.</w:t>
      </w:r>
    </w:p>
    <w:p w14:paraId="431756A5" w14:textId="77777777" w:rsidR="0095222A" w:rsidRPr="0095222A" w:rsidRDefault="0095222A" w:rsidP="0095222A">
      <w:pPr>
        <w:numPr>
          <w:ilvl w:val="0"/>
          <w:numId w:val="18"/>
        </w:numPr>
        <w:spacing w:line="0" w:lineRule="atLeast"/>
        <w:ind w:right="567"/>
        <w:jc w:val="both"/>
        <w:rPr>
          <w:rFonts w:ascii="Museo 300" w:hAnsi="Museo 300"/>
          <w:sz w:val="16"/>
          <w:szCs w:val="16"/>
          <w:lang w:val="es-ES"/>
        </w:rPr>
      </w:pPr>
      <w:r w:rsidRPr="0095222A">
        <w:rPr>
          <w:rFonts w:ascii="Museo 300" w:hAnsi="Museo 300"/>
          <w:sz w:val="16"/>
          <w:szCs w:val="16"/>
          <w:lang w:val="es-ES"/>
        </w:rPr>
        <w:t>Por tanto, en base al recálculo que el CAU ha efectuado, la sociedad EEO deberá cobrar la cantidad de 1,210 kWh, equivalentes a trescientos cinco 37/100 dólares de los Estados Unidos de América (USD 305.37)</w:t>
      </w:r>
      <w:r w:rsidRPr="0095222A">
        <w:rPr>
          <w:rFonts w:ascii="Museo 300" w:hAnsi="Museo 300"/>
          <w:b/>
          <w:bCs/>
          <w:sz w:val="16"/>
          <w:szCs w:val="16"/>
          <w:lang w:val="es-ES"/>
        </w:rPr>
        <w:t xml:space="preserve"> </w:t>
      </w:r>
      <w:r w:rsidRPr="0095222A">
        <w:rPr>
          <w:rFonts w:ascii="Museo 300" w:hAnsi="Museo 300"/>
          <w:sz w:val="16"/>
          <w:szCs w:val="16"/>
          <w:lang w:val="es-ES"/>
        </w:rPr>
        <w:t>IVA incluido, en concepto de una energía consumida y no facturada.</w:t>
      </w:r>
    </w:p>
    <w:p w14:paraId="5A69D39A" w14:textId="14D04A63" w:rsidR="006765E4" w:rsidRDefault="0095222A" w:rsidP="0095222A">
      <w:pPr>
        <w:spacing w:line="0" w:lineRule="atLeast"/>
        <w:ind w:left="720" w:right="567"/>
        <w:jc w:val="both"/>
        <w:rPr>
          <w:rStyle w:val="normaltextrunspellingerrorv2scxw139892720bcx0"/>
          <w:rFonts w:ascii="Museo 300" w:hAnsi="Museo 300"/>
          <w:sz w:val="16"/>
          <w:szCs w:val="16"/>
        </w:rPr>
      </w:pPr>
      <w:r w:rsidRPr="0095222A">
        <w:rPr>
          <w:rFonts w:ascii="Museo 300" w:hAnsi="Museo 300"/>
          <w:sz w:val="16"/>
          <w:szCs w:val="16"/>
          <w:lang w:val="es-ES"/>
        </w:rPr>
        <w:t xml:space="preserve">En vista que la señora </w:t>
      </w:r>
      <w:r w:rsidR="00FB4669">
        <w:rPr>
          <w:rFonts w:ascii="Museo 300" w:hAnsi="Museo 300"/>
          <w:sz w:val="16"/>
          <w:szCs w:val="16"/>
          <w:lang w:val="es-ES"/>
        </w:rPr>
        <w:t>XXX</w:t>
      </w:r>
      <w:r w:rsidRPr="0095222A">
        <w:rPr>
          <w:rFonts w:ascii="Museo 300" w:hAnsi="Museo 300"/>
          <w:sz w:val="16"/>
          <w:szCs w:val="16"/>
          <w:lang w:val="es-ES"/>
        </w:rPr>
        <w:t xml:space="preserve"> no ha cancelado el monto facturado, la EEO deberá anular el documento de cobro y emitir uno nuevo por la cantidad determinada por el CAU.  Además, en el término que esta Superintendencia determine, deberá presentar copia de la documentación respectiva, mediante la cual compruebe que dicho documento de cobro objeto de reclamo fue anulado, así como también, del nuevo documento a emitir por la cantidad a recuperar que fue determinada por este Centro de Denuncias, en concepto de energía consumida y no registrada como se determinó en el literal anterior del presente dictamen, con el fin de verificar que esa empresa distribuidora ha dado cumplimiento a lo observado en el presente informe técnico</w:t>
      </w:r>
      <w:r w:rsidRPr="0095222A">
        <w:rPr>
          <w:rFonts w:ascii="Museo 300" w:hAnsi="Museo 300"/>
          <w:sz w:val="16"/>
          <w:szCs w:val="16"/>
        </w:rPr>
        <w:t xml:space="preserve"> </w:t>
      </w:r>
      <w:r w:rsidR="006765E4" w:rsidRPr="000E7D1A">
        <w:rPr>
          <w:rStyle w:val="normaltextrunspellingerrorv2scxw139892720bcx0"/>
          <w:rFonts w:ascii="Museo 300" w:hAnsi="Museo 300"/>
          <w:sz w:val="16"/>
          <w:szCs w:val="16"/>
        </w:rPr>
        <w:t>[…]” </w:t>
      </w:r>
    </w:p>
    <w:p w14:paraId="28325231" w14:textId="07F80CD2" w:rsidR="0095222A" w:rsidRDefault="0095222A" w:rsidP="0095222A">
      <w:pPr>
        <w:spacing w:line="0" w:lineRule="atLeast"/>
        <w:ind w:left="720" w:right="567"/>
        <w:jc w:val="both"/>
        <w:rPr>
          <w:rStyle w:val="normaltextrunspellingerrorv2scxw139892720bcx0"/>
          <w:rFonts w:ascii="Museo 300" w:hAnsi="Museo 300"/>
          <w:sz w:val="16"/>
          <w:szCs w:val="16"/>
        </w:rPr>
      </w:pPr>
    </w:p>
    <w:p w14:paraId="521099BF" w14:textId="77777777" w:rsidR="0095222A" w:rsidRPr="00341D84" w:rsidRDefault="0095222A" w:rsidP="0095222A">
      <w:pPr>
        <w:spacing w:line="0" w:lineRule="atLeast"/>
        <w:ind w:left="720" w:right="567"/>
        <w:jc w:val="both"/>
        <w:rPr>
          <w:rStyle w:val="normaltextrunspellingerrorv2scxw139892720bcx0"/>
          <w:rFonts w:ascii="Museo 300" w:hAnsi="Museo 300"/>
          <w:sz w:val="16"/>
          <w:szCs w:val="16"/>
        </w:rPr>
      </w:pPr>
    </w:p>
    <w:p w14:paraId="28E7A4BF" w14:textId="77777777" w:rsidR="006765E4" w:rsidRPr="00937F60" w:rsidRDefault="006765E4" w:rsidP="006765E4">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59A7F925" w14:textId="77777777" w:rsidR="006765E4" w:rsidRPr="00937F60" w:rsidRDefault="006765E4" w:rsidP="006765E4">
      <w:pPr>
        <w:spacing w:after="0" w:line="240" w:lineRule="auto"/>
        <w:ind w:left="426"/>
        <w:jc w:val="both"/>
        <w:rPr>
          <w:rFonts w:ascii="Museo Sans 300" w:hAnsi="Museo Sans 300"/>
          <w:sz w:val="20"/>
          <w:szCs w:val="20"/>
        </w:rPr>
      </w:pPr>
    </w:p>
    <w:p w14:paraId="1C0DDE67" w14:textId="77777777" w:rsidR="006765E4" w:rsidRPr="00937F60" w:rsidRDefault="006765E4" w:rsidP="006765E4">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5B19E6B7" w14:textId="77777777" w:rsidR="006765E4" w:rsidRDefault="006765E4" w:rsidP="006765E4">
      <w:pPr>
        <w:spacing w:after="0" w:line="240" w:lineRule="auto"/>
        <w:ind w:left="567"/>
        <w:jc w:val="both"/>
        <w:rPr>
          <w:rFonts w:ascii="Museo Sans 300" w:hAnsi="Museo Sans 300"/>
          <w:sz w:val="20"/>
          <w:szCs w:val="20"/>
          <w:lang w:eastAsia="es-ES"/>
        </w:rPr>
      </w:pPr>
    </w:p>
    <w:p w14:paraId="0BB4D765" w14:textId="77777777" w:rsidR="006765E4" w:rsidRPr="00937F60" w:rsidRDefault="006765E4" w:rsidP="006765E4">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33B7FA29" w14:textId="77777777" w:rsidR="006765E4" w:rsidRPr="00937F60" w:rsidRDefault="006765E4" w:rsidP="006765E4">
      <w:pPr>
        <w:spacing w:after="0" w:line="240" w:lineRule="auto"/>
        <w:ind w:left="1068"/>
        <w:jc w:val="both"/>
        <w:rPr>
          <w:rFonts w:ascii="Museo Sans 300" w:hAnsi="Museo Sans 300"/>
          <w:b/>
          <w:bCs/>
          <w:sz w:val="20"/>
          <w:szCs w:val="20"/>
          <w:u w:val="single"/>
          <w:lang w:eastAsia="es-ES"/>
        </w:rPr>
      </w:pPr>
    </w:p>
    <w:p w14:paraId="3404C0C6" w14:textId="77777777" w:rsidR="006765E4" w:rsidRPr="00937F60" w:rsidRDefault="006765E4" w:rsidP="006765E4">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35644984" w14:textId="77777777" w:rsidR="006765E4" w:rsidRPr="00937F60" w:rsidRDefault="006765E4" w:rsidP="006765E4">
      <w:pPr>
        <w:tabs>
          <w:tab w:val="left" w:pos="993"/>
        </w:tabs>
        <w:spacing w:after="0" w:line="240" w:lineRule="auto"/>
        <w:ind w:left="993"/>
        <w:jc w:val="both"/>
        <w:rPr>
          <w:rFonts w:ascii="Museo Sans 300" w:eastAsia="Times New Roman" w:hAnsi="Museo Sans 300"/>
          <w:b/>
          <w:bCs/>
          <w:sz w:val="20"/>
          <w:szCs w:val="20"/>
          <w:lang w:eastAsia="es-ES"/>
        </w:rPr>
      </w:pPr>
    </w:p>
    <w:p w14:paraId="636521C5" w14:textId="77777777" w:rsidR="006765E4" w:rsidRPr="00937F60" w:rsidRDefault="006765E4" w:rsidP="006765E4">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CD7415"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lang w:eastAsia="es-SV"/>
        </w:rPr>
      </w:pPr>
    </w:p>
    <w:p w14:paraId="19EB2A97" w14:textId="77777777" w:rsidR="006765E4" w:rsidRPr="00937F60" w:rsidRDefault="006765E4" w:rsidP="006765E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DCD97FA" w14:textId="77777777" w:rsidR="006765E4" w:rsidRPr="00937F60" w:rsidRDefault="006765E4" w:rsidP="006765E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34C49B6" w14:textId="77777777" w:rsidR="006765E4" w:rsidRPr="00937F60" w:rsidRDefault="006765E4" w:rsidP="006765E4">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20B47035" w14:textId="77777777" w:rsidR="006765E4" w:rsidRPr="00937F60" w:rsidRDefault="006765E4" w:rsidP="006765E4">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454177B9" w14:textId="72683835" w:rsidR="006765E4" w:rsidRPr="00937F60" w:rsidRDefault="006765E4" w:rsidP="006765E4">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w:t>
      </w:r>
      <w:r w:rsidR="0095222A">
        <w:rPr>
          <w:rFonts w:ascii="Museo Sans 500" w:eastAsia="Calibri" w:hAnsi="Museo Sans 500"/>
          <w:b/>
          <w:sz w:val="20"/>
          <w:szCs w:val="20"/>
          <w:lang w:eastAsia="es-SV"/>
        </w:rPr>
        <w:t>2018</w:t>
      </w:r>
      <w:r>
        <w:rPr>
          <w:rFonts w:ascii="Museo Sans 500" w:eastAsia="Calibri" w:hAnsi="Museo Sans 500"/>
          <w:b/>
          <w:sz w:val="20"/>
          <w:szCs w:val="20"/>
          <w:lang w:eastAsia="es-SV"/>
        </w:rPr>
        <w:t>.</w:t>
      </w:r>
    </w:p>
    <w:p w14:paraId="7B9AD636" w14:textId="77777777" w:rsidR="006765E4" w:rsidRPr="00937F60" w:rsidRDefault="006765E4" w:rsidP="006765E4">
      <w:pPr>
        <w:spacing w:after="0" w:line="240" w:lineRule="auto"/>
        <w:ind w:left="567"/>
        <w:jc w:val="both"/>
        <w:rPr>
          <w:rFonts w:ascii="Museo Sans 300" w:eastAsia="Times New Roman" w:hAnsi="Museo Sans 300"/>
          <w:b/>
          <w:bCs/>
          <w:sz w:val="20"/>
          <w:szCs w:val="20"/>
          <w:u w:val="single"/>
          <w:lang w:eastAsia="es-ES"/>
        </w:rPr>
      </w:pPr>
    </w:p>
    <w:p w14:paraId="7E18C5EE" w14:textId="77777777" w:rsidR="006765E4" w:rsidRPr="00937F60" w:rsidRDefault="006765E4" w:rsidP="006765E4">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76E4675" w14:textId="77777777" w:rsidR="006765E4" w:rsidRPr="0078645B" w:rsidRDefault="006765E4" w:rsidP="006765E4">
      <w:pPr>
        <w:suppressAutoHyphens/>
        <w:autoSpaceDN w:val="0"/>
        <w:spacing w:after="0" w:line="240" w:lineRule="auto"/>
        <w:ind w:left="426"/>
        <w:jc w:val="both"/>
        <w:textAlignment w:val="baseline"/>
        <w:rPr>
          <w:rFonts w:ascii="Museo Sans 300" w:hAnsi="Museo Sans 300" w:cs="Arial"/>
          <w:sz w:val="20"/>
          <w:szCs w:val="20"/>
          <w:lang w:eastAsia="es-SV"/>
        </w:rPr>
      </w:pPr>
    </w:p>
    <w:p w14:paraId="7C91A7E1" w14:textId="77777777" w:rsidR="006765E4" w:rsidRPr="0078645B" w:rsidRDefault="006765E4" w:rsidP="006765E4">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7AE25779" w14:textId="77777777" w:rsidR="006765E4" w:rsidRDefault="006765E4" w:rsidP="006765E4">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5842BD28" w14:textId="77777777" w:rsidR="006765E4" w:rsidRPr="0078645B" w:rsidRDefault="006765E4" w:rsidP="006765E4">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135F9FA5" w14:textId="77777777" w:rsidR="006765E4" w:rsidRPr="0078645B" w:rsidRDefault="006765E4" w:rsidP="006765E4">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67C36EF" w14:textId="77777777" w:rsidR="006765E4" w:rsidRPr="0078645B" w:rsidRDefault="006765E4" w:rsidP="006765E4">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76545F4A" w14:textId="77777777" w:rsidR="006765E4" w:rsidRPr="0078645B" w:rsidRDefault="006765E4" w:rsidP="006765E4">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1DD88C60" w14:textId="77777777" w:rsidR="006765E4" w:rsidRPr="0078645B" w:rsidRDefault="006765E4" w:rsidP="006765E4">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178E0755" w14:textId="77777777" w:rsidR="006765E4" w:rsidRPr="00937F60" w:rsidRDefault="006765E4" w:rsidP="006765E4">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3EBC1428" w14:textId="77777777" w:rsidR="006765E4" w:rsidRPr="00937F60" w:rsidRDefault="006765E4" w:rsidP="006765E4">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505E18EC" w14:textId="77777777" w:rsidR="006765E4" w:rsidRPr="00937F60" w:rsidRDefault="006765E4" w:rsidP="006765E4">
      <w:pPr>
        <w:autoSpaceDE w:val="0"/>
        <w:autoSpaceDN w:val="0"/>
        <w:adjustRightInd w:val="0"/>
        <w:spacing w:after="0" w:line="240" w:lineRule="auto"/>
        <w:ind w:left="567"/>
        <w:jc w:val="both"/>
        <w:rPr>
          <w:rFonts w:ascii="Museo Sans 300" w:hAnsi="Museo Sans 300"/>
          <w:sz w:val="20"/>
          <w:szCs w:val="20"/>
          <w:lang w:eastAsia="es-SV"/>
        </w:rPr>
      </w:pPr>
    </w:p>
    <w:p w14:paraId="44EF0022" w14:textId="77777777" w:rsidR="006765E4" w:rsidRPr="00937F60" w:rsidRDefault="006765E4" w:rsidP="006765E4">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FE4EF7F" w14:textId="77777777" w:rsidR="006765E4" w:rsidRPr="00937F60" w:rsidRDefault="006765E4" w:rsidP="006765E4">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2CC49821" w14:textId="77777777" w:rsidR="006765E4" w:rsidRDefault="006765E4" w:rsidP="006765E4">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0D0CFE49" w14:textId="77777777" w:rsidR="006765E4" w:rsidRDefault="006765E4" w:rsidP="006765E4">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683F742" w14:textId="77777777" w:rsidR="006765E4" w:rsidRPr="00937F60" w:rsidRDefault="006765E4" w:rsidP="006765E4">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4FB1766B" w14:textId="77777777" w:rsidR="006765E4" w:rsidRPr="00937F60" w:rsidRDefault="006765E4" w:rsidP="006765E4">
      <w:pPr>
        <w:spacing w:after="0" w:line="240" w:lineRule="auto"/>
        <w:ind w:firstLine="567"/>
        <w:jc w:val="both"/>
        <w:rPr>
          <w:rFonts w:ascii="Museo Sans 300" w:hAnsi="Museo Sans 300"/>
          <w:b/>
          <w:sz w:val="20"/>
          <w:szCs w:val="20"/>
          <w:lang w:eastAsia="es-ES"/>
        </w:rPr>
      </w:pPr>
    </w:p>
    <w:p w14:paraId="6618BFBC" w14:textId="772A8F2E" w:rsidR="006765E4" w:rsidRPr="00937F60" w:rsidRDefault="0095222A" w:rsidP="0095222A">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6765E4">
        <w:rPr>
          <w:rFonts w:ascii="Museo Sans 500" w:eastAsia="Times New Roman" w:hAnsi="Museo Sans 500"/>
          <w:b/>
          <w:bCs/>
          <w:sz w:val="20"/>
          <w:szCs w:val="20"/>
          <w:lang w:eastAsia="es-ES"/>
        </w:rPr>
        <w:t xml:space="preserve"> </w:t>
      </w:r>
      <w:r w:rsidR="006765E4" w:rsidRPr="1BA405F9">
        <w:rPr>
          <w:rFonts w:ascii="Museo Sans 500" w:eastAsia="Times New Roman" w:hAnsi="Museo Sans 500"/>
          <w:b/>
          <w:bCs/>
          <w:sz w:val="20"/>
          <w:szCs w:val="20"/>
          <w:lang w:eastAsia="es-ES"/>
        </w:rPr>
        <w:t>Análisis Técnico</w:t>
      </w:r>
    </w:p>
    <w:p w14:paraId="5E807978" w14:textId="77777777" w:rsidR="006765E4" w:rsidRPr="00937F60" w:rsidRDefault="006765E4" w:rsidP="006765E4">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1C0D933"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5E591C84"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1BA7ED7E"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144EB6B8" w14:textId="77777777" w:rsidR="006765E4" w:rsidRPr="00937F60" w:rsidRDefault="006765E4" w:rsidP="006765E4">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2AC4704F" w14:textId="3166D378" w:rsidR="006765E4" w:rsidRPr="00937F60" w:rsidRDefault="006765E4" w:rsidP="006765E4">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FB4669">
        <w:rPr>
          <w:rFonts w:ascii="Museo Sans 500" w:hAnsi="Museo Sans 500"/>
          <w:b/>
          <w:bCs/>
          <w:sz w:val="20"/>
          <w:szCs w:val="20"/>
        </w:rPr>
        <w:t>XXX</w:t>
      </w:r>
    </w:p>
    <w:p w14:paraId="4D155AC5" w14:textId="77777777" w:rsidR="006765E4" w:rsidRPr="00937F60" w:rsidRDefault="006765E4" w:rsidP="006765E4">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474809C3" w14:textId="2222739B" w:rsidR="006765E4" w:rsidRDefault="006765E4" w:rsidP="006765E4">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310414">
        <w:rPr>
          <w:rFonts w:ascii="Museo Sans 300" w:eastAsia="Calibri" w:hAnsi="Museo Sans 300"/>
          <w:sz w:val="20"/>
          <w:szCs w:val="20"/>
        </w:rPr>
        <w:t>364-</w:t>
      </w:r>
      <w:r w:rsidR="00FB4669">
        <w:rPr>
          <w:rFonts w:ascii="Museo Sans 300" w:eastAsia="Calibri" w:hAnsi="Museo Sans 300"/>
          <w:sz w:val="20"/>
          <w:szCs w:val="20"/>
        </w:rPr>
        <w:t>XXX</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1AB61A5" w14:textId="77777777" w:rsidR="006765E4" w:rsidRDefault="006765E4" w:rsidP="006765E4">
      <w:pPr>
        <w:spacing w:after="0" w:line="240" w:lineRule="auto"/>
        <w:ind w:left="420"/>
        <w:jc w:val="both"/>
        <w:textAlignment w:val="baseline"/>
        <w:rPr>
          <w:rFonts w:ascii="Museo Sans 300" w:eastAsia="Calibri" w:hAnsi="Museo Sans 300"/>
          <w:sz w:val="20"/>
          <w:szCs w:val="20"/>
        </w:rPr>
      </w:pPr>
    </w:p>
    <w:p w14:paraId="0B5B91C3" w14:textId="77777777" w:rsidR="00590396" w:rsidRPr="00590396" w:rsidRDefault="006765E4" w:rsidP="00590396">
      <w:pPr>
        <w:ind w:left="709" w:right="709"/>
        <w:jc w:val="both"/>
        <w:rPr>
          <w:rFonts w:ascii="Museo 300" w:hAnsi="Museo 300"/>
          <w:color w:val="000000"/>
          <w:sz w:val="16"/>
          <w:szCs w:val="16"/>
          <w:lang w:val="es-ES"/>
        </w:rPr>
      </w:pPr>
      <w:r w:rsidRPr="00F92A24" w:rsidDel="006E2A40">
        <w:rPr>
          <w:rFonts w:ascii="Museo 300" w:eastAsia="Calibri" w:hAnsi="Museo 300"/>
          <w:sz w:val="16"/>
          <w:szCs w:val="16"/>
        </w:rPr>
        <w:t xml:space="preserve"> </w:t>
      </w:r>
      <w:r>
        <w:rPr>
          <w:rFonts w:ascii="Museo 300" w:eastAsia="Calibri" w:hAnsi="Museo 300"/>
          <w:sz w:val="16"/>
          <w:szCs w:val="16"/>
        </w:rPr>
        <w:t xml:space="preserve">“[…] </w:t>
      </w:r>
      <w:r w:rsidR="00590396" w:rsidRPr="00590396">
        <w:rPr>
          <w:rFonts w:ascii="Museo 300" w:hAnsi="Museo 300"/>
          <w:color w:val="000000"/>
          <w:sz w:val="16"/>
          <w:szCs w:val="16"/>
          <w:lang w:val="es-ES"/>
        </w:rPr>
        <w:t>Al respecto, y tomando como base la fotografía presentada por la sociedad EEO, se determina lo siguiente:</w:t>
      </w:r>
    </w:p>
    <w:p w14:paraId="52F3921F" w14:textId="77777777" w:rsidR="00590396" w:rsidRPr="00590396" w:rsidRDefault="00590396" w:rsidP="00590396">
      <w:pPr>
        <w:numPr>
          <w:ilvl w:val="0"/>
          <w:numId w:val="16"/>
        </w:numPr>
        <w:ind w:left="1418" w:right="709"/>
        <w:jc w:val="both"/>
        <w:rPr>
          <w:rFonts w:ascii="Museo 300" w:hAnsi="Museo 300"/>
          <w:color w:val="000000"/>
          <w:sz w:val="16"/>
          <w:szCs w:val="16"/>
          <w:lang w:val="es-ES"/>
        </w:rPr>
      </w:pPr>
      <w:r w:rsidRPr="00590396">
        <w:rPr>
          <w:rFonts w:ascii="Museo 300" w:hAnsi="Museo 300"/>
          <w:color w:val="000000"/>
          <w:sz w:val="16"/>
          <w:szCs w:val="16"/>
          <w:lang w:val="es-ES"/>
        </w:rPr>
        <w:t xml:space="preserve">No se demuestra el estado de los sellos encontrados por el personal técnico de la distribuidora en el equipo de medición bajo análisis; con lo que se pueda demostrar que el sello de tapa de vidrio del medidor se encontró roto, como fue manifestado por el personal técnico de la EEO en inspección realiza en fecha 16 de agosto de 2018. </w:t>
      </w:r>
    </w:p>
    <w:p w14:paraId="65399683" w14:textId="77777777" w:rsidR="00590396" w:rsidRPr="00590396" w:rsidRDefault="00590396" w:rsidP="00590396">
      <w:pPr>
        <w:numPr>
          <w:ilvl w:val="0"/>
          <w:numId w:val="16"/>
        </w:numPr>
        <w:ind w:left="1418" w:right="709"/>
        <w:jc w:val="both"/>
        <w:rPr>
          <w:rFonts w:ascii="Museo 300" w:hAnsi="Museo 300"/>
          <w:color w:val="000000"/>
          <w:sz w:val="16"/>
          <w:szCs w:val="16"/>
          <w:lang w:val="es-ES"/>
        </w:rPr>
      </w:pPr>
      <w:r w:rsidRPr="00590396">
        <w:rPr>
          <w:rFonts w:ascii="Museo 300" w:hAnsi="Museo 300"/>
          <w:color w:val="000000"/>
          <w:sz w:val="16"/>
          <w:szCs w:val="16"/>
          <w:lang w:val="es-ES"/>
        </w:rPr>
        <w:t>La EEO pretende demostrar con dicha fotografía que el equipo de medición fue manipulado internamente en los imanes del disco, pero en esta fotografía no se demuestra ninguna manipulación interna.</w:t>
      </w:r>
    </w:p>
    <w:p w14:paraId="16CDCEAF" w14:textId="65FFACCB" w:rsidR="006765E4" w:rsidRDefault="006E3953" w:rsidP="00590396">
      <w:pPr>
        <w:ind w:left="709" w:right="709"/>
        <w:jc w:val="both"/>
        <w:rPr>
          <w:rFonts w:ascii="Museo 300" w:hAnsi="Museo 300"/>
          <w:color w:val="000000"/>
          <w:sz w:val="16"/>
          <w:szCs w:val="16"/>
        </w:rPr>
      </w:pPr>
      <w:r>
        <w:rPr>
          <w:rFonts w:ascii="Museo 300" w:hAnsi="Museo 300"/>
          <w:color w:val="000000" w:themeColor="text1"/>
          <w:sz w:val="16"/>
          <w:szCs w:val="16"/>
          <w:lang w:val="es-ES"/>
        </w:rPr>
        <w:t xml:space="preserve">[…] </w:t>
      </w:r>
      <w:r w:rsidR="00590396" w:rsidRPr="66797B54">
        <w:rPr>
          <w:rFonts w:ascii="Museo 300" w:hAnsi="Museo 300"/>
          <w:color w:val="000000" w:themeColor="text1"/>
          <w:sz w:val="16"/>
          <w:szCs w:val="16"/>
          <w:lang w:val="es-ES"/>
        </w:rPr>
        <w:t xml:space="preserve">Se debe mencionar además que en </w:t>
      </w:r>
      <w:r w:rsidR="34C340A3" w:rsidRPr="66797B54">
        <w:rPr>
          <w:rFonts w:ascii="Museo 300" w:hAnsi="Museo 300"/>
          <w:color w:val="000000" w:themeColor="text1"/>
          <w:sz w:val="16"/>
          <w:szCs w:val="16"/>
          <w:lang w:val="es-ES"/>
        </w:rPr>
        <w:t>la</w:t>
      </w:r>
      <w:r w:rsidR="00590396" w:rsidRPr="66797B54">
        <w:rPr>
          <w:rFonts w:ascii="Museo 300" w:hAnsi="Museo 300"/>
          <w:color w:val="000000" w:themeColor="text1"/>
          <w:sz w:val="16"/>
          <w:szCs w:val="16"/>
          <w:lang w:val="es-ES"/>
        </w:rPr>
        <w:t xml:space="preserve"> inspección de suministro realizada en fecha 16 de agosto de 2018, bajo la orden de servicio </w:t>
      </w:r>
      <w:r w:rsidR="00FB4669">
        <w:rPr>
          <w:rFonts w:ascii="Museo 300" w:hAnsi="Museo 300"/>
          <w:color w:val="000000" w:themeColor="text1"/>
          <w:sz w:val="16"/>
          <w:szCs w:val="16"/>
          <w:lang w:val="es-ES"/>
        </w:rPr>
        <w:t>XXX</w:t>
      </w:r>
      <w:r w:rsidR="00590396" w:rsidRPr="66797B54">
        <w:rPr>
          <w:rFonts w:ascii="Museo 300" w:hAnsi="Museo 300"/>
          <w:color w:val="000000" w:themeColor="text1"/>
          <w:sz w:val="16"/>
          <w:szCs w:val="16"/>
          <w:lang w:val="es-ES"/>
        </w:rPr>
        <w:t xml:space="preserve">, personal técnico de la distribuidora manifestó que medidor estaba dañado internamente, y por tanto no registraba correctamente, ocasionando esta condición el bajo consumo en el suministro de la señora </w:t>
      </w:r>
      <w:r w:rsidR="00FB4669">
        <w:rPr>
          <w:rFonts w:ascii="Museo 300" w:hAnsi="Museo 300"/>
          <w:color w:val="000000" w:themeColor="text1"/>
          <w:sz w:val="16"/>
          <w:szCs w:val="16"/>
          <w:lang w:val="es-ES"/>
        </w:rPr>
        <w:t>XXX</w:t>
      </w:r>
      <w:r w:rsidR="00590396" w:rsidRPr="66797B54">
        <w:rPr>
          <w:rFonts w:ascii="Museo 300" w:hAnsi="Museo 300"/>
          <w:color w:val="000000" w:themeColor="text1"/>
          <w:sz w:val="16"/>
          <w:szCs w:val="16"/>
          <w:lang w:val="es-ES"/>
        </w:rPr>
        <w:t>; además, personal de la EEO solicitó generar orden para cambio de medidor, dicho cambio se realizó en fecha 20 de octubre de 20</w:t>
      </w:r>
      <w:r w:rsidR="6F48DF3F" w:rsidRPr="66797B54">
        <w:rPr>
          <w:rFonts w:ascii="Museo 300" w:hAnsi="Museo 300"/>
          <w:color w:val="000000" w:themeColor="text1"/>
          <w:sz w:val="16"/>
          <w:szCs w:val="16"/>
          <w:lang w:val="es-ES"/>
        </w:rPr>
        <w:t>18</w:t>
      </w:r>
      <w:r w:rsidR="00590396" w:rsidRPr="66797B54">
        <w:rPr>
          <w:rFonts w:ascii="Museo 300" w:hAnsi="Museo 300"/>
          <w:color w:val="000000" w:themeColor="text1"/>
          <w:sz w:val="16"/>
          <w:szCs w:val="16"/>
          <w:lang w:val="es-ES"/>
        </w:rPr>
        <w:t xml:space="preserve"> bajo la orden n° </w:t>
      </w:r>
      <w:r w:rsidR="00FB4669">
        <w:rPr>
          <w:rFonts w:ascii="Museo 300" w:hAnsi="Museo 300"/>
          <w:color w:val="000000" w:themeColor="text1"/>
          <w:sz w:val="16"/>
          <w:szCs w:val="16"/>
          <w:lang w:val="es-ES"/>
        </w:rPr>
        <w:t>XXX</w:t>
      </w:r>
      <w:r w:rsidR="00590396" w:rsidRPr="66797B54">
        <w:rPr>
          <w:rFonts w:ascii="Museo 300" w:hAnsi="Museo 300"/>
          <w:b/>
          <w:bCs/>
          <w:color w:val="000000" w:themeColor="text1"/>
          <w:sz w:val="16"/>
          <w:szCs w:val="16"/>
          <w:lang w:val="es-ES"/>
        </w:rPr>
        <w:t>.</w:t>
      </w:r>
      <w:r w:rsidR="00590396" w:rsidRPr="66797B54">
        <w:rPr>
          <w:rFonts w:ascii="Museo 300" w:hAnsi="Museo 300"/>
          <w:color w:val="000000" w:themeColor="text1"/>
          <w:sz w:val="16"/>
          <w:szCs w:val="16"/>
        </w:rPr>
        <w:t xml:space="preserve"> </w:t>
      </w:r>
      <w:r w:rsidR="006765E4" w:rsidRPr="66797B54">
        <w:rPr>
          <w:rFonts w:ascii="Museo 300" w:hAnsi="Museo 300"/>
          <w:color w:val="000000" w:themeColor="text1"/>
          <w:sz w:val="16"/>
          <w:szCs w:val="16"/>
        </w:rPr>
        <w:t>[…]</w:t>
      </w:r>
    </w:p>
    <w:p w14:paraId="6B35B6E8" w14:textId="218CBA75" w:rsidR="00590396" w:rsidRPr="00590396" w:rsidRDefault="00590396" w:rsidP="00590396">
      <w:pPr>
        <w:ind w:left="709" w:right="709"/>
        <w:jc w:val="both"/>
        <w:rPr>
          <w:rFonts w:ascii="Museo 300" w:hAnsi="Museo 300"/>
          <w:color w:val="000000"/>
          <w:sz w:val="16"/>
          <w:szCs w:val="16"/>
        </w:rPr>
      </w:pPr>
      <w:r w:rsidRPr="00590396">
        <w:rPr>
          <w:rFonts w:ascii="Museo 300" w:hAnsi="Museo 300"/>
          <w:color w:val="000000"/>
          <w:sz w:val="16"/>
          <w:szCs w:val="16"/>
          <w:lang w:val="es-ES"/>
        </w:rPr>
        <w:t>[…]</w:t>
      </w:r>
      <w:r>
        <w:rPr>
          <w:rFonts w:ascii="Museo 300" w:hAnsi="Museo 300"/>
          <w:color w:val="000000"/>
          <w:sz w:val="16"/>
          <w:szCs w:val="16"/>
          <w:lang w:val="es-ES"/>
        </w:rPr>
        <w:t xml:space="preserve"> </w:t>
      </w:r>
      <w:r w:rsidRPr="00590396">
        <w:rPr>
          <w:rFonts w:ascii="Museo 300" w:hAnsi="Museo 300"/>
          <w:color w:val="000000"/>
          <w:sz w:val="16"/>
          <w:szCs w:val="16"/>
          <w:lang w:val="es-ES"/>
        </w:rPr>
        <w:t xml:space="preserve">Con base en las pruebas analizadas, el CAU determina que la sociedad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w:t>
      </w:r>
      <w:proofErr w:type="gramStart"/>
      <w:r w:rsidRPr="00590396">
        <w:rPr>
          <w:rFonts w:ascii="Museo 300" w:hAnsi="Museo 300"/>
          <w:color w:val="000000"/>
          <w:sz w:val="16"/>
          <w:szCs w:val="16"/>
          <w:lang w:val="es-ES"/>
        </w:rPr>
        <w:t>que</w:t>
      </w:r>
      <w:proofErr w:type="gramEnd"/>
      <w:r w:rsidRPr="00590396">
        <w:rPr>
          <w:rFonts w:ascii="Museo 300" w:hAnsi="Museo 300"/>
          <w:color w:val="000000"/>
          <w:sz w:val="16"/>
          <w:szCs w:val="16"/>
          <w:lang w:val="es-ES"/>
        </w:rPr>
        <w:t xml:space="preserve"> para el presente caso, no se ha determinado la existencia de un Incumplimiento por parte del usuario final de lo establecido en los Términos y Condiciones Generales al Consumidor del año 2018</w:t>
      </w:r>
      <w:r w:rsidR="006E3953">
        <w:rPr>
          <w:rFonts w:ascii="Museo 300" w:hAnsi="Museo 300"/>
          <w:color w:val="000000"/>
          <w:sz w:val="16"/>
          <w:szCs w:val="16"/>
          <w:lang w:val="es-ES"/>
        </w:rPr>
        <w:t xml:space="preserve"> </w:t>
      </w:r>
      <w:r w:rsidRPr="00590396">
        <w:rPr>
          <w:rFonts w:ascii="Museo 300" w:hAnsi="Museo 300"/>
          <w:color w:val="000000"/>
          <w:sz w:val="16"/>
          <w:szCs w:val="16"/>
        </w:rPr>
        <w:t>[…]”</w:t>
      </w:r>
      <w:r w:rsidR="00832257">
        <w:rPr>
          <w:rFonts w:ascii="Museo 300" w:hAnsi="Museo 300"/>
          <w:color w:val="000000"/>
          <w:sz w:val="16"/>
          <w:szCs w:val="16"/>
        </w:rPr>
        <w:t>.</w:t>
      </w:r>
    </w:p>
    <w:p w14:paraId="10C78B85" w14:textId="77777777" w:rsidR="006765E4" w:rsidRPr="00CC3EB4" w:rsidRDefault="006765E4" w:rsidP="006765E4">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Pr>
          <w:rFonts w:ascii="Museo Sans 300" w:eastAsia="Calibri" w:hAnsi="Museo Sans 300" w:cs="Segoe UI"/>
          <w:sz w:val="20"/>
          <w:szCs w:val="20"/>
          <w:lang w:eastAsia="es-MX"/>
        </w:rPr>
        <w:t xml:space="preserve"> la</w:t>
      </w:r>
      <w:r w:rsidRPr="00CC3EB4">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524036AC" w14:textId="77777777" w:rsidR="006765E4" w:rsidRPr="00CC3EB4" w:rsidRDefault="006765E4" w:rsidP="006765E4">
      <w:pPr>
        <w:spacing w:after="0" w:line="240" w:lineRule="auto"/>
        <w:ind w:left="420"/>
        <w:jc w:val="both"/>
        <w:textAlignment w:val="baseline"/>
        <w:rPr>
          <w:rFonts w:ascii="Museo Sans 300" w:eastAsia="Calibri" w:hAnsi="Museo Sans 300" w:cs="Segoe UI"/>
          <w:sz w:val="20"/>
          <w:szCs w:val="20"/>
          <w:lang w:eastAsia="es-MX"/>
        </w:rPr>
      </w:pPr>
    </w:p>
    <w:p w14:paraId="047E37A9" w14:textId="4421895A" w:rsidR="006765E4" w:rsidRPr="0078645B" w:rsidRDefault="006765E4" w:rsidP="006765E4">
      <w:pPr>
        <w:spacing w:after="0" w:line="240" w:lineRule="auto"/>
        <w:ind w:left="420"/>
        <w:jc w:val="both"/>
        <w:textAlignment w:val="baseline"/>
        <w:rPr>
          <w:rFonts w:ascii="Museo Sans 300" w:eastAsia="Calibri" w:hAnsi="Museo Sans 300" w:cs="Segoe UI"/>
          <w:sz w:val="20"/>
          <w:szCs w:val="20"/>
          <w:lang w:eastAsia="es-MX"/>
        </w:rPr>
      </w:pPr>
      <w:r w:rsidRPr="66797B54">
        <w:rPr>
          <w:rFonts w:ascii="Museo Sans 300" w:eastAsia="Calibri" w:hAnsi="Museo Sans 300" w:cs="Segoe UI"/>
          <w:sz w:val="20"/>
          <w:szCs w:val="20"/>
          <w:lang w:eastAsia="es-MX"/>
        </w:rPr>
        <w:t>Conforme lo anterior, el CAU concluyó en el informe técnico </w:t>
      </w:r>
      <w:r w:rsidRPr="66797B54">
        <w:rPr>
          <w:rFonts w:ascii="Museo Sans 300" w:hAnsi="Museo Sans 300"/>
          <w:sz w:val="20"/>
          <w:szCs w:val="20"/>
        </w:rPr>
        <w:t xml:space="preserve">N.° </w:t>
      </w:r>
      <w:r w:rsidRPr="66797B54">
        <w:rPr>
          <w:rFonts w:ascii="Museo Sans 300" w:eastAsia="Calibri" w:hAnsi="Museo Sans 300"/>
          <w:sz w:val="20"/>
          <w:szCs w:val="20"/>
        </w:rPr>
        <w:t>IT-</w:t>
      </w:r>
      <w:r w:rsidR="00310414" w:rsidRPr="66797B54">
        <w:rPr>
          <w:rFonts w:ascii="Museo Sans 300" w:eastAsia="Calibri" w:hAnsi="Museo Sans 300"/>
          <w:sz w:val="20"/>
          <w:szCs w:val="20"/>
        </w:rPr>
        <w:t>364-</w:t>
      </w:r>
      <w:r w:rsidR="00FB4669">
        <w:rPr>
          <w:rFonts w:ascii="Museo Sans 300" w:eastAsia="Calibri" w:hAnsi="Museo Sans 300"/>
          <w:sz w:val="20"/>
          <w:szCs w:val="20"/>
        </w:rPr>
        <w:t>XXX</w:t>
      </w:r>
      <w:r w:rsidRPr="66797B54">
        <w:rPr>
          <w:rFonts w:ascii="Museo Sans 300" w:eastAsia="Calibri" w:hAnsi="Museo Sans 300"/>
          <w:sz w:val="20"/>
          <w:szCs w:val="20"/>
        </w:rPr>
        <w:t xml:space="preserve">-CAU </w:t>
      </w:r>
      <w:r w:rsidRPr="66797B54">
        <w:rPr>
          <w:rFonts w:ascii="Museo Sans 300" w:eastAsia="Calibri" w:hAnsi="Museo Sans 300" w:cs="Segoe UI"/>
          <w:sz w:val="20"/>
          <w:szCs w:val="20"/>
          <w:lang w:eastAsia="es-MX"/>
        </w:rPr>
        <w:t xml:space="preserve">que </w:t>
      </w:r>
      <w:r w:rsidR="1F27B034" w:rsidRPr="66797B54">
        <w:rPr>
          <w:rFonts w:ascii="Museo Sans 300" w:eastAsia="Calibri" w:hAnsi="Museo Sans 300" w:cs="Segoe UI"/>
          <w:sz w:val="20"/>
          <w:szCs w:val="20"/>
          <w:lang w:eastAsia="es-MX"/>
        </w:rPr>
        <w:t xml:space="preserve">debido a la antigüedad y a las condiciones </w:t>
      </w:r>
      <w:r w:rsidR="60C48768" w:rsidRPr="66797B54">
        <w:rPr>
          <w:rFonts w:ascii="Museo Sans 300" w:eastAsia="Calibri" w:hAnsi="Museo Sans 300" w:cs="Segoe UI"/>
          <w:sz w:val="20"/>
          <w:szCs w:val="20"/>
          <w:lang w:eastAsia="es-MX"/>
        </w:rPr>
        <w:t xml:space="preserve">técnicas </w:t>
      </w:r>
      <w:r w:rsidR="1F27B034" w:rsidRPr="66797B54">
        <w:rPr>
          <w:rFonts w:ascii="Museo Sans 300" w:eastAsia="Calibri" w:hAnsi="Museo Sans 300" w:cs="Segoe UI"/>
          <w:sz w:val="20"/>
          <w:szCs w:val="20"/>
          <w:lang w:eastAsia="es-MX"/>
        </w:rPr>
        <w:t>en las que se encontró</w:t>
      </w:r>
      <w:r w:rsidR="44339678" w:rsidRPr="66797B54">
        <w:rPr>
          <w:rFonts w:ascii="Museo Sans 300" w:eastAsia="Calibri" w:hAnsi="Museo Sans 300" w:cs="Segoe UI"/>
          <w:sz w:val="20"/>
          <w:szCs w:val="20"/>
          <w:lang w:eastAsia="es-MX"/>
        </w:rPr>
        <w:t>,</w:t>
      </w:r>
      <w:r w:rsidR="01B48A8C" w:rsidRPr="66797B54">
        <w:rPr>
          <w:rFonts w:ascii="Museo Sans 300" w:eastAsia="Calibri" w:hAnsi="Museo Sans 300" w:cs="Segoe UI"/>
          <w:sz w:val="20"/>
          <w:szCs w:val="20"/>
          <w:lang w:eastAsia="es-MX"/>
        </w:rPr>
        <w:t xml:space="preserve"> </w:t>
      </w:r>
      <w:r w:rsidRPr="66797B54">
        <w:rPr>
          <w:rFonts w:ascii="Museo Sans 300" w:eastAsia="Calibri" w:hAnsi="Museo Sans 300" w:cs="Segoe UI"/>
          <w:sz w:val="20"/>
          <w:szCs w:val="20"/>
          <w:lang w:eastAsia="es-MX"/>
        </w:rPr>
        <w:t>el medidor</w:t>
      </w:r>
      <w:r w:rsidRPr="66797B54">
        <w:rPr>
          <w:rFonts w:ascii="Cambria Math" w:eastAsia="Calibri" w:hAnsi="Cambria Math" w:cs="Cambria Math"/>
          <w:sz w:val="20"/>
          <w:szCs w:val="20"/>
          <w:lang w:eastAsia="es-MX"/>
        </w:rPr>
        <w:t> </w:t>
      </w:r>
      <w:r w:rsidRPr="66797B54">
        <w:rPr>
          <w:rFonts w:ascii="Museo Sans 300" w:eastAsia="Calibri" w:hAnsi="Museo Sans 300" w:cs="Segoe UI"/>
          <w:sz w:val="20"/>
          <w:szCs w:val="20"/>
          <w:lang w:eastAsia="es-MX"/>
        </w:rPr>
        <w:t>N.</w:t>
      </w:r>
      <w:r w:rsidRPr="66797B54">
        <w:rPr>
          <w:rFonts w:ascii="Museo Sans 300" w:eastAsia="Calibri" w:hAnsi="Museo Sans 300" w:cs="Museo Sans 300"/>
          <w:sz w:val="20"/>
          <w:szCs w:val="20"/>
          <w:lang w:eastAsia="es-MX"/>
        </w:rPr>
        <w:t>°</w:t>
      </w:r>
      <w:r w:rsidRPr="66797B54">
        <w:rPr>
          <w:rFonts w:ascii="Cambria Math" w:eastAsia="Calibri" w:hAnsi="Cambria Math" w:cs="Cambria Math"/>
          <w:sz w:val="20"/>
          <w:szCs w:val="20"/>
          <w:lang w:eastAsia="es-MX"/>
        </w:rPr>
        <w:t> </w:t>
      </w:r>
      <w:bookmarkStart w:id="0" w:name="_GoBack"/>
      <w:r w:rsidR="00FB4669">
        <w:rPr>
          <w:rFonts w:ascii="Museo Sans 300" w:eastAsia="Calibri" w:hAnsi="Museo Sans 300" w:cs="Segoe UI"/>
          <w:sz w:val="20"/>
          <w:szCs w:val="20"/>
          <w:lang w:eastAsia="es-MX"/>
        </w:rPr>
        <w:t>XXX</w:t>
      </w:r>
      <w:bookmarkEnd w:id="0"/>
      <w:r w:rsidRPr="66797B54">
        <w:rPr>
          <w:rFonts w:ascii="Museo Sans 300" w:eastAsia="Calibri" w:hAnsi="Museo Sans 300" w:cs="Segoe UI"/>
          <w:sz w:val="20"/>
          <w:szCs w:val="20"/>
          <w:lang w:eastAsia="es-MX"/>
        </w:rPr>
        <w:t xml:space="preserve"> presentaba problemas de funcionamiento, los cuales fueron confirmados en los registros mensuales de consumo. Lo anterior fue la conclusión expuesta por personal de la distribuidora en el resultado de la</w:t>
      </w:r>
      <w:r w:rsidR="00CE542A" w:rsidRPr="66797B54">
        <w:rPr>
          <w:rFonts w:ascii="Museo Sans 300" w:eastAsia="Calibri" w:hAnsi="Museo Sans 300" w:cs="Segoe UI"/>
          <w:sz w:val="20"/>
          <w:szCs w:val="20"/>
          <w:lang w:eastAsia="es-MX"/>
        </w:rPr>
        <w:t>s</w:t>
      </w:r>
      <w:r w:rsidRPr="66797B54">
        <w:rPr>
          <w:rFonts w:ascii="Museo Sans 300" w:eastAsia="Calibri" w:hAnsi="Museo Sans 300" w:cs="Segoe UI"/>
          <w:sz w:val="20"/>
          <w:szCs w:val="20"/>
          <w:lang w:eastAsia="es-MX"/>
        </w:rPr>
        <w:t xml:space="preserve"> inspecci</w:t>
      </w:r>
      <w:r w:rsidR="00CE542A" w:rsidRPr="66797B54">
        <w:rPr>
          <w:rFonts w:ascii="Museo Sans 300" w:eastAsia="Calibri" w:hAnsi="Museo Sans 300" w:cs="Segoe UI"/>
          <w:sz w:val="20"/>
          <w:szCs w:val="20"/>
          <w:lang w:eastAsia="es-MX"/>
        </w:rPr>
        <w:t>ones</w:t>
      </w:r>
      <w:r w:rsidRPr="66797B54">
        <w:rPr>
          <w:rFonts w:ascii="Museo Sans 300" w:eastAsia="Calibri" w:hAnsi="Museo Sans 300" w:cs="Segoe UI"/>
          <w:sz w:val="20"/>
          <w:szCs w:val="20"/>
          <w:lang w:eastAsia="es-MX"/>
        </w:rPr>
        <w:t>, de fecha</w:t>
      </w:r>
      <w:r w:rsidR="00CE542A" w:rsidRPr="66797B54">
        <w:rPr>
          <w:rFonts w:ascii="Museo Sans 300" w:eastAsia="Calibri" w:hAnsi="Museo Sans 300" w:cs="Segoe UI"/>
          <w:sz w:val="20"/>
          <w:szCs w:val="20"/>
          <w:lang w:eastAsia="es-MX"/>
        </w:rPr>
        <w:t>s</w:t>
      </w:r>
      <w:r w:rsidRPr="66797B54">
        <w:rPr>
          <w:rFonts w:ascii="Museo Sans 300" w:eastAsia="Calibri" w:hAnsi="Museo Sans 300" w:cs="Segoe UI"/>
          <w:sz w:val="20"/>
          <w:szCs w:val="20"/>
          <w:lang w:eastAsia="es-MX"/>
        </w:rPr>
        <w:t xml:space="preserve"> </w:t>
      </w:r>
      <w:r w:rsidR="00CE542A" w:rsidRPr="66797B54">
        <w:rPr>
          <w:rFonts w:ascii="Museo Sans 300" w:eastAsia="Calibri" w:hAnsi="Museo Sans 300" w:cs="Segoe UI"/>
          <w:sz w:val="20"/>
          <w:szCs w:val="20"/>
          <w:lang w:eastAsia="es-MX"/>
        </w:rPr>
        <w:t>dieciséis de agosto</w:t>
      </w:r>
      <w:r w:rsidRPr="66797B54">
        <w:rPr>
          <w:rFonts w:ascii="Museo Sans 300" w:eastAsia="Calibri" w:hAnsi="Museo Sans 300" w:cs="Segoe UI"/>
          <w:sz w:val="20"/>
          <w:szCs w:val="20"/>
          <w:lang w:eastAsia="es-MX"/>
        </w:rPr>
        <w:t xml:space="preserve"> </w:t>
      </w:r>
      <w:r w:rsidR="00CE542A" w:rsidRPr="66797B54">
        <w:rPr>
          <w:rFonts w:ascii="Museo Sans 300" w:eastAsia="Calibri" w:hAnsi="Museo Sans 300" w:cs="Segoe UI"/>
          <w:sz w:val="20"/>
          <w:szCs w:val="20"/>
          <w:lang w:eastAsia="es-MX"/>
        </w:rPr>
        <w:t xml:space="preserve">y veinte de octubre </w:t>
      </w:r>
      <w:r w:rsidRPr="66797B54">
        <w:rPr>
          <w:rFonts w:ascii="Museo Sans 300" w:eastAsia="Calibri" w:hAnsi="Museo Sans 300" w:cs="Segoe UI"/>
          <w:sz w:val="20"/>
          <w:szCs w:val="20"/>
          <w:lang w:eastAsia="es-MX"/>
        </w:rPr>
        <w:t xml:space="preserve">del año dos mil dieciocho, con </w:t>
      </w:r>
      <w:r w:rsidR="00CE542A" w:rsidRPr="66797B54">
        <w:rPr>
          <w:rFonts w:ascii="Museo Sans 300" w:eastAsia="Calibri" w:hAnsi="Museo Sans 300" w:cs="Segoe UI"/>
          <w:sz w:val="20"/>
          <w:szCs w:val="20"/>
          <w:lang w:eastAsia="es-MX"/>
        </w:rPr>
        <w:t xml:space="preserve">órdenes </w:t>
      </w:r>
      <w:r w:rsidRPr="66797B54">
        <w:rPr>
          <w:rFonts w:ascii="Museo Sans 300" w:eastAsia="Calibri" w:hAnsi="Museo Sans 300" w:cs="Segoe UI"/>
          <w:sz w:val="20"/>
          <w:szCs w:val="20"/>
          <w:lang w:eastAsia="es-MX"/>
        </w:rPr>
        <w:t xml:space="preserve">de servicio </w:t>
      </w:r>
      <w:r w:rsidR="00FB4669">
        <w:rPr>
          <w:rFonts w:ascii="Museo Sans 300" w:eastAsia="Calibri" w:hAnsi="Museo Sans 300" w:cs="Segoe UI"/>
          <w:sz w:val="20"/>
          <w:szCs w:val="20"/>
          <w:lang w:eastAsia="es-MX"/>
        </w:rPr>
        <w:t>XXX</w:t>
      </w:r>
      <w:r w:rsidR="00CE542A" w:rsidRPr="66797B54">
        <w:rPr>
          <w:rFonts w:ascii="Museo Sans 300" w:eastAsia="Calibri" w:hAnsi="Museo Sans 300" w:cs="Segoe UI"/>
          <w:sz w:val="20"/>
          <w:szCs w:val="20"/>
          <w:lang w:eastAsia="es-MX"/>
        </w:rPr>
        <w:t xml:space="preserve"> y </w:t>
      </w:r>
      <w:r w:rsidR="00FB4669">
        <w:rPr>
          <w:rFonts w:ascii="Museo Sans 300" w:eastAsia="Calibri" w:hAnsi="Museo Sans 300" w:cs="Segoe UI"/>
          <w:sz w:val="20"/>
          <w:szCs w:val="20"/>
          <w:lang w:eastAsia="es-MX"/>
        </w:rPr>
        <w:t>XXX</w:t>
      </w:r>
      <w:r w:rsidR="00CE542A" w:rsidRPr="66797B54">
        <w:rPr>
          <w:rFonts w:ascii="Museo Sans 300" w:eastAsia="Calibri" w:hAnsi="Museo Sans 300" w:cs="Segoe UI"/>
          <w:sz w:val="20"/>
          <w:szCs w:val="20"/>
          <w:lang w:eastAsia="es-MX"/>
        </w:rPr>
        <w:t>, respectivamente</w:t>
      </w:r>
      <w:r w:rsidRPr="66797B54">
        <w:rPr>
          <w:rFonts w:ascii="Museo Sans 300" w:eastAsia="Calibri" w:hAnsi="Museo Sans 300" w:cs="Segoe UI"/>
          <w:sz w:val="20"/>
          <w:szCs w:val="20"/>
          <w:lang w:eastAsia="es-MX"/>
        </w:rPr>
        <w:t>.</w:t>
      </w:r>
    </w:p>
    <w:p w14:paraId="7929F355" w14:textId="77777777" w:rsidR="006765E4" w:rsidRPr="0078645B" w:rsidRDefault="006765E4" w:rsidP="006765E4">
      <w:pPr>
        <w:spacing w:after="0" w:line="240" w:lineRule="auto"/>
        <w:ind w:left="420"/>
        <w:jc w:val="both"/>
        <w:textAlignment w:val="baseline"/>
        <w:rPr>
          <w:rFonts w:ascii="Museo Sans 300" w:eastAsia="Calibri" w:hAnsi="Museo Sans 300" w:cs="Segoe UI"/>
          <w:sz w:val="20"/>
          <w:szCs w:val="20"/>
          <w:lang w:eastAsia="es-MX"/>
        </w:rPr>
      </w:pP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 xml:space="preserve"> </w:t>
      </w:r>
    </w:p>
    <w:p w14:paraId="5968F2C6" w14:textId="2A321755" w:rsidR="006765E4" w:rsidRPr="0078645B" w:rsidRDefault="006765E4" w:rsidP="006765E4">
      <w:pPr>
        <w:spacing w:after="0" w:line="240" w:lineRule="auto"/>
        <w:ind w:left="420"/>
        <w:jc w:val="both"/>
        <w:textAlignment w:val="baseline"/>
        <w:rPr>
          <w:rFonts w:ascii="Museo Sans 300" w:eastAsia="Times New Roman" w:hAnsi="Museo Sans 300" w:cs="Segoe UI"/>
          <w:sz w:val="20"/>
          <w:szCs w:val="20"/>
          <w:lang w:eastAsia="es-SV"/>
        </w:rPr>
      </w:pPr>
      <w:r w:rsidRPr="0078645B">
        <w:rPr>
          <w:rFonts w:ascii="Museo Sans 300" w:eastAsia="Calibri" w:hAnsi="Museo Sans 300" w:cs="Segoe UI"/>
          <w:sz w:val="20"/>
          <w:szCs w:val="20"/>
          <w:lang w:eastAsia="es-MX"/>
        </w:rPr>
        <w:t>Debido a lo anterior, el CAU indicó que</w:t>
      </w: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en el suministro identificado con el NIC</w:t>
      </w:r>
      <w:r>
        <w:rPr>
          <w:rFonts w:ascii="Museo Sans 300" w:eastAsia="Calibri" w:hAnsi="Museo Sans 300" w:cs="Segoe UI"/>
          <w:sz w:val="20"/>
          <w:szCs w:val="20"/>
          <w:lang w:eastAsia="es-MX"/>
        </w:rPr>
        <w:t xml:space="preserve"> </w:t>
      </w:r>
      <w:r w:rsidR="00FB4669">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Pr="0078645B">
        <w:rPr>
          <w:rFonts w:ascii="Museo Sans 300" w:eastAsia="Times New Roman" w:hAnsi="Museo Sans 300" w:cs="Segoe UI"/>
          <w:sz w:val="20"/>
          <w:szCs w:val="20"/>
          <w:lang w:val="es-ES" w:eastAsia="es-SV"/>
        </w:rPr>
        <w:t>existió</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eastAsia="es-SV"/>
        </w:rPr>
        <w:t>un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problema</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el equipo de medici</w:t>
      </w:r>
      <w:r w:rsidRPr="0078645B">
        <w:rPr>
          <w:rFonts w:ascii="Museo Sans 300" w:eastAsia="Times New Roman" w:hAnsi="Museo Sans 300" w:cs="Museo Sans 300"/>
          <w:sz w:val="20"/>
          <w:szCs w:val="20"/>
          <w:lang w:val="es-ES" w:eastAsia="es-SV"/>
        </w:rPr>
        <w:t>ó</w:t>
      </w:r>
      <w:r w:rsidRPr="0078645B">
        <w:rPr>
          <w:rFonts w:ascii="Museo Sans 300" w:eastAsia="Times New Roman" w:hAnsi="Museo Sans 300" w:cs="Segoe UI"/>
          <w:sz w:val="20"/>
          <w:szCs w:val="20"/>
          <w:lang w:val="es-ES" w:eastAsia="es-SV"/>
        </w:rPr>
        <w:t>n, lo cual permite a la distribuidora realizar el cobro para recuperar la energ</w:t>
      </w:r>
      <w:r w:rsidRPr="0078645B">
        <w:rPr>
          <w:rFonts w:ascii="Museo Sans 300" w:eastAsia="Times New Roman" w:hAnsi="Museo Sans 300" w:cs="Museo Sans 300"/>
          <w:sz w:val="20"/>
          <w:szCs w:val="20"/>
          <w:lang w:val="es-ES" w:eastAsia="es-SV"/>
        </w:rPr>
        <w:t>í</w:t>
      </w:r>
      <w:r w:rsidRPr="0078645B">
        <w:rPr>
          <w:rFonts w:ascii="Museo Sans 300" w:eastAsia="Times New Roman" w:hAnsi="Museo Sans 300" w:cs="Segoe UI"/>
          <w:sz w:val="20"/>
          <w:szCs w:val="20"/>
          <w:lang w:val="es-ES" w:eastAsia="es-SV"/>
        </w:rPr>
        <w:t>a no registrada, de conformidad con lo establecido en el artículo 35 de los Términos y Condiciones al Consumidor Final de los Pliegos Tarifarios</w:t>
      </w:r>
      <w:r>
        <w:rPr>
          <w:rFonts w:ascii="Museo Sans 300" w:eastAsia="Times New Roman" w:hAnsi="Museo Sans 300" w:cs="Segoe UI"/>
          <w:sz w:val="20"/>
          <w:szCs w:val="20"/>
          <w:lang w:val="es-ES" w:eastAsia="es-SV"/>
        </w:rPr>
        <w:t xml:space="preserve"> del año </w:t>
      </w:r>
      <w:r w:rsidR="00CE542A">
        <w:rPr>
          <w:rFonts w:ascii="Museo Sans 300" w:eastAsia="Times New Roman" w:hAnsi="Museo Sans 300" w:cs="Segoe UI"/>
          <w:sz w:val="20"/>
          <w:szCs w:val="20"/>
          <w:lang w:val="es-ES" w:eastAsia="es-SV"/>
        </w:rPr>
        <w:t>2018</w:t>
      </w:r>
      <w:r w:rsidRPr="0078645B">
        <w:rPr>
          <w:rFonts w:ascii="Museo Sans 300" w:eastAsia="Times New Roman" w:hAnsi="Museo Sans 300" w:cs="Segoe UI"/>
          <w:sz w:val="20"/>
          <w:szCs w:val="20"/>
          <w:lang w:val="es-ES" w:eastAsia="es-SV"/>
        </w:rPr>
        <w:t>.</w:t>
      </w:r>
      <w:r w:rsidRPr="0078645B">
        <w:rPr>
          <w:rFonts w:ascii="Cambria Math" w:eastAsia="Times New Roman" w:hAnsi="Cambria Math" w:cs="Cambria Math"/>
          <w:sz w:val="20"/>
          <w:szCs w:val="20"/>
          <w:lang w:eastAsia="es-SV"/>
        </w:rPr>
        <w:t> </w:t>
      </w:r>
      <w:r w:rsidRPr="0078645B">
        <w:rPr>
          <w:rFonts w:ascii="Museo Sans 300" w:eastAsia="Times New Roman" w:hAnsi="Museo Sans 300" w:cs="Segoe UI"/>
          <w:sz w:val="20"/>
          <w:szCs w:val="20"/>
          <w:lang w:eastAsia="es-SV"/>
        </w:rPr>
        <w:t> </w:t>
      </w:r>
    </w:p>
    <w:p w14:paraId="2A36692D" w14:textId="77777777" w:rsidR="006765E4" w:rsidRPr="00937F60" w:rsidRDefault="006765E4" w:rsidP="006765E4">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p>
    <w:p w14:paraId="046DB59F" w14:textId="77777777" w:rsidR="006765E4" w:rsidRPr="00937F60" w:rsidRDefault="006765E4" w:rsidP="006765E4">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7FDD592B" w14:textId="77777777" w:rsidR="006765E4" w:rsidRPr="00937F60" w:rsidRDefault="006765E4" w:rsidP="006765E4">
      <w:pPr>
        <w:autoSpaceDE w:val="0"/>
        <w:autoSpaceDN w:val="0"/>
        <w:adjustRightInd w:val="0"/>
        <w:spacing w:after="0" w:line="240" w:lineRule="auto"/>
        <w:jc w:val="both"/>
        <w:rPr>
          <w:rFonts w:ascii="Museo Sans 300" w:hAnsi="Museo Sans 300"/>
          <w:sz w:val="20"/>
          <w:szCs w:val="20"/>
        </w:rPr>
      </w:pPr>
    </w:p>
    <w:p w14:paraId="69B2C09A" w14:textId="675A34EC" w:rsidR="006765E4" w:rsidRPr="00813B71" w:rsidRDefault="006765E4" w:rsidP="006765E4">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era pertinente realizar un nuevo cálculo para determinar la energía no registrada por problemas en </w:t>
      </w:r>
      <w:r w:rsidR="62F03B7D" w:rsidRPr="66797B54">
        <w:rPr>
          <w:rFonts w:ascii="Museo Sans 300" w:hAnsi="Museo Sans 300"/>
          <w:sz w:val="20"/>
          <w:szCs w:val="20"/>
        </w:rPr>
        <w:t xml:space="preserve">el </w:t>
      </w:r>
      <w:r w:rsidRPr="66797B54">
        <w:rPr>
          <w:rFonts w:ascii="Museo Sans 300" w:hAnsi="Museo Sans 300"/>
          <w:sz w:val="20"/>
          <w:szCs w:val="20"/>
        </w:rPr>
        <w:t xml:space="preserve">equipo de medición, basado en los criterios siguientes:  </w:t>
      </w:r>
    </w:p>
    <w:p w14:paraId="0993C910" w14:textId="77777777" w:rsidR="006765E4" w:rsidRPr="00813B71" w:rsidRDefault="006765E4" w:rsidP="006765E4">
      <w:pPr>
        <w:suppressAutoHyphens/>
        <w:autoSpaceDE w:val="0"/>
        <w:autoSpaceDN w:val="0"/>
        <w:spacing w:after="0" w:line="240" w:lineRule="auto"/>
        <w:ind w:left="426"/>
        <w:jc w:val="both"/>
        <w:textAlignment w:val="baseline"/>
        <w:rPr>
          <w:rFonts w:ascii="Museo Sans 300" w:hAnsi="Museo Sans 300"/>
          <w:sz w:val="20"/>
          <w:szCs w:val="20"/>
        </w:rPr>
      </w:pPr>
    </w:p>
    <w:p w14:paraId="05951A9F" w14:textId="3E9D90CC" w:rsidR="006765E4" w:rsidRDefault="006765E4" w:rsidP="006765E4">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El historial de las lecturas correctas de consumo registradas por el suministro</w:t>
      </w:r>
      <w:r>
        <w:rPr>
          <w:rFonts w:ascii="Museo Sans 300" w:hAnsi="Museo Sans 300"/>
          <w:sz w:val="20"/>
          <w:szCs w:val="20"/>
        </w:rPr>
        <w:t xml:space="preserve"> entre los meses de </w:t>
      </w:r>
      <w:r w:rsidR="00CE4797">
        <w:rPr>
          <w:rFonts w:ascii="Museo Sans 300" w:hAnsi="Museo Sans 300"/>
          <w:sz w:val="20"/>
          <w:szCs w:val="20"/>
        </w:rPr>
        <w:t>enero y junio</w:t>
      </w:r>
      <w:r>
        <w:rPr>
          <w:rFonts w:ascii="Museo Sans 300" w:hAnsi="Museo Sans 300"/>
          <w:sz w:val="20"/>
          <w:szCs w:val="20"/>
        </w:rPr>
        <w:t xml:space="preserve"> de dos mil dieciocho</w:t>
      </w:r>
      <w:r w:rsidRPr="00356ACF">
        <w:rPr>
          <w:rFonts w:ascii="Museo Sans 300" w:hAnsi="Museo Sans 300"/>
          <w:sz w:val="20"/>
          <w:szCs w:val="20"/>
        </w:rPr>
        <w:t xml:space="preserve">; y, </w:t>
      </w:r>
    </w:p>
    <w:p w14:paraId="442AF4E4" w14:textId="77777777" w:rsidR="006765E4" w:rsidRDefault="006765E4" w:rsidP="006765E4">
      <w:pPr>
        <w:suppressAutoHyphens/>
        <w:autoSpaceDE w:val="0"/>
        <w:autoSpaceDN w:val="0"/>
        <w:spacing w:after="0" w:line="240" w:lineRule="auto"/>
        <w:ind w:left="786"/>
        <w:jc w:val="both"/>
        <w:textAlignment w:val="baseline"/>
        <w:rPr>
          <w:rFonts w:ascii="Museo Sans 300" w:hAnsi="Museo Sans 300"/>
          <w:sz w:val="20"/>
          <w:szCs w:val="20"/>
        </w:rPr>
      </w:pPr>
    </w:p>
    <w:p w14:paraId="3F01B255" w14:textId="447F5933" w:rsidR="006765E4" w:rsidRPr="00356ACF" w:rsidRDefault="006765E4" w:rsidP="006765E4">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8C5438" w:rsidRPr="1BA405F9">
        <w:rPr>
          <w:rFonts w:ascii="Museo Sans 300" w:hAnsi="Museo Sans 300"/>
          <w:sz w:val="20"/>
          <w:szCs w:val="20"/>
        </w:rPr>
        <w:t>veint</w:t>
      </w:r>
      <w:r w:rsidR="008C5438">
        <w:rPr>
          <w:rFonts w:ascii="Museo Sans 300" w:hAnsi="Museo Sans 300"/>
          <w:sz w:val="20"/>
          <w:szCs w:val="20"/>
        </w:rPr>
        <w:t>iuno de agosto</w:t>
      </w:r>
      <w:r w:rsidRPr="1BA405F9">
        <w:rPr>
          <w:rFonts w:ascii="Museo Sans 300" w:hAnsi="Museo Sans 300"/>
          <w:sz w:val="20"/>
          <w:szCs w:val="20"/>
        </w:rPr>
        <w:t xml:space="preserve"> y el </w:t>
      </w:r>
      <w:r w:rsidR="008C5438">
        <w:rPr>
          <w:rFonts w:ascii="Museo Sans 300" w:hAnsi="Museo Sans 300"/>
          <w:sz w:val="20"/>
          <w:szCs w:val="20"/>
        </w:rPr>
        <w:t>veinte de octubre</w:t>
      </w:r>
      <w:r w:rsidRPr="1BA405F9">
        <w:rPr>
          <w:rFonts w:ascii="Museo Sans 300" w:hAnsi="Museo Sans 300"/>
          <w:sz w:val="20"/>
          <w:szCs w:val="20"/>
        </w:rPr>
        <w:t xml:space="preserve"> de dos mil dieciocho. </w:t>
      </w:r>
    </w:p>
    <w:p w14:paraId="3F23491C" w14:textId="77777777" w:rsidR="006765E4" w:rsidRPr="00813B71" w:rsidRDefault="006765E4" w:rsidP="006765E4">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47B89608" w14:textId="035709C8" w:rsidR="006765E4" w:rsidRPr="0078645B" w:rsidRDefault="006765E4" w:rsidP="006765E4">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546FE8">
        <w:rPr>
          <w:rFonts w:ascii="Museo Sans 300" w:hAnsi="Museo Sans 300"/>
          <w:sz w:val="20"/>
          <w:szCs w:val="20"/>
          <w:lang w:eastAsia="es-ES"/>
        </w:rPr>
        <w:t>TRESCIENTOS CINCO 37/100 DÓLARES DE LOS ESTADOS UNIDOS DE AMÉRICA (USD 305.37)</w:t>
      </w:r>
      <w:r>
        <w:rPr>
          <w:rFonts w:ascii="Museo Sans 300" w:hAnsi="Museo Sans 300"/>
          <w:sz w:val="20"/>
          <w:szCs w:val="20"/>
          <w:lang w:eastAsia="es-ES"/>
        </w:rPr>
        <w:t xml:space="preserve"> IVA incluido, en concepto de energía no registrada</w:t>
      </w:r>
      <w:r>
        <w:rPr>
          <w:rFonts w:ascii="Museo Sans 300" w:eastAsia="Calibri" w:hAnsi="Museo Sans 300"/>
          <w:sz w:val="20"/>
          <w:szCs w:val="20"/>
        </w:rPr>
        <w:t>.</w:t>
      </w:r>
    </w:p>
    <w:p w14:paraId="0F60891A" w14:textId="77777777" w:rsidR="006765E4" w:rsidRPr="00937F60" w:rsidRDefault="006765E4" w:rsidP="006765E4">
      <w:pPr>
        <w:spacing w:after="0" w:line="240" w:lineRule="auto"/>
        <w:ind w:left="786"/>
        <w:contextualSpacing/>
        <w:rPr>
          <w:rFonts w:ascii="Museo Sans 500" w:hAnsi="Museo Sans 500"/>
          <w:b/>
          <w:sz w:val="20"/>
          <w:szCs w:val="20"/>
        </w:rPr>
      </w:pPr>
    </w:p>
    <w:p w14:paraId="057855E8" w14:textId="77777777" w:rsidR="006765E4" w:rsidRDefault="006765E4" w:rsidP="006765E4">
      <w:pPr>
        <w:autoSpaceDE w:val="0"/>
        <w:autoSpaceDN w:val="0"/>
        <w:adjustRightInd w:val="0"/>
        <w:spacing w:after="0" w:line="240" w:lineRule="auto"/>
        <w:ind w:firstLine="426"/>
        <w:jc w:val="both"/>
        <w:rPr>
          <w:rFonts w:ascii="Museo Sans 500" w:hAnsi="Museo Sans 500"/>
          <w:b/>
          <w:bCs/>
          <w:sz w:val="20"/>
          <w:szCs w:val="20"/>
        </w:rPr>
      </w:pPr>
      <w:bookmarkStart w:id="1"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1"/>
    </w:p>
    <w:p w14:paraId="7484663E" w14:textId="77777777" w:rsidR="006765E4" w:rsidRDefault="006765E4" w:rsidP="006765E4">
      <w:pPr>
        <w:autoSpaceDE w:val="0"/>
        <w:autoSpaceDN w:val="0"/>
        <w:adjustRightInd w:val="0"/>
        <w:spacing w:after="0" w:line="240" w:lineRule="auto"/>
        <w:ind w:left="426"/>
        <w:jc w:val="both"/>
        <w:rPr>
          <w:rFonts w:ascii="Museo Sans 500" w:hAnsi="Museo Sans 500"/>
          <w:b/>
          <w:bCs/>
          <w:sz w:val="20"/>
          <w:szCs w:val="20"/>
        </w:rPr>
      </w:pPr>
    </w:p>
    <w:p w14:paraId="165344DF" w14:textId="77777777" w:rsidR="006765E4" w:rsidRPr="00937F60" w:rsidRDefault="006765E4" w:rsidP="006765E4">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385EBAB" w14:textId="77777777" w:rsidR="006765E4" w:rsidRPr="00937F60" w:rsidRDefault="006765E4" w:rsidP="006765E4">
      <w:pPr>
        <w:spacing w:after="0" w:line="240" w:lineRule="auto"/>
        <w:ind w:left="426"/>
        <w:jc w:val="both"/>
        <w:rPr>
          <w:rFonts w:ascii="Museo Sans 300" w:eastAsia="Museo Sans 300" w:hAnsi="Museo Sans 300" w:cs="Museo Sans 300"/>
          <w:color w:val="333333"/>
          <w:sz w:val="20"/>
          <w:szCs w:val="20"/>
        </w:rPr>
      </w:pPr>
    </w:p>
    <w:p w14:paraId="13AEABA2" w14:textId="7EADB358" w:rsidR="006765E4" w:rsidRPr="00937F60" w:rsidRDefault="006765E4" w:rsidP="006765E4">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3D5361">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2EFB1548" w14:textId="77777777" w:rsidR="006765E4" w:rsidRPr="00937F60" w:rsidRDefault="006765E4" w:rsidP="006765E4">
      <w:pPr>
        <w:spacing w:after="0" w:line="240" w:lineRule="auto"/>
        <w:ind w:left="426"/>
        <w:jc w:val="both"/>
        <w:rPr>
          <w:rFonts w:ascii="Museo Sans 300" w:hAnsi="Museo Sans 300"/>
          <w:sz w:val="20"/>
          <w:szCs w:val="20"/>
        </w:rPr>
      </w:pPr>
    </w:p>
    <w:p w14:paraId="716C442B" w14:textId="77777777" w:rsidR="006765E4" w:rsidRPr="00937F60" w:rsidRDefault="006765E4" w:rsidP="006765E4">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61801DBB" w14:textId="77777777" w:rsidR="006765E4" w:rsidRPr="00937F60" w:rsidRDefault="006765E4" w:rsidP="006765E4">
      <w:pPr>
        <w:spacing w:after="0" w:line="240" w:lineRule="auto"/>
        <w:ind w:left="426"/>
        <w:jc w:val="both"/>
        <w:rPr>
          <w:rFonts w:ascii="Museo Sans 300" w:hAnsi="Museo Sans 300"/>
          <w:sz w:val="20"/>
          <w:szCs w:val="20"/>
        </w:rPr>
      </w:pPr>
    </w:p>
    <w:p w14:paraId="0B016F5F" w14:textId="77777777" w:rsidR="006765E4" w:rsidRPr="00937F60" w:rsidRDefault="006765E4" w:rsidP="006765E4">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511A3A38" w14:textId="77777777" w:rsidR="006765E4" w:rsidRPr="00937F60" w:rsidRDefault="006765E4" w:rsidP="006765E4">
      <w:pPr>
        <w:spacing w:after="0" w:line="240" w:lineRule="auto"/>
        <w:ind w:left="1134"/>
        <w:jc w:val="both"/>
        <w:rPr>
          <w:rFonts w:ascii="Museo Sans 300" w:eastAsia="Museo Sans 300" w:hAnsi="Museo Sans 300" w:cs="Museo Sans 300"/>
          <w:color w:val="333333"/>
          <w:sz w:val="20"/>
          <w:szCs w:val="20"/>
        </w:rPr>
      </w:pPr>
    </w:p>
    <w:p w14:paraId="763864B6" w14:textId="77777777" w:rsidR="006765E4" w:rsidRPr="00937F60" w:rsidRDefault="006765E4" w:rsidP="006765E4">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C7C894F" w14:textId="77777777" w:rsidR="006765E4" w:rsidRPr="00937F60" w:rsidRDefault="006765E4" w:rsidP="006765E4">
      <w:pPr>
        <w:spacing w:after="0" w:line="240" w:lineRule="auto"/>
        <w:ind w:left="709"/>
        <w:jc w:val="both"/>
        <w:rPr>
          <w:rFonts w:ascii="Museo Sans 300" w:eastAsia="Museo Sans 300" w:hAnsi="Museo Sans 300" w:cs="Museo Sans 300"/>
          <w:sz w:val="20"/>
          <w:szCs w:val="20"/>
        </w:rPr>
      </w:pPr>
    </w:p>
    <w:p w14:paraId="00AC8AD2" w14:textId="77777777" w:rsidR="006765E4" w:rsidRDefault="006765E4" w:rsidP="006765E4">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76565C26" w14:textId="77777777" w:rsidR="006765E4" w:rsidRDefault="006765E4" w:rsidP="006765E4">
      <w:pPr>
        <w:pStyle w:val="Prrafodelista"/>
        <w:rPr>
          <w:rFonts w:ascii="Museo Sans 300" w:eastAsia="Museo Sans 300" w:hAnsi="Museo Sans 300" w:cs="Museo Sans 300"/>
          <w:sz w:val="20"/>
          <w:szCs w:val="20"/>
        </w:rPr>
      </w:pPr>
    </w:p>
    <w:p w14:paraId="6A1A110B" w14:textId="77777777" w:rsidR="006765E4" w:rsidRPr="00064CBF" w:rsidRDefault="006765E4" w:rsidP="006765E4">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50CC651" w14:textId="77777777" w:rsidR="006765E4" w:rsidRDefault="006765E4" w:rsidP="006765E4">
      <w:pPr>
        <w:spacing w:after="0" w:line="240" w:lineRule="auto"/>
        <w:jc w:val="both"/>
      </w:pPr>
    </w:p>
    <w:p w14:paraId="5620B371" w14:textId="03D35F5C" w:rsidR="006765E4" w:rsidRPr="00813B71" w:rsidRDefault="006765E4" w:rsidP="006765E4">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FB4669">
        <w:rPr>
          <w:rFonts w:ascii="Museo Sans 300" w:eastAsia="Times New Roman" w:hAnsi="Museo Sans 300"/>
          <w:sz w:val="20"/>
          <w:szCs w:val="20"/>
          <w:lang w:eastAsia="es-ES"/>
        </w:rPr>
        <w:t>XXX</w:t>
      </w:r>
      <w:r w:rsidRPr="00813B71">
        <w:rPr>
          <w:rFonts w:ascii="Museo Sans 300" w:eastAsia="Museo Sans 300" w:hAnsi="Museo Sans 300" w:cs="Museo Sans 300"/>
          <w:sz w:val="20"/>
          <w:szCs w:val="20"/>
        </w:rPr>
        <w:t>.</w:t>
      </w:r>
    </w:p>
    <w:p w14:paraId="3F90E1B9" w14:textId="77777777" w:rsidR="006765E4" w:rsidRPr="00937F60" w:rsidRDefault="006765E4" w:rsidP="006765E4">
      <w:pPr>
        <w:spacing w:after="0" w:line="240" w:lineRule="auto"/>
        <w:ind w:left="709"/>
        <w:jc w:val="both"/>
        <w:rPr>
          <w:rFonts w:ascii="Museo Sans 300" w:eastAsia="Museo Sans 300" w:hAnsi="Museo Sans 300" w:cs="Museo Sans 300"/>
          <w:sz w:val="20"/>
          <w:szCs w:val="20"/>
        </w:rPr>
      </w:pPr>
    </w:p>
    <w:p w14:paraId="343050B9" w14:textId="77777777" w:rsidR="006765E4" w:rsidRPr="00937F60" w:rsidRDefault="006765E4" w:rsidP="006765E4">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C958CDE" w14:textId="77777777" w:rsidR="006765E4" w:rsidRPr="00BA5C5D" w:rsidRDefault="006765E4" w:rsidP="006765E4">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049FB50" w14:textId="77777777" w:rsidR="006765E4" w:rsidRPr="00937F60" w:rsidRDefault="006765E4" w:rsidP="006765E4">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413AFDA9" w14:textId="77777777" w:rsidR="006765E4" w:rsidRPr="00937F60" w:rsidRDefault="006765E4" w:rsidP="006765E4">
      <w:pPr>
        <w:spacing w:after="0" w:line="240" w:lineRule="auto"/>
        <w:jc w:val="both"/>
        <w:rPr>
          <w:rFonts w:ascii="Museo Sans 300" w:hAnsi="Museo Sans 300"/>
          <w:b/>
          <w:caps/>
          <w:sz w:val="20"/>
          <w:szCs w:val="20"/>
          <w:u w:val="single"/>
        </w:rPr>
      </w:pPr>
    </w:p>
    <w:p w14:paraId="0F220ED2" w14:textId="0AE1341A" w:rsidR="006765E4" w:rsidRDefault="006765E4" w:rsidP="006765E4">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310414">
        <w:rPr>
          <w:rFonts w:ascii="Museo Sans 300" w:hAnsi="Museo Sans 300"/>
          <w:sz w:val="20"/>
          <w:szCs w:val="20"/>
        </w:rPr>
        <w:t>364-</w:t>
      </w:r>
      <w:r w:rsidR="00FB4669">
        <w:rPr>
          <w:rFonts w:ascii="Museo Sans 300" w:hAnsi="Museo Sans 300"/>
          <w:sz w:val="20"/>
          <w:szCs w:val="20"/>
        </w:rPr>
        <w:t>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FB4669">
        <w:rPr>
          <w:rFonts w:ascii="Museo Sans 300" w:eastAsia="Times New Roman" w:hAnsi="Museo Sans 300"/>
          <w:sz w:val="20"/>
          <w:szCs w:val="20"/>
          <w:lang w:eastAsia="es-ES"/>
        </w:rPr>
        <w:t>XXX</w:t>
      </w:r>
      <w:r w:rsidRPr="007B7B0C">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289F3A46" w14:textId="77777777" w:rsidR="006765E4" w:rsidRDefault="006765E4" w:rsidP="006765E4">
      <w:pPr>
        <w:autoSpaceDE w:val="0"/>
        <w:autoSpaceDN w:val="0"/>
        <w:adjustRightInd w:val="0"/>
        <w:spacing w:after="0" w:line="240" w:lineRule="auto"/>
        <w:ind w:left="426"/>
        <w:jc w:val="both"/>
        <w:rPr>
          <w:rFonts w:ascii="Museo Sans 300" w:hAnsi="Museo Sans 300"/>
          <w:sz w:val="20"/>
          <w:szCs w:val="20"/>
        </w:rPr>
      </w:pPr>
    </w:p>
    <w:p w14:paraId="7F8B5ACE" w14:textId="39625528" w:rsidR="006765E4" w:rsidRDefault="006765E4" w:rsidP="006765E4">
      <w:pPr>
        <w:autoSpaceDE w:val="0"/>
        <w:autoSpaceDN w:val="0"/>
        <w:adjustRightInd w:val="0"/>
        <w:spacing w:after="0" w:line="240" w:lineRule="auto"/>
        <w:ind w:left="426"/>
        <w:jc w:val="both"/>
        <w:rPr>
          <w:rFonts w:ascii="Museo Sans 300" w:hAnsi="Museo Sans 300"/>
          <w:sz w:val="20"/>
          <w:szCs w:val="20"/>
          <w:lang w:val="es-ES"/>
        </w:rPr>
      </w:pPr>
      <w:r w:rsidRPr="00372C37">
        <w:rPr>
          <w:rFonts w:ascii="Museo Sans 300" w:hAnsi="Museo Sans 300"/>
          <w:sz w:val="20"/>
          <w:szCs w:val="20"/>
        </w:rPr>
        <w:t>Por lo tanto, la sociedad</w:t>
      </w:r>
      <w:r>
        <w:rPr>
          <w:rFonts w:ascii="Museo Sans 300" w:hAnsi="Museo Sans 300"/>
          <w:sz w:val="20"/>
          <w:szCs w:val="20"/>
        </w:rPr>
        <w:t xml:space="preserve"> </w:t>
      </w:r>
      <w:r>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 de</w:t>
      </w:r>
      <w:r w:rsidRPr="0078645B">
        <w:rPr>
          <w:rFonts w:ascii="Museo Sans 300" w:hAnsi="Museo Sans 300"/>
          <w:sz w:val="20"/>
          <w:szCs w:val="20"/>
          <w:lang w:val="es-ES"/>
        </w:rPr>
        <w:t> </w:t>
      </w:r>
      <w:r w:rsidR="00546FE8">
        <w:rPr>
          <w:rFonts w:ascii="Museo Sans 300" w:hAnsi="Museo Sans 300"/>
          <w:sz w:val="20"/>
          <w:szCs w:val="20"/>
        </w:rPr>
        <w:t>TRESCIENTOS CINCO 37/100 DÓLARES DE LOS ESTADOS UNIDOS DE AMÉRICA (USD 305.37)</w:t>
      </w:r>
      <w:r w:rsidR="00B03858">
        <w:rPr>
          <w:rFonts w:ascii="Museo Sans 300" w:hAnsi="Museo Sans 300"/>
          <w:sz w:val="20"/>
          <w:szCs w:val="20"/>
          <w:lang w:val="es-ES"/>
        </w:rPr>
        <w:t xml:space="preserve"> IVA incluido, </w:t>
      </w:r>
      <w:r w:rsidR="00B03858" w:rsidRPr="404A3E54">
        <w:rPr>
          <w:rFonts w:ascii="Museo Sans 300" w:hAnsi="Museo Sans 300"/>
          <w:sz w:val="20"/>
          <w:szCs w:val="20"/>
          <w:lang w:eastAsia="es-SV"/>
        </w:rPr>
        <w:t xml:space="preserve">de conformidad con </w:t>
      </w:r>
      <w:r w:rsidR="00B03858">
        <w:rPr>
          <w:rFonts w:ascii="Museo Sans 300" w:hAnsi="Museo Sans 300"/>
          <w:sz w:val="20"/>
          <w:szCs w:val="20"/>
          <w:lang w:eastAsia="es-SV"/>
        </w:rPr>
        <w:t xml:space="preserve">el artículo 35 de </w:t>
      </w:r>
      <w:r w:rsidR="00B03858" w:rsidRPr="404A3E54">
        <w:rPr>
          <w:rFonts w:ascii="Museo Sans 300" w:hAnsi="Museo Sans 300"/>
          <w:sz w:val="20"/>
          <w:szCs w:val="20"/>
          <w:lang w:eastAsia="es-SV"/>
        </w:rPr>
        <w:t xml:space="preserve">los </w:t>
      </w:r>
      <w:r w:rsidR="00B03858" w:rsidRPr="00FA3D20">
        <w:rPr>
          <w:rFonts w:ascii="Museo Sans 300" w:hAnsi="Museo Sans 300"/>
          <w:sz w:val="20"/>
          <w:szCs w:val="20"/>
          <w:lang w:eastAsia="es-SV"/>
        </w:rPr>
        <w:t xml:space="preserve">Términos y Condiciones Generales al </w:t>
      </w:r>
      <w:r w:rsidR="00B03858" w:rsidRPr="000C6568">
        <w:rPr>
          <w:rFonts w:ascii="Museo Sans 300" w:hAnsi="Museo Sans 300"/>
          <w:sz w:val="20"/>
          <w:szCs w:val="20"/>
          <w:lang w:eastAsia="es-SV"/>
        </w:rPr>
        <w:t xml:space="preserve">Consumidor Final del Pliego Tarifario autorizado a la distribuidora EEO, S.A. de C.V., aplicable para el año </w:t>
      </w:r>
      <w:r w:rsidR="00B03858">
        <w:rPr>
          <w:rFonts w:ascii="Museo Sans 300" w:hAnsi="Museo Sans 300"/>
          <w:sz w:val="20"/>
          <w:szCs w:val="20"/>
          <w:lang w:eastAsia="es-SV"/>
        </w:rPr>
        <w:t>2018</w:t>
      </w:r>
    </w:p>
    <w:p w14:paraId="202786B3"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p>
    <w:p w14:paraId="2767503A" w14:textId="77777777" w:rsidR="006765E4" w:rsidRPr="00937F60" w:rsidRDefault="006765E4" w:rsidP="006765E4">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417D9AAF"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p>
    <w:p w14:paraId="0AA40EB5" w14:textId="77777777" w:rsidR="006765E4" w:rsidRPr="00937F60" w:rsidRDefault="006765E4" w:rsidP="006765E4">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52D4F524" w14:textId="77777777" w:rsidR="006765E4" w:rsidRPr="00937F60" w:rsidRDefault="006765E4" w:rsidP="006765E4">
      <w:pPr>
        <w:spacing w:after="0" w:line="240" w:lineRule="atLeast"/>
        <w:ind w:left="567"/>
        <w:contextualSpacing/>
        <w:jc w:val="both"/>
        <w:rPr>
          <w:rFonts w:ascii="Museo Sans 300" w:hAnsi="Museo Sans 300"/>
          <w:sz w:val="20"/>
          <w:szCs w:val="20"/>
        </w:rPr>
      </w:pPr>
    </w:p>
    <w:p w14:paraId="4ECD598B" w14:textId="011CD9FD" w:rsidR="006765E4" w:rsidRPr="00937F60" w:rsidRDefault="006765E4" w:rsidP="006765E4">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310414">
        <w:rPr>
          <w:rFonts w:ascii="Museo Sans 300" w:hAnsi="Museo Sans 300"/>
          <w:sz w:val="20"/>
          <w:szCs w:val="20"/>
        </w:rPr>
        <w:t>364-</w:t>
      </w:r>
      <w:r w:rsidR="00FB4669">
        <w:rPr>
          <w:rFonts w:ascii="Museo Sans 300" w:hAnsi="Museo Sans 300"/>
          <w:sz w:val="20"/>
          <w:szCs w:val="20"/>
        </w:rPr>
        <w:t>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36F0FFD0" w14:textId="77777777" w:rsidR="006765E4" w:rsidRPr="00937F60" w:rsidRDefault="006765E4" w:rsidP="006765E4">
      <w:pPr>
        <w:widowControl w:val="0"/>
        <w:autoSpaceDE w:val="0"/>
        <w:autoSpaceDN w:val="0"/>
        <w:adjustRightInd w:val="0"/>
        <w:spacing w:after="0" w:line="240" w:lineRule="auto"/>
        <w:jc w:val="both"/>
        <w:rPr>
          <w:rFonts w:ascii="Museo Sans 300" w:hAnsi="Museo Sans 300"/>
          <w:sz w:val="20"/>
          <w:szCs w:val="20"/>
        </w:rPr>
      </w:pPr>
    </w:p>
    <w:p w14:paraId="3995EB88" w14:textId="69A1E55B" w:rsidR="00272D51" w:rsidRDefault="006765E4" w:rsidP="00272D51">
      <w:pPr>
        <w:numPr>
          <w:ilvl w:val="0"/>
          <w:numId w:val="3"/>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FB4669">
        <w:rPr>
          <w:rFonts w:ascii="Museo Sans 300" w:eastAsia="Times New Roman" w:hAnsi="Museo Sans 300"/>
          <w:sz w:val="20"/>
          <w:szCs w:val="20"/>
          <w:lang w:eastAsia="es-ES"/>
        </w:rPr>
        <w:t>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EEO, S.A. de C.V. tiene el derecho a recuperar la cantidad de </w:t>
      </w:r>
      <w:r w:rsidR="00546FE8" w:rsidRPr="66797B54">
        <w:rPr>
          <w:rFonts w:ascii="Museo Sans 300" w:hAnsi="Museo Sans 300"/>
          <w:sz w:val="20"/>
          <w:szCs w:val="20"/>
          <w:lang w:eastAsia="es-ES"/>
        </w:rPr>
        <w:t>TRESCIENTOS CINCO 37/100 DÓLARES DE LOS ESTADOS UNIDOS DE AMÉRICA (USD 305.37)</w:t>
      </w:r>
      <w:r w:rsidRPr="66797B54">
        <w:rPr>
          <w:rFonts w:ascii="Museo Sans 300" w:eastAsia="Times New Roman" w:hAnsi="Museo Sans 300"/>
          <w:sz w:val="20"/>
          <w:szCs w:val="20"/>
          <w:lang w:val="es-ES" w:eastAsia="es-ES"/>
        </w:rPr>
        <w:t> IVA incluido</w:t>
      </w:r>
      <w:r w:rsidR="441F2CD4" w:rsidRPr="66797B54">
        <w:rPr>
          <w:rFonts w:ascii="Museo Sans 300" w:eastAsia="Times New Roman" w:hAnsi="Museo Sans 300"/>
          <w:sz w:val="20"/>
          <w:szCs w:val="20"/>
          <w:lang w:val="es-ES" w:eastAsia="es-ES"/>
        </w:rPr>
        <w:t>.</w:t>
      </w:r>
    </w:p>
    <w:p w14:paraId="034FA71D" w14:textId="77777777" w:rsidR="00272D51" w:rsidRDefault="00272D51" w:rsidP="00272D51">
      <w:pPr>
        <w:pStyle w:val="Prrafodelista"/>
        <w:ind w:left="360"/>
        <w:jc w:val="both"/>
        <w:rPr>
          <w:rFonts w:ascii="Museo Sans 300" w:hAnsi="Museo Sans 300"/>
          <w:sz w:val="20"/>
          <w:szCs w:val="20"/>
          <w:lang w:eastAsia="es-SV"/>
        </w:rPr>
      </w:pPr>
    </w:p>
    <w:p w14:paraId="605CC2C0" w14:textId="118E5E51" w:rsidR="006765E4" w:rsidRPr="00BA5C5D" w:rsidRDefault="00272D51" w:rsidP="00272D51">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Pr>
          <w:rFonts w:ascii="Museo Sans 300" w:hAnsi="Museo Sans 300"/>
          <w:sz w:val="20"/>
          <w:szCs w:val="20"/>
        </w:rPr>
        <w:t>364-</w:t>
      </w:r>
      <w:r w:rsidR="00FB4669">
        <w:rPr>
          <w:rFonts w:ascii="Museo Sans 300" w:hAnsi="Museo Sans 300"/>
          <w:sz w:val="20"/>
          <w:szCs w:val="20"/>
        </w:rPr>
        <w:t>XXX</w:t>
      </w:r>
      <w:r w:rsidRPr="00272D51">
        <w:rPr>
          <w:rFonts w:ascii="Museo Sans 300" w:hAnsi="Museo Sans 300"/>
          <w:sz w:val="20"/>
          <w:szCs w:val="20"/>
          <w:lang w:eastAsia="es-SV"/>
        </w:rPr>
        <w:t>-CAU rendido por el CAU de la SIGET</w:t>
      </w:r>
      <w:r w:rsidR="006765E4" w:rsidRPr="00A11AD8">
        <w:rPr>
          <w:rFonts w:ascii="Museo Sans 300" w:hAnsi="Museo Sans 300"/>
          <w:sz w:val="20"/>
          <w:szCs w:val="20"/>
          <w:lang w:eastAsia="es-SV"/>
        </w:rPr>
        <w:t>; y, </w:t>
      </w:r>
    </w:p>
    <w:p w14:paraId="61A81790" w14:textId="77777777" w:rsidR="006765E4" w:rsidRPr="00937F60" w:rsidRDefault="006765E4" w:rsidP="006765E4">
      <w:pPr>
        <w:spacing w:after="0" w:line="240" w:lineRule="auto"/>
        <w:ind w:left="426"/>
        <w:jc w:val="both"/>
        <w:rPr>
          <w:rFonts w:ascii="Museo Sans 300" w:hAnsi="Museo Sans 300"/>
          <w:sz w:val="20"/>
          <w:szCs w:val="20"/>
          <w:lang w:eastAsia="es-SV"/>
        </w:rPr>
      </w:pPr>
    </w:p>
    <w:p w14:paraId="089CEB06" w14:textId="2815E7E1" w:rsidR="006765E4" w:rsidRPr="00E71B20" w:rsidRDefault="006765E4" w:rsidP="006765E4">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FB4669">
        <w:rPr>
          <w:rFonts w:ascii="Museo Sans 300" w:hAnsi="Museo Sans 300"/>
          <w:sz w:val="20"/>
          <w:szCs w:val="20"/>
          <w:lang w:eastAsia="es-SV"/>
        </w:rPr>
        <w:t>XXX</w:t>
      </w:r>
      <w:r w:rsidRPr="00937F60">
        <w:rPr>
          <w:rFonts w:ascii="Museo Sans 300" w:hAnsi="Museo Sans 300"/>
          <w:sz w:val="20"/>
          <w:szCs w:val="20"/>
          <w:lang w:eastAsia="es-SV"/>
        </w:rPr>
        <w:t xml:space="preserve"> y a la sociedad </w:t>
      </w:r>
      <w:r>
        <w:rPr>
          <w:rFonts w:ascii="Museo Sans 300" w:hAnsi="Museo Sans 300"/>
          <w:sz w:val="20"/>
          <w:szCs w:val="20"/>
          <w:lang w:eastAsia="es-SV"/>
        </w:rPr>
        <w:t>EEO</w:t>
      </w:r>
      <w:r w:rsidRPr="00937F60">
        <w:rPr>
          <w:rFonts w:ascii="Museo Sans 300" w:hAnsi="Museo Sans 300"/>
          <w:sz w:val="20"/>
          <w:szCs w:val="20"/>
          <w:lang w:eastAsia="es-SV"/>
        </w:rPr>
        <w:t>, S.A. de C.V.</w:t>
      </w:r>
      <w:r>
        <w:rPr>
          <w:rFonts w:ascii="Museo Sans 300" w:hAnsi="Museo Sans 300"/>
          <w:sz w:val="20"/>
          <w:szCs w:val="20"/>
          <w:lang w:eastAsia="es-SV"/>
        </w:rPr>
        <w:t xml:space="preserve">, </w:t>
      </w:r>
      <w:r w:rsidRPr="00E71B20">
        <w:rPr>
          <w:rFonts w:ascii="Museo Sans 300" w:hAnsi="Museo Sans 300"/>
          <w:sz w:val="20"/>
          <w:szCs w:val="20"/>
          <w:lang w:eastAsia="es-SV"/>
        </w:rPr>
        <w:t>adjuntando una copia del informe técnico N.° IT-</w:t>
      </w:r>
      <w:r w:rsidR="00310414">
        <w:rPr>
          <w:rFonts w:ascii="Museo Sans 300" w:hAnsi="Museo Sans 300"/>
          <w:sz w:val="20"/>
          <w:szCs w:val="20"/>
        </w:rPr>
        <w:t>364-</w:t>
      </w:r>
      <w:r w:rsidR="00FB4669">
        <w:rPr>
          <w:rFonts w:ascii="Museo Sans 300" w:hAnsi="Museo Sans 300"/>
          <w:sz w:val="20"/>
          <w:szCs w:val="20"/>
        </w:rPr>
        <w:t>XXX</w:t>
      </w:r>
      <w:r w:rsidRPr="00E71B20">
        <w:rPr>
          <w:rFonts w:ascii="Museo Sans 300" w:hAnsi="Museo Sans 300"/>
          <w:sz w:val="20"/>
          <w:szCs w:val="20"/>
          <w:lang w:eastAsia="es-SV"/>
        </w:rPr>
        <w:t>-CAU rendido por el CAU.</w:t>
      </w:r>
    </w:p>
    <w:p w14:paraId="06F0F463" w14:textId="77777777" w:rsidR="006765E4" w:rsidRPr="00937F60" w:rsidRDefault="006765E4" w:rsidP="006765E4">
      <w:pPr>
        <w:rPr>
          <w:rFonts w:ascii="Museo Sans 300" w:hAnsi="Museo Sans 300"/>
          <w:sz w:val="20"/>
          <w:szCs w:val="20"/>
        </w:rPr>
      </w:pPr>
    </w:p>
    <w:p w14:paraId="64DC3E13" w14:textId="77777777" w:rsidR="006765E4" w:rsidRPr="00937F60" w:rsidRDefault="006765E4" w:rsidP="006765E4">
      <w:pPr>
        <w:rPr>
          <w:rFonts w:ascii="Museo Sans 300" w:hAnsi="Museo Sans 300"/>
          <w:sz w:val="20"/>
          <w:szCs w:val="20"/>
        </w:rPr>
      </w:pPr>
    </w:p>
    <w:p w14:paraId="70463D02" w14:textId="77777777" w:rsidR="006765E4" w:rsidRPr="00937F60" w:rsidRDefault="006765E4" w:rsidP="006765E4">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19F7B53" w14:textId="77777777" w:rsidR="006765E4" w:rsidRPr="00937F60" w:rsidRDefault="006765E4" w:rsidP="006765E4">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6E4AF3E5" w14:textId="77777777" w:rsidR="006765E4" w:rsidRPr="00937F60" w:rsidRDefault="006765E4" w:rsidP="006765E4">
      <w:pPr>
        <w:rPr>
          <w:sz w:val="20"/>
          <w:szCs w:val="20"/>
        </w:rPr>
      </w:pPr>
    </w:p>
    <w:p w14:paraId="4C7B82BD" w14:textId="77777777" w:rsidR="006765E4" w:rsidRPr="00937F60" w:rsidRDefault="006765E4" w:rsidP="006765E4">
      <w:pPr>
        <w:rPr>
          <w:sz w:val="20"/>
          <w:szCs w:val="20"/>
        </w:rPr>
      </w:pPr>
    </w:p>
    <w:p w14:paraId="24E161EF" w14:textId="13C06523" w:rsidR="00F47546" w:rsidRPr="006765E4" w:rsidRDefault="00F47546" w:rsidP="006765E4"/>
    <w:sectPr w:rsidR="00F47546" w:rsidRPr="006765E4"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F15D6" w14:textId="77777777" w:rsidR="00B26596" w:rsidRDefault="00B26596">
      <w:pPr>
        <w:spacing w:after="0" w:line="240" w:lineRule="auto"/>
      </w:pPr>
      <w:r>
        <w:separator/>
      </w:r>
    </w:p>
  </w:endnote>
  <w:endnote w:type="continuationSeparator" w:id="0">
    <w:p w14:paraId="1CF1DB99" w14:textId="77777777" w:rsidR="00B26596" w:rsidRDefault="00B26596">
      <w:pPr>
        <w:spacing w:after="0" w:line="240" w:lineRule="auto"/>
      </w:pPr>
      <w:r>
        <w:continuationSeparator/>
      </w:r>
    </w:p>
  </w:endnote>
  <w:endnote w:type="continuationNotice" w:id="1">
    <w:p w14:paraId="709F886B" w14:textId="77777777" w:rsidR="00B26596" w:rsidRDefault="00B26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F47546" w:rsidRDefault="00F47546">
    <w:pPr>
      <w:pStyle w:val="Piedepgina"/>
      <w:jc w:val="right"/>
    </w:pPr>
  </w:p>
  <w:p w14:paraId="75F6B38D" w14:textId="504FBE6F"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B4669" w:rsidRPr="00FB4669">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FB4669">
      <w:rPr>
        <w:rFonts w:ascii="Museo Sans 300" w:hAnsi="Museo Sans 300"/>
        <w:b/>
        <w:bCs/>
        <w:noProof/>
        <w:sz w:val="18"/>
        <w:szCs w:val="18"/>
        <w:lang w:val="es-ES"/>
      </w:rPr>
      <w:t>8</w:t>
    </w:r>
    <w:r w:rsidR="0046408E">
      <w:rPr>
        <w:rFonts w:ascii="Museo Sans 300" w:hAnsi="Museo Sans 300"/>
        <w:b/>
        <w:bCs/>
        <w:noProof/>
        <w:sz w:val="18"/>
        <w:szCs w:val="18"/>
        <w:lang w:val="es-ES"/>
      </w:rPr>
      <w:fldChar w:fldCharType="end"/>
    </w:r>
  </w:p>
  <w:p w14:paraId="3335A8AC" w14:textId="4811DDE2" w:rsidR="00053F52" w:rsidRPr="00475015" w:rsidRDefault="00FB4669"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p w14:paraId="3B896A9D" w14:textId="1AFA182F" w:rsidR="00053F52" w:rsidRPr="00053F52" w:rsidRDefault="00FB4669" w:rsidP="00053F52">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r>
      <w:rPr>
        <w:rFonts w:ascii="Bembo Std" w:hAnsi="Bembo Std"/>
        <w:b/>
        <w:color w:val="000000"/>
        <w:sz w:val="14"/>
        <w:szCs w:val="14"/>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D1FD" w14:textId="77777777" w:rsidR="00B26596" w:rsidRDefault="00B26596">
      <w:pPr>
        <w:spacing w:after="0" w:line="240" w:lineRule="auto"/>
      </w:pPr>
      <w:r>
        <w:separator/>
      </w:r>
    </w:p>
  </w:footnote>
  <w:footnote w:type="continuationSeparator" w:id="0">
    <w:p w14:paraId="39AB4103" w14:textId="77777777" w:rsidR="00B26596" w:rsidRDefault="00B26596">
      <w:pPr>
        <w:spacing w:after="0" w:line="240" w:lineRule="auto"/>
      </w:pPr>
      <w:r>
        <w:continuationSeparator/>
      </w:r>
    </w:p>
  </w:footnote>
  <w:footnote w:type="continuationNotice" w:id="1">
    <w:p w14:paraId="1E3BBB93" w14:textId="77777777" w:rsidR="00B26596" w:rsidRDefault="00B2659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15:restartNumberingAfterBreak="0">
    <w:nsid w:val="1D3812B4"/>
    <w:multiLevelType w:val="hybridMultilevel"/>
    <w:tmpl w:val="572E021E"/>
    <w:lvl w:ilvl="0" w:tplc="EEBEA564">
      <w:start w:val="1"/>
      <w:numFmt w:val="bullet"/>
      <w:lvlText w:val=""/>
      <w:lvlJc w:val="left"/>
      <w:pPr>
        <w:tabs>
          <w:tab w:val="num" w:pos="720"/>
        </w:tabs>
        <w:ind w:left="720" w:hanging="360"/>
      </w:pPr>
      <w:rPr>
        <w:rFonts w:ascii="Symbol" w:hAnsi="Symbol" w:hint="default"/>
        <w:sz w:val="20"/>
      </w:rPr>
    </w:lvl>
    <w:lvl w:ilvl="1" w:tplc="88A47094" w:tentative="1">
      <w:start w:val="1"/>
      <w:numFmt w:val="bullet"/>
      <w:lvlText w:val=""/>
      <w:lvlJc w:val="left"/>
      <w:pPr>
        <w:tabs>
          <w:tab w:val="num" w:pos="1440"/>
        </w:tabs>
        <w:ind w:left="1440" w:hanging="360"/>
      </w:pPr>
      <w:rPr>
        <w:rFonts w:ascii="Symbol" w:hAnsi="Symbol" w:hint="default"/>
        <w:sz w:val="20"/>
      </w:rPr>
    </w:lvl>
    <w:lvl w:ilvl="2" w:tplc="5B1A5C30" w:tentative="1">
      <w:start w:val="1"/>
      <w:numFmt w:val="bullet"/>
      <w:lvlText w:val=""/>
      <w:lvlJc w:val="left"/>
      <w:pPr>
        <w:tabs>
          <w:tab w:val="num" w:pos="2160"/>
        </w:tabs>
        <w:ind w:left="2160" w:hanging="360"/>
      </w:pPr>
      <w:rPr>
        <w:rFonts w:ascii="Symbol" w:hAnsi="Symbol" w:hint="default"/>
        <w:sz w:val="20"/>
      </w:rPr>
    </w:lvl>
    <w:lvl w:ilvl="3" w:tplc="032AE0A2" w:tentative="1">
      <w:start w:val="1"/>
      <w:numFmt w:val="bullet"/>
      <w:lvlText w:val=""/>
      <w:lvlJc w:val="left"/>
      <w:pPr>
        <w:tabs>
          <w:tab w:val="num" w:pos="2880"/>
        </w:tabs>
        <w:ind w:left="2880" w:hanging="360"/>
      </w:pPr>
      <w:rPr>
        <w:rFonts w:ascii="Symbol" w:hAnsi="Symbol" w:hint="default"/>
        <w:sz w:val="20"/>
      </w:rPr>
    </w:lvl>
    <w:lvl w:ilvl="4" w:tplc="688ACC14" w:tentative="1">
      <w:start w:val="1"/>
      <w:numFmt w:val="bullet"/>
      <w:lvlText w:val=""/>
      <w:lvlJc w:val="left"/>
      <w:pPr>
        <w:tabs>
          <w:tab w:val="num" w:pos="3600"/>
        </w:tabs>
        <w:ind w:left="3600" w:hanging="360"/>
      </w:pPr>
      <w:rPr>
        <w:rFonts w:ascii="Symbol" w:hAnsi="Symbol" w:hint="default"/>
        <w:sz w:val="20"/>
      </w:rPr>
    </w:lvl>
    <w:lvl w:ilvl="5" w:tplc="914E07DC" w:tentative="1">
      <w:start w:val="1"/>
      <w:numFmt w:val="bullet"/>
      <w:lvlText w:val=""/>
      <w:lvlJc w:val="left"/>
      <w:pPr>
        <w:tabs>
          <w:tab w:val="num" w:pos="4320"/>
        </w:tabs>
        <w:ind w:left="4320" w:hanging="360"/>
      </w:pPr>
      <w:rPr>
        <w:rFonts w:ascii="Symbol" w:hAnsi="Symbol" w:hint="default"/>
        <w:sz w:val="20"/>
      </w:rPr>
    </w:lvl>
    <w:lvl w:ilvl="6" w:tplc="E4FE6E1C" w:tentative="1">
      <w:start w:val="1"/>
      <w:numFmt w:val="bullet"/>
      <w:lvlText w:val=""/>
      <w:lvlJc w:val="left"/>
      <w:pPr>
        <w:tabs>
          <w:tab w:val="num" w:pos="5040"/>
        </w:tabs>
        <w:ind w:left="5040" w:hanging="360"/>
      </w:pPr>
      <w:rPr>
        <w:rFonts w:ascii="Symbol" w:hAnsi="Symbol" w:hint="default"/>
        <w:sz w:val="20"/>
      </w:rPr>
    </w:lvl>
    <w:lvl w:ilvl="7" w:tplc="942AA01C" w:tentative="1">
      <w:start w:val="1"/>
      <w:numFmt w:val="bullet"/>
      <w:lvlText w:val=""/>
      <w:lvlJc w:val="left"/>
      <w:pPr>
        <w:tabs>
          <w:tab w:val="num" w:pos="5760"/>
        </w:tabs>
        <w:ind w:left="5760" w:hanging="360"/>
      </w:pPr>
      <w:rPr>
        <w:rFonts w:ascii="Symbol" w:hAnsi="Symbol" w:hint="default"/>
        <w:sz w:val="20"/>
      </w:rPr>
    </w:lvl>
    <w:lvl w:ilvl="8" w:tplc="E0EC6D3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513B7"/>
    <w:multiLevelType w:val="hybridMultilevel"/>
    <w:tmpl w:val="09021356"/>
    <w:lvl w:ilvl="0" w:tplc="71B82AB6">
      <w:start w:val="1"/>
      <w:numFmt w:val="bullet"/>
      <w:lvlText w:val=""/>
      <w:lvlJc w:val="left"/>
      <w:pPr>
        <w:tabs>
          <w:tab w:val="num" w:pos="720"/>
        </w:tabs>
        <w:ind w:left="720" w:hanging="360"/>
      </w:pPr>
      <w:rPr>
        <w:rFonts w:ascii="Symbol" w:hAnsi="Symbol" w:hint="default"/>
        <w:sz w:val="20"/>
      </w:rPr>
    </w:lvl>
    <w:lvl w:ilvl="1" w:tplc="E0E69678" w:tentative="1">
      <w:start w:val="1"/>
      <w:numFmt w:val="bullet"/>
      <w:lvlText w:val=""/>
      <w:lvlJc w:val="left"/>
      <w:pPr>
        <w:tabs>
          <w:tab w:val="num" w:pos="1440"/>
        </w:tabs>
        <w:ind w:left="1440" w:hanging="360"/>
      </w:pPr>
      <w:rPr>
        <w:rFonts w:ascii="Symbol" w:hAnsi="Symbol" w:hint="default"/>
        <w:sz w:val="20"/>
      </w:rPr>
    </w:lvl>
    <w:lvl w:ilvl="2" w:tplc="203CE35A" w:tentative="1">
      <w:start w:val="1"/>
      <w:numFmt w:val="bullet"/>
      <w:lvlText w:val=""/>
      <w:lvlJc w:val="left"/>
      <w:pPr>
        <w:tabs>
          <w:tab w:val="num" w:pos="2160"/>
        </w:tabs>
        <w:ind w:left="2160" w:hanging="360"/>
      </w:pPr>
      <w:rPr>
        <w:rFonts w:ascii="Symbol" w:hAnsi="Symbol" w:hint="default"/>
        <w:sz w:val="20"/>
      </w:rPr>
    </w:lvl>
    <w:lvl w:ilvl="3" w:tplc="A0E856F6" w:tentative="1">
      <w:start w:val="1"/>
      <w:numFmt w:val="bullet"/>
      <w:lvlText w:val=""/>
      <w:lvlJc w:val="left"/>
      <w:pPr>
        <w:tabs>
          <w:tab w:val="num" w:pos="2880"/>
        </w:tabs>
        <w:ind w:left="2880" w:hanging="360"/>
      </w:pPr>
      <w:rPr>
        <w:rFonts w:ascii="Symbol" w:hAnsi="Symbol" w:hint="default"/>
        <w:sz w:val="20"/>
      </w:rPr>
    </w:lvl>
    <w:lvl w:ilvl="4" w:tplc="8924D2B0" w:tentative="1">
      <w:start w:val="1"/>
      <w:numFmt w:val="bullet"/>
      <w:lvlText w:val=""/>
      <w:lvlJc w:val="left"/>
      <w:pPr>
        <w:tabs>
          <w:tab w:val="num" w:pos="3600"/>
        </w:tabs>
        <w:ind w:left="3600" w:hanging="360"/>
      </w:pPr>
      <w:rPr>
        <w:rFonts w:ascii="Symbol" w:hAnsi="Symbol" w:hint="default"/>
        <w:sz w:val="20"/>
      </w:rPr>
    </w:lvl>
    <w:lvl w:ilvl="5" w:tplc="63EE22F0" w:tentative="1">
      <w:start w:val="1"/>
      <w:numFmt w:val="bullet"/>
      <w:lvlText w:val=""/>
      <w:lvlJc w:val="left"/>
      <w:pPr>
        <w:tabs>
          <w:tab w:val="num" w:pos="4320"/>
        </w:tabs>
        <w:ind w:left="4320" w:hanging="360"/>
      </w:pPr>
      <w:rPr>
        <w:rFonts w:ascii="Symbol" w:hAnsi="Symbol" w:hint="default"/>
        <w:sz w:val="20"/>
      </w:rPr>
    </w:lvl>
    <w:lvl w:ilvl="6" w:tplc="B0A8B548" w:tentative="1">
      <w:start w:val="1"/>
      <w:numFmt w:val="bullet"/>
      <w:lvlText w:val=""/>
      <w:lvlJc w:val="left"/>
      <w:pPr>
        <w:tabs>
          <w:tab w:val="num" w:pos="5040"/>
        </w:tabs>
        <w:ind w:left="5040" w:hanging="360"/>
      </w:pPr>
      <w:rPr>
        <w:rFonts w:ascii="Symbol" w:hAnsi="Symbol" w:hint="default"/>
        <w:sz w:val="20"/>
      </w:rPr>
    </w:lvl>
    <w:lvl w:ilvl="7" w:tplc="05222B7C" w:tentative="1">
      <w:start w:val="1"/>
      <w:numFmt w:val="bullet"/>
      <w:lvlText w:val=""/>
      <w:lvlJc w:val="left"/>
      <w:pPr>
        <w:tabs>
          <w:tab w:val="num" w:pos="5760"/>
        </w:tabs>
        <w:ind w:left="5760" w:hanging="360"/>
      </w:pPr>
      <w:rPr>
        <w:rFonts w:ascii="Symbol" w:hAnsi="Symbol" w:hint="default"/>
        <w:sz w:val="20"/>
      </w:rPr>
    </w:lvl>
    <w:lvl w:ilvl="8" w:tplc="7EDAD6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AD60C3F4"/>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3"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7"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16"/>
  </w:num>
  <w:num w:numId="8">
    <w:abstractNumId w:val="2"/>
  </w:num>
  <w:num w:numId="9">
    <w:abstractNumId w:val="14"/>
  </w:num>
  <w:num w:numId="10">
    <w:abstractNumId w:val="3"/>
  </w:num>
  <w:num w:numId="11">
    <w:abstractNumId w:val="6"/>
  </w:num>
  <w:num w:numId="12">
    <w:abstractNumId w:val="0"/>
  </w:num>
  <w:num w:numId="13">
    <w:abstractNumId w:val="5"/>
  </w:num>
  <w:num w:numId="14">
    <w:abstractNumId w:val="13"/>
  </w:num>
  <w:num w:numId="15">
    <w:abstractNumId w:val="4"/>
  </w:num>
  <w:num w:numId="16">
    <w:abstractNumId w:val="17"/>
  </w:num>
  <w:num w:numId="17">
    <w:abstractNumId w:val="15"/>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3801"/>
    <w:rsid w:val="00046A01"/>
    <w:rsid w:val="00053F52"/>
    <w:rsid w:val="0005519C"/>
    <w:rsid w:val="000556F7"/>
    <w:rsid w:val="00055793"/>
    <w:rsid w:val="00055D08"/>
    <w:rsid w:val="0005638F"/>
    <w:rsid w:val="00056F65"/>
    <w:rsid w:val="00057FDB"/>
    <w:rsid w:val="00062514"/>
    <w:rsid w:val="000643CD"/>
    <w:rsid w:val="00071A0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245D"/>
    <w:rsid w:val="000B2696"/>
    <w:rsid w:val="000B607B"/>
    <w:rsid w:val="000C0357"/>
    <w:rsid w:val="000C3873"/>
    <w:rsid w:val="000C5CA5"/>
    <w:rsid w:val="000D14EB"/>
    <w:rsid w:val="000D1AA5"/>
    <w:rsid w:val="000D331E"/>
    <w:rsid w:val="000D4617"/>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47E"/>
    <w:rsid w:val="00131214"/>
    <w:rsid w:val="00132267"/>
    <w:rsid w:val="001356BF"/>
    <w:rsid w:val="00135C8B"/>
    <w:rsid w:val="001377A7"/>
    <w:rsid w:val="00141B14"/>
    <w:rsid w:val="00142366"/>
    <w:rsid w:val="00142FCD"/>
    <w:rsid w:val="00147E6F"/>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6AF3"/>
    <w:rsid w:val="00186F6F"/>
    <w:rsid w:val="00193F42"/>
    <w:rsid w:val="00197460"/>
    <w:rsid w:val="001A1092"/>
    <w:rsid w:val="001B1DF8"/>
    <w:rsid w:val="001B3D12"/>
    <w:rsid w:val="001B5229"/>
    <w:rsid w:val="001B6776"/>
    <w:rsid w:val="001B6EBC"/>
    <w:rsid w:val="001B793B"/>
    <w:rsid w:val="001B7A4B"/>
    <w:rsid w:val="001C540F"/>
    <w:rsid w:val="001C577D"/>
    <w:rsid w:val="001C668E"/>
    <w:rsid w:val="001D0935"/>
    <w:rsid w:val="001D142E"/>
    <w:rsid w:val="001D3D7F"/>
    <w:rsid w:val="001D5B4C"/>
    <w:rsid w:val="001D78F5"/>
    <w:rsid w:val="001E0363"/>
    <w:rsid w:val="001E1A2F"/>
    <w:rsid w:val="001F0380"/>
    <w:rsid w:val="001F08BC"/>
    <w:rsid w:val="001F118D"/>
    <w:rsid w:val="001F330E"/>
    <w:rsid w:val="001F7358"/>
    <w:rsid w:val="00202220"/>
    <w:rsid w:val="00206EC9"/>
    <w:rsid w:val="00206FEC"/>
    <w:rsid w:val="002105F7"/>
    <w:rsid w:val="002109E2"/>
    <w:rsid w:val="0021349A"/>
    <w:rsid w:val="002156A1"/>
    <w:rsid w:val="00215B94"/>
    <w:rsid w:val="00216C58"/>
    <w:rsid w:val="00217463"/>
    <w:rsid w:val="002205E6"/>
    <w:rsid w:val="00220B09"/>
    <w:rsid w:val="00221915"/>
    <w:rsid w:val="00222FD0"/>
    <w:rsid w:val="00224DB5"/>
    <w:rsid w:val="002255A0"/>
    <w:rsid w:val="002273B2"/>
    <w:rsid w:val="00231848"/>
    <w:rsid w:val="002344F8"/>
    <w:rsid w:val="00234978"/>
    <w:rsid w:val="00240AC9"/>
    <w:rsid w:val="00241860"/>
    <w:rsid w:val="00244AA6"/>
    <w:rsid w:val="00244D7B"/>
    <w:rsid w:val="00245A6F"/>
    <w:rsid w:val="00252F91"/>
    <w:rsid w:val="00255BAA"/>
    <w:rsid w:val="00257594"/>
    <w:rsid w:val="00264C9F"/>
    <w:rsid w:val="00272837"/>
    <w:rsid w:val="00272D51"/>
    <w:rsid w:val="002773C7"/>
    <w:rsid w:val="002807A1"/>
    <w:rsid w:val="00280880"/>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D0CE9"/>
    <w:rsid w:val="002D16D5"/>
    <w:rsid w:val="002D1B82"/>
    <w:rsid w:val="002D343F"/>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0414"/>
    <w:rsid w:val="003171BC"/>
    <w:rsid w:val="00320234"/>
    <w:rsid w:val="003229A9"/>
    <w:rsid w:val="00322BF5"/>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B82"/>
    <w:rsid w:val="003810EB"/>
    <w:rsid w:val="0038403C"/>
    <w:rsid w:val="003844D7"/>
    <w:rsid w:val="00384ADB"/>
    <w:rsid w:val="0038564E"/>
    <w:rsid w:val="003861C1"/>
    <w:rsid w:val="00387ABF"/>
    <w:rsid w:val="00394B10"/>
    <w:rsid w:val="00394CDF"/>
    <w:rsid w:val="003A1F02"/>
    <w:rsid w:val="003A1FC2"/>
    <w:rsid w:val="003A4032"/>
    <w:rsid w:val="003A4695"/>
    <w:rsid w:val="003A6EAD"/>
    <w:rsid w:val="003B273A"/>
    <w:rsid w:val="003B4A20"/>
    <w:rsid w:val="003C175C"/>
    <w:rsid w:val="003C36E0"/>
    <w:rsid w:val="003C448D"/>
    <w:rsid w:val="003C61E1"/>
    <w:rsid w:val="003C681F"/>
    <w:rsid w:val="003C6B2C"/>
    <w:rsid w:val="003D5361"/>
    <w:rsid w:val="003D73D1"/>
    <w:rsid w:val="003D7993"/>
    <w:rsid w:val="003E4FCC"/>
    <w:rsid w:val="003E7A1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42C8"/>
    <w:rsid w:val="0042486E"/>
    <w:rsid w:val="004249F8"/>
    <w:rsid w:val="00427176"/>
    <w:rsid w:val="0043273A"/>
    <w:rsid w:val="00435F3E"/>
    <w:rsid w:val="00437CE3"/>
    <w:rsid w:val="00445991"/>
    <w:rsid w:val="004465C3"/>
    <w:rsid w:val="00451298"/>
    <w:rsid w:val="004524BF"/>
    <w:rsid w:val="00453665"/>
    <w:rsid w:val="0045432D"/>
    <w:rsid w:val="00454E54"/>
    <w:rsid w:val="00462115"/>
    <w:rsid w:val="004637F3"/>
    <w:rsid w:val="0046408E"/>
    <w:rsid w:val="00464F80"/>
    <w:rsid w:val="00466277"/>
    <w:rsid w:val="00470F43"/>
    <w:rsid w:val="00475015"/>
    <w:rsid w:val="00476696"/>
    <w:rsid w:val="00483232"/>
    <w:rsid w:val="004857FF"/>
    <w:rsid w:val="0048592B"/>
    <w:rsid w:val="00487F90"/>
    <w:rsid w:val="004969D7"/>
    <w:rsid w:val="004979FE"/>
    <w:rsid w:val="004B0905"/>
    <w:rsid w:val="004B2AB0"/>
    <w:rsid w:val="004B3CF7"/>
    <w:rsid w:val="004B4EF2"/>
    <w:rsid w:val="004B7567"/>
    <w:rsid w:val="004B7B66"/>
    <w:rsid w:val="004C025E"/>
    <w:rsid w:val="004C59B1"/>
    <w:rsid w:val="004C70D6"/>
    <w:rsid w:val="004D152A"/>
    <w:rsid w:val="004D1B1E"/>
    <w:rsid w:val="004D52E4"/>
    <w:rsid w:val="004D5482"/>
    <w:rsid w:val="004D6365"/>
    <w:rsid w:val="004D6ADD"/>
    <w:rsid w:val="004E678A"/>
    <w:rsid w:val="004E715A"/>
    <w:rsid w:val="004F15AC"/>
    <w:rsid w:val="004F2BF6"/>
    <w:rsid w:val="004F2E27"/>
    <w:rsid w:val="004F5421"/>
    <w:rsid w:val="004F7A51"/>
    <w:rsid w:val="004F7EBE"/>
    <w:rsid w:val="00511B37"/>
    <w:rsid w:val="00514157"/>
    <w:rsid w:val="00516251"/>
    <w:rsid w:val="00517E7B"/>
    <w:rsid w:val="0052401A"/>
    <w:rsid w:val="00524FD9"/>
    <w:rsid w:val="00527A6F"/>
    <w:rsid w:val="005322D9"/>
    <w:rsid w:val="00533662"/>
    <w:rsid w:val="005440D3"/>
    <w:rsid w:val="005447FC"/>
    <w:rsid w:val="00546FE8"/>
    <w:rsid w:val="00550400"/>
    <w:rsid w:val="00550A39"/>
    <w:rsid w:val="00552F9C"/>
    <w:rsid w:val="005537BA"/>
    <w:rsid w:val="00554408"/>
    <w:rsid w:val="005649F0"/>
    <w:rsid w:val="00567017"/>
    <w:rsid w:val="00572A72"/>
    <w:rsid w:val="00574303"/>
    <w:rsid w:val="00575088"/>
    <w:rsid w:val="00580201"/>
    <w:rsid w:val="0058470E"/>
    <w:rsid w:val="00585071"/>
    <w:rsid w:val="00585A40"/>
    <w:rsid w:val="00587D09"/>
    <w:rsid w:val="00590396"/>
    <w:rsid w:val="00594CDE"/>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18E"/>
    <w:rsid w:val="005F1D21"/>
    <w:rsid w:val="005F4CD0"/>
    <w:rsid w:val="005F6EF4"/>
    <w:rsid w:val="005F7133"/>
    <w:rsid w:val="00600405"/>
    <w:rsid w:val="00605C21"/>
    <w:rsid w:val="006076CB"/>
    <w:rsid w:val="00614E9B"/>
    <w:rsid w:val="00621328"/>
    <w:rsid w:val="00621D08"/>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41F3"/>
    <w:rsid w:val="00675DF2"/>
    <w:rsid w:val="006765E4"/>
    <w:rsid w:val="006812A9"/>
    <w:rsid w:val="00682BC6"/>
    <w:rsid w:val="006941DC"/>
    <w:rsid w:val="0069736E"/>
    <w:rsid w:val="00697F49"/>
    <w:rsid w:val="006A0073"/>
    <w:rsid w:val="006A1DAD"/>
    <w:rsid w:val="006A3BBE"/>
    <w:rsid w:val="006A6DB5"/>
    <w:rsid w:val="006B0667"/>
    <w:rsid w:val="006B1564"/>
    <w:rsid w:val="006C083F"/>
    <w:rsid w:val="006C4A34"/>
    <w:rsid w:val="006C7E5D"/>
    <w:rsid w:val="006D3BAD"/>
    <w:rsid w:val="006D3CC0"/>
    <w:rsid w:val="006D537B"/>
    <w:rsid w:val="006D70AF"/>
    <w:rsid w:val="006E3529"/>
    <w:rsid w:val="006E3953"/>
    <w:rsid w:val="006E48BB"/>
    <w:rsid w:val="006E624C"/>
    <w:rsid w:val="006F090A"/>
    <w:rsid w:val="006F1487"/>
    <w:rsid w:val="006F5987"/>
    <w:rsid w:val="006F59E9"/>
    <w:rsid w:val="006F609F"/>
    <w:rsid w:val="00701DC0"/>
    <w:rsid w:val="0070396C"/>
    <w:rsid w:val="00703D74"/>
    <w:rsid w:val="0071485F"/>
    <w:rsid w:val="00720577"/>
    <w:rsid w:val="007232F3"/>
    <w:rsid w:val="0072418C"/>
    <w:rsid w:val="00727507"/>
    <w:rsid w:val="00727FE9"/>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6AB6"/>
    <w:rsid w:val="007E701C"/>
    <w:rsid w:val="007E7783"/>
    <w:rsid w:val="007F33C3"/>
    <w:rsid w:val="007F3ACA"/>
    <w:rsid w:val="007F64A5"/>
    <w:rsid w:val="00801C37"/>
    <w:rsid w:val="00804AE8"/>
    <w:rsid w:val="0081228A"/>
    <w:rsid w:val="008124D9"/>
    <w:rsid w:val="0081459B"/>
    <w:rsid w:val="00821287"/>
    <w:rsid w:val="00822B48"/>
    <w:rsid w:val="00827224"/>
    <w:rsid w:val="00832257"/>
    <w:rsid w:val="008403ED"/>
    <w:rsid w:val="00842626"/>
    <w:rsid w:val="008432DD"/>
    <w:rsid w:val="008443CD"/>
    <w:rsid w:val="008468CE"/>
    <w:rsid w:val="008529FC"/>
    <w:rsid w:val="00852EDB"/>
    <w:rsid w:val="00853618"/>
    <w:rsid w:val="00865B23"/>
    <w:rsid w:val="0086602B"/>
    <w:rsid w:val="00867405"/>
    <w:rsid w:val="00867F99"/>
    <w:rsid w:val="0087560E"/>
    <w:rsid w:val="008774C3"/>
    <w:rsid w:val="00881377"/>
    <w:rsid w:val="00882A51"/>
    <w:rsid w:val="00883604"/>
    <w:rsid w:val="008915F7"/>
    <w:rsid w:val="00891C31"/>
    <w:rsid w:val="0089294F"/>
    <w:rsid w:val="00895D2B"/>
    <w:rsid w:val="00895EC0"/>
    <w:rsid w:val="008966EB"/>
    <w:rsid w:val="00897D76"/>
    <w:rsid w:val="008A13D3"/>
    <w:rsid w:val="008A1F87"/>
    <w:rsid w:val="008A3342"/>
    <w:rsid w:val="008A43F6"/>
    <w:rsid w:val="008A7AFB"/>
    <w:rsid w:val="008A7D73"/>
    <w:rsid w:val="008B209D"/>
    <w:rsid w:val="008B43A0"/>
    <w:rsid w:val="008B4443"/>
    <w:rsid w:val="008B54B4"/>
    <w:rsid w:val="008B6978"/>
    <w:rsid w:val="008C5438"/>
    <w:rsid w:val="008D2864"/>
    <w:rsid w:val="008D39A7"/>
    <w:rsid w:val="008D5CBE"/>
    <w:rsid w:val="008E1E50"/>
    <w:rsid w:val="008E54AE"/>
    <w:rsid w:val="008E73D8"/>
    <w:rsid w:val="008F0928"/>
    <w:rsid w:val="008F3F19"/>
    <w:rsid w:val="008F5581"/>
    <w:rsid w:val="009003EA"/>
    <w:rsid w:val="009016ED"/>
    <w:rsid w:val="009019B9"/>
    <w:rsid w:val="00906B2A"/>
    <w:rsid w:val="00912B1F"/>
    <w:rsid w:val="00914916"/>
    <w:rsid w:val="00916FAA"/>
    <w:rsid w:val="0092146A"/>
    <w:rsid w:val="00926ACF"/>
    <w:rsid w:val="00933BCC"/>
    <w:rsid w:val="00935DD2"/>
    <w:rsid w:val="00936C15"/>
    <w:rsid w:val="009378BD"/>
    <w:rsid w:val="009423C3"/>
    <w:rsid w:val="00944826"/>
    <w:rsid w:val="009502F2"/>
    <w:rsid w:val="0095222A"/>
    <w:rsid w:val="009533A8"/>
    <w:rsid w:val="0095642D"/>
    <w:rsid w:val="00957370"/>
    <w:rsid w:val="009602D7"/>
    <w:rsid w:val="0096374B"/>
    <w:rsid w:val="00967BA3"/>
    <w:rsid w:val="00972157"/>
    <w:rsid w:val="009751D4"/>
    <w:rsid w:val="00975E64"/>
    <w:rsid w:val="0098493C"/>
    <w:rsid w:val="00987E85"/>
    <w:rsid w:val="00992B4F"/>
    <w:rsid w:val="00996E02"/>
    <w:rsid w:val="009A54AC"/>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3A3F"/>
    <w:rsid w:val="009E5237"/>
    <w:rsid w:val="009E6AA6"/>
    <w:rsid w:val="009E7108"/>
    <w:rsid w:val="009F1FC1"/>
    <w:rsid w:val="009F519F"/>
    <w:rsid w:val="009F52CA"/>
    <w:rsid w:val="009F5C68"/>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7F11"/>
    <w:rsid w:val="00A71021"/>
    <w:rsid w:val="00A7254D"/>
    <w:rsid w:val="00A81A41"/>
    <w:rsid w:val="00A839BC"/>
    <w:rsid w:val="00A847D2"/>
    <w:rsid w:val="00A84854"/>
    <w:rsid w:val="00A863B2"/>
    <w:rsid w:val="00A91DD4"/>
    <w:rsid w:val="00A931B7"/>
    <w:rsid w:val="00A96240"/>
    <w:rsid w:val="00A97D4E"/>
    <w:rsid w:val="00AA2BBB"/>
    <w:rsid w:val="00AA648A"/>
    <w:rsid w:val="00AA75E3"/>
    <w:rsid w:val="00AA7662"/>
    <w:rsid w:val="00AB0FA8"/>
    <w:rsid w:val="00AB291E"/>
    <w:rsid w:val="00AB5198"/>
    <w:rsid w:val="00AB51F2"/>
    <w:rsid w:val="00AB6FD4"/>
    <w:rsid w:val="00AC0695"/>
    <w:rsid w:val="00AC1A40"/>
    <w:rsid w:val="00AC1C52"/>
    <w:rsid w:val="00AC5B92"/>
    <w:rsid w:val="00AD51B3"/>
    <w:rsid w:val="00AD7504"/>
    <w:rsid w:val="00AE586E"/>
    <w:rsid w:val="00AE6B98"/>
    <w:rsid w:val="00AF11E0"/>
    <w:rsid w:val="00AF1B6B"/>
    <w:rsid w:val="00AF5A2C"/>
    <w:rsid w:val="00B022F6"/>
    <w:rsid w:val="00B03858"/>
    <w:rsid w:val="00B0455B"/>
    <w:rsid w:val="00B07676"/>
    <w:rsid w:val="00B112C9"/>
    <w:rsid w:val="00B11C81"/>
    <w:rsid w:val="00B15BCE"/>
    <w:rsid w:val="00B23E23"/>
    <w:rsid w:val="00B24DC5"/>
    <w:rsid w:val="00B2552E"/>
    <w:rsid w:val="00B26596"/>
    <w:rsid w:val="00B30B6F"/>
    <w:rsid w:val="00B36008"/>
    <w:rsid w:val="00B36322"/>
    <w:rsid w:val="00B375C7"/>
    <w:rsid w:val="00B37BCB"/>
    <w:rsid w:val="00B40E87"/>
    <w:rsid w:val="00B42C1E"/>
    <w:rsid w:val="00B44D41"/>
    <w:rsid w:val="00B56BB0"/>
    <w:rsid w:val="00B578B3"/>
    <w:rsid w:val="00B600E8"/>
    <w:rsid w:val="00B60439"/>
    <w:rsid w:val="00B638D2"/>
    <w:rsid w:val="00B63AE8"/>
    <w:rsid w:val="00B655DF"/>
    <w:rsid w:val="00B711B0"/>
    <w:rsid w:val="00B7487B"/>
    <w:rsid w:val="00B74B5A"/>
    <w:rsid w:val="00B74C3D"/>
    <w:rsid w:val="00B74E11"/>
    <w:rsid w:val="00B812E8"/>
    <w:rsid w:val="00B81C48"/>
    <w:rsid w:val="00B84972"/>
    <w:rsid w:val="00B84DB2"/>
    <w:rsid w:val="00B90EA6"/>
    <w:rsid w:val="00B93C3F"/>
    <w:rsid w:val="00B94EA2"/>
    <w:rsid w:val="00B95241"/>
    <w:rsid w:val="00B9765D"/>
    <w:rsid w:val="00BA661D"/>
    <w:rsid w:val="00BB3126"/>
    <w:rsid w:val="00BB43CF"/>
    <w:rsid w:val="00BB6A01"/>
    <w:rsid w:val="00BC3465"/>
    <w:rsid w:val="00BC63EA"/>
    <w:rsid w:val="00BC752E"/>
    <w:rsid w:val="00BD13F5"/>
    <w:rsid w:val="00BD534A"/>
    <w:rsid w:val="00BE03E2"/>
    <w:rsid w:val="00BE0BFD"/>
    <w:rsid w:val="00BF0796"/>
    <w:rsid w:val="00BF0E32"/>
    <w:rsid w:val="00BF3261"/>
    <w:rsid w:val="00BF37F8"/>
    <w:rsid w:val="00BF3B6E"/>
    <w:rsid w:val="00C012F3"/>
    <w:rsid w:val="00C10CA6"/>
    <w:rsid w:val="00C11A45"/>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D99"/>
    <w:rsid w:val="00C47D74"/>
    <w:rsid w:val="00C50F73"/>
    <w:rsid w:val="00C51ABC"/>
    <w:rsid w:val="00C543A5"/>
    <w:rsid w:val="00C551A6"/>
    <w:rsid w:val="00C57C7D"/>
    <w:rsid w:val="00C63142"/>
    <w:rsid w:val="00C66FE9"/>
    <w:rsid w:val="00C7348C"/>
    <w:rsid w:val="00C76029"/>
    <w:rsid w:val="00C777DB"/>
    <w:rsid w:val="00C77865"/>
    <w:rsid w:val="00C86AE8"/>
    <w:rsid w:val="00C87E91"/>
    <w:rsid w:val="00C9178F"/>
    <w:rsid w:val="00C91D29"/>
    <w:rsid w:val="00C9453C"/>
    <w:rsid w:val="00C97F35"/>
    <w:rsid w:val="00CA6443"/>
    <w:rsid w:val="00CA73B1"/>
    <w:rsid w:val="00CA78C8"/>
    <w:rsid w:val="00CA7A30"/>
    <w:rsid w:val="00CB18B1"/>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5328"/>
    <w:rsid w:val="00D6728D"/>
    <w:rsid w:val="00D70A41"/>
    <w:rsid w:val="00D710B9"/>
    <w:rsid w:val="00D71835"/>
    <w:rsid w:val="00D72EE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5CFF"/>
    <w:rsid w:val="00DC6E67"/>
    <w:rsid w:val="00DD1F50"/>
    <w:rsid w:val="00DD2E7F"/>
    <w:rsid w:val="00DD3301"/>
    <w:rsid w:val="00DD4FBE"/>
    <w:rsid w:val="00DD58BF"/>
    <w:rsid w:val="00DD612A"/>
    <w:rsid w:val="00DE0176"/>
    <w:rsid w:val="00DE0334"/>
    <w:rsid w:val="00DE1A20"/>
    <w:rsid w:val="00DE3B08"/>
    <w:rsid w:val="00DE7F4C"/>
    <w:rsid w:val="00DF3AB8"/>
    <w:rsid w:val="00E009A9"/>
    <w:rsid w:val="00E05A77"/>
    <w:rsid w:val="00E05DF9"/>
    <w:rsid w:val="00E07CC2"/>
    <w:rsid w:val="00E14CC2"/>
    <w:rsid w:val="00E171E5"/>
    <w:rsid w:val="00E17C42"/>
    <w:rsid w:val="00E252E8"/>
    <w:rsid w:val="00E30C6C"/>
    <w:rsid w:val="00E30F83"/>
    <w:rsid w:val="00E326C3"/>
    <w:rsid w:val="00E37734"/>
    <w:rsid w:val="00E413F0"/>
    <w:rsid w:val="00E4327A"/>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429D"/>
    <w:rsid w:val="00F65DED"/>
    <w:rsid w:val="00F661F1"/>
    <w:rsid w:val="00F66754"/>
    <w:rsid w:val="00F715F7"/>
    <w:rsid w:val="00F71C51"/>
    <w:rsid w:val="00F735FF"/>
    <w:rsid w:val="00F77DF2"/>
    <w:rsid w:val="00F833A7"/>
    <w:rsid w:val="00F91F1C"/>
    <w:rsid w:val="00F9297A"/>
    <w:rsid w:val="00F93AE1"/>
    <w:rsid w:val="00F96A0B"/>
    <w:rsid w:val="00F97856"/>
    <w:rsid w:val="00FA2C2E"/>
    <w:rsid w:val="00FA467A"/>
    <w:rsid w:val="00FA695E"/>
    <w:rsid w:val="00FB1679"/>
    <w:rsid w:val="00FB2566"/>
    <w:rsid w:val="00FB370A"/>
    <w:rsid w:val="00FB4669"/>
    <w:rsid w:val="00FC0AEE"/>
    <w:rsid w:val="00FC3DD5"/>
    <w:rsid w:val="00FC620C"/>
    <w:rsid w:val="00FC7FA1"/>
    <w:rsid w:val="00FD131C"/>
    <w:rsid w:val="00FE29B8"/>
    <w:rsid w:val="00FE3E7E"/>
    <w:rsid w:val="00FE427B"/>
    <w:rsid w:val="00FF2683"/>
    <w:rsid w:val="00FF3039"/>
    <w:rsid w:val="01B48A8C"/>
    <w:rsid w:val="02ACEC5C"/>
    <w:rsid w:val="03086F13"/>
    <w:rsid w:val="03431CB7"/>
    <w:rsid w:val="045466A2"/>
    <w:rsid w:val="04784E31"/>
    <w:rsid w:val="04C6D380"/>
    <w:rsid w:val="05779432"/>
    <w:rsid w:val="0615F201"/>
    <w:rsid w:val="06EA2260"/>
    <w:rsid w:val="09113D79"/>
    <w:rsid w:val="098E7817"/>
    <w:rsid w:val="0A3BE70F"/>
    <w:rsid w:val="0A8666E1"/>
    <w:rsid w:val="0DCA2ABA"/>
    <w:rsid w:val="0E1F1520"/>
    <w:rsid w:val="0E81E423"/>
    <w:rsid w:val="101C9CF9"/>
    <w:rsid w:val="11A0ECC0"/>
    <w:rsid w:val="13AD3466"/>
    <w:rsid w:val="13F1E758"/>
    <w:rsid w:val="146E90AA"/>
    <w:rsid w:val="14B1554E"/>
    <w:rsid w:val="15293878"/>
    <w:rsid w:val="176720E8"/>
    <w:rsid w:val="1A3DA868"/>
    <w:rsid w:val="1B6AABC4"/>
    <w:rsid w:val="1BAD9049"/>
    <w:rsid w:val="1C8D604C"/>
    <w:rsid w:val="1C912805"/>
    <w:rsid w:val="1D2EF175"/>
    <w:rsid w:val="1DE40BA9"/>
    <w:rsid w:val="1E16F249"/>
    <w:rsid w:val="1F27B034"/>
    <w:rsid w:val="20287122"/>
    <w:rsid w:val="2123A489"/>
    <w:rsid w:val="22B49307"/>
    <w:rsid w:val="23F66447"/>
    <w:rsid w:val="253912CC"/>
    <w:rsid w:val="2596EFC3"/>
    <w:rsid w:val="27195F20"/>
    <w:rsid w:val="289EA19E"/>
    <w:rsid w:val="28DB4A97"/>
    <w:rsid w:val="2A0FB16E"/>
    <w:rsid w:val="2AF750AF"/>
    <w:rsid w:val="2B1D6CCA"/>
    <w:rsid w:val="2B84FA2A"/>
    <w:rsid w:val="2B95FDD0"/>
    <w:rsid w:val="2BB0684B"/>
    <w:rsid w:val="2BE34F26"/>
    <w:rsid w:val="2DB57BD8"/>
    <w:rsid w:val="308B3DF5"/>
    <w:rsid w:val="311D01D5"/>
    <w:rsid w:val="31D868B1"/>
    <w:rsid w:val="322C5B87"/>
    <w:rsid w:val="3308BC85"/>
    <w:rsid w:val="348C0446"/>
    <w:rsid w:val="34C340A3"/>
    <w:rsid w:val="35708295"/>
    <w:rsid w:val="36471674"/>
    <w:rsid w:val="38098C83"/>
    <w:rsid w:val="389874DE"/>
    <w:rsid w:val="39722D7F"/>
    <w:rsid w:val="3A454EDF"/>
    <w:rsid w:val="3D9055E7"/>
    <w:rsid w:val="3F648B12"/>
    <w:rsid w:val="3F9CED41"/>
    <w:rsid w:val="3FA0E752"/>
    <w:rsid w:val="40EA6D69"/>
    <w:rsid w:val="441F2CD4"/>
    <w:rsid w:val="44339678"/>
    <w:rsid w:val="44B7803D"/>
    <w:rsid w:val="478148DC"/>
    <w:rsid w:val="492A81A1"/>
    <w:rsid w:val="4A2B39EB"/>
    <w:rsid w:val="4A6A56B0"/>
    <w:rsid w:val="4CC41B60"/>
    <w:rsid w:val="4DE8223A"/>
    <w:rsid w:val="4ECB592A"/>
    <w:rsid w:val="4EED7912"/>
    <w:rsid w:val="4F67FFEA"/>
    <w:rsid w:val="4FDC3E2B"/>
    <w:rsid w:val="4FDEC3A3"/>
    <w:rsid w:val="507940FC"/>
    <w:rsid w:val="51073568"/>
    <w:rsid w:val="51E3512C"/>
    <w:rsid w:val="53910A60"/>
    <w:rsid w:val="5398F6C3"/>
    <w:rsid w:val="543C666E"/>
    <w:rsid w:val="55BA9F31"/>
    <w:rsid w:val="56A6E40D"/>
    <w:rsid w:val="56EE5041"/>
    <w:rsid w:val="591113B7"/>
    <w:rsid w:val="5A24F8A7"/>
    <w:rsid w:val="5A446459"/>
    <w:rsid w:val="5A5F1841"/>
    <w:rsid w:val="5B625C77"/>
    <w:rsid w:val="5B699312"/>
    <w:rsid w:val="5D3C9174"/>
    <w:rsid w:val="5DDEA992"/>
    <w:rsid w:val="5DF90352"/>
    <w:rsid w:val="5E3DB5F4"/>
    <w:rsid w:val="60547E57"/>
    <w:rsid w:val="60C48768"/>
    <w:rsid w:val="61D705DC"/>
    <w:rsid w:val="62F03B7D"/>
    <w:rsid w:val="637E0FE9"/>
    <w:rsid w:val="65CA103B"/>
    <w:rsid w:val="65E19D1E"/>
    <w:rsid w:val="65E88E29"/>
    <w:rsid w:val="66797B54"/>
    <w:rsid w:val="668A3730"/>
    <w:rsid w:val="69BE3257"/>
    <w:rsid w:val="6A620484"/>
    <w:rsid w:val="6B03F3F7"/>
    <w:rsid w:val="6F48DF3F"/>
    <w:rsid w:val="7094E1C1"/>
    <w:rsid w:val="722593A5"/>
    <w:rsid w:val="73770B86"/>
    <w:rsid w:val="74797224"/>
    <w:rsid w:val="768D241B"/>
    <w:rsid w:val="7695F627"/>
    <w:rsid w:val="782F8DD7"/>
    <w:rsid w:val="7A45D7B4"/>
    <w:rsid w:val="7B05BBBD"/>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 xsi:nil="true"/>
    <Observaciones xmlns="93a27197-5ea5-4ef4-9c25-de38a9c385a4">Expediente físico. Se remite a Nelson para observaciones técnicas. FV 11nov2020</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FEAD2689-5D36-41BC-98B5-F21EB8D69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C4F19-F014-4BFF-88A3-024D2AD6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3838</Words>
  <Characters>21113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4</cp:revision>
  <cp:lastPrinted>2020-03-05T21:54:00Z</cp:lastPrinted>
  <dcterms:created xsi:type="dcterms:W3CDTF">2021-03-03T20:33:00Z</dcterms:created>
  <dcterms:modified xsi:type="dcterms:W3CDTF">2021-03-03T20:38:00Z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