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E70FE" w14:textId="77777777" w:rsidR="00F47546" w:rsidRDefault="00F47546" w:rsidP="00DA07C4">
      <w:pPr>
        <w:spacing w:after="0" w:line="240" w:lineRule="auto"/>
        <w:jc w:val="both"/>
        <w:rPr>
          <w:rFonts w:ascii="Museo Sans 300" w:hAnsi="Museo Sans 300"/>
          <w:b/>
          <w:bCs/>
          <w:lang w:val="es-ES_tradnl"/>
        </w:rPr>
      </w:pPr>
    </w:p>
    <w:p w14:paraId="415185CF" w14:textId="77777777" w:rsidR="00F47546" w:rsidRPr="00B638D2" w:rsidRDefault="00F47546" w:rsidP="0005519C">
      <w:pPr>
        <w:spacing w:after="0" w:line="240" w:lineRule="atLeast"/>
        <w:jc w:val="both"/>
        <w:rPr>
          <w:rFonts w:ascii="Museo Sans 300" w:hAnsi="Museo Sans 300"/>
          <w:lang w:val="es-MX" w:eastAsia="es-ES"/>
        </w:rPr>
      </w:pPr>
      <w:r>
        <w:rPr>
          <w:rFonts w:ascii="Museo Sans 900" w:hAnsi="Museo Sans 900"/>
          <w:b/>
          <w:bCs/>
          <w:lang w:val="es-MX" w:eastAsia="es-ES"/>
        </w:rPr>
        <w:t xml:space="preserve">ACUERDO </w:t>
      </w:r>
      <w:r w:rsidRPr="00727507">
        <w:rPr>
          <w:rFonts w:ascii="Museo Sans 900" w:hAnsi="Museo Sans 900"/>
          <w:b/>
          <w:bCs/>
          <w:lang w:val="es-MX" w:eastAsia="es-ES"/>
        </w:rPr>
        <w:t>N.°</w:t>
      </w:r>
      <w:r>
        <w:rPr>
          <w:rFonts w:ascii="Museo Sans 900" w:hAnsi="Museo Sans 900"/>
          <w:b/>
          <w:bCs/>
          <w:lang w:val="es-MX" w:eastAsia="es-ES"/>
        </w:rPr>
        <w:t xml:space="preserve"> E-</w:t>
      </w:r>
      <w:r w:rsidR="00D631F9">
        <w:rPr>
          <w:rFonts w:ascii="Museo Sans 900" w:hAnsi="Museo Sans 900"/>
          <w:b/>
          <w:bCs/>
          <w:lang w:val="es-MX" w:eastAsia="es-ES"/>
        </w:rPr>
        <w:t>136</w:t>
      </w:r>
      <w:r w:rsidRPr="00727507">
        <w:rPr>
          <w:rFonts w:ascii="Museo Sans 900" w:hAnsi="Museo Sans 900"/>
          <w:b/>
          <w:bCs/>
          <w:lang w:val="es-MX" w:eastAsia="es-ES"/>
        </w:rPr>
        <w:t>-20</w:t>
      </w:r>
      <w:r>
        <w:rPr>
          <w:rFonts w:ascii="Museo Sans 900" w:hAnsi="Museo Sans 900"/>
          <w:b/>
          <w:bCs/>
          <w:lang w:val="es-MX" w:eastAsia="es-ES"/>
        </w:rPr>
        <w:t>20</w:t>
      </w:r>
      <w:r w:rsidRPr="00727507">
        <w:rPr>
          <w:rFonts w:ascii="Museo Sans 900" w:hAnsi="Museo Sans 900"/>
          <w:b/>
          <w:bCs/>
          <w:lang w:val="es-MX" w:eastAsia="es-ES"/>
        </w:rPr>
        <w:t xml:space="preserve">-CAU. </w:t>
      </w:r>
      <w:r w:rsidRPr="00B638D2">
        <w:rPr>
          <w:rFonts w:ascii="Museo Sans 300" w:hAnsi="Museo Sans 300"/>
          <w:lang w:val="es-MX" w:eastAsia="es-ES"/>
        </w:rPr>
        <w:t xml:space="preserve">SUPERINTENDENCIA GENERAL DE ELECTRICIDAD Y TELECOMUNICACIONES. San Salvador, a las </w:t>
      </w:r>
      <w:r w:rsidR="00D631F9">
        <w:rPr>
          <w:rFonts w:ascii="Museo Sans 300" w:hAnsi="Museo Sans 300"/>
          <w:lang w:val="es-MX" w:eastAsia="es-ES"/>
        </w:rPr>
        <w:t>diez</w:t>
      </w:r>
      <w:r>
        <w:rPr>
          <w:rFonts w:ascii="Museo Sans 300" w:hAnsi="Museo Sans 300"/>
          <w:lang w:val="es-MX" w:eastAsia="es-ES"/>
        </w:rPr>
        <w:t xml:space="preserve"> </w:t>
      </w:r>
      <w:r w:rsidRPr="00B638D2">
        <w:rPr>
          <w:rFonts w:ascii="Museo Sans 300" w:hAnsi="Museo Sans 300"/>
          <w:lang w:val="es-MX" w:eastAsia="es-ES"/>
        </w:rPr>
        <w:t xml:space="preserve">horas con </w:t>
      </w:r>
      <w:r w:rsidR="00D631F9">
        <w:rPr>
          <w:rFonts w:ascii="Museo Sans 300" w:hAnsi="Museo Sans 300"/>
          <w:lang w:val="es-MX" w:eastAsia="es-ES"/>
        </w:rPr>
        <w:t>veinte</w:t>
      </w:r>
      <w:r>
        <w:rPr>
          <w:rFonts w:ascii="Museo Sans 300" w:hAnsi="Museo Sans 300"/>
          <w:lang w:val="es-MX" w:eastAsia="es-ES"/>
        </w:rPr>
        <w:t xml:space="preserve"> </w:t>
      </w:r>
      <w:r w:rsidRPr="00B638D2">
        <w:rPr>
          <w:rFonts w:ascii="Museo Sans 300" w:hAnsi="Museo Sans 300"/>
          <w:lang w:val="es-MX" w:eastAsia="es-ES"/>
        </w:rPr>
        <w:t>minutos del día</w:t>
      </w:r>
      <w:r>
        <w:rPr>
          <w:rFonts w:ascii="Museo Sans 300" w:hAnsi="Museo Sans 300"/>
          <w:lang w:val="es-MX" w:eastAsia="es-ES"/>
        </w:rPr>
        <w:t xml:space="preserve"> </w:t>
      </w:r>
      <w:r w:rsidR="00D631F9">
        <w:rPr>
          <w:rFonts w:ascii="Museo Sans 300" w:hAnsi="Museo Sans 300"/>
          <w:lang w:val="es-MX" w:eastAsia="es-ES"/>
        </w:rPr>
        <w:t>veinticuatro</w:t>
      </w:r>
      <w:r>
        <w:rPr>
          <w:rFonts w:ascii="Museo Sans 300" w:hAnsi="Museo Sans 300"/>
          <w:lang w:val="es-MX" w:eastAsia="es-ES"/>
        </w:rPr>
        <w:t xml:space="preserve"> de enero</w:t>
      </w:r>
      <w:r w:rsidRPr="00B638D2">
        <w:rPr>
          <w:rFonts w:ascii="Museo Sans 300" w:hAnsi="Museo Sans 300"/>
          <w:lang w:val="es-MX" w:eastAsia="es-ES"/>
        </w:rPr>
        <w:t xml:space="preserve"> del año dos mil ve</w:t>
      </w:r>
      <w:r>
        <w:rPr>
          <w:rFonts w:ascii="Museo Sans 300" w:hAnsi="Museo Sans 300"/>
          <w:lang w:val="es-MX" w:eastAsia="es-ES"/>
        </w:rPr>
        <w:t>inte</w:t>
      </w:r>
      <w:r w:rsidRPr="00B638D2">
        <w:rPr>
          <w:rFonts w:ascii="Museo Sans 300" w:hAnsi="Museo Sans 300"/>
          <w:lang w:val="es-MX" w:eastAsia="es-ES"/>
        </w:rPr>
        <w:t>.</w:t>
      </w:r>
    </w:p>
    <w:p w14:paraId="6F873641" w14:textId="77777777" w:rsidR="00F47546" w:rsidRDefault="00F47546" w:rsidP="0005519C">
      <w:pPr>
        <w:spacing w:after="0" w:line="240" w:lineRule="atLeast"/>
        <w:jc w:val="both"/>
        <w:rPr>
          <w:rFonts w:ascii="Museo Sans 300" w:hAnsi="Museo Sans 300"/>
          <w:lang w:val="es-MX" w:eastAsia="es-ES"/>
        </w:rPr>
      </w:pPr>
    </w:p>
    <w:p w14:paraId="31395692" w14:textId="77777777" w:rsidR="00F47546" w:rsidRPr="00197460" w:rsidRDefault="00F47546" w:rsidP="0005519C">
      <w:pPr>
        <w:spacing w:after="0" w:line="240" w:lineRule="atLeast"/>
        <w:jc w:val="both"/>
        <w:rPr>
          <w:rFonts w:ascii="Museo Sans 300" w:hAnsi="Museo Sans 300"/>
          <w:lang w:val="es-MX" w:eastAsia="es-ES"/>
        </w:rPr>
      </w:pPr>
      <w:r w:rsidRPr="00197460">
        <w:rPr>
          <w:rFonts w:ascii="Museo Sans 300" w:hAnsi="Museo Sans 300"/>
          <w:lang w:val="es-MX" w:eastAsia="es-ES"/>
        </w:rPr>
        <w:t xml:space="preserve">Esta </w:t>
      </w:r>
      <w:r>
        <w:rPr>
          <w:rFonts w:ascii="Museo Sans 300" w:hAnsi="Museo Sans 300"/>
          <w:lang w:val="es-MX" w:eastAsia="es-ES"/>
        </w:rPr>
        <w:t>superintendencia</w:t>
      </w:r>
      <w:r w:rsidRPr="00197460">
        <w:rPr>
          <w:rFonts w:ascii="Museo Sans 300" w:hAnsi="Museo Sans 300"/>
          <w:lang w:val="es-MX" w:eastAsia="es-ES"/>
        </w:rPr>
        <w:t xml:space="preserve"> CONSIDERANDO QUE:</w:t>
      </w:r>
    </w:p>
    <w:p w14:paraId="7FBAFBB9" w14:textId="77777777" w:rsidR="00F47546" w:rsidRPr="00197460" w:rsidRDefault="00F47546" w:rsidP="0005519C">
      <w:pPr>
        <w:spacing w:after="0" w:line="240" w:lineRule="atLeast"/>
        <w:jc w:val="both"/>
        <w:rPr>
          <w:rFonts w:ascii="Museo Sans 300" w:hAnsi="Museo Sans 300"/>
          <w:lang w:val="es-ES" w:eastAsia="es-ES"/>
        </w:rPr>
      </w:pPr>
      <w:r w:rsidRPr="00197460">
        <w:rPr>
          <w:rFonts w:ascii="Museo Sans 300" w:hAnsi="Museo Sans 300"/>
          <w:lang w:val="es-ES" w:eastAsia="es-ES"/>
        </w:rPr>
        <w:tab/>
      </w:r>
    </w:p>
    <w:p w14:paraId="4357DC7F" w14:textId="45C81AE1" w:rsidR="000C0357" w:rsidRPr="00DE0176" w:rsidRDefault="000C0357" w:rsidP="00CD116A">
      <w:pPr>
        <w:numPr>
          <w:ilvl w:val="0"/>
          <w:numId w:val="11"/>
        </w:numPr>
        <w:spacing w:after="0" w:line="240" w:lineRule="auto"/>
        <w:ind w:left="426" w:hanging="426"/>
        <w:jc w:val="both"/>
        <w:rPr>
          <w:rFonts w:ascii="Museo Sans 300" w:hAnsi="Museo Sans 300"/>
          <w:lang w:val="es-ES" w:eastAsia="es-ES"/>
        </w:rPr>
      </w:pPr>
      <w:r w:rsidRPr="00DE0176">
        <w:rPr>
          <w:rFonts w:ascii="Museo Sans 300" w:hAnsi="Museo Sans 300"/>
          <w:lang w:val="es-ES" w:eastAsia="es-ES"/>
        </w:rPr>
        <w:t xml:space="preserve">La señora </w:t>
      </w:r>
      <w:r w:rsidR="00CB5324">
        <w:rPr>
          <w:rFonts w:ascii="Museo Sans 300" w:hAnsi="Museo Sans 300"/>
          <w:lang w:val="es-ES" w:eastAsia="es-ES"/>
        </w:rPr>
        <w:t>XXXXXXXXXX</w:t>
      </w:r>
      <w:r w:rsidRPr="00DE0176">
        <w:rPr>
          <w:rFonts w:ascii="Museo Sans 300" w:hAnsi="Museo Sans 300"/>
          <w:lang w:val="es-ES" w:eastAsia="es-ES"/>
        </w:rPr>
        <w:t xml:space="preserve"> interpuso un reclamo en contra de la sociedad </w:t>
      </w:r>
      <w:r w:rsidR="00CB5324">
        <w:rPr>
          <w:rFonts w:ascii="Museo Sans 300" w:hAnsi="Museo Sans 300"/>
          <w:lang w:val="es-ES" w:eastAsia="es-ES"/>
        </w:rPr>
        <w:t>XXXXXXXXXX</w:t>
      </w:r>
      <w:r w:rsidRPr="00DE0176">
        <w:rPr>
          <w:rFonts w:ascii="Museo Sans 300" w:hAnsi="Museo Sans 300"/>
          <w:lang w:val="es-ES" w:eastAsia="es-ES"/>
        </w:rPr>
        <w:t xml:space="preserve">, debido a su inconformidad con el cobro de la cantidad de </w:t>
      </w:r>
      <w:r w:rsidR="00CB5324">
        <w:rPr>
          <w:rFonts w:ascii="Museo Sans 300" w:hAnsi="Museo Sans 300"/>
          <w:lang w:val="es-ES" w:eastAsia="es-ES"/>
        </w:rPr>
        <w:t>XXXXXXXXXX</w:t>
      </w:r>
      <w:r w:rsidRPr="00DE0176">
        <w:rPr>
          <w:rFonts w:ascii="Museo Sans 300" w:hAnsi="Museo Sans 300"/>
          <w:lang w:val="es-ES" w:eastAsia="es-ES"/>
        </w:rPr>
        <w:t xml:space="preserve"> IVA incluido, por la presunta existencia de una condición irregular que afectó el correcto registro del consumo de energía eléctrica en el suministro identificado con el </w:t>
      </w:r>
      <w:r>
        <w:rPr>
          <w:rFonts w:ascii="Museo Sans 300" w:hAnsi="Museo Sans 300"/>
          <w:lang w:val="es-ES" w:eastAsia="es-ES"/>
        </w:rPr>
        <w:t xml:space="preserve">NC </w:t>
      </w:r>
      <w:r w:rsidR="00CB5324">
        <w:rPr>
          <w:rFonts w:ascii="Museo Sans 300" w:hAnsi="Museo Sans 300"/>
          <w:lang w:val="es-ES" w:eastAsia="es-ES"/>
        </w:rPr>
        <w:t>XXXXXXXXXX</w:t>
      </w:r>
      <w:r w:rsidRPr="00DE0176">
        <w:rPr>
          <w:rFonts w:ascii="Museo Sans 300" w:hAnsi="Museo Sans 300"/>
          <w:lang w:val="es-ES" w:eastAsia="es-ES"/>
        </w:rPr>
        <w:t>.</w:t>
      </w:r>
    </w:p>
    <w:p w14:paraId="1CB2CA62" w14:textId="77777777" w:rsidR="000C0357" w:rsidRPr="00DE0176" w:rsidRDefault="000C0357" w:rsidP="000C0357">
      <w:pPr>
        <w:spacing w:after="0" w:line="240" w:lineRule="auto"/>
        <w:ind w:left="426"/>
        <w:jc w:val="both"/>
        <w:rPr>
          <w:rFonts w:ascii="Museo Sans 300" w:hAnsi="Museo Sans 300"/>
          <w:lang w:val="es-ES" w:eastAsia="es-ES"/>
        </w:rPr>
      </w:pPr>
    </w:p>
    <w:p w14:paraId="120AC7B4" w14:textId="77777777" w:rsidR="000C0357" w:rsidRPr="00DE0176" w:rsidRDefault="000C0357" w:rsidP="000C0357">
      <w:pPr>
        <w:spacing w:after="0" w:line="240" w:lineRule="auto"/>
        <w:ind w:left="426"/>
        <w:jc w:val="both"/>
        <w:rPr>
          <w:rFonts w:ascii="Museo Sans 300" w:hAnsi="Museo Sans 300"/>
          <w:lang w:val="es-ES" w:eastAsia="es-ES"/>
        </w:rPr>
      </w:pPr>
      <w:r w:rsidRPr="00DE0176">
        <w:rPr>
          <w:rFonts w:ascii="Museo Sans 300" w:hAnsi="Museo Sans 300"/>
          <w:lang w:val="es-ES" w:eastAsia="es-ES"/>
        </w:rPr>
        <w:t>Dicho reclamo se tramitó conforme a las etapas procedimentales que se detallan a continuación:</w:t>
      </w:r>
    </w:p>
    <w:p w14:paraId="429BFD69" w14:textId="77777777" w:rsidR="000C0357" w:rsidRPr="00DE0176" w:rsidRDefault="000C0357" w:rsidP="000C0357">
      <w:pPr>
        <w:spacing w:after="0" w:line="240" w:lineRule="auto"/>
        <w:contextualSpacing/>
        <w:jc w:val="both"/>
        <w:rPr>
          <w:rFonts w:ascii="Museo Sans 300" w:hAnsi="Museo Sans 300"/>
          <w:lang w:val="es-ES" w:eastAsia="es-ES"/>
        </w:rPr>
      </w:pPr>
    </w:p>
    <w:p w14:paraId="755587BF" w14:textId="77777777" w:rsidR="000C0357" w:rsidRPr="00DE0176" w:rsidRDefault="000C0357" w:rsidP="000C0357">
      <w:pPr>
        <w:numPr>
          <w:ilvl w:val="0"/>
          <w:numId w:val="4"/>
        </w:numPr>
        <w:spacing w:after="0" w:line="240" w:lineRule="auto"/>
        <w:jc w:val="center"/>
        <w:rPr>
          <w:rFonts w:ascii="Museo Sans 500" w:hAnsi="Museo Sans 500"/>
          <w:b/>
          <w:u w:val="single"/>
          <w:lang w:val="es-ES" w:eastAsia="es-ES"/>
        </w:rPr>
      </w:pPr>
      <w:r w:rsidRPr="00DE0176">
        <w:rPr>
          <w:rFonts w:ascii="Museo Sans 500" w:hAnsi="Museo Sans 500"/>
          <w:b/>
          <w:u w:val="single"/>
          <w:lang w:val="es-ES" w:eastAsia="es-ES"/>
        </w:rPr>
        <w:t>TRAMITACIÓN DEL PROCEDIMIENTO</w:t>
      </w:r>
    </w:p>
    <w:p w14:paraId="6D45AC16" w14:textId="77777777" w:rsidR="000C0357" w:rsidRPr="00DE0176" w:rsidRDefault="000C0357" w:rsidP="000C0357">
      <w:pPr>
        <w:spacing w:after="0" w:line="240" w:lineRule="auto"/>
        <w:contextualSpacing/>
        <w:jc w:val="both"/>
        <w:rPr>
          <w:rFonts w:ascii="Museo Sans 300" w:hAnsi="Museo Sans 300"/>
          <w:lang w:val="es-ES" w:eastAsia="es-ES"/>
        </w:rPr>
      </w:pPr>
    </w:p>
    <w:p w14:paraId="24E7B205" w14:textId="77777777" w:rsidR="000C0357" w:rsidRPr="00DE0176" w:rsidRDefault="000C0357" w:rsidP="000C0357">
      <w:pPr>
        <w:numPr>
          <w:ilvl w:val="0"/>
          <w:numId w:val="10"/>
        </w:numPr>
        <w:spacing w:after="0" w:line="240" w:lineRule="auto"/>
        <w:ind w:left="851" w:hanging="425"/>
        <w:rPr>
          <w:rFonts w:ascii="Museo Sans 500" w:hAnsi="Museo Sans 500"/>
          <w:b/>
          <w:lang w:val="es-ES" w:eastAsia="es-ES"/>
        </w:rPr>
      </w:pPr>
      <w:r w:rsidRPr="00DE0176">
        <w:rPr>
          <w:rFonts w:ascii="Museo Sans 500" w:hAnsi="Museo Sans 500"/>
          <w:b/>
          <w:lang w:val="es-ES" w:eastAsia="es-ES"/>
        </w:rPr>
        <w:t>Audiencia a las partes</w:t>
      </w:r>
    </w:p>
    <w:p w14:paraId="67A51E30" w14:textId="77777777" w:rsidR="000C0357" w:rsidRPr="00DE0176" w:rsidRDefault="000C0357" w:rsidP="000C0357">
      <w:pPr>
        <w:spacing w:after="0" w:line="240" w:lineRule="auto"/>
        <w:ind w:left="360"/>
        <w:jc w:val="both"/>
        <w:rPr>
          <w:rFonts w:ascii="Museo Sans 300" w:hAnsi="Museo Sans 300"/>
          <w:lang w:val="es-ES" w:eastAsia="es-ES"/>
        </w:rPr>
      </w:pPr>
    </w:p>
    <w:p w14:paraId="4484165E" w14:textId="4F15C69F" w:rsidR="000C0357" w:rsidRPr="00DE0176" w:rsidRDefault="000C0357" w:rsidP="000C0357">
      <w:pPr>
        <w:spacing w:after="0" w:line="240" w:lineRule="auto"/>
        <w:ind w:left="426"/>
        <w:jc w:val="both"/>
        <w:rPr>
          <w:rFonts w:ascii="Museo Sans 300" w:hAnsi="Museo Sans 300"/>
          <w:lang w:val="es-ES_tradnl" w:eastAsia="es-ES"/>
        </w:rPr>
      </w:pPr>
      <w:r w:rsidRPr="00DE0176">
        <w:rPr>
          <w:rFonts w:ascii="Museo Sans 300" w:hAnsi="Museo Sans 300"/>
          <w:lang w:val="es-ES_tradnl" w:eastAsia="es-ES"/>
        </w:rPr>
        <w:t>Mediante el acuerdo N.° E-</w:t>
      </w:r>
      <w:r>
        <w:rPr>
          <w:rFonts w:ascii="Museo Sans 300" w:hAnsi="Museo Sans 300"/>
          <w:lang w:val="es-ES_tradnl" w:eastAsia="es-ES"/>
        </w:rPr>
        <w:t>273</w:t>
      </w:r>
      <w:r w:rsidRPr="00DE0176">
        <w:rPr>
          <w:rFonts w:ascii="Museo Sans 300" w:hAnsi="Museo Sans 300"/>
          <w:lang w:val="es-ES_tradnl" w:eastAsia="es-ES"/>
        </w:rPr>
        <w:t xml:space="preserve">-2019-CAU, esta superintendencia requirió a la sociedad </w:t>
      </w:r>
      <w:r w:rsidR="00CB5324">
        <w:rPr>
          <w:rFonts w:ascii="Museo Sans 300" w:hAnsi="Museo Sans 300"/>
          <w:lang w:val="es-ES_tradnl" w:eastAsia="es-ES"/>
        </w:rPr>
        <w:t>XXXXXXXXXX</w:t>
      </w:r>
      <w:r w:rsidRPr="00DE0176">
        <w:rPr>
          <w:rFonts w:ascii="Museo Sans 300" w:hAnsi="Museo Sans 300"/>
          <w:lang w:val="es-ES_tradnl" w:eastAsia="es-ES"/>
        </w:rPr>
        <w:t xml:space="preserve"> </w:t>
      </w:r>
      <w:r w:rsidRPr="00DE0176">
        <w:rPr>
          <w:rFonts w:ascii="Museo Sans 300" w:hAnsi="Museo Sans 300"/>
          <w:lang w:eastAsia="es-ES"/>
        </w:rPr>
        <w:t xml:space="preserve">que presentara por escrito los argumentos y posiciones relacionados al reclamo de la </w:t>
      </w:r>
      <w:r w:rsidRPr="00DE0176">
        <w:rPr>
          <w:rFonts w:ascii="Museo Sans 300" w:hAnsi="Museo Sans 300"/>
          <w:lang w:val="es-ES" w:eastAsia="es-ES"/>
        </w:rPr>
        <w:t xml:space="preserve">señora </w:t>
      </w:r>
      <w:r w:rsidR="00CB5324">
        <w:rPr>
          <w:rFonts w:ascii="Museo Sans 300" w:hAnsi="Museo Sans 300"/>
          <w:lang w:val="es-ES" w:eastAsia="es-ES"/>
        </w:rPr>
        <w:t>XXXXXXXXXX</w:t>
      </w:r>
      <w:r w:rsidRPr="00DE0176">
        <w:rPr>
          <w:rFonts w:ascii="Museo Sans 300" w:hAnsi="Museo Sans 300"/>
          <w:lang w:val="es-ES_tradnl" w:eastAsia="es-ES"/>
        </w:rPr>
        <w:t>.</w:t>
      </w:r>
    </w:p>
    <w:p w14:paraId="1A5AE273" w14:textId="77777777" w:rsidR="000C0357" w:rsidRPr="00DE0176" w:rsidRDefault="000C0357" w:rsidP="000C0357">
      <w:pPr>
        <w:spacing w:after="0" w:line="240" w:lineRule="auto"/>
        <w:ind w:left="426"/>
        <w:jc w:val="both"/>
        <w:rPr>
          <w:rFonts w:ascii="Museo Sans 300" w:hAnsi="Museo Sans 300"/>
          <w:lang w:val="es-ES" w:eastAsia="es-ES"/>
        </w:rPr>
      </w:pPr>
    </w:p>
    <w:p w14:paraId="2BAE2880" w14:textId="77777777" w:rsidR="000C0357" w:rsidRPr="00DE0176" w:rsidRDefault="000C0357" w:rsidP="000C0357">
      <w:pPr>
        <w:spacing w:after="0" w:line="240" w:lineRule="auto"/>
        <w:ind w:left="426"/>
        <w:jc w:val="both"/>
        <w:rPr>
          <w:rFonts w:ascii="Museo Sans 300" w:hAnsi="Museo Sans 300"/>
          <w:lang w:val="es-ES" w:eastAsia="es-ES"/>
        </w:rPr>
      </w:pPr>
      <w:r w:rsidRPr="00DE0176">
        <w:rPr>
          <w:rFonts w:ascii="Museo Sans 300" w:hAnsi="Museo Sans 300"/>
          <w:lang w:val="es-ES_tradnl" w:eastAsia="es-ES"/>
        </w:rPr>
        <w:t>En el mismo proveído, se comisionó al Centro de Atención al Usuario de esta superintendencia para que, una vez vencido el plazo de la distribuidora</w:t>
      </w:r>
      <w:r>
        <w:rPr>
          <w:rFonts w:ascii="Museo Sans 300" w:hAnsi="Museo Sans 300"/>
          <w:lang w:val="es-ES_tradnl" w:eastAsia="es-ES"/>
        </w:rPr>
        <w:t>,</w:t>
      </w:r>
      <w:r w:rsidRPr="00DE0176">
        <w:rPr>
          <w:rFonts w:ascii="Museo Sans 300" w:hAnsi="Museo Sans 300"/>
          <w:lang w:val="es-ES_tradnl" w:eastAsia="es-ES"/>
        </w:rPr>
        <w:t xml:space="preserve"> determinara si era necesario contratar un perito externo para resolver el presente procedimiento; y de no serlo, indicar</w:t>
      </w:r>
      <w:r>
        <w:rPr>
          <w:rFonts w:ascii="Museo Sans 300" w:hAnsi="Museo Sans 300"/>
          <w:lang w:val="es-ES_tradnl" w:eastAsia="es-ES"/>
        </w:rPr>
        <w:t>a</w:t>
      </w:r>
      <w:r w:rsidRPr="00DE0176">
        <w:rPr>
          <w:rFonts w:ascii="Museo Sans 300" w:hAnsi="Museo Sans 300"/>
          <w:lang w:val="es-ES_tradnl" w:eastAsia="es-ES"/>
        </w:rPr>
        <w:t xml:space="preserve"> que dicho Centro realizaría la investigación correspondiente.</w:t>
      </w:r>
    </w:p>
    <w:p w14:paraId="53547E5B" w14:textId="77777777" w:rsidR="000C0357" w:rsidRPr="00DE0176" w:rsidRDefault="000C0357" w:rsidP="000C0357">
      <w:pPr>
        <w:spacing w:after="0" w:line="240" w:lineRule="auto"/>
        <w:ind w:left="426"/>
        <w:jc w:val="both"/>
        <w:rPr>
          <w:rFonts w:ascii="Museo Sans 300" w:hAnsi="Museo Sans 300" w:cs="Arial"/>
          <w:lang w:eastAsia="es-SV"/>
        </w:rPr>
      </w:pPr>
    </w:p>
    <w:p w14:paraId="6B804A50" w14:textId="499F0525" w:rsidR="000C0357" w:rsidRPr="00DE0176" w:rsidRDefault="000C0357" w:rsidP="000C0357">
      <w:pPr>
        <w:spacing w:after="0" w:line="240" w:lineRule="auto"/>
        <w:ind w:left="426"/>
        <w:jc w:val="both"/>
        <w:rPr>
          <w:rFonts w:ascii="Museo Sans 300" w:hAnsi="Museo Sans 300"/>
          <w:lang w:val="es-ES" w:eastAsia="es-ES"/>
        </w:rPr>
      </w:pPr>
      <w:r>
        <w:rPr>
          <w:rFonts w:ascii="Museo Sans 300" w:hAnsi="Museo Sans 300"/>
          <w:lang w:val="es-ES" w:eastAsia="es-ES"/>
        </w:rPr>
        <w:t xml:space="preserve">El </w:t>
      </w:r>
      <w:r w:rsidRPr="00DE0176">
        <w:rPr>
          <w:rFonts w:ascii="Museo Sans 300" w:hAnsi="Museo Sans 300"/>
          <w:lang w:val="es-ES" w:eastAsia="es-ES"/>
        </w:rPr>
        <w:t>licenciad</w:t>
      </w:r>
      <w:r>
        <w:rPr>
          <w:rFonts w:ascii="Museo Sans 300" w:hAnsi="Museo Sans 300"/>
          <w:lang w:val="es-ES" w:eastAsia="es-ES"/>
        </w:rPr>
        <w:t>o</w:t>
      </w:r>
      <w:r w:rsidRPr="00DE0176">
        <w:rPr>
          <w:rFonts w:ascii="Museo Sans 300" w:hAnsi="Museo Sans 300"/>
          <w:lang w:val="es-ES" w:eastAsia="es-ES"/>
        </w:rPr>
        <w:t xml:space="preserve"> </w:t>
      </w:r>
      <w:r w:rsidR="00CB5324">
        <w:rPr>
          <w:rFonts w:ascii="Museo Sans 300" w:hAnsi="Museo Sans 300"/>
          <w:lang w:val="es-ES_tradnl"/>
        </w:rPr>
        <w:t>XXXXXXXXXX</w:t>
      </w:r>
      <w:r w:rsidRPr="000F3FEF">
        <w:rPr>
          <w:rFonts w:ascii="Museo Sans 300" w:hAnsi="Museo Sans 300"/>
          <w:lang w:val="es-ES_tradnl"/>
        </w:rPr>
        <w:t xml:space="preserve">, apoderado general judicial con cláusula especial </w:t>
      </w:r>
      <w:r w:rsidRPr="00DE0176">
        <w:rPr>
          <w:rFonts w:ascii="Museo Sans 300" w:hAnsi="Museo Sans 300"/>
          <w:lang w:val="es-ES" w:eastAsia="es-ES"/>
        </w:rPr>
        <w:t xml:space="preserve">de la sociedad </w:t>
      </w:r>
      <w:r w:rsidR="00CB5324">
        <w:rPr>
          <w:rFonts w:ascii="Museo Sans 300" w:hAnsi="Museo Sans 300"/>
          <w:lang w:val="es-ES" w:eastAsia="es-ES"/>
        </w:rPr>
        <w:t>XXXXXXXXXX</w:t>
      </w:r>
      <w:r w:rsidRPr="00DE0176">
        <w:rPr>
          <w:rFonts w:ascii="Museo Sans 300" w:hAnsi="Museo Sans 300"/>
          <w:lang w:val="es-ES" w:eastAsia="es-ES"/>
        </w:rPr>
        <w:t xml:space="preserve">, presentó un </w:t>
      </w:r>
      <w:r>
        <w:rPr>
          <w:rFonts w:ascii="Museo Sans 300" w:hAnsi="Museo Sans 300"/>
          <w:lang w:val="es-ES" w:eastAsia="es-ES"/>
        </w:rPr>
        <w:t>informe técnico</w:t>
      </w:r>
      <w:r w:rsidRPr="00DE0176">
        <w:rPr>
          <w:rFonts w:ascii="Museo Sans 300" w:hAnsi="Museo Sans 300"/>
          <w:lang w:val="es-ES" w:eastAsia="es-ES"/>
        </w:rPr>
        <w:t xml:space="preserve"> </w:t>
      </w:r>
      <w:r>
        <w:rPr>
          <w:rFonts w:ascii="Museo Sans 300" w:hAnsi="Museo Sans 300"/>
          <w:lang w:val="es-ES_tradnl" w:eastAsia="es-SV"/>
        </w:rPr>
        <w:t>mediante el cual reiteró</w:t>
      </w:r>
      <w:r w:rsidRPr="00DE0176">
        <w:rPr>
          <w:rFonts w:ascii="Museo Sans 300" w:hAnsi="Museo Sans 300"/>
          <w:lang w:val="es-ES_tradnl" w:eastAsia="es-SV"/>
        </w:rPr>
        <w:t xml:space="preserve"> la existencia de una condición irregular en el suministro identificado con el </w:t>
      </w:r>
      <w:r>
        <w:rPr>
          <w:rFonts w:ascii="Museo Sans 300" w:hAnsi="Museo Sans 300"/>
          <w:lang w:val="es-ES" w:eastAsia="es-ES"/>
        </w:rPr>
        <w:t xml:space="preserve">NC </w:t>
      </w:r>
      <w:r w:rsidR="00CB5324">
        <w:rPr>
          <w:rFonts w:ascii="Museo Sans 300" w:hAnsi="Museo Sans 300"/>
          <w:lang w:val="es-ES" w:eastAsia="es-ES"/>
        </w:rPr>
        <w:t>XXXXXXXXXX</w:t>
      </w:r>
      <w:r w:rsidRPr="00DE0176">
        <w:rPr>
          <w:rFonts w:ascii="Museo Sans 300" w:hAnsi="Museo Sans 300"/>
          <w:lang w:val="es-ES" w:eastAsia="es-ES"/>
        </w:rPr>
        <w:t>.</w:t>
      </w:r>
    </w:p>
    <w:p w14:paraId="33AFD66D" w14:textId="77777777" w:rsidR="000C0357" w:rsidRPr="00DE0176" w:rsidRDefault="000C0357" w:rsidP="000C0357">
      <w:pPr>
        <w:spacing w:after="0" w:line="240" w:lineRule="auto"/>
        <w:jc w:val="both"/>
        <w:rPr>
          <w:rFonts w:ascii="Museo Sans 300" w:hAnsi="Museo Sans 300"/>
          <w:bCs/>
          <w:color w:val="000000"/>
          <w:lang w:eastAsia="es-SV"/>
        </w:rPr>
      </w:pPr>
      <w:r w:rsidRPr="00DE0176">
        <w:rPr>
          <w:rFonts w:ascii="Museo Sans 300" w:hAnsi="Museo Sans 300"/>
          <w:bCs/>
          <w:color w:val="000000"/>
          <w:lang w:eastAsia="es-SV"/>
        </w:rPr>
        <w:tab/>
      </w:r>
    </w:p>
    <w:p w14:paraId="7BC1D4B5" w14:textId="77777777" w:rsidR="000C0357" w:rsidRPr="00DE0176" w:rsidRDefault="000C0357" w:rsidP="000C0357">
      <w:pPr>
        <w:tabs>
          <w:tab w:val="num" w:pos="567"/>
        </w:tabs>
        <w:spacing w:after="0" w:line="240" w:lineRule="auto"/>
        <w:ind w:left="426"/>
        <w:jc w:val="both"/>
        <w:rPr>
          <w:rFonts w:ascii="Museo Sans 300" w:hAnsi="Museo Sans 300"/>
          <w:lang w:val="es-ES" w:eastAsia="es-ES"/>
        </w:rPr>
      </w:pPr>
      <w:r w:rsidRPr="00DE0176">
        <w:rPr>
          <w:rFonts w:ascii="Museo Sans 300" w:hAnsi="Museo Sans 300"/>
          <w:lang w:val="es-ES" w:eastAsia="es-ES"/>
        </w:rPr>
        <w:t>Por su parte, el Centro de Atención al Usuario de la SIGET informó que bas</w:t>
      </w:r>
      <w:r>
        <w:rPr>
          <w:rFonts w:ascii="Museo Sans 300" w:hAnsi="Museo Sans 300"/>
          <w:lang w:val="es-ES" w:eastAsia="es-ES"/>
        </w:rPr>
        <w:t>ándose</w:t>
      </w:r>
      <w:r w:rsidRPr="00DE0176">
        <w:rPr>
          <w:rFonts w:ascii="Museo Sans 300" w:hAnsi="Museo Sans 300"/>
          <w:lang w:val="es-ES" w:eastAsia="es-ES"/>
        </w:rPr>
        <w:t xml:space="preserve"> en los argumentos y comentarios vertidos por las partes, no era necesaria la contratación de un perito externo para la solución del presente diferendo, por lo que dicha instancia realizaría la investigación correspondiente.</w:t>
      </w:r>
    </w:p>
    <w:p w14:paraId="560A1E09" w14:textId="77777777" w:rsidR="000C0357" w:rsidRPr="00DE0176" w:rsidRDefault="000C0357" w:rsidP="000C0357">
      <w:pPr>
        <w:spacing w:after="0" w:line="240" w:lineRule="auto"/>
        <w:ind w:left="567"/>
        <w:jc w:val="both"/>
        <w:rPr>
          <w:rFonts w:ascii="Museo Sans 300" w:hAnsi="Museo Sans 300"/>
          <w:lang w:val="es-ES" w:eastAsia="es-ES"/>
        </w:rPr>
      </w:pPr>
    </w:p>
    <w:p w14:paraId="5D2F29E4" w14:textId="77777777" w:rsidR="000C0357" w:rsidRPr="00DE0176" w:rsidRDefault="000C0357" w:rsidP="000C0357">
      <w:pPr>
        <w:numPr>
          <w:ilvl w:val="0"/>
          <w:numId w:val="10"/>
        </w:numPr>
        <w:spacing w:after="0" w:line="240" w:lineRule="auto"/>
        <w:ind w:left="851" w:hanging="425"/>
        <w:rPr>
          <w:rFonts w:ascii="Museo Sans 500" w:hAnsi="Museo Sans 500"/>
          <w:b/>
          <w:lang w:val="es-ES" w:eastAsia="es-ES"/>
        </w:rPr>
      </w:pPr>
      <w:r w:rsidRPr="00DE0176">
        <w:rPr>
          <w:rFonts w:ascii="Museo Sans 500" w:hAnsi="Museo Sans 500"/>
          <w:b/>
          <w:lang w:val="es-ES" w:eastAsia="es-ES"/>
        </w:rPr>
        <w:t>Apertura a pruebas</w:t>
      </w:r>
    </w:p>
    <w:p w14:paraId="7566FBDF" w14:textId="77777777" w:rsidR="000C0357" w:rsidRPr="00DE0176" w:rsidRDefault="000C0357" w:rsidP="000C0357">
      <w:pPr>
        <w:spacing w:after="0" w:line="240" w:lineRule="auto"/>
        <w:ind w:left="426"/>
        <w:jc w:val="both"/>
        <w:rPr>
          <w:rFonts w:ascii="Museo Sans 300" w:hAnsi="Museo Sans 300"/>
          <w:lang w:val="es-ES" w:eastAsia="es-ES"/>
        </w:rPr>
      </w:pPr>
    </w:p>
    <w:p w14:paraId="0AD9975F" w14:textId="23805E6E" w:rsidR="000C0357" w:rsidRDefault="000C0357" w:rsidP="000C0357">
      <w:pPr>
        <w:tabs>
          <w:tab w:val="num" w:pos="567"/>
        </w:tabs>
        <w:spacing w:after="0" w:line="240" w:lineRule="auto"/>
        <w:ind w:left="426"/>
        <w:jc w:val="both"/>
        <w:rPr>
          <w:rFonts w:ascii="Museo Sans 300" w:hAnsi="Museo Sans 300"/>
          <w:lang w:val="es-ES" w:eastAsia="es-ES"/>
        </w:rPr>
      </w:pPr>
      <w:r>
        <w:rPr>
          <w:rFonts w:ascii="Museo Sans 300" w:hAnsi="Museo Sans 300"/>
          <w:lang w:val="es-ES" w:eastAsia="es-ES"/>
        </w:rPr>
        <w:t>Por medio del acuerdo N.° E-340</w:t>
      </w:r>
      <w:r w:rsidRPr="00DE0176">
        <w:rPr>
          <w:rFonts w:ascii="Museo Sans 300" w:hAnsi="Museo Sans 300"/>
          <w:lang w:val="es-ES" w:eastAsia="es-ES"/>
        </w:rPr>
        <w:t xml:space="preserve">-2019-CAU, esta superintendencia requirió a la señora </w:t>
      </w:r>
      <w:r w:rsidR="00CB5324">
        <w:rPr>
          <w:rFonts w:ascii="Museo Sans 300" w:hAnsi="Museo Sans 300"/>
          <w:lang w:val="es-ES" w:eastAsia="es-ES"/>
        </w:rPr>
        <w:t>XXXXXXXXXX</w:t>
      </w:r>
      <w:r w:rsidRPr="00DE0176">
        <w:rPr>
          <w:rFonts w:ascii="Museo Sans 300" w:hAnsi="Museo Sans 300"/>
          <w:lang w:val="es-ES" w:eastAsia="es-ES"/>
        </w:rPr>
        <w:t xml:space="preserve"> y a la sociedad </w:t>
      </w:r>
      <w:r w:rsidR="00CB5324">
        <w:rPr>
          <w:rFonts w:ascii="Museo Sans 300" w:hAnsi="Museo Sans 300"/>
          <w:lang w:val="es-ES" w:eastAsia="es-ES"/>
        </w:rPr>
        <w:t>XXXXXXXXXX</w:t>
      </w:r>
      <w:r w:rsidRPr="00DE0176">
        <w:rPr>
          <w:rFonts w:ascii="Museo Sans 300" w:hAnsi="Museo Sans 300"/>
          <w:lang w:val="es-ES" w:eastAsia="es-ES"/>
        </w:rPr>
        <w:t>, que en un plazo de veinte días hábiles contados a partir del día siguiente a la notificación de dicho acuerdo, presentaran las pruebas que estimaran pertinentes.</w:t>
      </w:r>
    </w:p>
    <w:p w14:paraId="5890C6A4" w14:textId="77777777" w:rsidR="000C0357" w:rsidRDefault="000C0357" w:rsidP="000C0357">
      <w:pPr>
        <w:tabs>
          <w:tab w:val="num" w:pos="567"/>
        </w:tabs>
        <w:spacing w:after="0" w:line="240" w:lineRule="auto"/>
        <w:ind w:left="426"/>
        <w:jc w:val="both"/>
        <w:rPr>
          <w:rFonts w:ascii="Museo Sans 300" w:hAnsi="Museo Sans 300"/>
          <w:lang w:val="es-ES" w:eastAsia="es-ES"/>
        </w:rPr>
      </w:pPr>
    </w:p>
    <w:p w14:paraId="45216515" w14:textId="7CE8EE30" w:rsidR="000C0357" w:rsidRDefault="000C0357" w:rsidP="000C0357">
      <w:pPr>
        <w:tabs>
          <w:tab w:val="num" w:pos="567"/>
        </w:tabs>
        <w:spacing w:after="0" w:line="240" w:lineRule="auto"/>
        <w:ind w:left="426"/>
        <w:jc w:val="both"/>
        <w:rPr>
          <w:rFonts w:ascii="Museo Sans 300" w:hAnsi="Museo Sans 300"/>
          <w:lang w:val="es-ES" w:eastAsia="es-ES"/>
        </w:rPr>
      </w:pPr>
      <w:r w:rsidRPr="005B4A8C">
        <w:rPr>
          <w:rFonts w:ascii="Museo Sans 300" w:hAnsi="Museo Sans 300"/>
          <w:lang w:val="es-ES_tradnl" w:eastAsia="es-SV"/>
        </w:rPr>
        <w:lastRenderedPageBreak/>
        <w:t>La señora</w:t>
      </w:r>
      <w:r w:rsidRPr="005B4A8C">
        <w:rPr>
          <w:rFonts w:ascii="Museo Sans 300" w:hAnsi="Museo Sans 300"/>
          <w:lang w:val="es-ES" w:eastAsia="es-SV"/>
        </w:rPr>
        <w:t xml:space="preserve"> </w:t>
      </w:r>
      <w:r w:rsidR="00CB5324">
        <w:rPr>
          <w:rFonts w:ascii="Museo Sans 300" w:hAnsi="Museo Sans 300"/>
          <w:lang w:val="es-ES" w:eastAsia="es-SV"/>
        </w:rPr>
        <w:t>XXXXXXXXXX</w:t>
      </w:r>
      <w:r w:rsidRPr="005B4A8C">
        <w:rPr>
          <w:rFonts w:ascii="Museo Sans 300" w:hAnsi="Museo Sans 300"/>
          <w:lang w:val="es-ES" w:eastAsia="es-SV"/>
        </w:rPr>
        <w:t xml:space="preserve"> presentó una declaración jurada suscrita por la señorita </w:t>
      </w:r>
      <w:r w:rsidR="00CB5324">
        <w:rPr>
          <w:rFonts w:ascii="Museo Sans 300" w:hAnsi="Museo Sans 300"/>
          <w:lang w:val="es-ES" w:eastAsia="es-SV"/>
        </w:rPr>
        <w:t>XXXXXXXXXX</w:t>
      </w:r>
      <w:r w:rsidRPr="005B4A8C">
        <w:rPr>
          <w:rFonts w:ascii="Museo Sans 300" w:hAnsi="Museo Sans 300"/>
          <w:lang w:val="es-ES" w:eastAsia="es-SV"/>
        </w:rPr>
        <w:t xml:space="preserve">, persona que habita el inmueble donde se encuentra instalado el </w:t>
      </w:r>
      <w:r w:rsidRPr="005B4A8C">
        <w:rPr>
          <w:rFonts w:ascii="Museo Sans 300" w:hAnsi="Museo Sans 300"/>
          <w:lang w:eastAsia="es-SV"/>
        </w:rPr>
        <w:t xml:space="preserve">suministro, </w:t>
      </w:r>
      <w:r>
        <w:rPr>
          <w:rFonts w:ascii="Museo Sans 300" w:hAnsi="Museo Sans 300"/>
          <w:lang w:eastAsia="es-SV"/>
        </w:rPr>
        <w:t>por medio del cual expuso</w:t>
      </w:r>
      <w:r w:rsidRPr="005B4A8C">
        <w:rPr>
          <w:rFonts w:ascii="Museo Sans 300" w:hAnsi="Museo Sans 300"/>
          <w:lang w:eastAsia="es-SV"/>
        </w:rPr>
        <w:t xml:space="preserve"> que la condición irregular fue efectuada por el señor </w:t>
      </w:r>
      <w:r w:rsidR="00CB5324">
        <w:rPr>
          <w:rFonts w:ascii="Museo Sans 300" w:hAnsi="Museo Sans 300"/>
          <w:lang w:eastAsia="es-SV"/>
        </w:rPr>
        <w:t>XXXXXXXXXX</w:t>
      </w:r>
      <w:r w:rsidRPr="005B4A8C">
        <w:rPr>
          <w:rFonts w:ascii="Museo Sans 300" w:hAnsi="Museo Sans 300"/>
          <w:lang w:eastAsia="es-SV"/>
        </w:rPr>
        <w:t xml:space="preserve"> para alimentar un inmueble que posee una panadería.</w:t>
      </w:r>
    </w:p>
    <w:p w14:paraId="2D2FB8DD" w14:textId="77777777" w:rsidR="000C0357" w:rsidRDefault="000C0357" w:rsidP="000C0357">
      <w:pPr>
        <w:tabs>
          <w:tab w:val="num" w:pos="567"/>
        </w:tabs>
        <w:spacing w:after="0" w:line="240" w:lineRule="auto"/>
        <w:ind w:left="426"/>
        <w:jc w:val="both"/>
        <w:rPr>
          <w:rFonts w:ascii="Museo Sans 300" w:hAnsi="Museo Sans 300"/>
          <w:lang w:val="es-ES" w:eastAsia="es-ES"/>
        </w:rPr>
      </w:pPr>
    </w:p>
    <w:p w14:paraId="1AD3AEC9" w14:textId="7D8CE9E4" w:rsidR="000C0357" w:rsidRPr="005B4A8C" w:rsidRDefault="000C0357" w:rsidP="000C0357">
      <w:pPr>
        <w:tabs>
          <w:tab w:val="num" w:pos="567"/>
        </w:tabs>
        <w:spacing w:after="0" w:line="240" w:lineRule="auto"/>
        <w:ind w:left="426"/>
        <w:jc w:val="both"/>
        <w:rPr>
          <w:rFonts w:ascii="Museo Sans 300" w:hAnsi="Museo Sans 300"/>
          <w:lang w:val="es-ES" w:eastAsia="es-ES"/>
        </w:rPr>
      </w:pPr>
      <w:r w:rsidRPr="005B4A8C">
        <w:rPr>
          <w:rFonts w:ascii="Museo Sans 300" w:hAnsi="Museo Sans 300"/>
          <w:lang w:eastAsia="es-SV"/>
        </w:rPr>
        <w:t xml:space="preserve">Por su parte, el </w:t>
      </w:r>
      <w:r w:rsidRPr="005B4A8C">
        <w:rPr>
          <w:rFonts w:ascii="Museo Sans 300" w:hAnsi="Museo Sans 300"/>
          <w:lang w:val="es-ES" w:eastAsia="es-SV"/>
        </w:rPr>
        <w:t xml:space="preserve">licenciado </w:t>
      </w:r>
      <w:r w:rsidR="00CB5324">
        <w:rPr>
          <w:rFonts w:ascii="Museo Sans 300" w:hAnsi="Museo Sans 300"/>
          <w:lang w:eastAsia="es-SV"/>
        </w:rPr>
        <w:t>XXXXXXXXXX</w:t>
      </w:r>
      <w:r w:rsidRPr="005B4A8C">
        <w:rPr>
          <w:rFonts w:ascii="Museo Sans 300" w:hAnsi="Museo Sans 300"/>
          <w:lang w:eastAsia="es-SV"/>
        </w:rPr>
        <w:t xml:space="preserve">, </w:t>
      </w:r>
      <w:r>
        <w:rPr>
          <w:rFonts w:ascii="Museo Sans 300" w:hAnsi="Museo Sans 300"/>
          <w:lang w:eastAsia="es-SV"/>
        </w:rPr>
        <w:t xml:space="preserve">en la calidad antes indicada, </w:t>
      </w:r>
      <w:r w:rsidRPr="005B4A8C">
        <w:rPr>
          <w:rFonts w:ascii="Museo Sans 300" w:hAnsi="Museo Sans 300"/>
          <w:lang w:val="es-ES" w:eastAsia="es-SV"/>
        </w:rPr>
        <w:t xml:space="preserve">presentó un escrito </w:t>
      </w:r>
      <w:r>
        <w:rPr>
          <w:rFonts w:ascii="Museo Sans 300" w:hAnsi="Museo Sans 300"/>
          <w:lang w:val="es-ES" w:eastAsia="es-SV"/>
        </w:rPr>
        <w:t xml:space="preserve">en el cual </w:t>
      </w:r>
      <w:r w:rsidRPr="005B4A8C">
        <w:rPr>
          <w:rFonts w:ascii="Museo Sans 300" w:hAnsi="Museo Sans 300"/>
          <w:lang w:val="es-ES" w:eastAsia="es-SV"/>
        </w:rPr>
        <w:t>expres</w:t>
      </w:r>
      <w:r>
        <w:rPr>
          <w:rFonts w:ascii="Museo Sans 300" w:hAnsi="Museo Sans 300"/>
          <w:lang w:val="es-ES" w:eastAsia="es-SV"/>
        </w:rPr>
        <w:t xml:space="preserve">ó </w:t>
      </w:r>
      <w:r w:rsidRPr="005B4A8C">
        <w:rPr>
          <w:rFonts w:ascii="Museo Sans 300" w:hAnsi="Museo Sans 300"/>
          <w:lang w:val="es-ES" w:eastAsia="es-SV"/>
        </w:rPr>
        <w:t xml:space="preserve">que los consumos de energía eléctrica del </w:t>
      </w:r>
      <w:r>
        <w:rPr>
          <w:rFonts w:ascii="Museo Sans 300" w:hAnsi="Museo Sans 300"/>
          <w:lang w:eastAsia="es-SV"/>
        </w:rPr>
        <w:t xml:space="preserve">suministro </w:t>
      </w:r>
      <w:r w:rsidRPr="005B4A8C">
        <w:rPr>
          <w:rFonts w:ascii="Museo Sans 300" w:hAnsi="Museo Sans 300"/>
          <w:lang w:eastAsia="es-SV"/>
        </w:rPr>
        <w:t>disminu</w:t>
      </w:r>
      <w:r>
        <w:rPr>
          <w:rFonts w:ascii="Museo Sans 300" w:hAnsi="Museo Sans 300"/>
          <w:lang w:eastAsia="es-SV"/>
        </w:rPr>
        <w:t>yeron</w:t>
      </w:r>
      <w:r w:rsidRPr="005B4A8C">
        <w:rPr>
          <w:rFonts w:ascii="Museo Sans 300" w:hAnsi="Museo Sans 300"/>
          <w:lang w:eastAsia="es-SV"/>
        </w:rPr>
        <w:t xml:space="preserve"> en las facturaciones comprend</w:t>
      </w:r>
      <w:r>
        <w:rPr>
          <w:rFonts w:ascii="Museo Sans 300" w:hAnsi="Museo Sans 300"/>
          <w:lang w:eastAsia="es-SV"/>
        </w:rPr>
        <w:t>idas</w:t>
      </w:r>
      <w:r w:rsidRPr="005B4A8C">
        <w:rPr>
          <w:rFonts w:ascii="Museo Sans 300" w:hAnsi="Museo Sans 300"/>
          <w:lang w:eastAsia="es-SV"/>
        </w:rPr>
        <w:t xml:space="preserve"> entre los días diecinueve de julio al dieciocho de s</w:t>
      </w:r>
      <w:r>
        <w:rPr>
          <w:rFonts w:ascii="Museo Sans 300" w:hAnsi="Museo Sans 300"/>
          <w:lang w:eastAsia="es-SV"/>
        </w:rPr>
        <w:t>eptiembre de dos mil diecinueve</w:t>
      </w:r>
      <w:r w:rsidRPr="005B4A8C">
        <w:rPr>
          <w:rFonts w:ascii="Museo Sans 300" w:hAnsi="Museo Sans 300"/>
          <w:lang w:val="es-ES" w:eastAsia="es-SV"/>
        </w:rPr>
        <w:t>.</w:t>
      </w:r>
    </w:p>
    <w:p w14:paraId="45E506D9" w14:textId="77777777" w:rsidR="000C0357" w:rsidRPr="00DE0176" w:rsidRDefault="000C0357" w:rsidP="000C0357">
      <w:pPr>
        <w:spacing w:after="0" w:line="240" w:lineRule="auto"/>
        <w:ind w:left="708"/>
        <w:jc w:val="both"/>
        <w:rPr>
          <w:rFonts w:ascii="Museo Sans 300" w:hAnsi="Museo Sans 300"/>
          <w:lang w:val="es-ES" w:eastAsia="es-ES"/>
        </w:rPr>
      </w:pPr>
    </w:p>
    <w:p w14:paraId="7E4484A6" w14:textId="77777777" w:rsidR="000C0357" w:rsidRPr="00DE0176" w:rsidRDefault="000C0357" w:rsidP="000C0357">
      <w:pPr>
        <w:numPr>
          <w:ilvl w:val="0"/>
          <w:numId w:val="10"/>
        </w:numPr>
        <w:spacing w:after="0" w:line="240" w:lineRule="auto"/>
        <w:ind w:left="851" w:hanging="425"/>
        <w:rPr>
          <w:rFonts w:ascii="Museo Sans 500" w:hAnsi="Museo Sans 500"/>
          <w:b/>
          <w:lang w:val="es-ES" w:eastAsia="es-ES"/>
        </w:rPr>
      </w:pPr>
      <w:r w:rsidRPr="00DE0176">
        <w:rPr>
          <w:rFonts w:ascii="Museo Sans 500" w:hAnsi="Museo Sans 500"/>
          <w:b/>
          <w:lang w:val="es-ES" w:eastAsia="es-ES"/>
        </w:rPr>
        <w:t>Informe técnico</w:t>
      </w:r>
    </w:p>
    <w:p w14:paraId="25A1E1FF" w14:textId="77777777" w:rsidR="000C0357" w:rsidRPr="00DE0176" w:rsidRDefault="000C0357" w:rsidP="000C0357">
      <w:pPr>
        <w:spacing w:after="0" w:line="240" w:lineRule="auto"/>
        <w:ind w:left="426"/>
        <w:jc w:val="both"/>
        <w:rPr>
          <w:rFonts w:ascii="Museo Sans 300" w:hAnsi="Museo Sans 300"/>
          <w:lang w:val="es-ES" w:eastAsia="es-ES"/>
        </w:rPr>
      </w:pPr>
    </w:p>
    <w:p w14:paraId="4E67B9B2" w14:textId="50EEF08A" w:rsidR="000C0357" w:rsidRDefault="000C0357" w:rsidP="000C0357">
      <w:pPr>
        <w:tabs>
          <w:tab w:val="num" w:pos="567"/>
        </w:tabs>
        <w:spacing w:after="0" w:line="240" w:lineRule="auto"/>
        <w:ind w:left="426"/>
        <w:jc w:val="both"/>
        <w:rPr>
          <w:rFonts w:ascii="Museo Sans 300" w:hAnsi="Museo Sans 300"/>
          <w:lang w:val="es-ES" w:eastAsia="es-ES"/>
        </w:rPr>
      </w:pPr>
      <w:r w:rsidRPr="00DE0176">
        <w:rPr>
          <w:rFonts w:ascii="Museo Sans 300" w:hAnsi="Museo Sans 300"/>
          <w:lang w:val="es-ES" w:eastAsia="es-ES"/>
        </w:rPr>
        <w:t>Mediante el acuerdo N.° E-</w:t>
      </w:r>
      <w:r>
        <w:rPr>
          <w:rFonts w:ascii="Museo Sans 300" w:hAnsi="Museo Sans 300"/>
          <w:lang w:val="es-ES" w:eastAsia="es-ES"/>
        </w:rPr>
        <w:t>472</w:t>
      </w:r>
      <w:r w:rsidRPr="00DE0176">
        <w:rPr>
          <w:rFonts w:ascii="Museo Sans 300" w:hAnsi="Museo Sans 300"/>
          <w:lang w:val="es-ES" w:eastAsia="es-ES"/>
        </w:rPr>
        <w:t xml:space="preserve">-2019-CAU, esta superintendencia comisionó al Centro de Atención al Usuario para que rindiera un informe técnico </w:t>
      </w:r>
      <w:r>
        <w:rPr>
          <w:rFonts w:ascii="Museo Sans 300" w:hAnsi="Museo Sans 300"/>
          <w:lang w:val="es-ES" w:eastAsia="es-ES"/>
        </w:rPr>
        <w:t>que estableciera</w:t>
      </w:r>
      <w:r w:rsidRPr="00DE0176">
        <w:rPr>
          <w:rFonts w:ascii="Museo Sans 300" w:hAnsi="Museo Sans 300"/>
          <w:lang w:val="es-ES" w:eastAsia="es-ES"/>
        </w:rPr>
        <w:t xml:space="preserve"> la existencia o no de la condición irregular que facilitó la obtención de energía eléctrica de forma indebida en el suministro identificado con el </w:t>
      </w:r>
      <w:r>
        <w:rPr>
          <w:rFonts w:ascii="Museo Sans 300" w:hAnsi="Museo Sans 300"/>
          <w:lang w:val="es-ES" w:eastAsia="es-ES"/>
        </w:rPr>
        <w:t xml:space="preserve">NC </w:t>
      </w:r>
      <w:r w:rsidR="00CB5324">
        <w:rPr>
          <w:rFonts w:ascii="Museo Sans 300" w:hAnsi="Museo Sans 300"/>
          <w:lang w:val="es-ES" w:eastAsia="es-ES"/>
        </w:rPr>
        <w:t>XXXXXXXXXX</w:t>
      </w:r>
      <w:r w:rsidRPr="00DE0176">
        <w:rPr>
          <w:rFonts w:ascii="Museo Sans 300" w:hAnsi="Museo Sans 300"/>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r w:rsidR="00CB5324">
        <w:rPr>
          <w:rFonts w:ascii="Museo Sans 300" w:hAnsi="Museo Sans 300"/>
          <w:lang w:val="es-ES" w:eastAsia="es-ES"/>
        </w:rPr>
        <w:t>XXXXXXXXXX</w:t>
      </w:r>
    </w:p>
    <w:p w14:paraId="7C4BB521" w14:textId="77777777" w:rsidR="000C0357" w:rsidRDefault="000C0357" w:rsidP="000C0357">
      <w:pPr>
        <w:tabs>
          <w:tab w:val="num" w:pos="567"/>
        </w:tabs>
        <w:spacing w:after="0" w:line="240" w:lineRule="auto"/>
        <w:ind w:left="426"/>
        <w:jc w:val="both"/>
        <w:rPr>
          <w:rFonts w:ascii="Museo Sans 300" w:hAnsi="Museo Sans 300"/>
          <w:lang w:val="es-ES" w:eastAsia="es-ES"/>
        </w:rPr>
      </w:pPr>
    </w:p>
    <w:p w14:paraId="7F70C086" w14:textId="77777777" w:rsidR="000C0357" w:rsidRPr="00DE0176" w:rsidRDefault="000C0357" w:rsidP="000C0357">
      <w:pPr>
        <w:spacing w:after="0" w:line="240" w:lineRule="auto"/>
        <w:ind w:left="426"/>
        <w:jc w:val="both"/>
        <w:rPr>
          <w:rFonts w:ascii="Museo Sans 300" w:hAnsi="Museo Sans 300"/>
          <w:lang w:val="es-ES_tradnl"/>
        </w:rPr>
      </w:pPr>
      <w:r w:rsidRPr="00DE0176">
        <w:rPr>
          <w:rFonts w:ascii="Museo Sans 300" w:hAnsi="Museo Sans 300"/>
          <w:lang w:val="es-ES_tradnl"/>
        </w:rPr>
        <w:lastRenderedPageBreak/>
        <w:t>El Centro de Atención al U</w:t>
      </w:r>
      <w:r>
        <w:rPr>
          <w:rFonts w:ascii="Museo Sans 300" w:hAnsi="Museo Sans 300"/>
          <w:lang w:val="es-ES_tradnl"/>
        </w:rPr>
        <w:t>suario de esta superintendencia</w:t>
      </w:r>
      <w:r w:rsidRPr="00DE0176">
        <w:rPr>
          <w:rFonts w:ascii="Museo Sans 300" w:hAnsi="Museo Sans 300"/>
          <w:lang w:val="es-ES_tradnl"/>
        </w:rPr>
        <w:t xml:space="preserve"> rindió el informe técnico N.° IT-</w:t>
      </w:r>
      <w:r>
        <w:rPr>
          <w:rFonts w:ascii="Museo Sans 300" w:hAnsi="Museo Sans 300"/>
          <w:lang w:val="es-ES_tradnl"/>
        </w:rPr>
        <w:t>105-44971</w:t>
      </w:r>
      <w:r w:rsidRPr="00DE0176">
        <w:rPr>
          <w:rFonts w:ascii="Museo Sans 300" w:hAnsi="Museo Sans 300"/>
          <w:lang w:val="es-ES_tradnl"/>
        </w:rPr>
        <w:t>-CAU dictaminando lo siguiente:</w:t>
      </w:r>
    </w:p>
    <w:p w14:paraId="2396D988" w14:textId="77777777" w:rsidR="000C0357" w:rsidRPr="00DE0176" w:rsidRDefault="000C0357" w:rsidP="000C0357">
      <w:pPr>
        <w:spacing w:after="0" w:line="240" w:lineRule="auto"/>
        <w:ind w:left="708"/>
        <w:rPr>
          <w:rFonts w:ascii="Museo Sans 300" w:hAnsi="Museo Sans 300"/>
          <w:sz w:val="24"/>
          <w:szCs w:val="24"/>
          <w:lang w:val="es-ES_tradnl" w:eastAsia="es-ES"/>
        </w:rPr>
      </w:pPr>
    </w:p>
    <w:p w14:paraId="6D23EBD4" w14:textId="77777777" w:rsidR="000C0357" w:rsidRPr="00DE0176" w:rsidRDefault="000C0357" w:rsidP="000C0357">
      <w:pPr>
        <w:spacing w:line="240" w:lineRule="atLeast"/>
        <w:ind w:left="851"/>
        <w:contextualSpacing/>
        <w:rPr>
          <w:rFonts w:ascii="Museo 300" w:hAnsi="Museo 300"/>
          <w:sz w:val="18"/>
          <w:szCs w:val="18"/>
          <w:lang w:eastAsia="es-SV"/>
        </w:rPr>
      </w:pPr>
      <w:r w:rsidRPr="00DE0176">
        <w:rPr>
          <w:rFonts w:ascii="Museo 300" w:hAnsi="Museo 300"/>
          <w:sz w:val="18"/>
          <w:szCs w:val="18"/>
          <w:lang w:eastAsia="es-SV"/>
        </w:rPr>
        <w:t>“[…</w:t>
      </w:r>
      <w:bookmarkStart w:id="0" w:name="_Toc483215298"/>
      <w:r w:rsidRPr="00DE0176">
        <w:rPr>
          <w:rFonts w:ascii="Museo 300" w:hAnsi="Museo 300"/>
          <w:sz w:val="18"/>
          <w:szCs w:val="18"/>
          <w:lang w:eastAsia="es-SV"/>
        </w:rPr>
        <w:t>]</w:t>
      </w:r>
      <w:bookmarkStart w:id="1" w:name="_Toc517966536"/>
      <w:bookmarkStart w:id="2" w:name="_Toc20209157"/>
      <w:bookmarkStart w:id="3" w:name="_Toc20981309"/>
    </w:p>
    <w:p w14:paraId="161B116A" w14:textId="77777777" w:rsidR="000C0357" w:rsidRPr="00DE0176" w:rsidRDefault="000C0357" w:rsidP="000C0357">
      <w:pPr>
        <w:spacing w:line="240" w:lineRule="atLeast"/>
        <w:ind w:left="993"/>
        <w:contextualSpacing/>
        <w:rPr>
          <w:rFonts w:ascii="Museo 300" w:hAnsi="Museo 300"/>
          <w:b/>
          <w:sz w:val="18"/>
          <w:szCs w:val="18"/>
          <w:u w:val="single"/>
          <w:lang w:val="es-MX" w:eastAsia="es-SV"/>
        </w:rPr>
      </w:pPr>
      <w:r w:rsidRPr="00DE0176">
        <w:rPr>
          <w:rFonts w:ascii="Museo 300" w:hAnsi="Museo 300"/>
          <w:b/>
          <w:sz w:val="18"/>
          <w:szCs w:val="18"/>
          <w:u w:val="single"/>
          <w:lang w:val="es-MX" w:eastAsia="es-SV"/>
        </w:rPr>
        <w:t>DICTAMEN</w:t>
      </w:r>
      <w:bookmarkEnd w:id="1"/>
      <w:bookmarkEnd w:id="2"/>
      <w:bookmarkEnd w:id="3"/>
      <w:r w:rsidRPr="00DE0176">
        <w:rPr>
          <w:rFonts w:ascii="Museo 300" w:hAnsi="Museo 300"/>
          <w:b/>
          <w:sz w:val="18"/>
          <w:szCs w:val="18"/>
          <w:u w:val="single"/>
          <w:lang w:val="es-MX" w:eastAsia="es-SV"/>
        </w:rPr>
        <w:t xml:space="preserve"> </w:t>
      </w:r>
    </w:p>
    <w:p w14:paraId="2777CA7A" w14:textId="77777777" w:rsidR="000C0357" w:rsidRPr="00DE0176" w:rsidRDefault="000C0357" w:rsidP="000C0357">
      <w:pPr>
        <w:spacing w:line="240" w:lineRule="atLeast"/>
        <w:ind w:left="993"/>
        <w:contextualSpacing/>
        <w:rPr>
          <w:rFonts w:ascii="Museo 300" w:hAnsi="Museo 300"/>
          <w:b/>
          <w:sz w:val="18"/>
          <w:szCs w:val="18"/>
          <w:u w:val="single"/>
          <w:lang w:val="es-MX" w:eastAsia="es-SV"/>
        </w:rPr>
      </w:pPr>
    </w:p>
    <w:p w14:paraId="399F8249" w14:textId="77777777" w:rsidR="000C0357" w:rsidRPr="00DE0176" w:rsidRDefault="000C0357" w:rsidP="000C0357">
      <w:pPr>
        <w:spacing w:after="0" w:line="240" w:lineRule="auto"/>
        <w:ind w:left="993"/>
        <w:contextualSpacing/>
        <w:rPr>
          <w:rFonts w:ascii="Museo 300" w:hAnsi="Museo 300"/>
          <w:sz w:val="18"/>
          <w:szCs w:val="18"/>
          <w:lang w:eastAsia="es-SV"/>
        </w:rPr>
      </w:pPr>
      <w:r w:rsidRPr="00DE0176">
        <w:rPr>
          <w:rFonts w:ascii="Museo 300" w:hAnsi="Museo 300"/>
          <w:sz w:val="18"/>
          <w:szCs w:val="18"/>
          <w:lang w:eastAsia="es-SV"/>
        </w:rPr>
        <w:t>Con base a la normativa aplicable y el análisis realizado al caso, se determina lo siguiente:</w:t>
      </w:r>
    </w:p>
    <w:p w14:paraId="37560DCD" w14:textId="77777777" w:rsidR="000C0357" w:rsidRPr="00DE0176" w:rsidRDefault="000C0357" w:rsidP="000C0357">
      <w:pPr>
        <w:spacing w:after="0" w:line="240" w:lineRule="auto"/>
        <w:ind w:left="993"/>
        <w:contextualSpacing/>
        <w:rPr>
          <w:rFonts w:ascii="Museo 300" w:hAnsi="Museo 300"/>
          <w:b/>
          <w:sz w:val="18"/>
          <w:szCs w:val="18"/>
          <w:u w:val="single"/>
          <w:lang w:val="es-MX" w:eastAsia="es-SV"/>
        </w:rPr>
      </w:pPr>
    </w:p>
    <w:bookmarkEnd w:id="0"/>
    <w:p w14:paraId="7B5C3ECC" w14:textId="77777777" w:rsidR="000C0357" w:rsidRPr="003229A9" w:rsidRDefault="000C0357" w:rsidP="000C0357">
      <w:pPr>
        <w:pStyle w:val="Prrafodelista"/>
        <w:numPr>
          <w:ilvl w:val="0"/>
          <w:numId w:val="20"/>
        </w:numPr>
        <w:ind w:right="565"/>
        <w:jc w:val="both"/>
        <w:rPr>
          <w:rFonts w:ascii="Museo 300" w:hAnsi="Museo 300" w:cs="Arial"/>
          <w:sz w:val="18"/>
          <w:szCs w:val="18"/>
        </w:rPr>
      </w:pPr>
      <w:r w:rsidRPr="003229A9">
        <w:rPr>
          <w:rFonts w:ascii="Museo 300" w:hAnsi="Museo 300" w:cs="Arial"/>
          <w:sz w:val="18"/>
          <w:szCs w:val="18"/>
        </w:rPr>
        <w:t>En consideración a lo expuesto, el Centro de Atención al Usuario de la SIGET, considera que las pruebas presentadas por la empresa distribuidora son aceptables, ya que con estas se ha podido comprobar y demostrar fehacientemente la irregularidad que afectaba el buen registro del equipo de medición, por existir una alteración en la acometida del suministro bajo análisis, lo cual impidió el registro total del consumo en el suministro.</w:t>
      </w:r>
    </w:p>
    <w:p w14:paraId="1CE20356" w14:textId="77777777" w:rsidR="000C0357" w:rsidRDefault="000C0357" w:rsidP="000C0357">
      <w:pPr>
        <w:spacing w:after="0" w:line="240" w:lineRule="auto"/>
        <w:ind w:left="993" w:right="565"/>
        <w:contextualSpacing/>
        <w:jc w:val="both"/>
        <w:rPr>
          <w:rFonts w:ascii="Museo 300" w:hAnsi="Museo 300" w:cs="Arial"/>
          <w:sz w:val="18"/>
          <w:szCs w:val="18"/>
        </w:rPr>
      </w:pPr>
    </w:p>
    <w:p w14:paraId="25A6AB06" w14:textId="3060F6ED" w:rsidR="000C0357" w:rsidRDefault="000C0357" w:rsidP="000C0357">
      <w:pPr>
        <w:pStyle w:val="Prrafodelista"/>
        <w:numPr>
          <w:ilvl w:val="0"/>
          <w:numId w:val="20"/>
        </w:numPr>
        <w:ind w:right="565"/>
        <w:jc w:val="both"/>
        <w:rPr>
          <w:rFonts w:ascii="Museo 300" w:hAnsi="Museo 300" w:cs="Arial"/>
          <w:color w:val="000000"/>
          <w:sz w:val="18"/>
          <w:szCs w:val="18"/>
        </w:rPr>
      </w:pPr>
      <w:r w:rsidRPr="007D5A0A">
        <w:rPr>
          <w:rFonts w:ascii="Museo 300" w:hAnsi="Museo 300" w:cs="Arial"/>
          <w:sz w:val="18"/>
          <w:szCs w:val="18"/>
        </w:rPr>
        <w:t xml:space="preserve">En ese sentido, con base en lo expuesto en el presente informe, somos de la opinión que la cantidad de </w:t>
      </w:r>
      <w:r w:rsidR="00CB5324">
        <w:rPr>
          <w:rFonts w:ascii="Museo 300" w:hAnsi="Museo 300" w:cs="Arial"/>
          <w:b/>
          <w:sz w:val="18"/>
          <w:szCs w:val="18"/>
        </w:rPr>
        <w:t>XXXXXXXXXX</w:t>
      </w:r>
      <w:r w:rsidRPr="007D5A0A">
        <w:rPr>
          <w:rFonts w:ascii="Museo 300" w:hAnsi="Museo 300" w:cs="Arial"/>
          <w:b/>
          <w:sz w:val="18"/>
          <w:szCs w:val="18"/>
        </w:rPr>
        <w:t xml:space="preserve"> IVA incluido, </w:t>
      </w:r>
      <w:r w:rsidRPr="007D5A0A">
        <w:rPr>
          <w:rFonts w:ascii="Museo 300" w:hAnsi="Museo 300" w:cs="Arial"/>
          <w:sz w:val="18"/>
          <w:szCs w:val="18"/>
        </w:rPr>
        <w:t xml:space="preserve">que la sociedad </w:t>
      </w:r>
      <w:r w:rsidR="00CB5324">
        <w:rPr>
          <w:rFonts w:ascii="Museo 300" w:hAnsi="Museo 300" w:cs="Arial"/>
          <w:sz w:val="18"/>
          <w:szCs w:val="18"/>
        </w:rPr>
        <w:t>XXXXXXXXXX</w:t>
      </w:r>
      <w:r w:rsidRPr="007D5A0A">
        <w:rPr>
          <w:rFonts w:ascii="Museo 300" w:hAnsi="Museo 300" w:cs="Arial"/>
          <w:sz w:val="18"/>
          <w:szCs w:val="18"/>
        </w:rPr>
        <w:t xml:space="preserve"> ha cobrado en concepto de </w:t>
      </w:r>
      <w:r w:rsidRPr="007D5A0A">
        <w:rPr>
          <w:rFonts w:ascii="Museo 300" w:hAnsi="Museo 300" w:cs="Arial"/>
          <w:b/>
          <w:sz w:val="18"/>
          <w:szCs w:val="18"/>
        </w:rPr>
        <w:t>Energía No Registrada</w:t>
      </w:r>
      <w:r w:rsidRPr="007D5A0A">
        <w:rPr>
          <w:rFonts w:ascii="Museo 300" w:hAnsi="Museo 300" w:cs="Arial"/>
          <w:sz w:val="18"/>
          <w:szCs w:val="18"/>
        </w:rPr>
        <w:t xml:space="preserve"> en el suministro de energía eléctrica a nombre de la señora </w:t>
      </w:r>
      <w:r w:rsidR="00CB5324">
        <w:rPr>
          <w:rFonts w:ascii="Museo 300" w:hAnsi="Museo 300" w:cs="Arial"/>
          <w:sz w:val="18"/>
          <w:szCs w:val="18"/>
        </w:rPr>
        <w:t>XXXXXXXXXX</w:t>
      </w:r>
      <w:r w:rsidRPr="007D5A0A">
        <w:rPr>
          <w:rFonts w:ascii="Museo 300" w:hAnsi="Museo 300" w:cs="Arial"/>
          <w:sz w:val="18"/>
          <w:szCs w:val="18"/>
        </w:rPr>
        <w:t>, asociado al servicio de energía eléctrica identificado por e</w:t>
      </w:r>
      <w:r>
        <w:rPr>
          <w:rFonts w:ascii="Museo 300" w:hAnsi="Museo 300" w:cs="Arial"/>
          <w:sz w:val="18"/>
          <w:szCs w:val="18"/>
        </w:rPr>
        <w:t xml:space="preserve">sa empresa distribuidora con el </w:t>
      </w:r>
      <w:r w:rsidRPr="007D5A0A">
        <w:rPr>
          <w:rFonts w:ascii="Museo 300" w:hAnsi="Museo 300" w:cs="Arial"/>
          <w:b/>
          <w:sz w:val="18"/>
          <w:szCs w:val="18"/>
        </w:rPr>
        <w:t xml:space="preserve">NC </w:t>
      </w:r>
      <w:r w:rsidR="00CB5324">
        <w:rPr>
          <w:rFonts w:ascii="Museo 300" w:hAnsi="Museo 300" w:cs="Arial"/>
          <w:b/>
          <w:sz w:val="18"/>
          <w:szCs w:val="18"/>
        </w:rPr>
        <w:t>XXXXXXXXXX</w:t>
      </w:r>
      <w:r w:rsidRPr="007D5A0A">
        <w:rPr>
          <w:rFonts w:ascii="Museo 300" w:hAnsi="Museo 300" w:cs="Arial"/>
          <w:sz w:val="18"/>
          <w:szCs w:val="18"/>
        </w:rPr>
        <w:t xml:space="preserve">, ubicado en </w:t>
      </w:r>
      <w:r w:rsidR="00CB5324">
        <w:rPr>
          <w:rFonts w:ascii="Museo 300" w:hAnsi="Museo 300" w:cs="Arial"/>
          <w:sz w:val="18"/>
          <w:szCs w:val="18"/>
        </w:rPr>
        <w:t>XXXXXXXXXX</w:t>
      </w:r>
      <w:r w:rsidRPr="007D5A0A">
        <w:rPr>
          <w:rFonts w:ascii="Museo 300" w:hAnsi="Museo 300" w:cs="Arial"/>
          <w:sz w:val="18"/>
          <w:szCs w:val="18"/>
        </w:rPr>
        <w:t xml:space="preserve">, </w:t>
      </w:r>
      <w:r w:rsidRPr="007D5A0A">
        <w:rPr>
          <w:rFonts w:ascii="Museo 300" w:hAnsi="Museo 300" w:cs="Arial"/>
          <w:b/>
          <w:sz w:val="18"/>
          <w:szCs w:val="18"/>
        </w:rPr>
        <w:t xml:space="preserve">es improcedente. </w:t>
      </w:r>
    </w:p>
    <w:p w14:paraId="05FBC22D" w14:textId="77777777" w:rsidR="000C0357" w:rsidRDefault="000C0357" w:rsidP="000C0357">
      <w:pPr>
        <w:spacing w:after="0" w:line="240" w:lineRule="auto"/>
        <w:ind w:left="993" w:right="565"/>
        <w:contextualSpacing/>
        <w:jc w:val="both"/>
        <w:rPr>
          <w:rFonts w:ascii="Museo 300" w:hAnsi="Museo 300" w:cs="Arial"/>
          <w:color w:val="000000"/>
          <w:sz w:val="18"/>
          <w:szCs w:val="18"/>
        </w:rPr>
      </w:pPr>
    </w:p>
    <w:p w14:paraId="2654E648" w14:textId="55879A34" w:rsidR="000C0357" w:rsidRPr="00A35C5A" w:rsidRDefault="000C0357" w:rsidP="000C0357">
      <w:pPr>
        <w:pStyle w:val="Prrafodelista"/>
        <w:numPr>
          <w:ilvl w:val="0"/>
          <w:numId w:val="20"/>
        </w:numPr>
        <w:ind w:right="565"/>
        <w:jc w:val="both"/>
        <w:rPr>
          <w:rFonts w:ascii="Museo 300" w:hAnsi="Museo 300" w:cs="Arial"/>
          <w:sz w:val="18"/>
          <w:szCs w:val="18"/>
        </w:rPr>
      </w:pPr>
      <w:r w:rsidRPr="007D5A0A">
        <w:rPr>
          <w:rFonts w:ascii="Museo 300" w:hAnsi="Museo 300" w:cs="Arial"/>
          <w:sz w:val="18"/>
          <w:szCs w:val="18"/>
        </w:rPr>
        <w:t xml:space="preserve">En ese sentido, tomando en cuenta las causas que motivaron el diferendo en cuestión y, en consideración de la existencia de </w:t>
      </w:r>
      <w:r w:rsidRPr="007D5A0A">
        <w:rPr>
          <w:rFonts w:ascii="Museo 300" w:hAnsi="Museo 300" w:cs="Arial"/>
          <w:sz w:val="18"/>
          <w:szCs w:val="18"/>
        </w:rPr>
        <w:lastRenderedPageBreak/>
        <w:t xml:space="preserve">una condición irregular en el suministro bajo estudio, este Centro de Denuncias de la SIGET, determina que en vista que la señora </w:t>
      </w:r>
      <w:r w:rsidR="00CB5324">
        <w:rPr>
          <w:rFonts w:ascii="Museo 300" w:hAnsi="Museo 300" w:cs="Arial"/>
          <w:sz w:val="18"/>
          <w:szCs w:val="18"/>
        </w:rPr>
        <w:t>XXXXXXXXXX</w:t>
      </w:r>
      <w:r w:rsidRPr="007D5A0A">
        <w:rPr>
          <w:rFonts w:ascii="Museo 300" w:hAnsi="Museo 300" w:cs="Arial"/>
          <w:sz w:val="18"/>
          <w:szCs w:val="18"/>
        </w:rPr>
        <w:t xml:space="preserve">, no ha cancelado el cobro objeto de reclamo, la sociedad </w:t>
      </w:r>
      <w:r w:rsidR="00CB5324">
        <w:rPr>
          <w:rFonts w:ascii="Museo 300" w:hAnsi="Museo 300" w:cs="Arial"/>
          <w:sz w:val="18"/>
          <w:szCs w:val="18"/>
        </w:rPr>
        <w:t>XXXXXXXXXX</w:t>
      </w:r>
      <w:r w:rsidRPr="007D5A0A">
        <w:rPr>
          <w:rFonts w:ascii="Museo 300" w:hAnsi="Museo 300" w:cs="Arial"/>
          <w:sz w:val="18"/>
          <w:szCs w:val="18"/>
        </w:rPr>
        <w:t xml:space="preserve"> deberá anular dicho documento de cobro y, emitir un nuevo documento de cobro por la cantidad determinada por el Centro de Denuncias de la SIGET, la cual asciende a la cantidad de </w:t>
      </w:r>
      <w:r w:rsidR="00CB5324">
        <w:rPr>
          <w:rFonts w:ascii="Museo 300" w:hAnsi="Museo 300" w:cs="Arial"/>
          <w:b/>
          <w:sz w:val="18"/>
          <w:szCs w:val="18"/>
        </w:rPr>
        <w:t>XXXXXXXXXX</w:t>
      </w:r>
      <w:r w:rsidRPr="007D5A0A">
        <w:rPr>
          <w:rFonts w:ascii="Museo 300" w:hAnsi="Museo 300" w:cs="Arial"/>
          <w:b/>
          <w:sz w:val="18"/>
          <w:szCs w:val="18"/>
        </w:rPr>
        <w:t xml:space="preserve"> IVA incluido.</w:t>
      </w:r>
      <w:r w:rsidRPr="00DE0176">
        <w:rPr>
          <w:rFonts w:ascii="Museo 300" w:hAnsi="Museo 300"/>
          <w:sz w:val="18"/>
          <w:szCs w:val="18"/>
        </w:rPr>
        <w:t xml:space="preserve"> […]” </w:t>
      </w:r>
    </w:p>
    <w:p w14:paraId="221318E5" w14:textId="77777777" w:rsidR="000C0357" w:rsidRPr="00A35C5A" w:rsidRDefault="000C0357" w:rsidP="000C0357">
      <w:pPr>
        <w:pStyle w:val="Prrafodelista"/>
        <w:rPr>
          <w:rFonts w:ascii="Museo 300" w:hAnsi="Museo 300" w:cs="Arial"/>
          <w:sz w:val="18"/>
          <w:szCs w:val="18"/>
        </w:rPr>
      </w:pPr>
    </w:p>
    <w:p w14:paraId="51AEE0A2" w14:textId="77777777" w:rsidR="000C0357" w:rsidRPr="00A35C5A" w:rsidRDefault="000C0357" w:rsidP="000C0357">
      <w:pPr>
        <w:ind w:right="565"/>
        <w:jc w:val="both"/>
        <w:rPr>
          <w:rFonts w:ascii="Museo 300" w:hAnsi="Museo 300" w:cs="Arial"/>
          <w:sz w:val="18"/>
          <w:szCs w:val="18"/>
        </w:rPr>
      </w:pPr>
    </w:p>
    <w:p w14:paraId="3CEC7FB8" w14:textId="77777777" w:rsidR="000C0357" w:rsidRPr="00DE0176" w:rsidRDefault="000C0357" w:rsidP="000C0357">
      <w:pPr>
        <w:tabs>
          <w:tab w:val="left" w:pos="567"/>
        </w:tabs>
        <w:spacing w:after="0" w:line="240" w:lineRule="auto"/>
        <w:contextualSpacing/>
        <w:jc w:val="both"/>
        <w:rPr>
          <w:rFonts w:ascii="Museo Sans 300" w:hAnsi="Museo Sans 300"/>
          <w:lang w:val="es-ES_tradnl"/>
        </w:rPr>
      </w:pPr>
    </w:p>
    <w:p w14:paraId="57EC79A7" w14:textId="77777777" w:rsidR="000C0357" w:rsidRPr="00DE0176" w:rsidRDefault="000C0357" w:rsidP="005D0C28">
      <w:pPr>
        <w:numPr>
          <w:ilvl w:val="0"/>
          <w:numId w:val="10"/>
        </w:numPr>
        <w:spacing w:after="0" w:line="240" w:lineRule="auto"/>
        <w:ind w:left="851" w:hanging="425"/>
        <w:rPr>
          <w:rFonts w:ascii="Museo Sans 500" w:hAnsi="Museo Sans 500"/>
          <w:b/>
          <w:lang w:val="es-ES" w:eastAsia="es-ES"/>
        </w:rPr>
      </w:pPr>
      <w:r w:rsidRPr="00DE0176">
        <w:rPr>
          <w:rFonts w:ascii="Museo Sans 500" w:hAnsi="Museo Sans 500"/>
          <w:b/>
          <w:lang w:val="es-ES" w:eastAsia="es-ES"/>
        </w:rPr>
        <w:t xml:space="preserve"> Alegatos finales</w:t>
      </w:r>
    </w:p>
    <w:p w14:paraId="2603E445" w14:textId="77777777" w:rsidR="000C0357" w:rsidRPr="00DE0176" w:rsidRDefault="000C0357" w:rsidP="000C0357">
      <w:pPr>
        <w:spacing w:after="0" w:line="240" w:lineRule="auto"/>
        <w:ind w:left="426"/>
        <w:jc w:val="both"/>
        <w:rPr>
          <w:rFonts w:ascii="Museo Sans 300" w:hAnsi="Museo Sans 300"/>
        </w:rPr>
      </w:pPr>
    </w:p>
    <w:p w14:paraId="7E58F46B" w14:textId="07827F59" w:rsidR="000C0357" w:rsidRPr="00DE0176" w:rsidRDefault="000C0357" w:rsidP="000C0357">
      <w:pPr>
        <w:spacing w:after="0" w:line="240" w:lineRule="auto"/>
        <w:ind w:left="426"/>
        <w:jc w:val="both"/>
        <w:rPr>
          <w:rFonts w:ascii="Museo Sans 300" w:hAnsi="Museo Sans 300"/>
        </w:rPr>
      </w:pPr>
      <w:r w:rsidRPr="00DE0176">
        <w:rPr>
          <w:rFonts w:ascii="Museo Sans 300" w:hAnsi="Museo Sans 300"/>
        </w:rPr>
        <w:t>Mediante el acuerdo N.° E-</w:t>
      </w:r>
      <w:r>
        <w:rPr>
          <w:rFonts w:ascii="Museo Sans 300" w:hAnsi="Museo Sans 300"/>
        </w:rPr>
        <w:t>634</w:t>
      </w:r>
      <w:r w:rsidRPr="00DE0176">
        <w:rPr>
          <w:rFonts w:ascii="Museo Sans 300" w:hAnsi="Museo Sans 300"/>
        </w:rPr>
        <w:t xml:space="preserve">-2019-CAU, esta superintendencia remitió a la señora </w:t>
      </w:r>
      <w:r w:rsidR="00CB5324">
        <w:rPr>
          <w:rFonts w:ascii="Museo Sans 300" w:hAnsi="Museo Sans 300"/>
        </w:rPr>
        <w:t>XXXXXXXXXX</w:t>
      </w:r>
      <w:r w:rsidRPr="00DE0176">
        <w:rPr>
          <w:rFonts w:ascii="Museo Sans 300" w:hAnsi="Museo Sans 300"/>
        </w:rPr>
        <w:t xml:space="preserve"> y a la sociedad </w:t>
      </w:r>
      <w:r w:rsidR="00CB5324">
        <w:rPr>
          <w:rFonts w:ascii="Museo Sans 300" w:hAnsi="Museo Sans 300"/>
        </w:rPr>
        <w:t>XXXXXXXXXX</w:t>
      </w:r>
      <w:r w:rsidRPr="00DE0176">
        <w:rPr>
          <w:rFonts w:ascii="Museo Sans 300" w:hAnsi="Museo Sans 300"/>
        </w:rPr>
        <w:t>, copia del informe técnico N.° IT-</w:t>
      </w:r>
      <w:r>
        <w:rPr>
          <w:rFonts w:ascii="Museo Sans 300" w:hAnsi="Museo Sans 300"/>
        </w:rPr>
        <w:t>105-44971</w:t>
      </w:r>
      <w:r w:rsidRPr="00DE0176">
        <w:rPr>
          <w:rFonts w:ascii="Museo Sans 300" w:hAnsi="Museo Sans 300"/>
        </w:rPr>
        <w:t>-CAU rendido por el CAU de la SIGET, para que en un plazo de diez días hábiles contados a partir del día siguiente de la notificación de dicho proveído, manifestaran por escrito sus alegatos finales.</w:t>
      </w:r>
    </w:p>
    <w:p w14:paraId="35A5A668" w14:textId="77777777" w:rsidR="000C0357" w:rsidRPr="00DE0176" w:rsidRDefault="000C0357" w:rsidP="000C0357">
      <w:pPr>
        <w:spacing w:after="0" w:line="240" w:lineRule="auto"/>
        <w:ind w:left="426"/>
        <w:jc w:val="both"/>
        <w:rPr>
          <w:rFonts w:ascii="Museo Sans 300" w:hAnsi="Museo Sans 300"/>
        </w:rPr>
      </w:pPr>
    </w:p>
    <w:p w14:paraId="2EEDAF3C" w14:textId="6C5A9202" w:rsidR="000C0357" w:rsidRDefault="000C0357" w:rsidP="000C0357">
      <w:pPr>
        <w:spacing w:after="0" w:line="240" w:lineRule="auto"/>
        <w:ind w:left="426"/>
        <w:jc w:val="both"/>
        <w:rPr>
          <w:rFonts w:ascii="Museo Sans 300" w:hAnsi="Museo Sans 300"/>
        </w:rPr>
      </w:pPr>
      <w:r w:rsidRPr="00DE0176">
        <w:rPr>
          <w:rFonts w:ascii="Museo Sans 300" w:hAnsi="Museo Sans 300"/>
        </w:rPr>
        <w:t xml:space="preserve">La señora </w:t>
      </w:r>
      <w:r w:rsidR="00CB5324">
        <w:rPr>
          <w:rFonts w:ascii="Museo Sans 300" w:hAnsi="Museo Sans 300"/>
        </w:rPr>
        <w:t>XXXXXXXXXX</w:t>
      </w:r>
      <w:r w:rsidRPr="00B30B6F">
        <w:rPr>
          <w:rFonts w:ascii="Museo Sans 300" w:hAnsi="Museo Sans 300"/>
        </w:rPr>
        <w:t xml:space="preserve"> </w:t>
      </w:r>
      <w:r>
        <w:rPr>
          <w:rFonts w:ascii="Museo Sans 300" w:hAnsi="Museo Sans 300"/>
        </w:rPr>
        <w:t>manifestó su desacuerdo con el informe técnico y el cálculo efectuado por el CAU</w:t>
      </w:r>
      <w:r>
        <w:rPr>
          <w:rFonts w:ascii="Museo Sans 300" w:hAnsi="Museo Sans 300"/>
          <w:lang w:val="es-ES" w:eastAsia="es-ES"/>
        </w:rPr>
        <w:t>.</w:t>
      </w:r>
    </w:p>
    <w:p w14:paraId="6F686743" w14:textId="77777777" w:rsidR="000C0357" w:rsidRDefault="000C0357" w:rsidP="000C0357">
      <w:pPr>
        <w:spacing w:after="0" w:line="240" w:lineRule="auto"/>
        <w:ind w:left="426"/>
        <w:jc w:val="both"/>
        <w:rPr>
          <w:rFonts w:ascii="Museo Sans 300" w:hAnsi="Museo Sans 300"/>
        </w:rPr>
      </w:pPr>
    </w:p>
    <w:p w14:paraId="134E66B6" w14:textId="270A03F0" w:rsidR="000C0357" w:rsidRDefault="000C0357" w:rsidP="000C0357">
      <w:pPr>
        <w:spacing w:after="0" w:line="240" w:lineRule="auto"/>
        <w:ind w:left="426"/>
        <w:jc w:val="both"/>
        <w:rPr>
          <w:rFonts w:ascii="Museo Sans 300" w:hAnsi="Museo Sans 300"/>
        </w:rPr>
      </w:pPr>
      <w:r w:rsidRPr="00D71835">
        <w:rPr>
          <w:rFonts w:ascii="Museo Sans 300" w:hAnsi="Museo Sans 300"/>
        </w:rPr>
        <w:t xml:space="preserve">Por </w:t>
      </w:r>
      <w:r>
        <w:rPr>
          <w:rFonts w:ascii="Museo Sans 300" w:hAnsi="Museo Sans 300"/>
        </w:rPr>
        <w:t>otra</w:t>
      </w:r>
      <w:r w:rsidRPr="00D71835">
        <w:rPr>
          <w:rFonts w:ascii="Museo Sans 300" w:hAnsi="Museo Sans 300"/>
        </w:rPr>
        <w:t xml:space="preserve"> parte, el licenciado </w:t>
      </w:r>
      <w:r w:rsidR="00CB5324">
        <w:rPr>
          <w:rFonts w:ascii="Museo Sans 300" w:hAnsi="Museo Sans 300"/>
        </w:rPr>
        <w:t>XXXXXXXXXX</w:t>
      </w:r>
      <w:r w:rsidRPr="00D71835">
        <w:rPr>
          <w:rFonts w:ascii="Museo Sans 300" w:hAnsi="Museo Sans 300"/>
        </w:rPr>
        <w:t xml:space="preserve">, en la calidad antes </w:t>
      </w:r>
      <w:r>
        <w:rPr>
          <w:rFonts w:ascii="Museo Sans 300" w:hAnsi="Museo Sans 300"/>
        </w:rPr>
        <w:t>descrit</w:t>
      </w:r>
      <w:r w:rsidRPr="00D71835">
        <w:rPr>
          <w:rFonts w:ascii="Museo Sans 300" w:hAnsi="Museo Sans 300"/>
        </w:rPr>
        <w:t xml:space="preserve">a, presentó un escrito </w:t>
      </w:r>
      <w:r>
        <w:rPr>
          <w:rFonts w:ascii="Museo Sans 300" w:hAnsi="Museo Sans 300"/>
        </w:rPr>
        <w:t>en el cual expresó su conformidad con el informe técnico rendido por el CAU.</w:t>
      </w:r>
    </w:p>
    <w:p w14:paraId="41C700D9" w14:textId="77777777" w:rsidR="000C0357" w:rsidRPr="00D71835" w:rsidRDefault="000C0357" w:rsidP="000C0357">
      <w:pPr>
        <w:spacing w:after="0" w:line="240" w:lineRule="auto"/>
        <w:ind w:left="426"/>
        <w:jc w:val="both"/>
        <w:rPr>
          <w:rFonts w:ascii="Museo Sans 300" w:hAnsi="Museo Sans 300"/>
        </w:rPr>
      </w:pPr>
    </w:p>
    <w:p w14:paraId="0A786F89" w14:textId="77777777" w:rsidR="000C0357" w:rsidRPr="00DE0176" w:rsidRDefault="000C0357" w:rsidP="000C0357">
      <w:pPr>
        <w:numPr>
          <w:ilvl w:val="0"/>
          <w:numId w:val="4"/>
        </w:numPr>
        <w:spacing w:after="0" w:line="240" w:lineRule="auto"/>
        <w:jc w:val="center"/>
        <w:rPr>
          <w:rFonts w:ascii="Museo Sans 500" w:hAnsi="Museo Sans 500"/>
          <w:b/>
          <w:u w:val="single"/>
          <w:lang w:val="es-ES" w:eastAsia="es-ES"/>
        </w:rPr>
      </w:pPr>
      <w:r w:rsidRPr="00DE0176">
        <w:rPr>
          <w:rFonts w:ascii="Museo Sans 500" w:hAnsi="Museo Sans 500"/>
          <w:b/>
          <w:u w:val="single"/>
          <w:lang w:val="es-ES" w:eastAsia="es-ES"/>
        </w:rPr>
        <w:t>SENTENCIA</w:t>
      </w:r>
    </w:p>
    <w:p w14:paraId="495B810F" w14:textId="77777777" w:rsidR="000C0357" w:rsidRPr="00DE0176" w:rsidRDefault="000C0357" w:rsidP="000C0357">
      <w:pPr>
        <w:spacing w:after="0" w:line="240" w:lineRule="auto"/>
        <w:ind w:left="426"/>
        <w:jc w:val="both"/>
        <w:rPr>
          <w:rFonts w:ascii="Museo Sans 300" w:hAnsi="Museo Sans 300"/>
        </w:rPr>
      </w:pPr>
    </w:p>
    <w:p w14:paraId="5672EF52" w14:textId="77777777" w:rsidR="000C0357" w:rsidRPr="00DE0176" w:rsidRDefault="000C0357" w:rsidP="00D373AA">
      <w:pPr>
        <w:numPr>
          <w:ilvl w:val="0"/>
          <w:numId w:val="11"/>
        </w:numPr>
        <w:spacing w:after="0" w:line="240" w:lineRule="auto"/>
        <w:ind w:left="426" w:hanging="426"/>
        <w:jc w:val="both"/>
        <w:rPr>
          <w:rFonts w:ascii="Museo Sans 300" w:hAnsi="Museo Sans 300"/>
          <w:lang w:val="es-ES" w:eastAsia="es-SV"/>
        </w:rPr>
      </w:pPr>
      <w:r w:rsidRPr="00DE0176">
        <w:rPr>
          <w:rFonts w:ascii="Museo Sans 300" w:hAnsi="Museo Sans 300"/>
          <w:lang w:val="es-ES" w:eastAsia="es-ES"/>
        </w:rPr>
        <w:t>Encontrándose el presente procedimiento en etapa de dictar sentencia</w:t>
      </w:r>
      <w:r w:rsidRPr="00DE0176">
        <w:rPr>
          <w:rFonts w:ascii="Museo Sans 300" w:hAnsi="Museo Sans 300"/>
          <w:lang w:val="es-ES" w:eastAsia="es-SV"/>
        </w:rPr>
        <w:t>, esta superintendencia realiza las valoraciones siguientes:</w:t>
      </w:r>
    </w:p>
    <w:p w14:paraId="1253F296" w14:textId="77777777" w:rsidR="000C0357" w:rsidRPr="00DE0176" w:rsidRDefault="000C0357" w:rsidP="000C0357">
      <w:pPr>
        <w:spacing w:after="0" w:line="240" w:lineRule="auto"/>
        <w:ind w:left="567"/>
        <w:jc w:val="both"/>
        <w:rPr>
          <w:rFonts w:ascii="Museo Sans 300" w:hAnsi="Museo Sans 300"/>
          <w:lang w:val="es-ES" w:eastAsia="es-ES"/>
        </w:rPr>
      </w:pPr>
    </w:p>
    <w:p w14:paraId="398E1725" w14:textId="77777777" w:rsidR="000C0357" w:rsidRPr="00DE0176" w:rsidRDefault="000C0357" w:rsidP="000C0357">
      <w:pPr>
        <w:numPr>
          <w:ilvl w:val="0"/>
          <w:numId w:val="8"/>
        </w:numPr>
        <w:spacing w:after="0" w:line="240" w:lineRule="auto"/>
        <w:contextualSpacing/>
        <w:jc w:val="center"/>
        <w:rPr>
          <w:rFonts w:ascii="Museo Sans 500" w:hAnsi="Museo Sans 500"/>
          <w:b/>
        </w:rPr>
      </w:pPr>
      <w:r w:rsidRPr="00DE0176">
        <w:rPr>
          <w:rFonts w:ascii="Museo Sans 500" w:hAnsi="Museo Sans 500"/>
          <w:b/>
        </w:rPr>
        <w:t>MARCO LEGAL</w:t>
      </w:r>
    </w:p>
    <w:p w14:paraId="1B1AB831" w14:textId="77777777" w:rsidR="000C0357" w:rsidRPr="00DE0176" w:rsidRDefault="000C0357" w:rsidP="000C0357">
      <w:pPr>
        <w:spacing w:after="0" w:line="240" w:lineRule="auto"/>
        <w:ind w:left="1068"/>
        <w:jc w:val="both"/>
        <w:rPr>
          <w:rFonts w:ascii="Museo Sans 300" w:hAnsi="Museo Sans 300"/>
          <w:b/>
          <w:bCs/>
          <w:u w:val="single"/>
          <w:lang w:val="es-ES" w:eastAsia="es-ES"/>
        </w:rPr>
      </w:pPr>
    </w:p>
    <w:p w14:paraId="6B18E9CB" w14:textId="77777777" w:rsidR="000C0357" w:rsidRPr="00DE0176" w:rsidRDefault="000C0357" w:rsidP="000C0357">
      <w:pPr>
        <w:tabs>
          <w:tab w:val="left" w:pos="426"/>
        </w:tabs>
        <w:spacing w:after="0" w:line="240" w:lineRule="auto"/>
        <w:jc w:val="both"/>
        <w:rPr>
          <w:rFonts w:ascii="Museo Sans 500" w:hAnsi="Museo Sans 500"/>
          <w:b/>
          <w:bCs/>
          <w:lang w:val="es-ES" w:eastAsia="es-ES"/>
        </w:rPr>
      </w:pPr>
      <w:r w:rsidRPr="00DE0176">
        <w:rPr>
          <w:rFonts w:ascii="Museo Sans 300" w:hAnsi="Museo Sans 300"/>
          <w:b/>
          <w:bCs/>
        </w:rPr>
        <w:tab/>
      </w:r>
      <w:r>
        <w:rPr>
          <w:rFonts w:ascii="Museo Sans 500" w:hAnsi="Museo Sans 500"/>
          <w:b/>
          <w:bCs/>
          <w:lang w:val="es-ES" w:eastAsia="es-ES"/>
        </w:rPr>
        <w:t>1.A</w:t>
      </w:r>
      <w:r w:rsidRPr="00DE0176">
        <w:rPr>
          <w:rFonts w:ascii="Museo Sans 500" w:hAnsi="Museo Sans 500"/>
          <w:b/>
          <w:bCs/>
          <w:lang w:val="es-ES" w:eastAsia="es-ES"/>
        </w:rPr>
        <w:t xml:space="preserve"> Ley de Creación de la SIGET</w:t>
      </w:r>
    </w:p>
    <w:p w14:paraId="35CE0137" w14:textId="77777777" w:rsidR="000C0357" w:rsidRPr="00DE0176" w:rsidRDefault="000C0357" w:rsidP="000C0357">
      <w:pPr>
        <w:autoSpaceDE w:val="0"/>
        <w:autoSpaceDN w:val="0"/>
        <w:adjustRightInd w:val="0"/>
        <w:spacing w:after="0" w:line="240" w:lineRule="auto"/>
        <w:ind w:left="567"/>
        <w:jc w:val="both"/>
        <w:rPr>
          <w:rFonts w:ascii="Museo Sans 300" w:hAnsi="Museo Sans 300"/>
          <w:lang w:eastAsia="es-SV"/>
        </w:rPr>
      </w:pPr>
    </w:p>
    <w:p w14:paraId="3B11672F"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r w:rsidRPr="00DE0176">
        <w:rPr>
          <w:rFonts w:ascii="Museo Sans 300" w:hAnsi="Museo Sans 30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25B04580" w14:textId="77777777" w:rsidR="000C0357" w:rsidRPr="00DE0176" w:rsidRDefault="000C0357" w:rsidP="000C0357">
      <w:pPr>
        <w:autoSpaceDE w:val="0"/>
        <w:autoSpaceDN w:val="0"/>
        <w:adjustRightInd w:val="0"/>
        <w:spacing w:after="0" w:line="240" w:lineRule="auto"/>
        <w:ind w:left="567"/>
        <w:jc w:val="both"/>
        <w:rPr>
          <w:rFonts w:ascii="Museo Sans 300" w:hAnsi="Museo Sans 300"/>
          <w:lang w:eastAsia="es-SV"/>
        </w:rPr>
      </w:pPr>
    </w:p>
    <w:p w14:paraId="766707A7" w14:textId="77777777" w:rsidR="000C0357" w:rsidRPr="00DE0176" w:rsidRDefault="000C0357" w:rsidP="000C0357">
      <w:pPr>
        <w:tabs>
          <w:tab w:val="left" w:pos="426"/>
        </w:tabs>
        <w:spacing w:after="0" w:line="240" w:lineRule="auto"/>
        <w:jc w:val="both"/>
        <w:rPr>
          <w:rFonts w:ascii="Museo Sans 500" w:hAnsi="Museo Sans 500"/>
          <w:b/>
          <w:bCs/>
          <w:lang w:val="es-ES" w:eastAsia="es-ES"/>
        </w:rPr>
      </w:pPr>
      <w:r w:rsidRPr="00DE0176">
        <w:rPr>
          <w:rFonts w:ascii="Museo Sans 300" w:hAnsi="Museo Sans 300"/>
          <w:b/>
          <w:bCs/>
          <w:lang w:val="es-ES" w:eastAsia="es-ES"/>
        </w:rPr>
        <w:tab/>
      </w:r>
      <w:r>
        <w:rPr>
          <w:rFonts w:ascii="Museo Sans 500" w:hAnsi="Museo Sans 500"/>
          <w:b/>
          <w:bCs/>
          <w:lang w:val="es-ES" w:eastAsia="es-ES"/>
        </w:rPr>
        <w:t xml:space="preserve">1.B </w:t>
      </w:r>
      <w:r w:rsidRPr="00DE0176">
        <w:rPr>
          <w:rFonts w:ascii="Museo Sans 500" w:hAnsi="Museo Sans 500"/>
          <w:b/>
          <w:bCs/>
          <w:lang w:val="es-ES" w:eastAsia="es-ES"/>
        </w:rPr>
        <w:t>Ley General de Electricidad</w:t>
      </w:r>
    </w:p>
    <w:p w14:paraId="699D8ECC" w14:textId="77777777" w:rsidR="000C0357" w:rsidRPr="00DE0176" w:rsidRDefault="000C0357" w:rsidP="000C0357">
      <w:pPr>
        <w:tabs>
          <w:tab w:val="left" w:pos="993"/>
        </w:tabs>
        <w:spacing w:after="0" w:line="240" w:lineRule="auto"/>
        <w:ind w:left="993"/>
        <w:jc w:val="both"/>
        <w:rPr>
          <w:rFonts w:ascii="Museo Sans 300" w:hAnsi="Museo Sans 300"/>
          <w:b/>
          <w:bCs/>
          <w:lang w:val="es-ES" w:eastAsia="es-ES"/>
        </w:rPr>
      </w:pPr>
    </w:p>
    <w:p w14:paraId="5C7C0F22"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r w:rsidRPr="00DE0176">
        <w:rPr>
          <w:rFonts w:ascii="Museo Sans 300" w:hAnsi="Museo Sans 300"/>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w:t>
      </w:r>
      <w:r w:rsidRPr="00DE0176">
        <w:rPr>
          <w:rFonts w:ascii="Museo Sans 300" w:hAnsi="Museo Sans 300"/>
          <w:lang w:eastAsia="es-SV"/>
        </w:rPr>
        <w:lastRenderedPageBreak/>
        <w:t>cia General de Electricidad y Telecomunicaciones será la responsable de resolver conflictos sometidos a su competencia y aplicar las sanciones correspondientes contenidas en la presente Ley.</w:t>
      </w:r>
    </w:p>
    <w:p w14:paraId="1E5D8231"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p>
    <w:p w14:paraId="0458486D" w14:textId="4FF55110"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r>
        <w:rPr>
          <w:rFonts w:ascii="Museo Sans 500" w:hAnsi="Museo Sans 500" w:cs="Arial"/>
          <w:b/>
          <w:bCs/>
          <w:lang w:eastAsia="es-SV"/>
        </w:rPr>
        <w:t xml:space="preserve">1.C </w:t>
      </w:r>
      <w:r w:rsidRPr="00DE0176">
        <w:rPr>
          <w:rFonts w:ascii="Museo Sans 500" w:hAnsi="Museo Sans 500" w:cs="Arial"/>
          <w:b/>
          <w:bCs/>
          <w:lang w:eastAsia="es-SV"/>
        </w:rPr>
        <w:t xml:space="preserve">Términos y Condiciones Generales al Consumidor Final del Pliego Tarifario autorizado a la distribuidora </w:t>
      </w:r>
      <w:r w:rsidR="00CB5324">
        <w:rPr>
          <w:rFonts w:ascii="Museo Sans 500" w:hAnsi="Museo Sans 500" w:cs="Arial"/>
          <w:b/>
          <w:bCs/>
          <w:lang w:eastAsia="es-SV"/>
        </w:rPr>
        <w:t>XXXXXXXXXX</w:t>
      </w:r>
    </w:p>
    <w:p w14:paraId="49DF4108" w14:textId="77777777" w:rsidR="000C0357" w:rsidRPr="00DE0176" w:rsidRDefault="000C0357" w:rsidP="000C0357">
      <w:pPr>
        <w:spacing w:after="0" w:line="240" w:lineRule="auto"/>
        <w:ind w:left="567"/>
        <w:jc w:val="both"/>
        <w:rPr>
          <w:rFonts w:ascii="Museo Sans 300" w:hAnsi="Museo Sans 300"/>
          <w:b/>
          <w:bCs/>
          <w:u w:val="single"/>
          <w:lang w:val="es-ES" w:eastAsia="es-ES"/>
        </w:rPr>
      </w:pPr>
    </w:p>
    <w:p w14:paraId="14CEBC08" w14:textId="77777777" w:rsidR="000C0357" w:rsidRPr="00DE0176" w:rsidRDefault="000C0357" w:rsidP="000C0357">
      <w:pPr>
        <w:autoSpaceDE w:val="0"/>
        <w:autoSpaceDN w:val="0"/>
        <w:adjustRightInd w:val="0"/>
        <w:spacing w:after="0" w:line="240" w:lineRule="auto"/>
        <w:ind w:left="426"/>
        <w:jc w:val="both"/>
        <w:rPr>
          <w:rFonts w:ascii="Museo Sans 300" w:hAnsi="Museo Sans 300" w:cs="Arial"/>
          <w:lang w:eastAsia="es-SV"/>
        </w:rPr>
      </w:pPr>
      <w:r w:rsidRPr="00DE0176">
        <w:rPr>
          <w:rFonts w:ascii="Museo Sans 300" w:hAnsi="Museo Sans 300" w:cs="Arial"/>
          <w:lang w:eastAsia="es-SV"/>
        </w:rPr>
        <w:t xml:space="preserve">El artículo 7 detalla las situaciones en las cuales se presume que el usuario final está </w:t>
      </w:r>
      <w:r w:rsidRPr="00DE0176">
        <w:rPr>
          <w:rFonts w:ascii="Museo Sans 300" w:hAnsi="Museo Sans 300"/>
          <w:lang w:eastAsia="es-SV"/>
        </w:rPr>
        <w:t>incumpliendo</w:t>
      </w:r>
      <w:r w:rsidRPr="00DE0176">
        <w:rPr>
          <w:rFonts w:ascii="Museo Sans 300" w:hAnsi="Museo Sans 300" w:cs="Arial"/>
          <w:lang w:eastAsia="es-SV"/>
        </w:rPr>
        <w:t xml:space="preserve"> las condiciones contractuales del suministro, cuando existan alteraciones en la acometida o en el </w:t>
      </w:r>
      <w:r w:rsidRPr="00DE0176">
        <w:rPr>
          <w:rFonts w:ascii="Museo Sans 300" w:hAnsi="Museo Sans 300"/>
          <w:color w:val="000000"/>
          <w:lang w:eastAsia="es-SV"/>
        </w:rPr>
        <w:t>equipo</w:t>
      </w:r>
      <w:r w:rsidRPr="00DE0176">
        <w:rPr>
          <w:rFonts w:ascii="Museo Sans 300"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14:paraId="5A103680"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r w:rsidRPr="00DE0176">
        <w:rPr>
          <w:rFonts w:ascii="Museo Sans 300" w:hAnsi="Museo Sans 300" w:cs="Arial"/>
          <w:lang w:eastAsia="es-SV"/>
        </w:rPr>
        <w:t xml:space="preserve"> </w:t>
      </w:r>
    </w:p>
    <w:p w14:paraId="3B07C429" w14:textId="77777777" w:rsidR="000C0357" w:rsidRPr="00DE0176" w:rsidRDefault="000C0357" w:rsidP="000C0357">
      <w:pPr>
        <w:autoSpaceDE w:val="0"/>
        <w:autoSpaceDN w:val="0"/>
        <w:adjustRightInd w:val="0"/>
        <w:spacing w:after="0" w:line="240" w:lineRule="auto"/>
        <w:ind w:left="426"/>
        <w:jc w:val="both"/>
        <w:rPr>
          <w:rFonts w:ascii="Museo Sans 300" w:hAnsi="Museo Sans 300" w:cs="Arial"/>
          <w:lang w:eastAsia="es-SV"/>
        </w:rPr>
      </w:pPr>
      <w:r w:rsidRPr="00DE0176">
        <w:rPr>
          <w:rFonts w:ascii="Museo Sans 300" w:hAnsi="Museo Sans 300"/>
          <w:lang w:eastAsia="es-SV"/>
        </w:rPr>
        <w:t>De igual manera</w:t>
      </w:r>
      <w:r w:rsidRPr="00DE0176">
        <w:rPr>
          <w:rFonts w:ascii="Museo Sans 300" w:hAnsi="Museo Sans 300"/>
          <w:color w:val="000000"/>
          <w:lang w:eastAsia="es-SV"/>
        </w:rPr>
        <w:t xml:space="preserve"> determina que el Distribuidor tiene la responsabilidad de recabar </w:t>
      </w:r>
      <w:r w:rsidRPr="00DE0176">
        <w:rPr>
          <w:rFonts w:ascii="Museo Sans 300"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14:paraId="33FD35CF" w14:textId="77777777" w:rsidR="000C0357" w:rsidRPr="00DE0176" w:rsidRDefault="000C0357" w:rsidP="000C0357">
      <w:pPr>
        <w:autoSpaceDE w:val="0"/>
        <w:autoSpaceDN w:val="0"/>
        <w:adjustRightInd w:val="0"/>
        <w:spacing w:after="0" w:line="240" w:lineRule="auto"/>
        <w:ind w:left="426"/>
        <w:jc w:val="both"/>
        <w:rPr>
          <w:rFonts w:ascii="Museo Sans 300" w:hAnsi="Museo Sans 300" w:cs="Arial"/>
          <w:lang w:eastAsia="es-SV"/>
        </w:rPr>
      </w:pPr>
    </w:p>
    <w:p w14:paraId="140602AB" w14:textId="77777777" w:rsidR="000C0357" w:rsidRDefault="000C0357" w:rsidP="000C0357">
      <w:pPr>
        <w:autoSpaceDE w:val="0"/>
        <w:autoSpaceDN w:val="0"/>
        <w:adjustRightInd w:val="0"/>
        <w:spacing w:after="0" w:line="240" w:lineRule="auto"/>
        <w:ind w:left="426"/>
        <w:jc w:val="both"/>
        <w:rPr>
          <w:rFonts w:ascii="Museo Sans 300" w:hAnsi="Museo Sans 300" w:cs="Arial"/>
          <w:lang w:eastAsia="es-SV"/>
        </w:rPr>
      </w:pPr>
      <w:r w:rsidRPr="00DE0176">
        <w:rPr>
          <w:rFonts w:ascii="Museo Sans 300"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14:paraId="45A12400" w14:textId="77777777" w:rsidR="000C0357" w:rsidRDefault="000C0357" w:rsidP="000C0357">
      <w:pPr>
        <w:autoSpaceDE w:val="0"/>
        <w:autoSpaceDN w:val="0"/>
        <w:adjustRightInd w:val="0"/>
        <w:spacing w:after="0" w:line="240" w:lineRule="auto"/>
        <w:ind w:left="426"/>
        <w:jc w:val="both"/>
        <w:rPr>
          <w:rFonts w:ascii="Museo Sans 300" w:hAnsi="Museo Sans 300" w:cs="Arial"/>
          <w:lang w:eastAsia="es-SV"/>
        </w:rPr>
      </w:pPr>
    </w:p>
    <w:p w14:paraId="51EEF196" w14:textId="77777777" w:rsidR="000C0357" w:rsidRPr="00DE0176" w:rsidRDefault="000C0357" w:rsidP="000C0357">
      <w:pPr>
        <w:autoSpaceDE w:val="0"/>
        <w:autoSpaceDN w:val="0"/>
        <w:adjustRightInd w:val="0"/>
        <w:spacing w:after="0" w:line="240" w:lineRule="auto"/>
        <w:ind w:left="426"/>
        <w:jc w:val="both"/>
        <w:rPr>
          <w:rFonts w:ascii="Museo Sans 500" w:hAnsi="Museo Sans 500" w:cs="Arial"/>
          <w:b/>
          <w:bCs/>
          <w:lang w:eastAsia="es-SV"/>
        </w:rPr>
      </w:pPr>
      <w:r>
        <w:rPr>
          <w:rFonts w:ascii="Museo Sans 500" w:hAnsi="Museo Sans 500" w:cs="Arial"/>
          <w:b/>
          <w:bCs/>
          <w:lang w:eastAsia="es-SV"/>
        </w:rPr>
        <w:t>1.D</w:t>
      </w:r>
      <w:r w:rsidRPr="00DE0176">
        <w:rPr>
          <w:rFonts w:ascii="Museo Sans 500" w:hAnsi="Museo Sans 500" w:cs="Arial"/>
          <w:b/>
          <w:bCs/>
          <w:lang w:eastAsia="es-SV"/>
        </w:rPr>
        <w:t xml:space="preserve"> Procedimiento para Investigar la Existencia de Condiciones Irregulares en el Suministro de Energía Eléctrica del Usuario Final</w:t>
      </w:r>
    </w:p>
    <w:p w14:paraId="56B6DC4F" w14:textId="77777777" w:rsidR="000C0357" w:rsidRPr="00DE0176" w:rsidRDefault="000C0357" w:rsidP="000C0357">
      <w:pPr>
        <w:autoSpaceDE w:val="0"/>
        <w:autoSpaceDN w:val="0"/>
        <w:adjustRightInd w:val="0"/>
        <w:spacing w:after="0" w:line="240" w:lineRule="auto"/>
        <w:ind w:left="567"/>
        <w:jc w:val="both"/>
        <w:rPr>
          <w:rFonts w:ascii="Museo Sans 300" w:hAnsi="Museo Sans 300"/>
          <w:lang w:eastAsia="es-SV"/>
        </w:rPr>
      </w:pPr>
    </w:p>
    <w:p w14:paraId="402EB437"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r w:rsidRPr="00DE0176">
        <w:rPr>
          <w:rFonts w:ascii="Museo Sans 300" w:hAnsi="Museo Sans 300"/>
          <w:lang w:eastAsia="es-SV"/>
        </w:rPr>
        <w:t>El Procedimiento contenido en el acuerdo N.° 283-E-2011,</w:t>
      </w:r>
      <w:r w:rsidRPr="00DE0176">
        <w:rPr>
          <w:rFonts w:ascii="Museo Sans 300" w:hAnsi="Museo Sans 300"/>
          <w:b/>
          <w:lang w:eastAsia="es-SV"/>
        </w:rPr>
        <w:t xml:space="preserve"> </w:t>
      </w:r>
      <w:r w:rsidRPr="00DE0176">
        <w:rPr>
          <w:rFonts w:ascii="Museo Sans 300" w:hAnsi="Museo Sans 300"/>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14:paraId="5AC482F0" w14:textId="77777777" w:rsidR="000C0357" w:rsidRPr="00DE0176" w:rsidRDefault="000C0357" w:rsidP="000C0357">
      <w:pPr>
        <w:autoSpaceDE w:val="0"/>
        <w:autoSpaceDN w:val="0"/>
        <w:adjustRightInd w:val="0"/>
        <w:spacing w:after="0" w:line="240" w:lineRule="auto"/>
        <w:ind w:left="284"/>
        <w:jc w:val="both"/>
        <w:rPr>
          <w:rFonts w:ascii="Museo Sans 300" w:hAnsi="Museo Sans 300"/>
          <w:lang w:eastAsia="es-SV"/>
        </w:rPr>
      </w:pPr>
      <w:r w:rsidRPr="00DE0176">
        <w:rPr>
          <w:rFonts w:ascii="Museo Sans 300" w:hAnsi="Museo Sans 300"/>
          <w:lang w:eastAsia="es-SV"/>
        </w:rPr>
        <w:tab/>
      </w:r>
    </w:p>
    <w:p w14:paraId="3FE00CAD" w14:textId="77777777" w:rsidR="000C0357" w:rsidRPr="00DE0176" w:rsidRDefault="000C0357" w:rsidP="000C0357">
      <w:pPr>
        <w:autoSpaceDE w:val="0"/>
        <w:autoSpaceDN w:val="0"/>
        <w:adjustRightInd w:val="0"/>
        <w:spacing w:after="0" w:line="240" w:lineRule="auto"/>
        <w:ind w:left="426"/>
        <w:jc w:val="both"/>
        <w:rPr>
          <w:rFonts w:ascii="Museo Sans 300" w:hAnsi="Museo Sans 300"/>
          <w:color w:val="000000"/>
          <w:lang w:eastAsia="es-SV"/>
        </w:rPr>
      </w:pPr>
      <w:r w:rsidRPr="00DE0176">
        <w:rPr>
          <w:rFonts w:ascii="Museo Sans 300" w:hAnsi="Museo Sans 300"/>
          <w:color w:val="000000"/>
          <w:lang w:eastAsia="es-SV"/>
        </w:rPr>
        <w:t xml:space="preserve">Dicho procedimiento </w:t>
      </w:r>
      <w:r w:rsidRPr="00DE0176">
        <w:rPr>
          <w:rFonts w:ascii="Museo Sans 300" w:hAnsi="Museo Sans 300"/>
          <w:lang w:eastAsia="es-SV"/>
        </w:rPr>
        <w:t>conceptualiza</w:t>
      </w:r>
      <w:r w:rsidRPr="00DE0176">
        <w:rPr>
          <w:rFonts w:ascii="Museo Sans 300" w:hAnsi="Museo Sans 300"/>
          <w:color w:val="000000"/>
          <w:lang w:eastAsia="es-SV"/>
        </w:rPr>
        <w:t xml:space="preserve"> una condición irregular de la siguiente manera: </w:t>
      </w:r>
      <w:r w:rsidRPr="00DE0176">
        <w:rPr>
          <w:rFonts w:ascii="Museo Sans 300" w:hAnsi="Museo Sans 300"/>
          <w:i/>
          <w:color w:val="000000"/>
          <w:lang w:eastAsia="es-SV"/>
        </w:rPr>
        <w:t xml:space="preserve">“Estado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w:t>
      </w:r>
      <w:r w:rsidRPr="00DE0176">
        <w:rPr>
          <w:rFonts w:ascii="Museo Sans 300" w:hAnsi="Museo Sans 300"/>
          <w:i/>
          <w:color w:val="000000"/>
          <w:lang w:eastAsia="es-SV"/>
        </w:rPr>
        <w:lastRenderedPageBreak/>
        <w:t>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11531A5F" w14:textId="77777777" w:rsidR="000C0357" w:rsidRPr="00DE0176" w:rsidRDefault="000C0357" w:rsidP="000C0357">
      <w:pPr>
        <w:tabs>
          <w:tab w:val="left" w:pos="142"/>
        </w:tabs>
        <w:spacing w:after="0" w:line="240" w:lineRule="auto"/>
        <w:jc w:val="both"/>
        <w:rPr>
          <w:rFonts w:ascii="Museo Sans 300" w:hAnsi="Museo Sans 300"/>
          <w:color w:val="000000"/>
          <w:lang w:eastAsia="es-SV"/>
        </w:rPr>
      </w:pPr>
    </w:p>
    <w:p w14:paraId="3C2779F7"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r w:rsidRPr="00DE0176">
        <w:rPr>
          <w:rFonts w:ascii="Museo Sans 300" w:hAnsi="Museo Sans 300"/>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517ECF32" w14:textId="77777777" w:rsidR="000C0357" w:rsidRPr="00DE0176" w:rsidRDefault="000C0357" w:rsidP="000C0357">
      <w:pPr>
        <w:tabs>
          <w:tab w:val="left" w:pos="142"/>
        </w:tabs>
        <w:autoSpaceDE w:val="0"/>
        <w:autoSpaceDN w:val="0"/>
        <w:adjustRightInd w:val="0"/>
        <w:spacing w:after="0" w:line="240" w:lineRule="auto"/>
        <w:ind w:left="284"/>
        <w:jc w:val="both"/>
        <w:rPr>
          <w:rFonts w:ascii="Museo Sans 300" w:hAnsi="Museo Sans 300"/>
          <w:lang w:eastAsia="es-SV"/>
        </w:rPr>
      </w:pPr>
    </w:p>
    <w:p w14:paraId="08DFA289" w14:textId="77777777" w:rsidR="000C0357" w:rsidRDefault="000C0357" w:rsidP="000C0357">
      <w:pPr>
        <w:autoSpaceDE w:val="0"/>
        <w:autoSpaceDN w:val="0"/>
        <w:adjustRightInd w:val="0"/>
        <w:spacing w:after="0" w:line="240" w:lineRule="auto"/>
        <w:ind w:left="426"/>
        <w:jc w:val="both"/>
        <w:rPr>
          <w:rFonts w:ascii="Museo Sans 300" w:hAnsi="Museo Sans 300"/>
          <w:lang w:eastAsia="es-SV"/>
        </w:rPr>
      </w:pPr>
      <w:r w:rsidRPr="00DE0176">
        <w:rPr>
          <w:rFonts w:ascii="Museo Sans 300" w:hAnsi="Museo Sans 300"/>
          <w:lang w:eastAsia="es-SV"/>
        </w:rPr>
        <w:t>El apartado 7.1. del mismo Procedimiento determina que si el usuario final no acepta la existencia de la condición irregular y/o monto de recuperación que se le imputa, este tiene el</w:t>
      </w:r>
      <w:r w:rsidR="00883604">
        <w:rPr>
          <w:rFonts w:ascii="Museo Sans 300" w:hAnsi="Museo Sans 300"/>
          <w:lang w:eastAsia="es-SV"/>
        </w:rPr>
        <w:t xml:space="preserve"> </w:t>
      </w:r>
      <w:r w:rsidRPr="00DE0176">
        <w:rPr>
          <w:rFonts w:ascii="Museo Sans 300" w:hAnsi="Museo Sans 300"/>
          <w:lang w:eastAsia="es-SV"/>
        </w:rPr>
        <w:t>derecho de interponer el reclamo y presentar sus respectivas posiciones y la documentación de respaldo que considere conveniente ante la SIGET, quien resolverá la controversia de acuerdo a lo establecido en dicho procedimiento.</w:t>
      </w:r>
    </w:p>
    <w:p w14:paraId="066B0E6E"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p>
    <w:p w14:paraId="54154F54" w14:textId="77777777" w:rsidR="000C0357" w:rsidRPr="00DE0176" w:rsidRDefault="000C0357" w:rsidP="000C0357">
      <w:pPr>
        <w:numPr>
          <w:ilvl w:val="0"/>
          <w:numId w:val="8"/>
        </w:numPr>
        <w:spacing w:after="0" w:line="240" w:lineRule="auto"/>
        <w:contextualSpacing/>
        <w:jc w:val="center"/>
        <w:rPr>
          <w:rFonts w:ascii="Museo Sans 300" w:hAnsi="Museo Sans 300"/>
          <w:b/>
          <w:lang w:val="es-ES" w:eastAsia="es-ES"/>
        </w:rPr>
      </w:pPr>
      <w:r w:rsidRPr="00DE0176">
        <w:rPr>
          <w:rFonts w:ascii="Museo Sans 500" w:hAnsi="Museo Sans 500"/>
          <w:b/>
          <w:lang w:val="es-ES" w:eastAsia="es-ES"/>
        </w:rPr>
        <w:t>ANÁLISIS</w:t>
      </w:r>
    </w:p>
    <w:p w14:paraId="50911A4A" w14:textId="77777777" w:rsidR="000C0357" w:rsidRPr="00DE0176" w:rsidRDefault="000C0357" w:rsidP="000C0357">
      <w:pPr>
        <w:spacing w:after="0" w:line="240" w:lineRule="auto"/>
        <w:ind w:firstLine="567"/>
        <w:jc w:val="both"/>
        <w:rPr>
          <w:rFonts w:ascii="Museo Sans 300" w:hAnsi="Museo Sans 300"/>
          <w:b/>
          <w:lang w:val="es-MX" w:eastAsia="es-ES"/>
        </w:rPr>
      </w:pPr>
    </w:p>
    <w:p w14:paraId="69AA5B60"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r w:rsidRPr="00DE0176">
        <w:rPr>
          <w:rFonts w:ascii="Museo Sans 300" w:hAnsi="Museo Sans 300"/>
          <w:lang w:eastAsia="es-SV"/>
        </w:rPr>
        <w:lastRenderedPageBreak/>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14:paraId="4780718D"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p>
    <w:p w14:paraId="25911BD8"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r w:rsidRPr="00DE0176">
        <w:rPr>
          <w:rFonts w:ascii="Museo Sans 300" w:hAnsi="Museo Sans 300"/>
          <w:lang w:eastAsia="es-SV"/>
        </w:rPr>
        <w:t>Dicho análisis consistió en:</w:t>
      </w:r>
    </w:p>
    <w:p w14:paraId="4AE5FD58" w14:textId="77777777" w:rsidR="000C0357" w:rsidRPr="00DE0176" w:rsidRDefault="000C0357" w:rsidP="000C0357">
      <w:pPr>
        <w:spacing w:after="0" w:line="240" w:lineRule="auto"/>
        <w:ind w:left="567"/>
        <w:jc w:val="both"/>
        <w:rPr>
          <w:rFonts w:ascii="Museo Sans 300" w:hAnsi="Museo Sans 300"/>
          <w:lang w:eastAsia="es-SV"/>
        </w:rPr>
      </w:pPr>
    </w:p>
    <w:p w14:paraId="7434E492" w14:textId="2E724363" w:rsidR="000C0357" w:rsidRPr="00DE0176" w:rsidRDefault="000C0357" w:rsidP="000C0357">
      <w:pPr>
        <w:numPr>
          <w:ilvl w:val="1"/>
          <w:numId w:val="3"/>
        </w:numPr>
        <w:spacing w:after="0" w:line="240" w:lineRule="auto"/>
        <w:ind w:left="851" w:hanging="283"/>
        <w:contextualSpacing/>
        <w:jc w:val="both"/>
        <w:rPr>
          <w:rFonts w:ascii="Museo Sans 300" w:hAnsi="Museo Sans 300"/>
          <w:lang w:val="es-ES" w:eastAsia="es-ES"/>
        </w:rPr>
      </w:pPr>
      <w:r w:rsidRPr="00DE0176">
        <w:rPr>
          <w:rFonts w:ascii="Museo Sans 300" w:hAnsi="Museo Sans 300"/>
          <w:lang w:val="es-ES" w:eastAsia="es-ES"/>
        </w:rPr>
        <w:t xml:space="preserve">Visitas </w:t>
      </w:r>
      <w:r w:rsidRPr="00DE0176">
        <w:rPr>
          <w:rFonts w:ascii="Museo Sans 300" w:hAnsi="Museo Sans 300"/>
          <w:i/>
          <w:lang w:val="es-ES" w:eastAsia="es-ES"/>
        </w:rPr>
        <w:t>in situ</w:t>
      </w:r>
      <w:r w:rsidRPr="00DE0176">
        <w:rPr>
          <w:rFonts w:ascii="Museo Sans 300" w:hAnsi="Museo Sans 300"/>
          <w:lang w:val="es-ES" w:eastAsia="es-ES"/>
        </w:rPr>
        <w:t xml:space="preserve"> con la finalidad de inspeccionar las instalaciones y verificar la carga instalada en el inmueble donde se encuentra ubicado el suministro de energía eléctrica identificado con el </w:t>
      </w:r>
      <w:r>
        <w:rPr>
          <w:rFonts w:ascii="Museo Sans 300" w:hAnsi="Museo Sans 300"/>
          <w:lang w:val="es-ES" w:eastAsia="es-ES"/>
        </w:rPr>
        <w:t xml:space="preserve">NC </w:t>
      </w:r>
      <w:r w:rsidR="00CB5324">
        <w:rPr>
          <w:rFonts w:ascii="Museo Sans 300" w:hAnsi="Museo Sans 300"/>
          <w:lang w:val="es-ES" w:eastAsia="es-ES"/>
        </w:rPr>
        <w:t>XXXXXXXXXX</w:t>
      </w:r>
      <w:r w:rsidRPr="00DE0176">
        <w:rPr>
          <w:rFonts w:ascii="Museo Sans 300" w:hAnsi="Museo Sans 300"/>
          <w:lang w:val="es-ES" w:eastAsia="es-ES"/>
        </w:rPr>
        <w:t>.</w:t>
      </w:r>
    </w:p>
    <w:p w14:paraId="2C319972" w14:textId="77777777" w:rsidR="000C0357" w:rsidRPr="00DE0176" w:rsidRDefault="000C0357" w:rsidP="000C0357">
      <w:pPr>
        <w:spacing w:after="0" w:line="240" w:lineRule="auto"/>
        <w:ind w:left="851"/>
        <w:jc w:val="both"/>
        <w:rPr>
          <w:rFonts w:ascii="Museo Sans 300" w:hAnsi="Museo Sans 300"/>
          <w:lang w:val="es-ES" w:eastAsia="es-ES"/>
        </w:rPr>
      </w:pPr>
    </w:p>
    <w:p w14:paraId="05D86D2E" w14:textId="0941F403" w:rsidR="000C0357" w:rsidRPr="00DE0176" w:rsidRDefault="000C0357" w:rsidP="000C0357">
      <w:pPr>
        <w:numPr>
          <w:ilvl w:val="1"/>
          <w:numId w:val="3"/>
        </w:numPr>
        <w:spacing w:after="0" w:line="240" w:lineRule="auto"/>
        <w:ind w:left="851" w:hanging="283"/>
        <w:contextualSpacing/>
        <w:jc w:val="both"/>
        <w:rPr>
          <w:rFonts w:ascii="Museo Sans 300" w:hAnsi="Museo Sans 300"/>
          <w:lang w:val="es-ES" w:eastAsia="es-ES"/>
        </w:rPr>
      </w:pPr>
      <w:r w:rsidRPr="00DE0176">
        <w:rPr>
          <w:rFonts w:ascii="Museo Sans 300" w:hAnsi="Museo Sans 300"/>
          <w:lang w:val="es-ES" w:eastAsia="es-ES"/>
        </w:rPr>
        <w:t xml:space="preserve">Un estudio de los alegatos y documentación presentados por </w:t>
      </w:r>
      <w:r w:rsidR="00883604">
        <w:rPr>
          <w:rFonts w:ascii="Museo Sans 300" w:hAnsi="Museo Sans 300"/>
          <w:lang w:val="es-ES" w:eastAsia="es-ES"/>
        </w:rPr>
        <w:t>la</w:t>
      </w:r>
      <w:r w:rsidRPr="00DE0176">
        <w:rPr>
          <w:rFonts w:ascii="Museo Sans 300" w:hAnsi="Museo Sans 300"/>
          <w:lang w:val="es-ES" w:eastAsia="es-ES"/>
        </w:rPr>
        <w:t xml:space="preserve"> usuari</w:t>
      </w:r>
      <w:r w:rsidR="00883604">
        <w:rPr>
          <w:rFonts w:ascii="Museo Sans 300" w:hAnsi="Museo Sans 300"/>
          <w:lang w:val="es-ES" w:eastAsia="es-ES"/>
        </w:rPr>
        <w:t>a</w:t>
      </w:r>
      <w:r w:rsidRPr="00DE0176">
        <w:rPr>
          <w:rFonts w:ascii="Museo Sans 300" w:hAnsi="Museo Sans 300"/>
          <w:lang w:val="es-ES" w:eastAsia="es-ES"/>
        </w:rPr>
        <w:t xml:space="preserve"> y por la sociedad </w:t>
      </w:r>
      <w:r w:rsidR="00CB5324">
        <w:rPr>
          <w:rFonts w:ascii="Museo Sans 300" w:hAnsi="Museo Sans 300"/>
          <w:lang w:val="es-ES" w:eastAsia="es-ES"/>
        </w:rPr>
        <w:t>XXXXXXXXXX</w:t>
      </w:r>
    </w:p>
    <w:p w14:paraId="5AE12B1E" w14:textId="77777777" w:rsidR="000C0357" w:rsidRPr="00DE0176" w:rsidRDefault="000C0357" w:rsidP="000C0357">
      <w:pPr>
        <w:spacing w:after="0" w:line="240" w:lineRule="auto"/>
        <w:ind w:left="851"/>
        <w:jc w:val="both"/>
        <w:rPr>
          <w:rFonts w:ascii="Museo Sans 300" w:hAnsi="Museo Sans 300"/>
          <w:lang w:val="es-ES" w:eastAsia="es-ES"/>
        </w:rPr>
      </w:pPr>
    </w:p>
    <w:p w14:paraId="0B3FFA97" w14:textId="77777777" w:rsidR="000C0357" w:rsidRPr="00DE0176" w:rsidRDefault="000C0357" w:rsidP="000C0357">
      <w:pPr>
        <w:numPr>
          <w:ilvl w:val="1"/>
          <w:numId w:val="3"/>
        </w:numPr>
        <w:spacing w:after="0" w:line="240" w:lineRule="auto"/>
        <w:ind w:left="851" w:hanging="283"/>
        <w:contextualSpacing/>
        <w:jc w:val="both"/>
        <w:rPr>
          <w:rFonts w:ascii="Museo Sans 300" w:hAnsi="Museo Sans 300"/>
          <w:lang w:val="es-ES" w:eastAsia="es-ES"/>
        </w:rPr>
      </w:pPr>
      <w:r w:rsidRPr="00DE0176">
        <w:rPr>
          <w:rFonts w:ascii="Museo Sans 300" w:hAnsi="Museo Sans 300"/>
          <w:lang w:val="es-ES" w:eastAsia="es-ES"/>
        </w:rPr>
        <w:t>Una</w:t>
      </w:r>
      <w:r>
        <w:rPr>
          <w:rFonts w:ascii="Museo Sans 300" w:hAnsi="Museo Sans 300"/>
          <w:lang w:val="es-ES" w:eastAsia="es-ES"/>
        </w:rPr>
        <w:t xml:space="preserve"> </w:t>
      </w:r>
      <w:r w:rsidRPr="00DE0176">
        <w:rPr>
          <w:rFonts w:ascii="Museo Sans 300" w:hAnsi="Museo Sans 300"/>
          <w:lang w:val="es-ES" w:eastAsia="es-ES"/>
        </w:rPr>
        <w:t>evaluación y análisis teórico-práctico de la documentación recolectada, específicamente en lo que respecta a los registros de consumo, censo de carga, fotografías y lecturas del suministro registradas.</w:t>
      </w:r>
    </w:p>
    <w:p w14:paraId="307D1A6B" w14:textId="77777777" w:rsidR="000C0357" w:rsidRPr="00DE0176" w:rsidRDefault="000C0357" w:rsidP="000C0357">
      <w:pPr>
        <w:spacing w:after="0" w:line="240" w:lineRule="auto"/>
        <w:ind w:left="567"/>
        <w:jc w:val="both"/>
        <w:rPr>
          <w:rFonts w:ascii="Museo Sans 300" w:hAnsi="Museo Sans 300"/>
          <w:lang w:eastAsia="es-SV"/>
        </w:rPr>
      </w:pPr>
    </w:p>
    <w:p w14:paraId="4A6B511D"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eastAsia="es-SV"/>
        </w:rPr>
      </w:pPr>
      <w:r w:rsidRPr="00DE0176">
        <w:rPr>
          <w:rFonts w:ascii="Museo Sans 300" w:hAnsi="Museo Sans 300"/>
          <w:lang w:eastAsia="es-SV"/>
        </w:rPr>
        <w:t xml:space="preserve">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 la usuaria final por </w:t>
      </w:r>
      <w:r w:rsidRPr="00DE0176">
        <w:rPr>
          <w:rFonts w:ascii="Museo Sans 300" w:hAnsi="Museo Sans 300"/>
          <w:lang w:eastAsia="es-SV"/>
        </w:rPr>
        <w:lastRenderedPageBreak/>
        <w:t>parte de la distribuidora, o si es el caso, para verificar la exactitud del cálculo de recuperación de energía no facturada.</w:t>
      </w:r>
    </w:p>
    <w:p w14:paraId="1213A200" w14:textId="77777777" w:rsidR="000C0357" w:rsidRPr="00503147" w:rsidRDefault="000C0357" w:rsidP="000C0357">
      <w:pPr>
        <w:tabs>
          <w:tab w:val="left" w:pos="426"/>
        </w:tabs>
        <w:spacing w:after="0" w:line="240" w:lineRule="auto"/>
        <w:jc w:val="both"/>
        <w:rPr>
          <w:rFonts w:ascii="Museo Sans 300" w:hAnsi="Museo Sans 300"/>
          <w:lang w:val="es-ES" w:eastAsia="es-ES"/>
        </w:rPr>
      </w:pPr>
      <w:r w:rsidRPr="00DE0176">
        <w:rPr>
          <w:rFonts w:ascii="Museo Sans 300" w:hAnsi="Museo Sans 300"/>
          <w:lang w:val="es-ES" w:eastAsia="es-ES"/>
        </w:rPr>
        <w:tab/>
      </w:r>
    </w:p>
    <w:p w14:paraId="163A9306" w14:textId="5F7BE8DA"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2.A</w:t>
      </w:r>
      <w:r w:rsidRPr="00DE0176">
        <w:rPr>
          <w:rFonts w:ascii="Museo Sans 500" w:hAnsi="Museo Sans 500"/>
          <w:b/>
          <w:bCs/>
        </w:rPr>
        <w:t xml:space="preserve"> Condición encontrada en el suministro identificado con el </w:t>
      </w:r>
      <w:r>
        <w:rPr>
          <w:rFonts w:ascii="Museo Sans 500" w:hAnsi="Museo Sans 500"/>
          <w:b/>
          <w:bCs/>
        </w:rPr>
        <w:t xml:space="preserve">NC </w:t>
      </w:r>
      <w:r w:rsidR="00CB5324">
        <w:rPr>
          <w:rFonts w:ascii="Museo Sans 500" w:hAnsi="Museo Sans 500"/>
          <w:b/>
          <w:bCs/>
        </w:rPr>
        <w:t>XXXXXXXXXX</w:t>
      </w:r>
    </w:p>
    <w:p w14:paraId="6027096C" w14:textId="77777777" w:rsidR="000C0357" w:rsidRPr="00DE0176" w:rsidRDefault="000C0357" w:rsidP="000C0357">
      <w:pPr>
        <w:tabs>
          <w:tab w:val="left" w:pos="993"/>
        </w:tabs>
        <w:spacing w:after="0" w:line="240" w:lineRule="auto"/>
        <w:jc w:val="both"/>
        <w:rPr>
          <w:rFonts w:ascii="Museo Sans 300" w:hAnsi="Museo Sans 300"/>
          <w:b/>
          <w:lang w:val="es-ES" w:eastAsia="es-ES"/>
        </w:rPr>
      </w:pPr>
      <w:r w:rsidRPr="00DE0176">
        <w:rPr>
          <w:rFonts w:ascii="Museo Sans 300" w:hAnsi="Museo Sans 300"/>
          <w:b/>
          <w:lang w:val="es-ES" w:eastAsia="es-ES"/>
        </w:rPr>
        <w:tab/>
      </w:r>
    </w:p>
    <w:p w14:paraId="54A14F92"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r w:rsidRPr="00DE0176">
        <w:rPr>
          <w:rFonts w:ascii="Museo Sans 300" w:hAnsi="Museo Sans 300"/>
        </w:rPr>
        <w:t>El Centro de Atención al Usuario de la SIGET,</w:t>
      </w:r>
      <w:r>
        <w:rPr>
          <w:rFonts w:ascii="Museo Sans 300" w:hAnsi="Museo Sans 300"/>
        </w:rPr>
        <w:t xml:space="preserve"> concluyó </w:t>
      </w:r>
      <w:r w:rsidRPr="00DE0176">
        <w:rPr>
          <w:rFonts w:ascii="Museo Sans 300" w:hAnsi="Museo Sans 300"/>
        </w:rPr>
        <w:t xml:space="preserve">en </w:t>
      </w:r>
      <w:r>
        <w:rPr>
          <w:rFonts w:ascii="Museo Sans 300" w:hAnsi="Museo Sans 300"/>
        </w:rPr>
        <w:t>el informe técnico N.° IT-105-44971-CAU</w:t>
      </w:r>
      <w:r w:rsidRPr="00FB2566">
        <w:rPr>
          <w:rFonts w:ascii="Museo Sans 300" w:hAnsi="Museo Sans 300"/>
        </w:rPr>
        <w:t xml:space="preserve"> lo siguiente:</w:t>
      </w:r>
    </w:p>
    <w:p w14:paraId="4B767DFD" w14:textId="77777777" w:rsidR="000C0357" w:rsidRPr="00DE0176" w:rsidRDefault="000C0357" w:rsidP="000C0357">
      <w:pPr>
        <w:tabs>
          <w:tab w:val="left" w:pos="709"/>
        </w:tabs>
        <w:spacing w:after="0" w:line="240" w:lineRule="auto"/>
        <w:ind w:left="993"/>
        <w:jc w:val="both"/>
        <w:rPr>
          <w:rFonts w:ascii="Museo Sans 300" w:hAnsi="Museo Sans 300"/>
          <w:lang w:val="es-ES_tradnl" w:eastAsia="es-ES"/>
        </w:rPr>
      </w:pPr>
      <w:r>
        <w:rPr>
          <w:rFonts w:ascii="Museo Sans 300" w:hAnsi="Museo Sans 300"/>
          <w:lang w:val="es-ES_tradnl" w:eastAsia="es-ES"/>
        </w:rPr>
        <w:t xml:space="preserve"> </w:t>
      </w:r>
    </w:p>
    <w:p w14:paraId="1BCC269C" w14:textId="11EAE6BE" w:rsidR="000C0357" w:rsidRPr="004D152A" w:rsidRDefault="000C0357" w:rsidP="000C0357">
      <w:pPr>
        <w:numPr>
          <w:ilvl w:val="0"/>
          <w:numId w:val="5"/>
        </w:numPr>
        <w:tabs>
          <w:tab w:val="left" w:pos="709"/>
        </w:tabs>
        <w:spacing w:after="0" w:line="240" w:lineRule="auto"/>
        <w:ind w:left="993"/>
        <w:jc w:val="both"/>
        <w:rPr>
          <w:rFonts w:ascii="Museo Sans 300" w:hAnsi="Museo Sans 300"/>
          <w:lang w:val="es-ES" w:eastAsia="es-ES"/>
        </w:rPr>
      </w:pPr>
      <w:r>
        <w:rPr>
          <w:rFonts w:ascii="Museo Sans 300" w:hAnsi="Museo Sans 300"/>
          <w:lang w:val="es-ES" w:eastAsia="es-ES"/>
        </w:rPr>
        <w:t>C</w:t>
      </w:r>
      <w:r w:rsidRPr="004D152A">
        <w:rPr>
          <w:rFonts w:ascii="Museo Sans 300" w:hAnsi="Museo Sans 300"/>
          <w:lang w:val="es-ES" w:eastAsia="es-ES"/>
        </w:rPr>
        <w:t>onstató la instalación de una línea directa que ingresaba a la vivienda</w:t>
      </w:r>
      <w:r>
        <w:rPr>
          <w:rFonts w:ascii="Museo Sans 300" w:hAnsi="Museo Sans 300"/>
          <w:lang w:val="es-ES" w:eastAsia="es-ES"/>
        </w:rPr>
        <w:t>, la cual estaba</w:t>
      </w:r>
      <w:r w:rsidRPr="004D152A">
        <w:rPr>
          <w:rFonts w:ascii="Museo Sans 300" w:hAnsi="Museo Sans 300"/>
          <w:lang w:val="es-ES" w:eastAsia="es-ES"/>
        </w:rPr>
        <w:t xml:space="preserve"> </w:t>
      </w:r>
      <w:r>
        <w:rPr>
          <w:rFonts w:ascii="Museo Sans 300" w:hAnsi="Museo Sans 300"/>
          <w:lang w:val="es-ES" w:eastAsia="es-ES"/>
        </w:rPr>
        <w:t>conectada en la acometida del servicio</w:t>
      </w:r>
      <w:r w:rsidRPr="004D152A">
        <w:rPr>
          <w:rFonts w:ascii="Museo Sans 300" w:hAnsi="Museo Sans 300"/>
          <w:lang w:val="es-ES" w:eastAsia="es-ES"/>
        </w:rPr>
        <w:t xml:space="preserve"> </w:t>
      </w:r>
      <w:r>
        <w:rPr>
          <w:rFonts w:ascii="Museo Sans 300" w:hAnsi="Museo Sans 300"/>
          <w:lang w:val="es-ES" w:eastAsia="es-ES"/>
        </w:rPr>
        <w:t xml:space="preserve">eléctrico </w:t>
      </w:r>
      <w:r w:rsidRPr="004D152A">
        <w:rPr>
          <w:rFonts w:ascii="Museo Sans 300" w:hAnsi="Museo Sans 300"/>
          <w:lang w:val="es-ES" w:eastAsia="es-ES"/>
        </w:rPr>
        <w:t xml:space="preserve">antes del equipo de medición N.° </w:t>
      </w:r>
      <w:bookmarkStart w:id="4" w:name="_GoBack"/>
      <w:r w:rsidR="00F97D98">
        <w:rPr>
          <w:rFonts w:ascii="Museo Sans 300" w:hAnsi="Museo Sans 300"/>
          <w:lang w:val="es-ES" w:eastAsia="es-ES"/>
        </w:rPr>
        <w:t>XXXXXXXXXX</w:t>
      </w:r>
      <w:bookmarkEnd w:id="4"/>
      <w:r>
        <w:rPr>
          <w:rFonts w:ascii="Museo Sans 300" w:hAnsi="Museo Sans 300"/>
          <w:lang w:val="es-ES" w:eastAsia="es-ES"/>
        </w:rPr>
        <w:t>,</w:t>
      </w:r>
      <w:r w:rsidRPr="004D152A">
        <w:rPr>
          <w:rFonts w:ascii="Museo Sans 300" w:hAnsi="Museo Sans 300"/>
          <w:lang w:val="es-ES" w:eastAsia="es-ES"/>
        </w:rPr>
        <w:t xml:space="preserve"> lo que permitió que dicho equipo no registrara toda la energía demandada en el inmueble.</w:t>
      </w:r>
    </w:p>
    <w:p w14:paraId="01F1DE08" w14:textId="77777777" w:rsidR="000C0357" w:rsidRPr="004D152A" w:rsidRDefault="000C0357" w:rsidP="000C0357">
      <w:pPr>
        <w:tabs>
          <w:tab w:val="left" w:pos="709"/>
        </w:tabs>
        <w:spacing w:after="0" w:line="240" w:lineRule="auto"/>
        <w:ind w:left="993"/>
        <w:jc w:val="both"/>
        <w:rPr>
          <w:rFonts w:ascii="Museo Sans 300" w:hAnsi="Museo Sans 300"/>
          <w:lang w:val="es-ES" w:eastAsia="es-ES"/>
        </w:rPr>
      </w:pPr>
    </w:p>
    <w:p w14:paraId="36DF8497" w14:textId="4EC39495" w:rsidR="000C0357" w:rsidRPr="00074343" w:rsidRDefault="000C0357" w:rsidP="000C0357">
      <w:pPr>
        <w:numPr>
          <w:ilvl w:val="0"/>
          <w:numId w:val="5"/>
        </w:numPr>
        <w:tabs>
          <w:tab w:val="left" w:pos="709"/>
        </w:tabs>
        <w:spacing w:after="0" w:line="240" w:lineRule="auto"/>
        <w:ind w:left="993"/>
        <w:jc w:val="both"/>
        <w:rPr>
          <w:rFonts w:ascii="Museo Sans 300" w:hAnsi="Museo Sans 300"/>
          <w:lang w:val="es-ES" w:eastAsia="es-ES"/>
        </w:rPr>
      </w:pPr>
      <w:r>
        <w:rPr>
          <w:rFonts w:ascii="Museo Sans 300" w:hAnsi="Museo Sans 300"/>
          <w:bCs/>
          <w:lang w:val="es-ES"/>
        </w:rPr>
        <w:t xml:space="preserve">No se observó que la línea directa encontrada en el suministro proporcionara electricidad a un inmueble distinto al de la usuaria, de la forma en que lo manifestó la </w:t>
      </w:r>
      <w:r w:rsidR="005D0C28">
        <w:rPr>
          <w:rFonts w:ascii="Museo Sans 300" w:hAnsi="Museo Sans 300"/>
          <w:bCs/>
          <w:lang w:val="es-ES"/>
        </w:rPr>
        <w:t xml:space="preserve">señora </w:t>
      </w:r>
      <w:r w:rsidR="00F97D98">
        <w:rPr>
          <w:rFonts w:ascii="Museo Sans 300" w:hAnsi="Museo Sans 300"/>
        </w:rPr>
        <w:t>XXXXXXXXXX</w:t>
      </w:r>
      <w:r>
        <w:rPr>
          <w:rFonts w:ascii="Museo Sans 300" w:hAnsi="Museo Sans 300"/>
          <w:bCs/>
          <w:lang w:val="es-ES"/>
        </w:rPr>
        <w:t>.</w:t>
      </w:r>
    </w:p>
    <w:p w14:paraId="37EE6ABA" w14:textId="77777777" w:rsidR="000C0357" w:rsidRDefault="000C0357" w:rsidP="000C0357">
      <w:pPr>
        <w:pStyle w:val="Prrafodelista"/>
        <w:rPr>
          <w:rFonts w:ascii="Museo Sans 300" w:hAnsi="Museo Sans 300"/>
          <w:bCs/>
        </w:rPr>
      </w:pPr>
    </w:p>
    <w:p w14:paraId="50813231" w14:textId="77777777" w:rsidR="000C0357" w:rsidRDefault="000C0357" w:rsidP="000C0357">
      <w:pPr>
        <w:numPr>
          <w:ilvl w:val="0"/>
          <w:numId w:val="5"/>
        </w:numPr>
        <w:tabs>
          <w:tab w:val="left" w:pos="709"/>
        </w:tabs>
        <w:spacing w:after="0" w:line="240" w:lineRule="auto"/>
        <w:ind w:left="993"/>
        <w:jc w:val="both"/>
        <w:rPr>
          <w:rFonts w:ascii="Museo Sans 300" w:hAnsi="Museo Sans 300"/>
          <w:lang w:val="es-ES" w:eastAsia="es-ES"/>
        </w:rPr>
      </w:pPr>
      <w:r w:rsidRPr="004D152A">
        <w:rPr>
          <w:rFonts w:ascii="Museo Sans 300" w:hAnsi="Museo Sans 300"/>
          <w:lang w:val="es-ES" w:eastAsia="es-ES"/>
        </w:rPr>
        <w:t xml:space="preserve">La afectación al registro de </w:t>
      </w:r>
      <w:r>
        <w:rPr>
          <w:rFonts w:ascii="Museo Sans 300" w:hAnsi="Museo Sans 300"/>
          <w:lang w:val="es-ES" w:eastAsia="es-ES"/>
        </w:rPr>
        <w:t xml:space="preserve">consumo de </w:t>
      </w:r>
      <w:r w:rsidRPr="004D152A">
        <w:rPr>
          <w:rFonts w:ascii="Museo Sans 300" w:hAnsi="Museo Sans 300"/>
          <w:lang w:val="es-ES" w:eastAsia="es-ES"/>
        </w:rPr>
        <w:t>energía eléctrica fue verificada por la distribuidora mediante una toma de lectura a la línea directa que detectó una corriente de 1.</w:t>
      </w:r>
      <w:r>
        <w:rPr>
          <w:rFonts w:ascii="Museo Sans 300" w:hAnsi="Museo Sans 300"/>
          <w:lang w:val="es-ES" w:eastAsia="es-ES"/>
        </w:rPr>
        <w:t>13</w:t>
      </w:r>
      <w:r w:rsidRPr="004D152A">
        <w:rPr>
          <w:rFonts w:ascii="Museo Sans 300" w:hAnsi="Museo Sans 300"/>
          <w:lang w:val="es-ES" w:eastAsia="es-ES"/>
        </w:rPr>
        <w:t xml:space="preserve"> amperios.</w:t>
      </w:r>
    </w:p>
    <w:p w14:paraId="076F6CBA" w14:textId="77777777" w:rsidR="000C0357" w:rsidRDefault="000C0357" w:rsidP="000C0357">
      <w:pPr>
        <w:pStyle w:val="Prrafodelista"/>
        <w:rPr>
          <w:rFonts w:ascii="Museo Sans 300" w:hAnsi="Museo Sans 300"/>
        </w:rPr>
      </w:pPr>
    </w:p>
    <w:p w14:paraId="58AAD6C3" w14:textId="4A44FD25" w:rsidR="000C0357" w:rsidRPr="00CF6AFB" w:rsidRDefault="000C0357" w:rsidP="000C0357">
      <w:pPr>
        <w:autoSpaceDE w:val="0"/>
        <w:autoSpaceDN w:val="0"/>
        <w:adjustRightInd w:val="0"/>
        <w:spacing w:after="0" w:line="240" w:lineRule="auto"/>
        <w:ind w:left="426"/>
        <w:jc w:val="both"/>
        <w:rPr>
          <w:rFonts w:ascii="Museo Sans 300" w:hAnsi="Museo Sans 300"/>
        </w:rPr>
      </w:pPr>
      <w:r w:rsidRPr="002105F7">
        <w:rPr>
          <w:rFonts w:ascii="Museo Sans 300" w:hAnsi="Museo Sans 300"/>
        </w:rPr>
        <w:t xml:space="preserve">Con fundamento en lo expuesto, el CAU de la SIGET comprobó la existencia de una condición irregular en el suministro </w:t>
      </w:r>
      <w:r w:rsidRPr="002105F7">
        <w:rPr>
          <w:rFonts w:ascii="Museo Sans 300" w:hAnsi="Museo Sans 300"/>
        </w:rPr>
        <w:lastRenderedPageBreak/>
        <w:t xml:space="preserve">identificado con el </w:t>
      </w:r>
      <w:r>
        <w:rPr>
          <w:rFonts w:ascii="Museo Sans 300" w:hAnsi="Museo Sans 300"/>
        </w:rPr>
        <w:t xml:space="preserve">NC </w:t>
      </w:r>
      <w:r w:rsidR="00CB5324">
        <w:rPr>
          <w:rFonts w:ascii="Museo Sans 300" w:hAnsi="Museo Sans 300"/>
        </w:rPr>
        <w:t>XXXXXXXXXX</w:t>
      </w:r>
      <w:r w:rsidRPr="002105F7">
        <w:rPr>
          <w:rFonts w:ascii="Museo Sans 300" w:hAnsi="Museo Sans 300"/>
        </w:rPr>
        <w:t xml:space="preserve">, que impedía el correcto registro del consumo de energía eléctrica, de conformidad con lo establecido en el Procedimiento para Investigar la Existencia de Condiciones Irregulares en el Suministro de Energía Eléctrica del Usuario Final y el artículo </w:t>
      </w:r>
      <w:r>
        <w:rPr>
          <w:rFonts w:ascii="Museo Sans 300" w:hAnsi="Museo Sans 300"/>
        </w:rPr>
        <w:t>7</w:t>
      </w:r>
      <w:r w:rsidRPr="002105F7">
        <w:rPr>
          <w:rFonts w:ascii="Museo Sans 300" w:hAnsi="Museo Sans 300"/>
        </w:rPr>
        <w:t xml:space="preserve"> de los Términos y Condiciones Generales al Consumidor Final del Pliego Tarifario</w:t>
      </w:r>
      <w:r>
        <w:rPr>
          <w:rFonts w:ascii="Museo Sans 300" w:hAnsi="Museo Sans 300"/>
        </w:rPr>
        <w:t>.</w:t>
      </w:r>
    </w:p>
    <w:p w14:paraId="2CFDE3B6" w14:textId="77777777" w:rsidR="000C0357" w:rsidRPr="00DE0176" w:rsidRDefault="000C0357" w:rsidP="000C0357">
      <w:pPr>
        <w:autoSpaceDE w:val="0"/>
        <w:autoSpaceDN w:val="0"/>
        <w:adjustRightInd w:val="0"/>
        <w:spacing w:after="0" w:line="240" w:lineRule="auto"/>
        <w:ind w:left="426"/>
        <w:jc w:val="both"/>
        <w:rPr>
          <w:rFonts w:ascii="Museo Sans 500" w:hAnsi="Museo Sans 500"/>
          <w:b/>
          <w:bCs/>
        </w:rPr>
      </w:pPr>
    </w:p>
    <w:p w14:paraId="23159409" w14:textId="77777777"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Pr>
          <w:rFonts w:ascii="Museo Sans 500" w:hAnsi="Museo Sans 500"/>
          <w:b/>
          <w:bCs/>
        </w:rPr>
        <w:t>2.B</w:t>
      </w:r>
      <w:r w:rsidRPr="00DE0176">
        <w:rPr>
          <w:rFonts w:ascii="Museo Sans 500" w:hAnsi="Museo Sans 500"/>
          <w:b/>
          <w:bCs/>
        </w:rPr>
        <w:t xml:space="preserve"> Determinación del cálculo de energía a recuperar</w:t>
      </w:r>
    </w:p>
    <w:p w14:paraId="0DDCEBB9" w14:textId="77777777" w:rsidR="000C0357" w:rsidRPr="00DE0176" w:rsidRDefault="000C0357" w:rsidP="000C0357">
      <w:pPr>
        <w:autoSpaceDE w:val="0"/>
        <w:autoSpaceDN w:val="0"/>
        <w:adjustRightInd w:val="0"/>
        <w:spacing w:after="0" w:line="240" w:lineRule="auto"/>
        <w:jc w:val="both"/>
        <w:rPr>
          <w:rFonts w:ascii="Museo Sans 300" w:hAnsi="Museo Sans 300"/>
          <w:lang w:val="es-ES"/>
        </w:rPr>
      </w:pPr>
    </w:p>
    <w:p w14:paraId="6F4BD280" w14:textId="77777777" w:rsidR="000C0357" w:rsidRDefault="000C0357" w:rsidP="000C0357">
      <w:pPr>
        <w:autoSpaceDE w:val="0"/>
        <w:autoSpaceDN w:val="0"/>
        <w:adjustRightInd w:val="0"/>
        <w:spacing w:after="0" w:line="240" w:lineRule="auto"/>
        <w:ind w:left="426"/>
        <w:jc w:val="both"/>
        <w:rPr>
          <w:rFonts w:ascii="Museo Sans 300" w:hAnsi="Museo Sans 300"/>
        </w:rPr>
      </w:pPr>
      <w:r w:rsidRPr="00D70A41">
        <w:rPr>
          <w:rFonts w:ascii="Museo Sans 300" w:hAnsi="Museo Sans 300"/>
        </w:rPr>
        <w:t xml:space="preserve">El CAU de la SIGET indicó que no es aceptable el cálculo de recuperación de energía realizado por la distribuidora, </w:t>
      </w:r>
      <w:r>
        <w:rPr>
          <w:rFonts w:ascii="Museo Sans 300" w:hAnsi="Museo Sans 300"/>
        </w:rPr>
        <w:t>por no haberse detallado el criterio utilizado para determinar la cantidad de horas de uso de los equipos eléctricos considerados en el censo de carga.</w:t>
      </w:r>
    </w:p>
    <w:p w14:paraId="4AD75E7A" w14:textId="77777777" w:rsidR="000C0357" w:rsidRDefault="000C0357" w:rsidP="000C0357">
      <w:pPr>
        <w:autoSpaceDE w:val="0"/>
        <w:autoSpaceDN w:val="0"/>
        <w:adjustRightInd w:val="0"/>
        <w:spacing w:after="0" w:line="240" w:lineRule="auto"/>
        <w:ind w:left="426"/>
        <w:jc w:val="both"/>
        <w:rPr>
          <w:rFonts w:ascii="Museo Sans 300" w:hAnsi="Museo Sans 300"/>
        </w:rPr>
      </w:pPr>
    </w:p>
    <w:p w14:paraId="43505067" w14:textId="77777777" w:rsidR="000C0357" w:rsidRDefault="000C0357" w:rsidP="000C0357">
      <w:pPr>
        <w:autoSpaceDE w:val="0"/>
        <w:autoSpaceDN w:val="0"/>
        <w:adjustRightInd w:val="0"/>
        <w:spacing w:after="0" w:line="240" w:lineRule="auto"/>
        <w:ind w:left="426"/>
        <w:jc w:val="both"/>
        <w:rPr>
          <w:rFonts w:ascii="Museo Sans 300" w:hAnsi="Museo Sans 300"/>
        </w:rPr>
      </w:pPr>
      <w:r w:rsidRPr="002105F7">
        <w:rPr>
          <w:rFonts w:ascii="Museo Sans 300" w:hAnsi="Museo Sans 300"/>
        </w:rPr>
        <w:t>Debido a lo anterior, el CAU</w:t>
      </w:r>
      <w:r>
        <w:rPr>
          <w:rFonts w:ascii="Museo Sans 300" w:hAnsi="Museo Sans 300"/>
        </w:rPr>
        <w:t xml:space="preserve"> realizó un nuevo cálculo basado </w:t>
      </w:r>
      <w:r w:rsidRPr="002105F7">
        <w:rPr>
          <w:rFonts w:ascii="Museo Sans 300" w:hAnsi="Museo Sans 300"/>
        </w:rPr>
        <w:t>en los criterios siguientes</w:t>
      </w:r>
      <w:r>
        <w:rPr>
          <w:rFonts w:ascii="Museo Sans 300" w:hAnsi="Museo Sans 300"/>
        </w:rPr>
        <w:t>:</w:t>
      </w:r>
    </w:p>
    <w:p w14:paraId="7B295056" w14:textId="77777777" w:rsidR="000C0357" w:rsidRPr="002105F7" w:rsidRDefault="000C0357" w:rsidP="000C0357">
      <w:pPr>
        <w:autoSpaceDE w:val="0"/>
        <w:autoSpaceDN w:val="0"/>
        <w:adjustRightInd w:val="0"/>
        <w:spacing w:after="0" w:line="240" w:lineRule="auto"/>
        <w:ind w:left="426"/>
        <w:jc w:val="both"/>
        <w:rPr>
          <w:rFonts w:ascii="Museo Sans 300" w:hAnsi="Museo Sans 300"/>
        </w:rPr>
      </w:pPr>
    </w:p>
    <w:p w14:paraId="7AFBFA09" w14:textId="77777777" w:rsidR="000C0357" w:rsidRPr="0092146A" w:rsidRDefault="000C0357" w:rsidP="000C0357">
      <w:pPr>
        <w:numPr>
          <w:ilvl w:val="0"/>
          <w:numId w:val="18"/>
        </w:numPr>
        <w:tabs>
          <w:tab w:val="left" w:pos="851"/>
        </w:tabs>
        <w:autoSpaceDE w:val="0"/>
        <w:autoSpaceDN w:val="0"/>
        <w:adjustRightInd w:val="0"/>
        <w:spacing w:after="0" w:line="240" w:lineRule="auto"/>
        <w:ind w:left="851" w:hanging="425"/>
        <w:jc w:val="both"/>
        <w:rPr>
          <w:rFonts w:ascii="Museo Sans 300" w:hAnsi="Museo Sans 300"/>
          <w:lang w:val="es-ES"/>
        </w:rPr>
      </w:pPr>
      <w:r w:rsidRPr="0092146A">
        <w:rPr>
          <w:rFonts w:ascii="Museo Sans 300" w:hAnsi="Museo Sans 300"/>
        </w:rPr>
        <w:t xml:space="preserve">El valor de censo de carga </w:t>
      </w:r>
      <w:r>
        <w:rPr>
          <w:rFonts w:ascii="Museo Sans 300" w:hAnsi="Museo Sans 300"/>
        </w:rPr>
        <w:t>equivalente a</w:t>
      </w:r>
      <w:r w:rsidRPr="0092146A">
        <w:rPr>
          <w:rFonts w:ascii="Museo Sans 300" w:hAnsi="Museo Sans 300"/>
        </w:rPr>
        <w:t xml:space="preserve"> un consumo promedio mensual de 500 kW</w:t>
      </w:r>
      <w:r>
        <w:rPr>
          <w:rFonts w:ascii="Museo Sans 300" w:hAnsi="Museo Sans 300"/>
        </w:rPr>
        <w:t>,</w:t>
      </w:r>
      <w:r w:rsidRPr="0092146A">
        <w:rPr>
          <w:rFonts w:ascii="Museo Sans 300" w:hAnsi="Museo Sans 300"/>
        </w:rPr>
        <w:t xml:space="preserve"> efectuado a pa</w:t>
      </w:r>
      <w:r>
        <w:rPr>
          <w:rFonts w:ascii="Museo Sans 300" w:hAnsi="Museo Sans 300"/>
        </w:rPr>
        <w:t>rtir de los equipos eléctricos instalados en el inmueble,</w:t>
      </w:r>
      <w:r w:rsidRPr="0092146A">
        <w:rPr>
          <w:rFonts w:ascii="Museo Sans 300" w:hAnsi="Museo Sans 300"/>
        </w:rPr>
        <w:t xml:space="preserve"> potencias de</w:t>
      </w:r>
      <w:r>
        <w:rPr>
          <w:rFonts w:ascii="Museo Sans 300" w:hAnsi="Museo Sans 300"/>
        </w:rPr>
        <w:t>tallada</w:t>
      </w:r>
      <w:r w:rsidRPr="0092146A">
        <w:rPr>
          <w:rFonts w:ascii="Museo Sans 300" w:hAnsi="Museo Sans 300"/>
        </w:rPr>
        <w:t>s por la distribuidora y los datos recolec</w:t>
      </w:r>
      <w:r>
        <w:rPr>
          <w:rFonts w:ascii="Museo Sans 300" w:hAnsi="Museo Sans 300"/>
        </w:rPr>
        <w:t>tados en la inspección</w:t>
      </w:r>
      <w:r w:rsidRPr="0092146A">
        <w:rPr>
          <w:rFonts w:ascii="Museo Sans 300" w:hAnsi="Museo Sans 300"/>
          <w:lang w:val="es-ES"/>
        </w:rPr>
        <w:t>; y,</w:t>
      </w:r>
    </w:p>
    <w:p w14:paraId="2FB422C8" w14:textId="77777777" w:rsidR="000C0357" w:rsidRPr="002105F7" w:rsidRDefault="000C0357" w:rsidP="000C0357">
      <w:pPr>
        <w:autoSpaceDE w:val="0"/>
        <w:autoSpaceDN w:val="0"/>
        <w:adjustRightInd w:val="0"/>
        <w:spacing w:after="0" w:line="240" w:lineRule="auto"/>
        <w:ind w:left="426"/>
        <w:jc w:val="both"/>
        <w:rPr>
          <w:rFonts w:ascii="Museo Sans 300" w:hAnsi="Museo Sans 300"/>
          <w:lang w:val="es-ES"/>
        </w:rPr>
      </w:pPr>
    </w:p>
    <w:p w14:paraId="2CA721B5" w14:textId="77777777" w:rsidR="000C0357" w:rsidRPr="002105F7" w:rsidRDefault="000C0357" w:rsidP="000C0357">
      <w:pPr>
        <w:numPr>
          <w:ilvl w:val="0"/>
          <w:numId w:val="18"/>
        </w:numPr>
        <w:tabs>
          <w:tab w:val="left" w:pos="851"/>
        </w:tabs>
        <w:autoSpaceDE w:val="0"/>
        <w:autoSpaceDN w:val="0"/>
        <w:adjustRightInd w:val="0"/>
        <w:spacing w:after="0" w:line="240" w:lineRule="auto"/>
        <w:ind w:left="851" w:hanging="425"/>
        <w:jc w:val="both"/>
        <w:rPr>
          <w:rFonts w:ascii="Museo Sans 300" w:hAnsi="Museo Sans 300"/>
          <w:lang w:val="es-ES"/>
        </w:rPr>
      </w:pPr>
      <w:r w:rsidRPr="002105F7">
        <w:rPr>
          <w:rFonts w:ascii="Museo Sans 300" w:hAnsi="Museo Sans 300"/>
          <w:lang w:val="es-ES"/>
        </w:rPr>
        <w:t>El período de recuperación de energía consumida y no facturada, co</w:t>
      </w:r>
      <w:r>
        <w:rPr>
          <w:rFonts w:ascii="Museo Sans 300" w:hAnsi="Museo Sans 300"/>
          <w:lang w:val="es-ES"/>
        </w:rPr>
        <w:t xml:space="preserve">mprendido </w:t>
      </w:r>
      <w:r w:rsidRPr="002105F7">
        <w:rPr>
          <w:rFonts w:ascii="Museo Sans 300" w:hAnsi="Museo Sans 300"/>
          <w:lang w:val="es-ES"/>
        </w:rPr>
        <w:t xml:space="preserve">del </w:t>
      </w:r>
      <w:r>
        <w:rPr>
          <w:rFonts w:ascii="Museo Sans 300" w:hAnsi="Museo Sans 300"/>
          <w:lang w:val="es-ES"/>
        </w:rPr>
        <w:t>veintiocho de julio de dos mil dieciocho al veinticuatro de enero de dos mil diecinueve</w:t>
      </w:r>
      <w:r w:rsidRPr="002105F7">
        <w:rPr>
          <w:rFonts w:ascii="Museo Sans 300" w:hAnsi="Museo Sans 300"/>
          <w:lang w:val="es-ES"/>
        </w:rPr>
        <w:t xml:space="preserve">. </w:t>
      </w:r>
    </w:p>
    <w:p w14:paraId="22C4E86F" w14:textId="77777777" w:rsidR="000C0357" w:rsidRPr="002105F7" w:rsidRDefault="000C0357" w:rsidP="000C0357">
      <w:pPr>
        <w:autoSpaceDE w:val="0"/>
        <w:autoSpaceDN w:val="0"/>
        <w:adjustRightInd w:val="0"/>
        <w:spacing w:after="0" w:line="240" w:lineRule="auto"/>
        <w:ind w:left="426"/>
        <w:jc w:val="both"/>
        <w:rPr>
          <w:rFonts w:ascii="Museo Sans 300" w:hAnsi="Museo Sans 300"/>
        </w:rPr>
      </w:pPr>
    </w:p>
    <w:p w14:paraId="7715AF55" w14:textId="2943ECEB" w:rsidR="000C0357" w:rsidRPr="00503147" w:rsidRDefault="000C0357" w:rsidP="000C0357">
      <w:pPr>
        <w:autoSpaceDE w:val="0"/>
        <w:autoSpaceDN w:val="0"/>
        <w:adjustRightInd w:val="0"/>
        <w:spacing w:after="0" w:line="240" w:lineRule="auto"/>
        <w:ind w:left="426"/>
        <w:jc w:val="both"/>
        <w:rPr>
          <w:rFonts w:ascii="Museo Sans 300" w:hAnsi="Museo Sans 300"/>
        </w:rPr>
      </w:pPr>
      <w:r w:rsidRPr="002105F7">
        <w:rPr>
          <w:rFonts w:ascii="Museo Sans 300" w:hAnsi="Museo Sans 300"/>
        </w:rPr>
        <w:t xml:space="preserve">Bajo ese contexto, dicho Centro determinó que la distribuidora tiene el derecho a recuperar la cantidad de </w:t>
      </w:r>
      <w:r w:rsidR="00CB5324">
        <w:rPr>
          <w:rFonts w:ascii="Museo Sans 300" w:hAnsi="Museo Sans 300"/>
        </w:rPr>
        <w:t>XXXXXXXXXX</w:t>
      </w:r>
      <w:r w:rsidRPr="002105F7">
        <w:rPr>
          <w:rFonts w:ascii="Museo Sans 300" w:hAnsi="Museo Sans 300"/>
        </w:rPr>
        <w:t xml:space="preserve"> IVA incluido</w:t>
      </w:r>
      <w:r>
        <w:rPr>
          <w:rFonts w:ascii="Museo Sans 300" w:hAnsi="Museo Sans 300"/>
        </w:rPr>
        <w:t>.</w:t>
      </w:r>
    </w:p>
    <w:p w14:paraId="15F434E3" w14:textId="77777777" w:rsidR="000C0357" w:rsidRDefault="000C0357" w:rsidP="000C0357">
      <w:pPr>
        <w:spacing w:after="0" w:line="240" w:lineRule="auto"/>
        <w:ind w:left="786"/>
        <w:contextualSpacing/>
        <w:rPr>
          <w:rFonts w:ascii="Museo Sans 500" w:hAnsi="Museo Sans 500"/>
          <w:b/>
        </w:rPr>
      </w:pPr>
    </w:p>
    <w:p w14:paraId="549D963F" w14:textId="77777777" w:rsidR="000C0357" w:rsidRPr="00DE0176" w:rsidRDefault="000C0357" w:rsidP="000C0357">
      <w:pPr>
        <w:numPr>
          <w:ilvl w:val="0"/>
          <w:numId w:val="8"/>
        </w:numPr>
        <w:spacing w:after="0" w:line="240" w:lineRule="auto"/>
        <w:contextualSpacing/>
        <w:jc w:val="center"/>
        <w:rPr>
          <w:rFonts w:ascii="Museo Sans 500" w:hAnsi="Museo Sans 500"/>
          <w:b/>
        </w:rPr>
      </w:pPr>
      <w:r w:rsidRPr="00DE0176">
        <w:rPr>
          <w:rFonts w:ascii="Museo Sans 500" w:hAnsi="Museo Sans 500"/>
          <w:b/>
        </w:rPr>
        <w:t>CONCLUSIÓN</w:t>
      </w:r>
    </w:p>
    <w:p w14:paraId="3C99C80D" w14:textId="77777777" w:rsidR="000C0357" w:rsidRPr="00DE0176" w:rsidRDefault="000C0357" w:rsidP="000C0357">
      <w:pPr>
        <w:spacing w:after="0" w:line="240" w:lineRule="auto"/>
        <w:jc w:val="both"/>
        <w:rPr>
          <w:rFonts w:ascii="Museo Sans 300" w:hAnsi="Museo Sans 300"/>
          <w:b/>
          <w:caps/>
          <w:u w:val="single"/>
        </w:rPr>
      </w:pPr>
    </w:p>
    <w:p w14:paraId="729C7A67" w14:textId="40A59394" w:rsidR="000C0357" w:rsidRPr="005B3A78" w:rsidRDefault="000C0357" w:rsidP="000C0357">
      <w:pPr>
        <w:autoSpaceDE w:val="0"/>
        <w:autoSpaceDN w:val="0"/>
        <w:adjustRightInd w:val="0"/>
        <w:spacing w:after="0" w:line="240" w:lineRule="auto"/>
        <w:ind w:left="426"/>
        <w:jc w:val="both"/>
        <w:rPr>
          <w:rFonts w:ascii="Museo Sans 300" w:hAnsi="Museo Sans 300"/>
          <w:lang w:eastAsia="es-ES"/>
        </w:rPr>
      </w:pPr>
      <w:r w:rsidRPr="00DE0176">
        <w:rPr>
          <w:rFonts w:ascii="Museo Sans 300" w:hAnsi="Museo Sans 300"/>
          <w:lang w:val="es-ES"/>
        </w:rPr>
        <w:t xml:space="preserve">Con fundamento en </w:t>
      </w:r>
      <w:r>
        <w:rPr>
          <w:rFonts w:ascii="Museo Sans 300" w:hAnsi="Museo Sans 300"/>
          <w:lang w:val="es-ES"/>
        </w:rPr>
        <w:t>el informe técnico</w:t>
      </w:r>
      <w:r w:rsidRPr="00DE0176">
        <w:rPr>
          <w:rFonts w:ascii="Museo Sans 300" w:hAnsi="Museo Sans 300"/>
          <w:lang w:val="es-ES"/>
        </w:rPr>
        <w:t xml:space="preserve"> N.° IT-</w:t>
      </w:r>
      <w:r>
        <w:rPr>
          <w:rFonts w:ascii="Museo Sans 300" w:hAnsi="Museo Sans 300"/>
          <w:lang w:val="es-ES"/>
        </w:rPr>
        <w:t>105-44971-CAU</w:t>
      </w:r>
      <w:r w:rsidRPr="00DE0176">
        <w:rPr>
          <w:rFonts w:ascii="Museo Sans 300" w:hAnsi="Museo Sans 300"/>
          <w:lang w:val="es-ES"/>
        </w:rPr>
        <w:t xml:space="preserve"> </w:t>
      </w:r>
      <w:r>
        <w:rPr>
          <w:rFonts w:ascii="Museo Sans 300" w:hAnsi="Museo Sans 300"/>
          <w:lang w:val="es-ES"/>
        </w:rPr>
        <w:t>rendido</w:t>
      </w:r>
      <w:r w:rsidRPr="00DE0176">
        <w:rPr>
          <w:rFonts w:ascii="Museo Sans 300" w:hAnsi="Museo Sans 300"/>
          <w:lang w:val="es-ES"/>
        </w:rPr>
        <w:t xml:space="preserve"> por el CAU de la SIGET, esta superintendencia considera pertinente adherirse a lo dictaminado por dicha instancia técnica, siendo pertinente declarar que en el suministro identificado con el </w:t>
      </w:r>
      <w:r>
        <w:rPr>
          <w:rFonts w:ascii="Museo Sans 300" w:hAnsi="Museo Sans 300"/>
          <w:lang w:val="es-ES"/>
        </w:rPr>
        <w:t xml:space="preserve">NC </w:t>
      </w:r>
      <w:r w:rsidR="00CB5324">
        <w:rPr>
          <w:rFonts w:ascii="Museo Sans 300" w:hAnsi="Museo Sans 300"/>
          <w:lang w:val="es-ES"/>
        </w:rPr>
        <w:t>XXXXXXXXXX</w:t>
      </w:r>
      <w:r w:rsidRPr="00DE0176">
        <w:rPr>
          <w:rFonts w:ascii="Museo Sans 300" w:hAnsi="Museo Sans 300"/>
          <w:lang w:val="es-ES"/>
        </w:rPr>
        <w:t xml:space="preserve"> </w:t>
      </w:r>
      <w:r w:rsidRPr="002F3B28">
        <w:rPr>
          <w:rFonts w:ascii="Museo Sans 300" w:hAnsi="Museo Sans 300"/>
        </w:rPr>
        <w:t>se comprobó la existencia de una condición irregular consistente en la manipulación</w:t>
      </w:r>
      <w:r>
        <w:rPr>
          <w:rFonts w:ascii="Museo Sans 300" w:hAnsi="Museo Sans 300"/>
        </w:rPr>
        <w:t xml:space="preserve"> de la acometida </w:t>
      </w:r>
      <w:r>
        <w:rPr>
          <w:rFonts w:ascii="Museo Sans 300" w:hAnsi="Museo Sans 300"/>
          <w:lang w:eastAsia="es-ES"/>
        </w:rPr>
        <w:t xml:space="preserve">del equipo de medición </w:t>
      </w:r>
      <w:r w:rsidRPr="00DE0176">
        <w:rPr>
          <w:rFonts w:ascii="Museo Sans 300" w:hAnsi="Museo Sans 300"/>
          <w:lang w:val="es-ES" w:eastAsia="es-ES"/>
        </w:rPr>
        <w:t xml:space="preserve">N.° </w:t>
      </w:r>
      <w:r w:rsidR="00F97D98">
        <w:rPr>
          <w:rFonts w:ascii="Museo Sans 300" w:hAnsi="Museo Sans 300"/>
          <w:lang w:val="es-ES" w:eastAsia="es-ES"/>
        </w:rPr>
        <w:t>XXXXXXXXXX</w:t>
      </w:r>
      <w:r>
        <w:rPr>
          <w:rFonts w:ascii="Museo Sans 300" w:hAnsi="Museo Sans 300"/>
        </w:rPr>
        <w:t xml:space="preserve">, condición </w:t>
      </w:r>
      <w:r w:rsidRPr="005B3A78">
        <w:rPr>
          <w:rFonts w:ascii="Museo Sans 300" w:hAnsi="Museo Sans 300"/>
          <w:lang w:eastAsia="es-ES"/>
        </w:rPr>
        <w:t>que afectó el correcto registro del consumo de energía eléctrica</w:t>
      </w:r>
      <w:r>
        <w:rPr>
          <w:rFonts w:ascii="Museo Sans 300" w:hAnsi="Museo Sans 300"/>
          <w:lang w:eastAsia="es-ES"/>
        </w:rPr>
        <w:t>.</w:t>
      </w:r>
    </w:p>
    <w:p w14:paraId="7810BFE5"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val="es-ES"/>
        </w:rPr>
      </w:pPr>
    </w:p>
    <w:p w14:paraId="359EA569" w14:textId="66EED214" w:rsidR="000C0357" w:rsidRPr="00DE0176" w:rsidRDefault="000C0357" w:rsidP="000C0357">
      <w:pPr>
        <w:autoSpaceDE w:val="0"/>
        <w:autoSpaceDN w:val="0"/>
        <w:adjustRightInd w:val="0"/>
        <w:spacing w:after="0" w:line="240" w:lineRule="auto"/>
        <w:ind w:left="426"/>
        <w:jc w:val="both"/>
        <w:rPr>
          <w:rFonts w:ascii="Museo Sans 300" w:hAnsi="Museo Sans 300"/>
          <w:lang w:val="es-ES"/>
        </w:rPr>
      </w:pPr>
      <w:r w:rsidRPr="00DE0176">
        <w:rPr>
          <w:rFonts w:ascii="Museo Sans 300" w:hAnsi="Museo Sans 300"/>
          <w:lang w:val="es-ES"/>
        </w:rPr>
        <w:t xml:space="preserve">Por lo tanto, la sociedad </w:t>
      </w:r>
      <w:r w:rsidR="00CB5324">
        <w:rPr>
          <w:rFonts w:ascii="Museo Sans 300" w:hAnsi="Museo Sans 300"/>
          <w:lang w:val="es-ES"/>
        </w:rPr>
        <w:t>XXXXXXXXXX</w:t>
      </w:r>
      <w:r w:rsidRPr="00DE0176">
        <w:rPr>
          <w:rFonts w:ascii="Museo Sans 300" w:hAnsi="Museo Sans 300"/>
          <w:lang w:val="es-ES"/>
        </w:rPr>
        <w:t xml:space="preserve">, tiene el derecho a recuperar la </w:t>
      </w:r>
      <w:r w:rsidR="00CB5324">
        <w:rPr>
          <w:rFonts w:ascii="Museo Sans 300" w:hAnsi="Museo Sans 300"/>
        </w:rPr>
        <w:t>XXXXXXXXXX</w:t>
      </w:r>
      <w:r w:rsidRPr="00DE0176">
        <w:rPr>
          <w:rFonts w:ascii="Museo Sans 300" w:hAnsi="Museo Sans 300"/>
          <w:lang w:val="es-ES"/>
        </w:rPr>
        <w:t xml:space="preserve"> IVA incluido</w:t>
      </w:r>
      <w:r>
        <w:rPr>
          <w:rFonts w:ascii="Museo Sans 300" w:hAnsi="Museo Sans 300"/>
          <w:lang w:val="es-ES"/>
        </w:rPr>
        <w:t>.</w:t>
      </w:r>
    </w:p>
    <w:p w14:paraId="223C724E" w14:textId="77777777" w:rsidR="000C0357" w:rsidRPr="00DE0176" w:rsidRDefault="000C0357" w:rsidP="000C0357">
      <w:pPr>
        <w:autoSpaceDE w:val="0"/>
        <w:autoSpaceDN w:val="0"/>
        <w:adjustRightInd w:val="0"/>
        <w:spacing w:after="0" w:line="240" w:lineRule="auto"/>
        <w:jc w:val="both"/>
        <w:rPr>
          <w:rFonts w:ascii="Museo Sans 300" w:hAnsi="Museo Sans 300"/>
          <w:lang w:val="es-ES"/>
        </w:rPr>
      </w:pPr>
    </w:p>
    <w:p w14:paraId="03F9E6EB" w14:textId="77777777" w:rsidR="000C0357" w:rsidRPr="00DE0176" w:rsidRDefault="000C0357" w:rsidP="000C0357">
      <w:pPr>
        <w:numPr>
          <w:ilvl w:val="0"/>
          <w:numId w:val="8"/>
        </w:numPr>
        <w:spacing w:after="0" w:line="240" w:lineRule="auto"/>
        <w:contextualSpacing/>
        <w:jc w:val="center"/>
        <w:rPr>
          <w:rFonts w:ascii="Museo Sans 500" w:hAnsi="Museo Sans 500"/>
          <w:b/>
        </w:rPr>
      </w:pPr>
      <w:r w:rsidRPr="00DE0176">
        <w:rPr>
          <w:rFonts w:ascii="Museo Sans 500" w:hAnsi="Museo Sans 500"/>
          <w:b/>
        </w:rPr>
        <w:t>RECURSOS</w:t>
      </w:r>
    </w:p>
    <w:p w14:paraId="251C6AEA"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4E3E468F" w14:textId="77777777" w:rsidR="000C0357" w:rsidRPr="00DE0176" w:rsidRDefault="000C0357" w:rsidP="000C0357">
      <w:pPr>
        <w:autoSpaceDE w:val="0"/>
        <w:autoSpaceDN w:val="0"/>
        <w:adjustRightInd w:val="0"/>
        <w:spacing w:after="0" w:line="240" w:lineRule="auto"/>
        <w:ind w:left="426"/>
        <w:jc w:val="both"/>
        <w:rPr>
          <w:rFonts w:ascii="Museo Sans 300" w:hAnsi="Museo Sans 300"/>
          <w:lang w:val="es-ES"/>
        </w:rPr>
      </w:pPr>
      <w:r w:rsidRPr="00DE0176">
        <w:rPr>
          <w:rFonts w:ascii="Museo Sans 300" w:hAnsi="Museo Sans 300"/>
          <w:lang w:val="es-ES"/>
        </w:rPr>
        <w:t xml:space="preserve">En cumplimiento de los artículos 132 y 133 de la Ley de Procedimientos Administrativos, el recurso de reconsideración, puede ser interpuesto en el plazo de diez días hábiles contados </w:t>
      </w:r>
      <w:r w:rsidRPr="00DE0176">
        <w:rPr>
          <w:rFonts w:ascii="Museo Sans 300" w:hAnsi="Museo Sans 300"/>
          <w:lang w:val="es-ES"/>
        </w:rPr>
        <w:lastRenderedPageBreak/>
        <w:t>a partir del día siguiente a la fecha de notificación de este acuerdo; y, el recurso de apelación, en el plazo de quince días hábiles contados a partir del día siguiente a la fecha de notificación, con base en los artículos 134 y 135 LPA.</w:t>
      </w:r>
    </w:p>
    <w:p w14:paraId="4625B497" w14:textId="77777777" w:rsidR="000C0357" w:rsidRPr="00DE0176" w:rsidRDefault="000C0357" w:rsidP="000C0357">
      <w:pPr>
        <w:spacing w:after="0" w:line="240" w:lineRule="atLeast"/>
        <w:ind w:left="567"/>
        <w:contextualSpacing/>
        <w:jc w:val="both"/>
        <w:rPr>
          <w:rFonts w:ascii="Museo Sans 300" w:hAnsi="Museo Sans 300"/>
        </w:rPr>
      </w:pPr>
    </w:p>
    <w:p w14:paraId="2F8DDA20" w14:textId="77777777" w:rsidR="000C0357" w:rsidRPr="00DE0176" w:rsidRDefault="000C0357" w:rsidP="000C0357">
      <w:pPr>
        <w:tabs>
          <w:tab w:val="left" w:pos="993"/>
        </w:tabs>
        <w:spacing w:after="0" w:line="240" w:lineRule="auto"/>
        <w:jc w:val="both"/>
        <w:rPr>
          <w:rFonts w:ascii="Museo Sans 300" w:hAnsi="Museo Sans 300"/>
          <w:lang w:val="es-ES" w:eastAsia="es-ES"/>
        </w:rPr>
      </w:pPr>
      <w:r w:rsidRPr="00DE0176">
        <w:rPr>
          <w:rFonts w:ascii="Museo Sans 300" w:hAnsi="Museo Sans 300"/>
          <w:b/>
          <w:lang w:val="es-ES" w:eastAsia="es-ES"/>
        </w:rPr>
        <w:t>POR TANTO</w:t>
      </w:r>
      <w:r w:rsidRPr="00DE0176">
        <w:rPr>
          <w:rFonts w:ascii="Museo Sans 300" w:hAnsi="Museo Sans 300"/>
          <w:lang w:val="es-ES" w:eastAsia="es-ES"/>
        </w:rPr>
        <w:t xml:space="preserve">, en uso de sus facultades legales y con base en la Ley de Creación de la SIGET, la Ley General de Electricidad y su Reglamento, </w:t>
      </w:r>
      <w:r w:rsidRPr="00DE0176">
        <w:rPr>
          <w:rFonts w:ascii="Museo Sans 300" w:hAnsi="Museo Sans 300"/>
          <w:color w:val="000000"/>
          <w:lang w:val="es-ES" w:eastAsia="es-ES"/>
        </w:rPr>
        <w:t>los Términos y Condiciones Generales al Consumi</w:t>
      </w:r>
      <w:r>
        <w:rPr>
          <w:rFonts w:ascii="Museo Sans 300" w:hAnsi="Museo Sans 300"/>
          <w:color w:val="000000"/>
          <w:lang w:val="es-ES" w:eastAsia="es-ES"/>
        </w:rPr>
        <w:t xml:space="preserve">dor Final del Pliego Tarifario </w:t>
      </w:r>
      <w:r w:rsidRPr="00DE0176">
        <w:rPr>
          <w:rFonts w:ascii="Museo Sans 300" w:hAnsi="Museo Sans 300"/>
          <w:lang w:val="es-ES" w:eastAsia="es-ES"/>
        </w:rPr>
        <w:t xml:space="preserve">y </w:t>
      </w:r>
      <w:r>
        <w:rPr>
          <w:rFonts w:ascii="Museo Sans 300" w:hAnsi="Museo Sans 300"/>
          <w:lang w:val="es-ES" w:eastAsia="es-ES"/>
        </w:rPr>
        <w:t>el informe técnico</w:t>
      </w:r>
      <w:r w:rsidRPr="00DE0176">
        <w:rPr>
          <w:rFonts w:ascii="Museo Sans 300" w:hAnsi="Museo Sans 300"/>
          <w:lang w:val="es-ES" w:eastAsia="es-ES"/>
        </w:rPr>
        <w:t xml:space="preserve"> N.° IT-</w:t>
      </w:r>
      <w:r>
        <w:rPr>
          <w:rFonts w:ascii="Museo Sans 300" w:hAnsi="Museo Sans 300"/>
          <w:lang w:val="es-ES" w:eastAsia="es-ES"/>
        </w:rPr>
        <w:t>105-44971</w:t>
      </w:r>
      <w:r w:rsidRPr="00DE0176">
        <w:rPr>
          <w:rFonts w:ascii="Museo Sans 300" w:hAnsi="Museo Sans 300"/>
          <w:lang w:val="es-ES" w:eastAsia="es-ES"/>
        </w:rPr>
        <w:t xml:space="preserve">-CAU, </w:t>
      </w:r>
      <w:r>
        <w:rPr>
          <w:rFonts w:ascii="Museo Sans 300" w:hAnsi="Museo Sans 300"/>
          <w:lang w:val="es-ES" w:eastAsia="es-ES"/>
        </w:rPr>
        <w:t>rendido</w:t>
      </w:r>
      <w:r w:rsidRPr="00DE0176">
        <w:rPr>
          <w:rFonts w:ascii="Museo Sans 300" w:hAnsi="Museo Sans 300"/>
          <w:lang w:val="es-ES" w:eastAsia="es-ES"/>
        </w:rPr>
        <w:t xml:space="preserve"> por el CAU, esta superintendencia</w:t>
      </w:r>
      <w:r>
        <w:rPr>
          <w:rFonts w:ascii="Museo Sans 300" w:hAnsi="Museo Sans 300"/>
          <w:lang w:val="es-ES" w:eastAsia="es-ES"/>
        </w:rPr>
        <w:t xml:space="preserve">. </w:t>
      </w:r>
      <w:r w:rsidRPr="00DE0176">
        <w:rPr>
          <w:rFonts w:ascii="Museo Sans 300" w:hAnsi="Museo Sans 300"/>
          <w:b/>
          <w:lang w:val="es-ES" w:eastAsia="es-ES"/>
        </w:rPr>
        <w:t>ACUERDA:</w:t>
      </w:r>
    </w:p>
    <w:p w14:paraId="6FF5CC39" w14:textId="77777777" w:rsidR="000C0357" w:rsidRPr="00DE0176" w:rsidRDefault="000C0357" w:rsidP="000C0357">
      <w:pPr>
        <w:widowControl w:val="0"/>
        <w:autoSpaceDE w:val="0"/>
        <w:autoSpaceDN w:val="0"/>
        <w:adjustRightInd w:val="0"/>
        <w:spacing w:after="0" w:line="240" w:lineRule="auto"/>
        <w:jc w:val="both"/>
        <w:rPr>
          <w:rFonts w:ascii="Museo Sans 300" w:hAnsi="Museo Sans 300"/>
        </w:rPr>
      </w:pPr>
    </w:p>
    <w:p w14:paraId="43A8954D" w14:textId="13F9B57A" w:rsidR="000C0357" w:rsidRDefault="000C0357" w:rsidP="000C0357">
      <w:pPr>
        <w:numPr>
          <w:ilvl w:val="0"/>
          <w:numId w:val="6"/>
        </w:numPr>
        <w:spacing w:after="0" w:line="240" w:lineRule="auto"/>
        <w:ind w:left="426" w:hanging="426"/>
        <w:jc w:val="both"/>
        <w:rPr>
          <w:rFonts w:ascii="Museo Sans 300" w:hAnsi="Museo Sans 300"/>
          <w:lang w:eastAsia="es-SV"/>
        </w:rPr>
      </w:pPr>
      <w:r w:rsidRPr="00DE0176">
        <w:rPr>
          <w:rFonts w:ascii="Museo Sans 300" w:hAnsi="Museo Sans 300"/>
          <w:lang w:eastAsia="es-SV"/>
        </w:rPr>
        <w:t xml:space="preserve">Declarar que en el suministro de energía eléctrica identificado con el </w:t>
      </w:r>
      <w:r>
        <w:rPr>
          <w:rFonts w:ascii="Museo Sans 300" w:hAnsi="Museo Sans 300"/>
          <w:lang w:val="es-ES" w:eastAsia="es-SV"/>
        </w:rPr>
        <w:t xml:space="preserve">NC </w:t>
      </w:r>
      <w:r w:rsidR="00CB5324">
        <w:rPr>
          <w:rFonts w:ascii="Museo Sans 300" w:hAnsi="Museo Sans 300"/>
          <w:lang w:val="es-ES" w:eastAsia="es-SV"/>
        </w:rPr>
        <w:t>XXXXXXXXXX</w:t>
      </w:r>
      <w:r w:rsidRPr="00DE0176">
        <w:rPr>
          <w:rFonts w:ascii="Museo Sans 300" w:hAnsi="Museo Sans 300"/>
          <w:lang w:val="es-ES" w:eastAsia="es-SV"/>
        </w:rPr>
        <w:t xml:space="preserve"> </w:t>
      </w:r>
      <w:r w:rsidRPr="00957370">
        <w:rPr>
          <w:rFonts w:ascii="Museo Sans 300" w:hAnsi="Museo Sans 300"/>
          <w:lang w:eastAsia="es-SV"/>
        </w:rPr>
        <w:t>se comprobó la existencia de una condición irregular</w:t>
      </w:r>
      <w:r>
        <w:rPr>
          <w:rFonts w:ascii="Museo Sans 300" w:hAnsi="Museo Sans 300"/>
          <w:lang w:eastAsia="es-SV"/>
        </w:rPr>
        <w:t>,</w:t>
      </w:r>
      <w:r w:rsidRPr="00957370">
        <w:rPr>
          <w:rFonts w:ascii="Museo Sans 300" w:hAnsi="Museo Sans 300"/>
          <w:lang w:eastAsia="es-SV"/>
        </w:rPr>
        <w:t xml:space="preserve"> que consistió en la manipulación</w:t>
      </w:r>
      <w:r w:rsidRPr="00957370">
        <w:rPr>
          <w:rFonts w:ascii="Museo Sans 300" w:hAnsi="Museo Sans 300"/>
        </w:rPr>
        <w:t xml:space="preserve"> </w:t>
      </w:r>
      <w:r w:rsidRPr="00957370">
        <w:rPr>
          <w:rFonts w:ascii="Museo Sans 300" w:hAnsi="Museo Sans 300"/>
          <w:lang w:eastAsia="es-SV"/>
        </w:rPr>
        <w:t>de la acometida</w:t>
      </w:r>
      <w:r>
        <w:rPr>
          <w:rFonts w:ascii="Museo Sans 300" w:hAnsi="Museo Sans 300"/>
          <w:lang w:eastAsia="es-SV"/>
        </w:rPr>
        <w:t xml:space="preserve"> del servicio eléctrico antes del</w:t>
      </w:r>
      <w:r w:rsidRPr="00957370">
        <w:rPr>
          <w:rFonts w:ascii="Museo Sans 300" w:hAnsi="Museo Sans 300"/>
          <w:lang w:eastAsia="es-SV"/>
        </w:rPr>
        <w:t xml:space="preserve"> equipo de medición </w:t>
      </w:r>
      <w:r w:rsidRPr="00957370">
        <w:rPr>
          <w:rFonts w:ascii="Museo Sans 300" w:hAnsi="Museo Sans 300"/>
          <w:lang w:val="es-ES" w:eastAsia="es-SV"/>
        </w:rPr>
        <w:t xml:space="preserve">N.° </w:t>
      </w:r>
      <w:r w:rsidR="00F97D98">
        <w:rPr>
          <w:rFonts w:ascii="Museo Sans 300" w:hAnsi="Museo Sans 300"/>
          <w:lang w:val="es-ES" w:eastAsia="es-SV"/>
        </w:rPr>
        <w:t>XXXXXXXXXX</w:t>
      </w:r>
      <w:r>
        <w:rPr>
          <w:rFonts w:ascii="Museo Sans 300" w:hAnsi="Museo Sans 300"/>
          <w:lang w:eastAsia="es-SV"/>
        </w:rPr>
        <w:t xml:space="preserve"> que afectó </w:t>
      </w:r>
      <w:r w:rsidRPr="00957370">
        <w:rPr>
          <w:rFonts w:ascii="Museo Sans 300" w:hAnsi="Museo Sans 300"/>
          <w:lang w:eastAsia="es-SV"/>
        </w:rPr>
        <w:t>el correcto registro del consumo de energía eléctrica</w:t>
      </w:r>
      <w:r>
        <w:rPr>
          <w:rFonts w:ascii="Museo Sans 300" w:hAnsi="Museo Sans 300"/>
          <w:lang w:eastAsia="es-SV"/>
        </w:rPr>
        <w:t>.</w:t>
      </w:r>
      <w:r w:rsidRPr="00957370">
        <w:rPr>
          <w:rFonts w:ascii="Museo Sans 300" w:hAnsi="Museo Sans 300"/>
          <w:lang w:eastAsia="es-SV"/>
        </w:rPr>
        <w:t xml:space="preserve"> </w:t>
      </w:r>
    </w:p>
    <w:p w14:paraId="357488B5" w14:textId="77777777" w:rsidR="000C0357" w:rsidRDefault="000C0357" w:rsidP="000C0357">
      <w:pPr>
        <w:spacing w:after="0" w:line="240" w:lineRule="auto"/>
        <w:ind w:left="360"/>
        <w:jc w:val="both"/>
        <w:rPr>
          <w:rFonts w:ascii="Museo Sans 300" w:hAnsi="Museo Sans 300"/>
          <w:lang w:eastAsia="es-SV"/>
        </w:rPr>
      </w:pPr>
    </w:p>
    <w:p w14:paraId="52AD6A82" w14:textId="4A94DBAF" w:rsidR="000C0357" w:rsidRPr="000C0357" w:rsidRDefault="000C0357" w:rsidP="000C0357">
      <w:pPr>
        <w:numPr>
          <w:ilvl w:val="0"/>
          <w:numId w:val="6"/>
        </w:numPr>
        <w:spacing w:after="0" w:line="240" w:lineRule="auto"/>
        <w:ind w:left="426" w:hanging="426"/>
        <w:jc w:val="both"/>
        <w:rPr>
          <w:rFonts w:ascii="Museo Sans 300" w:hAnsi="Museo Sans 300"/>
          <w:lang w:eastAsia="es-SV"/>
        </w:rPr>
      </w:pPr>
      <w:r w:rsidRPr="000C0357">
        <w:rPr>
          <w:rFonts w:ascii="Museo Sans 300" w:hAnsi="Museo Sans 300"/>
          <w:lang w:eastAsia="es-SV"/>
        </w:rPr>
        <w:t xml:space="preserve">Establecer que </w:t>
      </w:r>
      <w:r w:rsidRPr="000C0357">
        <w:rPr>
          <w:rFonts w:ascii="Museo Sans 300" w:hAnsi="Museo Sans 300"/>
          <w:lang w:val="es-ES" w:eastAsia="es-SV"/>
        </w:rPr>
        <w:t xml:space="preserve">la sociedad </w:t>
      </w:r>
      <w:r w:rsidR="00CB5324">
        <w:rPr>
          <w:rFonts w:ascii="Museo Sans 300" w:hAnsi="Museo Sans 300"/>
          <w:lang w:val="es-ES_tradnl" w:eastAsia="es-ES"/>
        </w:rPr>
        <w:t>XXXXXXXXXX</w:t>
      </w:r>
      <w:r w:rsidRPr="000C0357">
        <w:rPr>
          <w:rFonts w:ascii="Museo Sans 300" w:hAnsi="Museo Sans 300"/>
          <w:lang w:val="es-ES" w:eastAsia="es-ES"/>
        </w:rPr>
        <w:t xml:space="preserve"> </w:t>
      </w:r>
      <w:r w:rsidRPr="000C0357">
        <w:rPr>
          <w:rFonts w:ascii="Museo Sans 300" w:hAnsi="Museo Sans 300"/>
          <w:lang w:val="es-ES" w:eastAsia="es-SV"/>
        </w:rPr>
        <w:t xml:space="preserve">tiene el derecho a recuperar la cantidad de </w:t>
      </w:r>
      <w:r w:rsidR="00CB5324">
        <w:rPr>
          <w:rFonts w:ascii="Museo Sans 300" w:hAnsi="Museo Sans 300"/>
        </w:rPr>
        <w:t>XXXXXXXXXX</w:t>
      </w:r>
      <w:r w:rsidRPr="000C0357">
        <w:rPr>
          <w:rFonts w:ascii="Museo Sans 300" w:hAnsi="Museo Sans 300"/>
          <w:lang w:val="es-ES"/>
        </w:rPr>
        <w:t xml:space="preserve"> IVA incluido</w:t>
      </w:r>
      <w:r w:rsidRPr="000C0357">
        <w:rPr>
          <w:rFonts w:ascii="Museo Sans 300" w:hAnsi="Museo Sans 300"/>
          <w:lang w:val="es-ES" w:eastAsia="es-ES"/>
        </w:rPr>
        <w:t>.</w:t>
      </w:r>
    </w:p>
    <w:p w14:paraId="61DBE680" w14:textId="77777777" w:rsidR="000C0357" w:rsidRDefault="000C0357" w:rsidP="000C0357">
      <w:pPr>
        <w:pStyle w:val="Prrafodelista"/>
        <w:rPr>
          <w:rFonts w:ascii="Museo Sans 300" w:hAnsi="Museo Sans 300"/>
          <w:lang w:eastAsia="es-SV"/>
        </w:rPr>
      </w:pPr>
    </w:p>
    <w:p w14:paraId="4C269E35" w14:textId="5ABF0321" w:rsidR="000C0357" w:rsidRPr="000C0357" w:rsidRDefault="000C0357" w:rsidP="000C0357">
      <w:pPr>
        <w:spacing w:after="0" w:line="240" w:lineRule="auto"/>
        <w:ind w:left="426"/>
        <w:jc w:val="both"/>
        <w:rPr>
          <w:rFonts w:ascii="Museo Sans 300" w:hAnsi="Museo Sans 300"/>
          <w:lang w:eastAsia="es-SV"/>
        </w:rPr>
      </w:pPr>
      <w:r w:rsidRPr="000C0357">
        <w:rPr>
          <w:rFonts w:ascii="Museo Sans 300" w:hAnsi="Museo Sans 300"/>
          <w:lang w:eastAsia="es-SV"/>
        </w:rPr>
        <w:t xml:space="preserve">En vista que la señora </w:t>
      </w:r>
      <w:r w:rsidR="00F97D98">
        <w:rPr>
          <w:rFonts w:ascii="Museo Sans 300" w:hAnsi="Museo Sans 300"/>
          <w:lang w:eastAsia="es-SV"/>
        </w:rPr>
        <w:t>XXXXXXXXXX</w:t>
      </w:r>
      <w:r w:rsidRPr="000C0357">
        <w:rPr>
          <w:rFonts w:ascii="Museo Sans 300" w:hAnsi="Museo Sans 300"/>
          <w:lang w:eastAsia="es-SV"/>
        </w:rPr>
        <w:t xml:space="preserve"> no ha cancelado la cantidad inicialmente reclamada por la distribuidora, ésta debe anular dicho cobro y emitir uno nuevo por la cantidad determinada en </w:t>
      </w:r>
      <w:r w:rsidRPr="000C0357">
        <w:rPr>
          <w:rFonts w:ascii="Museo Sans 300" w:hAnsi="Museo Sans 300"/>
          <w:lang w:eastAsia="es-SV"/>
        </w:rPr>
        <w:lastRenderedPageBreak/>
        <w:t>el informe técnico N.° IT-105-44971-CAU rendido por el CAU de la SIGET.</w:t>
      </w:r>
    </w:p>
    <w:p w14:paraId="00902BB4" w14:textId="77777777" w:rsidR="000C0357" w:rsidRPr="000C0357" w:rsidRDefault="000C0357" w:rsidP="000C0357">
      <w:pPr>
        <w:spacing w:after="0" w:line="240" w:lineRule="auto"/>
        <w:ind w:left="426"/>
        <w:jc w:val="both"/>
        <w:rPr>
          <w:rFonts w:ascii="Museo Sans 300" w:hAnsi="Museo Sans 300"/>
          <w:lang w:eastAsia="es-SV"/>
        </w:rPr>
      </w:pPr>
    </w:p>
    <w:p w14:paraId="35E940B4" w14:textId="77777777" w:rsidR="000C0357" w:rsidRPr="005D0C28" w:rsidRDefault="000C0357" w:rsidP="005D0C28">
      <w:pPr>
        <w:spacing w:after="0" w:line="240" w:lineRule="auto"/>
        <w:ind w:left="426"/>
        <w:jc w:val="both"/>
        <w:rPr>
          <w:rFonts w:ascii="Museo Sans 300" w:hAnsi="Museo Sans 300"/>
          <w:lang w:eastAsia="es-SV"/>
        </w:rPr>
      </w:pPr>
      <w:r w:rsidRPr="005D0C28">
        <w:rPr>
          <w:rFonts w:ascii="Museo Sans 300" w:hAnsi="Museo Sans 300"/>
          <w:lang w:eastAsia="es-SV"/>
        </w:rPr>
        <w:t>La distribuidora deberá remitir en un plazo máximo de quince días hábiles, contados a partir del día siguiente a la notificación de este proveído, la documentación respectiva, a efecto de comprobar el cumplimiento de lo ordenado; y,</w:t>
      </w:r>
    </w:p>
    <w:p w14:paraId="50640897" w14:textId="77777777" w:rsidR="000C0357" w:rsidRPr="000C0357" w:rsidRDefault="000C0357" w:rsidP="000C0357">
      <w:pPr>
        <w:spacing w:after="0" w:line="240" w:lineRule="auto"/>
        <w:ind w:left="426"/>
        <w:jc w:val="both"/>
        <w:rPr>
          <w:rFonts w:ascii="Museo Sans 300" w:hAnsi="Museo Sans 300"/>
          <w:lang w:eastAsia="es-SV"/>
        </w:rPr>
      </w:pPr>
    </w:p>
    <w:p w14:paraId="28AA6DEF" w14:textId="1543BEE2" w:rsidR="000C0357" w:rsidRPr="000C0357" w:rsidRDefault="000C0357" w:rsidP="000C0357">
      <w:pPr>
        <w:numPr>
          <w:ilvl w:val="0"/>
          <w:numId w:val="6"/>
        </w:numPr>
        <w:spacing w:after="0" w:line="240" w:lineRule="auto"/>
        <w:ind w:left="426" w:hanging="426"/>
        <w:jc w:val="both"/>
        <w:rPr>
          <w:rFonts w:ascii="Museo Sans 300" w:hAnsi="Museo Sans 300"/>
          <w:lang w:eastAsia="es-SV"/>
        </w:rPr>
      </w:pPr>
      <w:r w:rsidRPr="000C0357">
        <w:rPr>
          <w:rFonts w:ascii="Museo Sans 300" w:hAnsi="Museo Sans 300"/>
          <w:lang w:eastAsia="es-SV"/>
        </w:rPr>
        <w:t xml:space="preserve">Notificar este acuerdo a la señora </w:t>
      </w:r>
      <w:r w:rsidR="00CB5324">
        <w:rPr>
          <w:rFonts w:ascii="Museo Sans 300" w:hAnsi="Museo Sans 300"/>
          <w:lang w:eastAsia="es-SV"/>
        </w:rPr>
        <w:t>XXXXXXXXXX</w:t>
      </w:r>
      <w:r w:rsidRPr="000C0357">
        <w:rPr>
          <w:rFonts w:ascii="Museo Sans 300" w:hAnsi="Museo Sans 300"/>
          <w:lang w:eastAsia="es-SV"/>
        </w:rPr>
        <w:t xml:space="preserve"> y a la sociedad </w:t>
      </w:r>
      <w:r w:rsidR="00CB5324">
        <w:rPr>
          <w:rFonts w:ascii="Museo Sans 300" w:hAnsi="Museo Sans 300"/>
          <w:lang w:eastAsia="es-SV"/>
        </w:rPr>
        <w:t>XXXXXXXXXX</w:t>
      </w:r>
      <w:r w:rsidRPr="000C0357">
        <w:rPr>
          <w:rFonts w:ascii="Museo Sans 300" w:hAnsi="Museo Sans 300"/>
          <w:lang w:eastAsia="es-SV"/>
        </w:rPr>
        <w:t xml:space="preserve"> </w:t>
      </w:r>
    </w:p>
    <w:p w14:paraId="2D4844F0" w14:textId="77777777" w:rsidR="00F47546" w:rsidRDefault="00F47546" w:rsidP="0005519C">
      <w:pPr>
        <w:rPr>
          <w:rFonts w:ascii="Museo Sans 300" w:hAnsi="Museo Sans 300"/>
          <w:lang w:val="es-ES"/>
        </w:rPr>
      </w:pPr>
    </w:p>
    <w:p w14:paraId="4889803B" w14:textId="77777777" w:rsidR="00F47546" w:rsidRPr="00197460" w:rsidRDefault="00F47546" w:rsidP="0005519C">
      <w:pPr>
        <w:rPr>
          <w:rFonts w:ascii="Museo Sans 300" w:hAnsi="Museo Sans 300"/>
          <w:lang w:val="es-ES"/>
        </w:rPr>
      </w:pPr>
    </w:p>
    <w:p w14:paraId="5E09377D" w14:textId="77777777" w:rsidR="00F47546" w:rsidRPr="00197460" w:rsidRDefault="00F47546" w:rsidP="00511B37">
      <w:pPr>
        <w:tabs>
          <w:tab w:val="left" w:pos="4962"/>
        </w:tabs>
        <w:spacing w:after="0" w:line="240" w:lineRule="atLeast"/>
        <w:ind w:left="4253" w:firstLine="709"/>
        <w:rPr>
          <w:rFonts w:ascii="Museo Sans 300" w:hAnsi="Museo Sans 300"/>
          <w:lang w:val="es-ES_tradnl" w:eastAsia="es-ES"/>
        </w:rPr>
      </w:pPr>
      <w:r w:rsidRPr="00197460">
        <w:rPr>
          <w:rFonts w:ascii="Museo Sans 300" w:hAnsi="Museo Sans 300"/>
          <w:lang w:val="es-ES_tradnl" w:eastAsia="es-ES"/>
        </w:rPr>
        <w:t>Manuel Ernesto Aguilar Flores</w:t>
      </w:r>
    </w:p>
    <w:p w14:paraId="22A2B15F" w14:textId="77777777" w:rsidR="00F47546" w:rsidRPr="00197460" w:rsidRDefault="00F47546" w:rsidP="000A443E">
      <w:pPr>
        <w:tabs>
          <w:tab w:val="left" w:pos="4962"/>
        </w:tabs>
        <w:spacing w:after="0" w:line="240" w:lineRule="atLeast"/>
        <w:ind w:left="4253" w:firstLine="709"/>
        <w:rPr>
          <w:rFonts w:ascii="Museo Sans 300" w:hAnsi="Museo Sans 300"/>
          <w:b/>
          <w:bCs/>
          <w:lang w:val="es-ES_tradnl"/>
        </w:rPr>
      </w:pPr>
      <w:r w:rsidRPr="00197460">
        <w:rPr>
          <w:rFonts w:ascii="Museo Sans 300" w:hAnsi="Museo Sans 300"/>
          <w:lang w:val="es-ES_tradnl" w:eastAsia="es-ES"/>
        </w:rPr>
        <w:t>Superintendente</w:t>
      </w:r>
      <w:r w:rsidRPr="00511B37">
        <w:rPr>
          <w:rFonts w:ascii="Museo Sans 300" w:hAnsi="Museo Sans 300"/>
          <w:lang w:val="es-ES_tradnl" w:eastAsia="es-ES"/>
        </w:rPr>
        <w:t xml:space="preserve"> </w:t>
      </w:r>
    </w:p>
    <w:sectPr w:rsidR="00F47546" w:rsidRPr="00197460" w:rsidSect="000A443E">
      <w:headerReference w:type="even" r:id="rId12"/>
      <w:headerReference w:type="default" r:id="rId13"/>
      <w:footerReference w:type="even" r:id="rId14"/>
      <w:footerReference w:type="default" r:id="rId15"/>
      <w:headerReference w:type="first" r:id="rId16"/>
      <w:footerReference w:type="first" r:id="rId17"/>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49DDF" w14:textId="77777777" w:rsidR="00DA1296" w:rsidRDefault="00DA1296">
      <w:pPr>
        <w:spacing w:after="0" w:line="240" w:lineRule="auto"/>
      </w:pPr>
      <w:r>
        <w:separator/>
      </w:r>
    </w:p>
  </w:endnote>
  <w:endnote w:type="continuationSeparator" w:id="0">
    <w:p w14:paraId="5DA95917" w14:textId="77777777" w:rsidR="00DA1296" w:rsidRDefault="00DA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9421"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177D9EAA"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E4AE" w14:textId="77777777" w:rsidR="00F47546" w:rsidRDefault="00F47546">
    <w:pPr>
      <w:pStyle w:val="Piedepgina"/>
      <w:jc w:val="right"/>
    </w:pPr>
  </w:p>
  <w:p w14:paraId="6CC0B2E3" w14:textId="17C47571" w:rsidR="00F47546" w:rsidRPr="00475015" w:rsidRDefault="00F47546" w:rsidP="00475015">
    <w:pPr>
      <w:pStyle w:val="Piedepgina"/>
      <w:jc w:val="center"/>
      <w:rPr>
        <w:rFonts w:ascii="Museo Sans 300" w:hAnsi="Museo Sans 300"/>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F97D98" w:rsidRPr="00F97D98">
      <w:rPr>
        <w:rFonts w:ascii="Museo Sans 300" w:hAnsi="Museo Sans 300"/>
        <w:b/>
        <w:bCs/>
        <w:noProof/>
        <w:sz w:val="18"/>
        <w:szCs w:val="18"/>
        <w:lang w:val="es-ES"/>
      </w:rPr>
      <w:t>7</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F97D98">
      <w:fldChar w:fldCharType="begin"/>
    </w:r>
    <w:r w:rsidR="00F97D98">
      <w:instrText>NUMPAGES  \* Arabic  \* MERGEFORMAT</w:instrText>
    </w:r>
    <w:r w:rsidR="00F97D98">
      <w:fldChar w:fldCharType="separate"/>
    </w:r>
    <w:r w:rsidR="00F97D98" w:rsidRPr="00F97D98">
      <w:rPr>
        <w:rFonts w:ascii="Museo Sans 300" w:hAnsi="Museo Sans 300"/>
        <w:b/>
        <w:bCs/>
        <w:noProof/>
        <w:sz w:val="18"/>
        <w:szCs w:val="18"/>
        <w:lang w:val="es-ES"/>
      </w:rPr>
      <w:t>7</w:t>
    </w:r>
    <w:r w:rsidR="00F97D98">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3DF8"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06F50719"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FFCF" w14:textId="77777777" w:rsidR="00DA1296" w:rsidRDefault="00DA1296">
      <w:pPr>
        <w:spacing w:after="0" w:line="240" w:lineRule="auto"/>
      </w:pPr>
      <w:r>
        <w:separator/>
      </w:r>
    </w:p>
  </w:footnote>
  <w:footnote w:type="continuationSeparator" w:id="0">
    <w:p w14:paraId="76EB64BD" w14:textId="77777777" w:rsidR="00DA1296" w:rsidRDefault="00DA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E2CC" w14:textId="77777777" w:rsidR="00F47546" w:rsidRDefault="00F97D98">
    <w:pPr>
      <w:pStyle w:val="Encabezado"/>
    </w:pPr>
    <w:r>
      <w:rPr>
        <w:noProof/>
        <w:lang w:eastAsia="es-SV"/>
      </w:rPr>
      <w:pict w14:anchorId="1A8E8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s2049" type="#_x0000_t75" style="position:absolute;margin-left:2243.2pt;margin-top:77.55pt;width:609.2pt;height:529.05pt;z-index:251657216;visibility:visible;mso-wrap-distance-left:2.88pt;mso-wrap-distance-top:2.88pt;mso-wrap-distance-right:2.88pt;mso-wrap-distance-bottom:2.88pt;mso-position-horizontal:right;mso-position-horizontal-relative:page">
          <v:imagedata r:id="rId1" o:title=""/>
          <w10:wrap anchorx="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A04E7" w14:textId="77777777" w:rsidR="00F47546" w:rsidRDefault="00CB5324" w:rsidP="00754E7A">
    <w:pPr>
      <w:outlineLvl w:val="1"/>
    </w:pPr>
    <w:r>
      <w:rPr>
        <w:noProof/>
        <w:lang w:eastAsia="es-SV"/>
      </w:rPr>
      <w:pict w14:anchorId="12F19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i1025" type="#_x0000_t75" style="width:149.9pt;height:48.9pt;visibility:visible">
          <v:imagedata r:id="rId1" o:title=""/>
        </v:shape>
      </w:pict>
    </w:r>
    <w:r w:rsidR="00F97D98">
      <w:rPr>
        <w:noProof/>
        <w:lang w:eastAsia="es-SV"/>
      </w:rPr>
      <w:pict w14:anchorId="5D37D579">
        <v:shape id="Imagen 18" o:spid="_x0000_s2050" type="#_x0000_t75" style="position:absolute;margin-left:2243.2pt;margin-top:118.7pt;width:609.2pt;height:529.05pt;z-index:251656192;visibility:visible;mso-wrap-distance-left:2.88pt;mso-wrap-distance-top:2.88pt;mso-wrap-distance-right:2.88pt;mso-wrap-distance-bottom:2.88pt;mso-position-horizontal:right;mso-position-horizontal-relative:page;mso-position-vertical-relative:text">
          <v:imagedata r:id="rId2" o:title=""/>
          <w10:wrap anchorx="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98BD2" w14:textId="77777777" w:rsidR="00F47546" w:rsidRPr="00754E7A" w:rsidRDefault="00F97D98" w:rsidP="004F15AC">
    <w:pPr>
      <w:pStyle w:val="Encabezado"/>
      <w:jc w:val="center"/>
    </w:pPr>
    <w:r>
      <w:rPr>
        <w:noProof/>
        <w:lang w:eastAsia="es-SV"/>
      </w:rPr>
      <w:pict w14:anchorId="5725D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 o:spid="_x0000_s2051" type="#_x0000_t75" style="position:absolute;left:0;text-align:left;margin-left:.85pt;margin-top:-29.1pt;width:612pt;height:791.95pt;z-index:-251657216;visibility:visible;mso-position-horizontal-relative:page;mso-position-vertical-relative:line">
          <v:imagedata r:id="rId1" o:title=""/>
          <w10:wrap anchorx="page"/>
        </v:shape>
      </w:pict>
    </w:r>
    <w:r>
      <w:rPr>
        <w:noProof/>
        <w:lang w:eastAsia="es-SV"/>
      </w:rPr>
      <w:pict w14:anchorId="2D3724ED">
        <v:shape id="Imagen 20" o:spid="_x0000_s2052" type="#_x0000_t75" style="position:absolute;left:0;text-align:left;margin-left:2251.4pt;margin-top:117.25pt;width:611.25pt;height:579.15pt;z-index:-251658240;visibility:visible;mso-wrap-distance-left:2.88pt;mso-wrap-distance-top:2.88pt;mso-wrap-distance-right:2.88pt;mso-wrap-distance-bottom:2.88pt;mso-position-horizontal:right;mso-position-horizontal-relative:page">
          <v:imagedata r:id="rId2" o:title=""/>
          <w10:wrap anchorx="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4"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5"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6" w15:restartNumberingAfterBreak="0">
    <w:nsid w:val="2A900DF6"/>
    <w:multiLevelType w:val="multilevel"/>
    <w:tmpl w:val="2E82769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7"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2"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14"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17"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4"/>
  </w:num>
  <w:num w:numId="10">
    <w:abstractNumId w:val="12"/>
  </w:num>
  <w:num w:numId="11">
    <w:abstractNumId w:val="11"/>
  </w:num>
  <w:num w:numId="12">
    <w:abstractNumId w:val="0"/>
  </w:num>
  <w:num w:numId="13">
    <w:abstractNumId w:val="7"/>
  </w:num>
  <w:num w:numId="14">
    <w:abstractNumId w:val="17"/>
  </w:num>
  <w:num w:numId="15">
    <w:abstractNumId w:val="6"/>
  </w:num>
  <w:num w:numId="16">
    <w:abstractNumId w:val="15"/>
  </w:num>
  <w:num w:numId="17">
    <w:abstractNumId w:val="2"/>
  </w:num>
  <w:num w:numId="18">
    <w:abstractNumId w:val="1"/>
  </w:num>
  <w:num w:numId="19">
    <w:abstractNumId w:val="5"/>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NotTrackMoves/>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AF3"/>
    <w:rsid w:val="00002E4E"/>
    <w:rsid w:val="000052EB"/>
    <w:rsid w:val="000062F4"/>
    <w:rsid w:val="00011629"/>
    <w:rsid w:val="0003032D"/>
    <w:rsid w:val="00037D4E"/>
    <w:rsid w:val="0005519C"/>
    <w:rsid w:val="00062514"/>
    <w:rsid w:val="00071A04"/>
    <w:rsid w:val="00074343"/>
    <w:rsid w:val="00081FE1"/>
    <w:rsid w:val="0008730D"/>
    <w:rsid w:val="00093138"/>
    <w:rsid w:val="00093FBF"/>
    <w:rsid w:val="000A3778"/>
    <w:rsid w:val="000A443E"/>
    <w:rsid w:val="000C0357"/>
    <w:rsid w:val="000C3873"/>
    <w:rsid w:val="000D14EB"/>
    <w:rsid w:val="000D4617"/>
    <w:rsid w:val="000D6BBC"/>
    <w:rsid w:val="000F1DCE"/>
    <w:rsid w:val="000F2E6B"/>
    <w:rsid w:val="000F3FEF"/>
    <w:rsid w:val="000F68DF"/>
    <w:rsid w:val="0010411F"/>
    <w:rsid w:val="00104EBE"/>
    <w:rsid w:val="0012039D"/>
    <w:rsid w:val="0012053C"/>
    <w:rsid w:val="00123443"/>
    <w:rsid w:val="00135C8B"/>
    <w:rsid w:val="0015099A"/>
    <w:rsid w:val="00151071"/>
    <w:rsid w:val="001563CB"/>
    <w:rsid w:val="00161C82"/>
    <w:rsid w:val="00162F55"/>
    <w:rsid w:val="00164E6F"/>
    <w:rsid w:val="00170652"/>
    <w:rsid w:val="0017556F"/>
    <w:rsid w:val="00175D5A"/>
    <w:rsid w:val="00182556"/>
    <w:rsid w:val="001855B6"/>
    <w:rsid w:val="00186AF3"/>
    <w:rsid w:val="00186F6F"/>
    <w:rsid w:val="00193F42"/>
    <w:rsid w:val="00197460"/>
    <w:rsid w:val="001B3D12"/>
    <w:rsid w:val="001B7A4B"/>
    <w:rsid w:val="001C540F"/>
    <w:rsid w:val="001F330E"/>
    <w:rsid w:val="00206EC9"/>
    <w:rsid w:val="002105F7"/>
    <w:rsid w:val="0021349A"/>
    <w:rsid w:val="00215B94"/>
    <w:rsid w:val="00220B09"/>
    <w:rsid w:val="00222FD0"/>
    <w:rsid w:val="002255A0"/>
    <w:rsid w:val="002344F8"/>
    <w:rsid w:val="00234978"/>
    <w:rsid w:val="00245A6F"/>
    <w:rsid w:val="00255BAA"/>
    <w:rsid w:val="00264C9F"/>
    <w:rsid w:val="00272837"/>
    <w:rsid w:val="00280880"/>
    <w:rsid w:val="0028172A"/>
    <w:rsid w:val="002833A1"/>
    <w:rsid w:val="00291A98"/>
    <w:rsid w:val="00292893"/>
    <w:rsid w:val="002A3FA2"/>
    <w:rsid w:val="002A45A4"/>
    <w:rsid w:val="002B3660"/>
    <w:rsid w:val="002C1E44"/>
    <w:rsid w:val="002C4925"/>
    <w:rsid w:val="002D392A"/>
    <w:rsid w:val="002D53B2"/>
    <w:rsid w:val="002D684A"/>
    <w:rsid w:val="002D6F21"/>
    <w:rsid w:val="002E5C07"/>
    <w:rsid w:val="002F3B28"/>
    <w:rsid w:val="002F613F"/>
    <w:rsid w:val="00301E14"/>
    <w:rsid w:val="00303B4C"/>
    <w:rsid w:val="003041A0"/>
    <w:rsid w:val="00320234"/>
    <w:rsid w:val="003229A9"/>
    <w:rsid w:val="00322BF5"/>
    <w:rsid w:val="00335C51"/>
    <w:rsid w:val="00342D0C"/>
    <w:rsid w:val="003512DD"/>
    <w:rsid w:val="0035774B"/>
    <w:rsid w:val="00360640"/>
    <w:rsid w:val="0036181B"/>
    <w:rsid w:val="00364DFE"/>
    <w:rsid w:val="003670A6"/>
    <w:rsid w:val="003704D1"/>
    <w:rsid w:val="00372B01"/>
    <w:rsid w:val="003746C1"/>
    <w:rsid w:val="00375B82"/>
    <w:rsid w:val="003861C1"/>
    <w:rsid w:val="00394B10"/>
    <w:rsid w:val="003A1FC2"/>
    <w:rsid w:val="003A4695"/>
    <w:rsid w:val="003A6EAD"/>
    <w:rsid w:val="003B26CB"/>
    <w:rsid w:val="003B273A"/>
    <w:rsid w:val="003C175C"/>
    <w:rsid w:val="003D7993"/>
    <w:rsid w:val="003E4FCC"/>
    <w:rsid w:val="003E7A1C"/>
    <w:rsid w:val="003F6AB8"/>
    <w:rsid w:val="003F7DDD"/>
    <w:rsid w:val="004004E4"/>
    <w:rsid w:val="00402367"/>
    <w:rsid w:val="00404E5C"/>
    <w:rsid w:val="004067FA"/>
    <w:rsid w:val="0042486E"/>
    <w:rsid w:val="00427176"/>
    <w:rsid w:val="00435F3E"/>
    <w:rsid w:val="004465C3"/>
    <w:rsid w:val="00451298"/>
    <w:rsid w:val="004524BF"/>
    <w:rsid w:val="0045432D"/>
    <w:rsid w:val="00457E90"/>
    <w:rsid w:val="00462115"/>
    <w:rsid w:val="00470F43"/>
    <w:rsid w:val="00475015"/>
    <w:rsid w:val="00476696"/>
    <w:rsid w:val="00483232"/>
    <w:rsid w:val="004857FF"/>
    <w:rsid w:val="00487F90"/>
    <w:rsid w:val="004969D7"/>
    <w:rsid w:val="004B2AB0"/>
    <w:rsid w:val="004B7B66"/>
    <w:rsid w:val="004D152A"/>
    <w:rsid w:val="004D1B1E"/>
    <w:rsid w:val="004D52E4"/>
    <w:rsid w:val="004D6ADD"/>
    <w:rsid w:val="004E678A"/>
    <w:rsid w:val="004E715A"/>
    <w:rsid w:val="004F15AC"/>
    <w:rsid w:val="004F2E27"/>
    <w:rsid w:val="004F7EBE"/>
    <w:rsid w:val="00511B37"/>
    <w:rsid w:val="00514157"/>
    <w:rsid w:val="00516251"/>
    <w:rsid w:val="00517E7B"/>
    <w:rsid w:val="00527A6F"/>
    <w:rsid w:val="005322D9"/>
    <w:rsid w:val="00550400"/>
    <w:rsid w:val="00550A39"/>
    <w:rsid w:val="00554408"/>
    <w:rsid w:val="00567017"/>
    <w:rsid w:val="00574303"/>
    <w:rsid w:val="00587D09"/>
    <w:rsid w:val="00597B08"/>
    <w:rsid w:val="005B3A78"/>
    <w:rsid w:val="005B4A8C"/>
    <w:rsid w:val="005B6F6E"/>
    <w:rsid w:val="005B7C0C"/>
    <w:rsid w:val="005B7CBD"/>
    <w:rsid w:val="005C19BD"/>
    <w:rsid w:val="005C1F86"/>
    <w:rsid w:val="005C2358"/>
    <w:rsid w:val="005D0C28"/>
    <w:rsid w:val="005D1D7F"/>
    <w:rsid w:val="005E48BC"/>
    <w:rsid w:val="005F1D21"/>
    <w:rsid w:val="005F4CD0"/>
    <w:rsid w:val="005F6EF4"/>
    <w:rsid w:val="00600405"/>
    <w:rsid w:val="00621328"/>
    <w:rsid w:val="00621D08"/>
    <w:rsid w:val="00646FC2"/>
    <w:rsid w:val="00651A88"/>
    <w:rsid w:val="00651BB9"/>
    <w:rsid w:val="00666B5C"/>
    <w:rsid w:val="00666BBC"/>
    <w:rsid w:val="006741F3"/>
    <w:rsid w:val="00675DF2"/>
    <w:rsid w:val="00682BC6"/>
    <w:rsid w:val="006941DC"/>
    <w:rsid w:val="0069736E"/>
    <w:rsid w:val="00697F49"/>
    <w:rsid w:val="006A0073"/>
    <w:rsid w:val="006A6DB5"/>
    <w:rsid w:val="006B1564"/>
    <w:rsid w:val="006C4A34"/>
    <w:rsid w:val="006C7E5D"/>
    <w:rsid w:val="006D70AF"/>
    <w:rsid w:val="006F090A"/>
    <w:rsid w:val="006F1487"/>
    <w:rsid w:val="006F59E9"/>
    <w:rsid w:val="006F609F"/>
    <w:rsid w:val="0070396C"/>
    <w:rsid w:val="00703D74"/>
    <w:rsid w:val="0071485F"/>
    <w:rsid w:val="007232F3"/>
    <w:rsid w:val="00727507"/>
    <w:rsid w:val="007310B4"/>
    <w:rsid w:val="00734411"/>
    <w:rsid w:val="00735260"/>
    <w:rsid w:val="00751BBE"/>
    <w:rsid w:val="00754E7A"/>
    <w:rsid w:val="00761D73"/>
    <w:rsid w:val="00762239"/>
    <w:rsid w:val="00764206"/>
    <w:rsid w:val="007677C1"/>
    <w:rsid w:val="00773C67"/>
    <w:rsid w:val="007825EB"/>
    <w:rsid w:val="00782F9E"/>
    <w:rsid w:val="007861E4"/>
    <w:rsid w:val="00793151"/>
    <w:rsid w:val="0079373F"/>
    <w:rsid w:val="007968E2"/>
    <w:rsid w:val="007A68F1"/>
    <w:rsid w:val="007A6FB7"/>
    <w:rsid w:val="007A719B"/>
    <w:rsid w:val="007B37F5"/>
    <w:rsid w:val="007B77C0"/>
    <w:rsid w:val="007D031D"/>
    <w:rsid w:val="007D5A0A"/>
    <w:rsid w:val="007E18A8"/>
    <w:rsid w:val="007E701C"/>
    <w:rsid w:val="007E7783"/>
    <w:rsid w:val="007F33C3"/>
    <w:rsid w:val="007F3ACA"/>
    <w:rsid w:val="00804AE8"/>
    <w:rsid w:val="0081228A"/>
    <w:rsid w:val="0081459B"/>
    <w:rsid w:val="008432DD"/>
    <w:rsid w:val="008443CD"/>
    <w:rsid w:val="008468CE"/>
    <w:rsid w:val="008529FC"/>
    <w:rsid w:val="00852EDB"/>
    <w:rsid w:val="00853618"/>
    <w:rsid w:val="00867405"/>
    <w:rsid w:val="00867F99"/>
    <w:rsid w:val="0087560E"/>
    <w:rsid w:val="00883604"/>
    <w:rsid w:val="00891C31"/>
    <w:rsid w:val="00895EC0"/>
    <w:rsid w:val="008966EB"/>
    <w:rsid w:val="008A1F87"/>
    <w:rsid w:val="008A3342"/>
    <w:rsid w:val="008B209D"/>
    <w:rsid w:val="008B43A0"/>
    <w:rsid w:val="008B4443"/>
    <w:rsid w:val="008B6978"/>
    <w:rsid w:val="008D2864"/>
    <w:rsid w:val="008D5CBE"/>
    <w:rsid w:val="008E73D8"/>
    <w:rsid w:val="008F0928"/>
    <w:rsid w:val="008F3F19"/>
    <w:rsid w:val="009019B9"/>
    <w:rsid w:val="00916FAA"/>
    <w:rsid w:val="0092146A"/>
    <w:rsid w:val="00944826"/>
    <w:rsid w:val="009502F2"/>
    <w:rsid w:val="009533A8"/>
    <w:rsid w:val="00957370"/>
    <w:rsid w:val="00972157"/>
    <w:rsid w:val="0098493C"/>
    <w:rsid w:val="00987E85"/>
    <w:rsid w:val="009A54AC"/>
    <w:rsid w:val="009A7D44"/>
    <w:rsid w:val="009B1F7D"/>
    <w:rsid w:val="009B218F"/>
    <w:rsid w:val="009B6FFD"/>
    <w:rsid w:val="009C6F13"/>
    <w:rsid w:val="009D5269"/>
    <w:rsid w:val="009E0E2A"/>
    <w:rsid w:val="009E0E46"/>
    <w:rsid w:val="009E3A3F"/>
    <w:rsid w:val="009E7108"/>
    <w:rsid w:val="009F1FC1"/>
    <w:rsid w:val="009F519F"/>
    <w:rsid w:val="009F52CA"/>
    <w:rsid w:val="00A07C46"/>
    <w:rsid w:val="00A13DA8"/>
    <w:rsid w:val="00A2271D"/>
    <w:rsid w:val="00A35D58"/>
    <w:rsid w:val="00A362DA"/>
    <w:rsid w:val="00A37AC6"/>
    <w:rsid w:val="00A43AE8"/>
    <w:rsid w:val="00A526C2"/>
    <w:rsid w:val="00A54B8B"/>
    <w:rsid w:val="00A839BC"/>
    <w:rsid w:val="00A847D2"/>
    <w:rsid w:val="00A97D4E"/>
    <w:rsid w:val="00AA7662"/>
    <w:rsid w:val="00AB6FD4"/>
    <w:rsid w:val="00AC0695"/>
    <w:rsid w:val="00AC1C52"/>
    <w:rsid w:val="00AC5B92"/>
    <w:rsid w:val="00AD51B3"/>
    <w:rsid w:val="00B112C9"/>
    <w:rsid w:val="00B30B6F"/>
    <w:rsid w:val="00B36322"/>
    <w:rsid w:val="00B375C7"/>
    <w:rsid w:val="00B42C1E"/>
    <w:rsid w:val="00B578B3"/>
    <w:rsid w:val="00B638D2"/>
    <w:rsid w:val="00B63AE8"/>
    <w:rsid w:val="00B655DF"/>
    <w:rsid w:val="00B7487B"/>
    <w:rsid w:val="00B81C48"/>
    <w:rsid w:val="00B84972"/>
    <w:rsid w:val="00B84DB2"/>
    <w:rsid w:val="00B93C3F"/>
    <w:rsid w:val="00B95241"/>
    <w:rsid w:val="00BB43CF"/>
    <w:rsid w:val="00BB6A01"/>
    <w:rsid w:val="00BC752E"/>
    <w:rsid w:val="00BE03E2"/>
    <w:rsid w:val="00BE0BFD"/>
    <w:rsid w:val="00BF0796"/>
    <w:rsid w:val="00BF0E32"/>
    <w:rsid w:val="00BF3261"/>
    <w:rsid w:val="00BF37F8"/>
    <w:rsid w:val="00C10CA6"/>
    <w:rsid w:val="00C14768"/>
    <w:rsid w:val="00C23490"/>
    <w:rsid w:val="00C34C41"/>
    <w:rsid w:val="00C360F0"/>
    <w:rsid w:val="00C40EA1"/>
    <w:rsid w:val="00C40ED8"/>
    <w:rsid w:val="00C51ABC"/>
    <w:rsid w:val="00C543A5"/>
    <w:rsid w:val="00C57C7D"/>
    <w:rsid w:val="00C63142"/>
    <w:rsid w:val="00C66FE9"/>
    <w:rsid w:val="00C87E91"/>
    <w:rsid w:val="00C9178F"/>
    <w:rsid w:val="00CA78C8"/>
    <w:rsid w:val="00CA7A30"/>
    <w:rsid w:val="00CB4173"/>
    <w:rsid w:val="00CB5324"/>
    <w:rsid w:val="00CC3F4E"/>
    <w:rsid w:val="00CD116A"/>
    <w:rsid w:val="00CD5C51"/>
    <w:rsid w:val="00CE14E1"/>
    <w:rsid w:val="00CF22DA"/>
    <w:rsid w:val="00CF5963"/>
    <w:rsid w:val="00CF6850"/>
    <w:rsid w:val="00CF6AFB"/>
    <w:rsid w:val="00D02C01"/>
    <w:rsid w:val="00D148AB"/>
    <w:rsid w:val="00D231DA"/>
    <w:rsid w:val="00D311D9"/>
    <w:rsid w:val="00D323C3"/>
    <w:rsid w:val="00D34F42"/>
    <w:rsid w:val="00D34F8A"/>
    <w:rsid w:val="00D373AA"/>
    <w:rsid w:val="00D43EA2"/>
    <w:rsid w:val="00D61351"/>
    <w:rsid w:val="00D631F9"/>
    <w:rsid w:val="00D63F30"/>
    <w:rsid w:val="00D65328"/>
    <w:rsid w:val="00D70A41"/>
    <w:rsid w:val="00D710B9"/>
    <w:rsid w:val="00D71835"/>
    <w:rsid w:val="00D74096"/>
    <w:rsid w:val="00D7470A"/>
    <w:rsid w:val="00D915D6"/>
    <w:rsid w:val="00DA07C4"/>
    <w:rsid w:val="00DA1296"/>
    <w:rsid w:val="00DB3D0D"/>
    <w:rsid w:val="00DC5CFF"/>
    <w:rsid w:val="00DD1F50"/>
    <w:rsid w:val="00DD2E7F"/>
    <w:rsid w:val="00DD3301"/>
    <w:rsid w:val="00DD58BF"/>
    <w:rsid w:val="00DD612A"/>
    <w:rsid w:val="00DE0176"/>
    <w:rsid w:val="00DE7F4C"/>
    <w:rsid w:val="00E009A9"/>
    <w:rsid w:val="00E05DF9"/>
    <w:rsid w:val="00E252E8"/>
    <w:rsid w:val="00E326C3"/>
    <w:rsid w:val="00E44E88"/>
    <w:rsid w:val="00E45911"/>
    <w:rsid w:val="00E53B9F"/>
    <w:rsid w:val="00E60CC2"/>
    <w:rsid w:val="00E71228"/>
    <w:rsid w:val="00E8015B"/>
    <w:rsid w:val="00E82992"/>
    <w:rsid w:val="00E85CB4"/>
    <w:rsid w:val="00E95C1B"/>
    <w:rsid w:val="00E97913"/>
    <w:rsid w:val="00EA0D04"/>
    <w:rsid w:val="00EC1F01"/>
    <w:rsid w:val="00EC5E16"/>
    <w:rsid w:val="00EE3501"/>
    <w:rsid w:val="00EF0295"/>
    <w:rsid w:val="00F0446E"/>
    <w:rsid w:val="00F04DFD"/>
    <w:rsid w:val="00F07775"/>
    <w:rsid w:val="00F21639"/>
    <w:rsid w:val="00F25B4C"/>
    <w:rsid w:val="00F25ECC"/>
    <w:rsid w:val="00F26317"/>
    <w:rsid w:val="00F344EE"/>
    <w:rsid w:val="00F4103D"/>
    <w:rsid w:val="00F4661A"/>
    <w:rsid w:val="00F47546"/>
    <w:rsid w:val="00F661F1"/>
    <w:rsid w:val="00F71C51"/>
    <w:rsid w:val="00F77DF2"/>
    <w:rsid w:val="00F91F1C"/>
    <w:rsid w:val="00F9297A"/>
    <w:rsid w:val="00F96A0B"/>
    <w:rsid w:val="00F97D98"/>
    <w:rsid w:val="00FA2C2E"/>
    <w:rsid w:val="00FA695E"/>
    <w:rsid w:val="00FB1679"/>
    <w:rsid w:val="00FB2566"/>
    <w:rsid w:val="00FC0AEE"/>
    <w:rsid w:val="00FC620C"/>
    <w:rsid w:val="00FE29B8"/>
    <w:rsid w:val="00FE3E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4B983226"/>
  <w15:docId w15:val="{FBC9CBBA-82B7-4390-8D70-BD906125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uiPriority w:val="99"/>
    <w:locked/>
    <w:rsid w:val="00527A6F"/>
    <w:rPr>
      <w:rFonts w:ascii="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99"/>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RPRHYMQDNXKT-263-1242</_dlc_DocId>
    <_dlc_DocIdUrl xmlns="6a3fff2a-9d00-4999-b20f-d0124d0f9381">
      <Url>http://intranet.siget.gob.sv/CAU/_layouts/DocIdRedir.aspx?ID=RPRHYMQDNXKT-263-1242</Url>
      <Description>RPRHYMQDNXKT-263-1242</Description>
    </_dlc_DocIdUrl>
    <RoutingRuleDescription xmlns="http://schemas.microsoft.com/sharepoint/v3"> Sentencia- Paula Teresa Valdés</RoutingRuleDescrip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2C41A-9FAB-4CDA-A67C-FFA7531EAA00}">
  <ds:schemaRefs>
    <ds:schemaRef ds:uri="http://schemas.microsoft.com/sharepoint/events"/>
  </ds:schemaRefs>
</ds:datastoreItem>
</file>

<file path=customXml/itemProps2.xml><?xml version="1.0" encoding="utf-8"?>
<ds:datastoreItem xmlns:ds="http://schemas.openxmlformats.org/officeDocument/2006/customXml" ds:itemID="{80F394CE-EA70-40ED-AC96-2CA785A9B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58D6F-0F9E-4974-85F1-30F5A68B20C9}">
  <ds:schemaRefs>
    <ds:schemaRef ds:uri="http://purl.org/dc/terms/"/>
    <ds:schemaRef ds:uri="6a3fff2a-9d00-4999-b20f-d0124d0f9381"/>
    <ds:schemaRef ds:uri="http://schemas.microsoft.com/office/2006/documentManagement/types"/>
    <ds:schemaRef ds:uri="http://schemas.microsoft.com/office/2006/metadata/properties"/>
    <ds:schemaRef ds:uri="http://schemas.microsoft.com/sharepoint/v3"/>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2327457-3AFE-44FC-AEC3-434C206231BB}">
  <ds:schemaRefs>
    <ds:schemaRef ds:uri="http://schemas.microsoft.com/sharepoint/v3/contenttype/forms"/>
  </ds:schemaRefs>
</ds:datastoreItem>
</file>

<file path=customXml/itemProps5.xml><?xml version="1.0" encoding="utf-8"?>
<ds:datastoreItem xmlns:ds="http://schemas.openxmlformats.org/officeDocument/2006/customXml" ds:itemID="{FF0C75A2-60B7-45DA-8824-2C2EBC66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0</TotalTime>
  <Pages>7</Pages>
  <Words>2565</Words>
  <Characters>14109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2</cp:revision>
  <cp:lastPrinted>2019-09-10T19:46:00Z</cp:lastPrinted>
  <dcterms:created xsi:type="dcterms:W3CDTF">2020-02-12T17:17:00Z</dcterms:created>
  <dcterms:modified xsi:type="dcterms:W3CDTF">2020-02-12T17:17:00Z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72aee6c7-737a-46d6-8a65-fbba0f75228c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ies>
</file>