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70E" w:rsidRDefault="00AE470E" w:rsidP="00E53465">
      <w:pPr>
        <w:spacing w:after="0" w:line="240" w:lineRule="auto"/>
        <w:jc w:val="both"/>
        <w:rPr>
          <w:rFonts w:ascii="Museo Sans 300" w:eastAsia="Times New Roman" w:hAnsi="Museo Sans 300" w:cs="Times New Roman"/>
          <w:b/>
          <w:bCs/>
          <w:lang w:val="es-MX" w:eastAsia="es-ES"/>
        </w:rPr>
      </w:pPr>
    </w:p>
    <w:p w:rsidR="00E53465" w:rsidRDefault="00E53465" w:rsidP="00E53465">
      <w:pPr>
        <w:spacing w:after="0" w:line="240" w:lineRule="auto"/>
        <w:jc w:val="both"/>
        <w:rPr>
          <w:rFonts w:ascii="Museo Sans 300" w:eastAsia="Times New Roman" w:hAnsi="Museo Sans 300" w:cs="Times New Roman"/>
          <w:b/>
          <w:bCs/>
          <w:lang w:val="es-MX" w:eastAsia="es-ES"/>
        </w:rPr>
      </w:pPr>
    </w:p>
    <w:p w:rsidR="002A5782" w:rsidRPr="002A5782" w:rsidRDefault="002A5782" w:rsidP="002A5782">
      <w:pPr>
        <w:spacing w:after="0" w:line="240" w:lineRule="auto"/>
        <w:jc w:val="both"/>
        <w:rPr>
          <w:rFonts w:ascii="Museo Sans 300" w:eastAsia="Arial" w:hAnsi="Museo Sans 300" w:cs="Arial"/>
          <w:lang w:val="es-ES_tradnl" w:eastAsia="es-SV"/>
        </w:rPr>
      </w:pPr>
      <w:r w:rsidRPr="002A5782">
        <w:rPr>
          <w:rFonts w:ascii="Museo Sans 900" w:eastAsia="Arial" w:hAnsi="Museo Sans 900" w:cs="Arial"/>
          <w:b/>
          <w:bCs/>
          <w:lang w:val="es-ES_tradnl" w:eastAsia="es-SV"/>
        </w:rPr>
        <w:t>ACUERDO N.° E</w:t>
      </w:r>
      <w:r w:rsidR="008C73B8">
        <w:rPr>
          <w:rFonts w:ascii="Museo Sans 900" w:eastAsia="Arial" w:hAnsi="Museo Sans 900" w:cs="Arial"/>
          <w:b/>
          <w:bCs/>
          <w:lang w:val="es-ES_tradnl" w:eastAsia="es-SV"/>
        </w:rPr>
        <w:t>-650</w:t>
      </w:r>
      <w:r w:rsidR="00413157">
        <w:rPr>
          <w:rFonts w:ascii="Museo Sans 900" w:eastAsia="Arial" w:hAnsi="Museo Sans 900" w:cs="Arial"/>
          <w:b/>
          <w:bCs/>
          <w:lang w:val="es-ES_tradnl" w:eastAsia="es-SV"/>
        </w:rPr>
        <w:t>-</w:t>
      </w:r>
      <w:r w:rsidRPr="002A5782">
        <w:rPr>
          <w:rFonts w:ascii="Museo Sans 900" w:eastAsia="Arial" w:hAnsi="Museo Sans 900" w:cs="Arial"/>
          <w:b/>
          <w:bCs/>
          <w:lang w:val="es-ES_tradnl" w:eastAsia="es-SV"/>
        </w:rPr>
        <w:t>2019-CAU.</w:t>
      </w:r>
      <w:r w:rsidRPr="002A5782">
        <w:rPr>
          <w:rFonts w:ascii="Museo Sans 500" w:eastAsia="Arial" w:hAnsi="Museo Sans 500" w:cs="Arial"/>
          <w:lang w:val="es-ES_tradnl" w:eastAsia="es-SV"/>
        </w:rPr>
        <w:t xml:space="preserve"> </w:t>
      </w:r>
      <w:r w:rsidR="00F21F74">
        <w:rPr>
          <w:rFonts w:ascii="Museo Sans 300" w:eastAsia="Arial" w:hAnsi="Museo Sans 300" w:cs="Arial"/>
          <w:lang w:val="es-ES_tradnl" w:eastAsia="es-SV"/>
        </w:rPr>
        <w:t>SUPERINTENDENCIA</w:t>
      </w:r>
      <w:r w:rsidRPr="002A5782">
        <w:rPr>
          <w:rFonts w:ascii="Museo Sans 300" w:eastAsia="Arial" w:hAnsi="Museo Sans 300" w:cs="Arial"/>
          <w:lang w:val="es-ES_tradnl" w:eastAsia="es-SV"/>
        </w:rPr>
        <w:t xml:space="preserve"> GENERAL DE ELECTRICIDAD Y TELECOMUNICACIONES. San Salvador, a las</w:t>
      </w:r>
      <w:r w:rsidR="008C73B8">
        <w:rPr>
          <w:rFonts w:ascii="Museo Sans 300" w:eastAsia="Arial" w:hAnsi="Museo Sans 300" w:cs="Arial"/>
          <w:lang w:val="es-ES_tradnl" w:eastAsia="es-SV"/>
        </w:rPr>
        <w:t xml:space="preserve"> nueve </w:t>
      </w:r>
      <w:r w:rsidRPr="002A5782">
        <w:rPr>
          <w:rFonts w:ascii="Museo Sans 300" w:eastAsia="Arial" w:hAnsi="Museo Sans 300" w:cs="Arial"/>
          <w:lang w:val="es-ES_tradnl" w:eastAsia="es-SV"/>
        </w:rPr>
        <w:t xml:space="preserve">horas </w:t>
      </w:r>
      <w:r w:rsidR="00413157">
        <w:rPr>
          <w:rFonts w:ascii="Museo Sans 300" w:eastAsia="Arial" w:hAnsi="Museo Sans 300" w:cs="Arial"/>
          <w:lang w:val="es-ES_tradnl" w:eastAsia="es-SV"/>
        </w:rPr>
        <w:t>con</w:t>
      </w:r>
      <w:r w:rsidR="008C73B8">
        <w:rPr>
          <w:rFonts w:ascii="Museo Sans 300" w:eastAsia="Arial" w:hAnsi="Museo Sans 300" w:cs="Arial"/>
          <w:lang w:val="es-ES_tradnl" w:eastAsia="es-SV"/>
        </w:rPr>
        <w:t xml:space="preserve"> diez </w:t>
      </w:r>
      <w:r w:rsidR="00413157">
        <w:rPr>
          <w:rFonts w:ascii="Museo Sans 300" w:eastAsia="Arial" w:hAnsi="Museo Sans 300" w:cs="Arial"/>
          <w:lang w:val="es-ES_tradnl" w:eastAsia="es-SV"/>
        </w:rPr>
        <w:t xml:space="preserve">minutos </w:t>
      </w:r>
      <w:r w:rsidRPr="002A5782">
        <w:rPr>
          <w:rFonts w:ascii="Museo Sans 300" w:eastAsia="Arial" w:hAnsi="Museo Sans 300" w:cs="Arial"/>
          <w:lang w:val="es-ES_tradnl" w:eastAsia="es-SV"/>
        </w:rPr>
        <w:t xml:space="preserve">del día </w:t>
      </w:r>
      <w:r w:rsidR="008C73B8">
        <w:rPr>
          <w:rFonts w:ascii="Museo Sans 300" w:eastAsia="Arial" w:hAnsi="Museo Sans 300" w:cs="Arial"/>
          <w:lang w:val="es-ES_tradnl" w:eastAsia="es-SV"/>
        </w:rPr>
        <w:t xml:space="preserve">veintiséis </w:t>
      </w:r>
      <w:r w:rsidRPr="002A5782">
        <w:rPr>
          <w:rFonts w:ascii="Museo Sans 300" w:eastAsia="Arial" w:hAnsi="Museo Sans 300" w:cs="Arial"/>
          <w:lang w:val="es-ES_tradnl" w:eastAsia="es-SV"/>
        </w:rPr>
        <w:t xml:space="preserve">de </w:t>
      </w:r>
      <w:r w:rsidR="00443894">
        <w:rPr>
          <w:rFonts w:ascii="Museo Sans 300" w:eastAsia="Arial" w:hAnsi="Museo Sans 300" w:cs="Arial"/>
          <w:lang w:val="es-ES_tradnl" w:eastAsia="es-SV"/>
        </w:rPr>
        <w:t xml:space="preserve">noviembre </w:t>
      </w:r>
      <w:r w:rsidRPr="002A5782">
        <w:rPr>
          <w:rFonts w:ascii="Museo Sans 300" w:eastAsia="Arial" w:hAnsi="Museo Sans 300" w:cs="Arial"/>
          <w:lang w:val="es-ES_tradnl" w:eastAsia="es-SV"/>
        </w:rPr>
        <w:t>de dos mil diecinueve.</w:t>
      </w:r>
    </w:p>
    <w:p w:rsidR="002A5782" w:rsidRPr="002A5782" w:rsidRDefault="002A5782" w:rsidP="002A5782">
      <w:pPr>
        <w:spacing w:after="0" w:line="240" w:lineRule="auto"/>
        <w:jc w:val="both"/>
        <w:rPr>
          <w:rFonts w:ascii="Museo Sans 300" w:eastAsia="Arial" w:hAnsi="Museo Sans 300" w:cs="Arial"/>
          <w:lang w:val="es-ES_tradnl" w:eastAsia="es-SV"/>
        </w:rPr>
      </w:pPr>
    </w:p>
    <w:p w:rsidR="002A5782" w:rsidRPr="002A5782" w:rsidRDefault="002A5782" w:rsidP="002A5782">
      <w:pPr>
        <w:spacing w:after="0" w:line="240" w:lineRule="auto"/>
        <w:jc w:val="both"/>
        <w:rPr>
          <w:rFonts w:ascii="Museo Sans 300" w:eastAsia="Arial" w:hAnsi="Museo Sans 300" w:cs="Arial"/>
          <w:lang w:val="es-ES_tradnl" w:eastAsia="es-SV"/>
        </w:rPr>
      </w:pPr>
      <w:r w:rsidRPr="002A5782">
        <w:rPr>
          <w:rFonts w:ascii="Museo Sans 300" w:eastAsia="Arial" w:hAnsi="Museo Sans 300" w:cs="Arial"/>
          <w:lang w:val="es-ES_tradnl" w:eastAsia="es-SV"/>
        </w:rPr>
        <w:t xml:space="preserve">Esta </w:t>
      </w:r>
      <w:r w:rsidR="00443894">
        <w:rPr>
          <w:rFonts w:ascii="Museo Sans 300" w:eastAsia="Arial" w:hAnsi="Museo Sans 300" w:cs="Arial"/>
          <w:lang w:val="es-ES_tradnl" w:eastAsia="es-SV"/>
        </w:rPr>
        <w:t>s</w:t>
      </w:r>
      <w:r w:rsidR="00F21F74">
        <w:rPr>
          <w:rFonts w:ascii="Museo Sans 300" w:eastAsia="Arial" w:hAnsi="Museo Sans 300" w:cs="Arial"/>
          <w:lang w:val="es-ES_tradnl" w:eastAsia="es-SV"/>
        </w:rPr>
        <w:t>uperintendencia</w:t>
      </w:r>
      <w:r w:rsidRPr="002A5782">
        <w:rPr>
          <w:rFonts w:ascii="Museo Sans 300" w:eastAsia="Arial" w:hAnsi="Museo Sans 300" w:cs="Arial"/>
          <w:lang w:val="es-ES_tradnl" w:eastAsia="es-SV"/>
        </w:rPr>
        <w:t>, CONSIDERANDO QUE:</w:t>
      </w:r>
    </w:p>
    <w:p w:rsidR="00E53465" w:rsidRPr="00E53465" w:rsidRDefault="00E53465" w:rsidP="00E53465">
      <w:pPr>
        <w:spacing w:after="0" w:line="240" w:lineRule="auto"/>
        <w:jc w:val="both"/>
        <w:rPr>
          <w:rFonts w:ascii="Museo Sans 300" w:eastAsia="Times New Roman" w:hAnsi="Museo Sans 300" w:cs="Times New Roman"/>
          <w:lang w:val="es-ES" w:eastAsia="es-ES"/>
        </w:rPr>
      </w:pPr>
      <w:r w:rsidRPr="00E53465">
        <w:rPr>
          <w:rFonts w:ascii="Museo Sans 300" w:eastAsia="Times New Roman" w:hAnsi="Museo Sans 300" w:cs="Times New Roman"/>
          <w:lang w:val="es-ES" w:eastAsia="es-ES"/>
        </w:rPr>
        <w:tab/>
      </w:r>
    </w:p>
    <w:p w:rsidR="00E53465" w:rsidRPr="00E53465" w:rsidRDefault="00F802F9" w:rsidP="00E53465">
      <w:pPr>
        <w:numPr>
          <w:ilvl w:val="0"/>
          <w:numId w:val="28"/>
        </w:numPr>
        <w:spacing w:after="0" w:line="240" w:lineRule="auto"/>
        <w:ind w:left="567" w:hanging="567"/>
        <w:contextualSpacing/>
        <w:jc w:val="both"/>
        <w:rPr>
          <w:rFonts w:ascii="Museo Sans 300" w:eastAsia="Times New Roman" w:hAnsi="Museo Sans 300" w:cs="Times New Roman"/>
          <w:lang w:val="es-ES" w:eastAsia="es-ES"/>
        </w:rPr>
      </w:pPr>
      <w:r>
        <w:rPr>
          <w:rFonts w:ascii="Museo Sans 300" w:eastAsia="Times New Roman" w:hAnsi="Museo Sans 300" w:cs="Times New Roman"/>
          <w:lang w:val="es-ES" w:eastAsia="es-ES"/>
        </w:rPr>
        <w:t>La señora</w:t>
      </w:r>
      <w:r w:rsidR="00E53465" w:rsidRPr="00E53465">
        <w:rPr>
          <w:rFonts w:ascii="Museo Sans 300" w:eastAsia="Times New Roman" w:hAnsi="Museo Sans 300" w:cs="Times New Roman"/>
          <w:lang w:val="es-ES" w:eastAsia="es-ES"/>
        </w:rPr>
        <w:t xml:space="preserve"> </w:t>
      </w:r>
      <w:r w:rsidR="00AB1073">
        <w:rPr>
          <w:rFonts w:ascii="Museo Sans 300" w:eastAsia="Times New Roman" w:hAnsi="Museo Sans 300" w:cs="Times New Roman"/>
          <w:lang w:val="es-ES" w:eastAsia="es-ES"/>
        </w:rPr>
        <w:t>XXXXXXXXXXXX</w:t>
      </w:r>
      <w:r w:rsidR="00E53465" w:rsidRPr="00E53465">
        <w:rPr>
          <w:rFonts w:ascii="Museo Sans 300" w:eastAsia="Times New Roman" w:hAnsi="Museo Sans 300" w:cs="Times New Roman"/>
          <w:lang w:val="es-ES" w:eastAsia="es-ES"/>
        </w:rPr>
        <w:t xml:space="preserve"> interpuso un reclamo </w:t>
      </w:r>
      <w:r w:rsidR="00E53465" w:rsidRPr="00E53465">
        <w:rPr>
          <w:rFonts w:ascii="Museo Sans 300" w:eastAsia="Calibri" w:hAnsi="Museo Sans 300" w:cs="Times New Roman"/>
          <w:lang w:val="es-ES_tradnl"/>
        </w:rPr>
        <w:t xml:space="preserve">en contra de la sociedad </w:t>
      </w:r>
      <w:r w:rsidR="00AB1073">
        <w:rPr>
          <w:rFonts w:ascii="Museo Sans 300" w:eastAsia="Calibri" w:hAnsi="Museo Sans 300" w:cs="Times New Roman"/>
          <w:lang w:val="es-ES_tradnl"/>
        </w:rPr>
        <w:t>XXXXXXXXXXXX</w:t>
      </w:r>
      <w:r w:rsidR="009E2864">
        <w:rPr>
          <w:rFonts w:ascii="Museo Sans 300" w:eastAsia="Calibri" w:hAnsi="Museo Sans 300" w:cs="Times New Roman"/>
          <w:lang w:val="es-ES_tradnl"/>
        </w:rPr>
        <w:t>,</w:t>
      </w:r>
      <w:r w:rsidR="00E53465" w:rsidRPr="00E53465">
        <w:rPr>
          <w:rFonts w:ascii="Museo Sans 300" w:eastAsia="Calibri" w:hAnsi="Museo Sans 300" w:cs="Times New Roman"/>
          <w:lang w:val="es-ES_tradnl"/>
        </w:rPr>
        <w:t xml:space="preserve"> debido a su inconformidad con el cobro por la cantidad de </w:t>
      </w:r>
      <w:r w:rsidR="00AB1073">
        <w:rPr>
          <w:rFonts w:ascii="Museo Sans 300" w:eastAsia="Times New Roman" w:hAnsi="Museo Sans 300" w:cs="Times New Roman"/>
          <w:lang w:val="es-ES" w:eastAsia="es-ES"/>
        </w:rPr>
        <w:t>XXXXXXXXXXXX</w:t>
      </w:r>
      <w:r w:rsidR="00E53465" w:rsidRPr="00E53465">
        <w:rPr>
          <w:rFonts w:ascii="Museo Sans 300" w:eastAsia="Times New Roman" w:hAnsi="Museo Sans 300" w:cs="Times New Roman"/>
          <w:lang w:val="es-ES" w:eastAsia="es-ES"/>
        </w:rPr>
        <w:t xml:space="preserve"> IVA incluido</w:t>
      </w:r>
      <w:r w:rsidR="00E53465" w:rsidRPr="00E53465">
        <w:rPr>
          <w:rFonts w:ascii="Museo Sans 300" w:eastAsia="Calibri" w:hAnsi="Museo Sans 300" w:cs="Times New Roman"/>
          <w:lang w:val="es-ES_tradnl"/>
        </w:rPr>
        <w:t>, en concept</w:t>
      </w:r>
      <w:r w:rsidR="003B32A5">
        <w:rPr>
          <w:rFonts w:ascii="Museo Sans 300" w:eastAsia="Calibri" w:hAnsi="Museo Sans 300" w:cs="Times New Roman"/>
          <w:lang w:val="es-ES_tradnl"/>
        </w:rPr>
        <w:t>o de Energía No Registrada</w:t>
      </w:r>
      <w:r w:rsidR="00E53465" w:rsidRPr="00E53465">
        <w:rPr>
          <w:rFonts w:ascii="Museo Sans 300" w:eastAsia="Calibri" w:hAnsi="Museo Sans 300" w:cs="Times New Roman"/>
          <w:lang w:val="es-ES_tradnl"/>
        </w:rPr>
        <w:t xml:space="preserve">, por la presunta existencia de una condición irregular que afectó el correcto registro de consumo de energía eléctrica en el suministro identificado con el </w:t>
      </w:r>
      <w:r w:rsidR="00E53465" w:rsidRPr="00E53465">
        <w:rPr>
          <w:rFonts w:ascii="Museo Sans 300" w:eastAsia="Times New Roman" w:hAnsi="Museo Sans 300" w:cs="Times New Roman"/>
          <w:lang w:val="es-ES" w:eastAsia="es-ES"/>
        </w:rPr>
        <w:t>N</w:t>
      </w:r>
      <w:r w:rsidR="009E2864">
        <w:rPr>
          <w:rFonts w:ascii="Museo Sans 300" w:eastAsia="Times New Roman" w:hAnsi="Museo Sans 300" w:cs="Times New Roman"/>
          <w:lang w:val="es-ES" w:eastAsia="es-ES"/>
        </w:rPr>
        <w:t>I</w:t>
      </w:r>
      <w:r w:rsidR="00E53465" w:rsidRPr="00E53465">
        <w:rPr>
          <w:rFonts w:ascii="Museo Sans 300" w:eastAsia="Times New Roman" w:hAnsi="Museo Sans 300" w:cs="Times New Roman"/>
          <w:lang w:val="es-ES" w:eastAsia="es-ES"/>
        </w:rPr>
        <w:t xml:space="preserve">C </w:t>
      </w:r>
      <w:r w:rsidR="00AB1073">
        <w:rPr>
          <w:rFonts w:ascii="Museo Sans 300" w:eastAsia="Times New Roman" w:hAnsi="Museo Sans 300" w:cs="Times New Roman"/>
          <w:lang w:val="es-ES" w:eastAsia="es-ES"/>
        </w:rPr>
        <w:t>XXXXXXXXXXXX</w:t>
      </w:r>
      <w:r w:rsidR="00E53465" w:rsidRPr="00E53465">
        <w:rPr>
          <w:rFonts w:ascii="Museo Sans 300" w:eastAsia="Times New Roman" w:hAnsi="Museo Sans 300" w:cs="Times New Roman"/>
          <w:lang w:val="es-ES" w:eastAsia="es-ES"/>
        </w:rPr>
        <w:t xml:space="preserve">. </w:t>
      </w:r>
    </w:p>
    <w:p w:rsidR="00E53465" w:rsidRDefault="00E53465" w:rsidP="00E53465">
      <w:pPr>
        <w:spacing w:after="0" w:line="240" w:lineRule="auto"/>
        <w:contextualSpacing/>
        <w:jc w:val="both"/>
        <w:rPr>
          <w:rFonts w:ascii="Museo Sans 300" w:eastAsia="Times New Roman" w:hAnsi="Museo Sans 300" w:cs="Times New Roman"/>
          <w:lang w:val="es-ES" w:eastAsia="es-ES"/>
        </w:rPr>
      </w:pPr>
    </w:p>
    <w:p w:rsidR="006F70DD" w:rsidRDefault="006F70DD" w:rsidP="0029259E">
      <w:pPr>
        <w:spacing w:after="0" w:line="240" w:lineRule="auto"/>
        <w:ind w:left="567"/>
        <w:jc w:val="both"/>
        <w:rPr>
          <w:rFonts w:ascii="Museo Sans 300" w:eastAsia="Times New Roman" w:hAnsi="Museo Sans 300" w:cs="Times New Roman"/>
          <w:lang w:val="es-ES" w:eastAsia="es-ES"/>
        </w:rPr>
      </w:pPr>
      <w:r>
        <w:rPr>
          <w:rFonts w:ascii="Museo Sans 300" w:eastAsia="Times New Roman" w:hAnsi="Museo Sans 300" w:cs="Times New Roman"/>
          <w:lang w:val="es-ES" w:eastAsia="es-ES"/>
        </w:rPr>
        <w:t>Dicho reclamo se tramitó conforme a las etapas procedimentales que se detallan a continuación:</w:t>
      </w:r>
    </w:p>
    <w:p w:rsidR="006F70DD" w:rsidRDefault="006F70DD" w:rsidP="00E53465">
      <w:pPr>
        <w:spacing w:after="0" w:line="240" w:lineRule="auto"/>
        <w:contextualSpacing/>
        <w:jc w:val="both"/>
        <w:rPr>
          <w:rFonts w:ascii="Museo Sans 300" w:eastAsia="Times New Roman" w:hAnsi="Museo Sans 300" w:cs="Times New Roman"/>
          <w:lang w:val="es-ES" w:eastAsia="es-ES"/>
        </w:rPr>
      </w:pPr>
    </w:p>
    <w:p w:rsidR="006F70DD" w:rsidRPr="00356D91" w:rsidRDefault="006F70DD" w:rsidP="006F70DD">
      <w:pPr>
        <w:pStyle w:val="Prrafodelista"/>
        <w:numPr>
          <w:ilvl w:val="0"/>
          <w:numId w:val="41"/>
        </w:numPr>
        <w:jc w:val="center"/>
        <w:rPr>
          <w:rFonts w:ascii="Museo Sans 500" w:hAnsi="Museo Sans 500"/>
          <w:b/>
          <w:sz w:val="22"/>
          <w:szCs w:val="22"/>
          <w:u w:val="single"/>
        </w:rPr>
      </w:pPr>
      <w:r w:rsidRPr="00356D91">
        <w:rPr>
          <w:rFonts w:ascii="Museo Sans 500" w:hAnsi="Museo Sans 500"/>
          <w:b/>
          <w:sz w:val="22"/>
          <w:szCs w:val="22"/>
          <w:u w:val="single"/>
        </w:rPr>
        <w:t>TRAMITACIÓN DEL PROCEDIMIENTO</w:t>
      </w:r>
    </w:p>
    <w:p w:rsidR="006F70DD" w:rsidRDefault="006F70DD" w:rsidP="00E53465">
      <w:pPr>
        <w:spacing w:after="0" w:line="240" w:lineRule="auto"/>
        <w:contextualSpacing/>
        <w:jc w:val="both"/>
        <w:rPr>
          <w:rFonts w:ascii="Museo Sans 300" w:eastAsia="Times New Roman" w:hAnsi="Museo Sans 300" w:cs="Times New Roman"/>
          <w:lang w:val="es-ES" w:eastAsia="es-ES"/>
        </w:rPr>
      </w:pPr>
    </w:p>
    <w:p w:rsidR="006F70DD" w:rsidRPr="00356D91" w:rsidRDefault="006F70DD" w:rsidP="006F70DD">
      <w:pPr>
        <w:pStyle w:val="Prrafodelista"/>
        <w:numPr>
          <w:ilvl w:val="0"/>
          <w:numId w:val="42"/>
        </w:numPr>
        <w:rPr>
          <w:rFonts w:ascii="Museo Sans 500" w:hAnsi="Museo Sans 500"/>
          <w:b/>
        </w:rPr>
      </w:pPr>
      <w:r w:rsidRPr="00356D91">
        <w:rPr>
          <w:rFonts w:ascii="Museo Sans 500" w:hAnsi="Museo Sans 500"/>
          <w:b/>
        </w:rPr>
        <w:t>Audiencia a las partes</w:t>
      </w:r>
    </w:p>
    <w:p w:rsidR="006F70DD" w:rsidRPr="00E53465" w:rsidRDefault="006F70DD" w:rsidP="00E53465">
      <w:pPr>
        <w:spacing w:after="0" w:line="240" w:lineRule="auto"/>
        <w:contextualSpacing/>
        <w:jc w:val="both"/>
        <w:rPr>
          <w:rFonts w:ascii="Museo Sans 300" w:eastAsia="Times New Roman" w:hAnsi="Museo Sans 300" w:cs="Times New Roman"/>
          <w:lang w:val="es-ES" w:eastAsia="es-ES"/>
        </w:rPr>
      </w:pPr>
    </w:p>
    <w:p w:rsidR="00E53465" w:rsidRPr="00E53465" w:rsidRDefault="00E53465" w:rsidP="0029259E">
      <w:pPr>
        <w:spacing w:after="0" w:line="240" w:lineRule="auto"/>
        <w:ind w:left="567"/>
        <w:contextualSpacing/>
        <w:jc w:val="both"/>
        <w:rPr>
          <w:rFonts w:ascii="Museo Sans 300" w:eastAsia="Times New Roman" w:hAnsi="Museo Sans 300" w:cs="Times New Roman"/>
          <w:lang w:eastAsia="es-SV"/>
        </w:rPr>
      </w:pPr>
      <w:r w:rsidRPr="00E53465">
        <w:rPr>
          <w:rFonts w:ascii="Museo Sans 300" w:eastAsia="Times New Roman" w:hAnsi="Museo Sans 300" w:cs="Times New Roman"/>
          <w:lang w:val="es-ES_tradnl" w:eastAsia="es-ES"/>
        </w:rPr>
        <w:t xml:space="preserve">Mediante el acuerdo </w:t>
      </w:r>
      <w:r w:rsidRPr="00E53465">
        <w:rPr>
          <w:rFonts w:ascii="Museo Sans 300" w:eastAsia="Times New Roman" w:hAnsi="Museo Sans 300" w:cs="Times New Roman"/>
          <w:bCs/>
          <w:lang w:val="es-ES_tradnl" w:eastAsia="es-ES"/>
        </w:rPr>
        <w:t>N.</w:t>
      </w:r>
      <w:r w:rsidR="00443894">
        <w:rPr>
          <w:rFonts w:ascii="Museo Sans 300" w:eastAsia="Times New Roman" w:hAnsi="Museo Sans 300" w:cs="Times New Roman"/>
          <w:bCs/>
          <w:lang w:val="es-ES_tradnl" w:eastAsia="es-ES"/>
        </w:rPr>
        <w:t>°</w:t>
      </w:r>
      <w:r w:rsidRPr="00E53465">
        <w:rPr>
          <w:rFonts w:ascii="Museo Sans 300" w:eastAsia="Times New Roman" w:hAnsi="Museo Sans 300" w:cs="Times New Roman"/>
          <w:lang w:val="es-ES_tradnl" w:eastAsia="es-ES"/>
        </w:rPr>
        <w:t xml:space="preserve"> E-</w:t>
      </w:r>
      <w:r w:rsidR="009E2864">
        <w:rPr>
          <w:rFonts w:ascii="Museo Sans 300" w:eastAsia="Times New Roman" w:hAnsi="Museo Sans 300" w:cs="Times New Roman"/>
          <w:lang w:val="es-ES_tradnl" w:eastAsia="es-ES"/>
        </w:rPr>
        <w:t>281</w:t>
      </w:r>
      <w:r w:rsidRPr="00E53465">
        <w:rPr>
          <w:rFonts w:ascii="Museo Sans 300" w:eastAsia="Times New Roman" w:hAnsi="Museo Sans 300" w:cs="Times New Roman"/>
          <w:lang w:val="es-ES_tradnl" w:eastAsia="es-ES"/>
        </w:rPr>
        <w:t xml:space="preserve">-2018-CAU, </w:t>
      </w:r>
      <w:r w:rsidR="003B32A5" w:rsidRPr="00285EF0">
        <w:rPr>
          <w:rFonts w:ascii="Museo Sans 300" w:eastAsia="Times New Roman" w:hAnsi="Museo Sans 300" w:cs="Times New Roman"/>
          <w:lang w:eastAsia="es-SV"/>
        </w:rPr>
        <w:t xml:space="preserve">esta </w:t>
      </w:r>
      <w:r w:rsidR="00443894">
        <w:rPr>
          <w:rFonts w:ascii="Museo Sans 300" w:eastAsia="Times New Roman" w:hAnsi="Museo Sans 300" w:cs="Times New Roman"/>
          <w:lang w:eastAsia="es-SV"/>
        </w:rPr>
        <w:t>s</w:t>
      </w:r>
      <w:r w:rsidR="00F21F74">
        <w:rPr>
          <w:rFonts w:ascii="Museo Sans 300" w:eastAsia="Times New Roman" w:hAnsi="Museo Sans 300" w:cs="Times New Roman"/>
          <w:lang w:eastAsia="es-SV"/>
        </w:rPr>
        <w:t>uperintendencia</w:t>
      </w:r>
      <w:r w:rsidR="003B32A5" w:rsidRPr="00285EF0">
        <w:rPr>
          <w:rFonts w:ascii="Museo Sans 300" w:eastAsia="Times New Roman" w:hAnsi="Museo Sans 300" w:cs="Times New Roman"/>
          <w:lang w:eastAsia="es-SV"/>
        </w:rPr>
        <w:t xml:space="preserve"> </w:t>
      </w:r>
      <w:r w:rsidR="003B32A5">
        <w:rPr>
          <w:rFonts w:ascii="Museo Sans 300" w:eastAsia="Times New Roman" w:hAnsi="Museo Sans 300" w:cs="Times New Roman"/>
          <w:lang w:eastAsia="es-SV"/>
        </w:rPr>
        <w:t xml:space="preserve">requirió </w:t>
      </w:r>
      <w:r w:rsidR="003B32A5" w:rsidRPr="00285EF0">
        <w:rPr>
          <w:rFonts w:ascii="Museo Sans 300" w:eastAsia="Times New Roman" w:hAnsi="Museo Sans 300" w:cs="Times New Roman"/>
          <w:lang w:eastAsia="es-SV"/>
        </w:rPr>
        <w:t xml:space="preserve">a la sociedad </w:t>
      </w:r>
      <w:r w:rsidR="00AB1073">
        <w:rPr>
          <w:rFonts w:ascii="Museo Sans 300" w:eastAsia="Times New Roman" w:hAnsi="Museo Sans 300" w:cs="Times New Roman"/>
          <w:lang w:eastAsia="es-SV"/>
        </w:rPr>
        <w:t>XXXXXXXXXXXX</w:t>
      </w:r>
      <w:r w:rsidR="009E2864">
        <w:rPr>
          <w:rFonts w:ascii="Museo Sans 300" w:eastAsia="Times New Roman" w:hAnsi="Museo Sans 300" w:cs="Times New Roman"/>
          <w:lang w:eastAsia="es-SV"/>
        </w:rPr>
        <w:t>,</w:t>
      </w:r>
      <w:r w:rsidR="003B32A5" w:rsidRPr="00285EF0">
        <w:rPr>
          <w:rFonts w:ascii="Museo Sans 300" w:eastAsia="Times New Roman" w:hAnsi="Museo Sans 300" w:cs="Times New Roman"/>
          <w:lang w:eastAsia="es-SV"/>
        </w:rPr>
        <w:t xml:space="preserve"> que presentara por escrito los argumentos y posiciones relacionados al reclamo </w:t>
      </w:r>
      <w:r w:rsidR="002C2C7D">
        <w:rPr>
          <w:rFonts w:ascii="Museo Sans 300" w:eastAsia="Times New Roman" w:hAnsi="Museo Sans 300" w:cs="Times New Roman"/>
          <w:lang w:eastAsia="es-SV"/>
        </w:rPr>
        <w:t>de</w:t>
      </w:r>
      <w:r w:rsidR="009E2864">
        <w:rPr>
          <w:rFonts w:ascii="Museo Sans 300" w:eastAsia="Times New Roman" w:hAnsi="Museo Sans 300" w:cs="Times New Roman"/>
          <w:lang w:eastAsia="es-SV"/>
        </w:rPr>
        <w:t xml:space="preserve"> </w:t>
      </w:r>
      <w:r w:rsidR="002C2C7D">
        <w:rPr>
          <w:rFonts w:ascii="Museo Sans 300" w:eastAsia="Times New Roman" w:hAnsi="Museo Sans 300" w:cs="Times New Roman"/>
          <w:lang w:eastAsia="es-SV"/>
        </w:rPr>
        <w:t>l</w:t>
      </w:r>
      <w:r w:rsidR="009E2864">
        <w:rPr>
          <w:rFonts w:ascii="Museo Sans 300" w:eastAsia="Times New Roman" w:hAnsi="Museo Sans 300" w:cs="Times New Roman"/>
          <w:lang w:eastAsia="es-SV"/>
        </w:rPr>
        <w:t>a</w:t>
      </w:r>
      <w:r w:rsidR="002C2C7D">
        <w:rPr>
          <w:rFonts w:ascii="Museo Sans 300" w:eastAsia="Times New Roman" w:hAnsi="Museo Sans 300" w:cs="Times New Roman"/>
          <w:lang w:eastAsia="es-SV"/>
        </w:rPr>
        <w:t xml:space="preserve"> señor</w:t>
      </w:r>
      <w:r w:rsidR="009E2864">
        <w:rPr>
          <w:rFonts w:ascii="Museo Sans 300" w:eastAsia="Times New Roman" w:hAnsi="Museo Sans 300" w:cs="Times New Roman"/>
          <w:lang w:eastAsia="es-SV"/>
        </w:rPr>
        <w:t>a</w:t>
      </w:r>
      <w:r w:rsidR="002C2C7D">
        <w:rPr>
          <w:rFonts w:ascii="Museo Sans 300" w:eastAsia="Times New Roman" w:hAnsi="Museo Sans 300" w:cs="Times New Roman"/>
          <w:lang w:eastAsia="es-SV"/>
        </w:rPr>
        <w:t xml:space="preserve"> </w:t>
      </w:r>
      <w:r w:rsidR="009E2864">
        <w:rPr>
          <w:rFonts w:ascii="Museo Sans 300" w:eastAsia="Times New Roman" w:hAnsi="Museo Sans 300" w:cs="Times New Roman"/>
          <w:lang w:val="es-ES" w:eastAsia="es-ES"/>
        </w:rPr>
        <w:t>señora</w:t>
      </w:r>
      <w:r w:rsidR="009E2864" w:rsidRPr="00E53465">
        <w:rPr>
          <w:rFonts w:ascii="Museo Sans 300" w:eastAsia="Times New Roman" w:hAnsi="Museo Sans 300" w:cs="Times New Roman"/>
          <w:lang w:val="es-ES" w:eastAsia="es-ES"/>
        </w:rPr>
        <w:t xml:space="preserve"> </w:t>
      </w:r>
      <w:r w:rsidR="00AB1073">
        <w:rPr>
          <w:rFonts w:ascii="Museo Sans 300" w:eastAsia="Times New Roman" w:hAnsi="Museo Sans 300" w:cs="Times New Roman"/>
          <w:lang w:val="es-ES" w:eastAsia="es-ES"/>
        </w:rPr>
        <w:t>XXXXXXXXXXXX</w:t>
      </w:r>
      <w:r w:rsidR="003B32A5" w:rsidRPr="00285EF0">
        <w:rPr>
          <w:rFonts w:ascii="Museo Sans 300" w:eastAsia="Times New Roman" w:hAnsi="Museo Sans 300" w:cs="Times New Roman"/>
          <w:lang w:eastAsia="es-SV"/>
        </w:rPr>
        <w:t>, debiendo remitir información</w:t>
      </w:r>
      <w:r w:rsidR="00443894">
        <w:rPr>
          <w:rFonts w:ascii="Museo Sans 300" w:eastAsia="Times New Roman" w:hAnsi="Museo Sans 300" w:cs="Times New Roman"/>
          <w:lang w:eastAsia="es-SV"/>
        </w:rPr>
        <w:t xml:space="preserve"> relacionada al caso</w:t>
      </w:r>
      <w:r w:rsidR="003B32A5" w:rsidRPr="00285EF0">
        <w:rPr>
          <w:rFonts w:ascii="Museo Sans 300" w:eastAsia="Times New Roman" w:hAnsi="Museo Sans 300" w:cs="Times New Roman"/>
          <w:lang w:eastAsia="es-SV"/>
        </w:rPr>
        <w:t>.</w:t>
      </w:r>
    </w:p>
    <w:p w:rsidR="00E53465" w:rsidRPr="00E53465" w:rsidRDefault="00E53465" w:rsidP="00E53465">
      <w:pPr>
        <w:spacing w:after="0" w:line="240" w:lineRule="auto"/>
        <w:ind w:left="567"/>
        <w:jc w:val="both"/>
        <w:rPr>
          <w:rFonts w:ascii="Museo Sans 300" w:eastAsia="Times New Roman" w:hAnsi="Museo Sans 300" w:cs="Times New Roman"/>
          <w:lang w:val="es-ES_tradnl" w:eastAsia="es-ES"/>
        </w:rPr>
      </w:pPr>
    </w:p>
    <w:p w:rsidR="00E53465" w:rsidRPr="00E53465" w:rsidRDefault="00E53465" w:rsidP="00E53465">
      <w:pPr>
        <w:spacing w:after="0" w:line="240" w:lineRule="auto"/>
        <w:ind w:left="567"/>
        <w:jc w:val="both"/>
        <w:rPr>
          <w:rFonts w:ascii="Museo Sans 300" w:eastAsia="Times New Roman" w:hAnsi="Museo Sans 300" w:cs="Times New Roman"/>
          <w:lang w:val="es-ES_tradnl" w:eastAsia="es-ES"/>
        </w:rPr>
      </w:pPr>
      <w:r w:rsidRPr="00E53465">
        <w:rPr>
          <w:rFonts w:ascii="Museo Sans 300" w:eastAsia="Times New Roman" w:hAnsi="Museo Sans 300" w:cs="Times New Roman"/>
          <w:lang w:val="es-ES_tradnl" w:eastAsia="es-ES"/>
        </w:rPr>
        <w:t xml:space="preserve">En el mismo proveído, se comisionó al Centro de </w:t>
      </w:r>
      <w:r w:rsidR="00D504FB">
        <w:rPr>
          <w:rFonts w:ascii="Museo Sans 300" w:eastAsia="Times New Roman" w:hAnsi="Museo Sans 300" w:cs="Times New Roman"/>
          <w:lang w:val="es-ES_tradnl" w:eastAsia="es-ES"/>
        </w:rPr>
        <w:t xml:space="preserve">Atención al Usuario </w:t>
      </w:r>
      <w:r w:rsidRPr="00E53465">
        <w:rPr>
          <w:rFonts w:ascii="Museo Sans 300" w:eastAsia="Times New Roman" w:hAnsi="Museo Sans 300" w:cs="Times New Roman"/>
          <w:lang w:val="es-ES_tradnl" w:eastAsia="es-ES"/>
        </w:rPr>
        <w:t xml:space="preserve">de esta </w:t>
      </w:r>
      <w:r w:rsidR="00507A9B">
        <w:rPr>
          <w:rFonts w:ascii="Museo Sans 300" w:eastAsia="Times New Roman" w:hAnsi="Museo Sans 300" w:cs="Times New Roman"/>
          <w:lang w:val="es-ES_tradnl" w:eastAsia="es-ES"/>
        </w:rPr>
        <w:t>s</w:t>
      </w:r>
      <w:r w:rsidR="00F21F74">
        <w:rPr>
          <w:rFonts w:ascii="Museo Sans 300" w:eastAsia="Times New Roman" w:hAnsi="Museo Sans 300" w:cs="Times New Roman"/>
          <w:lang w:val="es-ES_tradnl" w:eastAsia="es-ES"/>
        </w:rPr>
        <w:t>uperintendencia</w:t>
      </w:r>
      <w:r w:rsidRPr="00E53465">
        <w:rPr>
          <w:rFonts w:ascii="Museo Sans 300" w:eastAsia="Times New Roman" w:hAnsi="Museo Sans 300" w:cs="Times New Roman"/>
          <w:lang w:val="es-ES_tradnl" w:eastAsia="es-ES"/>
        </w:rPr>
        <w:t xml:space="preserve"> para que, una vez vencido el plazo de la distribuidora determinara si era necesario contratar un perito externo para resolver el presente procedimiento; y de no serlo, indicar que dicho Centro realizaría la investigación correspondiente.</w:t>
      </w:r>
    </w:p>
    <w:p w:rsidR="00E53465" w:rsidRPr="00E53465" w:rsidRDefault="00E53465" w:rsidP="00E53465">
      <w:pPr>
        <w:spacing w:after="0" w:line="240" w:lineRule="auto"/>
        <w:ind w:left="708"/>
        <w:jc w:val="both"/>
        <w:rPr>
          <w:rFonts w:ascii="Museo Sans 300" w:eastAsia="Times New Roman" w:hAnsi="Museo Sans 300" w:cs="Times New Roman"/>
          <w:lang w:val="es-ES_tradnl" w:eastAsia="es-ES"/>
        </w:rPr>
      </w:pPr>
    </w:p>
    <w:p w:rsidR="00E53465" w:rsidRPr="00E53465" w:rsidRDefault="00E53465" w:rsidP="0029259E">
      <w:pPr>
        <w:spacing w:after="0" w:line="240" w:lineRule="auto"/>
        <w:ind w:left="567"/>
        <w:contextualSpacing/>
        <w:jc w:val="both"/>
        <w:rPr>
          <w:rFonts w:ascii="Museo Sans 300" w:eastAsia="Times New Roman" w:hAnsi="Museo Sans 300" w:cs="Times New Roman"/>
          <w:color w:val="000000"/>
          <w:lang w:val="es-ES" w:eastAsia="es-ES"/>
        </w:rPr>
      </w:pPr>
      <w:r w:rsidRPr="00E53465">
        <w:rPr>
          <w:rFonts w:ascii="Museo Sans 300" w:eastAsia="Times New Roman" w:hAnsi="Museo Sans 300" w:cs="Times New Roman"/>
          <w:lang w:val="es-ES_tradnl" w:eastAsia="es-ES"/>
        </w:rPr>
        <w:t xml:space="preserve">El licenciado </w:t>
      </w:r>
      <w:r w:rsidR="00AB1073">
        <w:rPr>
          <w:rFonts w:ascii="Museo Sans 300" w:eastAsia="Times New Roman" w:hAnsi="Museo Sans 300" w:cs="Times New Roman"/>
          <w:lang w:val="es-ES_tradnl" w:eastAsia="es-ES"/>
        </w:rPr>
        <w:t>XXXXXXXXXXXXX</w:t>
      </w:r>
      <w:r w:rsidRPr="00E53465">
        <w:rPr>
          <w:rFonts w:ascii="Museo Sans 300" w:eastAsia="Times New Roman" w:hAnsi="Museo Sans 300" w:cs="Times New Roman"/>
          <w:lang w:val="es-ES_tradnl" w:eastAsia="es-ES"/>
        </w:rPr>
        <w:t xml:space="preserve">, apoderado general judicial con cláusula especial de la sociedad </w:t>
      </w:r>
      <w:r w:rsidR="00AB1073">
        <w:rPr>
          <w:rFonts w:ascii="Museo Sans 300" w:eastAsia="Calibri" w:hAnsi="Museo Sans 300" w:cs="Times New Roman"/>
          <w:lang w:val="es-ES_tradnl"/>
        </w:rPr>
        <w:t>XXXXXXXXXXXX</w:t>
      </w:r>
      <w:r w:rsidR="009E2864">
        <w:rPr>
          <w:rFonts w:ascii="Museo Sans 300" w:eastAsia="Calibri" w:hAnsi="Museo Sans 300" w:cs="Times New Roman"/>
          <w:lang w:val="es-ES_tradnl"/>
        </w:rPr>
        <w:t>,</w:t>
      </w:r>
      <w:r w:rsidRPr="00E53465">
        <w:rPr>
          <w:rFonts w:ascii="Museo Sans 300" w:eastAsia="Times New Roman" w:hAnsi="Museo Sans 300" w:cs="Times New Roman"/>
          <w:lang w:val="es-ES_tradnl" w:eastAsia="es-ES"/>
        </w:rPr>
        <w:t xml:space="preserve"> </w:t>
      </w:r>
      <w:r w:rsidR="00714E5F">
        <w:rPr>
          <w:rFonts w:ascii="Museo Sans 300" w:eastAsia="Times New Roman" w:hAnsi="Museo Sans 300" w:cs="Times New Roman"/>
          <w:lang w:val="es-ES_tradnl" w:eastAsia="es-ES"/>
        </w:rPr>
        <w:t xml:space="preserve">remitió copia del informe técnico rendido por su poderdante en el cual estableció que existió una condición irregular </w:t>
      </w:r>
      <w:r w:rsidR="00714E5F" w:rsidRPr="00E53465">
        <w:rPr>
          <w:rFonts w:ascii="Museo Sans 300" w:eastAsia="Calibri" w:hAnsi="Museo Sans 300" w:cs="Times New Roman"/>
          <w:lang w:val="es-ES_tradnl"/>
        </w:rPr>
        <w:t xml:space="preserve">en el suministro identificado con el </w:t>
      </w:r>
      <w:r w:rsidR="00714E5F" w:rsidRPr="00E53465">
        <w:rPr>
          <w:rFonts w:ascii="Museo Sans 300" w:eastAsia="Times New Roman" w:hAnsi="Museo Sans 300" w:cs="Times New Roman"/>
          <w:lang w:val="es-ES" w:eastAsia="es-ES"/>
        </w:rPr>
        <w:t>N</w:t>
      </w:r>
      <w:r w:rsidR="00714E5F">
        <w:rPr>
          <w:rFonts w:ascii="Museo Sans 300" w:eastAsia="Times New Roman" w:hAnsi="Museo Sans 300" w:cs="Times New Roman"/>
          <w:lang w:val="es-ES" w:eastAsia="es-ES"/>
        </w:rPr>
        <w:t>I</w:t>
      </w:r>
      <w:r w:rsidR="00714E5F" w:rsidRPr="00E53465">
        <w:rPr>
          <w:rFonts w:ascii="Museo Sans 300" w:eastAsia="Times New Roman" w:hAnsi="Museo Sans 300" w:cs="Times New Roman"/>
          <w:lang w:val="es-ES" w:eastAsia="es-ES"/>
        </w:rPr>
        <w:t xml:space="preserve">C </w:t>
      </w:r>
      <w:r w:rsidR="00AB1073">
        <w:rPr>
          <w:rFonts w:ascii="Museo Sans 300" w:eastAsia="Times New Roman" w:hAnsi="Museo Sans 300" w:cs="Times New Roman"/>
          <w:lang w:val="es-ES" w:eastAsia="es-ES"/>
        </w:rPr>
        <w:t>XXXXXXXXXXXX</w:t>
      </w:r>
      <w:r w:rsidRPr="00E53465">
        <w:rPr>
          <w:rFonts w:ascii="Museo Sans 300" w:eastAsia="Times New Roman" w:hAnsi="Museo Sans 300" w:cs="Times New Roman"/>
          <w:lang w:val="es-ES_tradnl" w:eastAsia="es-ES"/>
        </w:rPr>
        <w:t xml:space="preserve">, por lo que era procedente el cobro de la cantidad de </w:t>
      </w:r>
      <w:r w:rsidR="00AB1073">
        <w:rPr>
          <w:rFonts w:ascii="Museo Sans 300" w:eastAsia="Times New Roman" w:hAnsi="Museo Sans 300" w:cs="Times New Roman"/>
          <w:lang w:val="es-ES" w:eastAsia="es-ES"/>
        </w:rPr>
        <w:t>XXXXXXXXXXXX</w:t>
      </w:r>
      <w:r w:rsidR="00714E5F" w:rsidRPr="00E53465">
        <w:rPr>
          <w:rFonts w:ascii="Museo Sans 300" w:eastAsia="Times New Roman" w:hAnsi="Museo Sans 300" w:cs="Times New Roman"/>
          <w:lang w:val="es-ES" w:eastAsia="es-ES"/>
        </w:rPr>
        <w:t xml:space="preserve"> IVA incluido</w:t>
      </w:r>
      <w:r w:rsidRPr="00E53465">
        <w:rPr>
          <w:rFonts w:ascii="Museo Sans 300" w:eastAsia="Times New Roman" w:hAnsi="Museo Sans 300" w:cs="Times New Roman"/>
          <w:lang w:val="es-ES_tradnl" w:eastAsia="es-ES"/>
        </w:rPr>
        <w:t>, en concept</w:t>
      </w:r>
      <w:r w:rsidR="00D504FB">
        <w:rPr>
          <w:rFonts w:ascii="Museo Sans 300" w:eastAsia="Times New Roman" w:hAnsi="Museo Sans 300" w:cs="Times New Roman"/>
          <w:lang w:val="es-ES_tradnl" w:eastAsia="es-ES"/>
        </w:rPr>
        <w:t>o de Energía No Registrada</w:t>
      </w:r>
      <w:r w:rsidRPr="00E53465">
        <w:rPr>
          <w:rFonts w:ascii="Museo Sans 300" w:eastAsia="Times New Roman" w:hAnsi="Museo Sans 300" w:cs="Times New Roman"/>
          <w:lang w:val="es-ES_tradnl" w:eastAsia="es-ES"/>
        </w:rPr>
        <w:t>.</w:t>
      </w:r>
    </w:p>
    <w:p w:rsidR="00E53465" w:rsidRPr="00E53465" w:rsidRDefault="00E53465" w:rsidP="00037FE4">
      <w:pPr>
        <w:spacing w:after="0" w:line="240" w:lineRule="auto"/>
        <w:jc w:val="both"/>
        <w:rPr>
          <w:rFonts w:ascii="Museo Sans 300" w:eastAsia="Times New Roman" w:hAnsi="Museo Sans 300" w:cs="Times New Roman"/>
          <w:lang w:val="es-ES_tradnl" w:eastAsia="es-ES"/>
        </w:rPr>
      </w:pPr>
    </w:p>
    <w:p w:rsidR="00E53465" w:rsidRPr="00E53465" w:rsidRDefault="00E53465" w:rsidP="0029259E">
      <w:pPr>
        <w:spacing w:after="0" w:line="240" w:lineRule="auto"/>
        <w:ind w:left="567"/>
        <w:contextualSpacing/>
        <w:jc w:val="both"/>
        <w:rPr>
          <w:rFonts w:ascii="Museo Sans 300" w:eastAsia="Times New Roman" w:hAnsi="Museo Sans 300" w:cs="Times New Roman"/>
          <w:lang w:val="es-ES_tradnl" w:eastAsia="es-ES"/>
        </w:rPr>
      </w:pPr>
      <w:r w:rsidRPr="00E53465">
        <w:rPr>
          <w:rFonts w:ascii="Museo Sans 300" w:eastAsia="Times New Roman" w:hAnsi="Museo Sans 300" w:cs="Times New Roman"/>
          <w:lang w:val="es-ES_tradnl" w:eastAsia="es-ES"/>
        </w:rPr>
        <w:t xml:space="preserve">Por su parte, el Centro de Atención al Usuario de esta </w:t>
      </w:r>
      <w:r w:rsidR="00F21F74">
        <w:rPr>
          <w:rFonts w:ascii="Museo Sans 300" w:eastAsia="Times New Roman" w:hAnsi="Museo Sans 300" w:cs="Times New Roman"/>
          <w:lang w:val="es-ES_tradnl" w:eastAsia="es-ES"/>
        </w:rPr>
        <w:t>Superintendencia</w:t>
      </w:r>
      <w:r w:rsidRPr="00E53465">
        <w:rPr>
          <w:rFonts w:ascii="Museo Sans 300" w:eastAsia="Times New Roman" w:hAnsi="Museo Sans 300" w:cs="Times New Roman"/>
          <w:lang w:val="es-ES_tradnl" w:eastAsia="es-ES"/>
        </w:rPr>
        <w:t xml:space="preserve"> informó que </w:t>
      </w:r>
      <w:r w:rsidR="002C2C7D">
        <w:rPr>
          <w:rFonts w:ascii="Museo Sans 300" w:eastAsia="Times New Roman" w:hAnsi="Museo Sans 300" w:cs="Times New Roman"/>
          <w:lang w:val="es-ES_tradnl" w:eastAsia="es-ES"/>
        </w:rPr>
        <w:t>basados</w:t>
      </w:r>
      <w:r w:rsidRPr="00E53465">
        <w:rPr>
          <w:rFonts w:ascii="Museo Sans 300" w:eastAsia="Times New Roman" w:hAnsi="Museo Sans 300" w:cs="Times New Roman"/>
          <w:lang w:val="es-ES_tradnl" w:eastAsia="es-ES"/>
        </w:rPr>
        <w:t xml:space="preserve"> en los argumentos y comentarios vertidos por las partes, no era necesaria la intervención de un perito externo para la resolución del presente procedimiento, por lo que la investigación y el dictamen correspondiente sería realizado por dicha instancia técnica.</w:t>
      </w:r>
    </w:p>
    <w:p w:rsidR="00E53465" w:rsidRDefault="00E53465" w:rsidP="00E53465">
      <w:pPr>
        <w:spacing w:after="0" w:line="240" w:lineRule="auto"/>
        <w:ind w:left="567"/>
        <w:contextualSpacing/>
        <w:jc w:val="both"/>
        <w:rPr>
          <w:rFonts w:ascii="Museo Sans 300" w:eastAsia="Times New Roman" w:hAnsi="Museo Sans 300" w:cs="Times New Roman"/>
          <w:lang w:val="es-ES_tradnl" w:eastAsia="es-ES"/>
        </w:rPr>
      </w:pPr>
    </w:p>
    <w:p w:rsidR="006F70DD" w:rsidRDefault="006F70DD" w:rsidP="00E53465">
      <w:pPr>
        <w:spacing w:after="0" w:line="240" w:lineRule="auto"/>
        <w:ind w:left="567"/>
        <w:contextualSpacing/>
        <w:jc w:val="both"/>
        <w:rPr>
          <w:rFonts w:ascii="Museo Sans 300" w:eastAsia="Times New Roman" w:hAnsi="Museo Sans 300" w:cs="Times New Roman"/>
          <w:lang w:val="es-ES_tradnl" w:eastAsia="es-ES"/>
        </w:rPr>
      </w:pPr>
    </w:p>
    <w:p w:rsidR="00AE7FDE" w:rsidRPr="00E53465" w:rsidRDefault="00AE7FDE" w:rsidP="00E53465">
      <w:pPr>
        <w:spacing w:after="0" w:line="240" w:lineRule="auto"/>
        <w:ind w:left="567"/>
        <w:contextualSpacing/>
        <w:jc w:val="both"/>
        <w:rPr>
          <w:rFonts w:ascii="Museo Sans 300" w:eastAsia="Times New Roman" w:hAnsi="Museo Sans 300" w:cs="Times New Roman"/>
          <w:lang w:val="es-ES_tradnl" w:eastAsia="es-ES"/>
        </w:rPr>
      </w:pPr>
    </w:p>
    <w:p w:rsidR="006F70DD" w:rsidRDefault="006F70DD" w:rsidP="002F66F0">
      <w:pPr>
        <w:pStyle w:val="Prrafodelista"/>
        <w:numPr>
          <w:ilvl w:val="0"/>
          <w:numId w:val="42"/>
        </w:numPr>
        <w:tabs>
          <w:tab w:val="left" w:pos="993"/>
        </w:tabs>
        <w:ind w:left="993" w:hanging="426"/>
        <w:jc w:val="both"/>
        <w:rPr>
          <w:rFonts w:ascii="Museo Sans 500" w:hAnsi="Museo Sans 500"/>
          <w:b/>
          <w:sz w:val="22"/>
          <w:szCs w:val="22"/>
        </w:rPr>
      </w:pPr>
      <w:r w:rsidRPr="00356D91">
        <w:rPr>
          <w:rFonts w:ascii="Museo Sans 500" w:hAnsi="Museo Sans 500"/>
          <w:b/>
          <w:sz w:val="22"/>
          <w:szCs w:val="22"/>
        </w:rPr>
        <w:t>Informe técnico</w:t>
      </w:r>
    </w:p>
    <w:p w:rsidR="00AE7FDE" w:rsidRPr="002F66F0" w:rsidRDefault="00AE7FDE" w:rsidP="00AE7FDE">
      <w:pPr>
        <w:pStyle w:val="Prrafodelista"/>
        <w:tabs>
          <w:tab w:val="left" w:pos="993"/>
        </w:tabs>
        <w:ind w:left="993"/>
        <w:jc w:val="both"/>
        <w:rPr>
          <w:rFonts w:ascii="Museo Sans 500" w:hAnsi="Museo Sans 500"/>
          <w:b/>
          <w:sz w:val="22"/>
          <w:szCs w:val="22"/>
        </w:rPr>
      </w:pPr>
    </w:p>
    <w:p w:rsidR="00E53465" w:rsidRPr="007D4297" w:rsidRDefault="00E53465" w:rsidP="0029259E">
      <w:pPr>
        <w:spacing w:after="0" w:line="240" w:lineRule="auto"/>
        <w:ind w:left="567"/>
        <w:contextualSpacing/>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lastRenderedPageBreak/>
        <w:t xml:space="preserve">Mediante el acuerdo </w:t>
      </w:r>
      <w:r w:rsidR="007D4297">
        <w:rPr>
          <w:rFonts w:ascii="Museo Sans 300" w:eastAsia="Times New Roman" w:hAnsi="Museo Sans 300" w:cs="Times New Roman"/>
          <w:bCs/>
          <w:lang w:val="es-ES_tradnl" w:eastAsia="es-ES"/>
        </w:rPr>
        <w:t>N.°</w:t>
      </w:r>
      <w:r w:rsidRPr="00E53465">
        <w:rPr>
          <w:rFonts w:ascii="Museo Sans 300" w:eastAsia="Times New Roman" w:hAnsi="Museo Sans 300" w:cs="Times New Roman"/>
          <w:lang w:eastAsia="es-SV"/>
        </w:rPr>
        <w:t xml:space="preserve"> E-0</w:t>
      </w:r>
      <w:r w:rsidR="00200725">
        <w:rPr>
          <w:rFonts w:ascii="Museo Sans 300" w:eastAsia="Times New Roman" w:hAnsi="Museo Sans 300" w:cs="Times New Roman"/>
          <w:lang w:eastAsia="es-SV"/>
        </w:rPr>
        <w:t>02-2019</w:t>
      </w:r>
      <w:r w:rsidRPr="00E53465">
        <w:rPr>
          <w:rFonts w:ascii="Museo Sans 300" w:eastAsia="Times New Roman" w:hAnsi="Museo Sans 300" w:cs="Times New Roman"/>
          <w:lang w:eastAsia="es-SV"/>
        </w:rPr>
        <w:t xml:space="preserve">-CAU, esta </w:t>
      </w:r>
      <w:r w:rsidR="00507A9B">
        <w:rPr>
          <w:rFonts w:ascii="Museo Sans 300" w:eastAsia="Times New Roman" w:hAnsi="Museo Sans 300" w:cs="Times New Roman"/>
          <w:lang w:eastAsia="es-SV"/>
        </w:rPr>
        <w:t>s</w:t>
      </w:r>
      <w:r w:rsidR="00F21F74">
        <w:rPr>
          <w:rFonts w:ascii="Museo Sans 300" w:eastAsia="Times New Roman" w:hAnsi="Museo Sans 300" w:cs="Times New Roman"/>
          <w:lang w:eastAsia="es-SV"/>
        </w:rPr>
        <w:t>uperintendencia</w:t>
      </w:r>
      <w:r w:rsidRPr="00E53465">
        <w:rPr>
          <w:rFonts w:ascii="Museo Sans 300" w:eastAsia="Times New Roman" w:hAnsi="Museo Sans 300" w:cs="Times New Roman"/>
          <w:lang w:eastAsia="es-SV"/>
        </w:rPr>
        <w:t xml:space="preserve"> comisionó al Centro de Atención al Usuario, para que </w:t>
      </w:r>
      <w:r w:rsidR="00D504FB">
        <w:rPr>
          <w:rFonts w:ascii="Museo Sans 300" w:eastAsia="Times New Roman" w:hAnsi="Museo Sans 300" w:cs="Times New Roman"/>
          <w:lang w:eastAsia="es-SV"/>
        </w:rPr>
        <w:t xml:space="preserve">en el plazo de </w:t>
      </w:r>
      <w:r w:rsidR="00E54630">
        <w:rPr>
          <w:rFonts w:ascii="Museo Sans 300" w:eastAsia="Times New Roman" w:hAnsi="Museo Sans 300" w:cs="Times New Roman"/>
          <w:lang w:eastAsia="es-SV"/>
        </w:rPr>
        <w:t>sesenta</w:t>
      </w:r>
      <w:r w:rsidR="00D504FB">
        <w:rPr>
          <w:rFonts w:ascii="Museo Sans 300" w:eastAsia="Times New Roman" w:hAnsi="Museo Sans 300" w:cs="Times New Roman"/>
          <w:lang w:eastAsia="es-SV"/>
        </w:rPr>
        <w:t xml:space="preserve"> días hábiles contados a partir del día siguiente a la notificación de dicho acuerdo, </w:t>
      </w:r>
      <w:r w:rsidRPr="00E53465">
        <w:rPr>
          <w:rFonts w:ascii="Museo Sans 300" w:eastAsia="Times New Roman" w:hAnsi="Museo Sans 300" w:cs="Times New Roman"/>
          <w:lang w:eastAsia="es-SV"/>
        </w:rPr>
        <w:t xml:space="preserve">rindiera el informe técnico correspondiente en el cual determinara si existió o no una condición irregular que facilitó la obtención de energía eléctrica de forma indebida en el suministro identificado con el </w:t>
      </w:r>
      <w:r w:rsidR="005317D0" w:rsidRPr="00E53465">
        <w:rPr>
          <w:rFonts w:ascii="Museo Sans 300" w:eastAsia="Times New Roman" w:hAnsi="Museo Sans 300" w:cs="Times New Roman"/>
          <w:lang w:val="es-ES" w:eastAsia="es-ES"/>
        </w:rPr>
        <w:t>N</w:t>
      </w:r>
      <w:r w:rsidR="005317D0">
        <w:rPr>
          <w:rFonts w:ascii="Museo Sans 300" w:eastAsia="Times New Roman" w:hAnsi="Museo Sans 300" w:cs="Times New Roman"/>
          <w:lang w:val="es-ES" w:eastAsia="es-ES"/>
        </w:rPr>
        <w:t>I</w:t>
      </w:r>
      <w:r w:rsidR="005317D0" w:rsidRPr="00E53465">
        <w:rPr>
          <w:rFonts w:ascii="Museo Sans 300" w:eastAsia="Times New Roman" w:hAnsi="Museo Sans 300" w:cs="Times New Roman"/>
          <w:lang w:val="es-ES" w:eastAsia="es-ES"/>
        </w:rPr>
        <w:t xml:space="preserve">C </w:t>
      </w:r>
      <w:r w:rsidR="00AB1073">
        <w:rPr>
          <w:rFonts w:ascii="Museo Sans 300" w:eastAsia="Times New Roman" w:hAnsi="Museo Sans 300" w:cs="Times New Roman"/>
          <w:lang w:val="es-ES" w:eastAsia="es-ES"/>
        </w:rPr>
        <w:t>XXXXXXXXXXXX</w:t>
      </w:r>
      <w:r w:rsidRPr="00E53465">
        <w:rPr>
          <w:rFonts w:ascii="Museo Sans 300" w:eastAsia="Times New Roman" w:hAnsi="Museo Sans 300" w:cs="Times New Roman"/>
          <w:lang w:eastAsia="es-SV"/>
        </w:rPr>
        <w:t>; y</w:t>
      </w:r>
      <w:r w:rsidR="00D504FB">
        <w:rPr>
          <w:rFonts w:ascii="Museo Sans 300" w:eastAsia="Times New Roman" w:hAnsi="Museo Sans 300" w:cs="Times New Roman"/>
          <w:lang w:eastAsia="es-SV"/>
        </w:rPr>
        <w:t>,</w:t>
      </w:r>
      <w:r w:rsidRPr="00E53465">
        <w:rPr>
          <w:rFonts w:ascii="Museo Sans 300" w:eastAsia="Times New Roman" w:hAnsi="Museo Sans 300" w:cs="Times New Roman"/>
          <w:lang w:eastAsia="es-SV"/>
        </w:rPr>
        <w:t xml:space="preserve"> de ser procedente, verificara la exactitud del cálculo de recuperación de energía no facturada, de conformidad con lo establecido en los Términos y Condiciones Generales al Consumidor Final de los Pliegos Tarifarios aprobados a la sociedad </w:t>
      </w:r>
      <w:r w:rsidR="00AB1073">
        <w:rPr>
          <w:rFonts w:ascii="Museo Sans 300" w:eastAsia="Calibri" w:hAnsi="Museo Sans 300" w:cs="Times New Roman"/>
          <w:lang w:val="es-ES_tradnl"/>
        </w:rPr>
        <w:t>XXXXXXXXXXXX</w:t>
      </w:r>
    </w:p>
    <w:p w:rsidR="007D4297" w:rsidRPr="00AE470E" w:rsidRDefault="007D4297" w:rsidP="007D4297">
      <w:pPr>
        <w:spacing w:after="0" w:line="240" w:lineRule="auto"/>
        <w:contextualSpacing/>
        <w:jc w:val="both"/>
        <w:rPr>
          <w:rFonts w:ascii="Museo Sans 300" w:eastAsia="Times New Roman" w:hAnsi="Museo Sans 300" w:cs="Times New Roman"/>
          <w:lang w:eastAsia="es-SV"/>
        </w:rPr>
      </w:pPr>
    </w:p>
    <w:p w:rsidR="00E53465" w:rsidRPr="00E53465" w:rsidRDefault="00E53465" w:rsidP="0029259E">
      <w:pPr>
        <w:tabs>
          <w:tab w:val="left" w:pos="1134"/>
        </w:tabs>
        <w:spacing w:after="0" w:line="240" w:lineRule="auto"/>
        <w:ind w:left="567"/>
        <w:contextualSpacing/>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 xml:space="preserve">El Centro de Atención al Usuario de la SIGET rindió el informe técnico </w:t>
      </w:r>
      <w:r w:rsidRPr="00E53465">
        <w:rPr>
          <w:rFonts w:ascii="Museo Sans 300" w:eastAsia="Times New Roman" w:hAnsi="Museo Sans 300" w:cs="Times New Roman"/>
          <w:bCs/>
          <w:lang w:val="es-ES_tradnl" w:eastAsia="es-ES"/>
        </w:rPr>
        <w:t>N.</w:t>
      </w:r>
      <w:r w:rsidR="00507A9B">
        <w:rPr>
          <w:rFonts w:ascii="Museo Sans 300" w:eastAsia="Times New Roman" w:hAnsi="Museo Sans 300" w:cs="Times New Roman"/>
          <w:bCs/>
          <w:lang w:val="es-ES_tradnl" w:eastAsia="es-ES"/>
        </w:rPr>
        <w:t>°</w:t>
      </w:r>
      <w:r w:rsidRPr="00E53465">
        <w:rPr>
          <w:rFonts w:ascii="Museo Sans 300" w:eastAsia="Times New Roman" w:hAnsi="Museo Sans 300" w:cs="Times New Roman"/>
          <w:bCs/>
          <w:lang w:val="es-ES_tradnl" w:eastAsia="es-ES"/>
        </w:rPr>
        <w:t xml:space="preserve"> </w:t>
      </w:r>
      <w:r w:rsidR="00F15A1B">
        <w:rPr>
          <w:rFonts w:ascii="Museo Sans 300" w:eastAsia="Times New Roman" w:hAnsi="Museo Sans 300" w:cs="Times New Roman"/>
          <w:bCs/>
          <w:lang w:val="es-ES_tradnl" w:eastAsia="es-ES"/>
        </w:rPr>
        <w:t>IT-</w:t>
      </w:r>
      <w:r w:rsidRPr="00E53465">
        <w:rPr>
          <w:rFonts w:ascii="Museo Sans 300" w:eastAsia="Times New Roman" w:hAnsi="Museo Sans 300" w:cs="Times New Roman"/>
          <w:lang w:val="es-ES" w:eastAsia="es-SV"/>
        </w:rPr>
        <w:t>0</w:t>
      </w:r>
      <w:r w:rsidR="006A3402">
        <w:rPr>
          <w:rFonts w:ascii="Museo Sans 300" w:eastAsia="Times New Roman" w:hAnsi="Museo Sans 300" w:cs="Times New Roman"/>
          <w:lang w:val="es-ES" w:eastAsia="es-SV"/>
        </w:rPr>
        <w:t>88-42394</w:t>
      </w:r>
      <w:r w:rsidRPr="00E53465">
        <w:rPr>
          <w:rFonts w:ascii="Museo Sans 300" w:eastAsia="Times New Roman" w:hAnsi="Museo Sans 300" w:cs="Times New Roman"/>
          <w:lang w:val="es-ES" w:eastAsia="es-SV"/>
        </w:rPr>
        <w:t>-CAU</w:t>
      </w:r>
      <w:r w:rsidRPr="00E53465">
        <w:rPr>
          <w:rFonts w:ascii="Museo Sans 300" w:eastAsia="Times New Roman" w:hAnsi="Museo Sans 300" w:cs="Times New Roman"/>
          <w:lang w:eastAsia="es-SV"/>
        </w:rPr>
        <w:t>, dictaminando lo siguiente:</w:t>
      </w:r>
    </w:p>
    <w:p w:rsidR="00E53465" w:rsidRPr="00E53465" w:rsidRDefault="00E53465" w:rsidP="00E53465">
      <w:pPr>
        <w:spacing w:after="0" w:line="240" w:lineRule="auto"/>
        <w:ind w:left="720"/>
        <w:contextualSpacing/>
        <w:jc w:val="both"/>
        <w:rPr>
          <w:rFonts w:ascii="Museo Sans 300" w:eastAsia="Times New Roman" w:hAnsi="Museo Sans 300" w:cs="Times New Roman"/>
          <w:i/>
          <w:lang w:eastAsia="es-SV"/>
        </w:rPr>
      </w:pPr>
    </w:p>
    <w:p w:rsidR="00AE0EF7" w:rsidRDefault="00AE0EF7" w:rsidP="00E53465">
      <w:pPr>
        <w:spacing w:after="0" w:line="240" w:lineRule="auto"/>
        <w:ind w:left="567"/>
        <w:contextualSpacing/>
        <w:jc w:val="both"/>
        <w:rPr>
          <w:rFonts w:ascii="Museo 300" w:eastAsia="Times New Roman" w:hAnsi="Museo 300" w:cs="Times New Roman"/>
          <w:i/>
          <w:sz w:val="18"/>
          <w:szCs w:val="18"/>
          <w:lang w:eastAsia="es-SV"/>
        </w:rPr>
      </w:pPr>
      <w:bookmarkStart w:id="0" w:name="_Toc390086808"/>
      <w:bookmarkStart w:id="1" w:name="_Toc396214141"/>
      <w:bookmarkStart w:id="2" w:name="_Toc405463494"/>
      <w:r w:rsidRPr="00AD67C4">
        <w:rPr>
          <w:rFonts w:ascii="Museo 300" w:hAnsi="Museo 300"/>
        </w:rPr>
        <w:t>“[…]</w:t>
      </w:r>
      <w:r w:rsidR="00E53465" w:rsidRPr="00AE0EF7">
        <w:rPr>
          <w:rFonts w:ascii="Museo 300" w:eastAsia="Times New Roman" w:hAnsi="Museo 300" w:cs="Times New Roman"/>
          <w:i/>
          <w:sz w:val="18"/>
          <w:szCs w:val="18"/>
          <w:lang w:eastAsia="es-SV"/>
        </w:rPr>
        <w:t xml:space="preserve"> </w:t>
      </w:r>
      <w:bookmarkStart w:id="3" w:name="_Toc483215298"/>
      <w:bookmarkEnd w:id="0"/>
      <w:bookmarkEnd w:id="1"/>
      <w:bookmarkEnd w:id="2"/>
    </w:p>
    <w:p w:rsidR="00E53465" w:rsidRPr="007D07A9" w:rsidRDefault="00E53465" w:rsidP="008E48E6">
      <w:pPr>
        <w:spacing w:after="0" w:line="240" w:lineRule="auto"/>
        <w:ind w:left="993" w:firstLine="141"/>
        <w:contextualSpacing/>
        <w:rPr>
          <w:rFonts w:ascii="Museo 300" w:eastAsia="Times New Roman" w:hAnsi="Museo 300" w:cs="Times New Roman"/>
          <w:b/>
          <w:sz w:val="18"/>
          <w:szCs w:val="18"/>
          <w:u w:val="single"/>
          <w:lang w:val="es-ES" w:eastAsia="es-ES"/>
        </w:rPr>
      </w:pPr>
      <w:r w:rsidRPr="007D07A9">
        <w:rPr>
          <w:rFonts w:ascii="Museo 300" w:eastAsia="Times New Roman" w:hAnsi="Museo 300" w:cs="Times New Roman"/>
          <w:b/>
          <w:sz w:val="18"/>
          <w:szCs w:val="18"/>
          <w:u w:val="single"/>
          <w:lang w:val="es-ES" w:eastAsia="es-ES"/>
        </w:rPr>
        <w:t>DICTAMEN</w:t>
      </w:r>
      <w:bookmarkEnd w:id="3"/>
    </w:p>
    <w:p w:rsidR="00E53465" w:rsidRPr="00AE0EF7" w:rsidRDefault="00E53465" w:rsidP="00E53465">
      <w:pPr>
        <w:spacing w:after="0" w:line="240" w:lineRule="auto"/>
        <w:ind w:left="567"/>
        <w:contextualSpacing/>
        <w:jc w:val="both"/>
        <w:rPr>
          <w:rFonts w:ascii="Museo 300" w:eastAsia="Times New Roman" w:hAnsi="Museo 300" w:cs="Times New Roman"/>
          <w:i/>
          <w:sz w:val="18"/>
          <w:szCs w:val="18"/>
          <w:lang w:val="es-ES" w:eastAsia="es-ES"/>
        </w:rPr>
      </w:pPr>
    </w:p>
    <w:p w:rsidR="00E53465" w:rsidRPr="00645483" w:rsidRDefault="00E53465" w:rsidP="00645483">
      <w:pPr>
        <w:spacing w:after="0" w:line="240" w:lineRule="auto"/>
        <w:ind w:left="1134" w:right="567"/>
        <w:jc w:val="both"/>
        <w:rPr>
          <w:rFonts w:ascii="Museo 300" w:eastAsia="Calibri" w:hAnsi="Museo 300" w:cs="Times New Roman"/>
          <w:sz w:val="18"/>
          <w:szCs w:val="18"/>
        </w:rPr>
      </w:pPr>
      <w:r w:rsidRPr="00645483">
        <w:rPr>
          <w:rFonts w:ascii="Museo 300" w:eastAsia="Calibri" w:hAnsi="Museo 300" w:cs="Times New Roman"/>
          <w:sz w:val="18"/>
          <w:szCs w:val="18"/>
        </w:rPr>
        <w:t>Con base en la normativa aplicable y el análisis realizado al caso, se determina lo siguiente:</w:t>
      </w:r>
    </w:p>
    <w:p w:rsidR="00E53465" w:rsidRPr="00AE0EF7" w:rsidRDefault="00E53465" w:rsidP="00E53465">
      <w:pPr>
        <w:tabs>
          <w:tab w:val="left" w:pos="567"/>
        </w:tabs>
        <w:spacing w:after="0" w:line="240" w:lineRule="auto"/>
        <w:ind w:left="567"/>
        <w:jc w:val="both"/>
        <w:rPr>
          <w:rFonts w:ascii="Museo 300" w:eastAsia="Calibri" w:hAnsi="Museo 300" w:cs="Times New Roman"/>
          <w:i/>
          <w:sz w:val="18"/>
          <w:szCs w:val="18"/>
        </w:rPr>
      </w:pPr>
    </w:p>
    <w:p w:rsidR="00645483" w:rsidRDefault="00645483" w:rsidP="008E48E6">
      <w:pPr>
        <w:numPr>
          <w:ilvl w:val="0"/>
          <w:numId w:val="23"/>
        </w:numPr>
        <w:spacing w:after="0" w:line="240" w:lineRule="auto"/>
        <w:ind w:left="1418" w:right="567" w:hanging="284"/>
        <w:jc w:val="both"/>
        <w:rPr>
          <w:rFonts w:ascii="Museo 300" w:hAnsi="Museo 300" w:cs="Arial"/>
          <w:sz w:val="18"/>
          <w:szCs w:val="18"/>
        </w:rPr>
      </w:pPr>
      <w:r w:rsidRPr="00645483">
        <w:rPr>
          <w:rFonts w:ascii="Museo 300" w:hAnsi="Museo 300" w:cs="Arial"/>
          <w:sz w:val="18"/>
          <w:szCs w:val="18"/>
        </w:rPr>
        <w:t>En consideración a lo expuesto anteriormente, este Centro de Denuncias de la SIGET considera que de conformidad con la información que ha sido recabada y de la inspección realizada al suministro objeto de análisis, esa empresa Distribuidora no ha logrado determinar y demostrar fehacientemente la existencia de una condición irregular en el suministro</w:t>
      </w:r>
      <w:r w:rsidRPr="00645483">
        <w:rPr>
          <w:rFonts w:ascii="Museo 300" w:hAnsi="Museo 300"/>
          <w:sz w:val="18"/>
          <w:szCs w:val="18"/>
        </w:rPr>
        <w:t xml:space="preserve"> identificado con el </w:t>
      </w:r>
      <w:r w:rsidRPr="00645483">
        <w:rPr>
          <w:rFonts w:ascii="Museo 300" w:hAnsi="Museo 300" w:cs="Arial"/>
          <w:b/>
          <w:sz w:val="18"/>
          <w:szCs w:val="18"/>
        </w:rPr>
        <w:t xml:space="preserve">NIC </w:t>
      </w:r>
      <w:r w:rsidR="00AB1073">
        <w:rPr>
          <w:rFonts w:ascii="Museo 300" w:hAnsi="Museo 300" w:cs="Arial"/>
          <w:b/>
          <w:sz w:val="18"/>
          <w:szCs w:val="18"/>
        </w:rPr>
        <w:t>XXXXXXXXXXXX</w:t>
      </w:r>
      <w:r w:rsidRPr="00645483">
        <w:rPr>
          <w:rFonts w:ascii="Museo 300" w:hAnsi="Museo 300" w:cs="Arial"/>
          <w:sz w:val="18"/>
          <w:szCs w:val="18"/>
        </w:rPr>
        <w:t xml:space="preserve">, a nombre </w:t>
      </w:r>
      <w:r w:rsidRPr="00645483">
        <w:rPr>
          <w:rFonts w:ascii="Museo 300" w:hAnsi="Museo 300"/>
          <w:sz w:val="18"/>
          <w:szCs w:val="18"/>
        </w:rPr>
        <w:t xml:space="preserve">de la señora </w:t>
      </w:r>
      <w:r w:rsidR="00AB1073">
        <w:rPr>
          <w:rFonts w:ascii="Museo 300" w:hAnsi="Museo 300"/>
          <w:sz w:val="18"/>
          <w:szCs w:val="18"/>
        </w:rPr>
        <w:t>XXXXXXXXXXX</w:t>
      </w:r>
      <w:r w:rsidRPr="00645483">
        <w:rPr>
          <w:rFonts w:ascii="Museo 300" w:hAnsi="Museo 300" w:cs="Arial"/>
          <w:sz w:val="18"/>
          <w:szCs w:val="18"/>
        </w:rPr>
        <w:t>.</w:t>
      </w:r>
      <w:r w:rsidR="00507A9B">
        <w:rPr>
          <w:rFonts w:ascii="Museo 300" w:hAnsi="Museo 300" w:cs="Arial"/>
          <w:sz w:val="18"/>
          <w:szCs w:val="18"/>
        </w:rPr>
        <w:t xml:space="preserve"> (…)</w:t>
      </w:r>
    </w:p>
    <w:p w:rsidR="00645483" w:rsidRPr="00645483" w:rsidRDefault="00645483" w:rsidP="00645483">
      <w:pPr>
        <w:spacing w:after="0" w:line="240" w:lineRule="auto"/>
        <w:ind w:right="567"/>
        <w:jc w:val="both"/>
        <w:rPr>
          <w:rFonts w:ascii="Museo 300" w:hAnsi="Museo 300" w:cs="Arial"/>
          <w:sz w:val="18"/>
          <w:szCs w:val="18"/>
        </w:rPr>
      </w:pPr>
    </w:p>
    <w:p w:rsidR="00E53465" w:rsidRPr="00645483" w:rsidRDefault="00645483" w:rsidP="005D1EB0">
      <w:pPr>
        <w:numPr>
          <w:ilvl w:val="0"/>
          <w:numId w:val="40"/>
        </w:numPr>
        <w:spacing w:after="0" w:line="240" w:lineRule="auto"/>
        <w:ind w:left="1418" w:right="567" w:hanging="284"/>
        <w:jc w:val="both"/>
        <w:rPr>
          <w:rFonts w:cs="Arial"/>
        </w:rPr>
      </w:pPr>
      <w:r w:rsidRPr="00645483">
        <w:rPr>
          <w:rFonts w:ascii="Museo 300" w:hAnsi="Museo 300" w:cs="Arial"/>
          <w:sz w:val="18"/>
          <w:szCs w:val="18"/>
        </w:rPr>
        <w:t xml:space="preserve">Por consiguiente, este Centro de Denuncias de la SIGET es de la opinión que la sociedad AES CLESA, podrá efectuar el cobro de </w:t>
      </w:r>
      <w:r w:rsidR="00AB1073">
        <w:rPr>
          <w:rFonts w:ascii="Museo 300" w:hAnsi="Museo 300" w:cs="Arial"/>
          <w:b/>
          <w:sz w:val="18"/>
          <w:szCs w:val="18"/>
        </w:rPr>
        <w:t>XXXXXXXXXXX</w:t>
      </w:r>
      <w:r w:rsidRPr="00645483">
        <w:rPr>
          <w:rFonts w:ascii="Museo 300" w:hAnsi="Museo 300" w:cs="Arial"/>
          <w:sz w:val="18"/>
          <w:szCs w:val="18"/>
        </w:rPr>
        <w:t>, cantidad con IVA incluido, equivalente</w:t>
      </w:r>
      <w:r w:rsidRPr="00645483">
        <w:rPr>
          <w:rFonts w:ascii="Museo 300" w:hAnsi="Museo 300" w:cs="Arial"/>
          <w:b/>
          <w:sz w:val="18"/>
          <w:szCs w:val="18"/>
        </w:rPr>
        <w:t xml:space="preserve"> </w:t>
      </w:r>
      <w:r w:rsidRPr="00645483">
        <w:rPr>
          <w:rFonts w:ascii="Museo 300" w:hAnsi="Museo 300" w:cs="Arial"/>
          <w:sz w:val="18"/>
          <w:szCs w:val="18"/>
        </w:rPr>
        <w:t xml:space="preserve">a una energía de </w:t>
      </w:r>
      <w:r w:rsidRPr="00645483">
        <w:rPr>
          <w:rFonts w:ascii="Museo 300" w:hAnsi="Museo 300" w:cs="Arial"/>
          <w:b/>
          <w:sz w:val="18"/>
          <w:szCs w:val="18"/>
        </w:rPr>
        <w:t>4 kWh</w:t>
      </w:r>
      <w:r w:rsidRPr="00645483">
        <w:rPr>
          <w:rFonts w:ascii="Museo 300" w:hAnsi="Museo 300" w:cs="Arial"/>
          <w:sz w:val="18"/>
          <w:szCs w:val="18"/>
        </w:rPr>
        <w:t xml:space="preserve">, en concepto de una Energía No Registrada por existir problemas o desperfectos en el equipo de medición, a la señora </w:t>
      </w:r>
      <w:r w:rsidR="00AB1073">
        <w:rPr>
          <w:rFonts w:ascii="Museo 300" w:hAnsi="Museo 300" w:cs="Arial"/>
          <w:b/>
          <w:sz w:val="18"/>
          <w:szCs w:val="18"/>
        </w:rPr>
        <w:t>XXXXXXXXXXXX</w:t>
      </w:r>
      <w:r w:rsidRPr="00645483">
        <w:rPr>
          <w:rFonts w:ascii="Museo 300" w:hAnsi="Museo 300" w:cs="Arial"/>
          <w:sz w:val="18"/>
          <w:szCs w:val="18"/>
        </w:rPr>
        <w:t xml:space="preserve">, usuaria del suministro de energía identificado con el </w:t>
      </w:r>
      <w:r w:rsidRPr="00645483">
        <w:rPr>
          <w:rFonts w:ascii="Museo 300" w:hAnsi="Museo 300" w:cs="Arial"/>
          <w:b/>
          <w:sz w:val="18"/>
          <w:szCs w:val="18"/>
        </w:rPr>
        <w:t xml:space="preserve">NIC </w:t>
      </w:r>
      <w:r w:rsidR="00AB1073">
        <w:rPr>
          <w:rFonts w:ascii="Museo 300" w:hAnsi="Museo 300" w:cs="Arial"/>
          <w:b/>
          <w:sz w:val="18"/>
          <w:szCs w:val="18"/>
        </w:rPr>
        <w:t>XXXXXXXXXXXX</w:t>
      </w:r>
      <w:r w:rsidRPr="00645483">
        <w:rPr>
          <w:rFonts w:ascii="Museo 300" w:hAnsi="Museo 300" w:cs="Arial"/>
          <w:sz w:val="18"/>
          <w:szCs w:val="18"/>
        </w:rPr>
        <w:t xml:space="preserve">, tal y como lo establece el artículo </w:t>
      </w:r>
      <w:r w:rsidRPr="00645483">
        <w:rPr>
          <w:rFonts w:ascii="Museo 300" w:hAnsi="Museo 300" w:cs="Arial"/>
          <w:b/>
          <w:sz w:val="18"/>
          <w:szCs w:val="18"/>
        </w:rPr>
        <w:t>31</w:t>
      </w:r>
      <w:r w:rsidRPr="00645483">
        <w:rPr>
          <w:rFonts w:ascii="Museo 300" w:hAnsi="Museo 300" w:cs="Arial"/>
          <w:sz w:val="18"/>
          <w:szCs w:val="18"/>
        </w:rPr>
        <w:t xml:space="preserve"> y </w:t>
      </w:r>
      <w:r w:rsidRPr="00645483">
        <w:rPr>
          <w:rFonts w:ascii="Museo 300" w:hAnsi="Museo 300" w:cs="Arial"/>
          <w:b/>
          <w:sz w:val="18"/>
          <w:szCs w:val="18"/>
        </w:rPr>
        <w:t>35</w:t>
      </w:r>
      <w:r w:rsidRPr="00645483">
        <w:rPr>
          <w:rFonts w:ascii="Museo 300" w:hAnsi="Museo 300" w:cs="Arial"/>
          <w:sz w:val="18"/>
          <w:szCs w:val="18"/>
        </w:rPr>
        <w:t xml:space="preserve"> de los </w:t>
      </w:r>
      <w:r w:rsidRPr="00645483">
        <w:rPr>
          <w:rFonts w:ascii="Museo 300" w:hAnsi="Museo 300" w:cs="Arial"/>
          <w:b/>
          <w:sz w:val="18"/>
          <w:szCs w:val="18"/>
        </w:rPr>
        <w:t>Términos y Condiciones Generales al Consumidor Final, del Pliego Tarifario del año 2018</w:t>
      </w:r>
      <w:r w:rsidRPr="00645483">
        <w:rPr>
          <w:rFonts w:ascii="Museo 300" w:hAnsi="Museo 300" w:cs="Arial"/>
          <w:sz w:val="18"/>
          <w:szCs w:val="18"/>
        </w:rPr>
        <w:t xml:space="preserve">. </w:t>
      </w:r>
      <w:r w:rsidR="009206A2" w:rsidRPr="00645483">
        <w:rPr>
          <w:rFonts w:ascii="Museo 300" w:hAnsi="Museo 300"/>
          <w:sz w:val="18"/>
          <w:szCs w:val="18"/>
        </w:rPr>
        <w:t>[…]”</w:t>
      </w:r>
    </w:p>
    <w:p w:rsidR="00E53465" w:rsidRDefault="00E53465" w:rsidP="00E53465">
      <w:pPr>
        <w:spacing w:after="0" w:line="240" w:lineRule="auto"/>
        <w:jc w:val="both"/>
        <w:rPr>
          <w:rFonts w:ascii="Museo Sans 300" w:eastAsia="Calibri" w:hAnsi="Museo Sans 300" w:cs="Times New Roman"/>
        </w:rPr>
      </w:pPr>
    </w:p>
    <w:p w:rsidR="006F70DD" w:rsidRPr="00356D91" w:rsidRDefault="006F70DD" w:rsidP="006F70DD">
      <w:pPr>
        <w:pStyle w:val="Prrafodelista"/>
        <w:numPr>
          <w:ilvl w:val="0"/>
          <w:numId w:val="41"/>
        </w:numPr>
        <w:jc w:val="center"/>
        <w:rPr>
          <w:rFonts w:ascii="Museo Sans 500" w:hAnsi="Museo Sans 500"/>
          <w:b/>
          <w:sz w:val="22"/>
          <w:szCs w:val="22"/>
          <w:u w:val="single"/>
        </w:rPr>
      </w:pPr>
      <w:r w:rsidRPr="00356D91">
        <w:rPr>
          <w:rFonts w:ascii="Museo Sans 500" w:hAnsi="Museo Sans 500"/>
          <w:b/>
          <w:sz w:val="22"/>
          <w:szCs w:val="22"/>
          <w:u w:val="single"/>
        </w:rPr>
        <w:t>SENTENCIA</w:t>
      </w:r>
    </w:p>
    <w:p w:rsidR="006F70DD" w:rsidRPr="00E53465" w:rsidRDefault="006F70DD" w:rsidP="00E53465">
      <w:pPr>
        <w:spacing w:after="0" w:line="240" w:lineRule="auto"/>
        <w:jc w:val="both"/>
        <w:rPr>
          <w:rFonts w:ascii="Museo Sans 300" w:eastAsia="Calibri" w:hAnsi="Museo Sans 300" w:cs="Times New Roman"/>
        </w:rPr>
      </w:pPr>
    </w:p>
    <w:p w:rsidR="00E53465" w:rsidRDefault="006F70DD" w:rsidP="00E53465">
      <w:pPr>
        <w:numPr>
          <w:ilvl w:val="0"/>
          <w:numId w:val="28"/>
        </w:numPr>
        <w:spacing w:after="0" w:line="240" w:lineRule="auto"/>
        <w:ind w:left="567" w:hanging="567"/>
        <w:contextualSpacing/>
        <w:jc w:val="both"/>
        <w:rPr>
          <w:rFonts w:ascii="Museo Sans 300" w:eastAsia="Times New Roman" w:hAnsi="Museo Sans 300" w:cs="Times New Roman"/>
          <w:lang w:eastAsia="es-SV"/>
        </w:rPr>
      </w:pPr>
      <w:r>
        <w:rPr>
          <w:rFonts w:ascii="Museo Sans 300" w:eastAsia="Times New Roman" w:hAnsi="Museo Sans 300" w:cs="Times New Roman"/>
          <w:lang w:val="es-ES" w:eastAsia="es-ES"/>
        </w:rPr>
        <w:t>Encontrándose el presente procedimiento en etapa de dictar sentencia</w:t>
      </w:r>
      <w:r w:rsidR="00E53465" w:rsidRPr="00E53465">
        <w:rPr>
          <w:rFonts w:ascii="Museo Sans 300" w:eastAsia="Times New Roman" w:hAnsi="Museo Sans 300" w:cs="Times New Roman"/>
          <w:lang w:eastAsia="es-SV"/>
        </w:rPr>
        <w:t xml:space="preserve">, esta </w:t>
      </w:r>
      <w:r w:rsidR="00507A9B">
        <w:rPr>
          <w:rFonts w:ascii="Museo Sans 300" w:eastAsia="Times New Roman" w:hAnsi="Museo Sans 300" w:cs="Times New Roman"/>
          <w:lang w:eastAsia="es-SV"/>
        </w:rPr>
        <w:t>s</w:t>
      </w:r>
      <w:r w:rsidR="00F21F74">
        <w:rPr>
          <w:rFonts w:ascii="Museo Sans 300" w:eastAsia="Times New Roman" w:hAnsi="Museo Sans 300" w:cs="Times New Roman"/>
          <w:lang w:eastAsia="es-SV"/>
        </w:rPr>
        <w:t>uperintendencia</w:t>
      </w:r>
      <w:r w:rsidR="00E53465" w:rsidRPr="00E53465">
        <w:rPr>
          <w:rFonts w:ascii="Museo Sans 300" w:eastAsia="Times New Roman" w:hAnsi="Museo Sans 300" w:cs="Times New Roman"/>
          <w:lang w:eastAsia="es-SV"/>
        </w:rPr>
        <w:t xml:space="preserve"> realiza las valoraciones siguientes:</w:t>
      </w:r>
    </w:p>
    <w:p w:rsidR="0078251C" w:rsidRDefault="0078251C" w:rsidP="0078251C">
      <w:pPr>
        <w:spacing w:after="0" w:line="240" w:lineRule="auto"/>
        <w:contextualSpacing/>
        <w:jc w:val="both"/>
        <w:rPr>
          <w:rFonts w:ascii="Museo Sans 300" w:eastAsia="Times New Roman" w:hAnsi="Museo Sans 300" w:cs="Times New Roman"/>
          <w:lang w:eastAsia="es-SV"/>
        </w:rPr>
      </w:pPr>
    </w:p>
    <w:p w:rsidR="0078251C" w:rsidRPr="00AE0EF7" w:rsidRDefault="0078251C" w:rsidP="004A2554">
      <w:pPr>
        <w:numPr>
          <w:ilvl w:val="0"/>
          <w:numId w:val="24"/>
        </w:numPr>
        <w:spacing w:after="0" w:line="240" w:lineRule="auto"/>
        <w:ind w:left="993" w:hanging="426"/>
        <w:jc w:val="center"/>
        <w:rPr>
          <w:rFonts w:ascii="Museo Sans 500" w:eastAsia="Times New Roman" w:hAnsi="Museo Sans 500" w:cs="Times New Roman"/>
          <w:b/>
          <w:lang w:eastAsia="es-SV"/>
        </w:rPr>
      </w:pPr>
      <w:r w:rsidRPr="00AE0EF7">
        <w:rPr>
          <w:rFonts w:ascii="Museo Sans 500" w:eastAsia="Times New Roman" w:hAnsi="Museo Sans 500" w:cs="Times New Roman"/>
          <w:b/>
          <w:lang w:eastAsia="es-SV"/>
        </w:rPr>
        <w:t>MARCO LEGAL</w:t>
      </w:r>
    </w:p>
    <w:p w:rsidR="00E53465" w:rsidRPr="00AE0EF7" w:rsidRDefault="00E53465" w:rsidP="0078251C">
      <w:pPr>
        <w:tabs>
          <w:tab w:val="left" w:pos="-142"/>
          <w:tab w:val="left" w:pos="284"/>
          <w:tab w:val="left" w:pos="426"/>
        </w:tabs>
        <w:spacing w:after="0" w:line="240" w:lineRule="auto"/>
        <w:jc w:val="both"/>
        <w:rPr>
          <w:rFonts w:ascii="Museo Sans 500" w:eastAsia="Times New Roman" w:hAnsi="Museo Sans 500" w:cs="Times New Roman"/>
          <w:lang w:eastAsia="es-SV"/>
        </w:rPr>
      </w:pPr>
    </w:p>
    <w:p w:rsidR="00E53465" w:rsidRPr="000B1ED1" w:rsidRDefault="00E51260" w:rsidP="000B1ED1">
      <w:pPr>
        <w:tabs>
          <w:tab w:val="left" w:pos="567"/>
        </w:tabs>
        <w:jc w:val="both"/>
        <w:rPr>
          <w:rFonts w:ascii="Museo Sans 500" w:hAnsi="Museo Sans 500"/>
          <w:b/>
          <w:bCs/>
          <w:lang w:eastAsia="es-SV"/>
        </w:rPr>
      </w:pPr>
      <w:r>
        <w:rPr>
          <w:rFonts w:ascii="Museo Sans 500" w:hAnsi="Museo Sans 500"/>
          <w:b/>
          <w:bCs/>
          <w:lang w:eastAsia="es-SV"/>
        </w:rPr>
        <w:tab/>
        <w:t>1</w:t>
      </w:r>
      <w:r w:rsidR="00EE5AF6">
        <w:rPr>
          <w:rFonts w:ascii="Museo Sans 500" w:hAnsi="Museo Sans 500"/>
          <w:b/>
          <w:bCs/>
          <w:lang w:eastAsia="es-SV"/>
        </w:rPr>
        <w:t>.A.</w:t>
      </w:r>
      <w:r>
        <w:rPr>
          <w:rFonts w:ascii="Museo Sans 500" w:hAnsi="Museo Sans 500"/>
          <w:b/>
          <w:bCs/>
          <w:lang w:eastAsia="es-SV"/>
        </w:rPr>
        <w:t xml:space="preserve"> </w:t>
      </w:r>
      <w:r w:rsidR="00E53465" w:rsidRPr="00E51260">
        <w:rPr>
          <w:rFonts w:ascii="Museo Sans 500" w:hAnsi="Museo Sans 500"/>
          <w:b/>
          <w:bCs/>
          <w:lang w:eastAsia="es-SV"/>
        </w:rPr>
        <w:t>Ley de Creación de la SIGET</w:t>
      </w:r>
    </w:p>
    <w:p w:rsidR="00E53465" w:rsidRDefault="00E53465" w:rsidP="002F66F0">
      <w:pPr>
        <w:autoSpaceDE w:val="0"/>
        <w:autoSpaceDN w:val="0"/>
        <w:adjustRightInd w:val="0"/>
        <w:spacing w:after="0" w:line="240" w:lineRule="auto"/>
        <w:ind w:left="567"/>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2F66F0" w:rsidRPr="00E53465" w:rsidRDefault="002F66F0" w:rsidP="002F66F0">
      <w:pPr>
        <w:autoSpaceDE w:val="0"/>
        <w:autoSpaceDN w:val="0"/>
        <w:adjustRightInd w:val="0"/>
        <w:spacing w:after="0" w:line="240" w:lineRule="auto"/>
        <w:ind w:left="567"/>
        <w:jc w:val="both"/>
        <w:rPr>
          <w:rFonts w:ascii="Museo Sans 300" w:eastAsia="Times New Roman" w:hAnsi="Museo Sans 300" w:cs="Times New Roman"/>
          <w:lang w:eastAsia="es-SV"/>
        </w:rPr>
      </w:pPr>
    </w:p>
    <w:p w:rsidR="00E53465" w:rsidRPr="000B1ED1" w:rsidRDefault="000B1ED1" w:rsidP="000B1ED1">
      <w:pPr>
        <w:tabs>
          <w:tab w:val="left" w:pos="567"/>
        </w:tabs>
        <w:jc w:val="both"/>
        <w:rPr>
          <w:rFonts w:ascii="Museo Sans 500" w:hAnsi="Museo Sans 500"/>
          <w:b/>
          <w:bCs/>
          <w:lang w:eastAsia="es-SV"/>
        </w:rPr>
      </w:pPr>
      <w:r>
        <w:rPr>
          <w:rFonts w:ascii="Museo Sans 500" w:hAnsi="Museo Sans 500"/>
          <w:b/>
          <w:bCs/>
          <w:lang w:eastAsia="es-SV"/>
        </w:rPr>
        <w:tab/>
      </w:r>
      <w:r w:rsidR="00EE5AF6">
        <w:rPr>
          <w:rFonts w:ascii="Museo Sans 500" w:hAnsi="Museo Sans 500"/>
          <w:b/>
          <w:bCs/>
          <w:lang w:eastAsia="es-SV"/>
        </w:rPr>
        <w:t>1.B.</w:t>
      </w:r>
      <w:r>
        <w:rPr>
          <w:rFonts w:ascii="Museo Sans 500" w:hAnsi="Museo Sans 500"/>
          <w:b/>
          <w:bCs/>
          <w:lang w:eastAsia="es-SV"/>
        </w:rPr>
        <w:t xml:space="preserve"> </w:t>
      </w:r>
      <w:r w:rsidR="00E53465" w:rsidRPr="000B1ED1">
        <w:rPr>
          <w:rFonts w:ascii="Museo Sans 500" w:hAnsi="Museo Sans 500"/>
          <w:b/>
          <w:bCs/>
          <w:lang w:eastAsia="es-SV"/>
        </w:rPr>
        <w:t xml:space="preserve">Ley General de Electricidad </w:t>
      </w:r>
    </w:p>
    <w:p w:rsidR="00E53465" w:rsidRPr="00E53465" w:rsidRDefault="00E53465" w:rsidP="00E53465">
      <w:pPr>
        <w:autoSpaceDE w:val="0"/>
        <w:autoSpaceDN w:val="0"/>
        <w:adjustRightInd w:val="0"/>
        <w:spacing w:after="0" w:line="240" w:lineRule="auto"/>
        <w:ind w:left="567"/>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 xml:space="preserve">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w:t>
      </w:r>
      <w:r w:rsidR="00F21F74">
        <w:rPr>
          <w:rFonts w:ascii="Museo Sans 300" w:eastAsia="Times New Roman" w:hAnsi="Museo Sans 300" w:cs="Times New Roman"/>
          <w:lang w:eastAsia="es-SV"/>
        </w:rPr>
        <w:t>Superintendencia</w:t>
      </w:r>
      <w:r w:rsidRPr="00E53465">
        <w:rPr>
          <w:rFonts w:ascii="Museo Sans 300" w:eastAsia="Times New Roman" w:hAnsi="Museo Sans 300" w:cs="Times New Roman"/>
          <w:lang w:eastAsia="es-SV"/>
        </w:rPr>
        <w:t xml:space="preserve"> General de Electricidad y Telecomunicaciones será la responsable de resolver conflictos sometidos a su competencia y aplicar las sanciones correspondientes contenidas en la presente Ley.</w:t>
      </w:r>
    </w:p>
    <w:p w:rsidR="00E53465" w:rsidRPr="00E53465" w:rsidRDefault="00E53465" w:rsidP="00E53465">
      <w:pPr>
        <w:autoSpaceDE w:val="0"/>
        <w:autoSpaceDN w:val="0"/>
        <w:adjustRightInd w:val="0"/>
        <w:spacing w:after="0" w:line="240" w:lineRule="auto"/>
        <w:ind w:left="567"/>
        <w:jc w:val="both"/>
        <w:rPr>
          <w:rFonts w:ascii="Museo Sans 300" w:eastAsia="Times New Roman" w:hAnsi="Museo Sans 300" w:cs="Times New Roman"/>
          <w:lang w:eastAsia="es-SV"/>
        </w:rPr>
      </w:pPr>
    </w:p>
    <w:p w:rsidR="00E53465" w:rsidRPr="00E53465" w:rsidRDefault="00EE5AF6" w:rsidP="005D1EB0">
      <w:pPr>
        <w:tabs>
          <w:tab w:val="left" w:pos="567"/>
        </w:tabs>
        <w:spacing w:line="240" w:lineRule="auto"/>
        <w:ind w:left="567"/>
        <w:jc w:val="both"/>
        <w:rPr>
          <w:rFonts w:ascii="Museo Sans 300" w:eastAsia="Times New Roman" w:hAnsi="Museo Sans 300" w:cs="Times New Roman"/>
          <w:b/>
          <w:bCs/>
          <w:lang w:eastAsia="es-SV"/>
        </w:rPr>
      </w:pPr>
      <w:proofErr w:type="gramStart"/>
      <w:r>
        <w:rPr>
          <w:rFonts w:ascii="Museo Sans 500" w:hAnsi="Museo Sans 500"/>
          <w:b/>
          <w:bCs/>
          <w:lang w:eastAsia="es-SV"/>
        </w:rPr>
        <w:t>1.C</w:t>
      </w:r>
      <w:proofErr w:type="gramEnd"/>
      <w:r>
        <w:rPr>
          <w:rFonts w:ascii="Museo Sans 500" w:hAnsi="Museo Sans 500"/>
          <w:b/>
          <w:bCs/>
          <w:lang w:eastAsia="es-SV"/>
        </w:rPr>
        <w:t>.</w:t>
      </w:r>
      <w:r w:rsidR="00904A85">
        <w:rPr>
          <w:rFonts w:ascii="Museo Sans 500" w:hAnsi="Museo Sans 500"/>
          <w:b/>
          <w:bCs/>
          <w:lang w:eastAsia="es-SV"/>
        </w:rPr>
        <w:t xml:space="preserve"> </w:t>
      </w:r>
      <w:r w:rsidR="00E53465" w:rsidRPr="00904A85">
        <w:rPr>
          <w:rFonts w:ascii="Museo Sans 500" w:hAnsi="Museo Sans 500"/>
          <w:b/>
          <w:bCs/>
          <w:lang w:eastAsia="es-SV"/>
        </w:rPr>
        <w:t xml:space="preserve">Términos y Condiciones Generales al Consumidor Final del Pliego Tarifario autorizado a la sociedad </w:t>
      </w:r>
      <w:r w:rsidR="00AB1073">
        <w:rPr>
          <w:rFonts w:ascii="Museo Sans 500" w:hAnsi="Museo Sans 500"/>
          <w:b/>
          <w:lang w:val="es-ES_tradnl" w:eastAsia="es-SV"/>
        </w:rPr>
        <w:t>XXXXXXXXXXXX</w:t>
      </w:r>
    </w:p>
    <w:p w:rsidR="00E53465" w:rsidRPr="00E53465" w:rsidRDefault="00E53465" w:rsidP="00E53465">
      <w:pPr>
        <w:spacing w:after="0" w:line="240" w:lineRule="auto"/>
        <w:ind w:left="567"/>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 xml:space="preserve">El artículo </w:t>
      </w:r>
      <w:r w:rsidR="00696953">
        <w:rPr>
          <w:rFonts w:ascii="Museo Sans 300" w:eastAsia="Times New Roman" w:hAnsi="Museo Sans 300" w:cs="Times New Roman"/>
          <w:lang w:eastAsia="es-SV"/>
        </w:rPr>
        <w:t>7</w:t>
      </w:r>
      <w:r w:rsidRPr="00E53465">
        <w:rPr>
          <w:rFonts w:ascii="Museo Sans 300" w:eastAsia="Times New Roman" w:hAnsi="Museo Sans 300" w:cs="Times New Roman"/>
          <w:lang w:eastAsia="es-SV"/>
        </w:rPr>
        <w:t xml:space="preserve"> </w:t>
      </w:r>
      <w:r w:rsidRPr="00E53465">
        <w:rPr>
          <w:rFonts w:ascii="Museo Sans 300" w:eastAsia="Times New Roman" w:hAnsi="Museo Sans 300" w:cs="Times New Roman"/>
          <w:color w:val="000000"/>
          <w:lang w:eastAsia="es-SV"/>
        </w:rPr>
        <w:t xml:space="preserve">detalla las situaciones en las cuales se presume que el usuario final está incumpliendo las condiciones contractuales del suministro, </w:t>
      </w:r>
      <w:r w:rsidRPr="00E53465">
        <w:rPr>
          <w:rFonts w:ascii="Museo Sans 300" w:eastAsia="Times New Roman" w:hAnsi="Museo Sans 300" w:cs="Times New Roman"/>
          <w:lang w:eastAsia="es-SV"/>
        </w:rPr>
        <w:t xml:space="preserve">cuando existan alteraciones en la acometida o en el equipo de medición, tales como: rotura, cambio o desaparición de sellos, perforaciones en el equipo de medición o cualquier objeto o sustancia colocada en el medidor que evite el registro correcto del consumo de energía eléctrica. </w:t>
      </w:r>
    </w:p>
    <w:p w:rsidR="00E53465" w:rsidRPr="00E53465" w:rsidRDefault="00E53465" w:rsidP="00E53465">
      <w:pPr>
        <w:spacing w:after="0" w:line="240" w:lineRule="auto"/>
        <w:ind w:left="567"/>
        <w:jc w:val="both"/>
        <w:rPr>
          <w:rFonts w:ascii="Museo Sans 300" w:eastAsia="Times New Roman" w:hAnsi="Museo Sans 300" w:cs="Times New Roman"/>
          <w:lang w:eastAsia="es-SV"/>
        </w:rPr>
      </w:pPr>
    </w:p>
    <w:p w:rsidR="00E53465" w:rsidRPr="00E53465" w:rsidRDefault="00E53465" w:rsidP="00E53465">
      <w:pPr>
        <w:spacing w:after="0" w:line="240" w:lineRule="auto"/>
        <w:ind w:left="567"/>
        <w:jc w:val="both"/>
        <w:rPr>
          <w:rFonts w:ascii="Museo Sans 300" w:eastAsia="Times New Roman" w:hAnsi="Museo Sans 300" w:cs="Times New Roman"/>
          <w:color w:val="000000"/>
          <w:lang w:eastAsia="es-SV"/>
        </w:rPr>
      </w:pPr>
      <w:r w:rsidRPr="00E53465">
        <w:rPr>
          <w:rFonts w:ascii="Museo Sans 300" w:eastAsia="Times New Roman" w:hAnsi="Museo Sans 300" w:cs="Times New Roman"/>
          <w:lang w:eastAsia="es-SV"/>
        </w:rPr>
        <w:t>De igual manera</w:t>
      </w:r>
      <w:r w:rsidRPr="00E53465">
        <w:rPr>
          <w:rFonts w:ascii="Museo Sans 300" w:eastAsia="Times New Roman" w:hAnsi="Museo Sans 300" w:cs="Times New Roman"/>
          <w:color w:val="000000"/>
          <w:lang w:eastAsia="es-SV"/>
        </w:rPr>
        <w:t xml:space="preserve"> determina que el Distribuidor tiene  la responsabilidad de recabar 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rsidR="00E53465" w:rsidRPr="00E53465" w:rsidRDefault="00E53465" w:rsidP="00E53465">
      <w:pPr>
        <w:spacing w:after="0" w:line="240" w:lineRule="auto"/>
        <w:ind w:left="567"/>
        <w:jc w:val="both"/>
        <w:rPr>
          <w:rFonts w:ascii="Museo Sans 300" w:eastAsia="Times New Roman" w:hAnsi="Museo Sans 300" w:cs="Times New Roman"/>
          <w:color w:val="000000"/>
          <w:lang w:eastAsia="es-SV"/>
        </w:rPr>
      </w:pPr>
    </w:p>
    <w:p w:rsidR="00E53465" w:rsidRDefault="00E53465" w:rsidP="00E53465">
      <w:pPr>
        <w:spacing w:after="0" w:line="240" w:lineRule="auto"/>
        <w:ind w:left="567"/>
        <w:jc w:val="both"/>
        <w:rPr>
          <w:rFonts w:ascii="Museo Sans 300" w:eastAsia="Times New Roman" w:hAnsi="Museo Sans 300" w:cs="Times New Roman"/>
          <w:color w:val="000000"/>
          <w:lang w:eastAsia="es-SV"/>
        </w:rPr>
      </w:pPr>
      <w:r w:rsidRPr="00E53465">
        <w:rPr>
          <w:rFonts w:ascii="Museo Sans 300" w:eastAsia="Times New Roman" w:hAnsi="Museo Sans 300" w:cs="Times New Roman"/>
          <w:color w:val="000000"/>
          <w:lang w:eastAsia="es-SV"/>
        </w:rPr>
        <w:t>Las pruebas encontradas forman parte de las evidencias que se deberán presentar ante la solicitud de SIGET cuando ésta así lo requiera, con el fin de comprobar fehacientemente la condición de irregularidad encontrada.</w:t>
      </w:r>
    </w:p>
    <w:p w:rsidR="00073525" w:rsidRDefault="00073525" w:rsidP="00E53465">
      <w:pPr>
        <w:spacing w:after="0" w:line="240" w:lineRule="auto"/>
        <w:ind w:left="567"/>
        <w:jc w:val="both"/>
        <w:rPr>
          <w:rFonts w:ascii="Museo Sans 300" w:eastAsia="Times New Roman" w:hAnsi="Museo Sans 300" w:cs="Times New Roman"/>
          <w:color w:val="000000"/>
          <w:lang w:eastAsia="es-SV"/>
        </w:rPr>
      </w:pPr>
    </w:p>
    <w:p w:rsidR="00073525" w:rsidRPr="00073525" w:rsidRDefault="00073525" w:rsidP="00073525">
      <w:pPr>
        <w:autoSpaceDE w:val="0"/>
        <w:autoSpaceDN w:val="0"/>
        <w:adjustRightInd w:val="0"/>
        <w:spacing w:after="0" w:line="0" w:lineRule="atLeast"/>
        <w:ind w:left="567"/>
        <w:jc w:val="both"/>
        <w:rPr>
          <w:rFonts w:ascii="Museo Sans 300" w:eastAsia="Times New Roman" w:hAnsi="Museo Sans 300" w:cs="Times New Roman"/>
          <w:lang w:eastAsia="es-SV"/>
        </w:rPr>
      </w:pPr>
      <w:r w:rsidRPr="00073525">
        <w:rPr>
          <w:rFonts w:ascii="Museo Sans 300" w:eastAsia="Times New Roman" w:hAnsi="Museo Sans 300" w:cs="Times New Roman"/>
          <w:lang w:eastAsia="es-SV"/>
        </w:rPr>
        <w:t>Asimismo, el artículo 35 de los Términos y Condiciones descritos, establece:</w:t>
      </w:r>
    </w:p>
    <w:p w:rsidR="00073525" w:rsidRPr="00073525" w:rsidRDefault="00073525" w:rsidP="00073525">
      <w:pPr>
        <w:autoSpaceDE w:val="0"/>
        <w:autoSpaceDN w:val="0"/>
        <w:adjustRightInd w:val="0"/>
        <w:spacing w:after="0" w:line="0" w:lineRule="atLeast"/>
        <w:ind w:left="567"/>
        <w:jc w:val="both"/>
        <w:rPr>
          <w:rFonts w:ascii="Times New Roman" w:eastAsia="Times New Roman" w:hAnsi="Times New Roman" w:cs="Times New Roman"/>
          <w:lang w:eastAsia="es-SV"/>
        </w:rPr>
      </w:pPr>
    </w:p>
    <w:p w:rsidR="00073525" w:rsidRPr="00073525" w:rsidRDefault="00073525" w:rsidP="00805513">
      <w:pPr>
        <w:spacing w:after="0" w:line="240" w:lineRule="auto"/>
        <w:ind w:left="993" w:right="567"/>
        <w:jc w:val="both"/>
        <w:rPr>
          <w:rFonts w:ascii="Museo 300" w:eastAsia="Times New Roman" w:hAnsi="Museo 300" w:cs="Times New Roman"/>
          <w:sz w:val="18"/>
          <w:szCs w:val="18"/>
          <w:lang w:eastAsia="es-SV"/>
        </w:rPr>
      </w:pPr>
      <w:r w:rsidRPr="00073525">
        <w:rPr>
          <w:rFonts w:ascii="Museo 300" w:eastAsia="Times New Roman" w:hAnsi="Museo 300" w:cs="Times New Roman"/>
          <w:sz w:val="18"/>
          <w:szCs w:val="18"/>
          <w:lang w:eastAsia="es-SV"/>
        </w:rPr>
        <w:t xml:space="preserve">Art. 35.- Es obligación del Distribuidor reemplazar los equipos de medición que hayan alcanzado el término de su vida útil, de conformidad con la Metodología para el Control de la Exactitud de los Equipos de Medición contenida en el Acuerdo No. 442-E-2014 o la que la sustituya. </w:t>
      </w:r>
    </w:p>
    <w:p w:rsidR="00073525" w:rsidRPr="00073525" w:rsidRDefault="00073525" w:rsidP="00073525">
      <w:pPr>
        <w:spacing w:after="0" w:line="240" w:lineRule="auto"/>
        <w:ind w:left="1134" w:right="567"/>
        <w:jc w:val="both"/>
        <w:rPr>
          <w:rFonts w:ascii="Museo 300" w:eastAsia="Times New Roman" w:hAnsi="Museo 300" w:cs="Times New Roman"/>
          <w:sz w:val="18"/>
          <w:szCs w:val="18"/>
          <w:lang w:eastAsia="es-SV"/>
        </w:rPr>
      </w:pPr>
    </w:p>
    <w:p w:rsidR="00073525" w:rsidRPr="00073525" w:rsidRDefault="00073525" w:rsidP="005D1EB0">
      <w:pPr>
        <w:spacing w:after="0" w:line="240" w:lineRule="auto"/>
        <w:ind w:left="993" w:right="567"/>
        <w:jc w:val="both"/>
        <w:rPr>
          <w:rFonts w:ascii="Museo 300" w:eastAsia="Times New Roman" w:hAnsi="Museo 300" w:cs="Times New Roman"/>
          <w:sz w:val="18"/>
          <w:szCs w:val="18"/>
          <w:lang w:eastAsia="es-SV"/>
        </w:rPr>
      </w:pPr>
      <w:r w:rsidRPr="00073525">
        <w:rPr>
          <w:rFonts w:ascii="Museo 300" w:eastAsia="Times New Roman" w:hAnsi="Museo 300" w:cs="Times New Roman"/>
          <w:sz w:val="18"/>
          <w:szCs w:val="18"/>
          <w:lang w:eastAsia="es-SV"/>
        </w:rPr>
        <w:t xml:space="preserve">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p>
    <w:p w:rsidR="00073525" w:rsidRPr="00073525" w:rsidRDefault="00073525" w:rsidP="00073525">
      <w:pPr>
        <w:spacing w:after="0" w:line="240" w:lineRule="auto"/>
        <w:ind w:left="1134" w:right="567"/>
        <w:jc w:val="both"/>
        <w:rPr>
          <w:rFonts w:ascii="Museo 300" w:eastAsia="Times New Roman" w:hAnsi="Museo 300" w:cs="Times New Roman"/>
          <w:sz w:val="18"/>
          <w:szCs w:val="18"/>
          <w:lang w:eastAsia="es-SV"/>
        </w:rPr>
      </w:pPr>
    </w:p>
    <w:p w:rsidR="00073525" w:rsidRPr="00073525" w:rsidRDefault="00073525" w:rsidP="005D1EB0">
      <w:pPr>
        <w:spacing w:after="0" w:line="240" w:lineRule="auto"/>
        <w:ind w:left="993" w:right="567"/>
        <w:jc w:val="both"/>
        <w:rPr>
          <w:rFonts w:ascii="Times New Roman" w:eastAsia="Times New Roman" w:hAnsi="Times New Roman" w:cs="Times New Roman"/>
          <w:i/>
          <w:lang w:eastAsia="es-SV"/>
        </w:rPr>
      </w:pPr>
      <w:r w:rsidRPr="00073525">
        <w:rPr>
          <w:rFonts w:ascii="Museo 300" w:eastAsia="Times New Roman" w:hAnsi="Museo 300" w:cs="Times New Roman"/>
          <w:sz w:val="18"/>
          <w:szCs w:val="18"/>
          <w:lang w:eastAsia="es-SV"/>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073525">
        <w:rPr>
          <w:rFonts w:ascii="Times New Roman" w:eastAsia="Times New Roman" w:hAnsi="Times New Roman" w:cs="Times New Roman"/>
          <w:i/>
          <w:lang w:eastAsia="es-SV"/>
        </w:rPr>
        <w:t xml:space="preserve">. </w:t>
      </w:r>
    </w:p>
    <w:p w:rsidR="00E53465" w:rsidRPr="00E53465" w:rsidRDefault="00E53465" w:rsidP="004034BC">
      <w:pPr>
        <w:spacing w:after="0" w:line="240" w:lineRule="auto"/>
        <w:jc w:val="both"/>
        <w:rPr>
          <w:rFonts w:ascii="Museo Sans 300" w:eastAsia="Times New Roman" w:hAnsi="Museo Sans 300" w:cs="Times New Roman"/>
          <w:b/>
          <w:bCs/>
          <w:u w:val="single"/>
          <w:lang w:eastAsia="es-SV"/>
        </w:rPr>
      </w:pPr>
    </w:p>
    <w:p w:rsidR="00E53465" w:rsidRPr="008E01B8" w:rsidRDefault="00EE5AF6" w:rsidP="005D1EB0">
      <w:pPr>
        <w:tabs>
          <w:tab w:val="left" w:pos="567"/>
        </w:tabs>
        <w:spacing w:line="240" w:lineRule="auto"/>
        <w:ind w:left="567"/>
        <w:jc w:val="both"/>
        <w:rPr>
          <w:rFonts w:ascii="Museo Sans 500" w:hAnsi="Museo Sans 500"/>
          <w:b/>
          <w:bCs/>
          <w:lang w:eastAsia="es-SV"/>
        </w:rPr>
      </w:pPr>
      <w:r>
        <w:rPr>
          <w:rFonts w:ascii="Museo Sans 500" w:hAnsi="Museo Sans 500"/>
          <w:b/>
          <w:bCs/>
          <w:lang w:eastAsia="es-SV"/>
        </w:rPr>
        <w:t>1.D.</w:t>
      </w:r>
      <w:r w:rsidR="008E01B8">
        <w:rPr>
          <w:rFonts w:ascii="Museo Sans 500" w:hAnsi="Museo Sans 500"/>
          <w:b/>
          <w:bCs/>
          <w:lang w:eastAsia="es-SV"/>
        </w:rPr>
        <w:t xml:space="preserve"> </w:t>
      </w:r>
      <w:r w:rsidR="00E53465" w:rsidRPr="008E01B8">
        <w:rPr>
          <w:rFonts w:ascii="Museo Sans 500" w:hAnsi="Museo Sans 500"/>
          <w:b/>
          <w:bCs/>
          <w:lang w:eastAsia="es-SV"/>
        </w:rPr>
        <w:t>Procedimiento para Investigar la Existencia de Condiciones Irregulares en el Suministro de Energía Eléctrica del Usuario Final</w:t>
      </w:r>
    </w:p>
    <w:p w:rsidR="00E53465" w:rsidRPr="00E53465" w:rsidRDefault="00E53465" w:rsidP="00E53465">
      <w:pPr>
        <w:spacing w:after="0" w:line="240" w:lineRule="auto"/>
        <w:ind w:left="567"/>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El Procedim</w:t>
      </w:r>
      <w:r w:rsidR="007D4297">
        <w:rPr>
          <w:rFonts w:ascii="Museo Sans 300" w:eastAsia="Times New Roman" w:hAnsi="Museo Sans 300" w:cs="Times New Roman"/>
          <w:lang w:eastAsia="es-SV"/>
        </w:rPr>
        <w:t>iento contenido en el acuerdo N</w:t>
      </w:r>
      <w:r w:rsidRPr="00E53465">
        <w:rPr>
          <w:rFonts w:ascii="Museo Sans 300" w:eastAsia="Times New Roman" w:hAnsi="Museo Sans 300" w:cs="Times New Roman"/>
          <w:lang w:eastAsia="es-SV"/>
        </w:rPr>
        <w:t>.</w:t>
      </w:r>
      <w:r w:rsidR="007D4297">
        <w:rPr>
          <w:rFonts w:ascii="Museo Sans 300" w:eastAsia="Times New Roman" w:hAnsi="Museo Sans 300" w:cs="Times New Roman"/>
          <w:lang w:eastAsia="es-SV"/>
        </w:rPr>
        <w:t>°</w:t>
      </w:r>
      <w:r w:rsidRPr="00E53465">
        <w:rPr>
          <w:rFonts w:ascii="Museo Sans 300" w:eastAsia="Times New Roman" w:hAnsi="Museo Sans 300" w:cs="Times New Roman"/>
          <w:lang w:eastAsia="es-SV"/>
        </w:rPr>
        <w:t xml:space="preserve"> 283-E-2011,</w:t>
      </w:r>
      <w:r w:rsidRPr="00E53465">
        <w:rPr>
          <w:rFonts w:ascii="Museo Sans 300" w:eastAsia="Times New Roman" w:hAnsi="Museo Sans 300" w:cs="Times New Roman"/>
          <w:b/>
          <w:lang w:eastAsia="es-SV"/>
        </w:rPr>
        <w:t xml:space="preserve"> </w:t>
      </w:r>
      <w:r w:rsidRPr="00E53465">
        <w:rPr>
          <w:rFonts w:ascii="Museo Sans 300" w:eastAsia="Times New Roman" w:hAnsi="Museo Sans 300" w:cs="Times New Roman"/>
          <w:lang w:eastAsia="es-SV"/>
        </w:rPr>
        <w:t xml:space="preserve">define y establece el procedimiento que deberán seguir las empresas distribuidoras de electricidad, los usuarios finales y esta </w:t>
      </w:r>
      <w:r w:rsidR="00F21F74">
        <w:rPr>
          <w:rFonts w:ascii="Museo Sans 300" w:eastAsia="Times New Roman" w:hAnsi="Museo Sans 300" w:cs="Times New Roman"/>
          <w:lang w:eastAsia="es-SV"/>
        </w:rPr>
        <w:t>Superintendencia</w:t>
      </w:r>
      <w:r w:rsidRPr="00E53465">
        <w:rPr>
          <w:rFonts w:ascii="Museo Sans 300" w:eastAsia="Times New Roman" w:hAnsi="Museo Sans 300" w:cs="Times New Roman"/>
          <w:lang w:eastAsia="es-SV"/>
        </w:rPr>
        <w:t xml:space="preserve"> para la investigación, detección y resolución de casos de energía eléctrica no registrada a causa de una condición irregular en el suministro de los usuarios finales.</w:t>
      </w:r>
    </w:p>
    <w:p w:rsidR="00E53465" w:rsidRPr="00E53465" w:rsidRDefault="00E53465" w:rsidP="00E53465">
      <w:pPr>
        <w:spacing w:after="0" w:line="240" w:lineRule="auto"/>
        <w:ind w:left="567"/>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ab/>
      </w:r>
    </w:p>
    <w:p w:rsidR="002B0196" w:rsidRPr="002B0196" w:rsidRDefault="002B0196" w:rsidP="002B0196">
      <w:pPr>
        <w:spacing w:after="0" w:line="240" w:lineRule="auto"/>
        <w:ind w:left="567"/>
        <w:jc w:val="both"/>
        <w:rPr>
          <w:rFonts w:ascii="Museo Sans 300" w:eastAsia="Times New Roman" w:hAnsi="Museo Sans 300" w:cs="Times New Roman"/>
          <w:lang w:eastAsia="es-SV"/>
        </w:rPr>
      </w:pPr>
      <w:r w:rsidRPr="002B0196">
        <w:rPr>
          <w:rFonts w:ascii="Museo Sans 300" w:eastAsia="Times New Roman" w:hAnsi="Museo Sans 300" w:cs="Times New Roman"/>
          <w:lang w:eastAsia="es-SV"/>
        </w:rPr>
        <w:t xml:space="preserve">Dicho procedimiento conceptualiza una condición irregular de la siguiente manera: </w:t>
      </w:r>
      <w:r w:rsidRPr="002B0196">
        <w:rPr>
          <w:rFonts w:ascii="Museo Sans 300" w:eastAsia="Times New Roman" w:hAnsi="Museo Sans 300" w:cs="Times New Roman"/>
          <w:i/>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E53465" w:rsidRPr="00E53465" w:rsidRDefault="00E53465" w:rsidP="00E53465">
      <w:pPr>
        <w:spacing w:after="0" w:line="240" w:lineRule="auto"/>
        <w:ind w:left="567"/>
        <w:jc w:val="both"/>
        <w:rPr>
          <w:rFonts w:ascii="Museo Sans 300" w:eastAsia="Times New Roman" w:hAnsi="Museo Sans 300" w:cs="Times New Roman"/>
          <w:lang w:eastAsia="es-SV"/>
        </w:rPr>
      </w:pPr>
    </w:p>
    <w:p w:rsidR="00E53465" w:rsidRPr="00E53465" w:rsidRDefault="00E53465" w:rsidP="00E53465">
      <w:pPr>
        <w:spacing w:after="0" w:line="240" w:lineRule="auto"/>
        <w:ind w:left="567"/>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E53465" w:rsidRPr="00E53465" w:rsidRDefault="00E53465" w:rsidP="00E53465">
      <w:pPr>
        <w:spacing w:after="0" w:line="240" w:lineRule="auto"/>
        <w:ind w:left="567"/>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ab/>
      </w:r>
    </w:p>
    <w:p w:rsidR="00E53465" w:rsidRDefault="00E53465" w:rsidP="00BE6B58">
      <w:pPr>
        <w:spacing w:after="0" w:line="240" w:lineRule="auto"/>
        <w:ind w:left="567"/>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BE6B58" w:rsidRPr="00BE6B58" w:rsidRDefault="00BE6B58" w:rsidP="00BE6B58">
      <w:pPr>
        <w:spacing w:after="0" w:line="240" w:lineRule="auto"/>
        <w:ind w:left="567"/>
        <w:jc w:val="both"/>
        <w:rPr>
          <w:rFonts w:ascii="Museo Sans 300" w:eastAsia="Times New Roman" w:hAnsi="Museo Sans 300" w:cs="Times New Roman"/>
          <w:lang w:eastAsia="es-SV"/>
        </w:rPr>
      </w:pPr>
    </w:p>
    <w:p w:rsidR="00E53465" w:rsidRPr="002A5782" w:rsidRDefault="006019D3" w:rsidP="004840FE">
      <w:pPr>
        <w:numPr>
          <w:ilvl w:val="0"/>
          <w:numId w:val="24"/>
        </w:numPr>
        <w:spacing w:after="0" w:line="240" w:lineRule="auto"/>
        <w:ind w:left="993" w:hanging="426"/>
        <w:jc w:val="center"/>
        <w:rPr>
          <w:rFonts w:ascii="Museo Sans 500" w:eastAsia="Times New Roman" w:hAnsi="Museo Sans 500" w:cs="Times New Roman"/>
          <w:b/>
          <w:lang w:eastAsia="es-SV"/>
        </w:rPr>
      </w:pPr>
      <w:r w:rsidRPr="002A5782">
        <w:rPr>
          <w:rFonts w:ascii="Museo Sans 500" w:eastAsia="Times New Roman" w:hAnsi="Museo Sans 500" w:cs="Times New Roman"/>
          <w:b/>
          <w:lang w:eastAsia="es-SV"/>
        </w:rPr>
        <w:t>ANÁLISIS</w:t>
      </w:r>
    </w:p>
    <w:p w:rsidR="00E53465" w:rsidRPr="00E53465" w:rsidRDefault="00E53465" w:rsidP="00E53465">
      <w:pPr>
        <w:spacing w:after="0" w:line="240" w:lineRule="auto"/>
        <w:jc w:val="both"/>
        <w:rPr>
          <w:rFonts w:ascii="Museo Sans 300" w:eastAsia="Times New Roman" w:hAnsi="Museo Sans 300" w:cs="Times New Roman"/>
          <w:b/>
          <w:u w:val="single"/>
          <w:lang w:eastAsia="es-SV"/>
        </w:rPr>
      </w:pPr>
    </w:p>
    <w:p w:rsidR="00E53465" w:rsidRPr="00E53465" w:rsidRDefault="00E53465" w:rsidP="00E53465">
      <w:pPr>
        <w:spacing w:after="0" w:line="240" w:lineRule="auto"/>
        <w:ind w:left="567"/>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El Procedimiento para Investigar la Existencia de Condiciones Irregulares en el Suministro de Energía Eléctrica del Usuario Final tiene como objetivo definir los lineamientos a seguir para la investigación, detección y resolución de casos de energía eléctrica no registrada a causa de una condición irregular en suministros de los usuarios finales.</w:t>
      </w:r>
    </w:p>
    <w:p w:rsidR="00E53465" w:rsidRPr="00E53465" w:rsidRDefault="00E53465" w:rsidP="00E53465">
      <w:pPr>
        <w:spacing w:after="0" w:line="240" w:lineRule="auto"/>
        <w:ind w:left="567"/>
        <w:jc w:val="both"/>
        <w:rPr>
          <w:rFonts w:ascii="Museo Sans 300" w:eastAsia="Times New Roman" w:hAnsi="Museo Sans 300" w:cs="Times New Roman"/>
          <w:lang w:eastAsia="es-SV"/>
        </w:rPr>
      </w:pPr>
    </w:p>
    <w:p w:rsidR="00E53465" w:rsidRPr="00E53465" w:rsidRDefault="00E53465" w:rsidP="00E53465">
      <w:pPr>
        <w:spacing w:after="0" w:line="240" w:lineRule="auto"/>
        <w:ind w:left="567"/>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 xml:space="preserve">La intervención de esta </w:t>
      </w:r>
      <w:r w:rsidR="00F21F74">
        <w:rPr>
          <w:rFonts w:ascii="Museo Sans 300" w:eastAsia="Times New Roman" w:hAnsi="Museo Sans 300" w:cs="Times New Roman"/>
          <w:lang w:eastAsia="es-SV"/>
        </w:rPr>
        <w:t>Superintendencia</w:t>
      </w:r>
      <w:r w:rsidRPr="00E53465">
        <w:rPr>
          <w:rFonts w:ascii="Museo Sans 300" w:eastAsia="Times New Roman" w:hAnsi="Museo Sans 300" w:cs="Times New Roman"/>
          <w:lang w:eastAsia="es-SV"/>
        </w:rPr>
        <w:t xml:space="preserve">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E53465" w:rsidRPr="00E53465" w:rsidRDefault="00E53465" w:rsidP="00E53465">
      <w:pPr>
        <w:spacing w:after="0" w:line="240" w:lineRule="auto"/>
        <w:ind w:left="567"/>
        <w:jc w:val="both"/>
        <w:rPr>
          <w:rFonts w:ascii="Museo Sans 300" w:eastAsia="Times New Roman" w:hAnsi="Museo Sans 300" w:cs="Times New Roman"/>
          <w:lang w:eastAsia="es-SV"/>
        </w:rPr>
      </w:pPr>
    </w:p>
    <w:p w:rsidR="00E53465" w:rsidRPr="00E53465" w:rsidRDefault="00E53465" w:rsidP="00E53465">
      <w:pPr>
        <w:spacing w:after="0" w:line="240" w:lineRule="auto"/>
        <w:ind w:left="567"/>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En el presente procedimiento de reclamo, habiéndose determinado que no existía la necesidad de intervención de un perito externo, el Centro de Atención al Usuario de la SIGET realizó la investigación de los hechos ocurridos, para posteriormente realizar un análisis de los elementos relevantes, a efecto de emitir el informe técnico correspondiente.</w:t>
      </w:r>
    </w:p>
    <w:p w:rsidR="00E53465" w:rsidRPr="00E53465" w:rsidRDefault="00E53465" w:rsidP="00E53465">
      <w:pPr>
        <w:spacing w:after="0" w:line="240" w:lineRule="auto"/>
        <w:ind w:left="567"/>
        <w:jc w:val="both"/>
        <w:rPr>
          <w:rFonts w:ascii="Museo Sans 300" w:eastAsia="Times New Roman" w:hAnsi="Museo Sans 300" w:cs="Times New Roman"/>
          <w:lang w:eastAsia="es-SV"/>
        </w:rPr>
      </w:pPr>
    </w:p>
    <w:p w:rsidR="00E53465" w:rsidRPr="00E53465" w:rsidRDefault="00E53465" w:rsidP="00E53465">
      <w:pPr>
        <w:spacing w:after="0" w:line="240" w:lineRule="auto"/>
        <w:ind w:left="567"/>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Dicho análisis consistió en:</w:t>
      </w:r>
    </w:p>
    <w:p w:rsidR="00E53465" w:rsidRPr="00E53465" w:rsidRDefault="00E53465" w:rsidP="00E53465">
      <w:pPr>
        <w:spacing w:after="0" w:line="240" w:lineRule="auto"/>
        <w:ind w:left="567"/>
        <w:jc w:val="both"/>
        <w:rPr>
          <w:rFonts w:ascii="Museo Sans 300" w:eastAsia="Times New Roman" w:hAnsi="Museo Sans 300" w:cs="Times New Roman"/>
          <w:lang w:eastAsia="es-SV"/>
        </w:rPr>
      </w:pPr>
    </w:p>
    <w:p w:rsidR="00E53465" w:rsidRPr="00E53465" w:rsidRDefault="00E53465" w:rsidP="00E53465">
      <w:pPr>
        <w:numPr>
          <w:ilvl w:val="1"/>
          <w:numId w:val="27"/>
        </w:numPr>
        <w:spacing w:after="0" w:line="240" w:lineRule="auto"/>
        <w:ind w:left="851" w:hanging="142"/>
        <w:contextualSpacing/>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 xml:space="preserve">Visitas </w:t>
      </w:r>
      <w:r w:rsidRPr="00E53465">
        <w:rPr>
          <w:rFonts w:ascii="Museo Sans 300" w:eastAsia="Times New Roman" w:hAnsi="Museo Sans 300" w:cs="Times New Roman"/>
          <w:i/>
          <w:lang w:eastAsia="es-SV"/>
        </w:rPr>
        <w:t>in situ</w:t>
      </w:r>
      <w:r w:rsidRPr="00E53465">
        <w:rPr>
          <w:rFonts w:ascii="Museo Sans 300" w:eastAsia="Times New Roman" w:hAnsi="Museo Sans 300" w:cs="Times New Roman"/>
          <w:lang w:eastAsia="es-SV"/>
        </w:rPr>
        <w:t xml:space="preserve"> con la finalidad de inspeccionar las instalaciones y verificar la carga instalada en el inmueble donde se encuentra ubicado el suministro de energía eléctrica identificado con el </w:t>
      </w:r>
      <w:r w:rsidR="008A0EB4" w:rsidRPr="00E53465">
        <w:rPr>
          <w:rFonts w:ascii="Museo Sans 300" w:eastAsia="Times New Roman" w:hAnsi="Museo Sans 300" w:cs="Times New Roman"/>
          <w:lang w:val="es-ES" w:eastAsia="es-ES"/>
        </w:rPr>
        <w:t>N</w:t>
      </w:r>
      <w:r w:rsidR="008A0EB4">
        <w:rPr>
          <w:rFonts w:ascii="Museo Sans 300" w:eastAsia="Times New Roman" w:hAnsi="Museo Sans 300" w:cs="Times New Roman"/>
          <w:lang w:val="es-ES" w:eastAsia="es-ES"/>
        </w:rPr>
        <w:t>I</w:t>
      </w:r>
      <w:r w:rsidR="008A0EB4" w:rsidRPr="00E53465">
        <w:rPr>
          <w:rFonts w:ascii="Museo Sans 300" w:eastAsia="Times New Roman" w:hAnsi="Museo Sans 300" w:cs="Times New Roman"/>
          <w:lang w:val="es-ES" w:eastAsia="es-ES"/>
        </w:rPr>
        <w:t xml:space="preserve">C </w:t>
      </w:r>
      <w:r w:rsidR="00AB1073">
        <w:rPr>
          <w:rFonts w:ascii="Museo Sans 300" w:eastAsia="Times New Roman" w:hAnsi="Museo Sans 300" w:cs="Times New Roman"/>
          <w:lang w:val="es-ES" w:eastAsia="es-ES"/>
        </w:rPr>
        <w:t>XXXXXXXXXXXX</w:t>
      </w:r>
      <w:r w:rsidRPr="00E53465">
        <w:rPr>
          <w:rFonts w:ascii="Museo Sans 300" w:eastAsia="Times New Roman" w:hAnsi="Museo Sans 300" w:cs="Times New Roman"/>
          <w:lang w:eastAsia="es-SV"/>
        </w:rPr>
        <w:t xml:space="preserve">. </w:t>
      </w:r>
    </w:p>
    <w:p w:rsidR="00E53465" w:rsidRPr="00E53465" w:rsidRDefault="00E53465" w:rsidP="00E53465">
      <w:pPr>
        <w:spacing w:after="0" w:line="240" w:lineRule="auto"/>
        <w:ind w:left="851"/>
        <w:contextualSpacing/>
        <w:jc w:val="both"/>
        <w:rPr>
          <w:rFonts w:ascii="Museo Sans 300" w:eastAsia="Times New Roman" w:hAnsi="Museo Sans 300" w:cs="Times New Roman"/>
          <w:lang w:eastAsia="es-SV"/>
        </w:rPr>
      </w:pPr>
    </w:p>
    <w:p w:rsidR="00E53465" w:rsidRPr="00E53465" w:rsidRDefault="00E53465" w:rsidP="00E53465">
      <w:pPr>
        <w:numPr>
          <w:ilvl w:val="1"/>
          <w:numId w:val="27"/>
        </w:numPr>
        <w:spacing w:after="0" w:line="240" w:lineRule="auto"/>
        <w:ind w:left="851" w:hanging="142"/>
        <w:contextualSpacing/>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 xml:space="preserve">Un estudio de los alegatos y documentación presentados por </w:t>
      </w:r>
      <w:r w:rsidR="001918A9">
        <w:rPr>
          <w:rFonts w:ascii="Museo Sans 300" w:eastAsia="Times New Roman" w:hAnsi="Museo Sans 300" w:cs="Times New Roman"/>
          <w:lang w:eastAsia="es-SV"/>
        </w:rPr>
        <w:t>el</w:t>
      </w:r>
      <w:r w:rsidRPr="00E53465">
        <w:rPr>
          <w:rFonts w:ascii="Museo Sans 300" w:eastAsia="Times New Roman" w:hAnsi="Museo Sans 300" w:cs="Times New Roman"/>
          <w:lang w:eastAsia="es-SV"/>
        </w:rPr>
        <w:t xml:space="preserve"> usuari</w:t>
      </w:r>
      <w:r w:rsidR="001918A9">
        <w:rPr>
          <w:rFonts w:ascii="Museo Sans 300" w:eastAsia="Times New Roman" w:hAnsi="Museo Sans 300" w:cs="Times New Roman"/>
          <w:lang w:eastAsia="es-SV"/>
        </w:rPr>
        <w:t>o</w:t>
      </w:r>
      <w:r w:rsidRPr="00E53465">
        <w:rPr>
          <w:rFonts w:ascii="Museo Sans 300" w:eastAsia="Times New Roman" w:hAnsi="Museo Sans 300" w:cs="Times New Roman"/>
          <w:lang w:eastAsia="es-SV"/>
        </w:rPr>
        <w:t xml:space="preserve"> y por la sociedad </w:t>
      </w:r>
      <w:r w:rsidR="00AB1073">
        <w:rPr>
          <w:rFonts w:ascii="Museo Sans 300" w:eastAsia="Calibri" w:hAnsi="Museo Sans 300" w:cs="Times New Roman"/>
          <w:lang w:val="es-ES_tradnl"/>
        </w:rPr>
        <w:t>XXXXXXXXXXXX</w:t>
      </w:r>
    </w:p>
    <w:p w:rsidR="00E53465" w:rsidRPr="00E53465" w:rsidRDefault="00E53465" w:rsidP="00E53465">
      <w:pPr>
        <w:spacing w:after="0" w:line="240" w:lineRule="auto"/>
        <w:ind w:left="851"/>
        <w:contextualSpacing/>
        <w:jc w:val="both"/>
        <w:rPr>
          <w:rFonts w:ascii="Museo Sans 300" w:eastAsia="Times New Roman" w:hAnsi="Museo Sans 300" w:cs="Times New Roman"/>
          <w:lang w:eastAsia="es-SV"/>
        </w:rPr>
      </w:pPr>
    </w:p>
    <w:p w:rsidR="00E53465" w:rsidRPr="00E53465" w:rsidRDefault="00E53465" w:rsidP="00E53465">
      <w:pPr>
        <w:numPr>
          <w:ilvl w:val="1"/>
          <w:numId w:val="27"/>
        </w:numPr>
        <w:spacing w:after="0" w:line="240" w:lineRule="auto"/>
        <w:ind w:left="851" w:hanging="142"/>
        <w:contextualSpacing/>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Una evaluación y análisis teórico-práctico de la documentación recolectada, específicamente en lo que respecta a los registros de consumo, censo de carga, fotografías y lecturas del suministro registradas.</w:t>
      </w:r>
    </w:p>
    <w:p w:rsidR="00E53465" w:rsidRPr="00E53465" w:rsidRDefault="00E53465" w:rsidP="00E53465">
      <w:pPr>
        <w:spacing w:after="0" w:line="240" w:lineRule="auto"/>
        <w:ind w:left="567"/>
        <w:jc w:val="both"/>
        <w:rPr>
          <w:rFonts w:ascii="Museo Sans 300" w:eastAsia="Times New Roman" w:hAnsi="Museo Sans 300" w:cs="Times New Roman"/>
          <w:lang w:eastAsia="es-SV"/>
        </w:rPr>
      </w:pPr>
    </w:p>
    <w:p w:rsidR="00E53465" w:rsidRPr="00E53465" w:rsidRDefault="00E53465" w:rsidP="00E53465">
      <w:pPr>
        <w:spacing w:after="0" w:line="240" w:lineRule="auto"/>
        <w:ind w:left="567"/>
        <w:jc w:val="both"/>
        <w:rPr>
          <w:rFonts w:ascii="Museo Sans 300" w:eastAsia="Times New Roman" w:hAnsi="Museo Sans 300" w:cs="Times New Roman"/>
          <w:lang w:eastAsia="es-SV"/>
        </w:rPr>
      </w:pPr>
      <w:r w:rsidRPr="00E53465">
        <w:rPr>
          <w:rFonts w:ascii="Museo Sans 300" w:eastAsia="Times New Roman" w:hAnsi="Museo Sans 300" w:cs="Times New Roman"/>
          <w:lang w:eastAsia="es-SV"/>
        </w:rPr>
        <w:t xml:space="preserve">En ese sentido, debe señalarse que el informe técnico resultado de la investigación efectuada por el Centro de Atención al Usuario de la SIGET, es el elemento técnico con el que cuenta esta </w:t>
      </w:r>
      <w:r w:rsidR="00F21F74">
        <w:rPr>
          <w:rFonts w:ascii="Museo Sans 300" w:eastAsia="Times New Roman" w:hAnsi="Museo Sans 300" w:cs="Times New Roman"/>
          <w:lang w:eastAsia="es-SV"/>
        </w:rPr>
        <w:t>Superintendencia</w:t>
      </w:r>
      <w:r w:rsidRPr="00E53465">
        <w:rPr>
          <w:rFonts w:ascii="Museo Sans 300" w:eastAsia="Times New Roman" w:hAnsi="Museo Sans 300" w:cs="Times New Roman"/>
          <w:lang w:eastAsia="es-SV"/>
        </w:rPr>
        <w:t xml:space="preserve"> para determinar la existencia o no de la condición irregular atribuida al usuario final por parte de la distribuidora, o si es el caso, para verificar la exactitud del cálculo de recuperación de energía no facturada.</w:t>
      </w:r>
    </w:p>
    <w:p w:rsidR="00E53465" w:rsidRPr="00E53465" w:rsidRDefault="00E53465" w:rsidP="00E53465">
      <w:pPr>
        <w:spacing w:after="0" w:line="240" w:lineRule="auto"/>
        <w:ind w:left="567"/>
        <w:jc w:val="both"/>
        <w:rPr>
          <w:rFonts w:ascii="Museo Sans 300" w:eastAsia="Times New Roman" w:hAnsi="Museo Sans 300" w:cs="Times New Roman"/>
          <w:lang w:eastAsia="es-SV"/>
        </w:rPr>
      </w:pPr>
    </w:p>
    <w:p w:rsidR="00E53465" w:rsidRPr="00697C54" w:rsidRDefault="00EE5AF6" w:rsidP="00697C54">
      <w:pPr>
        <w:ind w:firstLine="567"/>
        <w:jc w:val="both"/>
        <w:rPr>
          <w:rFonts w:ascii="Museo Sans 500" w:hAnsi="Museo Sans 500"/>
          <w:b/>
          <w:lang w:eastAsia="es-SV"/>
        </w:rPr>
      </w:pPr>
      <w:proofErr w:type="gramStart"/>
      <w:r>
        <w:rPr>
          <w:rFonts w:ascii="Museo Sans 500" w:hAnsi="Museo Sans 500"/>
          <w:b/>
          <w:lang w:eastAsia="es-SV"/>
        </w:rPr>
        <w:t>2.A</w:t>
      </w:r>
      <w:proofErr w:type="gramEnd"/>
      <w:r>
        <w:rPr>
          <w:rFonts w:ascii="Museo Sans 500" w:hAnsi="Museo Sans 500"/>
          <w:b/>
          <w:lang w:eastAsia="es-SV"/>
        </w:rPr>
        <w:t>.</w:t>
      </w:r>
      <w:r w:rsidR="00697C54">
        <w:rPr>
          <w:rFonts w:ascii="Museo Sans 500" w:hAnsi="Museo Sans 500"/>
          <w:b/>
          <w:lang w:eastAsia="es-SV"/>
        </w:rPr>
        <w:t xml:space="preserve"> </w:t>
      </w:r>
      <w:r w:rsidR="00E53465" w:rsidRPr="00697C54">
        <w:rPr>
          <w:rFonts w:ascii="Museo Sans 500" w:hAnsi="Museo Sans 500"/>
          <w:b/>
          <w:lang w:eastAsia="es-SV"/>
        </w:rPr>
        <w:t xml:space="preserve">Condición encontrada en el suministro identificado con el </w:t>
      </w:r>
      <w:r w:rsidR="00CB00D3" w:rsidRPr="00CB00D3">
        <w:rPr>
          <w:rFonts w:ascii="Museo Sans 500" w:hAnsi="Museo Sans 500"/>
          <w:b/>
          <w:lang w:val="es-ES" w:eastAsia="es-SV"/>
        </w:rPr>
        <w:t xml:space="preserve">NIC </w:t>
      </w:r>
      <w:r w:rsidR="00AB1073">
        <w:rPr>
          <w:rFonts w:ascii="Museo Sans 500" w:hAnsi="Museo Sans 500"/>
          <w:b/>
          <w:lang w:val="es-ES" w:eastAsia="es-SV"/>
        </w:rPr>
        <w:t>XXXXXXXXXXXX</w:t>
      </w:r>
    </w:p>
    <w:p w:rsidR="00707A77" w:rsidRPr="00707A77" w:rsidRDefault="00CB00D3" w:rsidP="00707A77">
      <w:pPr>
        <w:spacing w:after="0" w:line="0" w:lineRule="atLeast"/>
        <w:ind w:left="567"/>
        <w:contextualSpacing/>
        <w:jc w:val="both"/>
        <w:rPr>
          <w:rFonts w:ascii="Museo Sans 300" w:eastAsia="Times New Roman" w:hAnsi="Museo Sans 300" w:cs="Times New Roman"/>
          <w:lang w:eastAsia="es-SV"/>
        </w:rPr>
      </w:pPr>
      <w:r w:rsidRPr="00CB00D3">
        <w:rPr>
          <w:rFonts w:ascii="Museo Sans 300" w:eastAsia="Times New Roman" w:hAnsi="Museo Sans 300" w:cs="Times New Roman"/>
          <w:lang w:val="es-ES" w:eastAsia="es-ES"/>
        </w:rPr>
        <w:t>El</w:t>
      </w:r>
      <w:r w:rsidRPr="00CB00D3">
        <w:rPr>
          <w:rFonts w:ascii="Museo Sans 300" w:eastAsia="Times New Roman" w:hAnsi="Museo Sans 300" w:cs="Times New Roman"/>
          <w:lang w:eastAsia="es-SV"/>
        </w:rPr>
        <w:t xml:space="preserve"> Centro de Atención al Usuario de la SIGET, efectuó el análisis de la información recabada, concluyendo en el informe técnico con referencia N</w:t>
      </w:r>
      <w:r w:rsidR="00F15A1B">
        <w:rPr>
          <w:rFonts w:ascii="Museo Sans 300" w:eastAsia="Times New Roman" w:hAnsi="Museo Sans 300" w:cs="Times New Roman"/>
          <w:lang w:eastAsia="es-SV"/>
        </w:rPr>
        <w:t>.</w:t>
      </w:r>
      <w:r w:rsidR="002A4389">
        <w:rPr>
          <w:rFonts w:ascii="Museo Sans 300" w:eastAsia="Times New Roman" w:hAnsi="Museo Sans 300" w:cs="Times New Roman"/>
          <w:lang w:eastAsia="es-SV"/>
        </w:rPr>
        <w:t>°</w:t>
      </w:r>
      <w:r w:rsidRPr="00CB00D3">
        <w:rPr>
          <w:rFonts w:ascii="Museo Sans 300" w:eastAsia="Times New Roman" w:hAnsi="Museo Sans 300" w:cs="Times New Roman"/>
          <w:lang w:eastAsia="es-SV"/>
        </w:rPr>
        <w:t xml:space="preserve"> IT-</w:t>
      </w:r>
      <w:r w:rsidR="00AA1775">
        <w:rPr>
          <w:rFonts w:ascii="Museo Sans 300" w:eastAsia="Times New Roman" w:hAnsi="Museo Sans 300" w:cs="Times New Roman"/>
          <w:lang w:eastAsia="es-SV"/>
        </w:rPr>
        <w:t>088</w:t>
      </w:r>
      <w:r w:rsidRPr="00CB00D3">
        <w:rPr>
          <w:rFonts w:ascii="Museo Sans 300" w:eastAsia="Times New Roman" w:hAnsi="Museo Sans 300" w:cs="Times New Roman"/>
          <w:lang w:eastAsia="es-SV"/>
        </w:rPr>
        <w:t>-</w:t>
      </w:r>
      <w:r w:rsidR="00AA1775">
        <w:rPr>
          <w:rFonts w:ascii="Museo Sans 300" w:eastAsia="Times New Roman" w:hAnsi="Museo Sans 300" w:cs="Times New Roman"/>
          <w:lang w:eastAsia="es-SV"/>
        </w:rPr>
        <w:t>42394</w:t>
      </w:r>
      <w:r w:rsidRPr="00CB00D3">
        <w:rPr>
          <w:rFonts w:ascii="Museo Sans 300" w:eastAsia="Times New Roman" w:hAnsi="Museo Sans 300" w:cs="Times New Roman"/>
          <w:lang w:eastAsia="es-SV"/>
        </w:rPr>
        <w:t>-CAU, lo siguiente:</w:t>
      </w:r>
    </w:p>
    <w:p w:rsidR="00707A77" w:rsidRDefault="00707A77" w:rsidP="00707A77">
      <w:pPr>
        <w:spacing w:after="0" w:line="0" w:lineRule="atLeast"/>
        <w:ind w:left="993"/>
        <w:contextualSpacing/>
        <w:jc w:val="both"/>
        <w:rPr>
          <w:rFonts w:ascii="Museo Sans 300" w:eastAsia="Times New Roman" w:hAnsi="Museo Sans 300" w:cs="Times New Roman"/>
          <w:lang w:val="es-ES" w:eastAsia="es-ES"/>
        </w:rPr>
      </w:pPr>
    </w:p>
    <w:p w:rsidR="0081057C" w:rsidRPr="00640547" w:rsidRDefault="008B6DC6" w:rsidP="007D4297">
      <w:pPr>
        <w:pStyle w:val="Prrafodelista"/>
        <w:numPr>
          <w:ilvl w:val="0"/>
          <w:numId w:val="38"/>
        </w:numPr>
        <w:spacing w:line="0" w:lineRule="atLeast"/>
        <w:ind w:left="993" w:hanging="426"/>
        <w:contextualSpacing/>
        <w:jc w:val="both"/>
        <w:rPr>
          <w:rFonts w:ascii="Museo Sans 300" w:hAnsi="Museo Sans 300"/>
          <w:sz w:val="22"/>
          <w:szCs w:val="22"/>
        </w:rPr>
      </w:pPr>
      <w:r w:rsidRPr="00640547">
        <w:rPr>
          <w:rFonts w:ascii="Museo Sans 300" w:hAnsi="Museo Sans 300"/>
          <w:sz w:val="22"/>
          <w:szCs w:val="22"/>
        </w:rPr>
        <w:t xml:space="preserve">De las pruebas presentadas por la sociedad </w:t>
      </w:r>
      <w:r w:rsidR="00AB1073">
        <w:rPr>
          <w:rFonts w:ascii="Museo Sans 300" w:eastAsia="Calibri" w:hAnsi="Museo Sans 300"/>
          <w:sz w:val="22"/>
          <w:szCs w:val="22"/>
          <w:lang w:val="es-ES_tradnl"/>
        </w:rPr>
        <w:t>XXXXXXXXXXXX</w:t>
      </w:r>
      <w:r w:rsidRPr="00640547">
        <w:rPr>
          <w:rFonts w:ascii="Museo Sans 300" w:hAnsi="Museo Sans 300"/>
          <w:sz w:val="22"/>
          <w:szCs w:val="22"/>
        </w:rPr>
        <w:t xml:space="preserve">, se constató </w:t>
      </w:r>
      <w:r w:rsidR="0081057C" w:rsidRPr="00640547">
        <w:rPr>
          <w:rFonts w:ascii="Museo Sans 300" w:hAnsi="Museo Sans 300"/>
          <w:sz w:val="22"/>
          <w:szCs w:val="22"/>
        </w:rPr>
        <w:t>lo siguiente:</w:t>
      </w:r>
    </w:p>
    <w:p w:rsidR="0081057C" w:rsidRDefault="0081057C" w:rsidP="0081057C">
      <w:pPr>
        <w:spacing w:after="0" w:line="0" w:lineRule="atLeast"/>
        <w:ind w:left="993"/>
        <w:contextualSpacing/>
        <w:jc w:val="both"/>
        <w:rPr>
          <w:rFonts w:ascii="Museo Sans 300" w:eastAsia="Times New Roman" w:hAnsi="Museo Sans 300" w:cs="Times New Roman"/>
          <w:lang w:val="es-ES" w:eastAsia="es-ES"/>
        </w:rPr>
      </w:pPr>
    </w:p>
    <w:p w:rsidR="008B6DC6" w:rsidRDefault="0081057C" w:rsidP="0081057C">
      <w:pPr>
        <w:numPr>
          <w:ilvl w:val="2"/>
          <w:numId w:val="27"/>
        </w:numPr>
        <w:spacing w:after="0" w:line="0" w:lineRule="atLeast"/>
        <w:ind w:left="1418"/>
        <w:contextualSpacing/>
        <w:jc w:val="both"/>
        <w:rPr>
          <w:rFonts w:ascii="Museo Sans 300" w:eastAsia="Times New Roman" w:hAnsi="Museo Sans 300" w:cs="Times New Roman"/>
          <w:lang w:val="es-ES" w:eastAsia="es-ES"/>
        </w:rPr>
      </w:pPr>
      <w:r>
        <w:rPr>
          <w:rFonts w:ascii="Museo Sans 300" w:eastAsia="Times New Roman" w:hAnsi="Museo Sans 300" w:cs="Times New Roman"/>
          <w:lang w:val="es-ES" w:eastAsia="es-ES"/>
        </w:rPr>
        <w:t xml:space="preserve">El </w:t>
      </w:r>
      <w:r w:rsidR="008B6DC6">
        <w:rPr>
          <w:rFonts w:ascii="Museo Sans 300" w:eastAsia="Times New Roman" w:hAnsi="Museo Sans 300" w:cs="Times New Roman"/>
          <w:lang w:val="es-ES" w:eastAsia="es-ES"/>
        </w:rPr>
        <w:t>disco del</w:t>
      </w:r>
      <w:r w:rsidR="008B6DC6" w:rsidRPr="008B6DC6">
        <w:rPr>
          <w:rFonts w:ascii="Museo Sans 300" w:eastAsia="Times New Roman" w:hAnsi="Museo Sans 300" w:cs="Times New Roman"/>
          <w:lang w:val="es-ES" w:eastAsia="es-ES"/>
        </w:rPr>
        <w:t xml:space="preserve"> equipo de medición N.° </w:t>
      </w:r>
      <w:r w:rsidR="008B6DC6">
        <w:rPr>
          <w:rFonts w:ascii="Museo Sans 300" w:eastAsia="Times New Roman" w:hAnsi="Museo Sans 300" w:cs="Times New Roman"/>
          <w:lang w:val="es-ES" w:eastAsia="es-ES"/>
        </w:rPr>
        <w:t xml:space="preserve">299730 </w:t>
      </w:r>
      <w:r w:rsidR="00A972EC">
        <w:rPr>
          <w:rFonts w:ascii="Museo Sans 300" w:eastAsia="Times New Roman" w:hAnsi="Museo Sans 300" w:cs="Times New Roman"/>
          <w:lang w:val="es-ES" w:eastAsia="es-ES"/>
        </w:rPr>
        <w:t>no presentó rozamiento de</w:t>
      </w:r>
      <w:r w:rsidR="008B6DC6">
        <w:rPr>
          <w:rFonts w:ascii="Museo Sans 300" w:eastAsia="Times New Roman" w:hAnsi="Museo Sans 300" w:cs="Times New Roman"/>
          <w:lang w:val="es-ES" w:eastAsia="es-ES"/>
        </w:rPr>
        <w:t xml:space="preserve"> forma constante</w:t>
      </w:r>
      <w:r w:rsidR="00A972EC">
        <w:rPr>
          <w:rFonts w:ascii="Museo Sans 300" w:eastAsia="Times New Roman" w:hAnsi="Museo Sans 300" w:cs="Times New Roman"/>
          <w:lang w:val="es-ES" w:eastAsia="es-ES"/>
        </w:rPr>
        <w:t xml:space="preserve"> ni</w:t>
      </w:r>
      <w:r w:rsidR="006D79D7">
        <w:rPr>
          <w:rFonts w:ascii="Museo Sans 300" w:eastAsia="Times New Roman" w:hAnsi="Museo Sans 300" w:cs="Times New Roman"/>
          <w:lang w:val="es-ES" w:eastAsia="es-ES"/>
        </w:rPr>
        <w:t xml:space="preserve"> profunda</w:t>
      </w:r>
      <w:r w:rsidR="008B6DC6">
        <w:rPr>
          <w:rFonts w:ascii="Museo Sans 300" w:eastAsia="Times New Roman" w:hAnsi="Museo Sans 300" w:cs="Times New Roman"/>
          <w:lang w:val="es-ES" w:eastAsia="es-ES"/>
        </w:rPr>
        <w:t xml:space="preserve"> en todo el disco, </w:t>
      </w:r>
      <w:r w:rsidR="007F0A26">
        <w:rPr>
          <w:rFonts w:ascii="Museo Sans 300" w:eastAsia="Times New Roman" w:hAnsi="Museo Sans 300" w:cs="Times New Roman"/>
          <w:lang w:val="es-ES" w:eastAsia="es-ES"/>
        </w:rPr>
        <w:t xml:space="preserve">condición que indica </w:t>
      </w:r>
      <w:r w:rsidR="00A972EC">
        <w:rPr>
          <w:rFonts w:ascii="Museo Sans 300" w:eastAsia="Times New Roman" w:hAnsi="Museo Sans 300" w:cs="Times New Roman"/>
          <w:lang w:val="es-ES" w:eastAsia="es-ES"/>
        </w:rPr>
        <w:t>que no</w:t>
      </w:r>
      <w:r w:rsidR="007F0A26">
        <w:rPr>
          <w:rFonts w:ascii="Museo Sans 300" w:eastAsia="Times New Roman" w:hAnsi="Museo Sans 300" w:cs="Times New Roman"/>
          <w:lang w:val="es-ES" w:eastAsia="es-ES"/>
        </w:rPr>
        <w:t xml:space="preserve"> se trata de una </w:t>
      </w:r>
      <w:r w:rsidR="008B6DC6">
        <w:rPr>
          <w:rFonts w:ascii="Museo Sans 300" w:eastAsia="Times New Roman" w:hAnsi="Museo Sans 300" w:cs="Times New Roman"/>
          <w:lang w:val="es-ES" w:eastAsia="es-ES"/>
        </w:rPr>
        <w:t>manipula</w:t>
      </w:r>
      <w:r w:rsidR="007F0A26">
        <w:rPr>
          <w:rFonts w:ascii="Museo Sans 300" w:eastAsia="Times New Roman" w:hAnsi="Museo Sans 300" w:cs="Times New Roman"/>
          <w:lang w:val="es-ES" w:eastAsia="es-ES"/>
        </w:rPr>
        <w:t xml:space="preserve">ción </w:t>
      </w:r>
      <w:r w:rsidR="008B6DC6">
        <w:rPr>
          <w:rFonts w:ascii="Museo Sans 300" w:eastAsia="Times New Roman" w:hAnsi="Museo Sans 300" w:cs="Times New Roman"/>
          <w:lang w:val="es-ES" w:eastAsia="es-ES"/>
        </w:rPr>
        <w:t>interna</w:t>
      </w:r>
      <w:r w:rsidR="007F0A26">
        <w:rPr>
          <w:rFonts w:ascii="Museo Sans 300" w:eastAsia="Times New Roman" w:hAnsi="Museo Sans 300" w:cs="Times New Roman"/>
          <w:lang w:val="es-ES" w:eastAsia="es-ES"/>
        </w:rPr>
        <w:t xml:space="preserve"> </w:t>
      </w:r>
      <w:r w:rsidR="00A972EC">
        <w:rPr>
          <w:rFonts w:ascii="Museo Sans 300" w:eastAsia="Times New Roman" w:hAnsi="Museo Sans 300" w:cs="Times New Roman"/>
          <w:lang w:val="es-ES" w:eastAsia="es-ES"/>
        </w:rPr>
        <w:t xml:space="preserve">y que </w:t>
      </w:r>
      <w:r w:rsidR="007F0A26">
        <w:rPr>
          <w:rFonts w:ascii="Museo Sans 300" w:eastAsia="Times New Roman" w:hAnsi="Museo Sans 300" w:cs="Times New Roman"/>
          <w:lang w:val="es-ES" w:eastAsia="es-ES"/>
        </w:rPr>
        <w:t xml:space="preserve">está </w:t>
      </w:r>
      <w:r w:rsidR="00A972EC">
        <w:rPr>
          <w:rFonts w:ascii="Museo Sans 300" w:eastAsia="Times New Roman" w:hAnsi="Museo Sans 300" w:cs="Times New Roman"/>
          <w:lang w:val="es-ES" w:eastAsia="es-ES"/>
        </w:rPr>
        <w:t>asociad</w:t>
      </w:r>
      <w:r w:rsidR="007F0A26">
        <w:rPr>
          <w:rFonts w:ascii="Museo Sans 300" w:eastAsia="Times New Roman" w:hAnsi="Museo Sans 300" w:cs="Times New Roman"/>
          <w:lang w:val="es-ES" w:eastAsia="es-ES"/>
        </w:rPr>
        <w:t>o</w:t>
      </w:r>
      <w:r w:rsidR="00A972EC">
        <w:rPr>
          <w:rFonts w:ascii="Museo Sans 300" w:eastAsia="Times New Roman" w:hAnsi="Museo Sans 300" w:cs="Times New Roman"/>
          <w:lang w:val="es-ES" w:eastAsia="es-ES"/>
        </w:rPr>
        <w:t xml:space="preserve"> a un desgaste de piv</w:t>
      </w:r>
      <w:r w:rsidR="006D79D7">
        <w:rPr>
          <w:rFonts w:ascii="Museo Sans 300" w:eastAsia="Times New Roman" w:hAnsi="Museo Sans 300" w:cs="Times New Roman"/>
          <w:lang w:val="es-ES" w:eastAsia="es-ES"/>
        </w:rPr>
        <w:t>ote, ocasionado por el tiempo de uso del medidor.</w:t>
      </w:r>
    </w:p>
    <w:p w:rsidR="00072FAB" w:rsidRDefault="00072FAB" w:rsidP="00072FAB">
      <w:pPr>
        <w:spacing w:after="0" w:line="0" w:lineRule="atLeast"/>
        <w:ind w:left="1418"/>
        <w:contextualSpacing/>
        <w:jc w:val="both"/>
        <w:rPr>
          <w:rFonts w:ascii="Museo Sans 300" w:eastAsia="Times New Roman" w:hAnsi="Museo Sans 300" w:cs="Times New Roman"/>
          <w:lang w:val="es-ES" w:eastAsia="es-ES"/>
        </w:rPr>
      </w:pPr>
    </w:p>
    <w:p w:rsidR="001C5AB4" w:rsidRDefault="007F0A26" w:rsidP="00DC0129">
      <w:pPr>
        <w:numPr>
          <w:ilvl w:val="2"/>
          <w:numId w:val="27"/>
        </w:numPr>
        <w:spacing w:after="0" w:line="0" w:lineRule="atLeast"/>
        <w:ind w:left="1418"/>
        <w:contextualSpacing/>
        <w:jc w:val="both"/>
        <w:rPr>
          <w:rFonts w:ascii="Museo Sans 300" w:eastAsia="Times New Roman" w:hAnsi="Museo Sans 300" w:cs="Times New Roman"/>
          <w:lang w:val="es-ES" w:eastAsia="es-ES"/>
        </w:rPr>
      </w:pPr>
      <w:r>
        <w:rPr>
          <w:rFonts w:ascii="Museo Sans 300" w:eastAsia="Times New Roman" w:hAnsi="Museo Sans 300" w:cs="Times New Roman"/>
          <w:lang w:val="es-ES" w:eastAsia="es-ES"/>
        </w:rPr>
        <w:t xml:space="preserve">Concluyó </w:t>
      </w:r>
      <w:r w:rsidR="00137923">
        <w:rPr>
          <w:rFonts w:ascii="Museo Sans 300" w:eastAsia="Times New Roman" w:hAnsi="Museo Sans 300" w:cs="Times New Roman"/>
          <w:lang w:val="es-ES" w:eastAsia="es-ES"/>
        </w:rPr>
        <w:t xml:space="preserve">que el </w:t>
      </w:r>
      <w:r w:rsidR="00BA17F2">
        <w:rPr>
          <w:rFonts w:ascii="Museo Sans 300" w:eastAsia="Times New Roman" w:hAnsi="Museo Sans 300" w:cs="Times New Roman"/>
          <w:lang w:val="es-ES" w:eastAsia="es-ES"/>
        </w:rPr>
        <w:t xml:space="preserve">equipo de </w:t>
      </w:r>
      <w:r w:rsidR="00137923">
        <w:rPr>
          <w:rFonts w:ascii="Museo Sans 300" w:eastAsia="Times New Roman" w:hAnsi="Museo Sans 300" w:cs="Times New Roman"/>
          <w:lang w:val="es-ES" w:eastAsia="es-ES"/>
        </w:rPr>
        <w:t>medi</w:t>
      </w:r>
      <w:r w:rsidR="00BA17F2">
        <w:rPr>
          <w:rFonts w:ascii="Museo Sans 300" w:eastAsia="Times New Roman" w:hAnsi="Museo Sans 300" w:cs="Times New Roman"/>
          <w:lang w:val="es-ES" w:eastAsia="es-ES"/>
        </w:rPr>
        <w:t>ción</w:t>
      </w:r>
      <w:r w:rsidR="00137923">
        <w:rPr>
          <w:rFonts w:ascii="Museo Sans 300" w:eastAsia="Times New Roman" w:hAnsi="Museo Sans 300" w:cs="Times New Roman"/>
          <w:lang w:val="es-ES" w:eastAsia="es-ES"/>
        </w:rPr>
        <w:t xml:space="preserve"> </w:t>
      </w:r>
      <w:r w:rsidR="00BA17F2">
        <w:rPr>
          <w:rFonts w:ascii="Museo Sans 300" w:eastAsia="Times New Roman" w:hAnsi="Museo Sans 300" w:cs="Times New Roman"/>
          <w:lang w:val="es-ES" w:eastAsia="es-ES"/>
        </w:rPr>
        <w:t>no</w:t>
      </w:r>
      <w:r w:rsidR="00137923">
        <w:rPr>
          <w:rFonts w:ascii="Museo Sans 300" w:eastAsia="Times New Roman" w:hAnsi="Museo Sans 300" w:cs="Times New Roman"/>
          <w:lang w:val="es-ES" w:eastAsia="es-ES"/>
        </w:rPr>
        <w:t xml:space="preserve"> </w:t>
      </w:r>
      <w:r>
        <w:rPr>
          <w:rFonts w:ascii="Museo Sans 300" w:eastAsia="Times New Roman" w:hAnsi="Museo Sans 300" w:cs="Times New Roman"/>
          <w:lang w:val="es-ES" w:eastAsia="es-ES"/>
        </w:rPr>
        <w:t xml:space="preserve">había sido </w:t>
      </w:r>
      <w:r w:rsidR="00137923">
        <w:rPr>
          <w:rFonts w:ascii="Museo Sans 300" w:eastAsia="Times New Roman" w:hAnsi="Museo Sans 300" w:cs="Times New Roman"/>
          <w:lang w:val="es-ES" w:eastAsia="es-ES"/>
        </w:rPr>
        <w:t>manipulado internamente, debido a que el personal</w:t>
      </w:r>
      <w:r w:rsidR="00072FAB">
        <w:rPr>
          <w:rFonts w:ascii="Museo Sans 300" w:eastAsia="Times New Roman" w:hAnsi="Museo Sans 300" w:cs="Times New Roman"/>
          <w:lang w:val="es-ES" w:eastAsia="es-ES"/>
        </w:rPr>
        <w:t xml:space="preserve"> técnico de la distribuidora al realizar la prueba de funcionamiento </w:t>
      </w:r>
      <w:r w:rsidR="00CF2A0C">
        <w:rPr>
          <w:rFonts w:ascii="Museo Sans 300" w:eastAsia="Times New Roman" w:hAnsi="Museo Sans 300" w:cs="Times New Roman"/>
          <w:lang w:val="es-ES" w:eastAsia="es-ES"/>
        </w:rPr>
        <w:t>para</w:t>
      </w:r>
      <w:r w:rsidR="00137923">
        <w:rPr>
          <w:rFonts w:ascii="Museo Sans 300" w:eastAsia="Times New Roman" w:hAnsi="Museo Sans 300" w:cs="Times New Roman"/>
          <w:lang w:val="es-ES" w:eastAsia="es-ES"/>
        </w:rPr>
        <w:t xml:space="preserve"> verificar las condiciones internas</w:t>
      </w:r>
      <w:r w:rsidR="00137923" w:rsidRPr="00BA17F2">
        <w:rPr>
          <w:rFonts w:ascii="Museo Sans 300" w:eastAsia="Times New Roman" w:hAnsi="Museo Sans 300" w:cs="Times New Roman"/>
          <w:lang w:val="es-ES" w:eastAsia="es-ES"/>
        </w:rPr>
        <w:t xml:space="preserve">, </w:t>
      </w:r>
      <w:r w:rsidR="002C0155">
        <w:rPr>
          <w:rFonts w:ascii="Museo Sans 300" w:eastAsia="Times New Roman" w:hAnsi="Museo Sans 300" w:cs="Times New Roman"/>
          <w:lang w:val="es-ES" w:eastAsia="es-ES"/>
        </w:rPr>
        <w:t>tuvo que</w:t>
      </w:r>
      <w:r w:rsidR="002C6E31">
        <w:rPr>
          <w:rFonts w:ascii="Museo Sans 300" w:eastAsia="Times New Roman" w:hAnsi="Museo Sans 300" w:cs="Times New Roman"/>
          <w:lang w:val="es-ES" w:eastAsia="es-ES"/>
        </w:rPr>
        <w:t xml:space="preserve"> utilizar</w:t>
      </w:r>
      <w:r w:rsidR="00BA17F2">
        <w:rPr>
          <w:rFonts w:ascii="Museo Sans 300" w:eastAsia="Times New Roman" w:hAnsi="Museo Sans 300" w:cs="Times New Roman"/>
          <w:lang w:val="es-ES" w:eastAsia="es-ES"/>
        </w:rPr>
        <w:t xml:space="preserve"> la</w:t>
      </w:r>
      <w:r w:rsidR="00137923" w:rsidRPr="00BA17F2">
        <w:rPr>
          <w:rFonts w:ascii="Museo Sans 300" w:eastAsia="Times New Roman" w:hAnsi="Museo Sans 300" w:cs="Times New Roman"/>
          <w:lang w:val="es-ES" w:eastAsia="es-ES"/>
        </w:rPr>
        <w:t xml:space="preserve"> fuerza y un destornillador como palanca para retirar la tapadera de vidr</w:t>
      </w:r>
      <w:r w:rsidR="00BA17F2" w:rsidRPr="00BA17F2">
        <w:rPr>
          <w:rFonts w:ascii="Museo Sans 300" w:eastAsia="Times New Roman" w:hAnsi="Museo Sans 300" w:cs="Times New Roman"/>
          <w:lang w:val="es-ES" w:eastAsia="es-ES"/>
        </w:rPr>
        <w:t>ío</w:t>
      </w:r>
      <w:r w:rsidR="00BA17F2">
        <w:rPr>
          <w:rFonts w:ascii="Museo Sans 300" w:eastAsia="Times New Roman" w:hAnsi="Museo Sans 300" w:cs="Times New Roman"/>
          <w:lang w:val="es-ES" w:eastAsia="es-ES"/>
        </w:rPr>
        <w:t xml:space="preserve"> del medidor</w:t>
      </w:r>
      <w:r w:rsidR="002C0155">
        <w:rPr>
          <w:rFonts w:ascii="Museo Sans 300" w:eastAsia="Times New Roman" w:hAnsi="Museo Sans 300" w:cs="Times New Roman"/>
          <w:lang w:val="es-ES" w:eastAsia="es-ES"/>
        </w:rPr>
        <w:t>.</w:t>
      </w:r>
      <w:r w:rsidR="005D1896">
        <w:rPr>
          <w:rFonts w:ascii="Museo Sans 300" w:eastAsia="Times New Roman" w:hAnsi="Museo Sans 300" w:cs="Times New Roman"/>
          <w:lang w:val="es-ES" w:eastAsia="es-ES"/>
        </w:rPr>
        <w:t xml:space="preserve"> Dichas acciones</w:t>
      </w:r>
      <w:r w:rsidR="00CF2A0C">
        <w:rPr>
          <w:rFonts w:ascii="Museo Sans 300" w:eastAsia="Times New Roman" w:hAnsi="Museo Sans 300" w:cs="Times New Roman"/>
          <w:lang w:val="es-ES" w:eastAsia="es-ES"/>
        </w:rPr>
        <w:t>,</w:t>
      </w:r>
      <w:r w:rsidR="005D1896">
        <w:rPr>
          <w:rFonts w:ascii="Museo Sans 300" w:eastAsia="Times New Roman" w:hAnsi="Museo Sans 300" w:cs="Times New Roman"/>
          <w:lang w:val="es-ES" w:eastAsia="es-ES"/>
        </w:rPr>
        <w:t xml:space="preserve"> no son necesarias cuando el m</w:t>
      </w:r>
      <w:r w:rsidR="002A5022">
        <w:rPr>
          <w:rFonts w:ascii="Museo Sans 300" w:eastAsia="Times New Roman" w:hAnsi="Museo Sans 300" w:cs="Times New Roman"/>
          <w:lang w:val="es-ES" w:eastAsia="es-ES"/>
        </w:rPr>
        <w:t>edidor ha sido manipulado previamente</w:t>
      </w:r>
      <w:r w:rsidR="002C0155" w:rsidRPr="005D1896">
        <w:rPr>
          <w:rFonts w:ascii="Museo Sans 300" w:eastAsia="Times New Roman" w:hAnsi="Museo Sans 300" w:cs="Times New Roman"/>
          <w:lang w:val="es-ES" w:eastAsia="es-ES"/>
        </w:rPr>
        <w:t>.</w:t>
      </w:r>
    </w:p>
    <w:p w:rsidR="00DC0129" w:rsidRDefault="00DC0129" w:rsidP="00DC0129">
      <w:pPr>
        <w:pStyle w:val="Prrafodelista"/>
        <w:rPr>
          <w:rFonts w:ascii="Museo Sans 300" w:hAnsi="Museo Sans 300"/>
        </w:rPr>
      </w:pPr>
    </w:p>
    <w:p w:rsidR="00DC0129" w:rsidRPr="005D1EB0" w:rsidRDefault="00DC0129" w:rsidP="00DC0129">
      <w:pPr>
        <w:pStyle w:val="Prrafodelista"/>
        <w:numPr>
          <w:ilvl w:val="2"/>
          <w:numId w:val="27"/>
        </w:numPr>
        <w:spacing w:line="0" w:lineRule="atLeast"/>
        <w:ind w:left="1418" w:hanging="425"/>
        <w:contextualSpacing/>
        <w:jc w:val="both"/>
        <w:rPr>
          <w:rFonts w:ascii="Museo Sans 300" w:hAnsi="Museo Sans 300"/>
          <w:lang w:eastAsia="es-SV"/>
        </w:rPr>
      </w:pPr>
      <w:r w:rsidRPr="005D1EB0">
        <w:rPr>
          <w:rFonts w:ascii="Museo Sans 300" w:hAnsi="Museo Sans 300"/>
          <w:lang w:eastAsia="es-SV"/>
        </w:rPr>
        <w:t xml:space="preserve">Las </w:t>
      </w:r>
      <w:r w:rsidRPr="005D1EB0">
        <w:rPr>
          <w:rFonts w:ascii="Museo Sans 300" w:hAnsi="Museo Sans 300"/>
          <w:sz w:val="22"/>
          <w:szCs w:val="22"/>
          <w:lang w:eastAsia="es-SV"/>
        </w:rPr>
        <w:t>variaciones en los registros de los históricos de consumo de energía eléctrica durante el periodo comprendido entre el veintitrés de julio de dos mil dieciséis al mes de marzo de dos mil dieciocho, se encuentra vinculada con el uso o demanda de la carga conectada en el suministro.</w:t>
      </w:r>
    </w:p>
    <w:p w:rsidR="00DC0129" w:rsidRPr="00DC0129" w:rsidRDefault="00DC0129" w:rsidP="00DC0129">
      <w:pPr>
        <w:spacing w:after="0" w:line="0" w:lineRule="atLeast"/>
        <w:contextualSpacing/>
        <w:jc w:val="both"/>
        <w:rPr>
          <w:rFonts w:ascii="Museo Sans 300" w:eastAsia="Times New Roman" w:hAnsi="Museo Sans 300" w:cs="Times New Roman"/>
          <w:lang w:val="es-ES" w:eastAsia="es-ES"/>
        </w:rPr>
      </w:pPr>
    </w:p>
    <w:p w:rsidR="006A0639" w:rsidRDefault="006A0639" w:rsidP="00CB00D3">
      <w:pPr>
        <w:spacing w:after="0" w:line="0" w:lineRule="atLeast"/>
        <w:ind w:left="567"/>
        <w:contextualSpacing/>
        <w:jc w:val="both"/>
        <w:rPr>
          <w:rFonts w:ascii="Museo Sans 300" w:hAnsi="Museo Sans 300"/>
          <w:bCs/>
          <w:lang w:eastAsia="es-SV"/>
        </w:rPr>
      </w:pPr>
      <w:r>
        <w:rPr>
          <w:rFonts w:ascii="Museo Sans 300" w:eastAsia="Times New Roman" w:hAnsi="Museo Sans 300" w:cs="Times New Roman"/>
          <w:lang w:val="es-ES" w:eastAsia="es-ES"/>
        </w:rPr>
        <w:t>Debido a dichos hallazgos</w:t>
      </w:r>
      <w:r w:rsidR="00CB00D3" w:rsidRPr="00CB00D3">
        <w:rPr>
          <w:rFonts w:ascii="Museo Sans 300" w:eastAsia="Times New Roman" w:hAnsi="Museo Sans 300" w:cs="Times New Roman"/>
          <w:lang w:val="es-ES" w:eastAsia="es-ES"/>
        </w:rPr>
        <w:t xml:space="preserve">, el CAU de la SIGET concluyó que con base </w:t>
      </w:r>
      <w:r w:rsidR="00F55ECF">
        <w:rPr>
          <w:rFonts w:ascii="Museo Sans 300" w:eastAsia="Times New Roman" w:hAnsi="Museo Sans 300" w:cs="Times New Roman"/>
          <w:lang w:val="es-ES" w:eastAsia="es-ES"/>
        </w:rPr>
        <w:t>en</w:t>
      </w:r>
      <w:r w:rsidR="00CB00D3" w:rsidRPr="00CB00D3">
        <w:rPr>
          <w:rFonts w:ascii="Museo Sans 300" w:eastAsia="Times New Roman" w:hAnsi="Museo Sans 300" w:cs="Times New Roman"/>
          <w:lang w:val="es-ES" w:eastAsia="es-ES"/>
        </w:rPr>
        <w:t xml:space="preserve"> la investigación realizada, no se comprobó la existencia de </w:t>
      </w:r>
      <w:r w:rsidR="00F55ECF">
        <w:rPr>
          <w:rFonts w:ascii="Museo Sans 300" w:eastAsia="Times New Roman" w:hAnsi="Museo Sans 300" w:cs="Times New Roman"/>
          <w:lang w:val="es-ES" w:eastAsia="es-ES"/>
        </w:rPr>
        <w:t>la condición irregular atribuible</w:t>
      </w:r>
      <w:r w:rsidR="00CB00D3" w:rsidRPr="00CB00D3">
        <w:rPr>
          <w:rFonts w:ascii="Museo Sans 300" w:eastAsia="Times New Roman" w:hAnsi="Museo Sans 300" w:cs="Times New Roman"/>
          <w:lang w:val="es-ES" w:eastAsia="es-ES"/>
        </w:rPr>
        <w:t xml:space="preserve"> a</w:t>
      </w:r>
      <w:r w:rsidR="00FA5E4D">
        <w:rPr>
          <w:rFonts w:ascii="Museo Sans 300" w:eastAsia="Times New Roman" w:hAnsi="Museo Sans 300" w:cs="Times New Roman"/>
          <w:lang w:val="es-ES" w:eastAsia="es-ES"/>
        </w:rPr>
        <w:t xml:space="preserve"> </w:t>
      </w:r>
      <w:r w:rsidR="00CB00D3" w:rsidRPr="00CB00D3">
        <w:rPr>
          <w:rFonts w:ascii="Museo Sans 300" w:eastAsia="Times New Roman" w:hAnsi="Museo Sans 300" w:cs="Times New Roman"/>
          <w:lang w:val="es-ES" w:eastAsia="es-ES"/>
        </w:rPr>
        <w:t>l</w:t>
      </w:r>
      <w:r w:rsidR="00FA5E4D">
        <w:rPr>
          <w:rFonts w:ascii="Museo Sans 300" w:eastAsia="Times New Roman" w:hAnsi="Museo Sans 300" w:cs="Times New Roman"/>
          <w:lang w:val="es-ES" w:eastAsia="es-ES"/>
        </w:rPr>
        <w:t>a</w:t>
      </w:r>
      <w:r w:rsidR="00CB00D3" w:rsidRPr="00CB00D3">
        <w:rPr>
          <w:rFonts w:ascii="Museo Sans 300" w:eastAsia="Times New Roman" w:hAnsi="Museo Sans 300" w:cs="Times New Roman"/>
          <w:lang w:val="es-ES" w:eastAsia="es-ES"/>
        </w:rPr>
        <w:t xml:space="preserve"> usuari</w:t>
      </w:r>
      <w:r w:rsidR="00FA5E4D">
        <w:rPr>
          <w:rFonts w:ascii="Museo Sans 300" w:eastAsia="Times New Roman" w:hAnsi="Museo Sans 300" w:cs="Times New Roman"/>
          <w:lang w:val="es-ES" w:eastAsia="es-ES"/>
        </w:rPr>
        <w:t>a</w:t>
      </w:r>
      <w:r w:rsidR="008C4EC0">
        <w:rPr>
          <w:rFonts w:ascii="Museo Sans 300" w:eastAsia="Times New Roman" w:hAnsi="Museo Sans 300" w:cs="Times New Roman"/>
          <w:lang w:val="es-ES" w:eastAsia="es-ES"/>
        </w:rPr>
        <w:t xml:space="preserve">, </w:t>
      </w:r>
      <w:r>
        <w:rPr>
          <w:rFonts w:ascii="Museo Sans 300" w:eastAsia="Times New Roman" w:hAnsi="Museo Sans 300" w:cs="Times New Roman"/>
          <w:lang w:val="es-ES" w:eastAsia="es-ES"/>
        </w:rPr>
        <w:t xml:space="preserve">de conformidad con lo establecido en </w:t>
      </w:r>
      <w:r w:rsidR="00DC0129">
        <w:rPr>
          <w:rFonts w:ascii="Museo Sans 300" w:eastAsia="Times New Roman" w:hAnsi="Museo Sans 300" w:cs="Times New Roman"/>
          <w:lang w:val="es-ES" w:eastAsia="es-ES"/>
        </w:rPr>
        <w:t xml:space="preserve">el artículo 7 de </w:t>
      </w:r>
      <w:r>
        <w:rPr>
          <w:rFonts w:ascii="Museo Sans 300" w:eastAsia="Times New Roman" w:hAnsi="Museo Sans 300" w:cs="Times New Roman"/>
          <w:lang w:val="es-ES" w:eastAsia="es-ES"/>
        </w:rPr>
        <w:t xml:space="preserve">los Términos y Condiciones de los Pliegos Tarifarios y el </w:t>
      </w:r>
      <w:r w:rsidRPr="005D1EB0">
        <w:rPr>
          <w:rFonts w:ascii="Museo Sans 300" w:hAnsi="Museo Sans 300"/>
          <w:bCs/>
          <w:lang w:eastAsia="es-SV"/>
        </w:rPr>
        <w:t>Procedimiento para Investigar la Existencia de Condiciones Irregulares en el Suministro de Energía Eléctrica del Usuario Final</w:t>
      </w:r>
      <w:r>
        <w:rPr>
          <w:rFonts w:ascii="Museo Sans 300" w:hAnsi="Museo Sans 300"/>
          <w:bCs/>
          <w:lang w:eastAsia="es-SV"/>
        </w:rPr>
        <w:t>.</w:t>
      </w:r>
    </w:p>
    <w:p w:rsidR="00D75F2C" w:rsidRPr="006A0639" w:rsidRDefault="00D75F2C" w:rsidP="00CB00D3">
      <w:pPr>
        <w:spacing w:after="0" w:line="0" w:lineRule="atLeast"/>
        <w:ind w:left="567"/>
        <w:contextualSpacing/>
        <w:jc w:val="both"/>
        <w:rPr>
          <w:rFonts w:ascii="Museo Sans 300" w:eastAsia="Times New Roman" w:hAnsi="Museo Sans 300" w:cs="Times New Roman"/>
          <w:lang w:val="es-ES" w:eastAsia="es-ES"/>
        </w:rPr>
      </w:pPr>
    </w:p>
    <w:p w:rsidR="00DC0129" w:rsidRPr="005D1EB0" w:rsidRDefault="006A0639" w:rsidP="00DC0129">
      <w:pPr>
        <w:spacing w:after="0" w:line="0" w:lineRule="atLeast"/>
        <w:ind w:left="567"/>
        <w:contextualSpacing/>
        <w:jc w:val="both"/>
        <w:rPr>
          <w:rFonts w:ascii="Museo Sans 300" w:hAnsi="Museo Sans 300"/>
        </w:rPr>
      </w:pPr>
      <w:r>
        <w:rPr>
          <w:rFonts w:ascii="Museo Sans 300" w:eastAsia="Times New Roman" w:hAnsi="Museo Sans 300" w:cs="Times New Roman"/>
          <w:lang w:val="es-ES" w:eastAsia="es-ES"/>
        </w:rPr>
        <w:t xml:space="preserve">Establecido lo anterior, el CAU en el referido informe estableció que </w:t>
      </w:r>
      <w:r w:rsidR="008C4EC0" w:rsidRPr="00CB00D3">
        <w:rPr>
          <w:rFonts w:ascii="Museo Sans 300" w:eastAsia="Calibri" w:hAnsi="Museo Sans 300" w:cs="Times New Roman"/>
          <w:bCs/>
          <w:lang w:val="es-ES"/>
        </w:rPr>
        <w:t>la</w:t>
      </w:r>
      <w:r w:rsidR="00CB00D3" w:rsidRPr="00CB00D3">
        <w:rPr>
          <w:rFonts w:ascii="Museo Sans 300" w:eastAsia="Calibri" w:hAnsi="Museo Sans 300" w:cs="Times New Roman"/>
          <w:bCs/>
          <w:lang w:val="es-ES"/>
        </w:rPr>
        <w:t xml:space="preserve"> dif</w:t>
      </w:r>
      <w:r w:rsidR="008C4EC0">
        <w:rPr>
          <w:rFonts w:ascii="Museo Sans 300" w:eastAsia="Calibri" w:hAnsi="Museo Sans 300" w:cs="Times New Roman"/>
          <w:bCs/>
          <w:lang w:val="es-ES"/>
        </w:rPr>
        <w:t xml:space="preserve">erencia </w:t>
      </w:r>
      <w:r w:rsidR="00B56B7A">
        <w:rPr>
          <w:rFonts w:ascii="Museo Sans 300" w:eastAsia="Calibri" w:hAnsi="Museo Sans 300" w:cs="Times New Roman"/>
          <w:bCs/>
          <w:lang w:val="es-ES"/>
        </w:rPr>
        <w:t>en</w:t>
      </w:r>
      <w:r w:rsidR="008C4EC0">
        <w:rPr>
          <w:rFonts w:ascii="Museo Sans 300" w:eastAsia="Calibri" w:hAnsi="Museo Sans 300" w:cs="Times New Roman"/>
          <w:bCs/>
          <w:lang w:val="es-ES"/>
        </w:rPr>
        <w:t xml:space="preserve"> </w:t>
      </w:r>
      <w:r w:rsidR="00B56B7A">
        <w:rPr>
          <w:rFonts w:ascii="Museo Sans 300" w:eastAsia="Calibri" w:hAnsi="Museo Sans 300" w:cs="Times New Roman"/>
          <w:bCs/>
          <w:lang w:val="es-ES"/>
        </w:rPr>
        <w:t xml:space="preserve">los </w:t>
      </w:r>
      <w:r w:rsidR="008C4EC0">
        <w:rPr>
          <w:rFonts w:ascii="Museo Sans 300" w:eastAsia="Calibri" w:hAnsi="Museo Sans 300" w:cs="Times New Roman"/>
          <w:bCs/>
          <w:lang w:val="es-ES"/>
        </w:rPr>
        <w:t xml:space="preserve">registros </w:t>
      </w:r>
      <w:r w:rsidR="00B56B7A">
        <w:rPr>
          <w:rFonts w:ascii="Museo Sans 300" w:eastAsia="Calibri" w:hAnsi="Museo Sans 300" w:cs="Times New Roman"/>
          <w:bCs/>
          <w:lang w:val="es-ES"/>
        </w:rPr>
        <w:t xml:space="preserve">de consumo de energía </w:t>
      </w:r>
      <w:r w:rsidR="008C4EC0">
        <w:rPr>
          <w:rFonts w:ascii="Museo Sans 300" w:eastAsia="Calibri" w:hAnsi="Museo Sans 300" w:cs="Times New Roman"/>
          <w:bCs/>
          <w:lang w:val="es-ES"/>
        </w:rPr>
        <w:t>observados</w:t>
      </w:r>
      <w:r w:rsidR="00CB00D3" w:rsidRPr="00CB00D3">
        <w:rPr>
          <w:rFonts w:ascii="Museo Sans 300" w:eastAsia="Calibri" w:hAnsi="Museo Sans 300" w:cs="Times New Roman"/>
          <w:bCs/>
          <w:lang w:val="es-ES"/>
        </w:rPr>
        <w:t xml:space="preserve"> </w:t>
      </w:r>
      <w:r w:rsidR="00CB00D3" w:rsidRPr="00CB00D3">
        <w:rPr>
          <w:rFonts w:ascii="Museo Sans 300" w:eastAsia="Times New Roman" w:hAnsi="Museo Sans 300" w:cs="Times New Roman"/>
          <w:lang w:val="es-ES" w:eastAsia="es-ES"/>
        </w:rPr>
        <w:t xml:space="preserve">en el </w:t>
      </w:r>
      <w:r w:rsidR="00CB00D3" w:rsidRPr="00CB00D3">
        <w:rPr>
          <w:rFonts w:ascii="Museo Sans 300" w:eastAsia="Times New Roman" w:hAnsi="Museo Sans 300" w:cs="Times New Roman"/>
          <w:lang w:eastAsia="es-SV"/>
        </w:rPr>
        <w:t xml:space="preserve">suministro identificado con el </w:t>
      </w:r>
      <w:r w:rsidR="00CB00D3" w:rsidRPr="00CB00D3">
        <w:rPr>
          <w:rFonts w:ascii="Museo Sans 300" w:eastAsia="Times New Roman" w:hAnsi="Museo Sans 300" w:cs="Times New Roman"/>
          <w:lang w:val="es-ES" w:eastAsia="es-ES"/>
        </w:rPr>
        <w:t xml:space="preserve">NIC </w:t>
      </w:r>
      <w:r w:rsidR="00AB1073">
        <w:rPr>
          <w:rFonts w:ascii="Museo Sans 300" w:eastAsia="Times New Roman" w:hAnsi="Museo Sans 300" w:cs="Times New Roman"/>
          <w:lang w:eastAsia="es-SV"/>
        </w:rPr>
        <w:t>XXXXXXXXXXXX</w:t>
      </w:r>
      <w:r w:rsidR="00CB00D3" w:rsidRPr="00CB00D3">
        <w:rPr>
          <w:rFonts w:ascii="Museo Sans 300" w:eastAsia="Times New Roman" w:hAnsi="Museo Sans 300" w:cs="Times New Roman"/>
          <w:lang w:val="es-ES" w:eastAsia="es-ES"/>
        </w:rPr>
        <w:t xml:space="preserve">, </w:t>
      </w:r>
      <w:r w:rsidR="008C4EC0" w:rsidRPr="00CB00D3">
        <w:rPr>
          <w:rFonts w:ascii="Museo Sans 300" w:eastAsia="Times New Roman" w:hAnsi="Museo Sans 300" w:cs="Times New Roman"/>
          <w:lang w:eastAsia="es-ES"/>
        </w:rPr>
        <w:t>está</w:t>
      </w:r>
      <w:r w:rsidR="008C4EC0">
        <w:rPr>
          <w:rFonts w:ascii="Museo Sans 300" w:eastAsia="Times New Roman" w:hAnsi="Museo Sans 300" w:cs="Times New Roman"/>
          <w:lang w:eastAsia="es-ES"/>
        </w:rPr>
        <w:t>n</w:t>
      </w:r>
      <w:r w:rsidR="000C7BBD">
        <w:rPr>
          <w:rFonts w:ascii="Museo Sans 300" w:eastAsia="Times New Roman" w:hAnsi="Museo Sans 300" w:cs="Times New Roman"/>
          <w:lang w:eastAsia="es-ES"/>
        </w:rPr>
        <w:t xml:space="preserve"> asociado</w:t>
      </w:r>
      <w:r w:rsidR="008C4EC0">
        <w:rPr>
          <w:rFonts w:ascii="Museo Sans 300" w:eastAsia="Times New Roman" w:hAnsi="Museo Sans 300" w:cs="Times New Roman"/>
          <w:lang w:eastAsia="es-ES"/>
        </w:rPr>
        <w:t>s</w:t>
      </w:r>
      <w:r w:rsidR="00CB00D3" w:rsidRPr="00CB00D3">
        <w:rPr>
          <w:rFonts w:ascii="Museo Sans 300" w:eastAsia="Times New Roman" w:hAnsi="Museo Sans 300" w:cs="Times New Roman"/>
          <w:lang w:eastAsia="es-ES"/>
        </w:rPr>
        <w:t xml:space="preserve"> a un</w:t>
      </w:r>
      <w:r w:rsidR="00CB00D3" w:rsidRPr="00CB00D3">
        <w:rPr>
          <w:rFonts w:ascii="Museo Sans 300" w:eastAsia="Calibri" w:hAnsi="Museo Sans 300" w:cs="Times New Roman"/>
          <w:bCs/>
          <w:iCs/>
          <w:lang w:val="es-ES"/>
        </w:rPr>
        <w:t xml:space="preserve"> desperfecto o problema </w:t>
      </w:r>
      <w:r w:rsidR="00CB00D3" w:rsidRPr="00CB00D3">
        <w:rPr>
          <w:rFonts w:ascii="Museo Sans 300" w:eastAsia="Times New Roman" w:hAnsi="Museo Sans 300" w:cs="Times New Roman"/>
          <w:lang w:val="es-ES" w:eastAsia="es-ES"/>
        </w:rPr>
        <w:t xml:space="preserve">en </w:t>
      </w:r>
      <w:r w:rsidR="00CB00D3" w:rsidRPr="00CB00D3">
        <w:rPr>
          <w:rFonts w:ascii="Museo Sans 300" w:eastAsia="Calibri" w:hAnsi="Museo Sans 300" w:cs="Times New Roman"/>
          <w:bCs/>
          <w:lang w:val="es-ES"/>
        </w:rPr>
        <w:t>el equipo de medición</w:t>
      </w:r>
      <w:r w:rsidR="00DC0129">
        <w:rPr>
          <w:rFonts w:ascii="Museo Sans 300" w:eastAsia="Calibri" w:hAnsi="Museo Sans 300" w:cs="Times New Roman"/>
          <w:bCs/>
          <w:lang w:val="es-ES"/>
        </w:rPr>
        <w:t xml:space="preserve">, debido a que </w:t>
      </w:r>
      <w:r w:rsidR="00DC0129">
        <w:rPr>
          <w:rFonts w:ascii="Museo Sans 300" w:hAnsi="Museo Sans 300"/>
        </w:rPr>
        <w:t>v</w:t>
      </w:r>
      <w:r w:rsidR="00DC0129" w:rsidRPr="005D1EB0">
        <w:rPr>
          <w:rFonts w:ascii="Museo Sans 300" w:hAnsi="Museo Sans 300"/>
        </w:rPr>
        <w:t xml:space="preserve">erificó que el equipo de medición N.° 299730, se encontraba trabajando con una exactitud promedio de 93.48%, </w:t>
      </w:r>
      <w:r w:rsidR="00DC0129">
        <w:rPr>
          <w:rFonts w:ascii="Museo Sans 300" w:hAnsi="Museo Sans 300"/>
        </w:rPr>
        <w:t>condición propia de la obsolescencia y desgastes del equipo de medición no por una condición irregular, al haberlo instalado hace</w:t>
      </w:r>
      <w:r w:rsidR="00DC0129">
        <w:rPr>
          <w:rFonts w:ascii="Museo Sans 300" w:eastAsia="Times New Roman" w:hAnsi="Museo Sans 300" w:cs="Times New Roman"/>
          <w:lang w:val="es-ES" w:eastAsia="es-ES"/>
        </w:rPr>
        <w:t xml:space="preserve"> veinticuatro años</w:t>
      </w:r>
      <w:r w:rsidR="00DC0129" w:rsidRPr="001F0E09">
        <w:rPr>
          <w:rFonts w:ascii="Museo Sans 300" w:eastAsia="Times New Roman" w:hAnsi="Museo Sans 300" w:cs="Times New Roman"/>
          <w:lang w:val="es-ES" w:eastAsia="es-ES"/>
        </w:rPr>
        <w:t xml:space="preserve"> </w:t>
      </w:r>
      <w:r w:rsidR="00DC0129">
        <w:rPr>
          <w:rFonts w:ascii="Museo Sans 300" w:eastAsia="Times New Roman" w:hAnsi="Museo Sans 300" w:cs="Times New Roman"/>
          <w:lang w:val="es-ES" w:eastAsia="es-ES"/>
        </w:rPr>
        <w:t>aproximadamente.</w:t>
      </w:r>
    </w:p>
    <w:p w:rsidR="00CB00D3" w:rsidRPr="00CB00D3" w:rsidRDefault="00CB00D3" w:rsidP="00DC0129">
      <w:pPr>
        <w:spacing w:after="0" w:line="0" w:lineRule="atLeast"/>
        <w:contextualSpacing/>
        <w:jc w:val="both"/>
        <w:rPr>
          <w:rFonts w:ascii="Museo Sans 300" w:eastAsia="Calibri" w:hAnsi="Museo Sans 300" w:cs="Times New Roman"/>
          <w:bCs/>
          <w:lang w:val="es-ES"/>
        </w:rPr>
      </w:pPr>
    </w:p>
    <w:p w:rsidR="00E53465" w:rsidRDefault="00CB00D3" w:rsidP="00CB00D3">
      <w:pPr>
        <w:spacing w:after="0" w:line="240" w:lineRule="auto"/>
        <w:ind w:left="567"/>
        <w:contextualSpacing/>
        <w:jc w:val="both"/>
        <w:rPr>
          <w:rFonts w:ascii="Museo Sans 300" w:eastAsia="Times New Roman" w:hAnsi="Museo Sans 300" w:cs="Times New Roman"/>
          <w:lang w:val="es-ES" w:eastAsia="es-ES"/>
        </w:rPr>
      </w:pPr>
      <w:r w:rsidRPr="00AA1775">
        <w:rPr>
          <w:rFonts w:ascii="Museo Sans 300" w:eastAsia="Calibri" w:hAnsi="Museo Sans 300" w:cs="Times New Roman"/>
          <w:bCs/>
          <w:lang w:val="es-ES"/>
        </w:rPr>
        <w:t xml:space="preserve">Por tal motivo, dicha </w:t>
      </w:r>
      <w:r w:rsidR="009835A4">
        <w:rPr>
          <w:rFonts w:ascii="Museo Sans 300" w:eastAsia="Calibri" w:hAnsi="Museo Sans 300" w:cs="Times New Roman"/>
          <w:bCs/>
          <w:lang w:val="es-ES"/>
        </w:rPr>
        <w:t xml:space="preserve">instancia técnica </w:t>
      </w:r>
      <w:r w:rsidR="00DC0129">
        <w:rPr>
          <w:rFonts w:ascii="Museo Sans 300" w:eastAsia="Calibri" w:hAnsi="Museo Sans 300" w:cs="Times New Roman"/>
          <w:bCs/>
          <w:lang w:val="es-ES"/>
        </w:rPr>
        <w:t xml:space="preserve">consideró que en el inmueble no se registró correctamente el consumo de energía eléctrica debido a desperfectos o problemas en el equipo de medición, debiendo aplicarse al presente caso </w:t>
      </w:r>
      <w:r w:rsidRPr="00AA1775">
        <w:rPr>
          <w:rFonts w:ascii="Museo Sans 300" w:eastAsia="Calibri" w:hAnsi="Museo Sans 300" w:cs="Times New Roman"/>
          <w:bCs/>
          <w:lang w:val="es-ES"/>
        </w:rPr>
        <w:t xml:space="preserve">lo establecido </w:t>
      </w:r>
      <w:r w:rsidRPr="00AA1775">
        <w:rPr>
          <w:rFonts w:ascii="Museo Sans 300" w:eastAsia="Times New Roman" w:hAnsi="Museo Sans 300" w:cs="Times New Roman"/>
          <w:lang w:val="es-ES" w:eastAsia="es-ES"/>
        </w:rPr>
        <w:t xml:space="preserve">en el artículo </w:t>
      </w:r>
      <w:r w:rsidR="0086392A">
        <w:rPr>
          <w:rFonts w:ascii="Museo Sans 300" w:eastAsia="Times New Roman" w:hAnsi="Museo Sans 300" w:cs="Times New Roman"/>
          <w:lang w:val="es-ES" w:eastAsia="es-ES"/>
        </w:rPr>
        <w:t>35</w:t>
      </w:r>
      <w:r w:rsidRPr="00AA1775">
        <w:rPr>
          <w:rFonts w:ascii="Museo Sans 300" w:eastAsia="Times New Roman" w:hAnsi="Museo Sans 300" w:cs="Times New Roman"/>
          <w:lang w:val="es-ES" w:eastAsia="es-ES"/>
        </w:rPr>
        <w:t xml:space="preserve"> de los Términos y Condi</w:t>
      </w:r>
      <w:r w:rsidR="002C0155">
        <w:rPr>
          <w:rFonts w:ascii="Museo Sans 300" w:eastAsia="Times New Roman" w:hAnsi="Museo Sans 300" w:cs="Times New Roman"/>
          <w:lang w:val="es-ES" w:eastAsia="es-ES"/>
        </w:rPr>
        <w:t xml:space="preserve">ciones Generales al Consumidor </w:t>
      </w:r>
      <w:r w:rsidRPr="00AA1775">
        <w:rPr>
          <w:rFonts w:ascii="Museo Sans 300" w:eastAsia="Times New Roman" w:hAnsi="Museo Sans 300" w:cs="Times New Roman"/>
          <w:lang w:val="es-ES" w:eastAsia="es-ES"/>
        </w:rPr>
        <w:t xml:space="preserve">Final del Pliego Tarifario autorizado a la distribuidora para el año dos </w:t>
      </w:r>
      <w:r w:rsidR="0086392A">
        <w:rPr>
          <w:rFonts w:ascii="Museo Sans 300" w:eastAsia="Times New Roman" w:hAnsi="Museo Sans 300" w:cs="Times New Roman"/>
          <w:lang w:val="es-ES" w:eastAsia="es-ES"/>
        </w:rPr>
        <w:t xml:space="preserve">mil </w:t>
      </w:r>
      <w:r w:rsidR="008C4EC0">
        <w:rPr>
          <w:rFonts w:ascii="Museo Sans 300" w:eastAsia="Times New Roman" w:hAnsi="Museo Sans 300" w:cs="Times New Roman"/>
          <w:lang w:val="es-ES" w:eastAsia="es-ES"/>
        </w:rPr>
        <w:t>dieciocho</w:t>
      </w:r>
      <w:r w:rsidR="0086392A">
        <w:rPr>
          <w:rFonts w:ascii="Museo Sans 300" w:eastAsia="Times New Roman" w:hAnsi="Museo Sans 300" w:cs="Times New Roman"/>
          <w:lang w:val="es-ES" w:eastAsia="es-ES"/>
        </w:rPr>
        <w:t xml:space="preserve"> y no el artículo 7</w:t>
      </w:r>
      <w:r w:rsidRPr="00AA1775">
        <w:rPr>
          <w:rFonts w:ascii="Museo Sans 300" w:eastAsia="Times New Roman" w:hAnsi="Museo Sans 300" w:cs="Times New Roman"/>
          <w:lang w:val="es-ES" w:eastAsia="es-ES"/>
        </w:rPr>
        <w:t xml:space="preserve"> de</w:t>
      </w:r>
      <w:r w:rsidR="00DC0129">
        <w:rPr>
          <w:rFonts w:ascii="Museo Sans 300" w:eastAsia="Times New Roman" w:hAnsi="Museo Sans 300" w:cs="Times New Roman"/>
          <w:lang w:val="es-ES" w:eastAsia="es-ES"/>
        </w:rPr>
        <w:t xml:space="preserve"> dichos Términos y Condiciones</w:t>
      </w:r>
      <w:r w:rsidRPr="00AA1775">
        <w:rPr>
          <w:rFonts w:ascii="Museo Sans 300" w:eastAsia="Times New Roman" w:hAnsi="Museo Sans 300" w:cs="Times New Roman"/>
          <w:lang w:val="es-ES" w:eastAsia="es-ES"/>
        </w:rPr>
        <w:t>.</w:t>
      </w:r>
    </w:p>
    <w:p w:rsidR="00B40CB7" w:rsidRDefault="00B40CB7" w:rsidP="00B60094">
      <w:pPr>
        <w:tabs>
          <w:tab w:val="left" w:pos="567"/>
        </w:tabs>
        <w:spacing w:after="0" w:line="240" w:lineRule="auto"/>
        <w:jc w:val="both"/>
        <w:rPr>
          <w:rFonts w:ascii="Museo Sans 500" w:eastAsia="Times New Roman" w:hAnsi="Museo Sans 500" w:cs="Times New Roman"/>
          <w:b/>
          <w:bCs/>
          <w:color w:val="000000"/>
          <w:lang w:eastAsia="es-SV"/>
        </w:rPr>
      </w:pPr>
    </w:p>
    <w:p w:rsidR="004878CF" w:rsidRPr="004878CF" w:rsidRDefault="00EE5AF6" w:rsidP="004878CF">
      <w:pPr>
        <w:ind w:firstLine="567"/>
        <w:jc w:val="both"/>
        <w:rPr>
          <w:rFonts w:ascii="Museo Sans 500" w:eastAsia="Times New Roman" w:hAnsi="Museo Sans 500" w:cs="Times New Roman"/>
          <w:b/>
          <w:bCs/>
          <w:color w:val="000000"/>
          <w:lang w:eastAsia="es-SV"/>
        </w:rPr>
      </w:pPr>
      <w:r>
        <w:rPr>
          <w:rFonts w:ascii="Museo Sans 500" w:eastAsia="Times New Roman" w:hAnsi="Museo Sans 500" w:cs="Times New Roman"/>
          <w:b/>
          <w:bCs/>
          <w:color w:val="000000"/>
          <w:lang w:eastAsia="es-SV"/>
        </w:rPr>
        <w:t>2.B.</w:t>
      </w:r>
      <w:r w:rsidR="00B60094">
        <w:rPr>
          <w:rFonts w:ascii="Museo Sans 500" w:eastAsia="Times New Roman" w:hAnsi="Museo Sans 500" w:cs="Times New Roman"/>
          <w:b/>
          <w:bCs/>
          <w:color w:val="000000"/>
          <w:lang w:eastAsia="es-SV"/>
        </w:rPr>
        <w:t xml:space="preserve"> </w:t>
      </w:r>
      <w:r w:rsidR="00E53465" w:rsidRPr="002A5782">
        <w:rPr>
          <w:rFonts w:ascii="Museo Sans 500" w:eastAsia="Times New Roman" w:hAnsi="Museo Sans 500" w:cs="Times New Roman"/>
          <w:b/>
          <w:bCs/>
          <w:color w:val="000000"/>
          <w:lang w:eastAsia="es-SV"/>
        </w:rPr>
        <w:t xml:space="preserve">Cálculo de energía a recuperar               </w:t>
      </w:r>
    </w:p>
    <w:p w:rsidR="008510B9" w:rsidRDefault="008510B9" w:rsidP="00AB5E6A">
      <w:pPr>
        <w:autoSpaceDE w:val="0"/>
        <w:autoSpaceDN w:val="0"/>
        <w:adjustRightInd w:val="0"/>
        <w:spacing w:after="0" w:line="240" w:lineRule="auto"/>
        <w:ind w:left="567"/>
        <w:jc w:val="both"/>
        <w:rPr>
          <w:rFonts w:ascii="Museo Sans 300" w:eastAsia="Times New Roman" w:hAnsi="Museo Sans 300" w:cs="Times New Roman"/>
          <w:lang w:eastAsia="es-SV"/>
        </w:rPr>
      </w:pPr>
      <w:r>
        <w:rPr>
          <w:rFonts w:ascii="Museo Sans 300" w:eastAsia="Times New Roman" w:hAnsi="Museo Sans 300" w:cs="Times New Roman"/>
          <w:lang w:eastAsia="es-SV"/>
        </w:rPr>
        <w:t>Teniendo en consideración que p</w:t>
      </w:r>
      <w:r w:rsidR="00AB5E6A" w:rsidRPr="00AB5E6A">
        <w:rPr>
          <w:rFonts w:ascii="Museo Sans 300" w:eastAsia="Times New Roman" w:hAnsi="Museo Sans 300" w:cs="Times New Roman"/>
          <w:lang w:eastAsia="es-SV"/>
        </w:rPr>
        <w:t>ara el cálculo de recuperación de energía que el usuario debe cancelar a la sociedad</w:t>
      </w:r>
      <w:r w:rsidR="00DC0129">
        <w:rPr>
          <w:rFonts w:ascii="Museo Sans 300" w:eastAsia="Times New Roman" w:hAnsi="Museo Sans 300" w:cs="Times New Roman"/>
          <w:lang w:eastAsia="es-SV"/>
        </w:rPr>
        <w:t xml:space="preserve"> </w:t>
      </w:r>
      <w:r w:rsidR="00AB1073">
        <w:rPr>
          <w:rFonts w:ascii="Museo Sans 300" w:eastAsia="Calibri" w:hAnsi="Museo Sans 300" w:cs="Times New Roman"/>
          <w:lang w:val="es-ES_tradnl"/>
        </w:rPr>
        <w:t>XXXXXXXXXXXX</w:t>
      </w:r>
      <w:r w:rsidR="00DC0129">
        <w:rPr>
          <w:rFonts w:ascii="Museo Sans 300" w:eastAsia="Times New Roman" w:hAnsi="Museo Sans 300" w:cs="Times New Roman"/>
          <w:lang w:eastAsia="es-SV"/>
        </w:rPr>
        <w:t xml:space="preserve"> de conformidad a lo regulado en el </w:t>
      </w:r>
      <w:r w:rsidR="00AB5E6A">
        <w:rPr>
          <w:rFonts w:ascii="Museo Sans 300" w:eastAsia="Times New Roman" w:hAnsi="Museo Sans 300" w:cs="Times New Roman"/>
          <w:lang w:eastAsia="es-SV"/>
        </w:rPr>
        <w:t>artículo 35</w:t>
      </w:r>
      <w:r w:rsidR="00AB5E6A" w:rsidRPr="00AB5E6A">
        <w:rPr>
          <w:rFonts w:ascii="Museo Sans 300" w:eastAsia="Times New Roman" w:hAnsi="Museo Sans 300" w:cs="Times New Roman"/>
          <w:lang w:eastAsia="es-SV"/>
        </w:rPr>
        <w:t xml:space="preserve"> de los Términos y Condiciones del Pliego Tarifario, </w:t>
      </w:r>
      <w:r>
        <w:rPr>
          <w:rFonts w:ascii="Museo Sans 300" w:eastAsia="Times New Roman" w:hAnsi="Museo Sans 300" w:cs="Times New Roman"/>
          <w:lang w:eastAsia="es-SV"/>
        </w:rPr>
        <w:t>el CAU realizó el cálculo tomando en consideración los factores siguientes:</w:t>
      </w:r>
    </w:p>
    <w:p w:rsidR="008510B9" w:rsidRDefault="008510B9" w:rsidP="00AB5E6A">
      <w:pPr>
        <w:autoSpaceDE w:val="0"/>
        <w:autoSpaceDN w:val="0"/>
        <w:adjustRightInd w:val="0"/>
        <w:spacing w:after="0" w:line="240" w:lineRule="auto"/>
        <w:ind w:left="567"/>
        <w:jc w:val="both"/>
        <w:rPr>
          <w:rFonts w:ascii="Museo Sans 300" w:eastAsia="Times New Roman" w:hAnsi="Museo Sans 300" w:cs="Times New Roman"/>
          <w:lang w:eastAsia="es-SV"/>
        </w:rPr>
      </w:pPr>
    </w:p>
    <w:p w:rsidR="008510B9" w:rsidRPr="0029259E" w:rsidRDefault="008510B9" w:rsidP="008510B9">
      <w:pPr>
        <w:pStyle w:val="Prrafodelista"/>
        <w:numPr>
          <w:ilvl w:val="2"/>
          <w:numId w:val="27"/>
        </w:numPr>
        <w:autoSpaceDE w:val="0"/>
        <w:autoSpaceDN w:val="0"/>
        <w:adjustRightInd w:val="0"/>
        <w:ind w:left="993" w:hanging="426"/>
        <w:jc w:val="both"/>
        <w:rPr>
          <w:rFonts w:ascii="Museo Sans 300" w:hAnsi="Museo Sans 300"/>
          <w:sz w:val="22"/>
          <w:szCs w:val="22"/>
          <w:lang w:eastAsia="es-SV"/>
        </w:rPr>
      </w:pPr>
      <w:r w:rsidRPr="0029259E">
        <w:rPr>
          <w:rFonts w:ascii="Museo Sans 300" w:hAnsi="Museo Sans 300"/>
          <w:sz w:val="22"/>
          <w:szCs w:val="22"/>
          <w:lang w:eastAsia="es-SV"/>
        </w:rPr>
        <w:t>El porcentaje de exactitud que no facturó el equipo de medición N.° 299730 de 4.52%.; y,</w:t>
      </w:r>
    </w:p>
    <w:p w:rsidR="008510B9" w:rsidRPr="0029259E" w:rsidRDefault="008510B9" w:rsidP="008510B9">
      <w:pPr>
        <w:pStyle w:val="Prrafodelista"/>
        <w:autoSpaceDE w:val="0"/>
        <w:autoSpaceDN w:val="0"/>
        <w:adjustRightInd w:val="0"/>
        <w:ind w:left="1418"/>
        <w:jc w:val="both"/>
        <w:rPr>
          <w:rFonts w:ascii="Museo Sans 300" w:hAnsi="Museo Sans 300"/>
          <w:sz w:val="22"/>
          <w:szCs w:val="22"/>
          <w:lang w:eastAsia="es-SV"/>
        </w:rPr>
      </w:pPr>
    </w:p>
    <w:p w:rsidR="00AB5E6A" w:rsidRPr="0029259E" w:rsidRDefault="008510B9" w:rsidP="008510B9">
      <w:pPr>
        <w:pStyle w:val="Prrafodelista"/>
        <w:numPr>
          <w:ilvl w:val="2"/>
          <w:numId w:val="27"/>
        </w:numPr>
        <w:autoSpaceDE w:val="0"/>
        <w:autoSpaceDN w:val="0"/>
        <w:adjustRightInd w:val="0"/>
        <w:ind w:left="993" w:hanging="426"/>
        <w:jc w:val="both"/>
        <w:rPr>
          <w:rFonts w:ascii="Museo Sans 300" w:hAnsi="Museo Sans 300"/>
          <w:sz w:val="22"/>
          <w:szCs w:val="22"/>
          <w:lang w:eastAsia="es-SV"/>
        </w:rPr>
      </w:pPr>
      <w:r w:rsidRPr="0029259E">
        <w:rPr>
          <w:rFonts w:ascii="Museo Sans 300" w:hAnsi="Museo Sans 300"/>
          <w:sz w:val="22"/>
          <w:szCs w:val="22"/>
          <w:lang w:eastAsia="es-SV"/>
        </w:rPr>
        <w:t>El período de 60 días calendario correspondiente entre el veinticuatro de mayo al veintitrés de julio de dos mil dieciocho.</w:t>
      </w:r>
    </w:p>
    <w:p w:rsidR="008510B9" w:rsidRPr="00AB5E6A" w:rsidRDefault="008510B9" w:rsidP="008510B9">
      <w:pPr>
        <w:pStyle w:val="Prrafodelista"/>
        <w:autoSpaceDE w:val="0"/>
        <w:autoSpaceDN w:val="0"/>
        <w:adjustRightInd w:val="0"/>
        <w:ind w:left="2907"/>
        <w:jc w:val="both"/>
        <w:rPr>
          <w:rFonts w:ascii="Museo Sans 300" w:hAnsi="Museo Sans 300"/>
          <w:lang w:eastAsia="es-SV"/>
        </w:rPr>
      </w:pPr>
    </w:p>
    <w:p w:rsidR="00AB5E6A" w:rsidRPr="00AB5E6A" w:rsidRDefault="006A0639" w:rsidP="00AB5E6A">
      <w:pPr>
        <w:autoSpaceDE w:val="0"/>
        <w:autoSpaceDN w:val="0"/>
        <w:adjustRightInd w:val="0"/>
        <w:spacing w:after="0" w:line="240" w:lineRule="auto"/>
        <w:ind w:left="567"/>
        <w:jc w:val="both"/>
        <w:rPr>
          <w:rFonts w:ascii="Museo Sans 300" w:eastAsia="Times New Roman" w:hAnsi="Museo Sans 300" w:cs="Times New Roman"/>
          <w:lang w:eastAsia="es-SV"/>
        </w:rPr>
      </w:pPr>
      <w:r>
        <w:rPr>
          <w:rFonts w:ascii="Museo Sans 300" w:eastAsia="Times New Roman" w:hAnsi="Museo Sans 300" w:cs="Times New Roman"/>
          <w:lang w:eastAsia="es-SV"/>
        </w:rPr>
        <w:t xml:space="preserve">En ese sentido, </w:t>
      </w:r>
      <w:r w:rsidR="00AB5E6A" w:rsidRPr="00AB5E6A">
        <w:rPr>
          <w:rFonts w:ascii="Museo Sans 300" w:eastAsia="Times New Roman" w:hAnsi="Museo Sans 300" w:cs="Times New Roman"/>
          <w:lang w:eastAsia="es-SV"/>
        </w:rPr>
        <w:t xml:space="preserve">el CAU de la SIGET estableció que la sociedad </w:t>
      </w:r>
      <w:r w:rsidR="00AB1073">
        <w:rPr>
          <w:rFonts w:ascii="Museo Sans 300" w:eastAsia="Calibri" w:hAnsi="Museo Sans 300" w:cs="Times New Roman"/>
          <w:lang w:val="es-ES_tradnl"/>
        </w:rPr>
        <w:t>XXXXXXXXXXXX</w:t>
      </w:r>
      <w:r>
        <w:rPr>
          <w:rFonts w:ascii="Museo Sans 300" w:eastAsia="Times New Roman" w:hAnsi="Museo Sans 300" w:cs="Times New Roman"/>
          <w:lang w:val="es-ES" w:eastAsia="es-ES"/>
        </w:rPr>
        <w:t>,</w:t>
      </w:r>
      <w:r w:rsidRPr="00AE455B">
        <w:rPr>
          <w:rFonts w:ascii="Museo Sans 300" w:eastAsia="Times New Roman" w:hAnsi="Museo Sans 300" w:cs="Times New Roman"/>
          <w:lang w:eastAsia="es-ES"/>
        </w:rPr>
        <w:t xml:space="preserve"> </w:t>
      </w:r>
      <w:r w:rsidR="00AB5E6A" w:rsidRPr="00AB5E6A">
        <w:rPr>
          <w:rFonts w:ascii="Museo Sans 300" w:eastAsia="Times New Roman" w:hAnsi="Museo Sans 300" w:cs="Times New Roman"/>
          <w:lang w:eastAsia="es-SV"/>
        </w:rPr>
        <w:t xml:space="preserve">puede recuperar la cantidad de </w:t>
      </w:r>
      <w:r w:rsidR="00FB0EF5">
        <w:rPr>
          <w:rFonts w:ascii="Museo Sans 300" w:eastAsia="Times New Roman" w:hAnsi="Museo Sans 300" w:cs="Times New Roman"/>
          <w:lang w:eastAsia="es-SV"/>
        </w:rPr>
        <w:t>CUATRO</w:t>
      </w:r>
      <w:r w:rsidR="00AB5E6A" w:rsidRPr="00AB5E6A">
        <w:rPr>
          <w:rFonts w:ascii="Museo Sans 300" w:eastAsia="Times New Roman" w:hAnsi="Museo Sans 300" w:cs="Times New Roman"/>
          <w:lang w:eastAsia="es-SV"/>
        </w:rPr>
        <w:t xml:space="preserve"> </w:t>
      </w:r>
      <w:r w:rsidR="00FB0EF5">
        <w:rPr>
          <w:rFonts w:ascii="Museo Sans 300" w:eastAsia="Times New Roman" w:hAnsi="Museo Sans 300" w:cs="Times New Roman"/>
          <w:lang w:eastAsia="es-SV"/>
        </w:rPr>
        <w:t>49</w:t>
      </w:r>
      <w:r w:rsidR="00AB5E6A" w:rsidRPr="00AB5E6A">
        <w:rPr>
          <w:rFonts w:ascii="Museo Sans 300" w:eastAsia="Times New Roman" w:hAnsi="Museo Sans 300" w:cs="Times New Roman"/>
          <w:lang w:eastAsia="es-SV"/>
        </w:rPr>
        <w:t xml:space="preserve">/100 DÓLARES DE LOS ESTADOS UNIDOS DE AMÉRICA (US$ </w:t>
      </w:r>
      <w:r w:rsidR="00FB0EF5">
        <w:rPr>
          <w:rFonts w:ascii="Museo Sans 300" w:eastAsia="Times New Roman" w:hAnsi="Museo Sans 300" w:cs="Times New Roman"/>
          <w:lang w:eastAsia="es-SV"/>
        </w:rPr>
        <w:t>4</w:t>
      </w:r>
      <w:r w:rsidR="00AB5E6A" w:rsidRPr="00AB5E6A">
        <w:rPr>
          <w:rFonts w:ascii="Museo Sans 300" w:eastAsia="Times New Roman" w:hAnsi="Museo Sans 300" w:cs="Times New Roman"/>
          <w:lang w:eastAsia="es-SV"/>
        </w:rPr>
        <w:t>.</w:t>
      </w:r>
      <w:r w:rsidR="00FB0EF5">
        <w:rPr>
          <w:rFonts w:ascii="Museo Sans 300" w:eastAsia="Times New Roman" w:hAnsi="Museo Sans 300" w:cs="Times New Roman"/>
          <w:lang w:eastAsia="es-SV"/>
        </w:rPr>
        <w:t>49</w:t>
      </w:r>
      <w:r w:rsidR="008510B9">
        <w:rPr>
          <w:rFonts w:ascii="Museo Sans 300" w:eastAsia="Times New Roman" w:hAnsi="Museo Sans 300" w:cs="Times New Roman"/>
          <w:lang w:eastAsia="es-SV"/>
        </w:rPr>
        <w:t>) IVA incluido.</w:t>
      </w:r>
    </w:p>
    <w:p w:rsidR="00E53465" w:rsidRPr="00E53465" w:rsidRDefault="00E53465" w:rsidP="00E53465">
      <w:pPr>
        <w:autoSpaceDE w:val="0"/>
        <w:autoSpaceDN w:val="0"/>
        <w:adjustRightInd w:val="0"/>
        <w:spacing w:after="0" w:line="240" w:lineRule="auto"/>
        <w:jc w:val="both"/>
        <w:rPr>
          <w:rFonts w:ascii="Museo Sans 300" w:eastAsia="Times New Roman" w:hAnsi="Museo Sans 300" w:cs="Times New Roman"/>
          <w:lang w:eastAsia="es-SV"/>
        </w:rPr>
      </w:pPr>
    </w:p>
    <w:p w:rsidR="00E53465" w:rsidRPr="002A5782" w:rsidRDefault="006D1EA2" w:rsidP="00032677">
      <w:pPr>
        <w:numPr>
          <w:ilvl w:val="0"/>
          <w:numId w:val="24"/>
        </w:numPr>
        <w:spacing w:after="0" w:line="240" w:lineRule="auto"/>
        <w:ind w:left="993" w:hanging="426"/>
        <w:jc w:val="center"/>
        <w:rPr>
          <w:rFonts w:ascii="Museo Sans 500" w:eastAsia="Times New Roman" w:hAnsi="Museo Sans 500" w:cs="Times New Roman"/>
          <w:b/>
          <w:caps/>
          <w:lang w:eastAsia="es-SV"/>
        </w:rPr>
      </w:pPr>
      <w:r w:rsidRPr="002A5782">
        <w:rPr>
          <w:rFonts w:ascii="Museo Sans 500" w:eastAsia="Times New Roman" w:hAnsi="Museo Sans 500" w:cs="Times New Roman"/>
          <w:b/>
          <w:lang w:eastAsia="es-SV"/>
        </w:rPr>
        <w:t>CONCLUSIÓN</w:t>
      </w:r>
    </w:p>
    <w:p w:rsidR="00A25A71" w:rsidRDefault="00A25A71" w:rsidP="00AE455B">
      <w:pPr>
        <w:spacing w:after="0" w:line="240" w:lineRule="auto"/>
        <w:contextualSpacing/>
        <w:jc w:val="both"/>
        <w:rPr>
          <w:rFonts w:ascii="Museo Sans 300" w:eastAsia="Times New Roman" w:hAnsi="Museo Sans 300" w:cs="Times New Roman"/>
          <w:color w:val="000000"/>
          <w:lang w:eastAsia="es-SV"/>
        </w:rPr>
      </w:pPr>
    </w:p>
    <w:p w:rsidR="00A25A71" w:rsidRDefault="00A25A71" w:rsidP="00B02F67">
      <w:pPr>
        <w:spacing w:after="0" w:line="240" w:lineRule="auto"/>
        <w:ind w:left="567"/>
        <w:contextualSpacing/>
        <w:jc w:val="both"/>
        <w:rPr>
          <w:rFonts w:ascii="Museo Sans 300" w:eastAsia="Times New Roman" w:hAnsi="Museo Sans 300" w:cs="Times New Roman"/>
          <w:lang w:eastAsia="es-ES"/>
        </w:rPr>
      </w:pPr>
      <w:r w:rsidRPr="00AE455B">
        <w:rPr>
          <w:rFonts w:ascii="Museo Sans 300" w:eastAsia="Times New Roman" w:hAnsi="Museo Sans 300" w:cs="Times New Roman"/>
          <w:lang w:eastAsia="es-ES"/>
        </w:rPr>
        <w:t xml:space="preserve">Con fundamento en el informe técnico </w:t>
      </w:r>
      <w:r w:rsidR="00AE455B" w:rsidRPr="00CB00D3">
        <w:rPr>
          <w:rFonts w:ascii="Museo Sans 300" w:eastAsia="Times New Roman" w:hAnsi="Museo Sans 300" w:cs="Times New Roman"/>
          <w:lang w:eastAsia="es-SV"/>
        </w:rPr>
        <w:t>N</w:t>
      </w:r>
      <w:r w:rsidR="006A0639">
        <w:rPr>
          <w:rFonts w:ascii="Museo Sans 300" w:eastAsia="Times New Roman" w:hAnsi="Museo Sans 300" w:cs="Times New Roman"/>
          <w:lang w:eastAsia="es-SV"/>
        </w:rPr>
        <w:t>.°</w:t>
      </w:r>
      <w:r w:rsidR="00AE455B" w:rsidRPr="00CB00D3">
        <w:rPr>
          <w:rFonts w:ascii="Museo Sans 300" w:eastAsia="Times New Roman" w:hAnsi="Museo Sans 300" w:cs="Times New Roman"/>
          <w:lang w:eastAsia="es-SV"/>
        </w:rPr>
        <w:t xml:space="preserve"> IT-</w:t>
      </w:r>
      <w:r w:rsidR="00AE455B">
        <w:rPr>
          <w:rFonts w:ascii="Museo Sans 300" w:eastAsia="Times New Roman" w:hAnsi="Museo Sans 300" w:cs="Times New Roman"/>
          <w:lang w:eastAsia="es-SV"/>
        </w:rPr>
        <w:t>088</w:t>
      </w:r>
      <w:r w:rsidR="00AE455B" w:rsidRPr="00CB00D3">
        <w:rPr>
          <w:rFonts w:ascii="Museo Sans 300" w:eastAsia="Times New Roman" w:hAnsi="Museo Sans 300" w:cs="Times New Roman"/>
          <w:lang w:eastAsia="es-SV"/>
        </w:rPr>
        <w:t>-</w:t>
      </w:r>
      <w:r w:rsidR="00AE455B">
        <w:rPr>
          <w:rFonts w:ascii="Museo Sans 300" w:eastAsia="Times New Roman" w:hAnsi="Museo Sans 300" w:cs="Times New Roman"/>
          <w:lang w:eastAsia="es-SV"/>
        </w:rPr>
        <w:t>42394</w:t>
      </w:r>
      <w:r w:rsidR="00AE455B" w:rsidRPr="00CB00D3">
        <w:rPr>
          <w:rFonts w:ascii="Museo Sans 300" w:eastAsia="Times New Roman" w:hAnsi="Museo Sans 300" w:cs="Times New Roman"/>
          <w:lang w:eastAsia="es-SV"/>
        </w:rPr>
        <w:t>-CAU</w:t>
      </w:r>
      <w:r w:rsidRPr="00AE455B">
        <w:rPr>
          <w:rFonts w:ascii="Museo Sans 300" w:eastAsia="Times New Roman" w:hAnsi="Museo Sans 300" w:cs="Times New Roman"/>
          <w:lang w:eastAsia="es-ES"/>
        </w:rPr>
        <w:t xml:space="preserve">, rendido por el CAU de la SIGET, esta </w:t>
      </w:r>
      <w:r w:rsidR="008510B9">
        <w:rPr>
          <w:rFonts w:ascii="Museo Sans 300" w:eastAsia="Times New Roman" w:hAnsi="Museo Sans 300" w:cs="Times New Roman"/>
          <w:lang w:eastAsia="es-ES"/>
        </w:rPr>
        <w:t>s</w:t>
      </w:r>
      <w:r w:rsidR="00F21F74">
        <w:rPr>
          <w:rFonts w:ascii="Museo Sans 300" w:eastAsia="Times New Roman" w:hAnsi="Museo Sans 300" w:cs="Times New Roman"/>
          <w:lang w:eastAsia="es-ES"/>
        </w:rPr>
        <w:t>uperintendencia</w:t>
      </w:r>
      <w:r w:rsidRPr="00AE455B">
        <w:rPr>
          <w:rFonts w:ascii="Museo Sans 300" w:eastAsia="Times New Roman" w:hAnsi="Museo Sans 300" w:cs="Times New Roman"/>
          <w:lang w:eastAsia="es-ES"/>
        </w:rPr>
        <w:t xml:space="preserve"> considera pertinente adherirse a lo dictaminado por dicha instancia técnica, siendo pertinente declarar que en el suministro identificado con el </w:t>
      </w:r>
      <w:r w:rsidR="00B0732C" w:rsidRPr="00CB00D3">
        <w:rPr>
          <w:rFonts w:ascii="Museo Sans 300" w:eastAsia="Times New Roman" w:hAnsi="Museo Sans 300" w:cs="Times New Roman"/>
          <w:lang w:val="es-ES" w:eastAsia="es-ES"/>
        </w:rPr>
        <w:t xml:space="preserve">NIC </w:t>
      </w:r>
      <w:r w:rsidR="00AB1073">
        <w:rPr>
          <w:rFonts w:ascii="Museo Sans 300" w:eastAsia="Times New Roman" w:hAnsi="Museo Sans 300" w:cs="Times New Roman"/>
          <w:lang w:eastAsia="es-SV"/>
        </w:rPr>
        <w:t>XXXXXXXXXXXX</w:t>
      </w:r>
      <w:r w:rsidRPr="00AE455B">
        <w:rPr>
          <w:rFonts w:ascii="Museo Sans 300" w:eastAsia="Times New Roman" w:hAnsi="Museo Sans 300" w:cs="Times New Roman"/>
          <w:lang w:eastAsia="es-SV"/>
        </w:rPr>
        <w:t xml:space="preserve">, </w:t>
      </w:r>
      <w:r w:rsidR="006A0639">
        <w:rPr>
          <w:rFonts w:ascii="Museo Sans 300" w:eastAsia="Times New Roman" w:hAnsi="Museo Sans 300" w:cs="Times New Roman"/>
          <w:lang w:eastAsia="es-SV"/>
        </w:rPr>
        <w:t xml:space="preserve">no existió una condición irregular atribuible a la usuaria sino </w:t>
      </w:r>
      <w:r w:rsidRPr="00AE455B">
        <w:rPr>
          <w:rFonts w:ascii="Museo Sans 300" w:eastAsia="Times New Roman" w:hAnsi="Museo Sans 300" w:cs="Times New Roman"/>
          <w:lang w:eastAsia="es-ES"/>
        </w:rPr>
        <w:t xml:space="preserve">una condición de </w:t>
      </w:r>
      <w:r w:rsidRPr="00AE455B">
        <w:rPr>
          <w:rFonts w:ascii="Museo Sans 300" w:eastAsia="Times New Roman" w:hAnsi="Museo Sans 300" w:cs="Times New Roman"/>
          <w:lang w:eastAsia="es-SV"/>
        </w:rPr>
        <w:t>desperfecto en el funcionamiento del medidor</w:t>
      </w:r>
      <w:r w:rsidRPr="00AE455B">
        <w:rPr>
          <w:rFonts w:ascii="Museo Sans 300" w:eastAsia="Times New Roman" w:hAnsi="Museo Sans 300" w:cs="Times New Roman"/>
          <w:lang w:eastAsia="es-ES"/>
        </w:rPr>
        <w:t xml:space="preserve">. </w:t>
      </w:r>
      <w:r w:rsidR="00B0732C">
        <w:rPr>
          <w:rFonts w:ascii="Museo Sans 300" w:eastAsia="Times New Roman" w:hAnsi="Museo Sans 300" w:cs="Times New Roman"/>
          <w:lang w:eastAsia="es-ES"/>
        </w:rPr>
        <w:t xml:space="preserve">   </w:t>
      </w:r>
    </w:p>
    <w:p w:rsidR="008510B9" w:rsidRPr="00AE455B" w:rsidRDefault="008510B9" w:rsidP="00B02F67">
      <w:pPr>
        <w:spacing w:after="0" w:line="240" w:lineRule="auto"/>
        <w:ind w:left="567"/>
        <w:contextualSpacing/>
        <w:jc w:val="both"/>
        <w:rPr>
          <w:rFonts w:ascii="Museo Sans 300" w:eastAsia="Times New Roman" w:hAnsi="Museo Sans 300" w:cs="Times New Roman"/>
          <w:lang w:eastAsia="es-ES"/>
        </w:rPr>
      </w:pPr>
    </w:p>
    <w:p w:rsidR="00A25A71" w:rsidRDefault="00A25A71" w:rsidP="00A25A71">
      <w:pPr>
        <w:spacing w:after="0" w:line="240" w:lineRule="auto"/>
        <w:ind w:left="567"/>
        <w:contextualSpacing/>
        <w:jc w:val="both"/>
        <w:rPr>
          <w:rFonts w:ascii="Museo Sans 300" w:eastAsia="Times New Roman" w:hAnsi="Museo Sans 300" w:cs="Times New Roman"/>
          <w:lang w:eastAsia="es-SV"/>
        </w:rPr>
      </w:pPr>
      <w:r w:rsidRPr="00AE455B">
        <w:rPr>
          <w:rFonts w:ascii="Museo Sans 300" w:eastAsia="Times New Roman" w:hAnsi="Museo Sans 300" w:cs="Times New Roman"/>
          <w:lang w:eastAsia="es-ES"/>
        </w:rPr>
        <w:t xml:space="preserve">Por lo tanto, la sociedad </w:t>
      </w:r>
      <w:r w:rsidR="00AB1073">
        <w:rPr>
          <w:rFonts w:ascii="Museo Sans 300" w:eastAsia="Calibri" w:hAnsi="Museo Sans 300" w:cs="Times New Roman"/>
          <w:lang w:val="es-ES_tradnl"/>
        </w:rPr>
        <w:t>XXXXXXXXXXXX</w:t>
      </w:r>
      <w:r w:rsidR="00B0732C">
        <w:rPr>
          <w:rFonts w:ascii="Museo Sans 300" w:eastAsia="Times New Roman" w:hAnsi="Museo Sans 300" w:cs="Times New Roman"/>
          <w:lang w:val="es-ES" w:eastAsia="es-ES"/>
        </w:rPr>
        <w:t>,</w:t>
      </w:r>
      <w:r w:rsidRPr="00AE455B">
        <w:rPr>
          <w:rFonts w:ascii="Museo Sans 300" w:eastAsia="Times New Roman" w:hAnsi="Museo Sans 300" w:cs="Times New Roman"/>
          <w:lang w:eastAsia="es-ES"/>
        </w:rPr>
        <w:t xml:space="preserve"> tiene el derecho a recuperar la cantidad de </w:t>
      </w:r>
      <w:r w:rsidR="00B0732C">
        <w:rPr>
          <w:rFonts w:ascii="Museo Sans 300" w:eastAsia="Times New Roman" w:hAnsi="Museo Sans 300" w:cs="Times New Roman"/>
          <w:lang w:eastAsia="es-ES"/>
        </w:rPr>
        <w:t>4</w:t>
      </w:r>
      <w:r w:rsidRPr="00AE455B">
        <w:rPr>
          <w:rFonts w:ascii="Museo Sans 300" w:eastAsia="Times New Roman" w:hAnsi="Museo Sans 300" w:cs="Times New Roman"/>
          <w:lang w:eastAsia="es-ES"/>
        </w:rPr>
        <w:t xml:space="preserve"> </w:t>
      </w:r>
      <w:proofErr w:type="spellStart"/>
      <w:r w:rsidRPr="00AE455B">
        <w:rPr>
          <w:rFonts w:ascii="Museo Sans 300" w:eastAsia="Times New Roman" w:hAnsi="Museo Sans 300" w:cs="Times New Roman"/>
          <w:lang w:eastAsia="es-ES"/>
        </w:rPr>
        <w:t>kWh</w:t>
      </w:r>
      <w:proofErr w:type="spellEnd"/>
      <w:r w:rsidRPr="00AE455B">
        <w:rPr>
          <w:rFonts w:ascii="Museo Sans 300" w:eastAsia="Times New Roman" w:hAnsi="Museo Sans 300" w:cs="Times New Roman"/>
          <w:lang w:eastAsia="es-ES"/>
        </w:rPr>
        <w:t xml:space="preserve"> equivalente a </w:t>
      </w:r>
      <w:r w:rsidR="00AB1073">
        <w:rPr>
          <w:rFonts w:ascii="Museo Sans 300" w:eastAsia="Times New Roman" w:hAnsi="Museo Sans 300" w:cs="Times New Roman"/>
          <w:lang w:eastAsia="es-SV"/>
        </w:rPr>
        <w:t>XXXXXXXXXXXXXXX</w:t>
      </w:r>
      <w:r w:rsidR="00B0732C" w:rsidRPr="00AB5E6A">
        <w:rPr>
          <w:rFonts w:ascii="Museo Sans 300" w:eastAsia="Times New Roman" w:hAnsi="Museo Sans 300" w:cs="Times New Roman"/>
          <w:lang w:eastAsia="es-SV"/>
        </w:rPr>
        <w:t xml:space="preserve"> IVA incluido</w:t>
      </w:r>
      <w:r w:rsidRPr="00AE455B">
        <w:rPr>
          <w:rFonts w:ascii="Museo Sans 300" w:eastAsia="Times New Roman" w:hAnsi="Museo Sans 300" w:cs="Times New Roman"/>
          <w:lang w:eastAsia="es-SV"/>
        </w:rPr>
        <w:t>, en concepto de energía consumida y no registrada.</w:t>
      </w:r>
    </w:p>
    <w:p w:rsidR="008A6884" w:rsidRDefault="008A6884" w:rsidP="00A25A71">
      <w:pPr>
        <w:spacing w:after="0" w:line="240" w:lineRule="auto"/>
        <w:ind w:left="567"/>
        <w:contextualSpacing/>
        <w:jc w:val="both"/>
        <w:rPr>
          <w:rFonts w:ascii="Museo Sans 300" w:eastAsia="Times New Roman" w:hAnsi="Museo Sans 300" w:cs="Times New Roman"/>
          <w:lang w:eastAsia="es-SV"/>
        </w:rPr>
      </w:pPr>
    </w:p>
    <w:p w:rsidR="00A25A71" w:rsidRPr="009A532C" w:rsidRDefault="009A532C" w:rsidP="009A532C">
      <w:pPr>
        <w:spacing w:after="0" w:line="240" w:lineRule="auto"/>
        <w:ind w:left="567"/>
        <w:jc w:val="both"/>
        <w:rPr>
          <w:rFonts w:ascii="Museo Sans 300" w:eastAsia="Times New Roman" w:hAnsi="Museo Sans 300" w:cs="Times New Roman"/>
          <w:lang w:eastAsia="es-SV"/>
        </w:rPr>
      </w:pPr>
      <w:r w:rsidRPr="00C27B8D">
        <w:rPr>
          <w:rFonts w:ascii="Museo Sans 300" w:eastAsia="Times New Roman" w:hAnsi="Museo Sans 300" w:cs="Times New Roman"/>
          <w:lang w:eastAsia="es-SV"/>
        </w:rPr>
        <w:t xml:space="preserve">En vista que la señora </w:t>
      </w:r>
      <w:proofErr w:type="spellStart"/>
      <w:r w:rsidR="00AB1073">
        <w:rPr>
          <w:rFonts w:ascii="Museo Sans 300" w:eastAsia="Times New Roman" w:hAnsi="Museo Sans 300" w:cs="Times New Roman"/>
          <w:lang w:eastAsia="es-SV"/>
        </w:rPr>
        <w:t>XXXXXXXXXXXX</w:t>
      </w:r>
      <w:r w:rsidRPr="00C27B8D">
        <w:rPr>
          <w:rFonts w:ascii="Museo Sans 300" w:eastAsia="Times New Roman" w:hAnsi="Museo Sans 300" w:cs="Times New Roman"/>
          <w:lang w:eastAsia="es-SV"/>
        </w:rPr>
        <w:t>no</w:t>
      </w:r>
      <w:proofErr w:type="spellEnd"/>
      <w:r w:rsidRPr="00C27B8D">
        <w:rPr>
          <w:rFonts w:ascii="Museo Sans 300" w:eastAsia="Times New Roman" w:hAnsi="Museo Sans 300" w:cs="Times New Roman"/>
          <w:lang w:eastAsia="es-SV"/>
        </w:rPr>
        <w:t xml:space="preserve"> ha cancelado la cantidad inicialmente reclamada por la distribuidora, ésta debe anular dicho cobro y emitir uno nuevo por la cantidad determinada en el informe técnico </w:t>
      </w:r>
      <w:r w:rsidRPr="00CB00D3">
        <w:rPr>
          <w:rFonts w:ascii="Museo Sans 300" w:eastAsia="Times New Roman" w:hAnsi="Museo Sans 300" w:cs="Times New Roman"/>
          <w:lang w:eastAsia="es-SV"/>
        </w:rPr>
        <w:t>N.</w:t>
      </w:r>
      <w:r w:rsidR="006A0639">
        <w:rPr>
          <w:rFonts w:ascii="Museo Sans 300" w:eastAsia="Times New Roman" w:hAnsi="Museo Sans 300" w:cs="Times New Roman"/>
          <w:lang w:eastAsia="es-SV"/>
        </w:rPr>
        <w:t>°</w:t>
      </w:r>
      <w:r w:rsidRPr="00CB00D3">
        <w:rPr>
          <w:rFonts w:ascii="Museo Sans 300" w:eastAsia="Times New Roman" w:hAnsi="Museo Sans 300" w:cs="Times New Roman"/>
          <w:lang w:eastAsia="es-SV"/>
        </w:rPr>
        <w:t xml:space="preserve"> IT-</w:t>
      </w:r>
      <w:r>
        <w:rPr>
          <w:rFonts w:ascii="Museo Sans 300" w:eastAsia="Times New Roman" w:hAnsi="Museo Sans 300" w:cs="Times New Roman"/>
          <w:lang w:eastAsia="es-SV"/>
        </w:rPr>
        <w:t>088</w:t>
      </w:r>
      <w:r w:rsidRPr="00CB00D3">
        <w:rPr>
          <w:rFonts w:ascii="Museo Sans 300" w:eastAsia="Times New Roman" w:hAnsi="Museo Sans 300" w:cs="Times New Roman"/>
          <w:lang w:eastAsia="es-SV"/>
        </w:rPr>
        <w:t>-</w:t>
      </w:r>
      <w:r>
        <w:rPr>
          <w:rFonts w:ascii="Museo Sans 300" w:eastAsia="Times New Roman" w:hAnsi="Museo Sans 300" w:cs="Times New Roman"/>
          <w:lang w:eastAsia="es-SV"/>
        </w:rPr>
        <w:t>42394</w:t>
      </w:r>
      <w:r w:rsidRPr="00CB00D3">
        <w:rPr>
          <w:rFonts w:ascii="Museo Sans 300" w:eastAsia="Times New Roman" w:hAnsi="Museo Sans 300" w:cs="Times New Roman"/>
          <w:lang w:eastAsia="es-SV"/>
        </w:rPr>
        <w:t>-CAU</w:t>
      </w:r>
      <w:r w:rsidRPr="00C27B8D">
        <w:rPr>
          <w:rFonts w:ascii="Museo Sans 300" w:eastAsia="Times New Roman" w:hAnsi="Museo Sans 300" w:cs="Times New Roman"/>
          <w:lang w:eastAsia="es-SV"/>
        </w:rPr>
        <w:t xml:space="preserve"> rendido por el CAU de la SIGET.</w:t>
      </w:r>
    </w:p>
    <w:p w:rsidR="00E53465" w:rsidRPr="00E53465" w:rsidRDefault="00E53465" w:rsidP="00E53465">
      <w:pPr>
        <w:spacing w:after="0" w:line="240" w:lineRule="auto"/>
        <w:ind w:left="567"/>
        <w:contextualSpacing/>
        <w:jc w:val="both"/>
        <w:rPr>
          <w:rFonts w:ascii="Museo Sans 300" w:eastAsia="Times New Roman" w:hAnsi="Museo Sans 300" w:cs="Times New Roman"/>
          <w:color w:val="000000"/>
          <w:lang w:eastAsia="es-SV"/>
        </w:rPr>
      </w:pPr>
    </w:p>
    <w:p w:rsidR="00E53465" w:rsidRPr="002A5782" w:rsidRDefault="00105846" w:rsidP="00032677">
      <w:pPr>
        <w:numPr>
          <w:ilvl w:val="0"/>
          <w:numId w:val="24"/>
        </w:numPr>
        <w:spacing w:after="0" w:line="240" w:lineRule="auto"/>
        <w:ind w:left="993" w:hanging="426"/>
        <w:jc w:val="center"/>
        <w:rPr>
          <w:rFonts w:ascii="Museo Sans 500" w:eastAsia="Times New Roman" w:hAnsi="Museo Sans 500" w:cs="Times New Roman"/>
          <w:b/>
          <w:color w:val="000000"/>
          <w:lang w:eastAsia="es-SV"/>
        </w:rPr>
      </w:pPr>
      <w:r w:rsidRPr="002A5782">
        <w:rPr>
          <w:rFonts w:ascii="Museo Sans 500" w:eastAsia="Times New Roman" w:hAnsi="Museo Sans 500" w:cs="Times New Roman"/>
          <w:b/>
          <w:color w:val="000000"/>
          <w:lang w:eastAsia="es-SV"/>
        </w:rPr>
        <w:t>RECURSOS</w:t>
      </w:r>
    </w:p>
    <w:p w:rsidR="00E53465" w:rsidRPr="00E53465" w:rsidRDefault="00E53465" w:rsidP="00E53465">
      <w:pPr>
        <w:spacing w:after="0" w:line="240" w:lineRule="auto"/>
        <w:ind w:left="567"/>
        <w:contextualSpacing/>
        <w:jc w:val="both"/>
        <w:rPr>
          <w:rFonts w:ascii="Museo Sans 300" w:eastAsia="Times New Roman" w:hAnsi="Museo Sans 300" w:cs="Times New Roman"/>
          <w:color w:val="000000"/>
          <w:lang w:eastAsia="es-SV"/>
        </w:rPr>
      </w:pPr>
    </w:p>
    <w:p w:rsidR="00E53465" w:rsidRPr="00E53465" w:rsidRDefault="00E53465" w:rsidP="00E53465">
      <w:pPr>
        <w:spacing w:after="0" w:line="240" w:lineRule="auto"/>
        <w:ind w:left="567"/>
        <w:contextualSpacing/>
        <w:jc w:val="both"/>
        <w:rPr>
          <w:rFonts w:ascii="Museo Sans 300" w:eastAsia="Times New Roman" w:hAnsi="Museo Sans 300" w:cs="Times New Roman"/>
          <w:color w:val="000000"/>
          <w:lang w:eastAsia="es-SV"/>
        </w:rPr>
      </w:pPr>
      <w:r w:rsidRPr="00E53465">
        <w:rPr>
          <w:rFonts w:ascii="Museo Sans 300" w:eastAsia="Times New Roman" w:hAnsi="Museo Sans 300" w:cs="Times New Roman"/>
          <w:color w:val="000000"/>
          <w:lang w:eastAsia="es-SV"/>
        </w:rPr>
        <w:t>En cumplimiento de los artículos 132 y 133 de la Ley de Procedimientos Administrativos (LPA), el recurso de reconsideración, puede ser interpuesto en el plazo de diez días hábiles contados a partir del día siguiente a la fecha de notificación de esta resolución; y, el recurso de apelación, en el plazo de quince días hábiles contados a partir del día siguiente a la fecha de notificación, con base en los artículos 134 y 135 LPA.</w:t>
      </w:r>
    </w:p>
    <w:p w:rsidR="00E53465" w:rsidRPr="00E53465" w:rsidRDefault="00E53465" w:rsidP="00E53465">
      <w:pPr>
        <w:spacing w:after="0" w:line="240" w:lineRule="auto"/>
        <w:contextualSpacing/>
        <w:jc w:val="both"/>
        <w:rPr>
          <w:rFonts w:ascii="Museo Sans 300" w:eastAsia="Times New Roman" w:hAnsi="Museo Sans 300" w:cs="Times New Roman"/>
          <w:color w:val="000000"/>
          <w:lang w:eastAsia="es-SV"/>
        </w:rPr>
      </w:pPr>
    </w:p>
    <w:p w:rsidR="00E53465" w:rsidRPr="00E53465" w:rsidRDefault="00E53465" w:rsidP="00E53465">
      <w:pPr>
        <w:widowControl w:val="0"/>
        <w:autoSpaceDE w:val="0"/>
        <w:autoSpaceDN w:val="0"/>
        <w:adjustRightInd w:val="0"/>
        <w:spacing w:after="0" w:line="240" w:lineRule="auto"/>
        <w:jc w:val="both"/>
        <w:rPr>
          <w:rFonts w:ascii="Museo Sans 300" w:eastAsia="Times New Roman" w:hAnsi="Museo Sans 300" w:cs="Times New Roman"/>
          <w:lang w:eastAsia="es-SV"/>
        </w:rPr>
      </w:pPr>
      <w:r w:rsidRPr="00526343">
        <w:rPr>
          <w:rFonts w:ascii="Museo Sans 300" w:eastAsia="Times New Roman" w:hAnsi="Museo Sans 300" w:cs="Times New Roman"/>
          <w:b/>
          <w:lang w:eastAsia="es-SV"/>
        </w:rPr>
        <w:t>POR TANTO</w:t>
      </w:r>
      <w:r w:rsidRPr="00E53465">
        <w:rPr>
          <w:rFonts w:ascii="Museo Sans 300" w:eastAsia="Times New Roman" w:hAnsi="Museo Sans 300" w:cs="Times New Roman"/>
          <w:lang w:eastAsia="es-SV"/>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los Términos y Condiciones Generales al Consumidor Final del Pliego Tarifario, la Ley de Protección al Consumidor y el informe técnico </w:t>
      </w:r>
      <w:r w:rsidR="00F27CAF" w:rsidRPr="00CB00D3">
        <w:rPr>
          <w:rFonts w:ascii="Museo Sans 300" w:eastAsia="Times New Roman" w:hAnsi="Museo Sans 300" w:cs="Times New Roman"/>
          <w:lang w:eastAsia="es-SV"/>
        </w:rPr>
        <w:t>N</w:t>
      </w:r>
      <w:r w:rsidR="006A0639">
        <w:rPr>
          <w:rFonts w:ascii="Museo Sans 300" w:eastAsia="Times New Roman" w:hAnsi="Museo Sans 300" w:cs="Times New Roman"/>
          <w:lang w:eastAsia="es-SV"/>
        </w:rPr>
        <w:t>.°</w:t>
      </w:r>
      <w:r w:rsidR="00F27CAF" w:rsidRPr="00CB00D3">
        <w:rPr>
          <w:rFonts w:ascii="Museo Sans 300" w:eastAsia="Times New Roman" w:hAnsi="Museo Sans 300" w:cs="Times New Roman"/>
          <w:lang w:eastAsia="es-SV"/>
        </w:rPr>
        <w:t xml:space="preserve"> IT-</w:t>
      </w:r>
      <w:r w:rsidR="00F27CAF">
        <w:rPr>
          <w:rFonts w:ascii="Museo Sans 300" w:eastAsia="Times New Roman" w:hAnsi="Museo Sans 300" w:cs="Times New Roman"/>
          <w:lang w:eastAsia="es-SV"/>
        </w:rPr>
        <w:t>088</w:t>
      </w:r>
      <w:r w:rsidR="00F27CAF" w:rsidRPr="00CB00D3">
        <w:rPr>
          <w:rFonts w:ascii="Museo Sans 300" w:eastAsia="Times New Roman" w:hAnsi="Museo Sans 300" w:cs="Times New Roman"/>
          <w:lang w:eastAsia="es-SV"/>
        </w:rPr>
        <w:t>-</w:t>
      </w:r>
      <w:r w:rsidR="00F27CAF">
        <w:rPr>
          <w:rFonts w:ascii="Museo Sans 300" w:eastAsia="Times New Roman" w:hAnsi="Museo Sans 300" w:cs="Times New Roman"/>
          <w:lang w:eastAsia="es-SV"/>
        </w:rPr>
        <w:t>42394</w:t>
      </w:r>
      <w:r w:rsidR="00F27CAF" w:rsidRPr="00CB00D3">
        <w:rPr>
          <w:rFonts w:ascii="Museo Sans 300" w:eastAsia="Times New Roman" w:hAnsi="Museo Sans 300" w:cs="Times New Roman"/>
          <w:lang w:eastAsia="es-SV"/>
        </w:rPr>
        <w:t>-CAU</w:t>
      </w:r>
      <w:r w:rsidRPr="00E53465">
        <w:rPr>
          <w:rFonts w:ascii="Museo Sans 300" w:eastAsia="Times New Roman" w:hAnsi="Museo Sans 300" w:cs="Times New Roman"/>
          <w:lang w:eastAsia="es-SV"/>
        </w:rPr>
        <w:t xml:space="preserve">, esta </w:t>
      </w:r>
      <w:r w:rsidR="006A0639">
        <w:rPr>
          <w:rFonts w:ascii="Museo Sans 300" w:eastAsia="Times New Roman" w:hAnsi="Museo Sans 300" w:cs="Times New Roman"/>
          <w:lang w:eastAsia="es-SV"/>
        </w:rPr>
        <w:t>s</w:t>
      </w:r>
      <w:r w:rsidR="00F21F74">
        <w:rPr>
          <w:rFonts w:ascii="Museo Sans 300" w:eastAsia="Times New Roman" w:hAnsi="Museo Sans 300" w:cs="Times New Roman"/>
          <w:lang w:eastAsia="es-SV"/>
        </w:rPr>
        <w:t>uperintendencia</w:t>
      </w:r>
      <w:r w:rsidRPr="00E53465">
        <w:rPr>
          <w:rFonts w:ascii="Museo Sans 300" w:eastAsia="Times New Roman" w:hAnsi="Museo Sans 300" w:cs="Times New Roman"/>
          <w:lang w:eastAsia="es-SV"/>
        </w:rPr>
        <w:t xml:space="preserve"> </w:t>
      </w:r>
      <w:r w:rsidRPr="00526343">
        <w:rPr>
          <w:rFonts w:ascii="Museo Sans 300" w:eastAsia="Times New Roman" w:hAnsi="Museo Sans 300" w:cs="Times New Roman"/>
          <w:b/>
          <w:lang w:eastAsia="es-SV"/>
        </w:rPr>
        <w:t>ACUERDA</w:t>
      </w:r>
      <w:r w:rsidRPr="00E53465">
        <w:rPr>
          <w:rFonts w:ascii="Museo Sans 300" w:eastAsia="Times New Roman" w:hAnsi="Museo Sans 300" w:cs="Times New Roman"/>
          <w:lang w:eastAsia="es-SV"/>
        </w:rPr>
        <w:t>:</w:t>
      </w:r>
    </w:p>
    <w:p w:rsidR="00E53465" w:rsidRPr="00E53465" w:rsidRDefault="00E53465" w:rsidP="00E53465">
      <w:pPr>
        <w:widowControl w:val="0"/>
        <w:autoSpaceDE w:val="0"/>
        <w:autoSpaceDN w:val="0"/>
        <w:adjustRightInd w:val="0"/>
        <w:spacing w:after="0" w:line="240" w:lineRule="auto"/>
        <w:jc w:val="both"/>
        <w:rPr>
          <w:rFonts w:ascii="Museo Sans 300" w:eastAsia="Times New Roman" w:hAnsi="Museo Sans 300" w:cs="Times New Roman"/>
          <w:lang w:eastAsia="es-SV"/>
        </w:rPr>
      </w:pPr>
    </w:p>
    <w:p w:rsidR="008510B9" w:rsidRDefault="008510B9" w:rsidP="008510B9">
      <w:pPr>
        <w:numPr>
          <w:ilvl w:val="0"/>
          <w:numId w:val="26"/>
        </w:numPr>
        <w:spacing w:after="0" w:line="240" w:lineRule="auto"/>
        <w:ind w:left="567" w:hanging="567"/>
        <w:jc w:val="both"/>
        <w:rPr>
          <w:rFonts w:ascii="Museo Sans 300" w:eastAsia="Times New Roman" w:hAnsi="Museo Sans 300" w:cs="Times New Roman"/>
          <w:lang w:eastAsia="es-SV"/>
        </w:rPr>
      </w:pPr>
      <w:r w:rsidRPr="00C27B8D">
        <w:rPr>
          <w:rFonts w:ascii="Museo Sans 300" w:eastAsia="Times New Roman" w:hAnsi="Museo Sans 300" w:cs="Times New Roman"/>
          <w:lang w:eastAsia="es-SV"/>
        </w:rPr>
        <w:t xml:space="preserve">Declarar </w:t>
      </w:r>
      <w:r>
        <w:rPr>
          <w:rFonts w:ascii="Museo Sans 300" w:eastAsia="Times New Roman" w:hAnsi="Museo Sans 300" w:cs="Times New Roman"/>
          <w:lang w:eastAsia="es-SV"/>
        </w:rPr>
        <w:t xml:space="preserve">que en el suministro de energía eléctrica identificado con el </w:t>
      </w:r>
      <w:r w:rsidRPr="00E4563D">
        <w:rPr>
          <w:rFonts w:ascii="Museo Sans 300" w:hAnsi="Museo Sans 300"/>
          <w:lang w:val="es-ES" w:eastAsia="es-SV"/>
        </w:rPr>
        <w:t xml:space="preserve">NIC </w:t>
      </w:r>
      <w:r w:rsidR="00AB1073">
        <w:rPr>
          <w:rFonts w:ascii="Museo Sans 300" w:hAnsi="Museo Sans 300"/>
          <w:lang w:val="es-ES" w:eastAsia="es-SV"/>
        </w:rPr>
        <w:t>XXXXXXXXXXXX</w:t>
      </w:r>
      <w:r w:rsidRPr="00E4563D">
        <w:rPr>
          <w:rFonts w:ascii="Museo Sans 300" w:hAnsi="Museo Sans 300"/>
          <w:lang w:val="es-ES" w:eastAsia="es-SV"/>
        </w:rPr>
        <w:t xml:space="preserve"> no existió </w:t>
      </w:r>
      <w:r w:rsidR="00E4563D" w:rsidRPr="00E4563D">
        <w:rPr>
          <w:rFonts w:ascii="Museo Sans 300" w:hAnsi="Museo Sans 300"/>
          <w:lang w:val="es-ES" w:eastAsia="es-SV"/>
        </w:rPr>
        <w:t>una condición irregular atribuible</w:t>
      </w:r>
      <w:r w:rsidRPr="00E4563D">
        <w:rPr>
          <w:rFonts w:ascii="Museo Sans 300" w:hAnsi="Museo Sans 300"/>
          <w:lang w:val="es-ES" w:eastAsia="es-SV"/>
        </w:rPr>
        <w:t xml:space="preserve"> a la</w:t>
      </w:r>
      <w:r>
        <w:rPr>
          <w:rFonts w:ascii="Museo Sans 500" w:hAnsi="Museo Sans 500"/>
          <w:b/>
          <w:lang w:val="es-ES" w:eastAsia="es-SV"/>
        </w:rPr>
        <w:t xml:space="preserve"> </w:t>
      </w:r>
      <w:r>
        <w:rPr>
          <w:rFonts w:ascii="Museo Sans 300" w:eastAsia="Times New Roman" w:hAnsi="Museo Sans 300" w:cs="Times New Roman"/>
          <w:lang w:val="es-ES" w:eastAsia="es-ES"/>
        </w:rPr>
        <w:t>señora</w:t>
      </w:r>
      <w:r w:rsidRPr="00E53465">
        <w:rPr>
          <w:rFonts w:ascii="Museo Sans 300" w:eastAsia="Times New Roman" w:hAnsi="Museo Sans 300" w:cs="Times New Roman"/>
          <w:lang w:val="es-ES" w:eastAsia="es-ES"/>
        </w:rPr>
        <w:t xml:space="preserve"> </w:t>
      </w:r>
      <w:r w:rsidR="00AB1073">
        <w:rPr>
          <w:rFonts w:ascii="Museo Sans 300" w:eastAsia="Times New Roman" w:hAnsi="Museo Sans 300" w:cs="Times New Roman"/>
          <w:lang w:val="es-ES" w:eastAsia="es-ES"/>
        </w:rPr>
        <w:t>XXXXXXXXXXXX</w:t>
      </w:r>
      <w:r w:rsidRPr="00E4563D">
        <w:rPr>
          <w:rFonts w:ascii="Museo Sans 300" w:hAnsi="Museo Sans 300"/>
          <w:lang w:val="es-ES" w:eastAsia="es-SV"/>
        </w:rPr>
        <w:t xml:space="preserve">, </w:t>
      </w:r>
      <w:r w:rsidR="00E4563D" w:rsidRPr="00E4563D">
        <w:rPr>
          <w:rFonts w:ascii="Museo Sans 300" w:hAnsi="Museo Sans 300"/>
          <w:lang w:val="es-ES" w:eastAsia="es-SV"/>
        </w:rPr>
        <w:t>siendo</w:t>
      </w:r>
      <w:r w:rsidR="00E4563D">
        <w:rPr>
          <w:rFonts w:ascii="Museo Sans 500" w:hAnsi="Museo Sans 500"/>
          <w:b/>
          <w:lang w:val="es-ES" w:eastAsia="es-SV"/>
        </w:rPr>
        <w:t xml:space="preserve"> </w:t>
      </w:r>
      <w:r w:rsidRPr="00C27B8D">
        <w:rPr>
          <w:rFonts w:ascii="Museo Sans 300" w:eastAsia="Times New Roman" w:hAnsi="Museo Sans 300" w:cs="Times New Roman"/>
          <w:lang w:eastAsia="es-SV"/>
        </w:rPr>
        <w:t xml:space="preserve">improcedente </w:t>
      </w:r>
      <w:r w:rsidR="00E4563D">
        <w:rPr>
          <w:rFonts w:ascii="Museo Sans 300" w:eastAsia="Times New Roman" w:hAnsi="Museo Sans 300" w:cs="Times New Roman"/>
          <w:lang w:eastAsia="es-SV"/>
        </w:rPr>
        <w:t xml:space="preserve">el cobro de </w:t>
      </w:r>
      <w:r w:rsidRPr="00C27B8D">
        <w:rPr>
          <w:rFonts w:ascii="Museo Sans 300" w:eastAsia="Times New Roman" w:hAnsi="Museo Sans 300" w:cs="Times New Roman"/>
          <w:lang w:eastAsia="es-SV"/>
        </w:rPr>
        <w:t xml:space="preserve">la cantidad de </w:t>
      </w:r>
      <w:r w:rsidR="00AB1073">
        <w:rPr>
          <w:rFonts w:ascii="Museo Sans 300" w:eastAsia="Times New Roman" w:hAnsi="Museo Sans 300" w:cs="Times New Roman"/>
          <w:lang w:val="es-ES" w:eastAsia="es-ES"/>
        </w:rPr>
        <w:t>XXXXXXXXXXXX</w:t>
      </w:r>
      <w:r w:rsidRPr="00E53465">
        <w:rPr>
          <w:rFonts w:ascii="Museo Sans 300" w:eastAsia="Times New Roman" w:hAnsi="Museo Sans 300" w:cs="Times New Roman"/>
          <w:lang w:val="es-ES" w:eastAsia="es-ES"/>
        </w:rPr>
        <w:t xml:space="preserve"> IVA incluido</w:t>
      </w:r>
      <w:r w:rsidRPr="00C27B8D">
        <w:rPr>
          <w:rFonts w:ascii="Museo Sans 300" w:eastAsia="Times New Roman" w:hAnsi="Museo Sans 300" w:cs="Times New Roman"/>
          <w:lang w:eastAsia="es-SV"/>
        </w:rPr>
        <w:t>, en concepto de Energía No Registrada.</w:t>
      </w:r>
    </w:p>
    <w:p w:rsidR="008510B9" w:rsidRPr="00C27B8D" w:rsidRDefault="008510B9" w:rsidP="008510B9">
      <w:pPr>
        <w:spacing w:after="0" w:line="240" w:lineRule="auto"/>
        <w:ind w:left="567"/>
        <w:jc w:val="both"/>
        <w:rPr>
          <w:rFonts w:ascii="Museo Sans 300" w:eastAsia="Times New Roman" w:hAnsi="Museo Sans 300" w:cs="Times New Roman"/>
          <w:lang w:eastAsia="es-SV"/>
        </w:rPr>
      </w:pPr>
    </w:p>
    <w:p w:rsidR="00C27B8D" w:rsidRPr="00C27B8D" w:rsidRDefault="00C27B8D" w:rsidP="00C27B8D">
      <w:pPr>
        <w:numPr>
          <w:ilvl w:val="0"/>
          <w:numId w:val="26"/>
        </w:numPr>
        <w:spacing w:after="0" w:line="240" w:lineRule="auto"/>
        <w:ind w:left="567" w:hanging="567"/>
        <w:jc w:val="both"/>
        <w:rPr>
          <w:rFonts w:ascii="Museo Sans 300" w:eastAsia="Times New Roman" w:hAnsi="Museo Sans 300" w:cs="Times New Roman"/>
          <w:lang w:eastAsia="es-SV"/>
        </w:rPr>
      </w:pPr>
      <w:r w:rsidRPr="00C27B8D">
        <w:rPr>
          <w:rFonts w:ascii="Museo Sans 300" w:eastAsia="Times New Roman" w:hAnsi="Museo Sans 300" w:cs="Times New Roman"/>
          <w:lang w:eastAsia="es-SV"/>
        </w:rPr>
        <w:t xml:space="preserve">Determinar que en el suministro identificado con el </w:t>
      </w:r>
      <w:r w:rsidR="008631AD" w:rsidRPr="00CB00D3">
        <w:rPr>
          <w:rFonts w:ascii="Museo Sans 300" w:eastAsia="Times New Roman" w:hAnsi="Museo Sans 300" w:cs="Times New Roman"/>
          <w:lang w:val="es-ES" w:eastAsia="es-ES"/>
        </w:rPr>
        <w:t xml:space="preserve">NIC </w:t>
      </w:r>
      <w:r w:rsidR="00AB1073">
        <w:rPr>
          <w:rFonts w:ascii="Museo Sans 300" w:eastAsia="Times New Roman" w:hAnsi="Museo Sans 300" w:cs="Times New Roman"/>
          <w:lang w:eastAsia="es-SV"/>
        </w:rPr>
        <w:t>XXXXXXXXXXXX</w:t>
      </w:r>
      <w:r w:rsidRPr="00C27B8D">
        <w:rPr>
          <w:rFonts w:ascii="Museo Sans 300" w:eastAsia="Times New Roman" w:hAnsi="Museo Sans 300" w:cs="Times New Roman"/>
          <w:lang w:eastAsia="es-SV"/>
        </w:rPr>
        <w:t xml:space="preserve">, existió una condición de desperfecto </w:t>
      </w:r>
      <w:r w:rsidR="008510B9">
        <w:rPr>
          <w:rFonts w:ascii="Museo Sans 300" w:eastAsia="Times New Roman" w:hAnsi="Museo Sans 300" w:cs="Times New Roman"/>
          <w:lang w:eastAsia="es-SV"/>
        </w:rPr>
        <w:t xml:space="preserve">o problemas </w:t>
      </w:r>
      <w:r w:rsidRPr="00C27B8D">
        <w:rPr>
          <w:rFonts w:ascii="Museo Sans 300" w:eastAsia="Times New Roman" w:hAnsi="Museo Sans 300" w:cs="Times New Roman"/>
          <w:lang w:eastAsia="es-SV"/>
        </w:rPr>
        <w:t>en el funcionamiento del medidor que afectó el correcto registro del consumo de energía eléctrica.</w:t>
      </w:r>
    </w:p>
    <w:p w:rsidR="00C27B8D" w:rsidRPr="00C27B8D" w:rsidRDefault="00C27B8D" w:rsidP="00E4563D">
      <w:pPr>
        <w:spacing w:after="0" w:line="240" w:lineRule="auto"/>
        <w:jc w:val="both"/>
        <w:rPr>
          <w:rFonts w:ascii="Museo Sans 300" w:eastAsia="Times New Roman" w:hAnsi="Museo Sans 300" w:cs="Times New Roman"/>
          <w:lang w:eastAsia="es-SV"/>
        </w:rPr>
      </w:pPr>
    </w:p>
    <w:p w:rsidR="00C27B8D" w:rsidRPr="00C27B8D" w:rsidRDefault="00E4563D" w:rsidP="00E4563D">
      <w:pPr>
        <w:spacing w:after="0" w:line="240" w:lineRule="auto"/>
        <w:ind w:left="567"/>
        <w:jc w:val="both"/>
        <w:rPr>
          <w:rFonts w:ascii="Museo Sans 300" w:eastAsia="Times New Roman" w:hAnsi="Museo Sans 300" w:cs="Times New Roman"/>
          <w:lang w:eastAsia="es-SV"/>
        </w:rPr>
      </w:pPr>
      <w:r>
        <w:rPr>
          <w:rFonts w:ascii="Museo Sans 300" w:eastAsia="Times New Roman" w:hAnsi="Museo Sans 300" w:cs="Times New Roman"/>
          <w:lang w:eastAsia="es-SV"/>
        </w:rPr>
        <w:t xml:space="preserve">Consecuente con lo anterior y aplicando el artículo 35 de los Términos y Condiciones Generales al Consumidor Final de los Pliegos Tarifarios, </w:t>
      </w:r>
      <w:r w:rsidR="00C27B8D" w:rsidRPr="00C27B8D">
        <w:rPr>
          <w:rFonts w:ascii="Museo Sans 300" w:eastAsia="Times New Roman" w:hAnsi="Museo Sans 300" w:cs="Times New Roman"/>
          <w:lang w:eastAsia="es-SV"/>
        </w:rPr>
        <w:t xml:space="preserve">la sociedad </w:t>
      </w:r>
      <w:r w:rsidR="00AB1073">
        <w:rPr>
          <w:rFonts w:ascii="Museo Sans 300" w:eastAsia="Calibri" w:hAnsi="Museo Sans 300" w:cs="Times New Roman"/>
          <w:lang w:val="es-ES_tradnl"/>
        </w:rPr>
        <w:t>XXXXXXXXXXXX</w:t>
      </w:r>
      <w:r w:rsidR="00C85E58">
        <w:rPr>
          <w:rFonts w:ascii="Museo Sans 300" w:eastAsia="Times New Roman" w:hAnsi="Museo Sans 300" w:cs="Times New Roman"/>
          <w:lang w:val="es-ES" w:eastAsia="es-ES"/>
        </w:rPr>
        <w:t xml:space="preserve"> </w:t>
      </w:r>
      <w:r w:rsidR="00C27B8D" w:rsidRPr="00C27B8D">
        <w:rPr>
          <w:rFonts w:ascii="Museo Sans 300" w:eastAsia="Times New Roman" w:hAnsi="Museo Sans 300" w:cs="Times New Roman"/>
          <w:lang w:eastAsia="es-SV"/>
        </w:rPr>
        <w:t xml:space="preserve">tiene el derecho a recuperar la cantidad </w:t>
      </w:r>
      <w:r w:rsidR="00AB1073">
        <w:rPr>
          <w:rFonts w:ascii="Museo Sans 300" w:eastAsia="Times New Roman" w:hAnsi="Museo Sans 300" w:cs="Times New Roman"/>
          <w:lang w:eastAsia="es-SV"/>
        </w:rPr>
        <w:t>XXXXXXXXXXXXX</w:t>
      </w:r>
      <w:r w:rsidR="00C85E58" w:rsidRPr="00AB5E6A">
        <w:rPr>
          <w:rFonts w:ascii="Museo Sans 300" w:eastAsia="Times New Roman" w:hAnsi="Museo Sans 300" w:cs="Times New Roman"/>
          <w:lang w:eastAsia="es-SV"/>
        </w:rPr>
        <w:t xml:space="preserve"> IVA incluido</w:t>
      </w:r>
      <w:r w:rsidR="00C27B8D" w:rsidRPr="00C27B8D">
        <w:rPr>
          <w:rFonts w:ascii="Museo Sans 300" w:eastAsia="Times New Roman" w:hAnsi="Museo Sans 300" w:cs="Times New Roman"/>
          <w:lang w:eastAsia="es-SV"/>
        </w:rPr>
        <w:t>.</w:t>
      </w:r>
      <w:r w:rsidR="008510B9">
        <w:rPr>
          <w:rFonts w:ascii="Museo Sans 300" w:eastAsia="Times New Roman" w:hAnsi="Museo Sans 300" w:cs="Times New Roman"/>
          <w:lang w:eastAsia="es-SV"/>
        </w:rPr>
        <w:t xml:space="preserve"> </w:t>
      </w:r>
    </w:p>
    <w:p w:rsidR="00C27B8D" w:rsidRPr="00C27B8D" w:rsidRDefault="00C27B8D" w:rsidP="00C27B8D">
      <w:pPr>
        <w:spacing w:after="0" w:line="240" w:lineRule="auto"/>
        <w:ind w:left="567"/>
        <w:jc w:val="both"/>
        <w:rPr>
          <w:rFonts w:ascii="Museo Sans 300" w:eastAsia="Times New Roman" w:hAnsi="Museo Sans 300" w:cs="Times New Roman"/>
          <w:lang w:eastAsia="es-SV"/>
        </w:rPr>
      </w:pPr>
      <w:r w:rsidRPr="00C27B8D">
        <w:rPr>
          <w:rFonts w:ascii="Museo Sans 300" w:eastAsia="Times New Roman" w:hAnsi="Museo Sans 300" w:cs="Times New Roman"/>
          <w:lang w:eastAsia="es-SV"/>
        </w:rPr>
        <w:tab/>
      </w:r>
    </w:p>
    <w:p w:rsidR="00C27B8D" w:rsidRPr="00C27B8D" w:rsidRDefault="00C27B8D" w:rsidP="00C27B8D">
      <w:pPr>
        <w:spacing w:after="0" w:line="240" w:lineRule="auto"/>
        <w:ind w:left="567"/>
        <w:jc w:val="both"/>
        <w:rPr>
          <w:rFonts w:ascii="Museo Sans 300" w:eastAsia="Times New Roman" w:hAnsi="Museo Sans 300" w:cs="Times New Roman"/>
          <w:lang w:eastAsia="es-SV"/>
        </w:rPr>
      </w:pPr>
      <w:r w:rsidRPr="00C27B8D">
        <w:rPr>
          <w:rFonts w:ascii="Museo Sans 300" w:eastAsia="Times New Roman" w:hAnsi="Museo Sans 300" w:cs="Times New Roman"/>
          <w:lang w:eastAsia="es-SV"/>
        </w:rPr>
        <w:t xml:space="preserve">En vista que la señora </w:t>
      </w:r>
      <w:r w:rsidR="00AB1073">
        <w:rPr>
          <w:rFonts w:ascii="Museo Sans 300" w:eastAsia="Times New Roman" w:hAnsi="Museo Sans 300" w:cs="Times New Roman"/>
          <w:lang w:eastAsia="es-SV"/>
        </w:rPr>
        <w:t xml:space="preserve">XXXXXXXXXXXX </w:t>
      </w:r>
      <w:bookmarkStart w:id="4" w:name="_GoBack"/>
      <w:bookmarkEnd w:id="4"/>
      <w:r w:rsidRPr="00C27B8D">
        <w:rPr>
          <w:rFonts w:ascii="Museo Sans 300" w:eastAsia="Times New Roman" w:hAnsi="Museo Sans 300" w:cs="Times New Roman"/>
          <w:lang w:eastAsia="es-SV"/>
        </w:rPr>
        <w:t xml:space="preserve">no ha cancelado la cantidad inicialmente reclamada por la distribuidora, ésta debe anular dicho cobro y emitir uno nuevo por la cantidad determinada en el informe técnico </w:t>
      </w:r>
      <w:r w:rsidR="00C85E58" w:rsidRPr="00CB00D3">
        <w:rPr>
          <w:rFonts w:ascii="Museo Sans 300" w:eastAsia="Times New Roman" w:hAnsi="Museo Sans 300" w:cs="Times New Roman"/>
          <w:lang w:eastAsia="es-SV"/>
        </w:rPr>
        <w:t>N</w:t>
      </w:r>
      <w:r w:rsidR="004034BC">
        <w:rPr>
          <w:rFonts w:ascii="Museo Sans 300" w:eastAsia="Times New Roman" w:hAnsi="Museo Sans 300" w:cs="Times New Roman"/>
          <w:lang w:eastAsia="es-SV"/>
        </w:rPr>
        <w:t>.°</w:t>
      </w:r>
      <w:r w:rsidR="00C85E58" w:rsidRPr="00CB00D3">
        <w:rPr>
          <w:rFonts w:ascii="Museo Sans 300" w:eastAsia="Times New Roman" w:hAnsi="Museo Sans 300" w:cs="Times New Roman"/>
          <w:lang w:eastAsia="es-SV"/>
        </w:rPr>
        <w:t xml:space="preserve"> IT-</w:t>
      </w:r>
      <w:r w:rsidR="00C85E58">
        <w:rPr>
          <w:rFonts w:ascii="Museo Sans 300" w:eastAsia="Times New Roman" w:hAnsi="Museo Sans 300" w:cs="Times New Roman"/>
          <w:lang w:eastAsia="es-SV"/>
        </w:rPr>
        <w:t>088</w:t>
      </w:r>
      <w:r w:rsidR="00C85E58" w:rsidRPr="00CB00D3">
        <w:rPr>
          <w:rFonts w:ascii="Museo Sans 300" w:eastAsia="Times New Roman" w:hAnsi="Museo Sans 300" w:cs="Times New Roman"/>
          <w:lang w:eastAsia="es-SV"/>
        </w:rPr>
        <w:t>-</w:t>
      </w:r>
      <w:r w:rsidR="00C85E58">
        <w:rPr>
          <w:rFonts w:ascii="Museo Sans 300" w:eastAsia="Times New Roman" w:hAnsi="Museo Sans 300" w:cs="Times New Roman"/>
          <w:lang w:eastAsia="es-SV"/>
        </w:rPr>
        <w:t>42394</w:t>
      </w:r>
      <w:r w:rsidR="00C85E58" w:rsidRPr="00CB00D3">
        <w:rPr>
          <w:rFonts w:ascii="Museo Sans 300" w:eastAsia="Times New Roman" w:hAnsi="Museo Sans 300" w:cs="Times New Roman"/>
          <w:lang w:eastAsia="es-SV"/>
        </w:rPr>
        <w:t>-CAU</w:t>
      </w:r>
      <w:r w:rsidR="00C85E58" w:rsidRPr="00C27B8D">
        <w:rPr>
          <w:rFonts w:ascii="Museo Sans 300" w:eastAsia="Times New Roman" w:hAnsi="Museo Sans 300" w:cs="Times New Roman"/>
          <w:lang w:eastAsia="es-SV"/>
        </w:rPr>
        <w:t xml:space="preserve"> </w:t>
      </w:r>
      <w:r w:rsidRPr="00C27B8D">
        <w:rPr>
          <w:rFonts w:ascii="Museo Sans 300" w:eastAsia="Times New Roman" w:hAnsi="Museo Sans 300" w:cs="Times New Roman"/>
          <w:lang w:eastAsia="es-SV"/>
        </w:rPr>
        <w:t>rendido por el CAU de la SIGET</w:t>
      </w:r>
      <w:r w:rsidR="009835A4">
        <w:rPr>
          <w:rFonts w:ascii="Museo Sans 300" w:eastAsia="Times New Roman" w:hAnsi="Museo Sans 300" w:cs="Times New Roman"/>
          <w:lang w:eastAsia="es-SV"/>
        </w:rPr>
        <w:t>.</w:t>
      </w:r>
    </w:p>
    <w:p w:rsidR="00C27B8D" w:rsidRPr="00C27B8D" w:rsidRDefault="00C27B8D" w:rsidP="00C27B8D">
      <w:pPr>
        <w:spacing w:after="0" w:line="240" w:lineRule="auto"/>
        <w:ind w:left="567"/>
        <w:jc w:val="both"/>
        <w:rPr>
          <w:rFonts w:ascii="Museo Sans 300" w:eastAsia="Times New Roman" w:hAnsi="Museo Sans 300" w:cs="Times New Roman"/>
          <w:lang w:eastAsia="es-SV"/>
        </w:rPr>
      </w:pPr>
    </w:p>
    <w:p w:rsidR="00C27B8D" w:rsidRPr="00C27B8D" w:rsidRDefault="00E4563D" w:rsidP="00C27B8D">
      <w:pPr>
        <w:spacing w:after="0" w:line="240" w:lineRule="auto"/>
        <w:ind w:left="567"/>
        <w:jc w:val="both"/>
        <w:rPr>
          <w:rFonts w:ascii="Museo Sans 300" w:eastAsia="Times New Roman" w:hAnsi="Museo Sans 300" w:cs="Times New Roman"/>
          <w:lang w:eastAsia="es-SV"/>
        </w:rPr>
      </w:pPr>
      <w:r>
        <w:rPr>
          <w:rFonts w:ascii="Museo Sans 300" w:eastAsia="Times New Roman" w:hAnsi="Museo Sans 300" w:cs="Times New Roman"/>
          <w:lang w:eastAsia="es-SV"/>
        </w:rPr>
        <w:t>L</w:t>
      </w:r>
      <w:r w:rsidR="00C27B8D" w:rsidRPr="00C27B8D">
        <w:rPr>
          <w:rFonts w:ascii="Museo Sans 300" w:eastAsia="Times New Roman" w:hAnsi="Museo Sans 300" w:cs="Times New Roman"/>
          <w:lang w:eastAsia="es-SV"/>
        </w:rPr>
        <w:t>a distribuidora deberá remitir en un plazo máximo de quince días hábiles, contados a partir del día siguiente a la notificación de este proveído, la documentación respectiva, a efecto de comprobar el cumplimiento de lo ordenado</w:t>
      </w:r>
      <w:r w:rsidR="006A0639">
        <w:rPr>
          <w:rFonts w:ascii="Museo Sans 300" w:eastAsia="Times New Roman" w:hAnsi="Museo Sans 300" w:cs="Times New Roman"/>
          <w:lang w:eastAsia="es-SV"/>
        </w:rPr>
        <w:t>; y,</w:t>
      </w:r>
    </w:p>
    <w:p w:rsidR="00C27B8D" w:rsidRPr="00C27B8D" w:rsidRDefault="00C27B8D" w:rsidP="00C27B8D">
      <w:pPr>
        <w:spacing w:after="0" w:line="240" w:lineRule="auto"/>
        <w:ind w:left="567"/>
        <w:jc w:val="both"/>
        <w:rPr>
          <w:rFonts w:ascii="Museo Sans 300" w:eastAsia="Times New Roman" w:hAnsi="Museo Sans 300" w:cs="Times New Roman"/>
          <w:lang w:eastAsia="es-SV"/>
        </w:rPr>
      </w:pPr>
    </w:p>
    <w:p w:rsidR="00C27B8D" w:rsidRPr="00C27B8D" w:rsidRDefault="00C27B8D" w:rsidP="00C27B8D">
      <w:pPr>
        <w:numPr>
          <w:ilvl w:val="0"/>
          <w:numId w:val="26"/>
        </w:numPr>
        <w:spacing w:after="0" w:line="240" w:lineRule="auto"/>
        <w:ind w:left="567" w:hanging="567"/>
        <w:jc w:val="both"/>
        <w:rPr>
          <w:rFonts w:ascii="Museo Sans 300" w:eastAsia="Times New Roman" w:hAnsi="Museo Sans 300" w:cs="Times New Roman"/>
          <w:lang w:eastAsia="es-SV"/>
        </w:rPr>
      </w:pPr>
      <w:r w:rsidRPr="00C27B8D">
        <w:rPr>
          <w:rFonts w:ascii="Museo Sans 300" w:eastAsia="Times New Roman" w:hAnsi="Museo Sans 300" w:cs="Times New Roman"/>
          <w:lang w:eastAsia="es-SV"/>
        </w:rPr>
        <w:t xml:space="preserve">Notificar este acuerdo a la señora </w:t>
      </w:r>
      <w:r w:rsidR="00AB1073">
        <w:rPr>
          <w:rFonts w:ascii="Museo Sans 300" w:eastAsia="Times New Roman" w:hAnsi="Museo Sans 300" w:cs="Times New Roman"/>
          <w:lang w:val="es-ES" w:eastAsia="es-ES"/>
        </w:rPr>
        <w:t>XXXXXXXXXXXX</w:t>
      </w:r>
      <w:r w:rsidR="00832E6A" w:rsidRPr="00C27B8D">
        <w:rPr>
          <w:rFonts w:ascii="Museo Sans 300" w:eastAsia="Times New Roman" w:hAnsi="Museo Sans 300" w:cs="Times New Roman"/>
          <w:lang w:eastAsia="es-SV"/>
        </w:rPr>
        <w:t xml:space="preserve"> </w:t>
      </w:r>
      <w:r w:rsidRPr="00C27B8D">
        <w:rPr>
          <w:rFonts w:ascii="Museo Sans 300" w:eastAsia="Times New Roman" w:hAnsi="Museo Sans 300" w:cs="Times New Roman"/>
          <w:lang w:eastAsia="es-SV"/>
        </w:rPr>
        <w:t xml:space="preserve">y a la sociedad </w:t>
      </w:r>
      <w:r w:rsidR="00AB1073">
        <w:rPr>
          <w:rFonts w:ascii="Museo Sans 300" w:eastAsia="Calibri" w:hAnsi="Museo Sans 300" w:cs="Times New Roman"/>
          <w:lang w:val="es-ES_tradnl"/>
        </w:rPr>
        <w:t>XXXXXXXXXXXX</w:t>
      </w:r>
      <w:r w:rsidR="00C85E58">
        <w:rPr>
          <w:rFonts w:ascii="Museo Sans 300" w:eastAsia="Calibri" w:hAnsi="Museo Sans 300" w:cs="Times New Roman"/>
          <w:lang w:val="es-ES_tradnl"/>
        </w:rPr>
        <w:t>,</w:t>
      </w:r>
      <w:r w:rsidR="00C85E58">
        <w:rPr>
          <w:rFonts w:ascii="Museo Sans 300" w:eastAsia="Times New Roman" w:hAnsi="Museo Sans 300" w:cs="Times New Roman"/>
          <w:lang w:val="es-ES" w:eastAsia="es-ES"/>
        </w:rPr>
        <w:t xml:space="preserve"> </w:t>
      </w:r>
      <w:r w:rsidRPr="00C27B8D">
        <w:rPr>
          <w:rFonts w:ascii="Museo Sans 300" w:eastAsia="Times New Roman" w:hAnsi="Museo Sans 300" w:cs="Times New Roman"/>
          <w:lang w:eastAsia="es-SV"/>
        </w:rPr>
        <w:t xml:space="preserve">adjuntando a cada notificación una copia del informe técnico </w:t>
      </w:r>
      <w:r w:rsidR="00832E6A" w:rsidRPr="00CB00D3">
        <w:rPr>
          <w:rFonts w:ascii="Museo Sans 300" w:eastAsia="Times New Roman" w:hAnsi="Museo Sans 300" w:cs="Times New Roman"/>
          <w:lang w:eastAsia="es-SV"/>
        </w:rPr>
        <w:t>N</w:t>
      </w:r>
      <w:r w:rsidR="004034BC">
        <w:rPr>
          <w:rFonts w:ascii="Museo Sans 300" w:eastAsia="Times New Roman" w:hAnsi="Museo Sans 300" w:cs="Times New Roman"/>
          <w:lang w:eastAsia="es-SV"/>
        </w:rPr>
        <w:t>.°</w:t>
      </w:r>
      <w:r w:rsidR="00832E6A" w:rsidRPr="00CB00D3">
        <w:rPr>
          <w:rFonts w:ascii="Museo Sans 300" w:eastAsia="Times New Roman" w:hAnsi="Museo Sans 300" w:cs="Times New Roman"/>
          <w:lang w:eastAsia="es-SV"/>
        </w:rPr>
        <w:t xml:space="preserve"> IT-</w:t>
      </w:r>
      <w:r w:rsidR="00832E6A">
        <w:rPr>
          <w:rFonts w:ascii="Museo Sans 300" w:eastAsia="Times New Roman" w:hAnsi="Museo Sans 300" w:cs="Times New Roman"/>
          <w:lang w:eastAsia="es-SV"/>
        </w:rPr>
        <w:t>088</w:t>
      </w:r>
      <w:r w:rsidR="00832E6A" w:rsidRPr="00CB00D3">
        <w:rPr>
          <w:rFonts w:ascii="Museo Sans 300" w:eastAsia="Times New Roman" w:hAnsi="Museo Sans 300" w:cs="Times New Roman"/>
          <w:lang w:eastAsia="es-SV"/>
        </w:rPr>
        <w:t>-</w:t>
      </w:r>
      <w:r w:rsidR="00832E6A">
        <w:rPr>
          <w:rFonts w:ascii="Museo Sans 300" w:eastAsia="Times New Roman" w:hAnsi="Museo Sans 300" w:cs="Times New Roman"/>
          <w:lang w:eastAsia="es-SV"/>
        </w:rPr>
        <w:t>42394</w:t>
      </w:r>
      <w:r w:rsidR="00832E6A" w:rsidRPr="00CB00D3">
        <w:rPr>
          <w:rFonts w:ascii="Museo Sans 300" w:eastAsia="Times New Roman" w:hAnsi="Museo Sans 300" w:cs="Times New Roman"/>
          <w:lang w:eastAsia="es-SV"/>
        </w:rPr>
        <w:t>-CAU</w:t>
      </w:r>
      <w:r w:rsidRPr="00C27B8D">
        <w:rPr>
          <w:rFonts w:ascii="Museo Sans 300" w:eastAsia="Times New Roman" w:hAnsi="Museo Sans 300" w:cs="Times New Roman"/>
          <w:lang w:eastAsia="es-SV"/>
        </w:rPr>
        <w:t xml:space="preserve">, rendido por el Centro de Atención al Usuario de esta </w:t>
      </w:r>
      <w:r w:rsidR="006A0639">
        <w:rPr>
          <w:rFonts w:ascii="Museo Sans 300" w:eastAsia="Times New Roman" w:hAnsi="Museo Sans 300" w:cs="Times New Roman"/>
          <w:lang w:eastAsia="es-SV"/>
        </w:rPr>
        <w:t>s</w:t>
      </w:r>
      <w:r w:rsidR="003D0163">
        <w:rPr>
          <w:rFonts w:ascii="Museo Sans 300" w:eastAsia="Times New Roman" w:hAnsi="Museo Sans 300" w:cs="Times New Roman"/>
          <w:lang w:eastAsia="es-SV"/>
        </w:rPr>
        <w:t>u</w:t>
      </w:r>
      <w:r w:rsidR="00F21F74">
        <w:rPr>
          <w:rFonts w:ascii="Museo Sans 300" w:eastAsia="Times New Roman" w:hAnsi="Museo Sans 300" w:cs="Times New Roman"/>
          <w:lang w:eastAsia="es-SV"/>
        </w:rPr>
        <w:t>perintendencia</w:t>
      </w:r>
      <w:r w:rsidRPr="00C27B8D">
        <w:rPr>
          <w:rFonts w:ascii="Museo Sans 300" w:eastAsia="Times New Roman" w:hAnsi="Museo Sans 300" w:cs="Times New Roman"/>
          <w:lang w:eastAsia="es-SV"/>
        </w:rPr>
        <w:t xml:space="preserve">. </w:t>
      </w:r>
    </w:p>
    <w:p w:rsidR="00C27B8D" w:rsidRPr="00C27B8D" w:rsidRDefault="00832E6A" w:rsidP="00C27B8D">
      <w:pPr>
        <w:spacing w:after="0" w:line="240" w:lineRule="auto"/>
        <w:ind w:left="567"/>
        <w:jc w:val="both"/>
        <w:rPr>
          <w:rFonts w:ascii="Museo Sans 300" w:eastAsia="Times New Roman" w:hAnsi="Museo Sans 300" w:cs="Times New Roman"/>
          <w:lang w:eastAsia="es-SV"/>
        </w:rPr>
      </w:pPr>
      <w:r>
        <w:rPr>
          <w:rFonts w:ascii="Museo Sans 300" w:eastAsia="Times New Roman" w:hAnsi="Museo Sans 300" w:cs="Times New Roman"/>
          <w:lang w:eastAsia="es-SV"/>
        </w:rPr>
        <w:t xml:space="preserve">    </w:t>
      </w:r>
    </w:p>
    <w:p w:rsidR="00E53465" w:rsidRPr="00E53465" w:rsidRDefault="00E53465" w:rsidP="00E53465">
      <w:pPr>
        <w:spacing w:after="0" w:line="240" w:lineRule="auto"/>
        <w:ind w:left="567"/>
        <w:jc w:val="both"/>
        <w:rPr>
          <w:rFonts w:ascii="Museo Sans 300" w:eastAsia="Times New Roman" w:hAnsi="Museo Sans 300" w:cs="Times New Roman"/>
          <w:lang w:eastAsia="es-ES"/>
        </w:rPr>
      </w:pPr>
    </w:p>
    <w:p w:rsidR="00E53465" w:rsidRPr="00E53465" w:rsidRDefault="00E53465" w:rsidP="00E53465">
      <w:pPr>
        <w:spacing w:after="0" w:line="240" w:lineRule="auto"/>
        <w:ind w:left="567"/>
        <w:jc w:val="both"/>
        <w:rPr>
          <w:rFonts w:ascii="Museo Sans 300" w:eastAsia="Times New Roman" w:hAnsi="Museo Sans 300" w:cs="Times New Roman"/>
          <w:lang w:eastAsia="es-ES"/>
        </w:rPr>
      </w:pPr>
    </w:p>
    <w:p w:rsidR="00E53465" w:rsidRPr="00E53465" w:rsidRDefault="00E53465" w:rsidP="00E53465">
      <w:pPr>
        <w:spacing w:after="0" w:line="240" w:lineRule="auto"/>
        <w:ind w:left="567"/>
        <w:jc w:val="both"/>
        <w:rPr>
          <w:rFonts w:ascii="Museo Sans 300" w:eastAsia="Times New Roman" w:hAnsi="Museo Sans 300" w:cs="Times New Roman"/>
          <w:lang w:eastAsia="es-ES"/>
        </w:rPr>
      </w:pPr>
    </w:p>
    <w:p w:rsidR="00E53465" w:rsidRPr="00E53465" w:rsidRDefault="00E53465" w:rsidP="00E53465">
      <w:pPr>
        <w:spacing w:after="0" w:line="240" w:lineRule="auto"/>
        <w:ind w:left="567"/>
        <w:jc w:val="both"/>
        <w:rPr>
          <w:rFonts w:ascii="Museo Sans 300" w:eastAsia="Times New Roman" w:hAnsi="Museo Sans 300" w:cs="Times New Roman"/>
          <w:lang w:eastAsia="es-ES"/>
        </w:rPr>
      </w:pPr>
    </w:p>
    <w:p w:rsidR="00E53465" w:rsidRPr="00E53465" w:rsidRDefault="00E53465" w:rsidP="00E53465">
      <w:pPr>
        <w:tabs>
          <w:tab w:val="left" w:pos="4253"/>
        </w:tabs>
        <w:spacing w:after="0" w:line="240" w:lineRule="auto"/>
        <w:rPr>
          <w:rFonts w:ascii="Museo Sans 300" w:eastAsia="Calibri" w:hAnsi="Museo Sans 300" w:cs="Times New Roman"/>
          <w:lang w:val="es-ES_tradnl"/>
        </w:rPr>
      </w:pPr>
      <w:r w:rsidRPr="00E53465">
        <w:rPr>
          <w:rFonts w:ascii="Museo Sans 300" w:eastAsia="Calibri" w:hAnsi="Museo Sans 300" w:cs="Times New Roman"/>
          <w:lang w:val="es-ES_tradnl"/>
        </w:rPr>
        <w:t xml:space="preserve">                                                                              Manuel Ernesto Aguilar Flores</w:t>
      </w:r>
    </w:p>
    <w:p w:rsidR="00E53465" w:rsidRPr="00E53465" w:rsidRDefault="00E53465" w:rsidP="00E53465">
      <w:pPr>
        <w:tabs>
          <w:tab w:val="left" w:pos="4253"/>
        </w:tabs>
        <w:spacing w:after="0" w:line="240" w:lineRule="auto"/>
        <w:rPr>
          <w:rFonts w:ascii="Museo Sans 300" w:eastAsia="Calibri" w:hAnsi="Museo Sans 300" w:cs="Times New Roman"/>
          <w:lang w:val="es-ES_tradnl"/>
        </w:rPr>
      </w:pPr>
      <w:r w:rsidRPr="00E53465">
        <w:rPr>
          <w:rFonts w:ascii="Museo Sans 300" w:eastAsia="Calibri" w:hAnsi="Museo Sans 300" w:cs="Times New Roman"/>
          <w:lang w:val="es-ES_tradnl"/>
        </w:rPr>
        <w:t xml:space="preserve">                                                                              Superintendente</w:t>
      </w:r>
    </w:p>
    <w:p w:rsidR="00E53465" w:rsidRPr="00E53465" w:rsidRDefault="00E53465" w:rsidP="00E53465">
      <w:pPr>
        <w:spacing w:after="0" w:line="240" w:lineRule="auto"/>
        <w:jc w:val="both"/>
        <w:rPr>
          <w:rFonts w:ascii="Museo Sans 300" w:eastAsia="Calibri" w:hAnsi="Museo Sans 300" w:cs="Times New Roman"/>
          <w:lang w:val="es-ES"/>
        </w:rPr>
      </w:pPr>
    </w:p>
    <w:p w:rsidR="003E7A1C" w:rsidRPr="00E53465" w:rsidRDefault="003E7A1C" w:rsidP="00E53465"/>
    <w:sectPr w:rsidR="003E7A1C" w:rsidRPr="00E53465" w:rsidSect="00295084">
      <w:headerReference w:type="even" r:id="rId12"/>
      <w:headerReference w:type="default" r:id="rId13"/>
      <w:footerReference w:type="even" r:id="rId14"/>
      <w:footerReference w:type="default" r:id="rId15"/>
      <w:headerReference w:type="first" r:id="rId16"/>
      <w:footerReference w:type="first" r:id="rId17"/>
      <w:pgSz w:w="12240" w:h="15840"/>
      <w:pgMar w:top="1985" w:right="1418" w:bottom="1327"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817" w:rsidRDefault="00811817">
      <w:pPr>
        <w:spacing w:after="0" w:line="240" w:lineRule="auto"/>
      </w:pPr>
      <w:r>
        <w:separator/>
      </w:r>
    </w:p>
  </w:endnote>
  <w:endnote w:type="continuationSeparator" w:id="0">
    <w:p w:rsidR="00811817" w:rsidRDefault="00811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Bembo Std">
    <w:altName w:val="Cambria"/>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513003"/>
      <w:docPartObj>
        <w:docPartGallery w:val="Page Numbers (Bottom of Page)"/>
        <w:docPartUnique/>
      </w:docPartObj>
    </w:sdtPr>
    <w:sdtEndPr/>
    <w:sdtContent>
      <w:p w:rsidR="00443894" w:rsidRDefault="00443894">
        <w:pPr>
          <w:pStyle w:val="Piedepgina"/>
          <w:jc w:val="right"/>
        </w:pPr>
        <w:r>
          <w:fldChar w:fldCharType="begin"/>
        </w:r>
        <w:r>
          <w:instrText>PAGE   \* MERGEFORMAT</w:instrText>
        </w:r>
        <w:r>
          <w:fldChar w:fldCharType="separate"/>
        </w:r>
        <w:r>
          <w:rPr>
            <w:lang w:val="es-ES"/>
          </w:rPr>
          <w:t>2</w:t>
        </w:r>
        <w:r>
          <w:fldChar w:fldCharType="end"/>
        </w:r>
      </w:p>
    </w:sdtContent>
  </w:sdt>
  <w:p w:rsidR="00443894" w:rsidRDefault="004438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useo Sans 300" w:eastAsia="Arial" w:hAnsi="Museo Sans 300" w:cs="Arial"/>
        <w:sz w:val="18"/>
        <w:szCs w:val="18"/>
        <w:lang w:eastAsia="es-SV"/>
      </w:rPr>
      <w:id w:val="1030383133"/>
      <w:docPartObj>
        <w:docPartGallery w:val="Page Numbers (Top of Page)"/>
        <w:docPartUnique/>
      </w:docPartObj>
    </w:sdtPr>
    <w:sdtEndPr>
      <w:rPr>
        <w:rFonts w:ascii="Arial" w:hAnsi="Arial"/>
        <w:sz w:val="20"/>
        <w:szCs w:val="20"/>
      </w:rPr>
    </w:sdtEndPr>
    <w:sdtContent>
      <w:p w:rsidR="00443894" w:rsidRDefault="00443894" w:rsidP="00CF1641">
        <w:pPr>
          <w:tabs>
            <w:tab w:val="center" w:pos="4419"/>
            <w:tab w:val="right" w:pos="8838"/>
          </w:tabs>
          <w:spacing w:after="0" w:line="240" w:lineRule="auto"/>
          <w:rPr>
            <w:rFonts w:ascii="Museo Sans 300" w:eastAsia="Arial" w:hAnsi="Museo Sans 300" w:cs="Arial"/>
            <w:sz w:val="18"/>
            <w:szCs w:val="18"/>
            <w:lang w:eastAsia="es-SV"/>
          </w:rPr>
        </w:pPr>
      </w:p>
      <w:p w:rsidR="00443894" w:rsidRPr="00C56C46" w:rsidRDefault="00443894" w:rsidP="00C56C46">
        <w:pPr>
          <w:tabs>
            <w:tab w:val="center" w:pos="4419"/>
            <w:tab w:val="right" w:pos="8838"/>
          </w:tabs>
          <w:spacing w:after="0" w:line="240" w:lineRule="auto"/>
          <w:jc w:val="center"/>
          <w:rPr>
            <w:rFonts w:ascii="Arial" w:eastAsia="Arial" w:hAnsi="Arial" w:cs="Arial"/>
            <w:sz w:val="20"/>
            <w:szCs w:val="20"/>
            <w:lang w:eastAsia="es-SV"/>
          </w:rPr>
        </w:pPr>
        <w:r w:rsidRPr="00C56C46">
          <w:rPr>
            <w:rFonts w:ascii="Museo Sans 300" w:eastAsia="Arial" w:hAnsi="Museo Sans 300" w:cs="Arial"/>
            <w:sz w:val="18"/>
            <w:szCs w:val="18"/>
            <w:lang w:val="es-ES" w:eastAsia="es-SV"/>
          </w:rPr>
          <w:t xml:space="preserve">Página </w:t>
        </w:r>
        <w:r w:rsidRPr="00C56C46">
          <w:rPr>
            <w:rFonts w:ascii="Museo Sans 300" w:eastAsia="Arial" w:hAnsi="Museo Sans 300" w:cs="Arial"/>
            <w:b/>
            <w:bCs/>
            <w:sz w:val="18"/>
            <w:szCs w:val="18"/>
            <w:lang w:eastAsia="es-SV"/>
          </w:rPr>
          <w:fldChar w:fldCharType="begin"/>
        </w:r>
        <w:r w:rsidRPr="00C56C46">
          <w:rPr>
            <w:rFonts w:ascii="Museo Sans 300" w:eastAsia="Arial" w:hAnsi="Museo Sans 300" w:cs="Arial"/>
            <w:b/>
            <w:bCs/>
            <w:sz w:val="18"/>
            <w:szCs w:val="18"/>
            <w:lang w:eastAsia="es-SV"/>
          </w:rPr>
          <w:instrText>PAGE</w:instrText>
        </w:r>
        <w:r w:rsidRPr="00C56C46">
          <w:rPr>
            <w:rFonts w:ascii="Museo Sans 300" w:eastAsia="Arial" w:hAnsi="Museo Sans 300" w:cs="Arial"/>
            <w:b/>
            <w:bCs/>
            <w:sz w:val="18"/>
            <w:szCs w:val="18"/>
            <w:lang w:eastAsia="es-SV"/>
          </w:rPr>
          <w:fldChar w:fldCharType="separate"/>
        </w:r>
        <w:r w:rsidR="00AB1073">
          <w:rPr>
            <w:rFonts w:ascii="Museo Sans 300" w:eastAsia="Arial" w:hAnsi="Museo Sans 300" w:cs="Arial"/>
            <w:b/>
            <w:bCs/>
            <w:noProof/>
            <w:sz w:val="18"/>
            <w:szCs w:val="18"/>
            <w:lang w:eastAsia="es-SV"/>
          </w:rPr>
          <w:t>8</w:t>
        </w:r>
        <w:r w:rsidRPr="00C56C46">
          <w:rPr>
            <w:rFonts w:ascii="Museo Sans 300" w:eastAsia="Arial" w:hAnsi="Museo Sans 300" w:cs="Arial"/>
            <w:b/>
            <w:bCs/>
            <w:sz w:val="18"/>
            <w:szCs w:val="18"/>
            <w:lang w:eastAsia="es-SV"/>
          </w:rPr>
          <w:fldChar w:fldCharType="end"/>
        </w:r>
        <w:r w:rsidRPr="00C56C46">
          <w:rPr>
            <w:rFonts w:ascii="Museo Sans 300" w:eastAsia="Arial" w:hAnsi="Museo Sans 300" w:cs="Arial"/>
            <w:sz w:val="18"/>
            <w:szCs w:val="18"/>
            <w:lang w:val="es-ES" w:eastAsia="es-SV"/>
          </w:rPr>
          <w:t xml:space="preserve"> de </w:t>
        </w:r>
        <w:r w:rsidRPr="00C56C46">
          <w:rPr>
            <w:rFonts w:ascii="Museo Sans 300" w:eastAsia="Arial" w:hAnsi="Museo Sans 300" w:cs="Arial"/>
            <w:b/>
            <w:bCs/>
            <w:sz w:val="18"/>
            <w:szCs w:val="18"/>
            <w:lang w:eastAsia="es-SV"/>
          </w:rPr>
          <w:fldChar w:fldCharType="begin"/>
        </w:r>
        <w:r w:rsidRPr="00C56C46">
          <w:rPr>
            <w:rFonts w:ascii="Museo Sans 300" w:eastAsia="Arial" w:hAnsi="Museo Sans 300" w:cs="Arial"/>
            <w:b/>
            <w:bCs/>
            <w:sz w:val="18"/>
            <w:szCs w:val="18"/>
            <w:lang w:eastAsia="es-SV"/>
          </w:rPr>
          <w:instrText>NUMPAGES</w:instrText>
        </w:r>
        <w:r w:rsidRPr="00C56C46">
          <w:rPr>
            <w:rFonts w:ascii="Museo Sans 300" w:eastAsia="Arial" w:hAnsi="Museo Sans 300" w:cs="Arial"/>
            <w:b/>
            <w:bCs/>
            <w:sz w:val="18"/>
            <w:szCs w:val="18"/>
            <w:lang w:eastAsia="es-SV"/>
          </w:rPr>
          <w:fldChar w:fldCharType="separate"/>
        </w:r>
        <w:r w:rsidR="00AB1073">
          <w:rPr>
            <w:rFonts w:ascii="Museo Sans 300" w:eastAsia="Arial" w:hAnsi="Museo Sans 300" w:cs="Arial"/>
            <w:b/>
            <w:bCs/>
            <w:noProof/>
            <w:sz w:val="18"/>
            <w:szCs w:val="18"/>
            <w:lang w:eastAsia="es-SV"/>
          </w:rPr>
          <w:t>8</w:t>
        </w:r>
        <w:r w:rsidRPr="00C56C46">
          <w:rPr>
            <w:rFonts w:ascii="Museo Sans 300" w:eastAsia="Arial" w:hAnsi="Museo Sans 300" w:cs="Arial"/>
            <w:b/>
            <w:bCs/>
            <w:sz w:val="18"/>
            <w:szCs w:val="18"/>
            <w:lang w:eastAsia="es-SV"/>
          </w:rPr>
          <w:fldChar w:fldCharType="end"/>
        </w:r>
      </w:p>
    </w:sdtContent>
  </w:sdt>
  <w:p w:rsidR="00443894" w:rsidRDefault="00443894" w:rsidP="00C56C46">
    <w:pPr>
      <w:pStyle w:val="Piedepgina"/>
      <w:jc w:val="center"/>
      <w:rPr>
        <w:caps/>
        <w:color w:val="4F81BD" w:themeColor="accent1"/>
      </w:rPr>
    </w:pPr>
    <w:r>
      <w:rPr>
        <w:caps/>
        <w:color w:val="4F81BD" w:themeColor="accent1"/>
      </w:rPr>
      <w:t xml:space="preserve"> </w:t>
    </w:r>
  </w:p>
  <w:p w:rsidR="00443894" w:rsidRDefault="0044389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94" w:rsidRPr="00E53465" w:rsidRDefault="00443894" w:rsidP="00E53465">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E53465">
      <w:rPr>
        <w:rFonts w:ascii="Bembo Std" w:hAnsi="Bembo Std"/>
        <w:b/>
        <w:color w:val="000000"/>
        <w:sz w:val="18"/>
        <w:szCs w:val="18"/>
      </w:rPr>
      <w:t xml:space="preserve">Sexta décima calle poniente y 37 Av. sur #2001, Col. Flor Blanca, San Salvador, El Salvador, C.A. </w:t>
    </w:r>
  </w:p>
  <w:p w:rsidR="00443894" w:rsidRPr="00E53465" w:rsidRDefault="00443894" w:rsidP="00E53465">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E53465">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817" w:rsidRDefault="00811817">
      <w:pPr>
        <w:spacing w:after="0" w:line="240" w:lineRule="auto"/>
      </w:pPr>
      <w:r>
        <w:separator/>
      </w:r>
    </w:p>
  </w:footnote>
  <w:footnote w:type="continuationSeparator" w:id="0">
    <w:p w:rsidR="00811817" w:rsidRDefault="00811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94" w:rsidRDefault="00443894">
    <w:pPr>
      <w:pStyle w:val="Encabezado"/>
    </w:pPr>
    <w:r>
      <w:rPr>
        <w:rFonts w:ascii="Times New Roman" w:hAnsi="Times New Roman" w:cs="Times New Roman"/>
        <w:noProof/>
        <w:sz w:val="24"/>
        <w:szCs w:val="24"/>
        <w:lang w:eastAsia="es-SV"/>
      </w:rPr>
      <w:drawing>
        <wp:anchor distT="36576" distB="36576" distL="36576" distR="36576" simplePos="0" relativeHeight="251663360" behindDoc="0" locked="0" layoutInCell="1" allowOverlap="1" wp14:anchorId="3CA54DC3" wp14:editId="2CA50DDA">
          <wp:simplePos x="0" y="0"/>
          <wp:positionH relativeFrom="page">
            <wp:align>right</wp:align>
          </wp:positionH>
          <wp:positionV relativeFrom="paragraph">
            <wp:posOffset>984608</wp:posOffset>
          </wp:positionV>
          <wp:extent cx="7736840" cy="6718853"/>
          <wp:effectExtent l="0" t="0" r="0" b="635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94" w:rsidRDefault="00443894" w:rsidP="00754E7A">
    <w:pPr>
      <w:outlineLvl w:val="1"/>
    </w:pPr>
    <w:r>
      <w:rPr>
        <w:noProof/>
        <w:lang w:eastAsia="es-SV"/>
      </w:rPr>
      <w:drawing>
        <wp:inline distT="0" distB="0" distL="0" distR="0" wp14:anchorId="53114022" wp14:editId="57D62D52">
          <wp:extent cx="1917311" cy="625123"/>
          <wp:effectExtent l="0" t="0" r="6985"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4E957BE1" wp14:editId="57BE3F74">
          <wp:simplePos x="0" y="0"/>
          <wp:positionH relativeFrom="page">
            <wp:align>right</wp:align>
          </wp:positionH>
          <wp:positionV relativeFrom="paragraph">
            <wp:posOffset>1507242</wp:posOffset>
          </wp:positionV>
          <wp:extent cx="7736840" cy="6718853"/>
          <wp:effectExtent l="0" t="0" r="0" b="635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94" w:rsidRPr="00754E7A" w:rsidRDefault="00443894" w:rsidP="004F15AC">
    <w:pPr>
      <w:pStyle w:val="Encabezado"/>
      <w:jc w:val="center"/>
    </w:pPr>
    <w:r>
      <w:rPr>
        <w:noProof/>
        <w:lang w:eastAsia="es-SV"/>
      </w:rPr>
      <w:drawing>
        <wp:anchor distT="0" distB="0" distL="114300" distR="114300" simplePos="0" relativeHeight="251667456" behindDoc="1" locked="0" layoutInCell="1" allowOverlap="1" wp14:anchorId="38952161" wp14:editId="4C2E50B7">
          <wp:simplePos x="0" y="0"/>
          <wp:positionH relativeFrom="page">
            <wp:posOffset>10795</wp:posOffset>
          </wp:positionH>
          <wp:positionV relativeFrom="line">
            <wp:posOffset>-369438</wp:posOffset>
          </wp:positionV>
          <wp:extent cx="7772400" cy="10057765"/>
          <wp:effectExtent l="0" t="0" r="0"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SV"/>
      </w:rPr>
      <w:drawing>
        <wp:anchor distT="36576" distB="36576" distL="36576" distR="36576" simplePos="0" relativeHeight="251665408" behindDoc="1" locked="0" layoutInCell="1" allowOverlap="1" wp14:anchorId="27DB6B73" wp14:editId="27B5F4FE">
          <wp:simplePos x="0" y="0"/>
          <wp:positionH relativeFrom="page">
            <wp:align>right</wp:align>
          </wp:positionH>
          <wp:positionV relativeFrom="paragraph">
            <wp:posOffset>1488854</wp:posOffset>
          </wp:positionV>
          <wp:extent cx="7762655" cy="7354957"/>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42E6"/>
    <w:multiLevelType w:val="hybridMultilevel"/>
    <w:tmpl w:val="208CDBFC"/>
    <w:lvl w:ilvl="0" w:tplc="12188072">
      <w:start w:val="1"/>
      <w:numFmt w:val="lowerLetter"/>
      <w:lvlText w:val="%1)"/>
      <w:lvlJc w:val="left"/>
      <w:pPr>
        <w:ind w:left="1816" w:hanging="360"/>
      </w:pPr>
      <w:rPr>
        <w:rFonts w:ascii="Museo 300" w:hAnsi="Museo 300" w:cs="Times New Roman" w:hint="default"/>
        <w:b w:val="0"/>
        <w:i w:val="0"/>
        <w:sz w:val="18"/>
        <w:szCs w:val="18"/>
      </w:rPr>
    </w:lvl>
    <w:lvl w:ilvl="1" w:tplc="080A0019" w:tentative="1">
      <w:start w:val="1"/>
      <w:numFmt w:val="lowerLetter"/>
      <w:lvlText w:val="%2."/>
      <w:lvlJc w:val="left"/>
      <w:pPr>
        <w:ind w:left="2536" w:hanging="360"/>
      </w:pPr>
    </w:lvl>
    <w:lvl w:ilvl="2" w:tplc="080A001B" w:tentative="1">
      <w:start w:val="1"/>
      <w:numFmt w:val="lowerRoman"/>
      <w:lvlText w:val="%3."/>
      <w:lvlJc w:val="right"/>
      <w:pPr>
        <w:ind w:left="3256" w:hanging="180"/>
      </w:pPr>
    </w:lvl>
    <w:lvl w:ilvl="3" w:tplc="080A000F" w:tentative="1">
      <w:start w:val="1"/>
      <w:numFmt w:val="decimal"/>
      <w:lvlText w:val="%4."/>
      <w:lvlJc w:val="left"/>
      <w:pPr>
        <w:ind w:left="3976" w:hanging="360"/>
      </w:pPr>
    </w:lvl>
    <w:lvl w:ilvl="4" w:tplc="080A0019" w:tentative="1">
      <w:start w:val="1"/>
      <w:numFmt w:val="lowerLetter"/>
      <w:lvlText w:val="%5."/>
      <w:lvlJc w:val="left"/>
      <w:pPr>
        <w:ind w:left="4696" w:hanging="360"/>
      </w:pPr>
    </w:lvl>
    <w:lvl w:ilvl="5" w:tplc="080A001B" w:tentative="1">
      <w:start w:val="1"/>
      <w:numFmt w:val="lowerRoman"/>
      <w:lvlText w:val="%6."/>
      <w:lvlJc w:val="right"/>
      <w:pPr>
        <w:ind w:left="5416" w:hanging="180"/>
      </w:pPr>
    </w:lvl>
    <w:lvl w:ilvl="6" w:tplc="080A000F" w:tentative="1">
      <w:start w:val="1"/>
      <w:numFmt w:val="decimal"/>
      <w:lvlText w:val="%7."/>
      <w:lvlJc w:val="left"/>
      <w:pPr>
        <w:ind w:left="6136" w:hanging="360"/>
      </w:pPr>
    </w:lvl>
    <w:lvl w:ilvl="7" w:tplc="080A0019" w:tentative="1">
      <w:start w:val="1"/>
      <w:numFmt w:val="lowerLetter"/>
      <w:lvlText w:val="%8."/>
      <w:lvlJc w:val="left"/>
      <w:pPr>
        <w:ind w:left="6856" w:hanging="360"/>
      </w:pPr>
    </w:lvl>
    <w:lvl w:ilvl="8" w:tplc="080A001B" w:tentative="1">
      <w:start w:val="1"/>
      <w:numFmt w:val="lowerRoman"/>
      <w:lvlText w:val="%9."/>
      <w:lvlJc w:val="right"/>
      <w:pPr>
        <w:ind w:left="7576" w:hanging="180"/>
      </w:pPr>
    </w:lvl>
  </w:abstractNum>
  <w:abstractNum w:abstractNumId="1">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nsid w:val="0DE2375E"/>
    <w:multiLevelType w:val="hybridMultilevel"/>
    <w:tmpl w:val="636ED874"/>
    <w:lvl w:ilvl="0" w:tplc="440A000D">
      <w:start w:val="1"/>
      <w:numFmt w:val="bullet"/>
      <w:lvlText w:val=""/>
      <w:lvlJc w:val="left"/>
      <w:pPr>
        <w:ind w:left="1637" w:hanging="360"/>
      </w:pPr>
      <w:rPr>
        <w:rFonts w:ascii="Wingdings" w:hAnsi="Wingdings" w:hint="default"/>
      </w:rPr>
    </w:lvl>
    <w:lvl w:ilvl="1" w:tplc="440A0003">
      <w:start w:val="1"/>
      <w:numFmt w:val="bullet"/>
      <w:lvlText w:val="o"/>
      <w:lvlJc w:val="left"/>
      <w:pPr>
        <w:ind w:left="2357" w:hanging="360"/>
      </w:pPr>
      <w:rPr>
        <w:rFonts w:ascii="Courier New" w:hAnsi="Courier New" w:cs="Courier New" w:hint="default"/>
      </w:rPr>
    </w:lvl>
    <w:lvl w:ilvl="2" w:tplc="440A0005" w:tentative="1">
      <w:start w:val="1"/>
      <w:numFmt w:val="bullet"/>
      <w:lvlText w:val=""/>
      <w:lvlJc w:val="left"/>
      <w:pPr>
        <w:ind w:left="3077" w:hanging="360"/>
      </w:pPr>
      <w:rPr>
        <w:rFonts w:ascii="Wingdings" w:hAnsi="Wingdings" w:hint="default"/>
      </w:rPr>
    </w:lvl>
    <w:lvl w:ilvl="3" w:tplc="440A0001" w:tentative="1">
      <w:start w:val="1"/>
      <w:numFmt w:val="bullet"/>
      <w:lvlText w:val=""/>
      <w:lvlJc w:val="left"/>
      <w:pPr>
        <w:ind w:left="3797" w:hanging="360"/>
      </w:pPr>
      <w:rPr>
        <w:rFonts w:ascii="Symbol" w:hAnsi="Symbol" w:hint="default"/>
      </w:rPr>
    </w:lvl>
    <w:lvl w:ilvl="4" w:tplc="440A0003" w:tentative="1">
      <w:start w:val="1"/>
      <w:numFmt w:val="bullet"/>
      <w:lvlText w:val="o"/>
      <w:lvlJc w:val="left"/>
      <w:pPr>
        <w:ind w:left="4517" w:hanging="360"/>
      </w:pPr>
      <w:rPr>
        <w:rFonts w:ascii="Courier New" w:hAnsi="Courier New" w:cs="Courier New" w:hint="default"/>
      </w:rPr>
    </w:lvl>
    <w:lvl w:ilvl="5" w:tplc="440A0005" w:tentative="1">
      <w:start w:val="1"/>
      <w:numFmt w:val="bullet"/>
      <w:lvlText w:val=""/>
      <w:lvlJc w:val="left"/>
      <w:pPr>
        <w:ind w:left="5237" w:hanging="360"/>
      </w:pPr>
      <w:rPr>
        <w:rFonts w:ascii="Wingdings" w:hAnsi="Wingdings" w:hint="default"/>
      </w:rPr>
    </w:lvl>
    <w:lvl w:ilvl="6" w:tplc="440A0001" w:tentative="1">
      <w:start w:val="1"/>
      <w:numFmt w:val="bullet"/>
      <w:lvlText w:val=""/>
      <w:lvlJc w:val="left"/>
      <w:pPr>
        <w:ind w:left="5957" w:hanging="360"/>
      </w:pPr>
      <w:rPr>
        <w:rFonts w:ascii="Symbol" w:hAnsi="Symbol" w:hint="default"/>
      </w:rPr>
    </w:lvl>
    <w:lvl w:ilvl="7" w:tplc="440A0003" w:tentative="1">
      <w:start w:val="1"/>
      <w:numFmt w:val="bullet"/>
      <w:lvlText w:val="o"/>
      <w:lvlJc w:val="left"/>
      <w:pPr>
        <w:ind w:left="6677" w:hanging="360"/>
      </w:pPr>
      <w:rPr>
        <w:rFonts w:ascii="Courier New" w:hAnsi="Courier New" w:cs="Courier New" w:hint="default"/>
      </w:rPr>
    </w:lvl>
    <w:lvl w:ilvl="8" w:tplc="440A0005" w:tentative="1">
      <w:start w:val="1"/>
      <w:numFmt w:val="bullet"/>
      <w:lvlText w:val=""/>
      <w:lvlJc w:val="left"/>
      <w:pPr>
        <w:ind w:left="7397" w:hanging="360"/>
      </w:pPr>
      <w:rPr>
        <w:rFonts w:ascii="Wingdings" w:hAnsi="Wingdings" w:hint="default"/>
      </w:rPr>
    </w:lvl>
  </w:abstractNum>
  <w:abstractNum w:abstractNumId="4">
    <w:nsid w:val="119F4140"/>
    <w:multiLevelType w:val="hybridMultilevel"/>
    <w:tmpl w:val="005AD736"/>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9934FD3"/>
    <w:multiLevelType w:val="hybridMultilevel"/>
    <w:tmpl w:val="EE3654FE"/>
    <w:lvl w:ilvl="0" w:tplc="440A000D">
      <w:start w:val="1"/>
      <w:numFmt w:val="bullet"/>
      <w:lvlText w:val=""/>
      <w:lvlJc w:val="left"/>
      <w:pPr>
        <w:ind w:left="1997" w:hanging="360"/>
      </w:pPr>
      <w:rPr>
        <w:rFonts w:ascii="Wingdings" w:hAnsi="Wingdings" w:hint="default"/>
      </w:rPr>
    </w:lvl>
    <w:lvl w:ilvl="1" w:tplc="440A0003" w:tentative="1">
      <w:start w:val="1"/>
      <w:numFmt w:val="bullet"/>
      <w:lvlText w:val="o"/>
      <w:lvlJc w:val="left"/>
      <w:pPr>
        <w:ind w:left="2717" w:hanging="360"/>
      </w:pPr>
      <w:rPr>
        <w:rFonts w:ascii="Courier New" w:hAnsi="Courier New" w:cs="Courier New" w:hint="default"/>
      </w:rPr>
    </w:lvl>
    <w:lvl w:ilvl="2" w:tplc="440A0005" w:tentative="1">
      <w:start w:val="1"/>
      <w:numFmt w:val="bullet"/>
      <w:lvlText w:val=""/>
      <w:lvlJc w:val="left"/>
      <w:pPr>
        <w:ind w:left="3437" w:hanging="360"/>
      </w:pPr>
      <w:rPr>
        <w:rFonts w:ascii="Wingdings" w:hAnsi="Wingdings" w:hint="default"/>
      </w:rPr>
    </w:lvl>
    <w:lvl w:ilvl="3" w:tplc="440A0001" w:tentative="1">
      <w:start w:val="1"/>
      <w:numFmt w:val="bullet"/>
      <w:lvlText w:val=""/>
      <w:lvlJc w:val="left"/>
      <w:pPr>
        <w:ind w:left="4157" w:hanging="360"/>
      </w:pPr>
      <w:rPr>
        <w:rFonts w:ascii="Symbol" w:hAnsi="Symbol" w:hint="default"/>
      </w:rPr>
    </w:lvl>
    <w:lvl w:ilvl="4" w:tplc="440A0003" w:tentative="1">
      <w:start w:val="1"/>
      <w:numFmt w:val="bullet"/>
      <w:lvlText w:val="o"/>
      <w:lvlJc w:val="left"/>
      <w:pPr>
        <w:ind w:left="4877" w:hanging="360"/>
      </w:pPr>
      <w:rPr>
        <w:rFonts w:ascii="Courier New" w:hAnsi="Courier New" w:cs="Courier New" w:hint="default"/>
      </w:rPr>
    </w:lvl>
    <w:lvl w:ilvl="5" w:tplc="440A0005" w:tentative="1">
      <w:start w:val="1"/>
      <w:numFmt w:val="bullet"/>
      <w:lvlText w:val=""/>
      <w:lvlJc w:val="left"/>
      <w:pPr>
        <w:ind w:left="5597" w:hanging="360"/>
      </w:pPr>
      <w:rPr>
        <w:rFonts w:ascii="Wingdings" w:hAnsi="Wingdings" w:hint="default"/>
      </w:rPr>
    </w:lvl>
    <w:lvl w:ilvl="6" w:tplc="440A0001" w:tentative="1">
      <w:start w:val="1"/>
      <w:numFmt w:val="bullet"/>
      <w:lvlText w:val=""/>
      <w:lvlJc w:val="left"/>
      <w:pPr>
        <w:ind w:left="6317" w:hanging="360"/>
      </w:pPr>
      <w:rPr>
        <w:rFonts w:ascii="Symbol" w:hAnsi="Symbol" w:hint="default"/>
      </w:rPr>
    </w:lvl>
    <w:lvl w:ilvl="7" w:tplc="440A0003" w:tentative="1">
      <w:start w:val="1"/>
      <w:numFmt w:val="bullet"/>
      <w:lvlText w:val="o"/>
      <w:lvlJc w:val="left"/>
      <w:pPr>
        <w:ind w:left="7037" w:hanging="360"/>
      </w:pPr>
      <w:rPr>
        <w:rFonts w:ascii="Courier New" w:hAnsi="Courier New" w:cs="Courier New" w:hint="default"/>
      </w:rPr>
    </w:lvl>
    <w:lvl w:ilvl="8" w:tplc="440A0005" w:tentative="1">
      <w:start w:val="1"/>
      <w:numFmt w:val="bullet"/>
      <w:lvlText w:val=""/>
      <w:lvlJc w:val="left"/>
      <w:pPr>
        <w:ind w:left="7757" w:hanging="360"/>
      </w:pPr>
      <w:rPr>
        <w:rFonts w:ascii="Wingdings" w:hAnsi="Wingdings" w:hint="default"/>
      </w:rPr>
    </w:lvl>
  </w:abstractNum>
  <w:abstractNum w:abstractNumId="10">
    <w:nsid w:val="1AD10817"/>
    <w:multiLevelType w:val="hybridMultilevel"/>
    <w:tmpl w:val="1F56729C"/>
    <w:lvl w:ilvl="0" w:tplc="7086692A">
      <w:start w:val="1"/>
      <w:numFmt w:val="upperRoman"/>
      <w:lvlText w:val="%1."/>
      <w:lvlJc w:val="left"/>
      <w:pPr>
        <w:ind w:left="1080" w:hanging="72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26D62CD"/>
    <w:multiLevelType w:val="hybridMultilevel"/>
    <w:tmpl w:val="62941BA4"/>
    <w:lvl w:ilvl="0" w:tplc="F626D184">
      <w:numFmt w:val="bullet"/>
      <w:lvlText w:val=""/>
      <w:lvlJc w:val="left"/>
      <w:pPr>
        <w:ind w:left="644" w:hanging="360"/>
      </w:pPr>
      <w:rPr>
        <w:rFonts w:ascii="Symbol" w:eastAsia="SimSun" w:hAnsi="Symbol" w:cs="Arial"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15">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nsid w:val="25AF6ED0"/>
    <w:multiLevelType w:val="hybridMultilevel"/>
    <w:tmpl w:val="6D361898"/>
    <w:lvl w:ilvl="0" w:tplc="080A000D">
      <w:start w:val="1"/>
      <w:numFmt w:val="bullet"/>
      <w:lvlText w:val=""/>
      <w:lvlJc w:val="left"/>
      <w:pPr>
        <w:ind w:left="1636" w:hanging="360"/>
      </w:pPr>
      <w:rPr>
        <w:rFonts w:ascii="Wingdings" w:hAnsi="Wingdings" w:hint="default"/>
      </w:rPr>
    </w:lvl>
    <w:lvl w:ilvl="1" w:tplc="440A0003" w:tentative="1">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17">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0591264"/>
    <w:multiLevelType w:val="hybridMultilevel"/>
    <w:tmpl w:val="40FEC58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3">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21902B6"/>
    <w:multiLevelType w:val="hybridMultilevel"/>
    <w:tmpl w:val="10501B24"/>
    <w:lvl w:ilvl="0" w:tplc="1C0E8E92">
      <w:start w:val="1"/>
      <w:numFmt w:val="lowerLetter"/>
      <w:lvlText w:val="%1)"/>
      <w:lvlJc w:val="left"/>
      <w:pPr>
        <w:ind w:left="927" w:hanging="360"/>
      </w:pPr>
      <w:rPr>
        <w:rFonts w:hint="default"/>
      </w:rPr>
    </w:lvl>
    <w:lvl w:ilvl="1" w:tplc="440A0019">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5">
    <w:nsid w:val="457423B0"/>
    <w:multiLevelType w:val="hybridMultilevel"/>
    <w:tmpl w:val="894E1EF4"/>
    <w:lvl w:ilvl="0" w:tplc="D7B61062">
      <w:start w:val="1"/>
      <w:numFmt w:val="upperRoman"/>
      <w:lvlText w:val="%1."/>
      <w:lvlJc w:val="left"/>
      <w:pPr>
        <w:tabs>
          <w:tab w:val="num" w:pos="720"/>
        </w:tabs>
        <w:ind w:left="720" w:hanging="720"/>
      </w:pPr>
      <w:rPr>
        <w:rFonts w:ascii="Museo Sans 300" w:hAnsi="Museo Sans 300" w:cs="Times New Roman" w:hint="default"/>
        <w:i w:val="0"/>
      </w:rPr>
    </w:lvl>
    <w:lvl w:ilvl="1" w:tplc="455422E2">
      <w:start w:val="1"/>
      <w:numFmt w:val="lowerLetter"/>
      <w:lvlText w:val="%2)"/>
      <w:lvlJc w:val="left"/>
      <w:pPr>
        <w:tabs>
          <w:tab w:val="num" w:pos="1932"/>
        </w:tabs>
        <w:ind w:left="1932" w:hanging="360"/>
      </w:pPr>
      <w:rPr>
        <w:rFonts w:hint="default"/>
        <w:lang w:val="es-SV"/>
      </w:rPr>
    </w:lvl>
    <w:lvl w:ilvl="2" w:tplc="0C0A001B">
      <w:start w:val="1"/>
      <w:numFmt w:val="lowerRoman"/>
      <w:lvlText w:val="%3."/>
      <w:lvlJc w:val="right"/>
      <w:pPr>
        <w:tabs>
          <w:tab w:val="num" w:pos="2652"/>
        </w:tabs>
        <w:ind w:left="2652" w:hanging="180"/>
      </w:pPr>
    </w:lvl>
    <w:lvl w:ilvl="3" w:tplc="0C0A000F" w:tentative="1">
      <w:start w:val="1"/>
      <w:numFmt w:val="decimal"/>
      <w:lvlText w:val="%4."/>
      <w:lvlJc w:val="left"/>
      <w:pPr>
        <w:tabs>
          <w:tab w:val="num" w:pos="3372"/>
        </w:tabs>
        <w:ind w:left="3372" w:hanging="360"/>
      </w:pPr>
    </w:lvl>
    <w:lvl w:ilvl="4" w:tplc="0C0A0019" w:tentative="1">
      <w:start w:val="1"/>
      <w:numFmt w:val="lowerLetter"/>
      <w:lvlText w:val="%5."/>
      <w:lvlJc w:val="left"/>
      <w:pPr>
        <w:tabs>
          <w:tab w:val="num" w:pos="4092"/>
        </w:tabs>
        <w:ind w:left="4092" w:hanging="360"/>
      </w:pPr>
    </w:lvl>
    <w:lvl w:ilvl="5" w:tplc="0C0A001B" w:tentative="1">
      <w:start w:val="1"/>
      <w:numFmt w:val="lowerRoman"/>
      <w:lvlText w:val="%6."/>
      <w:lvlJc w:val="right"/>
      <w:pPr>
        <w:tabs>
          <w:tab w:val="num" w:pos="4812"/>
        </w:tabs>
        <w:ind w:left="4812" w:hanging="180"/>
      </w:pPr>
    </w:lvl>
    <w:lvl w:ilvl="6" w:tplc="0C0A000F" w:tentative="1">
      <w:start w:val="1"/>
      <w:numFmt w:val="decimal"/>
      <w:lvlText w:val="%7."/>
      <w:lvlJc w:val="left"/>
      <w:pPr>
        <w:tabs>
          <w:tab w:val="num" w:pos="5532"/>
        </w:tabs>
        <w:ind w:left="5532" w:hanging="360"/>
      </w:pPr>
    </w:lvl>
    <w:lvl w:ilvl="7" w:tplc="0C0A0019" w:tentative="1">
      <w:start w:val="1"/>
      <w:numFmt w:val="lowerLetter"/>
      <w:lvlText w:val="%8."/>
      <w:lvlJc w:val="left"/>
      <w:pPr>
        <w:tabs>
          <w:tab w:val="num" w:pos="6252"/>
        </w:tabs>
        <w:ind w:left="6252" w:hanging="360"/>
      </w:pPr>
    </w:lvl>
    <w:lvl w:ilvl="8" w:tplc="0C0A001B" w:tentative="1">
      <w:start w:val="1"/>
      <w:numFmt w:val="lowerRoman"/>
      <w:lvlText w:val="%9."/>
      <w:lvlJc w:val="right"/>
      <w:pPr>
        <w:tabs>
          <w:tab w:val="num" w:pos="6972"/>
        </w:tabs>
        <w:ind w:left="6972" w:hanging="180"/>
      </w:pPr>
    </w:lvl>
  </w:abstractNum>
  <w:abstractNum w:abstractNumId="26">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4887186E"/>
    <w:multiLevelType w:val="hybridMultilevel"/>
    <w:tmpl w:val="F4363C36"/>
    <w:lvl w:ilvl="0" w:tplc="0C0A000F">
      <w:start w:val="1"/>
      <w:numFmt w:val="decimal"/>
      <w:lvlText w:val="%1."/>
      <w:lvlJc w:val="left"/>
      <w:pPr>
        <w:ind w:left="1287" w:hanging="360"/>
      </w:pPr>
      <w:rPr>
        <w:rFont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9">
    <w:nsid w:val="4CF76A80"/>
    <w:multiLevelType w:val="hybridMultilevel"/>
    <w:tmpl w:val="196A70EC"/>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3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1">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EB5BB2"/>
    <w:multiLevelType w:val="hybridMultilevel"/>
    <w:tmpl w:val="2C4E164A"/>
    <w:lvl w:ilvl="0" w:tplc="440A000F">
      <w:start w:val="1"/>
      <w:numFmt w:val="decimal"/>
      <w:lvlText w:val="%1."/>
      <w:lvlJc w:val="left"/>
      <w:pPr>
        <w:ind w:left="3447" w:hanging="360"/>
      </w:pPr>
    </w:lvl>
    <w:lvl w:ilvl="1" w:tplc="080A0019">
      <w:start w:val="1"/>
      <w:numFmt w:val="lowerLetter"/>
      <w:lvlText w:val="%2."/>
      <w:lvlJc w:val="left"/>
      <w:pPr>
        <w:ind w:left="4167" w:hanging="360"/>
      </w:pPr>
    </w:lvl>
    <w:lvl w:ilvl="2" w:tplc="080A001B" w:tentative="1">
      <w:start w:val="1"/>
      <w:numFmt w:val="lowerRoman"/>
      <w:lvlText w:val="%3."/>
      <w:lvlJc w:val="right"/>
      <w:pPr>
        <w:ind w:left="4887" w:hanging="180"/>
      </w:pPr>
    </w:lvl>
    <w:lvl w:ilvl="3" w:tplc="080A000F" w:tentative="1">
      <w:start w:val="1"/>
      <w:numFmt w:val="decimal"/>
      <w:lvlText w:val="%4."/>
      <w:lvlJc w:val="left"/>
      <w:pPr>
        <w:ind w:left="5607" w:hanging="360"/>
      </w:pPr>
    </w:lvl>
    <w:lvl w:ilvl="4" w:tplc="080A0019" w:tentative="1">
      <w:start w:val="1"/>
      <w:numFmt w:val="lowerLetter"/>
      <w:lvlText w:val="%5."/>
      <w:lvlJc w:val="left"/>
      <w:pPr>
        <w:ind w:left="6327" w:hanging="360"/>
      </w:pPr>
    </w:lvl>
    <w:lvl w:ilvl="5" w:tplc="080A001B" w:tentative="1">
      <w:start w:val="1"/>
      <w:numFmt w:val="lowerRoman"/>
      <w:lvlText w:val="%6."/>
      <w:lvlJc w:val="right"/>
      <w:pPr>
        <w:ind w:left="7047" w:hanging="180"/>
      </w:pPr>
    </w:lvl>
    <w:lvl w:ilvl="6" w:tplc="080A000F" w:tentative="1">
      <w:start w:val="1"/>
      <w:numFmt w:val="decimal"/>
      <w:lvlText w:val="%7."/>
      <w:lvlJc w:val="left"/>
      <w:pPr>
        <w:ind w:left="7767" w:hanging="360"/>
      </w:pPr>
    </w:lvl>
    <w:lvl w:ilvl="7" w:tplc="080A0019" w:tentative="1">
      <w:start w:val="1"/>
      <w:numFmt w:val="lowerLetter"/>
      <w:lvlText w:val="%8."/>
      <w:lvlJc w:val="left"/>
      <w:pPr>
        <w:ind w:left="8487" w:hanging="360"/>
      </w:pPr>
    </w:lvl>
    <w:lvl w:ilvl="8" w:tplc="080A001B" w:tentative="1">
      <w:start w:val="1"/>
      <w:numFmt w:val="lowerRoman"/>
      <w:lvlText w:val="%9."/>
      <w:lvlJc w:val="right"/>
      <w:pPr>
        <w:ind w:left="9207" w:hanging="180"/>
      </w:pPr>
    </w:lvl>
  </w:abstractNum>
  <w:abstractNum w:abstractNumId="33">
    <w:nsid w:val="5D3A545B"/>
    <w:multiLevelType w:val="hybridMultilevel"/>
    <w:tmpl w:val="C1EE3BE2"/>
    <w:lvl w:ilvl="0" w:tplc="A2BEF252">
      <w:start w:val="3"/>
      <w:numFmt w:val="lowerLetter"/>
      <w:lvlText w:val="%1)"/>
      <w:lvlJc w:val="left"/>
      <w:pPr>
        <w:ind w:left="1816" w:hanging="360"/>
      </w:pPr>
      <w:rPr>
        <w:rFonts w:ascii="Museo 300" w:hAnsi="Museo 300" w:cs="Times New Roman" w:hint="default"/>
        <w:b w:val="0"/>
        <w:i w:val="0"/>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E0F1D6F"/>
    <w:multiLevelType w:val="hybridMultilevel"/>
    <w:tmpl w:val="DF1CCFFA"/>
    <w:lvl w:ilvl="0" w:tplc="080A0001">
      <w:start w:val="1"/>
      <w:numFmt w:val="bullet"/>
      <w:lvlText w:val=""/>
      <w:lvlJc w:val="left"/>
      <w:pPr>
        <w:ind w:left="1637" w:hanging="360"/>
      </w:pPr>
      <w:rPr>
        <w:rFonts w:ascii="Symbol" w:hAnsi="Symbol" w:hint="default"/>
      </w:rPr>
    </w:lvl>
    <w:lvl w:ilvl="1" w:tplc="440A0003">
      <w:start w:val="1"/>
      <w:numFmt w:val="bullet"/>
      <w:lvlText w:val="o"/>
      <w:lvlJc w:val="left"/>
      <w:pPr>
        <w:ind w:left="2357" w:hanging="360"/>
      </w:pPr>
      <w:rPr>
        <w:rFonts w:ascii="Courier New" w:hAnsi="Courier New" w:cs="Courier New" w:hint="default"/>
      </w:rPr>
    </w:lvl>
    <w:lvl w:ilvl="2" w:tplc="440A0005" w:tentative="1">
      <w:start w:val="1"/>
      <w:numFmt w:val="bullet"/>
      <w:lvlText w:val=""/>
      <w:lvlJc w:val="left"/>
      <w:pPr>
        <w:ind w:left="3077" w:hanging="360"/>
      </w:pPr>
      <w:rPr>
        <w:rFonts w:ascii="Wingdings" w:hAnsi="Wingdings" w:hint="default"/>
      </w:rPr>
    </w:lvl>
    <w:lvl w:ilvl="3" w:tplc="440A0001" w:tentative="1">
      <w:start w:val="1"/>
      <w:numFmt w:val="bullet"/>
      <w:lvlText w:val=""/>
      <w:lvlJc w:val="left"/>
      <w:pPr>
        <w:ind w:left="3797" w:hanging="360"/>
      </w:pPr>
      <w:rPr>
        <w:rFonts w:ascii="Symbol" w:hAnsi="Symbol" w:hint="default"/>
      </w:rPr>
    </w:lvl>
    <w:lvl w:ilvl="4" w:tplc="440A0003" w:tentative="1">
      <w:start w:val="1"/>
      <w:numFmt w:val="bullet"/>
      <w:lvlText w:val="o"/>
      <w:lvlJc w:val="left"/>
      <w:pPr>
        <w:ind w:left="4517" w:hanging="360"/>
      </w:pPr>
      <w:rPr>
        <w:rFonts w:ascii="Courier New" w:hAnsi="Courier New" w:cs="Courier New" w:hint="default"/>
      </w:rPr>
    </w:lvl>
    <w:lvl w:ilvl="5" w:tplc="440A0005" w:tentative="1">
      <w:start w:val="1"/>
      <w:numFmt w:val="bullet"/>
      <w:lvlText w:val=""/>
      <w:lvlJc w:val="left"/>
      <w:pPr>
        <w:ind w:left="5237" w:hanging="360"/>
      </w:pPr>
      <w:rPr>
        <w:rFonts w:ascii="Wingdings" w:hAnsi="Wingdings" w:hint="default"/>
      </w:rPr>
    </w:lvl>
    <w:lvl w:ilvl="6" w:tplc="440A0001" w:tentative="1">
      <w:start w:val="1"/>
      <w:numFmt w:val="bullet"/>
      <w:lvlText w:val=""/>
      <w:lvlJc w:val="left"/>
      <w:pPr>
        <w:ind w:left="5957" w:hanging="360"/>
      </w:pPr>
      <w:rPr>
        <w:rFonts w:ascii="Symbol" w:hAnsi="Symbol" w:hint="default"/>
      </w:rPr>
    </w:lvl>
    <w:lvl w:ilvl="7" w:tplc="440A0003" w:tentative="1">
      <w:start w:val="1"/>
      <w:numFmt w:val="bullet"/>
      <w:lvlText w:val="o"/>
      <w:lvlJc w:val="left"/>
      <w:pPr>
        <w:ind w:left="6677" w:hanging="360"/>
      </w:pPr>
      <w:rPr>
        <w:rFonts w:ascii="Courier New" w:hAnsi="Courier New" w:cs="Courier New" w:hint="default"/>
      </w:rPr>
    </w:lvl>
    <w:lvl w:ilvl="8" w:tplc="440A0005" w:tentative="1">
      <w:start w:val="1"/>
      <w:numFmt w:val="bullet"/>
      <w:lvlText w:val=""/>
      <w:lvlJc w:val="left"/>
      <w:pPr>
        <w:ind w:left="7397" w:hanging="360"/>
      </w:pPr>
      <w:rPr>
        <w:rFonts w:ascii="Wingdings" w:hAnsi="Wingdings" w:hint="default"/>
      </w:rPr>
    </w:lvl>
  </w:abstractNum>
  <w:abstractNum w:abstractNumId="35">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6BA31C2"/>
    <w:multiLevelType w:val="hybridMultilevel"/>
    <w:tmpl w:val="208CDBFC"/>
    <w:lvl w:ilvl="0" w:tplc="12188072">
      <w:start w:val="1"/>
      <w:numFmt w:val="lowerLetter"/>
      <w:lvlText w:val="%1)"/>
      <w:lvlJc w:val="left"/>
      <w:pPr>
        <w:ind w:left="1816" w:hanging="360"/>
      </w:pPr>
      <w:rPr>
        <w:rFonts w:ascii="Museo 300" w:hAnsi="Museo 300" w:cs="Times New Roman" w:hint="default"/>
        <w:b w:val="0"/>
        <w:i w:val="0"/>
        <w:sz w:val="18"/>
        <w:szCs w:val="18"/>
      </w:rPr>
    </w:lvl>
    <w:lvl w:ilvl="1" w:tplc="080A0019" w:tentative="1">
      <w:start w:val="1"/>
      <w:numFmt w:val="lowerLetter"/>
      <w:lvlText w:val="%2."/>
      <w:lvlJc w:val="left"/>
      <w:pPr>
        <w:ind w:left="2536" w:hanging="360"/>
      </w:pPr>
    </w:lvl>
    <w:lvl w:ilvl="2" w:tplc="080A001B" w:tentative="1">
      <w:start w:val="1"/>
      <w:numFmt w:val="lowerRoman"/>
      <w:lvlText w:val="%3."/>
      <w:lvlJc w:val="right"/>
      <w:pPr>
        <w:ind w:left="3256" w:hanging="180"/>
      </w:pPr>
    </w:lvl>
    <w:lvl w:ilvl="3" w:tplc="080A000F" w:tentative="1">
      <w:start w:val="1"/>
      <w:numFmt w:val="decimal"/>
      <w:lvlText w:val="%4."/>
      <w:lvlJc w:val="left"/>
      <w:pPr>
        <w:ind w:left="3976" w:hanging="360"/>
      </w:pPr>
    </w:lvl>
    <w:lvl w:ilvl="4" w:tplc="080A0019" w:tentative="1">
      <w:start w:val="1"/>
      <w:numFmt w:val="lowerLetter"/>
      <w:lvlText w:val="%5."/>
      <w:lvlJc w:val="left"/>
      <w:pPr>
        <w:ind w:left="4696" w:hanging="360"/>
      </w:pPr>
    </w:lvl>
    <w:lvl w:ilvl="5" w:tplc="080A001B" w:tentative="1">
      <w:start w:val="1"/>
      <w:numFmt w:val="lowerRoman"/>
      <w:lvlText w:val="%6."/>
      <w:lvlJc w:val="right"/>
      <w:pPr>
        <w:ind w:left="5416" w:hanging="180"/>
      </w:pPr>
    </w:lvl>
    <w:lvl w:ilvl="6" w:tplc="080A000F" w:tentative="1">
      <w:start w:val="1"/>
      <w:numFmt w:val="decimal"/>
      <w:lvlText w:val="%7."/>
      <w:lvlJc w:val="left"/>
      <w:pPr>
        <w:ind w:left="6136" w:hanging="360"/>
      </w:pPr>
    </w:lvl>
    <w:lvl w:ilvl="7" w:tplc="080A0019" w:tentative="1">
      <w:start w:val="1"/>
      <w:numFmt w:val="lowerLetter"/>
      <w:lvlText w:val="%8."/>
      <w:lvlJc w:val="left"/>
      <w:pPr>
        <w:ind w:left="6856" w:hanging="360"/>
      </w:pPr>
    </w:lvl>
    <w:lvl w:ilvl="8" w:tplc="080A001B" w:tentative="1">
      <w:start w:val="1"/>
      <w:numFmt w:val="lowerRoman"/>
      <w:lvlText w:val="%9."/>
      <w:lvlJc w:val="right"/>
      <w:pPr>
        <w:ind w:left="7576" w:hanging="180"/>
      </w:pPr>
    </w:lvl>
  </w:abstractNum>
  <w:abstractNum w:abstractNumId="37">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C53617A"/>
    <w:multiLevelType w:val="hybridMultilevel"/>
    <w:tmpl w:val="897AA8F0"/>
    <w:lvl w:ilvl="0" w:tplc="080A0017">
      <w:start w:val="1"/>
      <w:numFmt w:val="lowerLetter"/>
      <w:lvlText w:val="%1)"/>
      <w:lvlJc w:val="left"/>
      <w:pPr>
        <w:ind w:left="1287" w:hanging="360"/>
      </w:pPr>
    </w:lvl>
    <w:lvl w:ilvl="1" w:tplc="441A07AE">
      <w:start w:val="1"/>
      <w:numFmt w:val="decimal"/>
      <w:lvlText w:val="%2."/>
      <w:lvlJc w:val="right"/>
      <w:pPr>
        <w:ind w:left="2007" w:hanging="360"/>
      </w:pPr>
      <w:rPr>
        <w:rFonts w:hint="default"/>
      </w:rPr>
    </w:lvl>
    <w:lvl w:ilvl="2" w:tplc="34B20CCA">
      <w:start w:val="2"/>
      <w:numFmt w:val="bullet"/>
      <w:lvlText w:val="-"/>
      <w:lvlJc w:val="left"/>
      <w:pPr>
        <w:ind w:left="2907" w:hanging="360"/>
      </w:pPr>
      <w:rPr>
        <w:rFonts w:ascii="Museo Sans 300" w:eastAsia="Arial" w:hAnsi="Museo Sans 300" w:cs="Arial" w:hint="default"/>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7"/>
  </w:num>
  <w:num w:numId="2">
    <w:abstractNumId w:val="8"/>
  </w:num>
  <w:num w:numId="3">
    <w:abstractNumId w:val="26"/>
  </w:num>
  <w:num w:numId="4">
    <w:abstractNumId w:val="12"/>
  </w:num>
  <w:num w:numId="5">
    <w:abstractNumId w:val="13"/>
  </w:num>
  <w:num w:numId="6">
    <w:abstractNumId w:val="6"/>
  </w:num>
  <w:num w:numId="7">
    <w:abstractNumId w:val="18"/>
  </w:num>
  <w:num w:numId="8">
    <w:abstractNumId w:val="21"/>
  </w:num>
  <w:num w:numId="9">
    <w:abstractNumId w:val="30"/>
  </w:num>
  <w:num w:numId="10">
    <w:abstractNumId w:val="15"/>
  </w:num>
  <w:num w:numId="11">
    <w:abstractNumId w:val="1"/>
  </w:num>
  <w:num w:numId="12">
    <w:abstractNumId w:val="2"/>
  </w:num>
  <w:num w:numId="13">
    <w:abstractNumId w:val="11"/>
  </w:num>
  <w:num w:numId="14">
    <w:abstractNumId w:val="38"/>
  </w:num>
  <w:num w:numId="15">
    <w:abstractNumId w:val="7"/>
  </w:num>
  <w:num w:numId="16">
    <w:abstractNumId w:val="41"/>
  </w:num>
  <w:num w:numId="17">
    <w:abstractNumId w:val="35"/>
  </w:num>
  <w:num w:numId="18">
    <w:abstractNumId w:val="37"/>
  </w:num>
  <w:num w:numId="19">
    <w:abstractNumId w:val="5"/>
  </w:num>
  <w:num w:numId="20">
    <w:abstractNumId w:val="20"/>
  </w:num>
  <w:num w:numId="21">
    <w:abstractNumId w:val="39"/>
  </w:num>
  <w:num w:numId="22">
    <w:abstractNumId w:val="31"/>
  </w:num>
  <w:num w:numId="23">
    <w:abstractNumId w:val="36"/>
  </w:num>
  <w:num w:numId="24">
    <w:abstractNumId w:val="32"/>
  </w:num>
  <w:num w:numId="25">
    <w:abstractNumId w:val="3"/>
  </w:num>
  <w:num w:numId="26">
    <w:abstractNumId w:val="23"/>
  </w:num>
  <w:num w:numId="27">
    <w:abstractNumId w:val="40"/>
  </w:num>
  <w:num w:numId="28">
    <w:abstractNumId w:val="10"/>
  </w:num>
  <w:num w:numId="29">
    <w:abstractNumId w:val="34"/>
  </w:num>
  <w:num w:numId="30">
    <w:abstractNumId w:val="4"/>
  </w:num>
  <w:num w:numId="31">
    <w:abstractNumId w:val="25"/>
  </w:num>
  <w:num w:numId="32">
    <w:abstractNumId w:val="9"/>
  </w:num>
  <w:num w:numId="33">
    <w:abstractNumId w:val="14"/>
  </w:num>
  <w:num w:numId="34">
    <w:abstractNumId w:val="19"/>
  </w:num>
  <w:num w:numId="35">
    <w:abstractNumId w:val="27"/>
  </w:num>
  <w:num w:numId="36">
    <w:abstractNumId w:val="28"/>
  </w:num>
  <w:num w:numId="37">
    <w:abstractNumId w:val="16"/>
  </w:num>
  <w:num w:numId="38">
    <w:abstractNumId w:val="29"/>
  </w:num>
  <w:num w:numId="39">
    <w:abstractNumId w:val="0"/>
  </w:num>
  <w:num w:numId="40">
    <w:abstractNumId w:val="33"/>
  </w:num>
  <w:num w:numId="41">
    <w:abstractNumId w:val="22"/>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52EB"/>
    <w:rsid w:val="00014701"/>
    <w:rsid w:val="000243FD"/>
    <w:rsid w:val="000314DB"/>
    <w:rsid w:val="00032677"/>
    <w:rsid w:val="00037FE4"/>
    <w:rsid w:val="00061803"/>
    <w:rsid w:val="00065EDD"/>
    <w:rsid w:val="00072FAB"/>
    <w:rsid w:val="00073525"/>
    <w:rsid w:val="00093FBF"/>
    <w:rsid w:val="00097463"/>
    <w:rsid w:val="000A73D6"/>
    <w:rsid w:val="000B1ED1"/>
    <w:rsid w:val="000C7BBD"/>
    <w:rsid w:val="000D14EB"/>
    <w:rsid w:val="000D4617"/>
    <w:rsid w:val="000F15D2"/>
    <w:rsid w:val="000F1DCE"/>
    <w:rsid w:val="00105846"/>
    <w:rsid w:val="001117A9"/>
    <w:rsid w:val="001213D6"/>
    <w:rsid w:val="00137923"/>
    <w:rsid w:val="00140359"/>
    <w:rsid w:val="00186AF3"/>
    <w:rsid w:val="00187F74"/>
    <w:rsid w:val="001918A9"/>
    <w:rsid w:val="00193F42"/>
    <w:rsid w:val="00197123"/>
    <w:rsid w:val="00197E1F"/>
    <w:rsid w:val="001A2BD9"/>
    <w:rsid w:val="001A6C55"/>
    <w:rsid w:val="001B18CF"/>
    <w:rsid w:val="001B1BD9"/>
    <w:rsid w:val="001B583B"/>
    <w:rsid w:val="001B594E"/>
    <w:rsid w:val="001B6A8D"/>
    <w:rsid w:val="001B7D16"/>
    <w:rsid w:val="001C540F"/>
    <w:rsid w:val="001C5AB4"/>
    <w:rsid w:val="001F0E09"/>
    <w:rsid w:val="00200725"/>
    <w:rsid w:val="00222FD0"/>
    <w:rsid w:val="00233299"/>
    <w:rsid w:val="0023632B"/>
    <w:rsid w:val="00281A2F"/>
    <w:rsid w:val="0029259E"/>
    <w:rsid w:val="00295084"/>
    <w:rsid w:val="00297295"/>
    <w:rsid w:val="002A4389"/>
    <w:rsid w:val="002A5022"/>
    <w:rsid w:val="002A5782"/>
    <w:rsid w:val="002B0196"/>
    <w:rsid w:val="002B3660"/>
    <w:rsid w:val="002C0155"/>
    <w:rsid w:val="002C2C7D"/>
    <w:rsid w:val="002C6E31"/>
    <w:rsid w:val="002D1AE2"/>
    <w:rsid w:val="002E6FAE"/>
    <w:rsid w:val="002F66F0"/>
    <w:rsid w:val="00303B4C"/>
    <w:rsid w:val="0032194C"/>
    <w:rsid w:val="00330A37"/>
    <w:rsid w:val="00335C51"/>
    <w:rsid w:val="00352775"/>
    <w:rsid w:val="003660CA"/>
    <w:rsid w:val="003745C2"/>
    <w:rsid w:val="00375E1E"/>
    <w:rsid w:val="003861C1"/>
    <w:rsid w:val="00387BB9"/>
    <w:rsid w:val="00392FD4"/>
    <w:rsid w:val="003A6EAD"/>
    <w:rsid w:val="003B32A5"/>
    <w:rsid w:val="003C175C"/>
    <w:rsid w:val="003D0163"/>
    <w:rsid w:val="003D1A2B"/>
    <w:rsid w:val="003D2CDB"/>
    <w:rsid w:val="003E7A1C"/>
    <w:rsid w:val="00401D58"/>
    <w:rsid w:val="004034BC"/>
    <w:rsid w:val="00403F18"/>
    <w:rsid w:val="004067FA"/>
    <w:rsid w:val="004120D9"/>
    <w:rsid w:val="00412AA9"/>
    <w:rsid w:val="00413157"/>
    <w:rsid w:val="00443894"/>
    <w:rsid w:val="0045432D"/>
    <w:rsid w:val="004642D3"/>
    <w:rsid w:val="00470394"/>
    <w:rsid w:val="00470F43"/>
    <w:rsid w:val="004840FE"/>
    <w:rsid w:val="004878CF"/>
    <w:rsid w:val="004A2554"/>
    <w:rsid w:val="004C16C3"/>
    <w:rsid w:val="004D2BE5"/>
    <w:rsid w:val="004D6ADD"/>
    <w:rsid w:val="004F15AC"/>
    <w:rsid w:val="004F2E27"/>
    <w:rsid w:val="004F69CB"/>
    <w:rsid w:val="004F7E89"/>
    <w:rsid w:val="00507A9B"/>
    <w:rsid w:val="00523179"/>
    <w:rsid w:val="00526343"/>
    <w:rsid w:val="00527A6F"/>
    <w:rsid w:val="005317D0"/>
    <w:rsid w:val="00541145"/>
    <w:rsid w:val="00553499"/>
    <w:rsid w:val="00554A06"/>
    <w:rsid w:val="0056168C"/>
    <w:rsid w:val="00570364"/>
    <w:rsid w:val="00570923"/>
    <w:rsid w:val="0058794A"/>
    <w:rsid w:val="00587D09"/>
    <w:rsid w:val="00591165"/>
    <w:rsid w:val="005A054B"/>
    <w:rsid w:val="005B190A"/>
    <w:rsid w:val="005B7CBD"/>
    <w:rsid w:val="005C031A"/>
    <w:rsid w:val="005C1FAD"/>
    <w:rsid w:val="005D1896"/>
    <w:rsid w:val="005D1EB0"/>
    <w:rsid w:val="005E5F38"/>
    <w:rsid w:val="00600235"/>
    <w:rsid w:val="006019D3"/>
    <w:rsid w:val="00634E29"/>
    <w:rsid w:val="00640547"/>
    <w:rsid w:val="00645483"/>
    <w:rsid w:val="00672B96"/>
    <w:rsid w:val="00677D34"/>
    <w:rsid w:val="006865E9"/>
    <w:rsid w:val="006941DC"/>
    <w:rsid w:val="00696953"/>
    <w:rsid w:val="00697C54"/>
    <w:rsid w:val="006A0639"/>
    <w:rsid w:val="006A2EFB"/>
    <w:rsid w:val="006A3402"/>
    <w:rsid w:val="006C4A34"/>
    <w:rsid w:val="006D0725"/>
    <w:rsid w:val="006D1EA2"/>
    <w:rsid w:val="006D79D7"/>
    <w:rsid w:val="006F1487"/>
    <w:rsid w:val="006F70DD"/>
    <w:rsid w:val="006F77D0"/>
    <w:rsid w:val="0070396C"/>
    <w:rsid w:val="00707A77"/>
    <w:rsid w:val="00714E5F"/>
    <w:rsid w:val="00724427"/>
    <w:rsid w:val="0074572D"/>
    <w:rsid w:val="00754E7A"/>
    <w:rsid w:val="00763BEF"/>
    <w:rsid w:val="0078251C"/>
    <w:rsid w:val="00795940"/>
    <w:rsid w:val="007962EE"/>
    <w:rsid w:val="007B03C7"/>
    <w:rsid w:val="007D07A9"/>
    <w:rsid w:val="007D4297"/>
    <w:rsid w:val="007D4C65"/>
    <w:rsid w:val="007E3DD8"/>
    <w:rsid w:val="007E7A7F"/>
    <w:rsid w:val="007F0A26"/>
    <w:rsid w:val="00801771"/>
    <w:rsid w:val="00804AE8"/>
    <w:rsid w:val="00805513"/>
    <w:rsid w:val="0081057C"/>
    <w:rsid w:val="00811817"/>
    <w:rsid w:val="00832E6A"/>
    <w:rsid w:val="008510B9"/>
    <w:rsid w:val="008517C0"/>
    <w:rsid w:val="008631AD"/>
    <w:rsid w:val="0086392A"/>
    <w:rsid w:val="0087560E"/>
    <w:rsid w:val="008772A8"/>
    <w:rsid w:val="008A0EB4"/>
    <w:rsid w:val="008A1F87"/>
    <w:rsid w:val="008A6884"/>
    <w:rsid w:val="008B209D"/>
    <w:rsid w:val="008B6DC6"/>
    <w:rsid w:val="008C4EC0"/>
    <w:rsid w:val="008C73B8"/>
    <w:rsid w:val="008E01B8"/>
    <w:rsid w:val="008E48E6"/>
    <w:rsid w:val="008E6537"/>
    <w:rsid w:val="00904086"/>
    <w:rsid w:val="00904A85"/>
    <w:rsid w:val="00917CBF"/>
    <w:rsid w:val="009206A2"/>
    <w:rsid w:val="009232CF"/>
    <w:rsid w:val="009507BF"/>
    <w:rsid w:val="009533A8"/>
    <w:rsid w:val="009546AA"/>
    <w:rsid w:val="009605C1"/>
    <w:rsid w:val="00965F04"/>
    <w:rsid w:val="009835A4"/>
    <w:rsid w:val="0098493C"/>
    <w:rsid w:val="009A532C"/>
    <w:rsid w:val="009A54AC"/>
    <w:rsid w:val="009B218F"/>
    <w:rsid w:val="009B23E8"/>
    <w:rsid w:val="009C1174"/>
    <w:rsid w:val="009C6F13"/>
    <w:rsid w:val="009E2864"/>
    <w:rsid w:val="009E3A3F"/>
    <w:rsid w:val="009F1A9E"/>
    <w:rsid w:val="009F519F"/>
    <w:rsid w:val="009F52CA"/>
    <w:rsid w:val="00A01935"/>
    <w:rsid w:val="00A15651"/>
    <w:rsid w:val="00A226F4"/>
    <w:rsid w:val="00A25A71"/>
    <w:rsid w:val="00A5740A"/>
    <w:rsid w:val="00A7149D"/>
    <w:rsid w:val="00A972EC"/>
    <w:rsid w:val="00AA1775"/>
    <w:rsid w:val="00AA5CD4"/>
    <w:rsid w:val="00AB1073"/>
    <w:rsid w:val="00AB5E6A"/>
    <w:rsid w:val="00AC0695"/>
    <w:rsid w:val="00AC2BBD"/>
    <w:rsid w:val="00AC5B92"/>
    <w:rsid w:val="00AD4F3F"/>
    <w:rsid w:val="00AE0EF7"/>
    <w:rsid w:val="00AE455B"/>
    <w:rsid w:val="00AE470E"/>
    <w:rsid w:val="00AE4C25"/>
    <w:rsid w:val="00AE7D06"/>
    <w:rsid w:val="00AE7FDE"/>
    <w:rsid w:val="00AF3372"/>
    <w:rsid w:val="00B01E50"/>
    <w:rsid w:val="00B02F67"/>
    <w:rsid w:val="00B0732C"/>
    <w:rsid w:val="00B24193"/>
    <w:rsid w:val="00B40CB7"/>
    <w:rsid w:val="00B4161C"/>
    <w:rsid w:val="00B420AA"/>
    <w:rsid w:val="00B47079"/>
    <w:rsid w:val="00B56B7A"/>
    <w:rsid w:val="00B60094"/>
    <w:rsid w:val="00B7679D"/>
    <w:rsid w:val="00B84377"/>
    <w:rsid w:val="00BA17F2"/>
    <w:rsid w:val="00BC10D0"/>
    <w:rsid w:val="00BE0BFD"/>
    <w:rsid w:val="00BE6B58"/>
    <w:rsid w:val="00BF3261"/>
    <w:rsid w:val="00BF37F8"/>
    <w:rsid w:val="00C10CA6"/>
    <w:rsid w:val="00C27B8D"/>
    <w:rsid w:val="00C31345"/>
    <w:rsid w:val="00C33AEF"/>
    <w:rsid w:val="00C478B0"/>
    <w:rsid w:val="00C56C46"/>
    <w:rsid w:val="00C727FD"/>
    <w:rsid w:val="00C76976"/>
    <w:rsid w:val="00C85E58"/>
    <w:rsid w:val="00CB00D3"/>
    <w:rsid w:val="00CB3887"/>
    <w:rsid w:val="00CE379F"/>
    <w:rsid w:val="00CF1641"/>
    <w:rsid w:val="00CF2A0C"/>
    <w:rsid w:val="00CF53B3"/>
    <w:rsid w:val="00CF5963"/>
    <w:rsid w:val="00D32E05"/>
    <w:rsid w:val="00D46FF1"/>
    <w:rsid w:val="00D504FB"/>
    <w:rsid w:val="00D64496"/>
    <w:rsid w:val="00D75F2C"/>
    <w:rsid w:val="00DA07C4"/>
    <w:rsid w:val="00DC0129"/>
    <w:rsid w:val="00DD3A87"/>
    <w:rsid w:val="00DD58BF"/>
    <w:rsid w:val="00E03153"/>
    <w:rsid w:val="00E4563D"/>
    <w:rsid w:val="00E45911"/>
    <w:rsid w:val="00E471EF"/>
    <w:rsid w:val="00E51260"/>
    <w:rsid w:val="00E53317"/>
    <w:rsid w:val="00E53465"/>
    <w:rsid w:val="00E54630"/>
    <w:rsid w:val="00E61CDC"/>
    <w:rsid w:val="00E95C1B"/>
    <w:rsid w:val="00E967F1"/>
    <w:rsid w:val="00EA0D04"/>
    <w:rsid w:val="00EC5E16"/>
    <w:rsid w:val="00EE5AF6"/>
    <w:rsid w:val="00F06CD0"/>
    <w:rsid w:val="00F070E6"/>
    <w:rsid w:val="00F15A1B"/>
    <w:rsid w:val="00F175D9"/>
    <w:rsid w:val="00F21F74"/>
    <w:rsid w:val="00F22BD6"/>
    <w:rsid w:val="00F27CAF"/>
    <w:rsid w:val="00F344EE"/>
    <w:rsid w:val="00F41C78"/>
    <w:rsid w:val="00F55ECF"/>
    <w:rsid w:val="00F55F09"/>
    <w:rsid w:val="00F661F1"/>
    <w:rsid w:val="00F75F5B"/>
    <w:rsid w:val="00F802F9"/>
    <w:rsid w:val="00F96A0B"/>
    <w:rsid w:val="00FA5E4D"/>
    <w:rsid w:val="00FA615B"/>
    <w:rsid w:val="00FB0EF5"/>
    <w:rsid w:val="00FB1679"/>
    <w:rsid w:val="00FD6B2C"/>
    <w:rsid w:val="00FE3E7E"/>
    <w:rsid w:val="00FF1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80893F-E51F-4F05-8BF9-78AEFA92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AF3"/>
    <w:pPr>
      <w:spacing w:after="200" w:line="276" w:lineRule="auto"/>
    </w:pPr>
    <w:rPr>
      <w:rFonts w:asciiTheme="minorHAnsi" w:eastAsiaTheme="minorHAnsi" w:hAnsiTheme="minorHAnsi" w:cstheme="minorBidi"/>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inespaciado">
    <w:name w:val="No Spacing"/>
    <w:link w:val="SinespaciadoCar"/>
    <w:uiPriority w:val="1"/>
    <w:qFormat/>
    <w:rsid w:val="00645483"/>
    <w:pPr>
      <w:spacing w:after="0" w:line="240" w:lineRule="auto"/>
    </w:pPr>
    <w:rPr>
      <w:rFonts w:eastAsia="SimSun" w:cs="Times New Roman"/>
      <w:lang w:val="es-ES"/>
    </w:rPr>
  </w:style>
  <w:style w:type="character" w:customStyle="1" w:styleId="SinespaciadoCar">
    <w:name w:val="Sin espaciado Car"/>
    <w:link w:val="Sinespaciado"/>
    <w:uiPriority w:val="1"/>
    <w:locked/>
    <w:rsid w:val="00645483"/>
    <w:rPr>
      <w:rFonts w:eastAsia="SimSun" w:cs="Times New Roman"/>
      <w:lang w:val="es-ES"/>
    </w:rPr>
  </w:style>
  <w:style w:type="character" w:styleId="Refdecomentario">
    <w:name w:val="annotation reference"/>
    <w:basedOn w:val="Fuentedeprrafopredeter"/>
    <w:uiPriority w:val="99"/>
    <w:semiHidden/>
    <w:unhideWhenUsed/>
    <w:rsid w:val="006A0639"/>
    <w:rPr>
      <w:sz w:val="16"/>
      <w:szCs w:val="16"/>
    </w:rPr>
  </w:style>
  <w:style w:type="paragraph" w:styleId="Textocomentario">
    <w:name w:val="annotation text"/>
    <w:basedOn w:val="Normal"/>
    <w:link w:val="TextocomentarioCar"/>
    <w:uiPriority w:val="99"/>
    <w:semiHidden/>
    <w:unhideWhenUsed/>
    <w:rsid w:val="006A06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0639"/>
    <w:rPr>
      <w:rFonts w:asciiTheme="minorHAnsi" w:eastAsiaTheme="minorHAnsi" w:hAnsiTheme="minorHAnsi" w:cstheme="minorBidi"/>
      <w:lang w:val="es-SV" w:eastAsia="en-US"/>
    </w:rPr>
  </w:style>
  <w:style w:type="paragraph" w:styleId="Asuntodelcomentario">
    <w:name w:val="annotation subject"/>
    <w:basedOn w:val="Textocomentario"/>
    <w:next w:val="Textocomentario"/>
    <w:link w:val="AsuntodelcomentarioCar"/>
    <w:uiPriority w:val="99"/>
    <w:semiHidden/>
    <w:unhideWhenUsed/>
    <w:rsid w:val="006A0639"/>
    <w:rPr>
      <w:b/>
      <w:bCs/>
    </w:rPr>
  </w:style>
  <w:style w:type="character" w:customStyle="1" w:styleId="AsuntodelcomentarioCar">
    <w:name w:val="Asunto del comentario Car"/>
    <w:basedOn w:val="TextocomentarioCar"/>
    <w:link w:val="Asuntodelcomentario"/>
    <w:uiPriority w:val="99"/>
    <w:semiHidden/>
    <w:rsid w:val="006A0639"/>
    <w:rPr>
      <w:rFonts w:asciiTheme="minorHAnsi" w:eastAsiaTheme="minorHAnsi" w:hAnsiTheme="minorHAnsi" w:cstheme="minorBidi"/>
      <w:b/>
      <w:bCs/>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RPRHYMQDNXKT-55-207</_dlc_DocId>
    <_dlc_DocIdUrl xmlns="6a3fff2a-9d00-4999-b20f-d0124d0f9381">
      <Url>http://intranet.siget.gob.sv/_layouts/DocIdRedir.aspx?ID=RPRHYMQDNXKT-55-207</Url>
      <Description>RPRHYMQDNXKT-55-207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ABF0BDC18ABD44E826337784E403409" ma:contentTypeVersion="2" ma:contentTypeDescription="Crear nuevo documento." ma:contentTypeScope="" ma:versionID="8a841d9b9cb38c5f31600394b3d25e49">
  <xsd:schema xmlns:xsd="http://www.w3.org/2001/XMLSchema" xmlns:xs="http://www.w3.org/2001/XMLSchema" xmlns:p="http://schemas.microsoft.com/office/2006/metadata/properties" xmlns:ns2="6a3fff2a-9d00-4999-b20f-d0124d0f9381" targetNamespace="http://schemas.microsoft.com/office/2006/metadata/properties" ma:root="true" ma:fieldsID="024224256828ef9c07660fe06c2d3d75" ns2:_="">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s>
</ds:datastoreItem>
</file>

<file path=customXml/itemProps4.xml><?xml version="1.0" encoding="utf-8"?>
<ds:datastoreItem xmlns:ds="http://schemas.openxmlformats.org/officeDocument/2006/customXml" ds:itemID="{8398D26A-4AC4-4BAF-8763-C9E336A0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EDA26B-809C-4530-9152-0E17BA7E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3</TotalTime>
  <Pages>8</Pages>
  <Words>3066</Words>
  <Characters>16863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Payan</dc:creator>
  <cp:keywords/>
  <dc:description/>
  <cp:lastModifiedBy>Susana Elizabeth Benitez Bonilla</cp:lastModifiedBy>
  <cp:revision>3</cp:revision>
  <cp:lastPrinted>2019-11-22T14:55:00Z</cp:lastPrinted>
  <dcterms:created xsi:type="dcterms:W3CDTF">2020-02-12T14:54:00Z</dcterms:created>
  <dcterms:modified xsi:type="dcterms:W3CDTF">2020-02-12T14:57:00Z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0x0101009ABF0BDC18ABD44E826337784E403409</vt:lpwstr>
  </property>
  <property fmtid="{D5CDD505-2E9C-101B-9397-08002B2CF9AE}" pid="3" name="_dlc_DocIdItemGuid">
    <vt:lpwstr>1e2d5421-addd-4c2d-ad81-1ce8c57327b3</vt:lpwstr>
  </property>
</Properties>
</file>