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06" w:rsidRPr="003B5006" w:rsidRDefault="003B5006" w:rsidP="003B5006">
      <w:pPr>
        <w:spacing w:after="0" w:line="240" w:lineRule="auto"/>
        <w:jc w:val="both"/>
        <w:rPr>
          <w:rFonts w:ascii="Museo Sans 300" w:eastAsia="Arial" w:hAnsi="Museo Sans 300" w:cs="Arial"/>
          <w:lang w:val="es-ES_tradnl" w:eastAsia="es-SV"/>
        </w:rPr>
      </w:pPr>
      <w:bookmarkStart w:id="0" w:name="_GoBack"/>
      <w:bookmarkEnd w:id="0"/>
      <w:r w:rsidRPr="003B5006">
        <w:rPr>
          <w:rFonts w:ascii="Museo Sans 900" w:eastAsia="Arial" w:hAnsi="Museo Sans 900" w:cs="Arial"/>
          <w:b/>
          <w:bCs/>
          <w:lang w:val="es-ES_tradnl" w:eastAsia="es-SV"/>
        </w:rPr>
        <w:t>ACUERDO N.° E-439-2019-CAU.</w:t>
      </w:r>
      <w:r w:rsidRPr="003B5006">
        <w:rPr>
          <w:rFonts w:ascii="Museo Sans 500" w:eastAsia="Arial" w:hAnsi="Museo Sans 500" w:cs="Arial"/>
          <w:lang w:val="es-ES_tradnl" w:eastAsia="es-SV"/>
        </w:rPr>
        <w:t xml:space="preserve"> </w:t>
      </w:r>
      <w:r w:rsidRPr="003B5006">
        <w:rPr>
          <w:rFonts w:ascii="Museo Sans 300" w:eastAsia="Arial" w:hAnsi="Museo Sans 300" w:cs="Arial"/>
          <w:lang w:val="es-ES_tradnl" w:eastAsia="es-SV"/>
        </w:rPr>
        <w:t>SUPERINTENDENCIA GENERAL DE ELECTRICIDAD Y TELECOMUNICACIONES. San Salvador, a las nueve horas con cincuenta minutos del día tres de octubre de dos mil diecinueve.</w:t>
      </w:r>
    </w:p>
    <w:p w:rsidR="003B5006" w:rsidRPr="003B5006" w:rsidRDefault="003B5006" w:rsidP="003B5006">
      <w:pPr>
        <w:spacing w:after="0" w:line="240" w:lineRule="auto"/>
        <w:jc w:val="both"/>
        <w:rPr>
          <w:rFonts w:ascii="Museo Sans 300" w:eastAsia="Arial" w:hAnsi="Museo Sans 300" w:cs="Arial"/>
          <w:lang w:val="es-ES_tradnl" w:eastAsia="es-SV"/>
        </w:rPr>
      </w:pPr>
    </w:p>
    <w:p w:rsidR="003B5006" w:rsidRPr="003B5006" w:rsidRDefault="003B5006" w:rsidP="003B5006">
      <w:pPr>
        <w:spacing w:after="0" w:line="240" w:lineRule="auto"/>
        <w:jc w:val="both"/>
        <w:rPr>
          <w:rFonts w:ascii="Museo Sans 300" w:eastAsia="Arial" w:hAnsi="Museo Sans 300" w:cs="Arial"/>
          <w:lang w:val="es-ES_tradnl" w:eastAsia="es-SV"/>
        </w:rPr>
      </w:pPr>
      <w:r w:rsidRPr="003B5006">
        <w:rPr>
          <w:rFonts w:ascii="Museo Sans 300" w:eastAsia="Arial" w:hAnsi="Museo Sans 300" w:cs="Arial"/>
          <w:lang w:val="es-ES_tradnl" w:eastAsia="es-SV"/>
        </w:rPr>
        <w:t>Esta Superintendencia, CONSIDERANDO QUE:</w:t>
      </w:r>
    </w:p>
    <w:p w:rsidR="003B5006" w:rsidRPr="003B5006" w:rsidRDefault="003B5006" w:rsidP="003B5006">
      <w:pPr>
        <w:spacing w:after="0" w:line="240" w:lineRule="auto"/>
        <w:jc w:val="both"/>
        <w:rPr>
          <w:rFonts w:ascii="Museo Sans 300" w:eastAsia="Arial" w:hAnsi="Museo Sans 300" w:cs="Times New Roman"/>
          <w:lang w:eastAsia="es-SV"/>
        </w:rPr>
      </w:pPr>
    </w:p>
    <w:p w:rsidR="003B5006" w:rsidRPr="003B5006" w:rsidRDefault="003B5006" w:rsidP="003B5006">
      <w:pPr>
        <w:numPr>
          <w:ilvl w:val="0"/>
          <w:numId w:val="2"/>
        </w:numPr>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El señor Xxxxxxxxxxxxxxxxxxxxxx interpuso un reclamo en contra de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 debido a su inconformidad con el cobro de la cantidad de UN MIL DOSCIENTOS NUEVE 72/100 DÓLARES DE LOS ESTADOS UNIDOS DE AMÉRICA (USD 1,209.72) IVA incluido, en concepto de Energía No Registrada, por la presunta existencia de una condición irregular que afectó el correcto registro del consumo de energía eléctrica en el suministro identificado con el NIC XXXXXXX.</w:t>
      </w:r>
    </w:p>
    <w:p w:rsidR="003B5006" w:rsidRPr="003B5006" w:rsidRDefault="003B5006" w:rsidP="003B5006">
      <w:pPr>
        <w:spacing w:after="0" w:line="240" w:lineRule="auto"/>
        <w:ind w:left="567"/>
        <w:jc w:val="both"/>
        <w:rPr>
          <w:rFonts w:ascii="Museo Sans 300" w:eastAsia="Times New Roman" w:hAnsi="Museo Sans 300" w:cs="Times New Roman"/>
          <w:lang w:val="es-ES" w:eastAsia="es-ES"/>
        </w:rPr>
      </w:pPr>
    </w:p>
    <w:p w:rsidR="003B5006" w:rsidRPr="003B5006" w:rsidRDefault="003B5006" w:rsidP="003B5006">
      <w:pPr>
        <w:numPr>
          <w:ilvl w:val="0"/>
          <w:numId w:val="2"/>
        </w:numPr>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Mediante el acuerdo N.° E-106-2019-CAU, esta Superintendencia requirió a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 que en el plazo de diez días hábiles contados a partir del día siguiente a la notificación de dicho proveído, presentara por escrito los argumentos y posiciones relacionados al reclamo del señor Xxxxxxxxxxxxxxxxxxxxxx, debiendo remitir determinada información.</w:t>
      </w:r>
    </w:p>
    <w:p w:rsidR="003B5006" w:rsidRPr="003B5006" w:rsidRDefault="003B5006" w:rsidP="003B5006">
      <w:pPr>
        <w:spacing w:after="0" w:line="240" w:lineRule="auto"/>
        <w:ind w:left="708"/>
        <w:jc w:val="both"/>
        <w:rPr>
          <w:rFonts w:ascii="Museo Sans 300" w:eastAsia="Times New Roman" w:hAnsi="Museo Sans 300" w:cs="Times New Roman"/>
          <w:lang w:val="es-ES" w:eastAsia="es-ES"/>
        </w:rPr>
      </w:pPr>
    </w:p>
    <w:p w:rsidR="003B5006" w:rsidRPr="003B5006" w:rsidRDefault="003B5006" w:rsidP="003B5006">
      <w:pPr>
        <w:spacing w:after="0" w:line="240" w:lineRule="auto"/>
        <w:ind w:left="426"/>
        <w:jc w:val="both"/>
        <w:rPr>
          <w:rFonts w:ascii="Museo Sans 300" w:eastAsia="Arial" w:hAnsi="Museo Sans 300" w:cs="Arial"/>
          <w:lang w:eastAsia="es-SV"/>
        </w:rPr>
      </w:pPr>
      <w:r w:rsidRPr="003B5006">
        <w:rPr>
          <w:rFonts w:ascii="Museo Sans 300" w:eastAsia="Arial" w:hAnsi="Museo Sans 300" w:cs="Arial"/>
          <w:lang w:eastAsia="es-SV"/>
        </w:rPr>
        <w:t xml:space="preserve">Asimismo, se comisionó al Centro de Atención al Usuario de la SIGET, para que vencido el plazo otorgado a la sociedad </w:t>
      </w:r>
      <w:r w:rsidR="008412C3">
        <w:rPr>
          <w:rFonts w:ascii="Museo Sans 300" w:eastAsia="Arial" w:hAnsi="Museo Sans 300" w:cs="Arial"/>
          <w:lang w:eastAsia="es-SV"/>
        </w:rPr>
        <w:t>XXXXXXXXXXXX</w:t>
      </w:r>
      <w:r w:rsidRPr="003B5006">
        <w:rPr>
          <w:rFonts w:ascii="Museo Sans 300" w:eastAsia="Arial" w:hAnsi="Museo Sans 300" w:cs="Arial"/>
          <w:lang w:eastAsia="es-SV"/>
        </w:rPr>
        <w:t>, S.A. de C.V. para remitir lo pertinente, manifestara por escrito si era necesaria la intervención de un perito externo para dirimir el presente diferendo; y de no serlo, indicara que dicho Centro realizaría la investigación correspondiente.</w:t>
      </w:r>
    </w:p>
    <w:p w:rsidR="003B5006" w:rsidRPr="003B5006" w:rsidRDefault="003B5006" w:rsidP="003B5006">
      <w:pPr>
        <w:spacing w:after="0" w:line="240" w:lineRule="auto"/>
        <w:ind w:left="426"/>
        <w:jc w:val="both"/>
        <w:rPr>
          <w:rFonts w:ascii="Museo Sans 300" w:eastAsia="Arial" w:hAnsi="Museo Sans 300" w:cs="Arial"/>
          <w:lang w:eastAsia="es-SV"/>
        </w:rPr>
      </w:pPr>
    </w:p>
    <w:p w:rsidR="003B5006" w:rsidRPr="003B5006" w:rsidRDefault="003B5006" w:rsidP="003B5006">
      <w:pPr>
        <w:numPr>
          <w:ilvl w:val="0"/>
          <w:numId w:val="2"/>
        </w:numPr>
        <w:tabs>
          <w:tab w:val="num" w:pos="426"/>
        </w:tabs>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El licenciado Xxxxxxxxxxxxxxxxxxxxxxx, actuando en su calidad de apoderado general judicial con cláusula especial de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 presentó una copia del informe técnico rendido por su poderdante donde reiteró la existencia de una condición irregular en el suministro identificado con el NIC XXXXXXX, por lo que era procedente el cobro de la cantidad de UN MIL DOSCIENTOS NUEVE 72/100 DÓLARES DE LOS ESTADOS UNIDOS DE AMÉRICA (USD 1,209.72) IVA incluido.</w:t>
      </w:r>
    </w:p>
    <w:p w:rsidR="003B5006" w:rsidRPr="003B5006" w:rsidRDefault="003B5006" w:rsidP="003B5006">
      <w:pPr>
        <w:spacing w:after="0" w:line="240" w:lineRule="auto"/>
        <w:jc w:val="both"/>
        <w:rPr>
          <w:rFonts w:ascii="Museo Sans 300" w:eastAsia="Arial" w:hAnsi="Museo Sans 300" w:cs="Times New Roman"/>
          <w:bCs/>
          <w:color w:val="000000"/>
          <w:lang w:eastAsia="es-SV"/>
        </w:rPr>
      </w:pPr>
      <w:r w:rsidRPr="003B5006">
        <w:rPr>
          <w:rFonts w:ascii="Museo Sans 300" w:eastAsia="Arial" w:hAnsi="Museo Sans 300" w:cs="Times New Roman"/>
          <w:bCs/>
          <w:color w:val="000000"/>
          <w:lang w:eastAsia="es-SV"/>
        </w:rPr>
        <w:tab/>
      </w:r>
    </w:p>
    <w:p w:rsidR="003B5006" w:rsidRPr="003B5006" w:rsidRDefault="003B5006" w:rsidP="003B5006">
      <w:pPr>
        <w:numPr>
          <w:ilvl w:val="0"/>
          <w:numId w:val="2"/>
        </w:numPr>
        <w:tabs>
          <w:tab w:val="num" w:pos="426"/>
        </w:tabs>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3B5006" w:rsidRPr="003B5006" w:rsidRDefault="003B5006" w:rsidP="003B5006">
      <w:pPr>
        <w:spacing w:after="0" w:line="240" w:lineRule="auto"/>
        <w:ind w:left="567"/>
        <w:jc w:val="both"/>
        <w:rPr>
          <w:rFonts w:ascii="Museo Sans 300" w:eastAsia="Times New Roman" w:hAnsi="Museo Sans 300" w:cs="Times New Roman"/>
          <w:lang w:val="es-ES" w:eastAsia="es-ES"/>
        </w:rPr>
      </w:pPr>
    </w:p>
    <w:p w:rsidR="003B5006" w:rsidRPr="003B5006" w:rsidRDefault="003B5006" w:rsidP="003B5006">
      <w:pPr>
        <w:numPr>
          <w:ilvl w:val="0"/>
          <w:numId w:val="2"/>
        </w:numPr>
        <w:tabs>
          <w:tab w:val="num" w:pos="426"/>
        </w:tabs>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Por medio del acuerdo N.° E-131-2019-CAU, esta Superintendencia concedió al señor Xxxxxxxxxxxxxxxxxxxxxx y a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 un plazo de veinte días hábiles contados a partir del día siguiente a la notificación de dicho acuerdo, para que presentaran las pruebas que estimaran pertinentes.</w:t>
      </w:r>
    </w:p>
    <w:p w:rsidR="003B5006" w:rsidRPr="003B5006" w:rsidRDefault="003B5006" w:rsidP="003B5006">
      <w:pPr>
        <w:spacing w:after="0" w:line="240" w:lineRule="auto"/>
        <w:ind w:left="567"/>
        <w:jc w:val="both"/>
        <w:rPr>
          <w:rFonts w:ascii="Museo Sans 300" w:eastAsia="Times New Roman" w:hAnsi="Museo Sans 300" w:cs="Times New Roman"/>
          <w:lang w:val="es-ES" w:eastAsia="es-ES"/>
        </w:rPr>
      </w:pPr>
    </w:p>
    <w:p w:rsidR="003B5006" w:rsidRPr="003B5006" w:rsidRDefault="003B5006" w:rsidP="003B5006">
      <w:pPr>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Arial"/>
          <w:lang w:eastAsia="es-SV"/>
        </w:rPr>
        <w:t>Dicho</w:t>
      </w:r>
      <w:r w:rsidRPr="003B5006">
        <w:rPr>
          <w:rFonts w:ascii="Museo Sans 300" w:eastAsia="Arial" w:hAnsi="Museo Sans 300" w:cs="Times New Roman"/>
          <w:lang w:eastAsia="es-SV"/>
        </w:rPr>
        <w:t xml:space="preserve"> acuerdo fue notificado a la sociedad </w:t>
      </w:r>
      <w:r w:rsidR="008412C3">
        <w:rPr>
          <w:rFonts w:ascii="Museo Sans 300" w:eastAsia="Arial" w:hAnsi="Museo Sans 300" w:cs="Times New Roman"/>
          <w:lang w:eastAsia="es-SV"/>
        </w:rPr>
        <w:t>XXXXXXXXXXXX</w:t>
      </w:r>
      <w:r w:rsidRPr="003B5006">
        <w:rPr>
          <w:rFonts w:ascii="Museo Sans 300" w:eastAsia="Arial" w:hAnsi="Museo Sans 300" w:cs="Times New Roman"/>
          <w:lang w:eastAsia="es-SV"/>
        </w:rPr>
        <w:t>, S.A. de C.V. y al señor Xxxxxxxxxxxxxxxxxxxxxx los días veintiocho y treinta de mayo de este año, por lo que finalizó el plazo para presentar pruebas los días veintiséis y veintiocho de junio de este año, respectivamente.</w:t>
      </w:r>
    </w:p>
    <w:p w:rsidR="003B5006" w:rsidRPr="003B5006" w:rsidRDefault="003B5006" w:rsidP="003B5006">
      <w:pPr>
        <w:spacing w:after="0" w:line="240" w:lineRule="auto"/>
        <w:ind w:left="567"/>
        <w:jc w:val="both"/>
        <w:rPr>
          <w:rFonts w:ascii="Museo Sans 300" w:eastAsia="Times New Roman" w:hAnsi="Museo Sans 300" w:cs="Times New Roman"/>
          <w:lang w:val="es-ES" w:eastAsia="es-ES"/>
        </w:rPr>
      </w:pPr>
    </w:p>
    <w:p w:rsidR="003B5006" w:rsidRPr="003B5006" w:rsidRDefault="003B5006" w:rsidP="003B5006">
      <w:pPr>
        <w:numPr>
          <w:ilvl w:val="0"/>
          <w:numId w:val="2"/>
        </w:numPr>
        <w:tabs>
          <w:tab w:val="num" w:pos="426"/>
        </w:tabs>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El licenciado Xxxxxxxxxxxxxxxxxxxxxxx, actuando en la calidad antes mencionada, presentó un escrito reiterando los argumentos y pruebas remitidos a esta Superintendencia el día trece de mayo de este año.</w:t>
      </w:r>
    </w:p>
    <w:p w:rsidR="003B5006" w:rsidRPr="003B5006" w:rsidRDefault="003B5006" w:rsidP="003B5006">
      <w:pPr>
        <w:spacing w:after="0" w:line="240" w:lineRule="auto"/>
        <w:ind w:left="708"/>
        <w:jc w:val="both"/>
        <w:rPr>
          <w:rFonts w:ascii="Museo Sans 300" w:eastAsia="Times New Roman" w:hAnsi="Museo Sans 300" w:cs="Times New Roman"/>
          <w:lang w:val="es-ES" w:eastAsia="es-ES"/>
        </w:rPr>
      </w:pPr>
    </w:p>
    <w:p w:rsidR="003B5006" w:rsidRPr="003B5006" w:rsidRDefault="003B5006" w:rsidP="003B5006">
      <w:pPr>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lastRenderedPageBreak/>
        <w:t>Por su parte, el señor Xxxxxxxxxxxxxxxxxxxxxx no hizo uso de su derecho de defensa otorgado por esta Institución.</w:t>
      </w:r>
    </w:p>
    <w:p w:rsidR="003B5006" w:rsidRPr="003B5006" w:rsidRDefault="003B5006" w:rsidP="003B5006">
      <w:pPr>
        <w:spacing w:after="0" w:line="240" w:lineRule="auto"/>
        <w:ind w:left="426"/>
        <w:jc w:val="both"/>
        <w:rPr>
          <w:rFonts w:ascii="Museo Sans 300" w:eastAsia="Arial" w:hAnsi="Museo Sans 300" w:cs="Times New Roman"/>
          <w:lang w:eastAsia="es-SV"/>
        </w:rPr>
      </w:pPr>
    </w:p>
    <w:p w:rsidR="003B5006" w:rsidRPr="003B5006" w:rsidRDefault="003B5006" w:rsidP="003B5006">
      <w:pPr>
        <w:numPr>
          <w:ilvl w:val="0"/>
          <w:numId w:val="2"/>
        </w:numPr>
        <w:tabs>
          <w:tab w:val="num" w:pos="426"/>
        </w:tabs>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Mediante el acuerdo N.° E-192-2019-CAU, esta Superintendencia comisionó al Centro de Atención al Usuario para que en el plazo de veinte días hábiles contados a partir del día siguiente a la notificación de dicho acuerdo, rindiera el informe técnico correspondiente en el cual determinara la existencia o no de la condición irregular que facilitó la obtención de energía eléctrica de forma indebida en el suministro identificado con el NIC XXXXXXX; y, de ser procedente, verificara la exactitud del cálculo de recuperación de energía no facturada, de conformidad con lo establecido en los Términos y Condiciones Generales al Consumidor Final del Pliego Tarifario aprobados a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w:t>
      </w:r>
    </w:p>
    <w:p w:rsidR="003B5006" w:rsidRPr="003B5006" w:rsidRDefault="003B5006" w:rsidP="003B5006">
      <w:pPr>
        <w:spacing w:after="0" w:line="240" w:lineRule="auto"/>
        <w:ind w:left="708"/>
        <w:jc w:val="both"/>
        <w:rPr>
          <w:rFonts w:ascii="Museo Sans 300" w:eastAsia="Times New Roman" w:hAnsi="Museo Sans 300" w:cs="Times New Roman"/>
          <w:lang w:val="es-ES" w:eastAsia="es-ES"/>
        </w:rPr>
      </w:pPr>
    </w:p>
    <w:p w:rsidR="003B5006" w:rsidRPr="003B5006" w:rsidRDefault="003B5006" w:rsidP="003B5006">
      <w:pPr>
        <w:numPr>
          <w:ilvl w:val="0"/>
          <w:numId w:val="2"/>
        </w:numPr>
        <w:tabs>
          <w:tab w:val="num" w:pos="426"/>
        </w:tabs>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El Centro de Atención al Usuario de la SIGET rindió el informe técnico N.° IT-043-43860-CAU, dictaminando lo siguiente:</w:t>
      </w:r>
    </w:p>
    <w:p w:rsidR="003B5006" w:rsidRPr="003B5006" w:rsidRDefault="003B5006" w:rsidP="003B5006">
      <w:pPr>
        <w:spacing w:after="0" w:line="240" w:lineRule="auto"/>
        <w:ind w:left="708"/>
        <w:jc w:val="both"/>
        <w:rPr>
          <w:rFonts w:ascii="Museo Sans 300" w:eastAsia="Times New Roman" w:hAnsi="Museo Sans 300" w:cs="Times New Roman"/>
          <w:i/>
          <w:lang w:val="es-ES" w:eastAsia="es-ES"/>
        </w:rPr>
      </w:pPr>
    </w:p>
    <w:p w:rsidR="003B5006" w:rsidRPr="003B5006" w:rsidRDefault="003B5006" w:rsidP="003B5006">
      <w:pPr>
        <w:spacing w:after="0" w:line="240" w:lineRule="auto"/>
        <w:ind w:left="567"/>
        <w:jc w:val="both"/>
        <w:rPr>
          <w:rFonts w:ascii="Museo Sans 300" w:eastAsia="Times New Roman" w:hAnsi="Museo Sans 300" w:cs="Times New Roman"/>
          <w:sz w:val="23"/>
          <w:szCs w:val="23"/>
          <w:lang w:val="es-ES" w:eastAsia="es-ES"/>
        </w:rPr>
      </w:pPr>
      <w:r w:rsidRPr="003B5006">
        <w:rPr>
          <w:rFonts w:ascii="Museo Sans 300" w:eastAsia="Times New Roman" w:hAnsi="Museo Sans 300" w:cs="Times New Roman"/>
          <w:sz w:val="23"/>
          <w:szCs w:val="23"/>
          <w:lang w:val="es-ES" w:eastAsia="es-ES"/>
        </w:rPr>
        <w:t>“[…]</w:t>
      </w:r>
    </w:p>
    <w:p w:rsidR="003B5006" w:rsidRPr="003B5006" w:rsidRDefault="003B5006" w:rsidP="003B5006">
      <w:pPr>
        <w:spacing w:after="0" w:line="240" w:lineRule="auto"/>
        <w:ind w:left="567"/>
        <w:jc w:val="both"/>
        <w:rPr>
          <w:rFonts w:ascii="Museo Sans 300" w:eastAsia="Times New Roman" w:hAnsi="Museo Sans 300" w:cs="Times New Roman"/>
          <w:sz w:val="18"/>
          <w:szCs w:val="18"/>
          <w:lang w:val="es-ES" w:eastAsia="es-ES"/>
        </w:rPr>
      </w:pPr>
    </w:p>
    <w:p w:rsidR="003B5006" w:rsidRPr="003B5006" w:rsidRDefault="003B5006" w:rsidP="003B5006">
      <w:pPr>
        <w:spacing w:after="0" w:line="240" w:lineRule="auto"/>
        <w:ind w:left="993" w:firstLine="141"/>
        <w:rPr>
          <w:rFonts w:ascii="Museo Sans 300" w:eastAsia="Times New Roman" w:hAnsi="Museo Sans 300" w:cs="Times New Roman"/>
          <w:b/>
          <w:sz w:val="18"/>
          <w:szCs w:val="18"/>
          <w:lang w:val="es-ES" w:eastAsia="es-ES"/>
        </w:rPr>
      </w:pPr>
      <w:r w:rsidRPr="003B5006">
        <w:rPr>
          <w:rFonts w:ascii="Museo Sans 300" w:eastAsia="Times New Roman" w:hAnsi="Museo Sans 300" w:cs="Times New Roman"/>
          <w:b/>
          <w:sz w:val="18"/>
          <w:szCs w:val="18"/>
          <w:u w:val="single"/>
          <w:lang w:val="es-ES" w:eastAsia="es-ES"/>
        </w:rPr>
        <w:t>DICTAMEN</w:t>
      </w:r>
    </w:p>
    <w:p w:rsidR="003B5006" w:rsidRPr="003B5006" w:rsidRDefault="003B5006" w:rsidP="003B5006">
      <w:pPr>
        <w:spacing w:after="0" w:line="240" w:lineRule="auto"/>
        <w:jc w:val="both"/>
        <w:rPr>
          <w:rFonts w:ascii="Museo Sans 300" w:eastAsia="Times New Roman" w:hAnsi="Museo Sans 300" w:cs="Times New Roman"/>
          <w:sz w:val="18"/>
          <w:szCs w:val="18"/>
          <w:lang w:val="es-MX" w:eastAsia="es-ES"/>
        </w:rPr>
      </w:pPr>
      <w:r w:rsidRPr="003B5006">
        <w:rPr>
          <w:rFonts w:ascii="Museo Sans 300" w:eastAsia="Times New Roman" w:hAnsi="Museo Sans 300" w:cs="Times New Roman"/>
          <w:sz w:val="18"/>
          <w:szCs w:val="18"/>
          <w:lang w:val="es-MX" w:eastAsia="es-ES"/>
        </w:rPr>
        <w:tab/>
      </w:r>
    </w:p>
    <w:p w:rsidR="003B5006" w:rsidRPr="003B5006" w:rsidRDefault="003B5006" w:rsidP="003B5006">
      <w:pPr>
        <w:spacing w:after="0" w:line="240" w:lineRule="auto"/>
        <w:ind w:left="426" w:right="567" w:firstLine="708"/>
        <w:contextualSpacing/>
        <w:jc w:val="both"/>
        <w:rPr>
          <w:rFonts w:ascii="Museo Sans 300" w:eastAsia="SimSun" w:hAnsi="Museo Sans 300" w:cs="Times New Roman"/>
          <w:spacing w:val="-5"/>
          <w:sz w:val="18"/>
          <w:szCs w:val="18"/>
          <w:lang w:val="es-ES" w:eastAsia="es-SV"/>
        </w:rPr>
      </w:pPr>
      <w:r w:rsidRPr="003B5006">
        <w:rPr>
          <w:rFonts w:ascii="Museo Sans 300" w:eastAsia="SimSun" w:hAnsi="Museo Sans 300" w:cs="Times New Roman"/>
          <w:spacing w:val="-5"/>
          <w:sz w:val="18"/>
          <w:szCs w:val="18"/>
          <w:lang w:val="es-ES" w:eastAsia="es-SV"/>
        </w:rPr>
        <w:t>Con base a la normativa aplicable y el análisis realizado al caso, se determina lo siguiente:</w:t>
      </w:r>
    </w:p>
    <w:p w:rsidR="003B5006" w:rsidRPr="003B5006" w:rsidRDefault="003B5006" w:rsidP="003B5006">
      <w:pPr>
        <w:spacing w:after="0" w:line="240" w:lineRule="auto"/>
        <w:ind w:left="1495" w:right="567"/>
        <w:contextualSpacing/>
        <w:jc w:val="both"/>
        <w:rPr>
          <w:rFonts w:ascii="Museo Sans 300" w:eastAsia="SimSun" w:hAnsi="Museo Sans 300" w:cs="Times New Roman"/>
          <w:spacing w:val="-5"/>
          <w:sz w:val="18"/>
          <w:szCs w:val="18"/>
          <w:lang w:val="es-ES" w:eastAsia="es-SV"/>
        </w:rPr>
      </w:pPr>
    </w:p>
    <w:p w:rsidR="003B5006" w:rsidRPr="003B5006" w:rsidRDefault="003B5006" w:rsidP="003B5006">
      <w:pPr>
        <w:numPr>
          <w:ilvl w:val="0"/>
          <w:numId w:val="3"/>
        </w:numPr>
        <w:spacing w:after="0" w:line="240" w:lineRule="auto"/>
        <w:ind w:left="1495" w:right="567"/>
        <w:contextualSpacing/>
        <w:jc w:val="both"/>
        <w:rPr>
          <w:rFonts w:ascii="Museo Sans 300" w:eastAsia="SimSun" w:hAnsi="Museo Sans 300" w:cs="Times New Roman"/>
          <w:spacing w:val="-5"/>
          <w:sz w:val="18"/>
          <w:szCs w:val="18"/>
          <w:lang w:val="es-ES" w:eastAsia="es-SV"/>
        </w:rPr>
      </w:pPr>
      <w:r w:rsidRPr="003B5006">
        <w:rPr>
          <w:rFonts w:ascii="Museo Sans 300" w:eastAsia="SimSun" w:hAnsi="Museo Sans 300" w:cs="Times New Roman"/>
          <w:spacing w:val="-5"/>
          <w:sz w:val="18"/>
          <w:szCs w:val="18"/>
          <w:lang w:val="es-ES" w:eastAsia="es-SV"/>
        </w:rPr>
        <w:t xml:space="preserve">Con base en lo expuesto, este Centro de Denuncias de la SIGET considera que las pruebas presentadas por la sociedad </w:t>
      </w:r>
      <w:r w:rsidR="008412C3">
        <w:rPr>
          <w:rFonts w:ascii="Museo Sans 300" w:eastAsia="SimSun" w:hAnsi="Museo Sans 300" w:cs="Times New Roman"/>
          <w:spacing w:val="-5"/>
          <w:sz w:val="18"/>
          <w:szCs w:val="18"/>
          <w:lang w:val="es-ES" w:eastAsia="es-SV"/>
        </w:rPr>
        <w:t>XXXXXXXXXXXX</w:t>
      </w:r>
      <w:r w:rsidRPr="003B5006">
        <w:rPr>
          <w:rFonts w:ascii="Museo Sans 300" w:eastAsia="SimSun" w:hAnsi="Museo Sans 300" w:cs="Times New Roman"/>
          <w:spacing w:val="-5"/>
          <w:sz w:val="18"/>
          <w:szCs w:val="18"/>
          <w:lang w:val="es-ES" w:eastAsia="es-SV"/>
        </w:rPr>
        <w:t xml:space="preserve"> son aceptables, ya que con estas la Distribuidora ha podido comprobar y demostrar fehacientemente la existencia de una condición irregular en el suministro identificado con el NIC XXXXXXX que impedía que el equipo de medición No. 96682112 registrara el total del consumo de la energía eléctrica demandada en el inmueble donde se ubica el referido servicio.</w:t>
      </w:r>
    </w:p>
    <w:p w:rsidR="003B5006" w:rsidRPr="003B5006" w:rsidRDefault="003B5006" w:rsidP="003B5006">
      <w:pPr>
        <w:spacing w:after="0" w:line="240" w:lineRule="auto"/>
        <w:ind w:left="1495" w:right="567"/>
        <w:contextualSpacing/>
        <w:jc w:val="both"/>
        <w:rPr>
          <w:rFonts w:ascii="Museo Sans 300" w:eastAsia="SimSun" w:hAnsi="Museo Sans 300" w:cs="Times New Roman"/>
          <w:spacing w:val="-5"/>
          <w:sz w:val="18"/>
          <w:szCs w:val="18"/>
          <w:lang w:val="es-ES" w:eastAsia="es-SV"/>
        </w:rPr>
      </w:pPr>
    </w:p>
    <w:p w:rsidR="003B5006" w:rsidRPr="003B5006" w:rsidRDefault="003B5006" w:rsidP="003B5006">
      <w:pPr>
        <w:numPr>
          <w:ilvl w:val="0"/>
          <w:numId w:val="3"/>
        </w:numPr>
        <w:spacing w:after="0" w:line="240" w:lineRule="auto"/>
        <w:ind w:left="1495" w:right="567"/>
        <w:contextualSpacing/>
        <w:jc w:val="both"/>
        <w:rPr>
          <w:rFonts w:ascii="Museo Sans 300" w:eastAsia="SimSun" w:hAnsi="Museo Sans 300" w:cs="Times New Roman"/>
          <w:spacing w:val="-5"/>
          <w:sz w:val="18"/>
          <w:szCs w:val="18"/>
          <w:lang w:val="es-ES" w:eastAsia="es-SV"/>
        </w:rPr>
      </w:pPr>
      <w:r w:rsidRPr="003B5006">
        <w:rPr>
          <w:rFonts w:ascii="Museo Sans 300" w:eastAsia="SimSun" w:hAnsi="Museo Sans 300" w:cs="Times New Roman"/>
          <w:spacing w:val="-5"/>
          <w:sz w:val="18"/>
          <w:szCs w:val="18"/>
          <w:lang w:val="es-ES" w:eastAsia="es-SV"/>
        </w:rPr>
        <w:t xml:space="preserve">Bajo el contexto anterior, somos de la opinión que la empresa distribuidora </w:t>
      </w:r>
      <w:r w:rsidR="008412C3">
        <w:rPr>
          <w:rFonts w:ascii="Museo Sans 300" w:eastAsia="SimSun" w:hAnsi="Museo Sans 300" w:cs="Times New Roman"/>
          <w:spacing w:val="-5"/>
          <w:sz w:val="18"/>
          <w:szCs w:val="18"/>
          <w:lang w:val="es-ES" w:eastAsia="es-SV"/>
        </w:rPr>
        <w:t>XXXXXXXXXXXX</w:t>
      </w:r>
      <w:r w:rsidRPr="003B5006">
        <w:rPr>
          <w:rFonts w:ascii="Museo Sans 300" w:eastAsia="SimSun" w:hAnsi="Museo Sans 300" w:cs="Times New Roman"/>
          <w:spacing w:val="-5"/>
          <w:sz w:val="18"/>
          <w:szCs w:val="18"/>
          <w:lang w:val="es-ES" w:eastAsia="es-SV"/>
        </w:rPr>
        <w:t xml:space="preserve">, pretende cobrar una cantidad indebida a del señor Xxxxxxxxxxxxxxxxxxxxxx, en el suministro de energía eléctrica identificado por esa empresa Distribuidora con el NIC XXXXXXX, ubicado </w:t>
      </w:r>
      <w:r w:rsidR="008412C3">
        <w:rPr>
          <w:rFonts w:ascii="Museo Sans 300" w:eastAsia="SimSun" w:hAnsi="Museo Sans 300" w:cs="Times New Roman"/>
          <w:spacing w:val="-5"/>
          <w:sz w:val="18"/>
          <w:szCs w:val="18"/>
          <w:lang w:val="es-ES" w:eastAsia="es-SV"/>
        </w:rPr>
        <w:t>XXXXXXXXX</w:t>
      </w:r>
      <w:r w:rsidRPr="003B5006">
        <w:rPr>
          <w:rFonts w:ascii="Museo Sans 300" w:eastAsia="SimSun" w:hAnsi="Museo Sans 300" w:cs="Times New Roman"/>
          <w:spacing w:val="-5"/>
          <w:sz w:val="18"/>
          <w:szCs w:val="18"/>
          <w:lang w:val="es-ES" w:eastAsia="es-SV"/>
        </w:rPr>
        <w:t>, en concepto de una Energía No Registrada debido a una condición irregular encontrada en el suministro de energía eléctrica antes referido, por un monto de  MIL DOSCIENTOS NUEVE  72/100 DÓLARES DE LOS ESTADOS UNIDOS DE AMÉRICA (USD 1209.72), con IVA incluido, equivalente a una energía de 4,340 kWh.</w:t>
      </w:r>
    </w:p>
    <w:p w:rsidR="003B5006" w:rsidRPr="003B5006" w:rsidRDefault="003B5006" w:rsidP="003B5006">
      <w:pPr>
        <w:spacing w:after="0" w:line="240" w:lineRule="auto"/>
        <w:ind w:left="1495" w:right="567"/>
        <w:contextualSpacing/>
        <w:jc w:val="both"/>
        <w:rPr>
          <w:rFonts w:ascii="Museo Sans 300" w:eastAsia="SimSun" w:hAnsi="Museo Sans 300" w:cs="Times New Roman"/>
          <w:spacing w:val="-5"/>
          <w:sz w:val="18"/>
          <w:szCs w:val="18"/>
          <w:lang w:val="es-ES" w:eastAsia="es-SV"/>
        </w:rPr>
      </w:pPr>
    </w:p>
    <w:p w:rsidR="003B5006" w:rsidRPr="003B5006" w:rsidRDefault="003B5006" w:rsidP="003B5006">
      <w:pPr>
        <w:numPr>
          <w:ilvl w:val="0"/>
          <w:numId w:val="3"/>
        </w:numPr>
        <w:spacing w:after="0" w:line="240" w:lineRule="auto"/>
        <w:ind w:left="1495" w:right="567"/>
        <w:contextualSpacing/>
        <w:jc w:val="both"/>
        <w:rPr>
          <w:rFonts w:ascii="Museo Sans 300" w:eastAsia="SimSun" w:hAnsi="Museo Sans 300" w:cs="Times New Roman"/>
          <w:spacing w:val="-5"/>
          <w:sz w:val="18"/>
          <w:szCs w:val="18"/>
          <w:lang w:val="es-ES" w:eastAsia="es-SV"/>
        </w:rPr>
      </w:pPr>
      <w:r w:rsidRPr="003B5006">
        <w:rPr>
          <w:rFonts w:ascii="Museo Sans 300" w:eastAsia="SimSun" w:hAnsi="Museo Sans 300" w:cs="Times New Roman"/>
          <w:spacing w:val="-5"/>
          <w:sz w:val="18"/>
          <w:szCs w:val="18"/>
          <w:lang w:val="es-ES" w:eastAsia="es-SV"/>
        </w:rPr>
        <w:t xml:space="preserve">Por consiguiente, la sociedad </w:t>
      </w:r>
      <w:r w:rsidR="008412C3">
        <w:rPr>
          <w:rFonts w:ascii="Museo Sans 300" w:eastAsia="SimSun" w:hAnsi="Museo Sans 300" w:cs="Times New Roman"/>
          <w:spacing w:val="-5"/>
          <w:sz w:val="18"/>
          <w:szCs w:val="18"/>
          <w:lang w:val="es-ES" w:eastAsia="es-SV"/>
        </w:rPr>
        <w:t>XXXXXXXXXXXX</w:t>
      </w:r>
      <w:r w:rsidRPr="003B5006">
        <w:rPr>
          <w:rFonts w:ascii="Museo Sans 300" w:eastAsia="SimSun" w:hAnsi="Museo Sans 300" w:cs="Times New Roman"/>
          <w:spacing w:val="-5"/>
          <w:sz w:val="18"/>
          <w:szCs w:val="18"/>
          <w:lang w:val="es-ES" w:eastAsia="es-SV"/>
        </w:rPr>
        <w:t xml:space="preserve"> debe cobrar al señor Xxxxxxxxxxxxxxxxxxxxxx, la cantidad de MIL CIENTO TRIENTA Y SIES 68/100 DÓLARES DE LOS ESTADOS UNIDOS DE AMÉRICA (USD 1136.68), con IVA incluido, en concepto de Energía No Registrada, en el suministro de energía eléctrica, identificado con el NIC XXXXXXX, ubicado en la dirección en referencia. </w:t>
      </w:r>
      <w:r w:rsidRPr="003B5006">
        <w:rPr>
          <w:rFonts w:ascii="Museo Sans 300" w:eastAsia="Arial" w:hAnsi="Museo Sans 300" w:cs="Arial"/>
          <w:sz w:val="18"/>
          <w:szCs w:val="18"/>
          <w:lang w:eastAsia="es-SV"/>
        </w:rPr>
        <w:t>[…]”</w:t>
      </w:r>
    </w:p>
    <w:p w:rsidR="003B5006" w:rsidRPr="003B5006" w:rsidRDefault="003B5006" w:rsidP="003B5006">
      <w:pPr>
        <w:spacing w:after="0" w:line="240" w:lineRule="auto"/>
        <w:ind w:left="567"/>
        <w:jc w:val="both"/>
        <w:rPr>
          <w:rFonts w:ascii="Museo Sans 300" w:eastAsia="Times New Roman" w:hAnsi="Museo Sans 300" w:cs="Times New Roman"/>
          <w:lang w:val="es-MX" w:eastAsia="es-ES"/>
        </w:rPr>
      </w:pPr>
    </w:p>
    <w:p w:rsidR="003B5006" w:rsidRPr="003B5006" w:rsidRDefault="003B5006" w:rsidP="003B5006">
      <w:pPr>
        <w:numPr>
          <w:ilvl w:val="0"/>
          <w:numId w:val="2"/>
        </w:numPr>
        <w:tabs>
          <w:tab w:val="num" w:pos="426"/>
        </w:tabs>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Mediante el acuerdo N.° E-287-2019-CAU, esta Superintendencia remitió al señor Xxxxxxxxxxxxxxxxxxxxxx y a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 el informe técnico rendido por el CAU de la SIGET, para que en un plazo de diez días hábiles contados a partir del día siguiente de la notificación de dicho proveído, manifestaran sus alegatos finales.</w:t>
      </w:r>
    </w:p>
    <w:p w:rsidR="003B5006" w:rsidRPr="003B5006" w:rsidRDefault="003B5006" w:rsidP="003B5006">
      <w:pPr>
        <w:spacing w:after="0" w:line="240" w:lineRule="auto"/>
        <w:ind w:left="426"/>
        <w:jc w:val="both"/>
        <w:rPr>
          <w:rFonts w:ascii="Museo Sans 300" w:eastAsia="Times New Roman" w:hAnsi="Museo Sans 300" w:cs="Times New Roman"/>
          <w:lang w:val="es-ES" w:eastAsia="es-ES"/>
        </w:rPr>
      </w:pPr>
    </w:p>
    <w:p w:rsidR="003B5006" w:rsidRPr="003B5006" w:rsidRDefault="003B5006" w:rsidP="003B5006">
      <w:pPr>
        <w:spacing w:after="0" w:line="240" w:lineRule="auto"/>
        <w:ind w:left="426"/>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Dicho proveído fue notificado a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 y al señor Xxxxxxxxxxxxxxxxxxxxxx el día diecinueve de agosto de este año, por lo que el plazo para presentar sus alegatos finales venció el día dos de septiembre de este año.</w:t>
      </w:r>
    </w:p>
    <w:p w:rsidR="003B5006" w:rsidRPr="003B5006" w:rsidRDefault="003B5006" w:rsidP="003B5006">
      <w:pPr>
        <w:spacing w:after="0" w:line="240" w:lineRule="auto"/>
        <w:ind w:left="567"/>
        <w:jc w:val="both"/>
        <w:rPr>
          <w:rFonts w:ascii="Museo Sans 300" w:eastAsia="Times New Roman" w:hAnsi="Museo Sans 300" w:cs="Times New Roman"/>
          <w:lang w:val="es-ES" w:eastAsia="es-ES"/>
        </w:rPr>
      </w:pPr>
    </w:p>
    <w:p w:rsidR="003B5006" w:rsidRPr="003B5006" w:rsidRDefault="003B5006" w:rsidP="003B5006">
      <w:pPr>
        <w:numPr>
          <w:ilvl w:val="0"/>
          <w:numId w:val="2"/>
        </w:numPr>
        <w:tabs>
          <w:tab w:val="num" w:pos="426"/>
        </w:tabs>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El señor Xxxxxxxxxxxxxxxxxxxxxx, presentó una nota mediante la cual expresó su inconformidad con el dictamen técnico, expresando básicamente lo siguiente:</w:t>
      </w:r>
    </w:p>
    <w:p w:rsidR="003B5006" w:rsidRPr="003B5006" w:rsidRDefault="003B5006" w:rsidP="003B5006">
      <w:pPr>
        <w:spacing w:after="0" w:line="240" w:lineRule="auto"/>
        <w:ind w:left="426"/>
        <w:jc w:val="both"/>
        <w:rPr>
          <w:rFonts w:ascii="Museo Sans 300" w:eastAsia="Times New Roman" w:hAnsi="Museo Sans 300" w:cs="Times New Roman"/>
          <w:lang w:val="es-ES" w:eastAsia="es-ES"/>
        </w:rPr>
      </w:pPr>
    </w:p>
    <w:p w:rsidR="003B5006" w:rsidRPr="003B5006" w:rsidRDefault="003B5006" w:rsidP="003B5006">
      <w:pPr>
        <w:numPr>
          <w:ilvl w:val="3"/>
          <w:numId w:val="2"/>
        </w:numPr>
        <w:spacing w:after="0" w:line="240" w:lineRule="auto"/>
        <w:ind w:left="709" w:hanging="283"/>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lastRenderedPageBreak/>
        <w:t>El equipo de medición ha sido cambiado en varias ocasiones debido a que los equipos instalados resultan quemados en invierno.</w:t>
      </w:r>
    </w:p>
    <w:p w:rsidR="003B5006" w:rsidRPr="003B5006" w:rsidRDefault="003B5006" w:rsidP="003B5006">
      <w:pPr>
        <w:numPr>
          <w:ilvl w:val="3"/>
          <w:numId w:val="2"/>
        </w:numPr>
        <w:spacing w:after="0" w:line="240" w:lineRule="auto"/>
        <w:ind w:left="709" w:hanging="283"/>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Es claro que el medidor estaba quemado pero no presenta la tapa de vidrio manipulada.</w:t>
      </w:r>
    </w:p>
    <w:p w:rsidR="003B5006" w:rsidRPr="003B5006" w:rsidRDefault="003B5006" w:rsidP="003B5006">
      <w:pPr>
        <w:numPr>
          <w:ilvl w:val="3"/>
          <w:numId w:val="2"/>
        </w:numPr>
        <w:spacing w:after="0" w:line="240" w:lineRule="auto"/>
        <w:ind w:left="709" w:hanging="283"/>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Hay diferencia en las fotografías de los medidores expuestos, ya que uno es redondo y el otro es cuadrado.</w:t>
      </w:r>
    </w:p>
    <w:p w:rsidR="003B5006" w:rsidRPr="003B5006" w:rsidRDefault="003B5006" w:rsidP="003B5006">
      <w:pPr>
        <w:tabs>
          <w:tab w:val="num" w:pos="567"/>
        </w:tabs>
        <w:spacing w:after="0" w:line="240" w:lineRule="auto"/>
        <w:ind w:left="426"/>
        <w:jc w:val="both"/>
        <w:rPr>
          <w:rFonts w:ascii="Museo Sans 300" w:eastAsia="Times New Roman" w:hAnsi="Museo Sans 300" w:cs="Times New Roman"/>
          <w:lang w:val="es-ES" w:eastAsia="es-ES"/>
        </w:rPr>
      </w:pPr>
    </w:p>
    <w:p w:rsidR="003B5006" w:rsidRPr="003B5006" w:rsidRDefault="003B5006" w:rsidP="003B5006">
      <w:pPr>
        <w:tabs>
          <w:tab w:val="num" w:pos="567"/>
        </w:tabs>
        <w:spacing w:after="0" w:line="240" w:lineRule="auto"/>
        <w:ind w:left="426"/>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Por su parte, el ingeniero Xxxxxxxxxxxxxxxxxxxx, actuando en su calidad de apoderado especial de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 presentó un escrito manifestando lo siguiente:</w:t>
      </w:r>
    </w:p>
    <w:p w:rsidR="003B5006" w:rsidRPr="003B5006" w:rsidRDefault="003B5006" w:rsidP="003B5006">
      <w:pPr>
        <w:spacing w:after="0" w:line="240" w:lineRule="auto"/>
        <w:ind w:left="567"/>
        <w:jc w:val="both"/>
        <w:rPr>
          <w:rFonts w:ascii="Museo Sans 300" w:eastAsia="Times New Roman" w:hAnsi="Museo Sans 300" w:cs="Times New Roman"/>
          <w:lang w:val="es-ES" w:eastAsia="es-ES"/>
        </w:rPr>
      </w:pPr>
    </w:p>
    <w:p w:rsidR="003B5006" w:rsidRPr="003B5006" w:rsidRDefault="003B5006" w:rsidP="003B5006">
      <w:pPr>
        <w:spacing w:after="0" w:line="240" w:lineRule="auto"/>
        <w:ind w:left="851" w:right="567"/>
        <w:jc w:val="both"/>
        <w:rPr>
          <w:rFonts w:ascii="Museo Sans 300" w:eastAsia="Times New Roman" w:hAnsi="Museo Sans 300" w:cs="Times New Roman"/>
          <w:b/>
          <w:sz w:val="18"/>
          <w:szCs w:val="18"/>
          <w:lang w:val="es-ES" w:eastAsia="es-ES"/>
        </w:rPr>
      </w:pPr>
      <w:r w:rsidRPr="003B5006">
        <w:rPr>
          <w:rFonts w:ascii="Museo Sans 300" w:eastAsia="Times New Roman" w:hAnsi="Museo Sans 300" w:cs="Times New Roman"/>
          <w:sz w:val="18"/>
          <w:szCs w:val="18"/>
          <w:lang w:val="es-ES" w:eastAsia="es-ES"/>
        </w:rPr>
        <w:t>“III. Que, con el fin de dar cumplimiento a la parte resolutiva del referido acuerdo, mi representada adjunta comprobante de saldo a favor por SETENTA Y TRES 09/100 DÓLARES DE LOS ESTADOS UNIDOS DE AMÉRICA (USD 73.09) IVA incluido, debido que es el monto cobrado de más, por tal cobro procede por MIL CIENTO TREINTA Y SEIS 68/100 DÓLARES DE LOS ESTADOS UNIDOS DE AMÉRICA (USD 1,136.68) IVA incluido.”</w:t>
      </w:r>
    </w:p>
    <w:p w:rsidR="003B5006" w:rsidRPr="003B5006" w:rsidRDefault="003B5006" w:rsidP="003B5006">
      <w:pPr>
        <w:spacing w:after="0" w:line="240" w:lineRule="auto"/>
        <w:ind w:left="567"/>
        <w:jc w:val="both"/>
        <w:rPr>
          <w:rFonts w:ascii="Museo Sans 300" w:eastAsia="Times New Roman" w:hAnsi="Museo Sans 300" w:cs="Times New Roman"/>
          <w:lang w:val="es-ES" w:eastAsia="es-ES"/>
        </w:rPr>
      </w:pPr>
    </w:p>
    <w:p w:rsidR="003B5006" w:rsidRPr="003B5006" w:rsidRDefault="003B5006" w:rsidP="003B5006">
      <w:pPr>
        <w:numPr>
          <w:ilvl w:val="0"/>
          <w:numId w:val="2"/>
        </w:numPr>
        <w:tabs>
          <w:tab w:val="num" w:pos="426"/>
        </w:tabs>
        <w:spacing w:after="0" w:line="240" w:lineRule="auto"/>
        <w:ind w:left="426" w:hanging="284"/>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En consideración de lo expuesto y con fundamento en el informe técnico N.° IT-043-43860-CAU, rendido por el Centro de Atención al Usuario de esta Superintendencia, se realizan las valoraciones siguientes:</w:t>
      </w:r>
    </w:p>
    <w:p w:rsidR="003B5006" w:rsidRPr="003B5006" w:rsidRDefault="003B5006" w:rsidP="003B5006">
      <w:pPr>
        <w:spacing w:after="0" w:line="240" w:lineRule="auto"/>
        <w:ind w:left="567"/>
        <w:jc w:val="both"/>
        <w:rPr>
          <w:rFonts w:ascii="Museo Sans 300" w:eastAsia="Times New Roman" w:hAnsi="Museo Sans 300" w:cs="Times New Roman"/>
          <w:lang w:val="es-ES" w:eastAsia="es-ES"/>
        </w:rPr>
      </w:pPr>
    </w:p>
    <w:p w:rsidR="003B5006" w:rsidRPr="003B5006" w:rsidRDefault="003B5006" w:rsidP="003B5006">
      <w:pPr>
        <w:numPr>
          <w:ilvl w:val="0"/>
          <w:numId w:val="4"/>
        </w:numPr>
        <w:spacing w:after="0" w:line="240" w:lineRule="auto"/>
        <w:contextualSpacing/>
        <w:jc w:val="center"/>
        <w:rPr>
          <w:rFonts w:ascii="Museo Sans 500" w:eastAsia="Times New Roman" w:hAnsi="Museo Sans 500" w:cs="Times New Roman"/>
          <w:b/>
          <w:lang w:val="es-ES" w:eastAsia="es-ES"/>
        </w:rPr>
      </w:pPr>
      <w:r w:rsidRPr="003B5006">
        <w:rPr>
          <w:rFonts w:ascii="Museo Sans 500" w:eastAsia="Times New Roman" w:hAnsi="Museo Sans 500" w:cs="Times New Roman"/>
          <w:b/>
          <w:lang w:val="es-ES" w:eastAsia="es-ES"/>
        </w:rPr>
        <w:t>MARCO LEGAL</w:t>
      </w:r>
    </w:p>
    <w:p w:rsidR="003B5006" w:rsidRPr="003B5006" w:rsidRDefault="003B5006" w:rsidP="003B5006">
      <w:pPr>
        <w:spacing w:after="0" w:line="240" w:lineRule="auto"/>
        <w:ind w:left="1068"/>
        <w:jc w:val="both"/>
        <w:rPr>
          <w:rFonts w:ascii="Museo Sans 300" w:eastAsia="Times New Roman" w:hAnsi="Museo Sans 300" w:cs="Times New Roman"/>
          <w:b/>
          <w:bCs/>
          <w:u w:val="single"/>
          <w:lang w:val="es-ES" w:eastAsia="es-ES"/>
        </w:rPr>
      </w:pPr>
    </w:p>
    <w:p w:rsidR="003B5006" w:rsidRPr="003B5006" w:rsidRDefault="003B5006" w:rsidP="003B5006">
      <w:pPr>
        <w:tabs>
          <w:tab w:val="left" w:pos="426"/>
        </w:tabs>
        <w:spacing w:after="0" w:line="240" w:lineRule="auto"/>
        <w:ind w:left="426"/>
        <w:jc w:val="both"/>
        <w:rPr>
          <w:rFonts w:ascii="Museo Sans 500" w:eastAsia="Times New Roman" w:hAnsi="Museo Sans 500" w:cs="Times New Roman"/>
          <w:b/>
          <w:bCs/>
          <w:lang w:val="es-ES" w:eastAsia="es-ES"/>
        </w:rPr>
      </w:pPr>
      <w:r w:rsidRPr="003B5006">
        <w:rPr>
          <w:rFonts w:ascii="Museo Sans 500" w:eastAsia="Times New Roman" w:hAnsi="Museo Sans 500" w:cs="Times New Roman"/>
          <w:b/>
          <w:bCs/>
          <w:lang w:val="es-ES" w:eastAsia="es-ES"/>
        </w:rPr>
        <w:t>1.A. Ley de Creación de la SIGET</w:t>
      </w:r>
    </w:p>
    <w:p w:rsidR="003B5006" w:rsidRPr="003B5006" w:rsidRDefault="003B5006" w:rsidP="003B5006">
      <w:pPr>
        <w:autoSpaceDE w:val="0"/>
        <w:autoSpaceDN w:val="0"/>
        <w:adjustRightInd w:val="0"/>
        <w:spacing w:after="0" w:line="240" w:lineRule="auto"/>
        <w:ind w:left="567"/>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3B5006" w:rsidRPr="003B5006" w:rsidRDefault="003B5006" w:rsidP="003B5006">
      <w:pPr>
        <w:autoSpaceDE w:val="0"/>
        <w:autoSpaceDN w:val="0"/>
        <w:adjustRightInd w:val="0"/>
        <w:spacing w:after="0" w:line="240" w:lineRule="auto"/>
        <w:ind w:left="567"/>
        <w:jc w:val="both"/>
        <w:rPr>
          <w:rFonts w:ascii="Museo Sans 300" w:eastAsia="Arial" w:hAnsi="Museo Sans 300" w:cs="Times New Roman"/>
          <w:lang w:eastAsia="es-SV"/>
        </w:rPr>
      </w:pPr>
    </w:p>
    <w:p w:rsidR="003B5006" w:rsidRPr="003B5006" w:rsidRDefault="003B5006" w:rsidP="003B5006">
      <w:pPr>
        <w:tabs>
          <w:tab w:val="left" w:pos="426"/>
        </w:tabs>
        <w:spacing w:after="0" w:line="240" w:lineRule="auto"/>
        <w:ind w:left="426"/>
        <w:jc w:val="both"/>
        <w:rPr>
          <w:rFonts w:ascii="Museo Sans 500" w:eastAsia="Times New Roman" w:hAnsi="Museo Sans 500" w:cs="Times New Roman"/>
          <w:b/>
          <w:bCs/>
          <w:lang w:val="es-ES" w:eastAsia="es-ES"/>
        </w:rPr>
      </w:pPr>
      <w:r w:rsidRPr="003B5006">
        <w:rPr>
          <w:rFonts w:ascii="Museo Sans 500" w:eastAsia="Times New Roman" w:hAnsi="Museo Sans 500" w:cs="Times New Roman"/>
          <w:b/>
          <w:bCs/>
          <w:lang w:val="es-ES" w:eastAsia="es-ES"/>
        </w:rPr>
        <w:t>1.B. Ley General de Electricidad</w:t>
      </w:r>
    </w:p>
    <w:p w:rsidR="003B5006" w:rsidRPr="003B5006" w:rsidRDefault="003B5006" w:rsidP="003B5006">
      <w:pPr>
        <w:tabs>
          <w:tab w:val="left" w:pos="993"/>
        </w:tabs>
        <w:spacing w:after="0" w:line="240" w:lineRule="auto"/>
        <w:ind w:left="993"/>
        <w:jc w:val="both"/>
        <w:rPr>
          <w:rFonts w:ascii="Museo Sans 300" w:eastAsia="Times New Roman" w:hAnsi="Museo Sans 300" w:cs="Times New Roman"/>
          <w:b/>
          <w:bCs/>
          <w:lang w:val="es-ES" w:eastAsia="es-ES"/>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3B5006" w:rsidRPr="003B5006" w:rsidRDefault="003B5006" w:rsidP="003B5006">
      <w:pPr>
        <w:autoSpaceDE w:val="0"/>
        <w:autoSpaceDN w:val="0"/>
        <w:adjustRightInd w:val="0"/>
        <w:spacing w:after="0" w:line="240" w:lineRule="auto"/>
        <w:ind w:left="567"/>
        <w:jc w:val="both"/>
        <w:rPr>
          <w:rFonts w:ascii="Museo Sans 300" w:eastAsia="Arial" w:hAnsi="Museo Sans 300" w:cs="Times New Roman"/>
          <w:lang w:eastAsia="es-SV"/>
        </w:rPr>
      </w:pPr>
    </w:p>
    <w:p w:rsidR="003B5006" w:rsidRPr="003B5006" w:rsidRDefault="003B5006" w:rsidP="003B5006">
      <w:pPr>
        <w:tabs>
          <w:tab w:val="left" w:pos="426"/>
        </w:tabs>
        <w:spacing w:after="0" w:line="240" w:lineRule="auto"/>
        <w:ind w:left="426"/>
        <w:jc w:val="both"/>
        <w:rPr>
          <w:rFonts w:ascii="Museo Sans 500" w:eastAsia="Times New Roman" w:hAnsi="Museo Sans 500" w:cs="Times New Roman"/>
          <w:b/>
          <w:bCs/>
          <w:lang w:val="es-ES" w:eastAsia="es-ES"/>
        </w:rPr>
      </w:pPr>
      <w:r w:rsidRPr="003B5006">
        <w:rPr>
          <w:rFonts w:ascii="Museo Sans 500" w:eastAsia="Times New Roman" w:hAnsi="Museo Sans 500" w:cs="Times New Roman"/>
          <w:b/>
          <w:bCs/>
          <w:lang w:val="es-ES" w:eastAsia="es-ES"/>
        </w:rPr>
        <w:t xml:space="preserve">1.C. Términos y Condiciones Generales al Consumidor Final del Pliego Tarifario autorizado a la distribuidora </w:t>
      </w:r>
      <w:r w:rsidR="008412C3">
        <w:rPr>
          <w:rFonts w:ascii="Museo Sans 500" w:eastAsia="Times New Roman" w:hAnsi="Museo Sans 500" w:cs="Times New Roman"/>
          <w:b/>
          <w:bCs/>
          <w:lang w:val="es-ES" w:eastAsia="es-ES"/>
        </w:rPr>
        <w:t>XXXXXXXXXXXX</w:t>
      </w:r>
      <w:r w:rsidRPr="003B5006">
        <w:rPr>
          <w:rFonts w:ascii="Museo Sans 500" w:eastAsia="Times New Roman" w:hAnsi="Museo Sans 500" w:cs="Times New Roman"/>
          <w:b/>
          <w:bCs/>
          <w:lang w:val="es-ES" w:eastAsia="es-ES"/>
        </w:rPr>
        <w:t>, S.A. de C.V.</w:t>
      </w:r>
    </w:p>
    <w:p w:rsidR="003B5006" w:rsidRPr="003B5006" w:rsidRDefault="003B5006" w:rsidP="003B5006">
      <w:pPr>
        <w:spacing w:after="0" w:line="240" w:lineRule="auto"/>
        <w:ind w:left="567"/>
        <w:jc w:val="both"/>
        <w:rPr>
          <w:rFonts w:ascii="Museo Sans 300" w:eastAsia="Times New Roman" w:hAnsi="Museo Sans 300" w:cs="Times New Roman"/>
          <w:b/>
          <w:bCs/>
          <w:u w:val="single"/>
          <w:lang w:val="es-ES" w:eastAsia="es-ES"/>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Arial"/>
          <w:lang w:eastAsia="es-SV"/>
        </w:rPr>
      </w:pPr>
      <w:r w:rsidRPr="003B5006">
        <w:rPr>
          <w:rFonts w:ascii="Museo Sans 300" w:eastAsia="Arial" w:hAnsi="Museo Sans 300" w:cs="Arial"/>
          <w:lang w:eastAsia="es-SV"/>
        </w:rPr>
        <w:t xml:space="preserve">El artículo 7 detalla las situaciones en las cuales se presume que el usuario final está </w:t>
      </w:r>
      <w:r w:rsidRPr="003B5006">
        <w:rPr>
          <w:rFonts w:ascii="Museo Sans 300" w:eastAsia="Arial" w:hAnsi="Museo Sans 300" w:cs="Times New Roman"/>
          <w:lang w:eastAsia="es-SV"/>
        </w:rPr>
        <w:t>incumpliendo</w:t>
      </w:r>
      <w:r w:rsidRPr="003B5006">
        <w:rPr>
          <w:rFonts w:ascii="Museo Sans 300" w:eastAsia="Arial" w:hAnsi="Museo Sans 300" w:cs="Arial"/>
          <w:lang w:eastAsia="es-SV"/>
        </w:rPr>
        <w:t xml:space="preserve"> las condiciones contractuales del suministro, cuando existan alteraciones en la acometida o en el </w:t>
      </w:r>
      <w:r w:rsidRPr="003B5006">
        <w:rPr>
          <w:rFonts w:ascii="Museo Sans 300" w:eastAsia="Arial" w:hAnsi="Museo Sans 300" w:cs="Times New Roman"/>
          <w:color w:val="000000"/>
          <w:lang w:eastAsia="es-SV"/>
        </w:rPr>
        <w:t>equipo</w:t>
      </w:r>
      <w:r w:rsidRPr="003B5006">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Arial"/>
          <w:lang w:eastAsia="es-SV"/>
        </w:rPr>
        <w:t xml:space="preserve"> </w:t>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Arial"/>
          <w:lang w:eastAsia="es-SV"/>
        </w:rPr>
      </w:pPr>
      <w:r w:rsidRPr="003B5006">
        <w:rPr>
          <w:rFonts w:ascii="Museo Sans 300" w:eastAsia="Arial" w:hAnsi="Museo Sans 300" w:cs="Times New Roman"/>
          <w:lang w:eastAsia="es-SV"/>
        </w:rPr>
        <w:t>De igual manera</w:t>
      </w:r>
      <w:r w:rsidRPr="003B5006">
        <w:rPr>
          <w:rFonts w:ascii="Museo Sans 300" w:eastAsia="Arial" w:hAnsi="Museo Sans 300" w:cs="Times New Roman"/>
          <w:color w:val="000000"/>
          <w:lang w:eastAsia="es-SV"/>
        </w:rPr>
        <w:t xml:space="preserve"> determina que el Distribuidor tiene la responsabilidad de recabar </w:t>
      </w:r>
      <w:r w:rsidRPr="003B5006">
        <w:rPr>
          <w:rFonts w:ascii="Museo Sans 300" w:eastAsia="Arial" w:hAnsi="Museo Sans 300" w:cs="Arial"/>
          <w:lang w:eastAsia="es-SV"/>
        </w:rPr>
        <w:t xml:space="preserve">toda la evidencia que conlleve a comprobar que existe el incumplimiento, utilizando los siguientes </w:t>
      </w:r>
      <w:r w:rsidRPr="003B5006">
        <w:rPr>
          <w:rFonts w:ascii="Museo Sans 300" w:eastAsia="Arial" w:hAnsi="Museo Sans 300" w:cs="Arial"/>
          <w:lang w:eastAsia="es-SV"/>
        </w:rPr>
        <w:lastRenderedPageBreak/>
        <w:t>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Arial"/>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rsidR="003B5006" w:rsidRPr="003B5006" w:rsidRDefault="003B5006" w:rsidP="003B5006">
      <w:pPr>
        <w:spacing w:after="0" w:line="240" w:lineRule="auto"/>
        <w:ind w:left="1068"/>
        <w:jc w:val="both"/>
        <w:rPr>
          <w:rFonts w:ascii="Museo Sans 300" w:eastAsia="Times New Roman" w:hAnsi="Museo Sans 300" w:cs="Times New Roman"/>
          <w:b/>
          <w:bCs/>
          <w:u w:val="single"/>
          <w:lang w:val="es-ES" w:eastAsia="es-ES"/>
        </w:rPr>
      </w:pPr>
    </w:p>
    <w:p w:rsidR="003B5006" w:rsidRPr="003B5006" w:rsidRDefault="003B5006" w:rsidP="003B5006">
      <w:pPr>
        <w:tabs>
          <w:tab w:val="left" w:pos="426"/>
        </w:tabs>
        <w:spacing w:after="0" w:line="240" w:lineRule="auto"/>
        <w:ind w:left="426"/>
        <w:jc w:val="both"/>
        <w:rPr>
          <w:rFonts w:ascii="Museo Sans 500" w:eastAsia="Times New Roman" w:hAnsi="Museo Sans 500" w:cs="Times New Roman"/>
          <w:b/>
          <w:bCs/>
          <w:lang w:val="es-ES" w:eastAsia="es-ES"/>
        </w:rPr>
      </w:pPr>
      <w:r w:rsidRPr="003B5006">
        <w:rPr>
          <w:rFonts w:ascii="Museo Sans 500" w:eastAsia="Times New Roman" w:hAnsi="Museo Sans 500" w:cs="Times New Roman"/>
          <w:b/>
          <w:bCs/>
          <w:lang w:val="es-ES" w:eastAsia="es-ES"/>
        </w:rPr>
        <w:t>1.D. Procedimiento para Investigar la Existencia de Condiciones Irregulares en el Suministro de Energía Eléctrica del Usuario Final</w:t>
      </w:r>
    </w:p>
    <w:p w:rsidR="003B5006" w:rsidRPr="003B5006" w:rsidRDefault="003B5006" w:rsidP="003B5006">
      <w:pPr>
        <w:autoSpaceDE w:val="0"/>
        <w:autoSpaceDN w:val="0"/>
        <w:adjustRightInd w:val="0"/>
        <w:spacing w:after="0" w:line="240" w:lineRule="auto"/>
        <w:ind w:left="567"/>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El Procedimiento contenido en el acuerdo N.° 283-E-2011,</w:t>
      </w:r>
      <w:r w:rsidRPr="003B5006">
        <w:rPr>
          <w:rFonts w:ascii="Museo Sans 300" w:eastAsia="Arial" w:hAnsi="Museo Sans 300" w:cs="Times New Roman"/>
          <w:b/>
          <w:lang w:eastAsia="es-SV"/>
        </w:rPr>
        <w:t xml:space="preserve"> </w:t>
      </w:r>
      <w:r w:rsidRPr="003B5006">
        <w:rPr>
          <w:rFonts w:ascii="Museo Sans 300" w:eastAsia="Arial" w:hAnsi="Museo Sans 300" w:cs="Times New Roman"/>
          <w:lang w:eastAsia="es-SV"/>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3B5006" w:rsidRPr="003B5006" w:rsidRDefault="003B5006" w:rsidP="003B5006">
      <w:pPr>
        <w:autoSpaceDE w:val="0"/>
        <w:autoSpaceDN w:val="0"/>
        <w:adjustRightInd w:val="0"/>
        <w:spacing w:after="0" w:line="240" w:lineRule="auto"/>
        <w:ind w:left="284"/>
        <w:jc w:val="both"/>
        <w:rPr>
          <w:rFonts w:ascii="Museo Sans 300" w:eastAsia="Arial" w:hAnsi="Museo Sans 300" w:cs="Times New Roman"/>
          <w:lang w:eastAsia="es-SV"/>
        </w:rPr>
      </w:pPr>
      <w:r w:rsidRPr="003B5006">
        <w:rPr>
          <w:rFonts w:ascii="Museo Sans 300" w:eastAsia="Arial" w:hAnsi="Museo Sans 300" w:cs="Times New Roman"/>
          <w:lang w:eastAsia="es-SV"/>
        </w:rPr>
        <w:tab/>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3B5006">
        <w:rPr>
          <w:rFonts w:ascii="Museo Sans 300" w:eastAsia="Arial" w:hAnsi="Museo Sans 300" w:cs="Times New Roman"/>
          <w:color w:val="000000"/>
          <w:lang w:eastAsia="es-SV"/>
        </w:rPr>
        <w:t xml:space="preserve">Dicho procedimiento </w:t>
      </w:r>
      <w:r w:rsidRPr="003B5006">
        <w:rPr>
          <w:rFonts w:ascii="Museo Sans 300" w:eastAsia="Arial" w:hAnsi="Museo Sans 300" w:cs="Times New Roman"/>
          <w:lang w:eastAsia="es-SV"/>
        </w:rPr>
        <w:t>conceptualiza</w:t>
      </w:r>
      <w:r w:rsidRPr="003B5006">
        <w:rPr>
          <w:rFonts w:ascii="Museo Sans 300" w:eastAsia="Arial" w:hAnsi="Museo Sans 300" w:cs="Times New Roman"/>
          <w:color w:val="000000"/>
          <w:lang w:eastAsia="es-SV"/>
        </w:rPr>
        <w:t xml:space="preserve"> una condición irregular de la siguiente manera: </w:t>
      </w:r>
      <w:r w:rsidRPr="003B5006">
        <w:rPr>
          <w:rFonts w:ascii="Museo Sans 300" w:eastAsia="Arial" w:hAnsi="Museo Sans 300" w:cs="Times New Roman"/>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3B5006" w:rsidRPr="003B5006" w:rsidRDefault="003B5006" w:rsidP="003B5006">
      <w:pPr>
        <w:tabs>
          <w:tab w:val="left" w:pos="142"/>
        </w:tabs>
        <w:spacing w:after="0" w:line="240" w:lineRule="auto"/>
        <w:jc w:val="both"/>
        <w:rPr>
          <w:rFonts w:ascii="Museo Sans 300" w:eastAsia="Arial" w:hAnsi="Museo Sans 300" w:cs="Times New Roman"/>
          <w:color w:val="000000"/>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3B5006" w:rsidRPr="003B5006" w:rsidRDefault="003B5006" w:rsidP="003B5006">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3B5006" w:rsidRPr="003B5006" w:rsidRDefault="003B5006" w:rsidP="003B5006">
      <w:pPr>
        <w:spacing w:after="0" w:line="240" w:lineRule="auto"/>
        <w:ind w:left="1068"/>
        <w:jc w:val="both"/>
        <w:rPr>
          <w:rFonts w:ascii="Museo Sans 300" w:eastAsia="Times New Roman" w:hAnsi="Museo Sans 300" w:cs="Times New Roman"/>
          <w:b/>
          <w:bCs/>
          <w:u w:val="single"/>
          <w:lang w:val="es-ES" w:eastAsia="es-ES"/>
        </w:rPr>
      </w:pPr>
    </w:p>
    <w:p w:rsidR="003B5006" w:rsidRPr="003B5006" w:rsidRDefault="003B5006" w:rsidP="003B5006">
      <w:pPr>
        <w:tabs>
          <w:tab w:val="left" w:pos="426"/>
        </w:tabs>
        <w:spacing w:after="0" w:line="240" w:lineRule="auto"/>
        <w:ind w:left="426"/>
        <w:jc w:val="both"/>
        <w:rPr>
          <w:rFonts w:ascii="Museo Sans 500" w:eastAsia="Times New Roman" w:hAnsi="Museo Sans 500" w:cs="Times New Roman"/>
          <w:b/>
          <w:bCs/>
          <w:lang w:val="es-ES" w:eastAsia="es-ES"/>
        </w:rPr>
      </w:pPr>
      <w:r w:rsidRPr="003B5006">
        <w:rPr>
          <w:rFonts w:ascii="Museo Sans 500" w:eastAsia="Times New Roman" w:hAnsi="Museo Sans 500" w:cs="Times New Roman"/>
          <w:b/>
          <w:bCs/>
          <w:lang w:val="es-ES" w:eastAsia="es-ES"/>
        </w:rPr>
        <w:t>1.E. Ley de Protección al Consumidor</w:t>
      </w:r>
    </w:p>
    <w:p w:rsidR="003B5006" w:rsidRPr="003B5006" w:rsidRDefault="003B5006" w:rsidP="003B5006">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3B5006" w:rsidRPr="003B5006" w:rsidRDefault="003B5006" w:rsidP="003B5006">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Siendo lo anterior de obligatoria aplicación por parte de esta Superintendencia, en el marco de funcionamiento del Sistema Nacional de Protección al Consumidor del cual forma parte.</w:t>
      </w:r>
    </w:p>
    <w:p w:rsidR="003B5006" w:rsidRPr="003B5006" w:rsidRDefault="003B5006" w:rsidP="003B5006">
      <w:pPr>
        <w:spacing w:after="0" w:line="240" w:lineRule="auto"/>
        <w:ind w:left="993"/>
        <w:jc w:val="both"/>
        <w:rPr>
          <w:rFonts w:ascii="Museo Sans 300" w:eastAsia="Times New Roman" w:hAnsi="Museo Sans 300" w:cs="Times New Roman"/>
          <w:b/>
          <w:u w:val="single"/>
          <w:lang w:val="es-ES" w:eastAsia="es-ES"/>
        </w:rPr>
      </w:pPr>
    </w:p>
    <w:p w:rsidR="003B5006" w:rsidRPr="003B5006" w:rsidRDefault="003B5006" w:rsidP="003B5006">
      <w:pPr>
        <w:numPr>
          <w:ilvl w:val="0"/>
          <w:numId w:val="4"/>
        </w:numPr>
        <w:spacing w:after="0" w:line="240" w:lineRule="auto"/>
        <w:contextualSpacing/>
        <w:jc w:val="center"/>
        <w:rPr>
          <w:rFonts w:ascii="Museo Sans 300" w:eastAsia="Times New Roman" w:hAnsi="Museo Sans 300" w:cs="Times New Roman"/>
          <w:b/>
          <w:lang w:val="es-ES" w:eastAsia="es-ES"/>
        </w:rPr>
      </w:pPr>
      <w:r w:rsidRPr="003B5006">
        <w:rPr>
          <w:rFonts w:ascii="Museo Sans 500" w:eastAsia="Times New Roman" w:hAnsi="Museo Sans 500" w:cs="Times New Roman"/>
          <w:b/>
          <w:lang w:val="es-ES" w:eastAsia="es-ES"/>
        </w:rPr>
        <w:t>ANÁLISIS</w:t>
      </w:r>
    </w:p>
    <w:p w:rsidR="003B5006" w:rsidRPr="003B5006" w:rsidRDefault="003B5006" w:rsidP="003B5006">
      <w:pPr>
        <w:spacing w:after="0" w:line="240" w:lineRule="auto"/>
        <w:ind w:firstLine="567"/>
        <w:jc w:val="both"/>
        <w:rPr>
          <w:rFonts w:ascii="Museo Sans 300" w:eastAsia="Times New Roman" w:hAnsi="Museo Sans 300" w:cs="Times New Roman"/>
          <w:b/>
          <w:lang w:val="es-MX" w:eastAsia="es-ES"/>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los suministros de los usuarios finales.</w:t>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ab/>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En el presente procedimiento de reclamo, habiéndose determinado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Dicho análisis consistió en:</w:t>
      </w:r>
    </w:p>
    <w:p w:rsidR="003B5006" w:rsidRPr="003B5006" w:rsidRDefault="003B5006" w:rsidP="003B5006">
      <w:pPr>
        <w:spacing w:after="0" w:line="240" w:lineRule="auto"/>
        <w:ind w:left="567"/>
        <w:jc w:val="both"/>
        <w:rPr>
          <w:rFonts w:ascii="Museo Sans 300" w:eastAsia="Arial" w:hAnsi="Museo Sans 300" w:cs="Times New Roman"/>
          <w:lang w:eastAsia="es-SV"/>
        </w:rPr>
      </w:pPr>
    </w:p>
    <w:p w:rsidR="003B5006" w:rsidRPr="003B5006" w:rsidRDefault="003B5006" w:rsidP="003B5006">
      <w:pPr>
        <w:numPr>
          <w:ilvl w:val="0"/>
          <w:numId w:val="6"/>
        </w:numPr>
        <w:spacing w:after="0" w:line="240" w:lineRule="auto"/>
        <w:ind w:left="851" w:hanging="425"/>
        <w:contextualSpacing/>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Visitas </w:t>
      </w:r>
      <w:r w:rsidRPr="003B5006">
        <w:rPr>
          <w:rFonts w:ascii="Museo Sans 300" w:eastAsia="Times New Roman" w:hAnsi="Museo Sans 300" w:cs="Times New Roman"/>
          <w:i/>
          <w:lang w:val="es-ES" w:eastAsia="es-ES"/>
        </w:rPr>
        <w:t>in situ</w:t>
      </w:r>
      <w:r w:rsidRPr="003B5006">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NIC XXXXXXX.</w:t>
      </w:r>
    </w:p>
    <w:p w:rsidR="003B5006" w:rsidRPr="003B5006" w:rsidRDefault="003B5006" w:rsidP="003B5006">
      <w:pPr>
        <w:spacing w:after="0" w:line="240" w:lineRule="auto"/>
        <w:ind w:left="851" w:hanging="425"/>
        <w:jc w:val="both"/>
        <w:rPr>
          <w:rFonts w:ascii="Museo Sans 300" w:eastAsia="Times New Roman" w:hAnsi="Museo Sans 300" w:cs="Times New Roman"/>
          <w:lang w:val="es-ES" w:eastAsia="es-ES"/>
        </w:rPr>
      </w:pPr>
    </w:p>
    <w:p w:rsidR="003B5006" w:rsidRPr="003B5006" w:rsidRDefault="003B5006" w:rsidP="003B5006">
      <w:pPr>
        <w:numPr>
          <w:ilvl w:val="0"/>
          <w:numId w:val="6"/>
        </w:numPr>
        <w:spacing w:after="0" w:line="240" w:lineRule="auto"/>
        <w:ind w:left="851" w:hanging="425"/>
        <w:contextualSpacing/>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Un estudio de los alegatos y documentación presentados por el usuario y por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w:t>
      </w:r>
    </w:p>
    <w:p w:rsidR="003B5006" w:rsidRPr="003B5006" w:rsidRDefault="003B5006" w:rsidP="003B5006">
      <w:pPr>
        <w:spacing w:after="0" w:line="240" w:lineRule="auto"/>
        <w:ind w:left="851" w:hanging="425"/>
        <w:jc w:val="both"/>
        <w:rPr>
          <w:rFonts w:ascii="Museo Sans 300" w:eastAsia="Times New Roman" w:hAnsi="Museo Sans 300" w:cs="Times New Roman"/>
          <w:lang w:val="es-ES" w:eastAsia="es-ES"/>
        </w:rPr>
      </w:pPr>
    </w:p>
    <w:p w:rsidR="003B5006" w:rsidRPr="003B5006" w:rsidRDefault="003B5006" w:rsidP="003B5006">
      <w:pPr>
        <w:numPr>
          <w:ilvl w:val="0"/>
          <w:numId w:val="6"/>
        </w:numPr>
        <w:spacing w:after="0" w:line="240" w:lineRule="auto"/>
        <w:ind w:left="851" w:hanging="425"/>
        <w:contextualSpacing/>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3B5006" w:rsidRPr="003B5006" w:rsidRDefault="003B5006" w:rsidP="003B5006">
      <w:pPr>
        <w:spacing w:after="0" w:line="240" w:lineRule="auto"/>
        <w:ind w:left="567"/>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3B5006" w:rsidRPr="003B5006" w:rsidRDefault="003B5006" w:rsidP="003B5006">
      <w:pPr>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ab/>
      </w:r>
    </w:p>
    <w:p w:rsidR="003B5006" w:rsidRPr="003B5006" w:rsidRDefault="003B5006" w:rsidP="003B5006">
      <w:pPr>
        <w:tabs>
          <w:tab w:val="left" w:pos="426"/>
        </w:tabs>
        <w:spacing w:after="0" w:line="240" w:lineRule="auto"/>
        <w:ind w:left="426"/>
        <w:jc w:val="both"/>
        <w:rPr>
          <w:rFonts w:ascii="Museo Sans 500" w:eastAsia="Times New Roman" w:hAnsi="Museo Sans 500" w:cs="Times New Roman"/>
          <w:b/>
          <w:bCs/>
          <w:lang w:val="es-ES" w:eastAsia="es-ES"/>
        </w:rPr>
      </w:pPr>
      <w:r w:rsidRPr="003B5006">
        <w:rPr>
          <w:rFonts w:ascii="Museo Sans 500" w:eastAsia="Times New Roman" w:hAnsi="Museo Sans 500" w:cs="Times New Roman"/>
          <w:b/>
          <w:bCs/>
          <w:lang w:val="es-ES" w:eastAsia="es-ES"/>
        </w:rPr>
        <w:t>2.A. Condición encontrada en el suministro identificado con el NIC XXXXXXX</w:t>
      </w:r>
    </w:p>
    <w:p w:rsidR="003B5006" w:rsidRPr="003B5006" w:rsidRDefault="003B5006" w:rsidP="003B5006">
      <w:pPr>
        <w:tabs>
          <w:tab w:val="left" w:pos="993"/>
        </w:tabs>
        <w:spacing w:after="0" w:line="240" w:lineRule="auto"/>
        <w:jc w:val="both"/>
        <w:rPr>
          <w:rFonts w:ascii="Museo Sans 300" w:eastAsia="Times New Roman" w:hAnsi="Museo Sans 300" w:cs="Times New Roman"/>
          <w:b/>
          <w:lang w:val="es-ES" w:eastAsia="es-ES"/>
        </w:rPr>
      </w:pPr>
      <w:r w:rsidRPr="003B5006">
        <w:rPr>
          <w:rFonts w:ascii="Museo Sans 300" w:eastAsia="Times New Roman" w:hAnsi="Museo Sans 300" w:cs="Times New Roman"/>
          <w:b/>
          <w:lang w:val="es-ES" w:eastAsia="es-ES"/>
        </w:rPr>
        <w:tab/>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Arial"/>
          <w:lang w:eastAsia="es-SV"/>
        </w:rPr>
      </w:pPr>
      <w:r w:rsidRPr="003B5006">
        <w:rPr>
          <w:rFonts w:ascii="Museo Sans 300" w:eastAsia="Arial" w:hAnsi="Museo Sans 300" w:cs="Arial"/>
          <w:lang w:eastAsia="es-SV"/>
        </w:rPr>
        <w:t xml:space="preserve">El </w:t>
      </w:r>
      <w:r w:rsidRPr="003B5006">
        <w:rPr>
          <w:rFonts w:ascii="Museo Sans 300" w:eastAsia="Arial" w:hAnsi="Museo Sans 300" w:cs="Times New Roman"/>
          <w:lang w:eastAsia="es-SV"/>
        </w:rPr>
        <w:t>Centro</w:t>
      </w:r>
      <w:r w:rsidRPr="003B5006">
        <w:rPr>
          <w:rFonts w:ascii="Museo Sans 300" w:eastAsia="Arial" w:hAnsi="Museo Sans 300" w:cs="Arial"/>
          <w:lang w:eastAsia="es-SV"/>
        </w:rPr>
        <w:t xml:space="preserve"> de Atención al Usuario de la SIGET, efectuó el análisis de la información, determinando en el informe técnico N.° IT-043-43860-CAU, lo siguiente:</w:t>
      </w:r>
    </w:p>
    <w:p w:rsidR="003B5006" w:rsidRPr="003B5006" w:rsidRDefault="003B5006" w:rsidP="003B5006">
      <w:pPr>
        <w:tabs>
          <w:tab w:val="left" w:pos="993"/>
        </w:tabs>
        <w:spacing w:after="0" w:line="240" w:lineRule="auto"/>
        <w:ind w:left="567"/>
        <w:jc w:val="both"/>
        <w:rPr>
          <w:rFonts w:ascii="Museo Sans 300" w:eastAsia="Times New Roman" w:hAnsi="Museo Sans 300" w:cs="Times New Roman"/>
          <w:lang w:val="es-ES" w:eastAsia="es-ES"/>
        </w:rPr>
      </w:pPr>
    </w:p>
    <w:p w:rsidR="003B5006" w:rsidRPr="003B5006" w:rsidRDefault="003B5006" w:rsidP="003B5006">
      <w:pPr>
        <w:numPr>
          <w:ilvl w:val="0"/>
          <w:numId w:val="1"/>
        </w:numPr>
        <w:tabs>
          <w:tab w:val="left" w:pos="709"/>
        </w:tabs>
        <w:spacing w:after="0" w:line="240" w:lineRule="auto"/>
        <w:ind w:left="709" w:hanging="283"/>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 xml:space="preserve">De las pruebas presentadas por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 se constató que el equipo de medición N.° 96682112 asociado al suministro bajo análisis, se encontró flameado y manipulado (con puente interno) en una fase.</w:t>
      </w:r>
    </w:p>
    <w:p w:rsidR="003B5006" w:rsidRPr="003B5006" w:rsidRDefault="003B5006" w:rsidP="003B5006">
      <w:pPr>
        <w:tabs>
          <w:tab w:val="left" w:pos="709"/>
        </w:tabs>
        <w:spacing w:after="0" w:line="240" w:lineRule="auto"/>
        <w:ind w:left="709"/>
        <w:jc w:val="both"/>
        <w:rPr>
          <w:rFonts w:ascii="Museo Sans 300" w:eastAsia="Times New Roman" w:hAnsi="Museo Sans 300" w:cs="Times New Roman"/>
          <w:lang w:val="es-ES" w:eastAsia="es-ES"/>
        </w:rPr>
      </w:pPr>
    </w:p>
    <w:p w:rsidR="003B5006" w:rsidRPr="003B5006" w:rsidRDefault="003B5006" w:rsidP="003B5006">
      <w:pPr>
        <w:numPr>
          <w:ilvl w:val="0"/>
          <w:numId w:val="1"/>
        </w:numPr>
        <w:tabs>
          <w:tab w:val="left" w:pos="709"/>
        </w:tabs>
        <w:spacing w:after="0" w:line="240" w:lineRule="auto"/>
        <w:ind w:left="709" w:hanging="283"/>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La situación descrita consistió en la instalación interna de un puente (cable) desde la tarjeta electrónica del equipo de medición hacia la bornera de acometida lo que generó daño en la tarjeta, afectando el correcto registro de la energía eléctrica demandada en el inmueble.</w:t>
      </w:r>
    </w:p>
    <w:p w:rsidR="003B5006" w:rsidRPr="003B5006" w:rsidRDefault="003B5006" w:rsidP="003B5006">
      <w:pPr>
        <w:tabs>
          <w:tab w:val="left" w:pos="851"/>
        </w:tabs>
        <w:spacing w:after="0" w:line="240" w:lineRule="auto"/>
        <w:jc w:val="both"/>
        <w:rPr>
          <w:rFonts w:ascii="Museo Sans 300" w:eastAsia="Times New Roman" w:hAnsi="Museo Sans 300" w:cs="Times New Roman"/>
          <w:lang w:val="es-ES" w:eastAsia="es-ES"/>
        </w:rPr>
      </w:pPr>
      <w:r w:rsidRPr="003B5006">
        <w:rPr>
          <w:rFonts w:ascii="Museo Sans 300" w:eastAsia="Times New Roman" w:hAnsi="Museo Sans 300" w:cs="Times New Roman"/>
          <w:lang w:val="es-ES" w:eastAsia="es-ES"/>
        </w:rPr>
        <w:tab/>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Arial"/>
          <w:lang w:eastAsia="es-SV"/>
        </w:rPr>
      </w:pPr>
      <w:r w:rsidRPr="003B5006">
        <w:rPr>
          <w:rFonts w:ascii="Museo Sans 300" w:eastAsia="Arial" w:hAnsi="Museo Sans 300" w:cs="Arial"/>
          <w:lang w:eastAsia="es-SV"/>
        </w:rPr>
        <w:t xml:space="preserve">Con fundamento en lo expuesto, el CAU de la SIGET comprobó la existencia de una condición irregular en el suministro identificado con el NIC XXXXXXX, que impedía el correcto registro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w:t>
      </w:r>
      <w:r w:rsidR="008412C3">
        <w:rPr>
          <w:rFonts w:ascii="Museo Sans 300" w:eastAsia="Arial" w:hAnsi="Museo Sans 300" w:cs="Arial"/>
          <w:lang w:eastAsia="es-SV"/>
        </w:rPr>
        <w:t>XXXXXXXXXXXX</w:t>
      </w:r>
      <w:r w:rsidRPr="003B5006">
        <w:rPr>
          <w:rFonts w:ascii="Museo Sans 300" w:eastAsia="Arial" w:hAnsi="Museo Sans 300" w:cs="Arial"/>
          <w:lang w:eastAsia="es-SV"/>
        </w:rPr>
        <w:t>, S.A. de C.V.</w:t>
      </w:r>
    </w:p>
    <w:p w:rsidR="003B5006" w:rsidRPr="003B5006" w:rsidRDefault="003B5006" w:rsidP="003B5006">
      <w:pPr>
        <w:spacing w:after="0" w:line="240" w:lineRule="auto"/>
        <w:contextualSpacing/>
        <w:jc w:val="both"/>
        <w:rPr>
          <w:rFonts w:ascii="Museo Sans 300" w:eastAsia="Arial" w:hAnsi="Museo Sans 300" w:cs="Times New Roman"/>
          <w:lang w:eastAsia="es-SV"/>
        </w:rPr>
      </w:pPr>
    </w:p>
    <w:p w:rsidR="003B5006" w:rsidRPr="003B5006" w:rsidRDefault="003B5006" w:rsidP="003B5006">
      <w:pPr>
        <w:tabs>
          <w:tab w:val="left" w:pos="426"/>
        </w:tabs>
        <w:spacing w:after="0" w:line="240" w:lineRule="auto"/>
        <w:jc w:val="both"/>
        <w:rPr>
          <w:rFonts w:ascii="Museo Sans 500" w:eastAsia="Times New Roman" w:hAnsi="Museo Sans 500" w:cs="Times New Roman"/>
          <w:b/>
          <w:bCs/>
          <w:lang w:val="es-ES" w:eastAsia="es-ES"/>
        </w:rPr>
      </w:pPr>
      <w:r w:rsidRPr="003B5006">
        <w:rPr>
          <w:rFonts w:ascii="Museo Sans 500" w:eastAsia="Times New Roman" w:hAnsi="Museo Sans 500" w:cs="Times New Roman"/>
          <w:b/>
          <w:bCs/>
          <w:lang w:val="es-ES" w:eastAsia="es-ES"/>
        </w:rPr>
        <w:tab/>
        <w:t>2.B. Determinación del cálculo de energía a recuperar</w:t>
      </w:r>
    </w:p>
    <w:p w:rsidR="003B5006" w:rsidRPr="003B5006" w:rsidRDefault="003B5006" w:rsidP="003B5006">
      <w:pPr>
        <w:tabs>
          <w:tab w:val="left" w:pos="993"/>
        </w:tabs>
        <w:spacing w:after="0" w:line="240" w:lineRule="auto"/>
        <w:ind w:left="1637"/>
        <w:jc w:val="both"/>
        <w:rPr>
          <w:rFonts w:ascii="Museo Sans 300" w:eastAsia="Arial" w:hAnsi="Museo Sans 300" w:cs="Times New Roman"/>
          <w:b/>
          <w:bCs/>
          <w:lang w:eastAsia="es-SV"/>
        </w:rPr>
      </w:pPr>
    </w:p>
    <w:p w:rsidR="003B5006" w:rsidRPr="003B5006" w:rsidRDefault="003B5006" w:rsidP="003B5006">
      <w:pPr>
        <w:autoSpaceDE w:val="0"/>
        <w:autoSpaceDN w:val="0"/>
        <w:adjustRightInd w:val="0"/>
        <w:spacing w:after="0" w:line="240" w:lineRule="auto"/>
        <w:ind w:left="425"/>
        <w:jc w:val="both"/>
        <w:rPr>
          <w:rFonts w:ascii="Museo Sans 300" w:eastAsia="Arial" w:hAnsi="Museo Sans 300" w:cs="Arial"/>
          <w:lang w:eastAsia="es-SV"/>
        </w:rPr>
      </w:pPr>
      <w:r w:rsidRPr="003B5006">
        <w:rPr>
          <w:rFonts w:ascii="Museo Sans 300" w:eastAsia="Arial" w:hAnsi="Museo Sans 300" w:cs="Arial"/>
          <w:lang w:eastAsia="es-SV"/>
        </w:rPr>
        <w:t>La empresa distribuidora basó su cálculo en dos lecturas obtenidas los días doce y veintiséis de marzo de este año, es decir catorce días de registro. Debido a lo anterior, el CAU de la SIGET indicó que no es aceptable dicho cálculo por corresponder a un período muy corto para efectos de facturación y no constituye un método de cálculo.</w:t>
      </w:r>
    </w:p>
    <w:p w:rsidR="003B5006" w:rsidRPr="003B5006" w:rsidRDefault="003B5006" w:rsidP="003B5006">
      <w:pPr>
        <w:autoSpaceDE w:val="0"/>
        <w:autoSpaceDN w:val="0"/>
        <w:adjustRightInd w:val="0"/>
        <w:spacing w:after="0" w:line="240" w:lineRule="auto"/>
        <w:ind w:left="425"/>
        <w:jc w:val="both"/>
        <w:rPr>
          <w:rFonts w:ascii="Museo Sans 300" w:eastAsia="Arial" w:hAnsi="Museo Sans 300" w:cs="Arial"/>
          <w:lang w:eastAsia="es-SV"/>
        </w:rPr>
      </w:pPr>
    </w:p>
    <w:p w:rsidR="003B5006" w:rsidRPr="003B5006" w:rsidRDefault="003B5006" w:rsidP="003B5006">
      <w:pPr>
        <w:autoSpaceDE w:val="0"/>
        <w:autoSpaceDN w:val="0"/>
        <w:adjustRightInd w:val="0"/>
        <w:spacing w:after="0" w:line="240" w:lineRule="auto"/>
        <w:ind w:left="425"/>
        <w:jc w:val="both"/>
        <w:rPr>
          <w:rFonts w:ascii="Museo Sans 300" w:eastAsia="Arial" w:hAnsi="Museo Sans 300" w:cs="Arial"/>
          <w:lang w:eastAsia="es-SV"/>
        </w:rPr>
      </w:pPr>
      <w:r w:rsidRPr="003B5006">
        <w:rPr>
          <w:rFonts w:ascii="Museo Sans 300" w:eastAsia="Arial" w:hAnsi="Museo Sans 300" w:cs="Arial"/>
          <w:lang w:eastAsia="es-SV"/>
        </w:rPr>
        <w:t>Por consiguiente, el Centro de Atención al Usuario de la SIGET efectuó un nuevo cálculo basado en el historial reciente de registros mensuales correctos de consumo, aplicando para el caso, el período comprendido del siete de abril al siete de junio de este año; y, en el período de recuperación de energía consumida y no facturada que corresponde a ciento ochenta días comprendidos del trece de septiembre de dos mil dieciocho al doce de mazo de este año.</w:t>
      </w:r>
    </w:p>
    <w:p w:rsidR="003B5006" w:rsidRPr="003B5006" w:rsidRDefault="003B5006" w:rsidP="003B5006">
      <w:pPr>
        <w:autoSpaceDE w:val="0"/>
        <w:autoSpaceDN w:val="0"/>
        <w:adjustRightInd w:val="0"/>
        <w:spacing w:after="0" w:line="240" w:lineRule="auto"/>
        <w:ind w:left="425"/>
        <w:jc w:val="both"/>
        <w:rPr>
          <w:rFonts w:ascii="Museo Sans 300" w:eastAsia="Arial" w:hAnsi="Museo Sans 300" w:cs="Arial"/>
          <w:lang w:eastAsia="es-SV"/>
        </w:rPr>
      </w:pPr>
      <w:r w:rsidRPr="003B5006">
        <w:rPr>
          <w:rFonts w:ascii="Museo Sans 300" w:eastAsia="Arial" w:hAnsi="Museo Sans 300" w:cs="Arial"/>
          <w:lang w:eastAsia="es-SV"/>
        </w:rPr>
        <w:t xml:space="preserve"> </w:t>
      </w:r>
    </w:p>
    <w:p w:rsidR="003B5006" w:rsidRPr="003B5006" w:rsidRDefault="003B5006" w:rsidP="003B5006">
      <w:pPr>
        <w:autoSpaceDE w:val="0"/>
        <w:autoSpaceDN w:val="0"/>
        <w:adjustRightInd w:val="0"/>
        <w:spacing w:after="0" w:line="240" w:lineRule="auto"/>
        <w:ind w:left="425"/>
        <w:jc w:val="both"/>
        <w:rPr>
          <w:rFonts w:ascii="Museo Sans 300" w:eastAsia="Arial" w:hAnsi="Museo Sans 300" w:cs="Arial"/>
          <w:lang w:eastAsia="es-SV"/>
        </w:rPr>
      </w:pPr>
      <w:r w:rsidRPr="003B5006">
        <w:rPr>
          <w:rFonts w:ascii="Museo Sans 300" w:eastAsia="Arial" w:hAnsi="Museo Sans 300" w:cs="Arial"/>
          <w:lang w:eastAsia="es-SV"/>
        </w:rPr>
        <w:t>Bajo ese contexto, dicho Centro determinó que la distribuidora tiene derecho a cobrar la cantidad de UN MIL CIENTO TREINTA Y SEIS 68/100 DÓLARES DE LOS ESTADOS UNIDOS DE AMÉRICA (USD 1,136.68) IVA incluido, en concepto de energía consumida y no facturada.</w:t>
      </w:r>
    </w:p>
    <w:p w:rsidR="003B5006" w:rsidRPr="003B5006" w:rsidRDefault="003B5006" w:rsidP="003B5006">
      <w:pPr>
        <w:autoSpaceDE w:val="0"/>
        <w:autoSpaceDN w:val="0"/>
        <w:adjustRightInd w:val="0"/>
        <w:spacing w:after="0" w:line="240" w:lineRule="auto"/>
        <w:ind w:left="425"/>
        <w:jc w:val="both"/>
        <w:rPr>
          <w:rFonts w:ascii="Museo Sans 300" w:eastAsia="Arial" w:hAnsi="Museo Sans 300" w:cs="Arial"/>
          <w:lang w:eastAsia="es-SV"/>
        </w:rPr>
      </w:pPr>
    </w:p>
    <w:p w:rsidR="003B5006" w:rsidRPr="003B5006" w:rsidRDefault="003B5006" w:rsidP="003B5006">
      <w:pPr>
        <w:tabs>
          <w:tab w:val="left" w:pos="426"/>
        </w:tabs>
        <w:spacing w:after="0" w:line="240" w:lineRule="auto"/>
        <w:ind w:left="426"/>
        <w:jc w:val="both"/>
        <w:rPr>
          <w:rFonts w:ascii="Museo Sans 500" w:eastAsia="Times New Roman" w:hAnsi="Museo Sans 500" w:cs="Times New Roman"/>
          <w:b/>
          <w:bCs/>
          <w:lang w:val="es-ES" w:eastAsia="es-ES"/>
        </w:rPr>
      </w:pPr>
      <w:r w:rsidRPr="003B5006">
        <w:rPr>
          <w:rFonts w:ascii="Museo Sans 500" w:eastAsia="Times New Roman" w:hAnsi="Museo Sans 500" w:cs="Times New Roman"/>
          <w:b/>
          <w:bCs/>
          <w:lang w:val="es-ES" w:eastAsia="es-ES"/>
        </w:rPr>
        <w:t>2.C. Con relación a lo manifestado por el usuario</w:t>
      </w:r>
    </w:p>
    <w:p w:rsidR="003B5006" w:rsidRPr="003B5006" w:rsidRDefault="003B5006" w:rsidP="003B5006">
      <w:pPr>
        <w:autoSpaceDE w:val="0"/>
        <w:autoSpaceDN w:val="0"/>
        <w:adjustRightInd w:val="0"/>
        <w:spacing w:after="0" w:line="240" w:lineRule="auto"/>
        <w:ind w:left="567"/>
        <w:jc w:val="both"/>
        <w:rPr>
          <w:rFonts w:ascii="Museo Sans 300" w:eastAsia="Arial" w:hAnsi="Museo Sans 300" w:cs="Times New Roman"/>
          <w:lang w:val="es-ES"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 xml:space="preserve">El señor Xxxxxxxxxxxxxxxxxxxxxx manifestó que no estaba de acuerdo con el </w:t>
      </w:r>
      <w:r w:rsidRPr="003B5006">
        <w:rPr>
          <w:rFonts w:ascii="Museo Sans 300" w:eastAsia="Times New Roman" w:hAnsi="Museo Sans 300" w:cs="Times New Roman"/>
          <w:lang w:eastAsia="es-ES"/>
        </w:rPr>
        <w:t>dictamen</w:t>
      </w:r>
      <w:r w:rsidRPr="003B5006">
        <w:rPr>
          <w:rFonts w:ascii="Museo Sans 300" w:eastAsia="Arial" w:hAnsi="Museo Sans 300" w:cs="Times New Roman"/>
          <w:lang w:eastAsia="es-SV"/>
        </w:rPr>
        <w:t xml:space="preserve"> técnico debido a que los medidores instalados por la distribuidora son cambiados frecuentemente por una falla que presentan durante el invierno, que origina que resulten quemados.</w:t>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 xml:space="preserve">Al respecto, es preciso indicar que el hollín encontrado en el medidor N.° </w:t>
      </w:r>
      <w:r w:rsidRPr="003B5006">
        <w:rPr>
          <w:rFonts w:ascii="Museo Sans 300" w:eastAsia="Arial" w:hAnsi="Museo Sans 300" w:cs="Arial"/>
          <w:lang w:eastAsia="es-SV"/>
        </w:rPr>
        <w:t xml:space="preserve">96682112 </w:t>
      </w:r>
      <w:r w:rsidRPr="003B5006">
        <w:rPr>
          <w:rFonts w:ascii="Museo Sans 300" w:eastAsia="Arial" w:hAnsi="Museo Sans 300" w:cs="Times New Roman"/>
          <w:lang w:eastAsia="es-SV"/>
        </w:rPr>
        <w:t>derivó de un cortocircuito interno ocasionado por las modificaciones realizadas en el interior del equipo de medición con la finalidad que no registrara toda la demanda de energía eléctrica consumida en el inmueble. (Ver gráfica)</w:t>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Arial"/>
          <w:lang w:eastAsia="es-SV"/>
        </w:rPr>
      </w:pPr>
      <w:r w:rsidRPr="003B5006">
        <w:rPr>
          <w:rFonts w:ascii="Museo Sans 300" w:eastAsia="Arial" w:hAnsi="Museo Sans 300" w:cs="Times New Roman"/>
          <w:lang w:eastAsia="es-SV"/>
        </w:rPr>
        <w:t xml:space="preserve">En ese sentido, esta Superintendencia advierte que con la información proporcionada se comprobó de manera fehaciente la condición irregular de acuerdo con los parámetros establecidos en el </w:t>
      </w:r>
      <w:r w:rsidRPr="003B5006">
        <w:rPr>
          <w:rFonts w:ascii="Museo Sans 300" w:eastAsia="Arial" w:hAnsi="Museo Sans 300" w:cs="Arial"/>
          <w:lang w:eastAsia="es-SV"/>
        </w:rPr>
        <w:t>Procedimiento para Investigar la Existencia de Condiciones Irregulares en el Suministro de Energía Eléctrica del Usuario Final.</w:t>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Arial" w:eastAsia="Arial" w:hAnsi="Arial" w:cs="Arial"/>
          <w:noProof/>
          <w:sz w:val="20"/>
          <w:szCs w:val="20"/>
          <w:lang w:eastAsia="es-SV"/>
        </w:rPr>
        <w:lastRenderedPageBreak/>
        <mc:AlternateContent>
          <mc:Choice Requires="wps">
            <w:drawing>
              <wp:anchor distT="0" distB="0" distL="114300" distR="114300" simplePos="0" relativeHeight="251659264" behindDoc="0" locked="0" layoutInCell="1" allowOverlap="1" wp14:anchorId="1335FE1B" wp14:editId="1962037D">
                <wp:simplePos x="0" y="0"/>
                <wp:positionH relativeFrom="column">
                  <wp:posOffset>3228340</wp:posOffset>
                </wp:positionH>
                <wp:positionV relativeFrom="paragraph">
                  <wp:posOffset>789305</wp:posOffset>
                </wp:positionV>
                <wp:extent cx="1809750" cy="1114425"/>
                <wp:effectExtent l="0" t="0" r="19050"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1114425"/>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A37E458" id="Rectángulo 2" o:spid="_x0000_s1026" style="position:absolute;margin-left:254.2pt;margin-top:62.15pt;width:14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" filled="f" strokecolor="#f79646" strokeweight="2pt">
                <v:path arrowok="t"/>
              </v:rect>
            </w:pict>
          </mc:Fallback>
        </mc:AlternateContent>
      </w:r>
      <w:r w:rsidRPr="003B5006">
        <w:rPr>
          <w:rFonts w:ascii="Arial" w:eastAsia="Arial" w:hAnsi="Arial" w:cs="Arial"/>
          <w:noProof/>
          <w:sz w:val="20"/>
          <w:szCs w:val="20"/>
          <w:lang w:eastAsia="es-SV"/>
        </w:rPr>
        <w:drawing>
          <wp:inline distT="0" distB="0" distL="0" distR="0" wp14:anchorId="602C964B" wp14:editId="298EAAD1">
            <wp:extent cx="5819775" cy="1990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9775" cy="1990725"/>
                    </a:xfrm>
                    <a:prstGeom prst="rect">
                      <a:avLst/>
                    </a:prstGeom>
                    <a:noFill/>
                    <a:ln>
                      <a:noFill/>
                    </a:ln>
                  </pic:spPr>
                </pic:pic>
              </a:graphicData>
            </a:graphic>
          </wp:inline>
        </w:drawing>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p>
    <w:p w:rsidR="003B5006" w:rsidRPr="003B5006" w:rsidRDefault="003B5006" w:rsidP="003B5006">
      <w:pPr>
        <w:numPr>
          <w:ilvl w:val="0"/>
          <w:numId w:val="4"/>
        </w:numPr>
        <w:spacing w:after="0" w:line="240" w:lineRule="auto"/>
        <w:contextualSpacing/>
        <w:jc w:val="center"/>
        <w:rPr>
          <w:rFonts w:ascii="Museo Sans 300" w:eastAsia="Times New Roman" w:hAnsi="Museo Sans 300" w:cs="Times New Roman"/>
          <w:b/>
          <w:caps/>
          <w:lang w:val="es-ES" w:eastAsia="es-ES"/>
        </w:rPr>
      </w:pPr>
      <w:r w:rsidRPr="003B5006">
        <w:rPr>
          <w:rFonts w:ascii="Museo Sans 500" w:eastAsia="Times New Roman" w:hAnsi="Museo Sans 500" w:cs="Times New Roman"/>
          <w:b/>
          <w:lang w:val="es-ES" w:eastAsia="es-ES"/>
        </w:rPr>
        <w:t>CONCLUSIÓN</w:t>
      </w:r>
    </w:p>
    <w:p w:rsidR="003B5006" w:rsidRPr="003B5006" w:rsidRDefault="003B5006" w:rsidP="003B5006">
      <w:pPr>
        <w:spacing w:after="0" w:line="240" w:lineRule="auto"/>
        <w:jc w:val="both"/>
        <w:rPr>
          <w:rFonts w:ascii="Museo Sans 300" w:eastAsia="Arial" w:hAnsi="Museo Sans 300" w:cs="Times New Roman"/>
          <w:b/>
          <w:caps/>
          <w:u w:val="single"/>
          <w:lang w:eastAsia="es-SV"/>
        </w:rPr>
      </w:pPr>
    </w:p>
    <w:p w:rsidR="003B5006" w:rsidRPr="003B5006" w:rsidRDefault="003B5006" w:rsidP="003B5006">
      <w:pPr>
        <w:autoSpaceDE w:val="0"/>
        <w:autoSpaceDN w:val="0"/>
        <w:adjustRightInd w:val="0"/>
        <w:spacing w:after="0" w:line="240" w:lineRule="auto"/>
        <w:ind w:left="426"/>
        <w:jc w:val="both"/>
        <w:rPr>
          <w:rFonts w:ascii="Museo Sans 300" w:eastAsia="Times New Roman" w:hAnsi="Museo Sans 300" w:cs="Times New Roman"/>
          <w:lang w:eastAsia="es-ES"/>
        </w:rPr>
      </w:pPr>
      <w:r w:rsidRPr="003B5006">
        <w:rPr>
          <w:rFonts w:ascii="Museo Sans 300" w:eastAsia="Times New Roman" w:hAnsi="Museo Sans 300" w:cs="Times New Roman"/>
          <w:lang w:eastAsia="es-ES"/>
        </w:rPr>
        <w:t xml:space="preserve">Con fundamento en el informe técnico N.° IT-043-43860-CAU, rendido por el CAU de la SIGET, esta Superintendencia considera pertinente adherirse a lo dictaminado por dicha instancia técnica, siendo pertinente establecer que en el suministro identificado con el </w:t>
      </w:r>
      <w:r w:rsidRPr="003B5006">
        <w:rPr>
          <w:rFonts w:ascii="Museo Sans 300" w:eastAsia="Arial" w:hAnsi="Museo Sans 300" w:cs="Times New Roman"/>
          <w:lang w:eastAsia="es-SV"/>
        </w:rPr>
        <w:t>NIC XXXXXXX, se comprob</w:t>
      </w:r>
      <w:r w:rsidRPr="003B5006">
        <w:rPr>
          <w:rFonts w:ascii="Museo Sans 300" w:eastAsia="Times New Roman" w:hAnsi="Museo Sans 300" w:cs="Times New Roman"/>
          <w:lang w:eastAsia="es-ES"/>
        </w:rPr>
        <w:t xml:space="preserve">ó la existencia de una condición irregular que afectó el correcto registro del consumo de energía eléctrica. </w:t>
      </w:r>
    </w:p>
    <w:p w:rsidR="003B5006" w:rsidRPr="003B5006" w:rsidRDefault="003B5006" w:rsidP="003B5006">
      <w:pPr>
        <w:autoSpaceDE w:val="0"/>
        <w:autoSpaceDN w:val="0"/>
        <w:adjustRightInd w:val="0"/>
        <w:spacing w:after="0" w:line="240" w:lineRule="auto"/>
        <w:ind w:left="426"/>
        <w:jc w:val="both"/>
        <w:rPr>
          <w:rFonts w:ascii="Museo Sans 300" w:eastAsia="Times New Roman" w:hAnsi="Museo Sans 300" w:cs="Times New Roman"/>
          <w:lang w:eastAsia="es-ES"/>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Times New Roman" w:hAnsi="Museo Sans 300" w:cs="Times New Roman"/>
          <w:lang w:eastAsia="es-ES"/>
        </w:rPr>
        <w:t xml:space="preserve">Por tanto, la sociedad </w:t>
      </w:r>
      <w:r w:rsidR="008412C3">
        <w:rPr>
          <w:rFonts w:ascii="Museo Sans 300" w:eastAsia="Times New Roman" w:hAnsi="Museo Sans 300" w:cs="Times New Roman"/>
          <w:lang w:eastAsia="es-ES"/>
        </w:rPr>
        <w:t>XXXXXXXXXXXX</w:t>
      </w:r>
      <w:r w:rsidRPr="003B5006">
        <w:rPr>
          <w:rFonts w:ascii="Museo Sans 300" w:eastAsia="Times New Roman" w:hAnsi="Museo Sans 300" w:cs="Times New Roman"/>
          <w:lang w:eastAsia="es-ES"/>
        </w:rPr>
        <w:t xml:space="preserve">, S.A. de C.V., tiene el derecho a recuperar la cantidad de </w:t>
      </w:r>
      <w:r w:rsidRPr="003B5006">
        <w:rPr>
          <w:rFonts w:ascii="Museo Sans 300" w:eastAsia="Arial" w:hAnsi="Museo Sans 300" w:cs="Arial"/>
          <w:lang w:eastAsia="es-SV"/>
        </w:rPr>
        <w:t>UN MIL CIENTO TREINTA Y SEIS 68/100 DÓLARES DE LOS ESTADOS UNIDOS DE AMÉRICA (USD 1,136.68) IVA incluido</w:t>
      </w:r>
      <w:r w:rsidRPr="003B5006">
        <w:rPr>
          <w:rFonts w:ascii="Museo Sans 300" w:eastAsia="Arial" w:hAnsi="Museo Sans 300" w:cs="Times New Roman"/>
          <w:lang w:eastAsia="es-SV"/>
        </w:rPr>
        <w:t>, en concepto de Energía No Registrada.</w:t>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p>
    <w:p w:rsidR="003B5006" w:rsidRPr="003B5006" w:rsidRDefault="003B5006" w:rsidP="003B5006">
      <w:pPr>
        <w:numPr>
          <w:ilvl w:val="0"/>
          <w:numId w:val="4"/>
        </w:numPr>
        <w:spacing w:after="0" w:line="240" w:lineRule="auto"/>
        <w:ind w:left="782" w:hanging="357"/>
        <w:contextualSpacing/>
        <w:jc w:val="center"/>
        <w:rPr>
          <w:rFonts w:ascii="Museo Sans 500" w:eastAsia="Times New Roman" w:hAnsi="Museo Sans 500" w:cs="Times New Roman"/>
          <w:b/>
          <w:lang w:val="es-ES" w:eastAsia="es-ES"/>
        </w:rPr>
      </w:pPr>
      <w:r w:rsidRPr="003B5006">
        <w:rPr>
          <w:rFonts w:ascii="Museo Sans 500" w:eastAsia="Times New Roman" w:hAnsi="Museo Sans 500" w:cs="Times New Roman"/>
          <w:b/>
          <w:lang w:val="es-ES" w:eastAsia="es-ES"/>
        </w:rPr>
        <w:t>RECURSOS</w:t>
      </w:r>
    </w:p>
    <w:p w:rsidR="003B5006" w:rsidRPr="003B5006" w:rsidRDefault="003B5006" w:rsidP="003B5006">
      <w:pPr>
        <w:spacing w:after="0" w:line="240" w:lineRule="auto"/>
        <w:ind w:left="786"/>
        <w:jc w:val="both"/>
        <w:rPr>
          <w:rFonts w:ascii="Museo Sans 300" w:eastAsia="Calibri" w:hAnsi="Museo Sans 300" w:cs="Times New Roman"/>
          <w:lang w:val="es-ES" w:eastAsia="es-ES"/>
        </w:rPr>
      </w:pP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Times New Roman"/>
          <w:lang w:eastAsia="es-SV"/>
        </w:rPr>
      </w:pPr>
      <w:r w:rsidRPr="003B5006">
        <w:rPr>
          <w:rFonts w:ascii="Museo Sans 300" w:eastAsia="Arial" w:hAnsi="Museo Sans 300" w:cs="Times New Roman"/>
          <w:lang w:eastAsia="es-SV"/>
        </w:rPr>
        <w:t xml:space="preserve">En </w:t>
      </w:r>
      <w:r w:rsidRPr="003B5006">
        <w:rPr>
          <w:rFonts w:ascii="Museo Sans 300" w:eastAsia="Times New Roman" w:hAnsi="Museo Sans 300" w:cs="Times New Roman"/>
          <w:lang w:eastAsia="es-ES"/>
        </w:rPr>
        <w:t>cumplimiento</w:t>
      </w:r>
      <w:r w:rsidRPr="003B5006">
        <w:rPr>
          <w:rFonts w:ascii="Museo Sans 300" w:eastAsia="Arial" w:hAnsi="Museo Sans 300" w:cs="Times New Roman"/>
          <w:lang w:eastAsia="es-SV"/>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3B5006" w:rsidRPr="003B5006" w:rsidRDefault="003B5006" w:rsidP="003B5006">
      <w:pPr>
        <w:spacing w:after="0" w:line="240" w:lineRule="auto"/>
        <w:ind w:left="567"/>
        <w:contextualSpacing/>
        <w:jc w:val="both"/>
        <w:rPr>
          <w:rFonts w:ascii="Museo Sans 300" w:eastAsia="Arial" w:hAnsi="Museo Sans 300" w:cs="Times New Roman"/>
          <w:lang w:eastAsia="es-SV"/>
        </w:rPr>
      </w:pPr>
    </w:p>
    <w:p w:rsidR="003B5006" w:rsidRPr="003B5006" w:rsidRDefault="003B5006" w:rsidP="003B5006">
      <w:pPr>
        <w:tabs>
          <w:tab w:val="left" w:pos="993"/>
        </w:tabs>
        <w:spacing w:after="0" w:line="240" w:lineRule="auto"/>
        <w:jc w:val="both"/>
        <w:rPr>
          <w:rFonts w:ascii="Museo Sans 300" w:eastAsia="Times New Roman" w:hAnsi="Museo Sans 300" w:cs="Times New Roman"/>
          <w:lang w:val="es-ES" w:eastAsia="es-ES"/>
        </w:rPr>
      </w:pPr>
      <w:r w:rsidRPr="003B5006">
        <w:rPr>
          <w:rFonts w:ascii="Museo Sans 300" w:eastAsia="Times New Roman" w:hAnsi="Museo Sans 300" w:cs="Times New Roman"/>
          <w:b/>
          <w:lang w:val="es-ES" w:eastAsia="es-ES"/>
        </w:rPr>
        <w:t>POR TANTO</w:t>
      </w:r>
      <w:r w:rsidRPr="003B5006">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3B5006">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xml:space="preserve">, S.A. de C.V., </w:t>
      </w:r>
      <w:r w:rsidRPr="003B5006">
        <w:rPr>
          <w:rFonts w:ascii="Museo Sans 300" w:eastAsia="Times New Roman" w:hAnsi="Museo Sans 300" w:cs="Times New Roman"/>
          <w:color w:val="000000"/>
          <w:lang w:val="es-ES" w:eastAsia="es-ES"/>
        </w:rPr>
        <w:t xml:space="preserve">la Ley de Protección al Consumidor </w:t>
      </w:r>
      <w:r w:rsidRPr="003B5006">
        <w:rPr>
          <w:rFonts w:ascii="Museo Sans 300" w:eastAsia="Times New Roman" w:hAnsi="Museo Sans 300" w:cs="Times New Roman"/>
          <w:lang w:val="es-ES" w:eastAsia="es-ES"/>
        </w:rPr>
        <w:t xml:space="preserve">y el informe técnico N.° IT-043-43860-CAU rendido por el CAU, esta Superintendencia </w:t>
      </w:r>
      <w:r w:rsidRPr="003B5006">
        <w:rPr>
          <w:rFonts w:ascii="Museo Sans 300" w:eastAsia="Times New Roman" w:hAnsi="Museo Sans 300" w:cs="Times New Roman"/>
          <w:b/>
          <w:lang w:val="es-ES" w:eastAsia="es-ES"/>
        </w:rPr>
        <w:t>ACUERDA:</w:t>
      </w:r>
    </w:p>
    <w:p w:rsidR="003B5006" w:rsidRPr="003B5006" w:rsidRDefault="003B5006" w:rsidP="003B5006">
      <w:pPr>
        <w:widowControl w:val="0"/>
        <w:autoSpaceDE w:val="0"/>
        <w:autoSpaceDN w:val="0"/>
        <w:adjustRightInd w:val="0"/>
        <w:spacing w:after="0" w:line="240" w:lineRule="auto"/>
        <w:jc w:val="both"/>
        <w:rPr>
          <w:rFonts w:ascii="Museo Sans 300" w:eastAsia="Arial" w:hAnsi="Museo Sans 300" w:cs="Times New Roman"/>
          <w:lang w:eastAsia="es-SV"/>
        </w:rPr>
      </w:pPr>
    </w:p>
    <w:p w:rsidR="003B5006" w:rsidRPr="003B5006" w:rsidRDefault="003B5006" w:rsidP="003B5006">
      <w:pPr>
        <w:numPr>
          <w:ilvl w:val="0"/>
          <w:numId w:val="5"/>
        </w:numPr>
        <w:tabs>
          <w:tab w:val="left" w:pos="426"/>
        </w:tabs>
        <w:spacing w:after="0" w:line="240" w:lineRule="auto"/>
        <w:contextualSpacing/>
        <w:jc w:val="both"/>
        <w:rPr>
          <w:rFonts w:ascii="Museo Sans 300" w:eastAsia="Times New Roman" w:hAnsi="Museo Sans 300" w:cs="Times New Roman"/>
          <w:lang w:val="es-ES" w:eastAsia="es-ES"/>
        </w:rPr>
      </w:pPr>
      <w:r w:rsidRPr="003B5006">
        <w:rPr>
          <w:rFonts w:ascii="Museo Sans 300" w:eastAsia="Times New Roman" w:hAnsi="Museo Sans 300" w:cs="Times New Roman"/>
          <w:color w:val="000000"/>
          <w:lang w:eastAsia="es-ES"/>
        </w:rPr>
        <w:t>Determinar</w:t>
      </w:r>
      <w:r w:rsidRPr="003B5006">
        <w:rPr>
          <w:rFonts w:ascii="Museo Sans 300" w:eastAsia="Times New Roman" w:hAnsi="Museo Sans 300" w:cs="Times New Roman"/>
          <w:lang w:val="es-ES" w:eastAsia="es-ES"/>
        </w:rPr>
        <w:t xml:space="preserve"> que en el suministro identificado con el NIC XXXXXXX, se comprobó la existencia de una condición irregular</w:t>
      </w:r>
      <w:r w:rsidRPr="003B5006">
        <w:rPr>
          <w:rFonts w:ascii="Museo Sans 300" w:eastAsia="Times New Roman" w:hAnsi="Museo Sans 300" w:cs="Times New Roman"/>
          <w:color w:val="000000"/>
          <w:lang w:val="es-ES" w:eastAsia="es-ES"/>
        </w:rPr>
        <w:t xml:space="preserve"> que consistió</w:t>
      </w:r>
      <w:r w:rsidRPr="003B5006">
        <w:rPr>
          <w:rFonts w:ascii="Museo Sans 300" w:eastAsia="Times New Roman" w:hAnsi="Museo Sans 300" w:cs="Times New Roman"/>
          <w:lang w:val="es-ES" w:eastAsia="es-ES"/>
        </w:rPr>
        <w:t xml:space="preserve"> en la instalación interna del equipo de medición N.° 96682112 de un puente conectado desde la tarjeta electrónica hacia la bornera situación que impidió el correcto registro de la energía eléctrica demandada en el inmueble.</w:t>
      </w:r>
    </w:p>
    <w:p w:rsidR="003B5006" w:rsidRPr="003B5006" w:rsidRDefault="003B5006" w:rsidP="003B5006">
      <w:pPr>
        <w:spacing w:after="0" w:line="240" w:lineRule="auto"/>
        <w:ind w:left="708"/>
        <w:rPr>
          <w:rFonts w:ascii="Museo Sans 300" w:eastAsia="Times New Roman" w:hAnsi="Museo Sans 300" w:cs="Times New Roman"/>
          <w:color w:val="000000"/>
          <w:lang w:val="es-ES" w:eastAsia="es-ES"/>
        </w:rPr>
      </w:pPr>
    </w:p>
    <w:p w:rsidR="003B5006" w:rsidRPr="003B5006" w:rsidRDefault="003B5006" w:rsidP="003B5006">
      <w:pPr>
        <w:numPr>
          <w:ilvl w:val="0"/>
          <w:numId w:val="5"/>
        </w:numPr>
        <w:tabs>
          <w:tab w:val="num" w:pos="0"/>
          <w:tab w:val="left" w:pos="426"/>
        </w:tabs>
        <w:spacing w:after="0" w:line="240" w:lineRule="auto"/>
        <w:ind w:left="426" w:hanging="426"/>
        <w:contextualSpacing/>
        <w:jc w:val="both"/>
        <w:rPr>
          <w:rFonts w:ascii="Museo Sans 300" w:eastAsia="Times New Roman" w:hAnsi="Museo Sans 300" w:cs="Times New Roman"/>
          <w:color w:val="000000"/>
          <w:lang w:val="es-ES" w:eastAsia="es-ES"/>
        </w:rPr>
      </w:pPr>
      <w:r w:rsidRPr="003B5006">
        <w:rPr>
          <w:rFonts w:ascii="Museo Sans 300" w:eastAsia="Times New Roman" w:hAnsi="Museo Sans 300" w:cs="Times New Roman"/>
          <w:color w:val="000000"/>
          <w:lang w:val="es-ES" w:eastAsia="es-ES"/>
        </w:rPr>
        <w:t xml:space="preserve">Establecer que la sociedad </w:t>
      </w:r>
      <w:r w:rsidR="008412C3">
        <w:rPr>
          <w:rFonts w:ascii="Museo Sans 300" w:eastAsia="Times New Roman" w:hAnsi="Museo Sans 300" w:cs="Times New Roman"/>
          <w:color w:val="000000"/>
          <w:lang w:val="es-ES" w:eastAsia="es-ES"/>
        </w:rPr>
        <w:t>XXXXXXXXXXXX</w:t>
      </w:r>
      <w:r w:rsidRPr="003B5006">
        <w:rPr>
          <w:rFonts w:ascii="Museo Sans 300" w:eastAsia="Times New Roman" w:hAnsi="Museo Sans 300" w:cs="Times New Roman"/>
          <w:color w:val="000000"/>
          <w:lang w:val="es-ES" w:eastAsia="es-ES"/>
        </w:rPr>
        <w:t xml:space="preserve">, S.A. de C.V. tiene el derecho a recuperar la cantidad de </w:t>
      </w:r>
      <w:r w:rsidRPr="003B5006">
        <w:rPr>
          <w:rFonts w:ascii="Museo Sans 300" w:eastAsia="Times New Roman" w:hAnsi="Museo Sans 300" w:cs="Times New Roman"/>
          <w:lang w:val="es-ES" w:eastAsia="es-ES"/>
        </w:rPr>
        <w:t xml:space="preserve">UN MIL CIENTO TREINTA Y SEIS 68/100 DÓLARES DE LOS ESTADOS UNIDOS DE AMÉRICA (USD 1,136.68) IVA incluido, en concepto de Energía No Registrada. </w:t>
      </w:r>
    </w:p>
    <w:p w:rsidR="003B5006" w:rsidRPr="003B5006" w:rsidRDefault="003B5006" w:rsidP="003B5006">
      <w:pPr>
        <w:tabs>
          <w:tab w:val="left" w:pos="993"/>
        </w:tabs>
        <w:spacing w:after="0" w:line="240" w:lineRule="auto"/>
        <w:jc w:val="both"/>
        <w:rPr>
          <w:rFonts w:ascii="Museo Sans 300" w:eastAsia="Arial" w:hAnsi="Museo Sans 300" w:cs="Times New Roman"/>
          <w:color w:val="000000"/>
          <w:lang w:eastAsia="es-SV"/>
        </w:rPr>
      </w:pPr>
      <w:r w:rsidRPr="003B5006">
        <w:rPr>
          <w:rFonts w:ascii="Museo Sans 300" w:eastAsia="Arial" w:hAnsi="Museo Sans 300" w:cs="Times New Roman"/>
          <w:color w:val="000000"/>
          <w:lang w:eastAsia="es-SV"/>
        </w:rPr>
        <w:lastRenderedPageBreak/>
        <w:tab/>
      </w:r>
      <w:r w:rsidRPr="003B5006">
        <w:rPr>
          <w:rFonts w:ascii="Museo Sans 300" w:eastAsia="Arial" w:hAnsi="Museo Sans 300" w:cs="Times New Roman"/>
          <w:color w:val="000000"/>
          <w:lang w:eastAsia="es-SV"/>
        </w:rPr>
        <w:tab/>
      </w:r>
    </w:p>
    <w:p w:rsidR="003B5006" w:rsidRPr="003B5006" w:rsidRDefault="003B5006" w:rsidP="003B5006">
      <w:pPr>
        <w:autoSpaceDE w:val="0"/>
        <w:autoSpaceDN w:val="0"/>
        <w:adjustRightInd w:val="0"/>
        <w:spacing w:after="0" w:line="240" w:lineRule="auto"/>
        <w:ind w:left="426"/>
        <w:jc w:val="both"/>
        <w:rPr>
          <w:rFonts w:ascii="Museo Sans 300" w:eastAsia="Arial" w:hAnsi="Museo Sans 300" w:cs="Arial"/>
          <w:color w:val="000000"/>
          <w:lang w:eastAsia="es-SV"/>
        </w:rPr>
      </w:pPr>
      <w:r w:rsidRPr="003B5006">
        <w:rPr>
          <w:rFonts w:ascii="Museo Sans 300" w:eastAsia="Arial" w:hAnsi="Museo Sans 300" w:cs="Arial"/>
          <w:lang w:eastAsia="es-SV"/>
        </w:rPr>
        <w:t xml:space="preserve">Debido que el señor Xxxxxxxxxxxxxxxxxxxxxx no pagó la cantidad inicialmente reclamada por la distribuidora, deberá cancelar a la sociedad </w:t>
      </w:r>
      <w:r w:rsidR="008412C3">
        <w:rPr>
          <w:rFonts w:ascii="Museo Sans 300" w:eastAsia="Arial" w:hAnsi="Museo Sans 300" w:cs="Arial"/>
          <w:lang w:eastAsia="es-SV"/>
        </w:rPr>
        <w:t>XXXXXXXXXXXX</w:t>
      </w:r>
      <w:r w:rsidRPr="003B5006">
        <w:rPr>
          <w:rFonts w:ascii="Museo Sans 300" w:eastAsia="Arial" w:hAnsi="Museo Sans 300" w:cs="Arial"/>
          <w:lang w:eastAsia="es-SV"/>
        </w:rPr>
        <w:t xml:space="preserve">, S.A. de C.V., </w:t>
      </w:r>
      <w:r w:rsidRPr="003B5006">
        <w:rPr>
          <w:rFonts w:ascii="Museo Sans 300" w:eastAsia="Arial" w:hAnsi="Museo Sans 300" w:cs="Times New Roman"/>
          <w:lang w:eastAsia="es-SV"/>
        </w:rPr>
        <w:t>el monto indicado por el Centro de Atención al Usuario de esta Superintendencia</w:t>
      </w:r>
      <w:r w:rsidRPr="003B5006">
        <w:rPr>
          <w:rFonts w:ascii="Museo Sans 300" w:eastAsia="Arial" w:hAnsi="Museo Sans 300" w:cs="Arial"/>
          <w:lang w:eastAsia="es-SV"/>
        </w:rPr>
        <w:t>, de conformidad a lo determinado en el informe técnico N.° IT-043-43860-CAU.</w:t>
      </w:r>
    </w:p>
    <w:p w:rsidR="003B5006" w:rsidRPr="003B5006" w:rsidRDefault="003B5006" w:rsidP="003B5006">
      <w:pPr>
        <w:tabs>
          <w:tab w:val="left" w:pos="993"/>
        </w:tabs>
        <w:spacing w:after="0" w:line="240" w:lineRule="auto"/>
        <w:ind w:left="426"/>
        <w:contextualSpacing/>
        <w:jc w:val="both"/>
        <w:rPr>
          <w:rFonts w:ascii="Museo Sans 300" w:eastAsia="Times New Roman" w:hAnsi="Museo Sans 300" w:cs="Times New Roman"/>
          <w:color w:val="000000"/>
          <w:lang w:val="es-ES" w:eastAsia="es-ES"/>
        </w:rPr>
      </w:pPr>
    </w:p>
    <w:p w:rsidR="003B5006" w:rsidRPr="003B5006" w:rsidRDefault="003B5006" w:rsidP="003B5006">
      <w:pPr>
        <w:numPr>
          <w:ilvl w:val="0"/>
          <w:numId w:val="5"/>
        </w:numPr>
        <w:tabs>
          <w:tab w:val="num" w:pos="0"/>
          <w:tab w:val="left" w:pos="426"/>
        </w:tabs>
        <w:spacing w:after="0" w:line="240" w:lineRule="auto"/>
        <w:ind w:left="426" w:hanging="426"/>
        <w:contextualSpacing/>
        <w:jc w:val="both"/>
        <w:rPr>
          <w:rFonts w:ascii="Museo Sans 300" w:eastAsia="Times New Roman" w:hAnsi="Museo Sans 300" w:cs="Times New Roman"/>
          <w:color w:val="000000"/>
          <w:lang w:val="es-ES" w:eastAsia="es-ES"/>
        </w:rPr>
      </w:pPr>
      <w:r w:rsidRPr="003B5006">
        <w:rPr>
          <w:rFonts w:ascii="Museo Sans 300" w:eastAsia="Times New Roman" w:hAnsi="Museo Sans 300" w:cs="Times New Roman"/>
          <w:color w:val="000000"/>
          <w:lang w:val="es-ES" w:eastAsia="es-ES"/>
        </w:rPr>
        <w:t>Notificar este acuerdo al señor</w:t>
      </w:r>
      <w:r w:rsidRPr="003B5006">
        <w:rPr>
          <w:rFonts w:ascii="Museo Sans 300" w:eastAsia="Times New Roman" w:hAnsi="Museo Sans 300" w:cs="Times New Roman"/>
          <w:lang w:val="es-ES" w:eastAsia="es-ES"/>
        </w:rPr>
        <w:t xml:space="preserve"> </w:t>
      </w:r>
      <w:r w:rsidRPr="003B5006">
        <w:rPr>
          <w:rFonts w:ascii="Museo Sans 300" w:eastAsia="Times New Roman" w:hAnsi="Museo Sans 300" w:cs="Times New Roman"/>
          <w:color w:val="000000"/>
          <w:lang w:val="es-ES" w:eastAsia="es-ES"/>
        </w:rPr>
        <w:t xml:space="preserve">Xxxxxxxxxxxxxxxxxxxxxx y a la sociedad </w:t>
      </w:r>
      <w:r w:rsidR="008412C3">
        <w:rPr>
          <w:rFonts w:ascii="Museo Sans 300" w:eastAsia="Times New Roman" w:hAnsi="Museo Sans 300" w:cs="Times New Roman"/>
          <w:lang w:val="es-ES" w:eastAsia="es-ES"/>
        </w:rPr>
        <w:t>XXXXXXXXXXXX</w:t>
      </w:r>
      <w:r w:rsidRPr="003B5006">
        <w:rPr>
          <w:rFonts w:ascii="Museo Sans 300" w:eastAsia="Times New Roman" w:hAnsi="Museo Sans 300" w:cs="Times New Roman"/>
          <w:lang w:val="es-ES" w:eastAsia="es-ES"/>
        </w:rPr>
        <w:t>, S.A. de C.V.</w:t>
      </w:r>
      <w:r w:rsidRPr="003B5006">
        <w:rPr>
          <w:rFonts w:ascii="Museo Sans 300" w:eastAsia="Times New Roman" w:hAnsi="Museo Sans 300" w:cs="Times New Roman"/>
          <w:color w:val="000000"/>
          <w:lang w:val="es-ES" w:eastAsia="es-ES"/>
        </w:rPr>
        <w:t xml:space="preserve"> </w:t>
      </w:r>
    </w:p>
    <w:p w:rsidR="003B5006" w:rsidRPr="003B5006" w:rsidRDefault="003B5006" w:rsidP="003B5006">
      <w:pPr>
        <w:tabs>
          <w:tab w:val="left" w:pos="993"/>
        </w:tabs>
        <w:spacing w:after="0" w:line="240" w:lineRule="auto"/>
        <w:ind w:left="567" w:hanging="567"/>
        <w:jc w:val="both"/>
        <w:rPr>
          <w:rFonts w:ascii="Museo Sans 300" w:eastAsia="Arial" w:hAnsi="Museo Sans 300" w:cs="Times New Roman"/>
          <w:color w:val="000000"/>
          <w:lang w:val="es-ES" w:eastAsia="es-SV"/>
        </w:rPr>
      </w:pPr>
    </w:p>
    <w:p w:rsidR="003B5006" w:rsidRPr="003B5006" w:rsidRDefault="003B5006" w:rsidP="003B5006">
      <w:pPr>
        <w:numPr>
          <w:ilvl w:val="0"/>
          <w:numId w:val="5"/>
        </w:numPr>
        <w:tabs>
          <w:tab w:val="num" w:pos="0"/>
          <w:tab w:val="left" w:pos="426"/>
        </w:tabs>
        <w:spacing w:after="0" w:line="240" w:lineRule="auto"/>
        <w:ind w:left="426" w:hanging="426"/>
        <w:contextualSpacing/>
        <w:jc w:val="both"/>
        <w:rPr>
          <w:rFonts w:ascii="Museo Sans 300" w:eastAsia="Times New Roman" w:hAnsi="Museo Sans 300" w:cs="Times New Roman"/>
          <w:color w:val="000000"/>
          <w:lang w:val="es-ES" w:eastAsia="es-ES"/>
        </w:rPr>
      </w:pPr>
      <w:r w:rsidRPr="003B5006">
        <w:rPr>
          <w:rFonts w:ascii="Museo Sans 300" w:eastAsia="Times New Roman" w:hAnsi="Museo Sans 300" w:cs="Times New Roman"/>
          <w:color w:val="000000"/>
          <w:lang w:val="es-ES" w:eastAsia="es-ES"/>
        </w:rPr>
        <w:t>Remitir copia de este acuerdo a la Defensoría del Consumidor y al Centro de Atención al Usuario de la SIGET.</w:t>
      </w:r>
    </w:p>
    <w:p w:rsidR="003B5006" w:rsidRPr="003B5006" w:rsidRDefault="003B5006" w:rsidP="003B5006">
      <w:pPr>
        <w:spacing w:after="0" w:line="240" w:lineRule="auto"/>
        <w:jc w:val="both"/>
        <w:rPr>
          <w:rFonts w:ascii="Museo Sans 300" w:eastAsia="Arial" w:hAnsi="Museo Sans 300" w:cs="Times New Roman"/>
          <w:lang w:eastAsia="es-SV"/>
        </w:rPr>
      </w:pPr>
    </w:p>
    <w:p w:rsidR="003B5006" w:rsidRPr="003B5006" w:rsidRDefault="003B5006" w:rsidP="003B5006">
      <w:pPr>
        <w:spacing w:after="0" w:line="240" w:lineRule="auto"/>
        <w:jc w:val="both"/>
        <w:rPr>
          <w:rFonts w:ascii="Museo Sans 300" w:eastAsia="Arial" w:hAnsi="Museo Sans 300" w:cs="Arial"/>
          <w:lang w:eastAsia="es-SV"/>
        </w:rPr>
      </w:pPr>
    </w:p>
    <w:p w:rsidR="003B5006" w:rsidRPr="003B5006" w:rsidRDefault="003B5006" w:rsidP="003B5006">
      <w:pPr>
        <w:spacing w:after="0" w:line="240" w:lineRule="auto"/>
        <w:jc w:val="both"/>
        <w:rPr>
          <w:rFonts w:ascii="Museo Sans 300" w:eastAsia="Arial" w:hAnsi="Museo Sans 300" w:cs="Arial"/>
          <w:lang w:eastAsia="es-SV"/>
        </w:rPr>
      </w:pPr>
    </w:p>
    <w:p w:rsidR="003B5006" w:rsidRPr="003B5006" w:rsidRDefault="003B5006" w:rsidP="003B5006">
      <w:pPr>
        <w:spacing w:after="0" w:line="240" w:lineRule="auto"/>
        <w:ind w:left="4955" w:firstLine="1"/>
        <w:jc w:val="both"/>
        <w:rPr>
          <w:rFonts w:ascii="Museo Sans 300" w:eastAsia="Arial" w:hAnsi="Museo Sans 300" w:cs="Times New Roman"/>
          <w:lang w:eastAsia="es-SV"/>
        </w:rPr>
      </w:pPr>
      <w:r w:rsidRPr="003B5006">
        <w:rPr>
          <w:rFonts w:ascii="Museo Sans 300" w:eastAsia="Arial" w:hAnsi="Museo Sans 300" w:cs="Times New Roman"/>
          <w:lang w:eastAsia="es-SV"/>
        </w:rPr>
        <w:t>Manuel Ernesto Aguilar Flores</w:t>
      </w:r>
    </w:p>
    <w:p w:rsidR="003B5006" w:rsidRPr="003B5006" w:rsidRDefault="003B5006" w:rsidP="003B5006">
      <w:pPr>
        <w:spacing w:after="0" w:line="240" w:lineRule="auto"/>
        <w:ind w:left="4954" w:firstLine="1"/>
        <w:jc w:val="both"/>
        <w:rPr>
          <w:rFonts w:ascii="Museo Sans 300" w:eastAsia="Arial" w:hAnsi="Museo Sans 300" w:cs="Arial"/>
          <w:lang w:val="es-ES_tradnl" w:eastAsia="es-SV"/>
        </w:rPr>
      </w:pPr>
      <w:r w:rsidRPr="003B5006">
        <w:rPr>
          <w:rFonts w:ascii="Museo Sans 300" w:eastAsia="Arial" w:hAnsi="Museo Sans 300" w:cs="Times New Roman"/>
          <w:lang w:eastAsia="es-SV"/>
        </w:rPr>
        <w:t>Superintendente</w:t>
      </w: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3B5006" w:rsidRPr="003B5006" w:rsidRDefault="003B5006" w:rsidP="003B5006">
      <w:pPr>
        <w:spacing w:after="0" w:line="240" w:lineRule="auto"/>
        <w:rPr>
          <w:rFonts w:ascii="Arial" w:eastAsia="Arial" w:hAnsi="Arial" w:cs="Arial"/>
          <w:sz w:val="20"/>
          <w:szCs w:val="20"/>
          <w:lang w:eastAsia="es-SV"/>
        </w:rPr>
      </w:pPr>
    </w:p>
    <w:p w:rsidR="001E0F0F" w:rsidRDefault="001E0F0F"/>
    <w:sectPr w:rsidR="001E0F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75BB"/>
    <w:multiLevelType w:val="hybridMultilevel"/>
    <w:tmpl w:val="3EB07294"/>
    <w:lvl w:ilvl="0" w:tplc="2320D32C">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66974EE"/>
    <w:multiLevelType w:val="hybridMultilevel"/>
    <w:tmpl w:val="4BDEFF6E"/>
    <w:lvl w:ilvl="0" w:tplc="080A0017">
      <w:start w:val="1"/>
      <w:numFmt w:val="lowerLetter"/>
      <w:lvlText w:val="%1)"/>
      <w:lvlJc w:val="left"/>
      <w:pPr>
        <w:ind w:left="1648" w:hanging="360"/>
      </w:p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2">
    <w:nsid w:val="40AC3E60"/>
    <w:multiLevelType w:val="hybridMultilevel"/>
    <w:tmpl w:val="75FA96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3D5124"/>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4AE57474"/>
    <w:multiLevelType w:val="hybridMultilevel"/>
    <w:tmpl w:val="2F4CC492"/>
    <w:lvl w:ilvl="0" w:tplc="080A0005">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
    <w:nsid w:val="76DA5249"/>
    <w:multiLevelType w:val="hybridMultilevel"/>
    <w:tmpl w:val="23920D4A"/>
    <w:lvl w:ilvl="0" w:tplc="080A0011">
      <w:start w:val="1"/>
      <w:numFmt w:val="decimal"/>
      <w:lvlText w:val="%1)"/>
      <w:lvlJc w:val="left"/>
      <w:pPr>
        <w:ind w:left="2727" w:hanging="360"/>
      </w:pPr>
    </w:lvl>
    <w:lvl w:ilvl="1" w:tplc="080A0019" w:tentative="1">
      <w:start w:val="1"/>
      <w:numFmt w:val="lowerLetter"/>
      <w:lvlText w:val="%2."/>
      <w:lvlJc w:val="left"/>
      <w:pPr>
        <w:ind w:left="3447" w:hanging="360"/>
      </w:pPr>
    </w:lvl>
    <w:lvl w:ilvl="2" w:tplc="080A001B" w:tentative="1">
      <w:start w:val="1"/>
      <w:numFmt w:val="lowerRoman"/>
      <w:lvlText w:val="%3."/>
      <w:lvlJc w:val="right"/>
      <w:pPr>
        <w:ind w:left="4167" w:hanging="180"/>
      </w:pPr>
    </w:lvl>
    <w:lvl w:ilvl="3" w:tplc="080A000F" w:tentative="1">
      <w:start w:val="1"/>
      <w:numFmt w:val="decimal"/>
      <w:lvlText w:val="%4."/>
      <w:lvlJc w:val="left"/>
      <w:pPr>
        <w:ind w:left="4887" w:hanging="360"/>
      </w:pPr>
    </w:lvl>
    <w:lvl w:ilvl="4" w:tplc="080A0019" w:tentative="1">
      <w:start w:val="1"/>
      <w:numFmt w:val="lowerLetter"/>
      <w:lvlText w:val="%5."/>
      <w:lvlJc w:val="left"/>
      <w:pPr>
        <w:ind w:left="5607" w:hanging="360"/>
      </w:pPr>
    </w:lvl>
    <w:lvl w:ilvl="5" w:tplc="080A001B" w:tentative="1">
      <w:start w:val="1"/>
      <w:numFmt w:val="lowerRoman"/>
      <w:lvlText w:val="%6."/>
      <w:lvlJc w:val="right"/>
      <w:pPr>
        <w:ind w:left="6327" w:hanging="180"/>
      </w:pPr>
    </w:lvl>
    <w:lvl w:ilvl="6" w:tplc="080A000F" w:tentative="1">
      <w:start w:val="1"/>
      <w:numFmt w:val="decimal"/>
      <w:lvlText w:val="%7."/>
      <w:lvlJc w:val="left"/>
      <w:pPr>
        <w:ind w:left="7047" w:hanging="360"/>
      </w:pPr>
    </w:lvl>
    <w:lvl w:ilvl="7" w:tplc="080A0019" w:tentative="1">
      <w:start w:val="1"/>
      <w:numFmt w:val="lowerLetter"/>
      <w:lvlText w:val="%8."/>
      <w:lvlJc w:val="left"/>
      <w:pPr>
        <w:ind w:left="7767" w:hanging="360"/>
      </w:pPr>
    </w:lvl>
    <w:lvl w:ilvl="8" w:tplc="080A001B" w:tentative="1">
      <w:start w:val="1"/>
      <w:numFmt w:val="lowerRoman"/>
      <w:lvlText w:val="%9."/>
      <w:lvlJc w:val="right"/>
      <w:pPr>
        <w:ind w:left="8487"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06"/>
    <w:rsid w:val="001E0F0F"/>
    <w:rsid w:val="003B5006"/>
    <w:rsid w:val="00836DFF"/>
    <w:rsid w:val="008412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3335</Words>
  <Characters>18346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2019-11-08T17:15:00Z</dcterms:created>
  <dcterms:modified xsi:type="dcterms:W3CDTF">2019-11-08T17:15:00Z</dcterms:modified>
</cp:coreProperties>
</file>