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29B" w:rsidRPr="0090029B" w:rsidRDefault="0090029B" w:rsidP="0090029B">
      <w:pPr>
        <w:spacing w:after="0" w:line="240" w:lineRule="auto"/>
        <w:jc w:val="both"/>
        <w:rPr>
          <w:rFonts w:ascii="Museo Sans 300" w:eastAsia="Arial" w:hAnsi="Museo Sans 300" w:cs="Arial"/>
          <w:b/>
          <w:bCs/>
          <w:sz w:val="24"/>
          <w:szCs w:val="24"/>
          <w:lang w:val="es-ES_tradnl" w:eastAsia="es-SV"/>
        </w:rPr>
      </w:pPr>
    </w:p>
    <w:p w:rsidR="0090029B" w:rsidRPr="0090029B" w:rsidRDefault="0090029B" w:rsidP="0090029B">
      <w:pPr>
        <w:spacing w:after="0" w:line="240" w:lineRule="auto"/>
        <w:jc w:val="both"/>
        <w:rPr>
          <w:rFonts w:ascii="Museo Sans 300" w:eastAsia="Arial" w:hAnsi="Museo Sans 300" w:cs="Arial"/>
          <w:b/>
          <w:bCs/>
          <w:sz w:val="24"/>
          <w:szCs w:val="24"/>
          <w:lang w:val="es-ES_tradnl" w:eastAsia="es-SV"/>
        </w:rPr>
      </w:pPr>
    </w:p>
    <w:p w:rsidR="0090029B" w:rsidRPr="0090029B" w:rsidRDefault="0090029B" w:rsidP="0090029B">
      <w:pPr>
        <w:spacing w:after="0" w:line="240" w:lineRule="auto"/>
        <w:jc w:val="both"/>
        <w:rPr>
          <w:rFonts w:ascii="Museo Sans 300" w:eastAsia="Arial" w:hAnsi="Museo Sans 300" w:cs="Arial"/>
          <w:lang w:val="es-ES_tradnl" w:eastAsia="es-SV"/>
        </w:rPr>
      </w:pPr>
      <w:r w:rsidRPr="0090029B">
        <w:rPr>
          <w:rFonts w:ascii="Museo Sans 900" w:eastAsia="Arial" w:hAnsi="Museo Sans 900" w:cs="Arial"/>
          <w:b/>
          <w:bCs/>
          <w:lang w:val="es-ES_tradnl" w:eastAsia="es-SV"/>
        </w:rPr>
        <w:t>ACUERDO N.° E-379-A-2019-CAU.</w:t>
      </w:r>
      <w:r w:rsidRPr="0090029B">
        <w:rPr>
          <w:rFonts w:ascii="Museo Sans 500" w:eastAsia="Arial" w:hAnsi="Museo Sans 500" w:cs="Arial"/>
          <w:lang w:val="es-ES_tradnl" w:eastAsia="es-SV"/>
        </w:rPr>
        <w:t xml:space="preserve"> </w:t>
      </w:r>
      <w:r w:rsidRPr="0090029B">
        <w:rPr>
          <w:rFonts w:ascii="Museo Sans 300" w:eastAsia="Arial" w:hAnsi="Museo Sans 300" w:cs="Arial"/>
          <w:lang w:val="es-ES_tradnl" w:eastAsia="es-SV"/>
        </w:rPr>
        <w:t>SUPERINTENDENCIA GENERAL DE ELECTRICIDAD Y TELECOMUNICACIONES. San Salvador, a las once horas del día doce de septiembre de dos mil diecinueve.</w:t>
      </w:r>
    </w:p>
    <w:p w:rsidR="0090029B" w:rsidRPr="0090029B" w:rsidRDefault="0090029B" w:rsidP="0090029B">
      <w:pPr>
        <w:spacing w:after="0" w:line="240" w:lineRule="auto"/>
        <w:jc w:val="both"/>
        <w:rPr>
          <w:rFonts w:ascii="Museo Sans 300" w:eastAsia="Arial" w:hAnsi="Museo Sans 300" w:cs="Arial"/>
          <w:lang w:val="es-ES_tradnl" w:eastAsia="es-SV"/>
        </w:rPr>
      </w:pPr>
    </w:p>
    <w:p w:rsidR="0090029B" w:rsidRPr="0090029B" w:rsidRDefault="0090029B" w:rsidP="0090029B">
      <w:pPr>
        <w:spacing w:after="0" w:line="240" w:lineRule="auto"/>
        <w:jc w:val="both"/>
        <w:rPr>
          <w:rFonts w:ascii="Museo Sans 300" w:eastAsia="Arial" w:hAnsi="Museo Sans 300" w:cs="Arial"/>
          <w:lang w:val="es-ES_tradnl" w:eastAsia="es-SV"/>
        </w:rPr>
      </w:pPr>
      <w:r w:rsidRPr="0090029B">
        <w:rPr>
          <w:rFonts w:ascii="Museo Sans 300" w:eastAsia="Arial" w:hAnsi="Museo Sans 300" w:cs="Arial"/>
          <w:lang w:val="es-ES_tradnl" w:eastAsia="es-SV"/>
        </w:rPr>
        <w:t>Esta Superintendencia, CONSIDERANDO QUE:</w:t>
      </w:r>
    </w:p>
    <w:p w:rsidR="0090029B" w:rsidRPr="0090029B" w:rsidRDefault="0090029B" w:rsidP="0090029B">
      <w:pPr>
        <w:spacing w:after="0" w:line="240" w:lineRule="auto"/>
        <w:jc w:val="both"/>
        <w:rPr>
          <w:rFonts w:ascii="Museo Sans 300" w:eastAsia="Arial" w:hAnsi="Museo Sans 300" w:cs="Times New Roman"/>
          <w:sz w:val="20"/>
          <w:szCs w:val="20"/>
          <w:lang w:eastAsia="es-SV"/>
        </w:rPr>
      </w:pPr>
    </w:p>
    <w:p w:rsidR="0090029B" w:rsidRPr="0090029B" w:rsidRDefault="0090029B" w:rsidP="0090029B">
      <w:pPr>
        <w:numPr>
          <w:ilvl w:val="0"/>
          <w:numId w:val="1"/>
        </w:numPr>
        <w:spacing w:after="0" w:line="240" w:lineRule="auto"/>
        <w:ind w:left="426" w:hanging="426"/>
        <w:contextualSpacing/>
        <w:jc w:val="both"/>
        <w:rPr>
          <w:rFonts w:ascii="Museo Sans 300" w:eastAsia="Times New Roman" w:hAnsi="Museo Sans 300" w:cs="Times New Roman"/>
          <w:lang w:val="es-ES_tradnl" w:eastAsia="es-SV"/>
        </w:rPr>
      </w:pPr>
      <w:r w:rsidRPr="0090029B">
        <w:rPr>
          <w:rFonts w:ascii="Museo Sans 300" w:eastAsia="Times New Roman" w:hAnsi="Museo Sans 300" w:cs="Times New Roman"/>
          <w:lang w:eastAsia="es-SV"/>
        </w:rPr>
        <w:t xml:space="preserve">El señor </w:t>
      </w:r>
      <w:r w:rsidR="00E85764">
        <w:rPr>
          <w:rFonts w:ascii="Museo Sans 300" w:eastAsia="Times New Roman" w:hAnsi="Museo Sans 300" w:cs="Times New Roman"/>
          <w:lang w:eastAsia="es-SV"/>
        </w:rPr>
        <w:t>XXXXXXXXXX</w:t>
      </w:r>
      <w:r w:rsidRPr="0090029B">
        <w:rPr>
          <w:rFonts w:ascii="Museo Sans 300" w:eastAsia="Times New Roman" w:hAnsi="Museo Sans 300" w:cs="Times New Roman"/>
          <w:lang w:eastAsia="es-SV"/>
        </w:rPr>
        <w:t xml:space="preserve">, actuando en su calidad de </w:t>
      </w:r>
      <w:r w:rsidR="00E85764">
        <w:rPr>
          <w:rFonts w:ascii="Museo Sans 300" w:eastAsia="Times New Roman" w:hAnsi="Museo Sans 300" w:cs="Times New Roman"/>
          <w:lang w:eastAsia="es-SV"/>
        </w:rPr>
        <w:t>XXXXXXXXXX</w:t>
      </w:r>
      <w:r w:rsidRPr="0090029B">
        <w:rPr>
          <w:rFonts w:ascii="Museo Sans 300" w:eastAsia="Times New Roman" w:hAnsi="Museo Sans 300" w:cs="Times New Roman"/>
          <w:lang w:eastAsia="es-SV"/>
        </w:rPr>
        <w:t xml:space="preserve">, departamento de La Libertad, interpuso un reclamo en contra de la sociedad </w:t>
      </w:r>
      <w:r w:rsidR="00E85764">
        <w:rPr>
          <w:rFonts w:ascii="Museo Sans 300" w:eastAsia="Times New Roman" w:hAnsi="Museo Sans 300" w:cs="Times New Roman"/>
          <w:lang w:val="es-ES_tradnl" w:eastAsia="es-SV"/>
        </w:rPr>
        <w:t>XXXXXXXXXX</w:t>
      </w:r>
      <w:r w:rsidRPr="0090029B">
        <w:rPr>
          <w:rFonts w:ascii="Museo Sans 300" w:eastAsia="Times New Roman" w:hAnsi="Museo Sans 300" w:cs="Times New Roman"/>
          <w:lang w:val="es-ES_tradnl" w:eastAsia="es-SV"/>
        </w:rPr>
        <w:t xml:space="preserve">, S.A. de C.V., para que ésta reubique la infraestructura del tendido eléctrico instalada dentro del </w:t>
      </w:r>
      <w:r w:rsidR="00E85764">
        <w:rPr>
          <w:rFonts w:ascii="Museo Sans 300" w:eastAsia="Times New Roman" w:hAnsi="Museo Sans 300" w:cs="Times New Roman"/>
          <w:lang w:val="es-ES_tradnl" w:eastAsia="es-SV"/>
        </w:rPr>
        <w:t>XXXXXXXXXX</w:t>
      </w:r>
      <w:r w:rsidRPr="0090029B">
        <w:rPr>
          <w:rFonts w:ascii="Museo Sans 300" w:eastAsia="Times New Roman" w:hAnsi="Museo Sans 300" w:cs="Times New Roman"/>
          <w:lang w:val="es-ES_tradnl" w:eastAsia="es-SV"/>
        </w:rPr>
        <w:t xml:space="preserve">. </w:t>
      </w:r>
    </w:p>
    <w:p w:rsidR="0090029B" w:rsidRPr="0090029B" w:rsidRDefault="0090029B" w:rsidP="0090029B">
      <w:pPr>
        <w:spacing w:after="0" w:line="240" w:lineRule="auto"/>
        <w:ind w:left="426"/>
        <w:contextualSpacing/>
        <w:jc w:val="both"/>
        <w:rPr>
          <w:rFonts w:ascii="Museo Sans 300" w:eastAsia="Times New Roman" w:hAnsi="Museo Sans 300" w:cs="Times New Roman"/>
          <w:lang w:val="es-ES_tradnl" w:eastAsia="es-SV"/>
        </w:rPr>
      </w:pPr>
    </w:p>
    <w:p w:rsidR="0090029B" w:rsidRPr="0090029B" w:rsidRDefault="0090029B" w:rsidP="0090029B">
      <w:pPr>
        <w:numPr>
          <w:ilvl w:val="0"/>
          <w:numId w:val="1"/>
        </w:numPr>
        <w:spacing w:after="0" w:line="240" w:lineRule="auto"/>
        <w:ind w:left="426" w:hanging="426"/>
        <w:contextualSpacing/>
        <w:jc w:val="both"/>
        <w:rPr>
          <w:rFonts w:ascii="Museo Sans 300" w:eastAsia="Times New Roman" w:hAnsi="Museo Sans 300" w:cs="Times New Roman"/>
          <w:lang w:val="es-ES_tradnl" w:eastAsia="es-SV"/>
        </w:rPr>
      </w:pPr>
      <w:r w:rsidRPr="0090029B">
        <w:rPr>
          <w:rFonts w:ascii="Museo Sans 300" w:eastAsia="Arial" w:hAnsi="Museo Sans 300" w:cs="Arial"/>
          <w:lang w:val="es-ES_tradnl" w:eastAsia="es-SV"/>
        </w:rPr>
        <w:t>Por medio del acuerdo N.° E-253-2017-CAU, esta Superintendencia concedió audiencia</w:t>
      </w:r>
      <w:r w:rsidRPr="0090029B">
        <w:rPr>
          <w:rFonts w:ascii="Museo Sans 300" w:eastAsia="Arial" w:hAnsi="Museo Sans 300" w:cs="Arial"/>
          <w:lang w:eastAsia="es-SV"/>
        </w:rPr>
        <w:t xml:space="preserve"> a la sociedad </w:t>
      </w:r>
      <w:r w:rsidR="00E85764">
        <w:rPr>
          <w:rFonts w:ascii="Museo Sans 300" w:eastAsia="Arial" w:hAnsi="Museo Sans 300" w:cs="Arial"/>
          <w:lang w:eastAsia="es-SV"/>
        </w:rPr>
        <w:t>XXXXXXXXXX</w:t>
      </w:r>
      <w:r w:rsidRPr="0090029B">
        <w:rPr>
          <w:rFonts w:ascii="Museo Sans 300" w:eastAsia="Arial" w:hAnsi="Museo Sans 300" w:cs="Arial"/>
          <w:lang w:eastAsia="es-SV"/>
        </w:rPr>
        <w:t>, S.A. de C.V., para que por medio de su apoderado o representante legal se pronunciara respecto del reclamo interpuesto por el señor</w:t>
      </w:r>
      <w:r w:rsidRPr="0090029B">
        <w:rPr>
          <w:rFonts w:ascii="Museo Sans 300" w:eastAsia="Arial" w:hAnsi="Museo Sans 300" w:cs="Arial"/>
          <w:lang w:val="es-ES_tradnl" w:eastAsia="es-SV"/>
        </w:rPr>
        <w:t xml:space="preserve"> </w:t>
      </w:r>
      <w:r w:rsidR="00E85764">
        <w:rPr>
          <w:rFonts w:ascii="Museo Sans 300" w:eastAsia="Arial" w:hAnsi="Museo Sans 300" w:cs="Arial"/>
          <w:lang w:eastAsia="es-SV"/>
        </w:rPr>
        <w:t>XXXXXXXXXX</w:t>
      </w:r>
      <w:r w:rsidRPr="0090029B">
        <w:rPr>
          <w:rFonts w:ascii="Museo Sans 300" w:eastAsia="Arial" w:hAnsi="Museo Sans 300" w:cs="Arial"/>
          <w:lang w:eastAsia="es-SV"/>
        </w:rPr>
        <w:t xml:space="preserve">, Presidente de la </w:t>
      </w:r>
      <w:r w:rsidR="00E85764">
        <w:rPr>
          <w:rFonts w:ascii="Museo Sans 300" w:eastAsia="Arial" w:hAnsi="Museo Sans 300" w:cs="Arial"/>
          <w:lang w:eastAsia="es-SV"/>
        </w:rPr>
        <w:t>XXXXXXXXXX</w:t>
      </w:r>
      <w:r w:rsidRPr="0090029B">
        <w:rPr>
          <w:rFonts w:ascii="Museo Sans 300" w:eastAsia="Arial" w:hAnsi="Museo Sans 300" w:cs="Arial"/>
          <w:lang w:val="es-ES_tradnl" w:eastAsia="es-SV"/>
        </w:rPr>
        <w:t>.</w:t>
      </w:r>
    </w:p>
    <w:p w:rsidR="0090029B" w:rsidRPr="0090029B" w:rsidRDefault="0090029B" w:rsidP="0090029B">
      <w:pPr>
        <w:spacing w:after="0" w:line="240" w:lineRule="auto"/>
        <w:ind w:left="708"/>
        <w:rPr>
          <w:rFonts w:ascii="Museo Sans 300" w:eastAsia="Times New Roman" w:hAnsi="Museo Sans 300" w:cs="Times New Roman"/>
          <w:lang w:val="es-ES_tradnl" w:eastAsia="es-ES"/>
        </w:rPr>
      </w:pPr>
    </w:p>
    <w:p w:rsidR="0090029B" w:rsidRPr="0090029B" w:rsidRDefault="0090029B" w:rsidP="0090029B">
      <w:pPr>
        <w:numPr>
          <w:ilvl w:val="0"/>
          <w:numId w:val="1"/>
        </w:numPr>
        <w:spacing w:after="0" w:line="240" w:lineRule="auto"/>
        <w:ind w:left="426" w:hanging="426"/>
        <w:contextualSpacing/>
        <w:jc w:val="both"/>
        <w:rPr>
          <w:rFonts w:ascii="Museo Sans 300" w:eastAsia="Times New Roman" w:hAnsi="Museo Sans 300" w:cs="Times New Roman"/>
          <w:lang w:val="es-ES_tradnl" w:eastAsia="es-SV"/>
        </w:rPr>
      </w:pPr>
      <w:r w:rsidRPr="0090029B">
        <w:rPr>
          <w:rFonts w:ascii="Museo Sans 300" w:eastAsia="Arial" w:hAnsi="Museo Sans 300" w:cs="Arial"/>
          <w:lang w:eastAsia="es-SV"/>
        </w:rPr>
        <w:t xml:space="preserve">El ingeniero </w:t>
      </w:r>
      <w:r w:rsidR="00E85764">
        <w:rPr>
          <w:rFonts w:ascii="Museo Sans 300" w:eastAsia="Arial" w:hAnsi="Museo Sans 300" w:cs="Arial"/>
          <w:lang w:eastAsia="es-SV"/>
        </w:rPr>
        <w:t>XXXXXXXX</w:t>
      </w:r>
      <w:r w:rsidRPr="0090029B">
        <w:rPr>
          <w:rFonts w:ascii="Museo Sans 300" w:eastAsia="Arial" w:hAnsi="Museo Sans 300" w:cs="Arial"/>
          <w:lang w:eastAsia="es-SV"/>
        </w:rPr>
        <w:t xml:space="preserve">, actuando en su calidad de representante legal de la sociedad </w:t>
      </w:r>
      <w:r w:rsidR="00E85764">
        <w:rPr>
          <w:rFonts w:ascii="Museo Sans 300" w:eastAsia="Arial" w:hAnsi="Museo Sans 300" w:cs="Arial"/>
          <w:lang w:eastAsia="es-SV"/>
        </w:rPr>
        <w:t>XXXXXXXXXX</w:t>
      </w:r>
      <w:r w:rsidRPr="0090029B">
        <w:rPr>
          <w:rFonts w:ascii="Museo Sans 300" w:eastAsia="Arial" w:hAnsi="Museo Sans 300" w:cs="Arial"/>
          <w:lang w:eastAsia="es-SV"/>
        </w:rPr>
        <w:t>, S.A. de C.V., presentó un escrito manifestando lo siguiente:</w:t>
      </w:r>
    </w:p>
    <w:p w:rsidR="0090029B" w:rsidRPr="0090029B" w:rsidRDefault="0090029B" w:rsidP="0090029B">
      <w:pPr>
        <w:spacing w:after="0" w:line="240" w:lineRule="auto"/>
        <w:ind w:left="426"/>
        <w:jc w:val="both"/>
        <w:rPr>
          <w:rFonts w:ascii="Museo Sans 300" w:eastAsia="Times New Roman" w:hAnsi="Museo Sans 300" w:cs="Times New Roman"/>
          <w:sz w:val="24"/>
          <w:szCs w:val="24"/>
          <w:lang w:val="es-ES" w:eastAsia="es-ES"/>
        </w:rPr>
      </w:pPr>
    </w:p>
    <w:p w:rsidR="0090029B" w:rsidRPr="0090029B" w:rsidRDefault="0090029B" w:rsidP="0090029B">
      <w:pPr>
        <w:tabs>
          <w:tab w:val="left" w:pos="426"/>
          <w:tab w:val="left" w:pos="567"/>
        </w:tabs>
        <w:spacing w:after="0" w:line="240" w:lineRule="auto"/>
        <w:ind w:left="851" w:right="474"/>
        <w:jc w:val="both"/>
        <w:rPr>
          <w:rFonts w:ascii="Museo Sans 300" w:eastAsia="Arial" w:hAnsi="Museo Sans 300" w:cs="Times New Roman"/>
          <w:i/>
          <w:sz w:val="18"/>
          <w:szCs w:val="18"/>
          <w:lang w:eastAsia="es-SV"/>
        </w:rPr>
      </w:pPr>
      <w:r w:rsidRPr="0090029B">
        <w:rPr>
          <w:rFonts w:ascii="Museo Sans 300" w:eastAsia="Arial" w:hAnsi="Museo Sans 300" w:cs="Times New Roman"/>
          <w:i/>
          <w:sz w:val="18"/>
          <w:szCs w:val="18"/>
          <w:lang w:eastAsia="es-SV"/>
        </w:rPr>
        <w:t xml:space="preserve">“““(…) </w:t>
      </w:r>
      <w:r w:rsidR="00E85764">
        <w:rPr>
          <w:rFonts w:ascii="Museo Sans 300" w:eastAsia="Arial" w:hAnsi="Museo Sans 300" w:cs="Times New Roman"/>
          <w:i/>
          <w:sz w:val="18"/>
          <w:szCs w:val="18"/>
          <w:lang w:eastAsia="es-SV"/>
        </w:rPr>
        <w:t>XXXXXXXXXX</w:t>
      </w:r>
      <w:r w:rsidRPr="0090029B">
        <w:rPr>
          <w:rFonts w:ascii="Museo Sans 300" w:eastAsia="Arial" w:hAnsi="Museo Sans 300" w:cs="Times New Roman"/>
          <w:i/>
          <w:sz w:val="18"/>
          <w:szCs w:val="18"/>
          <w:lang w:eastAsia="es-SV"/>
        </w:rPr>
        <w:t xml:space="preserve"> en ningún momento ha violentado las “Normas Técnicas de Diseño, Seguridad y Operación de las Instalaciones de Distribución Eléctrica” y en éste caso en particular, el </w:t>
      </w:r>
      <w:r w:rsidR="00E85764">
        <w:rPr>
          <w:rFonts w:ascii="Museo Sans 300" w:eastAsia="Arial" w:hAnsi="Museo Sans 300" w:cs="Times New Roman"/>
          <w:i/>
          <w:sz w:val="18"/>
          <w:szCs w:val="18"/>
          <w:lang w:eastAsia="es-SV"/>
        </w:rPr>
        <w:t>XXXXX</w:t>
      </w:r>
      <w:r w:rsidRPr="0090029B">
        <w:rPr>
          <w:rFonts w:ascii="Museo Sans 300" w:eastAsia="Arial" w:hAnsi="Museo Sans 300" w:cs="Times New Roman"/>
          <w:i/>
          <w:sz w:val="18"/>
          <w:szCs w:val="18"/>
          <w:lang w:eastAsia="es-SV"/>
        </w:rPr>
        <w:t xml:space="preserve">, se ha venido instalando en el área donde previamente a su llegada ya existía la red eléctrica de </w:t>
      </w:r>
      <w:r w:rsidR="00E85764">
        <w:rPr>
          <w:rFonts w:ascii="Museo Sans 300" w:eastAsia="Arial" w:hAnsi="Museo Sans 300" w:cs="Times New Roman"/>
          <w:i/>
          <w:sz w:val="18"/>
          <w:szCs w:val="18"/>
          <w:lang w:eastAsia="es-SV"/>
        </w:rPr>
        <w:t>XXXXXXXXXX</w:t>
      </w:r>
      <w:r w:rsidRPr="0090029B">
        <w:rPr>
          <w:rFonts w:ascii="Museo Sans 300" w:eastAsia="Arial" w:hAnsi="Museo Sans 300" w:cs="Times New Roman"/>
          <w:i/>
          <w:sz w:val="18"/>
          <w:szCs w:val="18"/>
          <w:lang w:eastAsia="es-SV"/>
        </w:rPr>
        <w:t xml:space="preserve">, pues data del año 2007, y </w:t>
      </w:r>
      <w:r w:rsidR="00E85764">
        <w:rPr>
          <w:rFonts w:ascii="Museo Sans 300" w:eastAsia="Arial" w:hAnsi="Museo Sans 300" w:cs="Times New Roman"/>
          <w:i/>
          <w:sz w:val="18"/>
          <w:szCs w:val="18"/>
          <w:lang w:eastAsia="es-SV"/>
        </w:rPr>
        <w:t>XXXXXX</w:t>
      </w:r>
      <w:r w:rsidRPr="0090029B">
        <w:rPr>
          <w:rFonts w:ascii="Museo Sans 300" w:eastAsia="Arial" w:hAnsi="Museo Sans 300" w:cs="Times New Roman"/>
          <w:i/>
          <w:sz w:val="18"/>
          <w:szCs w:val="18"/>
          <w:lang w:eastAsia="es-SV"/>
        </w:rPr>
        <w:t xml:space="preserve"> desde ese año tiene suscrito con la </w:t>
      </w:r>
      <w:r w:rsidR="00E85764">
        <w:rPr>
          <w:rFonts w:ascii="Museo Sans 300" w:eastAsia="Arial" w:hAnsi="Museo Sans 300" w:cs="Times New Roman"/>
          <w:i/>
          <w:sz w:val="18"/>
          <w:szCs w:val="18"/>
          <w:lang w:eastAsia="es-SV"/>
        </w:rPr>
        <w:t>XXXXXXX</w:t>
      </w:r>
      <w:r w:rsidRPr="0090029B">
        <w:rPr>
          <w:rFonts w:ascii="Museo Sans 300" w:eastAsia="Arial" w:hAnsi="Museo Sans 300" w:cs="Times New Roman"/>
          <w:i/>
          <w:sz w:val="18"/>
          <w:szCs w:val="18"/>
          <w:lang w:eastAsia="es-SV"/>
        </w:rPr>
        <w:t xml:space="preserve"> contrato de arrendamiento por </w:t>
      </w:r>
      <w:r w:rsidR="00E85764">
        <w:rPr>
          <w:rFonts w:ascii="Museo Sans 300" w:eastAsia="Arial" w:hAnsi="Museo Sans 300" w:cs="Times New Roman"/>
          <w:i/>
          <w:sz w:val="18"/>
          <w:szCs w:val="18"/>
          <w:lang w:eastAsia="es-SV"/>
        </w:rPr>
        <w:t>XXXXXXX</w:t>
      </w:r>
      <w:r w:rsidRPr="0090029B">
        <w:rPr>
          <w:rFonts w:ascii="Museo Sans 300" w:eastAsia="Arial" w:hAnsi="Museo Sans 300" w:cs="Times New Roman"/>
          <w:i/>
          <w:sz w:val="18"/>
          <w:szCs w:val="18"/>
          <w:lang w:eastAsia="es-SV"/>
        </w:rPr>
        <w:t xml:space="preserve">, </w:t>
      </w:r>
      <w:r w:rsidR="00E85764">
        <w:rPr>
          <w:rFonts w:ascii="Museo Sans 300" w:eastAsia="Arial" w:hAnsi="Museo Sans 300" w:cs="Times New Roman"/>
          <w:i/>
          <w:sz w:val="18"/>
          <w:szCs w:val="18"/>
          <w:lang w:eastAsia="es-SV"/>
        </w:rPr>
        <w:t>XXXXXXX</w:t>
      </w:r>
      <w:r w:rsidRPr="0090029B">
        <w:rPr>
          <w:rFonts w:ascii="Museo Sans 300" w:eastAsia="Arial" w:hAnsi="Museo Sans 300" w:cs="Times New Roman"/>
          <w:i/>
          <w:sz w:val="18"/>
          <w:szCs w:val="18"/>
          <w:lang w:eastAsia="es-SV"/>
        </w:rPr>
        <w:t xml:space="preserve">; y es justamente sobre una porción de esta franja arrendada a </w:t>
      </w:r>
      <w:r w:rsidR="00E85764">
        <w:rPr>
          <w:rFonts w:ascii="Museo Sans 300" w:eastAsia="Arial" w:hAnsi="Museo Sans 300" w:cs="Times New Roman"/>
          <w:i/>
          <w:sz w:val="18"/>
          <w:szCs w:val="18"/>
          <w:lang w:eastAsia="es-SV"/>
        </w:rPr>
        <w:t>XXXXXXXXXX</w:t>
      </w:r>
      <w:r w:rsidRPr="0090029B">
        <w:rPr>
          <w:rFonts w:ascii="Museo Sans 300" w:eastAsia="Arial" w:hAnsi="Museo Sans 300" w:cs="Times New Roman"/>
          <w:i/>
          <w:sz w:val="18"/>
          <w:szCs w:val="18"/>
          <w:lang w:eastAsia="es-SV"/>
        </w:rPr>
        <w:t xml:space="preserve"> que se encuentra dicho asentamiento o caserío.</w:t>
      </w:r>
    </w:p>
    <w:p w:rsidR="0090029B" w:rsidRPr="0090029B" w:rsidRDefault="0090029B" w:rsidP="0090029B">
      <w:pPr>
        <w:spacing w:after="0" w:line="240" w:lineRule="auto"/>
        <w:ind w:left="851" w:right="474"/>
        <w:jc w:val="both"/>
        <w:rPr>
          <w:rFonts w:ascii="Museo Sans 300" w:eastAsia="Times New Roman" w:hAnsi="Museo Sans 300" w:cs="Times New Roman"/>
          <w:sz w:val="18"/>
          <w:szCs w:val="18"/>
          <w:lang w:val="es-ES" w:eastAsia="es-ES"/>
        </w:rPr>
      </w:pPr>
    </w:p>
    <w:p w:rsidR="0090029B" w:rsidRPr="0090029B" w:rsidRDefault="0090029B" w:rsidP="0090029B">
      <w:pPr>
        <w:spacing w:after="0" w:line="240" w:lineRule="auto"/>
        <w:ind w:left="851" w:right="474"/>
        <w:jc w:val="both"/>
        <w:rPr>
          <w:rFonts w:ascii="Museo Sans 300" w:eastAsia="Times New Roman" w:hAnsi="Museo Sans 300" w:cs="Times New Roman"/>
          <w:i/>
          <w:sz w:val="18"/>
          <w:szCs w:val="18"/>
          <w:lang w:val="es-ES" w:eastAsia="es-ES"/>
        </w:rPr>
      </w:pPr>
      <w:r w:rsidRPr="0090029B">
        <w:rPr>
          <w:rFonts w:ascii="Museo Sans 300" w:eastAsia="Times New Roman" w:hAnsi="Museo Sans 300" w:cs="Times New Roman"/>
          <w:i/>
          <w:sz w:val="18"/>
          <w:szCs w:val="18"/>
          <w:lang w:val="es-ES" w:eastAsia="es-ES"/>
        </w:rPr>
        <w:t xml:space="preserve">Es el caso, que al momento que el señor </w:t>
      </w:r>
      <w:r w:rsidR="00E85764">
        <w:rPr>
          <w:rFonts w:ascii="Museo Sans 300" w:eastAsia="Times New Roman" w:hAnsi="Museo Sans 300" w:cs="Times New Roman"/>
          <w:i/>
          <w:sz w:val="18"/>
          <w:szCs w:val="18"/>
          <w:lang w:val="es-ES" w:eastAsia="es-ES"/>
        </w:rPr>
        <w:t>XXXX</w:t>
      </w:r>
      <w:r w:rsidRPr="0090029B">
        <w:rPr>
          <w:rFonts w:ascii="Museo Sans 300" w:eastAsia="Times New Roman" w:hAnsi="Museo Sans 300" w:cs="Times New Roman"/>
          <w:i/>
          <w:sz w:val="18"/>
          <w:szCs w:val="18"/>
          <w:lang w:val="es-ES" w:eastAsia="es-ES"/>
        </w:rPr>
        <w:t xml:space="preserve"> y el resto de habitantes decidió asentarse en los inmuebles relacionados, propiedad de </w:t>
      </w:r>
      <w:r w:rsidR="00E85764">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xml:space="preserve">, por alguna razón decidieron no tomar en cuenta que sus edificaciones quedarían por debajo de una red eléctrica, donde </w:t>
      </w:r>
      <w:r w:rsidR="00E85764">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xml:space="preserve"> tiene derechos adquiridos frente al propietario del inmuebles (</w:t>
      </w:r>
      <w:r w:rsidR="00E85764">
        <w:rPr>
          <w:rFonts w:ascii="Museo Sans 300" w:eastAsia="Times New Roman" w:hAnsi="Museo Sans 300" w:cs="Times New Roman"/>
          <w:i/>
          <w:sz w:val="18"/>
          <w:szCs w:val="18"/>
          <w:lang w:val="es-ES" w:eastAsia="es-ES"/>
        </w:rPr>
        <w:t>XXXX</w:t>
      </w:r>
      <w:r w:rsidRPr="0090029B">
        <w:rPr>
          <w:rFonts w:ascii="Museo Sans 300" w:eastAsia="Times New Roman" w:hAnsi="Museo Sans 300" w:cs="Times New Roman"/>
          <w:i/>
          <w:sz w:val="18"/>
          <w:szCs w:val="18"/>
          <w:lang w:val="es-ES" w:eastAsia="es-ES"/>
        </w:rPr>
        <w:t xml:space="preserve">, quien a esta fecha no ha notificado autorización alguna para el desarrollo de proyectos habitacionales, en la franja del terreno arrendado, pues según el contrato suscrito entre </w:t>
      </w:r>
      <w:r w:rsidR="00E85764">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xml:space="preserve"> y </w:t>
      </w:r>
      <w:r w:rsidR="00E85764">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es su obligación notificar cualquier variación en las condiciones del arrendamiento.</w:t>
      </w:r>
    </w:p>
    <w:p w:rsidR="0090029B" w:rsidRPr="0090029B" w:rsidRDefault="0090029B" w:rsidP="0090029B">
      <w:pPr>
        <w:spacing w:after="0" w:line="240" w:lineRule="auto"/>
        <w:ind w:left="851" w:right="474"/>
        <w:jc w:val="both"/>
        <w:rPr>
          <w:rFonts w:ascii="Museo Sans 300" w:eastAsia="Times New Roman" w:hAnsi="Museo Sans 300" w:cs="Times New Roman"/>
          <w:i/>
          <w:sz w:val="18"/>
          <w:szCs w:val="18"/>
          <w:lang w:val="es-ES" w:eastAsia="es-ES"/>
        </w:rPr>
      </w:pPr>
    </w:p>
    <w:p w:rsidR="0090029B" w:rsidRPr="0090029B" w:rsidRDefault="0090029B" w:rsidP="0090029B">
      <w:pPr>
        <w:spacing w:after="0" w:line="240" w:lineRule="auto"/>
        <w:ind w:left="851" w:right="474"/>
        <w:jc w:val="both"/>
        <w:rPr>
          <w:rFonts w:ascii="Museo Sans 300" w:eastAsia="Times New Roman" w:hAnsi="Museo Sans 300" w:cs="Times New Roman"/>
          <w:i/>
          <w:sz w:val="18"/>
          <w:szCs w:val="18"/>
          <w:lang w:val="es-ES" w:eastAsia="es-ES"/>
        </w:rPr>
      </w:pPr>
      <w:r w:rsidRPr="0090029B">
        <w:rPr>
          <w:rFonts w:ascii="Museo Sans 300" w:eastAsia="Times New Roman" w:hAnsi="Museo Sans 300" w:cs="Times New Roman"/>
          <w:i/>
          <w:sz w:val="18"/>
          <w:szCs w:val="18"/>
          <w:lang w:val="es-ES" w:eastAsia="es-ES"/>
        </w:rPr>
        <w:t xml:space="preserve">No </w:t>
      </w:r>
      <w:proofErr w:type="gramStart"/>
      <w:r w:rsidRPr="0090029B">
        <w:rPr>
          <w:rFonts w:ascii="Museo Sans 300" w:eastAsia="Times New Roman" w:hAnsi="Museo Sans 300" w:cs="Times New Roman"/>
          <w:i/>
          <w:sz w:val="18"/>
          <w:szCs w:val="18"/>
          <w:lang w:val="es-ES" w:eastAsia="es-ES"/>
        </w:rPr>
        <w:t>obstante</w:t>
      </w:r>
      <w:proofErr w:type="gramEnd"/>
      <w:r w:rsidRPr="0090029B">
        <w:rPr>
          <w:rFonts w:ascii="Museo Sans 300" w:eastAsia="Times New Roman" w:hAnsi="Museo Sans 300" w:cs="Times New Roman"/>
          <w:i/>
          <w:sz w:val="18"/>
          <w:szCs w:val="18"/>
          <w:lang w:val="es-ES" w:eastAsia="es-ES"/>
        </w:rPr>
        <w:t xml:space="preserve"> lo anterior, </w:t>
      </w:r>
      <w:r w:rsidR="00E85764">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xml:space="preserve"> está realizando mantenimiento constante en la zona para prevenir los incidentes temidos por el señor </w:t>
      </w:r>
      <w:r w:rsidR="001237F6">
        <w:rPr>
          <w:rFonts w:ascii="Museo Sans 300" w:eastAsia="Times New Roman" w:hAnsi="Museo Sans 300" w:cs="Times New Roman"/>
          <w:i/>
          <w:sz w:val="18"/>
          <w:szCs w:val="18"/>
          <w:lang w:val="es-ES" w:eastAsia="es-ES"/>
        </w:rPr>
        <w:t>XXX</w:t>
      </w:r>
      <w:r w:rsidRPr="0090029B">
        <w:rPr>
          <w:rFonts w:ascii="Museo Sans 300" w:eastAsia="Times New Roman" w:hAnsi="Museo Sans 300" w:cs="Times New Roman"/>
          <w:i/>
          <w:sz w:val="18"/>
          <w:szCs w:val="18"/>
          <w:lang w:val="es-ES" w:eastAsia="es-ES"/>
        </w:rPr>
        <w:t xml:space="preserve">, y más aún, aclarar que </w:t>
      </w:r>
      <w:r w:rsidR="00E85764">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xml:space="preserve"> ha llevado desarrollo y bienestar a dicha zonas, mediante la inversión realizada en la construcción de red eléctrica secundaria a lo largo de la línea férrea entre los municipios de </w:t>
      </w:r>
      <w:r w:rsidR="00E85764">
        <w:rPr>
          <w:rFonts w:ascii="Museo Sans 300" w:eastAsia="Times New Roman" w:hAnsi="Museo Sans 300" w:cs="Times New Roman"/>
          <w:i/>
          <w:sz w:val="18"/>
          <w:szCs w:val="18"/>
          <w:lang w:val="es-ES" w:eastAsia="es-ES"/>
        </w:rPr>
        <w:t>XXXXXXX</w:t>
      </w:r>
      <w:r w:rsidRPr="0090029B">
        <w:rPr>
          <w:rFonts w:ascii="Museo Sans 300" w:eastAsia="Times New Roman" w:hAnsi="Museo Sans 300" w:cs="Times New Roman"/>
          <w:i/>
          <w:sz w:val="18"/>
          <w:szCs w:val="18"/>
          <w:lang w:val="es-ES" w:eastAsia="es-ES"/>
        </w:rPr>
        <w:t>, brindándoles acceso al servicio básico de energía eléctrica y que a la fecha ya suman 76 familias beneficiadas. (…)”</w:t>
      </w:r>
    </w:p>
    <w:p w:rsidR="0090029B" w:rsidRPr="0090029B" w:rsidRDefault="0090029B" w:rsidP="0090029B">
      <w:pPr>
        <w:spacing w:after="0" w:line="240" w:lineRule="auto"/>
        <w:ind w:left="426"/>
        <w:jc w:val="both"/>
        <w:rPr>
          <w:rFonts w:ascii="Museo Sans 300" w:eastAsia="Times New Roman" w:hAnsi="Museo Sans 300" w:cs="Times New Roman"/>
          <w:i/>
          <w:sz w:val="24"/>
          <w:szCs w:val="24"/>
          <w:lang w:val="es-ES" w:eastAsia="es-ES"/>
        </w:rPr>
      </w:pPr>
    </w:p>
    <w:p w:rsidR="0090029B" w:rsidRPr="0090029B" w:rsidRDefault="0090029B" w:rsidP="0090029B">
      <w:pPr>
        <w:numPr>
          <w:ilvl w:val="0"/>
          <w:numId w:val="1"/>
        </w:numPr>
        <w:spacing w:after="0" w:line="240" w:lineRule="auto"/>
        <w:ind w:left="426" w:hanging="426"/>
        <w:contextualSpacing/>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Por medio del acuerdo N.° E-012-2018-CAU, esta Superintendencia estableció lo siguiente:</w:t>
      </w:r>
    </w:p>
    <w:p w:rsidR="0090029B" w:rsidRPr="0090029B" w:rsidRDefault="0090029B" w:rsidP="0090029B">
      <w:pPr>
        <w:spacing w:after="0" w:line="240" w:lineRule="auto"/>
        <w:ind w:left="426"/>
        <w:jc w:val="both"/>
        <w:rPr>
          <w:rFonts w:ascii="Museo Sans 300" w:eastAsia="Times New Roman" w:hAnsi="Museo Sans 300" w:cs="Times New Roman"/>
          <w:sz w:val="24"/>
          <w:szCs w:val="24"/>
          <w:lang w:val="es-ES" w:eastAsia="es-ES"/>
        </w:rPr>
      </w:pPr>
    </w:p>
    <w:p w:rsidR="0090029B" w:rsidRPr="0090029B" w:rsidRDefault="0090029B" w:rsidP="0090029B">
      <w:pPr>
        <w:spacing w:after="0" w:line="240" w:lineRule="auto"/>
        <w:ind w:left="992" w:right="567"/>
        <w:rPr>
          <w:rFonts w:ascii="Museo Sans 300" w:eastAsia="Times New Roman" w:hAnsi="Museo Sans 300" w:cs="Times New Roman"/>
          <w:i/>
          <w:sz w:val="18"/>
          <w:szCs w:val="18"/>
          <w:lang w:val="es-ES" w:eastAsia="es-ES"/>
        </w:rPr>
      </w:pPr>
      <w:r w:rsidRPr="0090029B">
        <w:rPr>
          <w:rFonts w:ascii="Museo Sans 300" w:eastAsia="Times New Roman" w:hAnsi="Museo Sans 300" w:cs="Times New Roman"/>
          <w:i/>
          <w:sz w:val="18"/>
          <w:szCs w:val="18"/>
          <w:lang w:val="es-ES" w:eastAsia="es-ES"/>
        </w:rPr>
        <w:t>“““(…)</w:t>
      </w:r>
    </w:p>
    <w:p w:rsidR="0090029B" w:rsidRPr="0090029B" w:rsidRDefault="0090029B" w:rsidP="0090029B">
      <w:pPr>
        <w:numPr>
          <w:ilvl w:val="0"/>
          <w:numId w:val="2"/>
        </w:numPr>
        <w:tabs>
          <w:tab w:val="left" w:pos="709"/>
        </w:tabs>
        <w:spacing w:after="0" w:line="240" w:lineRule="auto"/>
        <w:ind w:left="992" w:right="567"/>
        <w:contextualSpacing/>
        <w:jc w:val="both"/>
        <w:rPr>
          <w:rFonts w:ascii="Museo Sans 300" w:eastAsia="Times New Roman" w:hAnsi="Museo Sans 300" w:cs="Times New Roman"/>
          <w:i/>
          <w:sz w:val="18"/>
          <w:szCs w:val="18"/>
          <w:lang w:val="es-ES" w:eastAsia="es-ES"/>
        </w:rPr>
      </w:pPr>
      <w:r w:rsidRPr="0090029B">
        <w:rPr>
          <w:rFonts w:ascii="Museo Sans 300" w:eastAsia="Times New Roman" w:hAnsi="Museo Sans 300" w:cs="Times New Roman"/>
          <w:i/>
          <w:sz w:val="18"/>
          <w:szCs w:val="18"/>
          <w:lang w:val="es-ES" w:eastAsia="es-ES"/>
        </w:rPr>
        <w:t xml:space="preserve">Conceder audiencia a la sociedad </w:t>
      </w:r>
      <w:r w:rsidR="00E85764">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xml:space="preserve">, S.A. de C.V., para </w:t>
      </w:r>
      <w:proofErr w:type="gramStart"/>
      <w:r w:rsidRPr="0090029B">
        <w:rPr>
          <w:rFonts w:ascii="Museo Sans 300" w:eastAsia="Times New Roman" w:hAnsi="Museo Sans 300" w:cs="Times New Roman"/>
          <w:i/>
          <w:sz w:val="18"/>
          <w:szCs w:val="18"/>
          <w:lang w:val="es-ES" w:eastAsia="es-ES"/>
        </w:rPr>
        <w:t>que</w:t>
      </w:r>
      <w:proofErr w:type="gramEnd"/>
      <w:r w:rsidRPr="0090029B">
        <w:rPr>
          <w:rFonts w:ascii="Museo Sans 300" w:eastAsia="Times New Roman" w:hAnsi="Museo Sans 300" w:cs="Times New Roman"/>
          <w:i/>
          <w:sz w:val="18"/>
          <w:szCs w:val="18"/>
          <w:lang w:val="es-ES" w:eastAsia="es-ES"/>
        </w:rPr>
        <w:t xml:space="preserve"> en el plazo de diez días contados a partir del día siguiente a la notificación del presente Acuerdo, remita la documentación pertinente por medio de la cual se constate que tiene un derecho adquirido sobre el inmueble donde se encuentra asentado el </w:t>
      </w:r>
      <w:r w:rsidR="00E85764">
        <w:rPr>
          <w:rFonts w:ascii="Museo Sans 300" w:eastAsia="Times New Roman" w:hAnsi="Museo Sans 300" w:cs="Times New Roman"/>
          <w:i/>
          <w:sz w:val="18"/>
          <w:szCs w:val="18"/>
          <w:lang w:val="es-ES" w:eastAsia="es-ES"/>
        </w:rPr>
        <w:t>XXXXX</w:t>
      </w:r>
      <w:r w:rsidRPr="0090029B">
        <w:rPr>
          <w:rFonts w:ascii="Museo Sans 300" w:eastAsia="Times New Roman" w:hAnsi="Museo Sans 300" w:cs="Times New Roman"/>
          <w:i/>
          <w:sz w:val="18"/>
          <w:szCs w:val="18"/>
          <w:lang w:val="es-ES" w:eastAsia="es-ES"/>
        </w:rPr>
        <w:t>.</w:t>
      </w:r>
    </w:p>
    <w:p w:rsidR="0090029B" w:rsidRPr="0090029B" w:rsidRDefault="0090029B" w:rsidP="0090029B">
      <w:pPr>
        <w:spacing w:after="0" w:line="240" w:lineRule="auto"/>
        <w:ind w:left="992" w:right="567" w:firstLine="294"/>
        <w:jc w:val="both"/>
        <w:rPr>
          <w:rFonts w:ascii="Museo Sans 300" w:eastAsia="Times New Roman" w:hAnsi="Museo Sans 300" w:cs="Times New Roman"/>
          <w:i/>
          <w:sz w:val="18"/>
          <w:szCs w:val="18"/>
          <w:lang w:val="es-ES" w:eastAsia="es-ES"/>
        </w:rPr>
      </w:pPr>
    </w:p>
    <w:p w:rsidR="0090029B" w:rsidRPr="0090029B" w:rsidRDefault="0090029B" w:rsidP="0090029B">
      <w:pPr>
        <w:numPr>
          <w:ilvl w:val="0"/>
          <w:numId w:val="2"/>
        </w:numPr>
        <w:tabs>
          <w:tab w:val="left" w:pos="709"/>
          <w:tab w:val="left" w:pos="993"/>
        </w:tabs>
        <w:spacing w:after="0" w:line="240" w:lineRule="auto"/>
        <w:ind w:left="992" w:right="567"/>
        <w:contextualSpacing/>
        <w:jc w:val="both"/>
        <w:rPr>
          <w:rFonts w:ascii="Museo Sans 300" w:eastAsia="Times New Roman" w:hAnsi="Museo Sans 300" w:cs="Times New Roman"/>
          <w:i/>
          <w:sz w:val="18"/>
          <w:szCs w:val="18"/>
          <w:lang w:val="es-ES" w:eastAsia="es-ES"/>
        </w:rPr>
      </w:pPr>
      <w:r w:rsidRPr="0090029B">
        <w:rPr>
          <w:rFonts w:ascii="Museo Sans 300" w:eastAsia="Times New Roman" w:hAnsi="Museo Sans 300" w:cs="Times New Roman"/>
          <w:i/>
          <w:sz w:val="18"/>
          <w:szCs w:val="18"/>
          <w:lang w:val="es-ES" w:eastAsia="es-ES"/>
        </w:rPr>
        <w:t xml:space="preserve">Conceder audiencia al señor </w:t>
      </w:r>
      <w:r w:rsidR="00E85764">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xml:space="preserve">, </w:t>
      </w:r>
      <w:r w:rsidR="00E85764">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xml:space="preserve">, Departamento de La Libertad, para que en el plazo de diez días contados a partir del día siguiente a la notificación del presente Acuerdo, exponga los argumentos y posiciones respecto a lo manifestado por la sociedad </w:t>
      </w:r>
      <w:r w:rsidR="00E85764">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xml:space="preserve">, S.A. </w:t>
      </w:r>
      <w:r w:rsidRPr="0090029B">
        <w:rPr>
          <w:rFonts w:ascii="Museo Sans 300" w:eastAsia="Times New Roman" w:hAnsi="Museo Sans 300" w:cs="Times New Roman"/>
          <w:i/>
          <w:sz w:val="18"/>
          <w:szCs w:val="18"/>
          <w:lang w:val="es-ES" w:eastAsia="es-ES"/>
        </w:rPr>
        <w:lastRenderedPageBreak/>
        <w:t xml:space="preserve">de C.V., siendo oportuno que a la vez presente algún tipo de documentación con la que pueda comprobar si existe algún título de propiedad o autorización sobre los inmuebles donde se encuentra asentado el </w:t>
      </w:r>
      <w:r w:rsidR="00E85764">
        <w:rPr>
          <w:rFonts w:ascii="Museo Sans 300" w:eastAsia="Times New Roman" w:hAnsi="Museo Sans 300" w:cs="Times New Roman"/>
          <w:i/>
          <w:sz w:val="18"/>
          <w:szCs w:val="18"/>
          <w:lang w:val="es-ES_tradnl" w:eastAsia="es-ES"/>
        </w:rPr>
        <w:t>XXXXXXXXXX</w:t>
      </w:r>
      <w:r w:rsidRPr="0090029B">
        <w:rPr>
          <w:rFonts w:ascii="Museo Sans 300" w:eastAsia="Times New Roman" w:hAnsi="Museo Sans 300" w:cs="Times New Roman"/>
          <w:i/>
          <w:sz w:val="18"/>
          <w:szCs w:val="18"/>
          <w:lang w:val="es-ES_tradnl" w:eastAsia="es-ES"/>
        </w:rPr>
        <w:t>. (…)”””</w:t>
      </w:r>
    </w:p>
    <w:p w:rsidR="0090029B" w:rsidRPr="0090029B" w:rsidRDefault="0090029B" w:rsidP="0090029B">
      <w:pPr>
        <w:spacing w:after="0" w:line="240" w:lineRule="auto"/>
        <w:contextualSpacing/>
        <w:jc w:val="both"/>
        <w:rPr>
          <w:rFonts w:ascii="Museo Sans 300" w:eastAsia="Times New Roman" w:hAnsi="Museo Sans 300" w:cs="Times New Roman"/>
          <w:sz w:val="20"/>
          <w:szCs w:val="20"/>
          <w:lang w:val="es-ES_tradnl" w:eastAsia="es-SV"/>
        </w:rPr>
      </w:pPr>
    </w:p>
    <w:p w:rsidR="0090029B" w:rsidRPr="0090029B" w:rsidRDefault="0090029B" w:rsidP="0090029B">
      <w:pPr>
        <w:numPr>
          <w:ilvl w:val="0"/>
          <w:numId w:val="1"/>
        </w:numPr>
        <w:spacing w:line="240" w:lineRule="auto"/>
        <w:ind w:left="426" w:hanging="426"/>
        <w:contextualSpacing/>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En el acuerdo N.° E-077-2018-CAU, esta Superintendencia estableció que la sociedad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S.A. de C.V. y el señor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Presidente de la Asociación de Desarrollo Comunal Caserío </w:t>
      </w:r>
      <w:r w:rsidR="00266DFD">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no hicieron uso del derecho de audiencia otorgado.</w:t>
      </w:r>
    </w:p>
    <w:p w:rsidR="0090029B" w:rsidRPr="0090029B" w:rsidRDefault="0090029B" w:rsidP="0090029B">
      <w:pPr>
        <w:spacing w:after="0" w:line="240" w:lineRule="auto"/>
        <w:ind w:left="426"/>
        <w:jc w:val="both"/>
        <w:rPr>
          <w:rFonts w:ascii="Museo Sans 300" w:eastAsia="Times New Roman" w:hAnsi="Museo Sans 300" w:cs="Times New Roman"/>
          <w:lang w:val="es-ES" w:eastAsia="es-ES"/>
        </w:rPr>
      </w:pPr>
    </w:p>
    <w:p w:rsidR="0090029B" w:rsidRPr="0090029B" w:rsidRDefault="0090029B" w:rsidP="0090029B">
      <w:pPr>
        <w:spacing w:after="0" w:line="240" w:lineRule="auto"/>
        <w:ind w:left="426"/>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En el mismo acuerdo, se comisionó al Centro de Atención al Usuario de la SIGET, para que rindieran un informe técnico y jurídico sobre los argumentos planteados por el señor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w:t>
      </w:r>
      <w:r w:rsidR="00F2116B">
        <w:rPr>
          <w:rFonts w:ascii="Museo Sans 300" w:eastAsia="Times New Roman" w:hAnsi="Museo Sans 300" w:cs="Times New Roman"/>
          <w:lang w:val="es-ES" w:eastAsia="es-ES"/>
        </w:rPr>
        <w:t>XXXXXXX</w:t>
      </w:r>
      <w:r w:rsidRPr="0090029B">
        <w:rPr>
          <w:rFonts w:ascii="Museo Sans 300" w:eastAsia="Times New Roman" w:hAnsi="Museo Sans 300" w:cs="Times New Roman"/>
          <w:lang w:val="es-ES" w:eastAsia="es-ES"/>
        </w:rPr>
        <w:t xml:space="preserve">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S.A. de C.V.</w:t>
      </w:r>
    </w:p>
    <w:p w:rsidR="0090029B" w:rsidRPr="0090029B" w:rsidRDefault="0090029B" w:rsidP="0090029B">
      <w:pPr>
        <w:spacing w:after="0" w:line="240" w:lineRule="auto"/>
        <w:ind w:left="426"/>
        <w:jc w:val="both"/>
        <w:rPr>
          <w:rFonts w:ascii="Museo Sans 300" w:eastAsia="Times New Roman" w:hAnsi="Museo Sans 300" w:cs="Times New Roman"/>
          <w:lang w:val="es-ES" w:eastAsia="es-ES"/>
        </w:rPr>
      </w:pPr>
    </w:p>
    <w:p w:rsidR="0090029B" w:rsidRPr="0090029B" w:rsidRDefault="0090029B" w:rsidP="0090029B">
      <w:pPr>
        <w:numPr>
          <w:ilvl w:val="0"/>
          <w:numId w:val="1"/>
        </w:numPr>
        <w:spacing w:line="240" w:lineRule="auto"/>
        <w:ind w:left="426" w:hanging="568"/>
        <w:contextualSpacing/>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El ingeniero </w:t>
      </w:r>
      <w:r w:rsidR="00F2116B">
        <w:rPr>
          <w:rFonts w:ascii="Museo Sans 300" w:eastAsia="Times New Roman" w:hAnsi="Museo Sans 300" w:cs="Times New Roman"/>
          <w:lang w:val="es-ES" w:eastAsia="es-ES"/>
        </w:rPr>
        <w:t>XXXXXXX</w:t>
      </w:r>
      <w:r w:rsidRPr="0090029B">
        <w:rPr>
          <w:rFonts w:ascii="Museo Sans 300" w:eastAsia="Times New Roman" w:hAnsi="Museo Sans 300" w:cs="Times New Roman"/>
          <w:lang w:val="es-ES" w:eastAsia="es-ES"/>
        </w:rPr>
        <w:t xml:space="preserve">, en representación de la sociedad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S.A. de C.V., presentó un escrito en el cual manifestó que respondió la audiencia otorgada en el acuerdo N.° E-012-2018-CAU reiterando su argumento respecto que no han violado las Normas Técnicas de Diseño, Seguridad y Operación de las Instalaciones de Distribución Eléctrica y que el asentamiento habitacional Caserío </w:t>
      </w:r>
      <w:r w:rsidR="00266DFD">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se instaló en el área donde ya existía la red eléctrica de distribución. </w:t>
      </w:r>
    </w:p>
    <w:p w:rsidR="0090029B" w:rsidRPr="0090029B" w:rsidRDefault="0090029B" w:rsidP="0090029B">
      <w:pPr>
        <w:spacing w:after="0" w:line="240" w:lineRule="auto"/>
        <w:ind w:left="426"/>
        <w:jc w:val="both"/>
        <w:rPr>
          <w:rFonts w:ascii="Museo Sans 300" w:eastAsia="Times New Roman" w:hAnsi="Museo Sans 300" w:cs="Times New Roman"/>
          <w:lang w:val="es-ES" w:eastAsia="es-ES"/>
        </w:rPr>
      </w:pPr>
    </w:p>
    <w:p w:rsidR="0090029B" w:rsidRPr="0090029B" w:rsidRDefault="0090029B" w:rsidP="0090029B">
      <w:pPr>
        <w:spacing w:after="0" w:line="240" w:lineRule="auto"/>
        <w:ind w:left="426"/>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Adjunto a dicho escrito, la documentación siguiente:</w:t>
      </w:r>
    </w:p>
    <w:p w:rsidR="0090029B" w:rsidRPr="0090029B" w:rsidRDefault="0090029B" w:rsidP="0090029B">
      <w:pPr>
        <w:spacing w:after="0" w:line="240" w:lineRule="auto"/>
        <w:ind w:left="426"/>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 </w:t>
      </w:r>
    </w:p>
    <w:p w:rsidR="0090029B" w:rsidRPr="0090029B" w:rsidRDefault="0090029B" w:rsidP="0090029B">
      <w:pPr>
        <w:numPr>
          <w:ilvl w:val="0"/>
          <w:numId w:val="3"/>
        </w:numPr>
        <w:spacing w:after="0" w:line="240" w:lineRule="auto"/>
        <w:ind w:hanging="294"/>
        <w:contextualSpacing/>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Copia simple del contrato de arrendamiento suscrito con la </w:t>
      </w:r>
      <w:r w:rsidR="00F2116B">
        <w:rPr>
          <w:rFonts w:ascii="Museo Sans 300" w:eastAsia="Times New Roman" w:hAnsi="Museo Sans 300" w:cs="Times New Roman"/>
          <w:lang w:val="es-ES" w:eastAsia="es-ES"/>
        </w:rPr>
        <w:t>XXXXX</w:t>
      </w:r>
      <w:r w:rsidRPr="0090029B">
        <w:rPr>
          <w:rFonts w:ascii="Museo Sans 300" w:eastAsia="Times New Roman" w:hAnsi="Museo Sans 300" w:cs="Times New Roman"/>
          <w:lang w:val="es-ES" w:eastAsia="es-ES"/>
        </w:rPr>
        <w:t xml:space="preserve"> en el año dos mil seis sobre una franja de terreno del derecho de vía férrea de cuatro mil trescientos diez metros de largo por uno punto ciento noventa y cinco metros de ancho, equivalentes a cinco mil ciento cincuenta punto cuarenta y cinco metros cuadrados, ubicada desde el ferroviario número setenta y nueve/ diez, </w:t>
      </w:r>
      <w:proofErr w:type="spellStart"/>
      <w:r w:rsidRPr="0090029B">
        <w:rPr>
          <w:rFonts w:ascii="Museo Sans 300" w:eastAsia="Times New Roman" w:hAnsi="Museo Sans 300" w:cs="Times New Roman"/>
          <w:lang w:val="es-ES" w:eastAsia="es-ES"/>
        </w:rPr>
        <w:t>Quezaltepeque</w:t>
      </w:r>
      <w:proofErr w:type="spellEnd"/>
      <w:r w:rsidRPr="0090029B">
        <w:rPr>
          <w:rFonts w:ascii="Museo Sans 300" w:eastAsia="Times New Roman" w:hAnsi="Museo Sans 300" w:cs="Times New Roman"/>
          <w:lang w:val="es-ES" w:eastAsia="es-ES"/>
        </w:rPr>
        <w:t xml:space="preserve">, departamento de La Libertad hasta el kilómetro ochenta y cuatro/ uno, </w:t>
      </w:r>
      <w:proofErr w:type="spellStart"/>
      <w:r w:rsidRPr="0090029B">
        <w:rPr>
          <w:rFonts w:ascii="Museo Sans 300" w:eastAsia="Times New Roman" w:hAnsi="Museo Sans 300" w:cs="Times New Roman"/>
          <w:lang w:val="es-ES" w:eastAsia="es-ES"/>
        </w:rPr>
        <w:t>Nejapa</w:t>
      </w:r>
      <w:proofErr w:type="spellEnd"/>
      <w:r w:rsidRPr="0090029B">
        <w:rPr>
          <w:rFonts w:ascii="Museo Sans 300" w:eastAsia="Times New Roman" w:hAnsi="Museo Sans 300" w:cs="Times New Roman"/>
          <w:lang w:val="es-ES" w:eastAsia="es-ES"/>
        </w:rPr>
        <w:t xml:space="preserve">, departamento de San Salvador, para que instale una línea eléctrica de veintitrés </w:t>
      </w:r>
      <w:proofErr w:type="spellStart"/>
      <w:r w:rsidRPr="0090029B">
        <w:rPr>
          <w:rFonts w:ascii="Museo Sans 300" w:eastAsia="Times New Roman" w:hAnsi="Museo Sans 300" w:cs="Times New Roman"/>
          <w:lang w:val="es-ES" w:eastAsia="es-ES"/>
        </w:rPr>
        <w:t>kV</w:t>
      </w:r>
      <w:proofErr w:type="spellEnd"/>
      <w:r w:rsidRPr="0090029B">
        <w:rPr>
          <w:rFonts w:ascii="Museo Sans 300" w:eastAsia="Times New Roman" w:hAnsi="Museo Sans 300" w:cs="Times New Roman"/>
          <w:lang w:val="es-ES" w:eastAsia="es-ES"/>
        </w:rPr>
        <w:t xml:space="preserve">., la cual suministrará energía a la </w:t>
      </w:r>
      <w:r w:rsidR="00F2116B">
        <w:rPr>
          <w:rFonts w:ascii="Museo Sans 300" w:eastAsia="Times New Roman" w:hAnsi="Museo Sans 300" w:cs="Times New Roman"/>
          <w:lang w:val="es-ES" w:eastAsia="es-ES"/>
        </w:rPr>
        <w:t>XXXXXX</w:t>
      </w:r>
    </w:p>
    <w:p w:rsidR="0090029B" w:rsidRPr="0090029B" w:rsidRDefault="0090029B" w:rsidP="0090029B">
      <w:pPr>
        <w:spacing w:after="0" w:line="240" w:lineRule="auto"/>
        <w:ind w:left="708"/>
        <w:jc w:val="both"/>
        <w:rPr>
          <w:rFonts w:ascii="Museo Sans 300" w:eastAsia="Times New Roman" w:hAnsi="Museo Sans 300" w:cs="Times New Roman"/>
          <w:lang w:val="es-ES" w:eastAsia="es-ES"/>
        </w:rPr>
      </w:pPr>
    </w:p>
    <w:p w:rsidR="0090029B" w:rsidRPr="0090029B" w:rsidRDefault="0090029B" w:rsidP="0090029B">
      <w:pPr>
        <w:numPr>
          <w:ilvl w:val="0"/>
          <w:numId w:val="3"/>
        </w:numPr>
        <w:spacing w:after="0" w:line="240" w:lineRule="auto"/>
        <w:ind w:hanging="294"/>
        <w:contextualSpacing/>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Copia de la carta de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a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identificada como GL-156-112027, en la cual manifiesta su interés en prorrogar los términos y condiciones del contrato de la franja del inmueble arriba mencionada.</w:t>
      </w:r>
    </w:p>
    <w:p w:rsidR="0090029B" w:rsidRPr="0090029B" w:rsidRDefault="0090029B" w:rsidP="0090029B">
      <w:pPr>
        <w:spacing w:after="0" w:line="240" w:lineRule="auto"/>
        <w:jc w:val="both"/>
        <w:rPr>
          <w:rFonts w:ascii="Museo Sans 300" w:eastAsia="Arial" w:hAnsi="Museo Sans 300" w:cs="Times New Roman"/>
          <w:lang w:eastAsia="es-SV"/>
        </w:rPr>
      </w:pPr>
    </w:p>
    <w:p w:rsidR="0090029B" w:rsidRPr="0090029B" w:rsidRDefault="0090029B" w:rsidP="0090029B">
      <w:pPr>
        <w:numPr>
          <w:ilvl w:val="0"/>
          <w:numId w:val="3"/>
        </w:numPr>
        <w:spacing w:after="0" w:line="240" w:lineRule="auto"/>
        <w:ind w:hanging="294"/>
        <w:contextualSpacing/>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Copia simple del contrato de arrendamiento suscrito con la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donde se prorroga el contrato de arrendamiento de la franja de terreno en los derechos de la vía férrea para el año dos mil diecisiete y ser utilizado para instalar una línea eléctrica de 23 </w:t>
      </w:r>
      <w:proofErr w:type="spellStart"/>
      <w:r w:rsidRPr="0090029B">
        <w:rPr>
          <w:rFonts w:ascii="Museo Sans 300" w:eastAsia="Times New Roman" w:hAnsi="Museo Sans 300" w:cs="Times New Roman"/>
          <w:lang w:val="es-ES" w:eastAsia="es-ES"/>
        </w:rPr>
        <w:t>kV</w:t>
      </w:r>
      <w:proofErr w:type="spellEnd"/>
      <w:r w:rsidRPr="0090029B">
        <w:rPr>
          <w:rFonts w:ascii="Museo Sans 300" w:eastAsia="Times New Roman" w:hAnsi="Museo Sans 300" w:cs="Times New Roman"/>
          <w:lang w:val="es-ES" w:eastAsia="es-ES"/>
        </w:rPr>
        <w:t xml:space="preserve">. para suministrar el servicio de energía eléctrica a la Urbanización </w:t>
      </w:r>
      <w:r w:rsidR="00266DFD">
        <w:rPr>
          <w:rFonts w:ascii="Museo Sans 300" w:eastAsia="Times New Roman" w:hAnsi="Museo Sans 300" w:cs="Times New Roman"/>
          <w:lang w:val="es-ES" w:eastAsia="es-ES"/>
        </w:rPr>
        <w:t>XXXXXXX</w:t>
      </w:r>
      <w:r w:rsidRPr="0090029B">
        <w:rPr>
          <w:rFonts w:ascii="Museo Sans 300" w:eastAsia="Times New Roman" w:hAnsi="Museo Sans 300" w:cs="Times New Roman"/>
          <w:lang w:val="es-ES" w:eastAsia="es-ES"/>
        </w:rPr>
        <w:t>.</w:t>
      </w:r>
    </w:p>
    <w:p w:rsidR="0090029B" w:rsidRPr="0090029B" w:rsidRDefault="0090029B" w:rsidP="0090029B">
      <w:pPr>
        <w:spacing w:after="0" w:line="240" w:lineRule="auto"/>
        <w:jc w:val="both"/>
        <w:rPr>
          <w:rFonts w:ascii="Museo Sans 300" w:eastAsia="Arial" w:hAnsi="Museo Sans 300" w:cs="Times New Roman"/>
          <w:lang w:eastAsia="es-SV"/>
        </w:rPr>
      </w:pPr>
    </w:p>
    <w:p w:rsidR="0090029B" w:rsidRPr="0090029B" w:rsidRDefault="0090029B" w:rsidP="0090029B">
      <w:pPr>
        <w:numPr>
          <w:ilvl w:val="0"/>
          <w:numId w:val="3"/>
        </w:numPr>
        <w:spacing w:after="0" w:line="240" w:lineRule="auto"/>
        <w:ind w:hanging="294"/>
        <w:contextualSpacing/>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Copia de la carta identificada con el No. GF-257B/17 emitida por la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el día ocho de noviembre de dos mil diecisiete dirigida a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S.A. de C.V. en la cual le solicitan manifieste su interés en prorrogar los contratos de arrendamiento de los inmuebles de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 </w:t>
      </w:r>
      <w:r w:rsidR="00266DFD">
        <w:rPr>
          <w:rFonts w:ascii="Museo Sans 300" w:eastAsia="Times New Roman" w:hAnsi="Museo Sans 300" w:cs="Times New Roman"/>
          <w:lang w:val="es-ES" w:eastAsia="es-ES"/>
        </w:rPr>
        <w:t>XXXXXX</w:t>
      </w:r>
      <w:r w:rsidRPr="0090029B">
        <w:rPr>
          <w:rFonts w:ascii="Museo Sans 300" w:eastAsia="Times New Roman" w:hAnsi="Museo Sans 300" w:cs="Times New Roman"/>
          <w:lang w:val="es-ES" w:eastAsia="es-ES"/>
        </w:rPr>
        <w:t xml:space="preserve">, para el período comprendido del uno de enero al treinta y uno de diciembre del año dos mil dieciocho. </w:t>
      </w:r>
    </w:p>
    <w:p w:rsidR="0090029B" w:rsidRPr="0090029B" w:rsidRDefault="0090029B" w:rsidP="0090029B">
      <w:pPr>
        <w:spacing w:after="0" w:line="240" w:lineRule="auto"/>
        <w:jc w:val="both"/>
        <w:rPr>
          <w:rFonts w:ascii="Museo Sans 300" w:eastAsia="Arial" w:hAnsi="Museo Sans 300" w:cs="Times New Roman"/>
          <w:lang w:eastAsia="es-SV"/>
        </w:rPr>
      </w:pPr>
    </w:p>
    <w:p w:rsidR="0090029B" w:rsidRPr="0090029B" w:rsidRDefault="0090029B" w:rsidP="0090029B">
      <w:pPr>
        <w:numPr>
          <w:ilvl w:val="0"/>
          <w:numId w:val="3"/>
        </w:numPr>
        <w:spacing w:after="0" w:line="240" w:lineRule="auto"/>
        <w:ind w:hanging="294"/>
        <w:contextualSpacing/>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Copia de la carta de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identificada con el No. GF-257B/17 dirigida a la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donde señalan su interés en prorrogar el contrato de arrendamiento de la franja de terreno desde el kilómetro ferroviario 77/14, </w:t>
      </w:r>
      <w:r w:rsidR="00266DFD">
        <w:rPr>
          <w:rFonts w:ascii="Museo Sans 300" w:eastAsia="Times New Roman" w:hAnsi="Museo Sans 300" w:cs="Times New Roman"/>
          <w:lang w:val="es-ES" w:eastAsia="es-ES"/>
        </w:rPr>
        <w:t>XXX</w:t>
      </w:r>
      <w:r w:rsidRPr="0090029B">
        <w:rPr>
          <w:rFonts w:ascii="Museo Sans 300" w:eastAsia="Times New Roman" w:hAnsi="Museo Sans 300" w:cs="Times New Roman"/>
          <w:lang w:val="es-ES" w:eastAsia="es-ES"/>
        </w:rPr>
        <w:t xml:space="preserve"> hasta el kilómetro 84/1, </w:t>
      </w:r>
      <w:r w:rsidR="00266DFD">
        <w:rPr>
          <w:rFonts w:ascii="Museo Sans 300" w:eastAsia="Times New Roman" w:hAnsi="Museo Sans 300" w:cs="Times New Roman"/>
          <w:lang w:val="es-ES" w:eastAsia="es-ES"/>
        </w:rPr>
        <w:t>XXXXX</w:t>
      </w:r>
      <w:r w:rsidRPr="0090029B">
        <w:rPr>
          <w:rFonts w:ascii="Museo Sans 300" w:eastAsia="Times New Roman" w:hAnsi="Museo Sans 300" w:cs="Times New Roman"/>
          <w:lang w:val="es-ES" w:eastAsia="es-ES"/>
        </w:rPr>
        <w:t xml:space="preserve">. </w:t>
      </w:r>
    </w:p>
    <w:p w:rsidR="0090029B" w:rsidRPr="0090029B" w:rsidRDefault="0090029B" w:rsidP="0090029B">
      <w:pPr>
        <w:spacing w:after="0" w:line="240" w:lineRule="auto"/>
        <w:ind w:left="708"/>
        <w:rPr>
          <w:rFonts w:ascii="Museo Sans 300" w:eastAsia="Times New Roman" w:hAnsi="Museo Sans 300" w:cs="Times New Roman"/>
          <w:lang w:val="es-ES" w:eastAsia="es-ES"/>
        </w:rPr>
      </w:pPr>
    </w:p>
    <w:p w:rsidR="0090029B" w:rsidRPr="0090029B" w:rsidRDefault="0090029B" w:rsidP="0090029B">
      <w:pPr>
        <w:spacing w:after="0" w:line="240" w:lineRule="auto"/>
        <w:ind w:left="708"/>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En dicha carta, la empresa distribuidora mencionó que se han producido continuas usurpaciones e invasiones por particulares, que incluyen construcciones fijas que denotan el ánimo de permanecer, llegando esto incluso, a ocasionar daños en la infraestructura eléctrica, por lo que solicitaron a la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w:t>
      </w:r>
      <w:r w:rsidR="00266DFD">
        <w:rPr>
          <w:rFonts w:ascii="Museo Sans 300" w:eastAsia="Times New Roman" w:hAnsi="Museo Sans 300" w:cs="Times New Roman"/>
          <w:lang w:val="es-ES" w:eastAsia="es-ES"/>
        </w:rPr>
        <w:t>XXXXX</w:t>
      </w:r>
      <w:r w:rsidRPr="0090029B">
        <w:rPr>
          <w:rFonts w:ascii="Museo Sans 300" w:eastAsia="Times New Roman" w:hAnsi="Museo Sans 300" w:cs="Times New Roman"/>
          <w:lang w:val="es-ES" w:eastAsia="es-ES"/>
        </w:rPr>
        <w:t xml:space="preserve"> tomar acción en el asunto.</w:t>
      </w:r>
    </w:p>
    <w:p w:rsidR="0090029B" w:rsidRPr="0090029B" w:rsidRDefault="0090029B" w:rsidP="0090029B">
      <w:pPr>
        <w:spacing w:after="0" w:line="240" w:lineRule="auto"/>
        <w:jc w:val="both"/>
        <w:rPr>
          <w:rFonts w:ascii="Museo Sans 300" w:eastAsia="Arial" w:hAnsi="Museo Sans 300" w:cs="Times New Roman"/>
          <w:lang w:eastAsia="es-SV"/>
        </w:rPr>
      </w:pPr>
    </w:p>
    <w:p w:rsidR="0090029B" w:rsidRPr="0090029B" w:rsidRDefault="0090029B" w:rsidP="0090029B">
      <w:pPr>
        <w:numPr>
          <w:ilvl w:val="0"/>
          <w:numId w:val="1"/>
        </w:numPr>
        <w:spacing w:after="0" w:line="240" w:lineRule="auto"/>
        <w:ind w:left="426" w:hanging="568"/>
        <w:contextualSpacing/>
        <w:jc w:val="both"/>
        <w:rPr>
          <w:rFonts w:ascii="Museo Sans 300" w:eastAsia="Times New Roman" w:hAnsi="Museo Sans 300" w:cs="Times New Roman"/>
          <w:lang w:val="es-ES_tradnl" w:eastAsia="es-SV"/>
        </w:rPr>
      </w:pPr>
      <w:r w:rsidRPr="0090029B">
        <w:rPr>
          <w:rFonts w:ascii="Museo Sans 300" w:eastAsia="Times New Roman" w:hAnsi="Museo Sans 300" w:cs="Times New Roman"/>
          <w:lang w:eastAsia="es-SV"/>
        </w:rPr>
        <w:t xml:space="preserve">El Centro de Atención al Usuario de esta Superintendencia rindió el informe técnico N.° IT-012-39287-CAU, estableciendo lo siguiente: </w:t>
      </w:r>
    </w:p>
    <w:p w:rsidR="0090029B" w:rsidRPr="0090029B" w:rsidRDefault="0090029B" w:rsidP="0090029B">
      <w:pPr>
        <w:spacing w:after="0" w:line="240" w:lineRule="auto"/>
        <w:ind w:left="426"/>
        <w:contextualSpacing/>
        <w:jc w:val="both"/>
        <w:rPr>
          <w:rFonts w:ascii="Museo Sans 300" w:eastAsia="Times New Roman" w:hAnsi="Museo Sans 300" w:cs="Times New Roman"/>
          <w:sz w:val="20"/>
          <w:szCs w:val="20"/>
          <w:lang w:eastAsia="es-SV"/>
        </w:rPr>
      </w:pPr>
    </w:p>
    <w:p w:rsidR="0090029B" w:rsidRPr="0090029B" w:rsidRDefault="0090029B" w:rsidP="0090029B">
      <w:pPr>
        <w:spacing w:after="0" w:line="240" w:lineRule="auto"/>
        <w:ind w:left="851" w:right="567"/>
        <w:contextualSpacing/>
        <w:jc w:val="both"/>
        <w:rPr>
          <w:rFonts w:ascii="Museo Sans 300" w:eastAsia="Times New Roman" w:hAnsi="Museo Sans 300" w:cs="Times New Roman"/>
          <w:i/>
          <w:sz w:val="18"/>
          <w:szCs w:val="18"/>
          <w:lang w:eastAsia="es-SV"/>
        </w:rPr>
      </w:pPr>
      <w:r w:rsidRPr="0090029B">
        <w:rPr>
          <w:rFonts w:ascii="Museo Sans 300" w:eastAsia="Times New Roman" w:hAnsi="Museo Sans 300" w:cs="Times New Roman"/>
          <w:i/>
          <w:sz w:val="18"/>
          <w:szCs w:val="18"/>
          <w:lang w:eastAsia="es-SV"/>
        </w:rPr>
        <w:t xml:space="preserve">““(…) </w:t>
      </w:r>
    </w:p>
    <w:p w:rsidR="0090029B" w:rsidRPr="0090029B" w:rsidRDefault="0090029B" w:rsidP="0090029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40" w:lineRule="auto"/>
        <w:ind w:left="851" w:right="567"/>
        <w:jc w:val="both"/>
        <w:rPr>
          <w:rFonts w:ascii="Museo Sans 300" w:eastAsia="ヒラギノ角ゴ Pro W3" w:hAnsi="Museo Sans 300" w:cs="Times New Roman"/>
          <w:i/>
          <w:color w:val="000000"/>
          <w:sz w:val="18"/>
          <w:szCs w:val="18"/>
          <w:lang w:val="es-ES_tradnl" w:eastAsia="es-SV"/>
        </w:rPr>
      </w:pPr>
      <w:r w:rsidRPr="0090029B">
        <w:rPr>
          <w:rFonts w:ascii="Museo Sans 300" w:eastAsia="ヒラギノ角ゴ Pro W3" w:hAnsi="Museo Sans 300" w:cs="Times New Roman"/>
          <w:i/>
          <w:color w:val="000000"/>
          <w:sz w:val="18"/>
          <w:szCs w:val="18"/>
          <w:lang w:val="es-ES_tradnl" w:eastAsia="es-SV"/>
        </w:rPr>
        <w:t>De las consideraciones planteadas conforme a lo establecido en las Normas Técnicas de Diseño, Seguridad y Operación de las Instalaciones de Distribución Eléctrica, y de la inspección realizada por personal técnico de este Centro de Denuncias, se presentan las siguientes conclusiones:</w:t>
      </w:r>
    </w:p>
    <w:p w:rsidR="0090029B" w:rsidRPr="0090029B" w:rsidRDefault="0090029B" w:rsidP="0090029B">
      <w:pPr>
        <w:numPr>
          <w:ilvl w:val="1"/>
          <w:numId w:val="4"/>
        </w:numPr>
        <w:tabs>
          <w:tab w:val="num" w:pos="1276"/>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40" w:lineRule="auto"/>
        <w:ind w:left="1276" w:right="567"/>
        <w:jc w:val="both"/>
        <w:rPr>
          <w:rFonts w:ascii="Museo Sans 300" w:eastAsia="ヒラギノ角ゴ Pro W3" w:hAnsi="Museo Sans 300" w:cs="Times New Roman"/>
          <w:i/>
          <w:color w:val="000000"/>
          <w:sz w:val="18"/>
          <w:szCs w:val="18"/>
          <w:lang w:val="es-ES_tradnl" w:eastAsia="es-SV"/>
        </w:rPr>
      </w:pPr>
      <w:r w:rsidRPr="0090029B">
        <w:rPr>
          <w:rFonts w:ascii="Museo Sans 300" w:eastAsia="ヒラギノ角ゴ Pro W3" w:hAnsi="Museo Sans 300" w:cs="Times New Roman"/>
          <w:i/>
          <w:color w:val="000000"/>
          <w:sz w:val="18"/>
          <w:szCs w:val="18"/>
          <w:lang w:val="es-ES_tradnl" w:eastAsia="es-SV"/>
        </w:rPr>
        <w:t xml:space="preserve">Nueve postes de concreto y sus estructuras que sostienen un circuito en media tensión, propiedad de la sociedad </w:t>
      </w:r>
      <w:r w:rsidR="00E85764">
        <w:rPr>
          <w:rFonts w:ascii="Museo Sans 300" w:eastAsia="ヒラギノ角ゴ Pro W3" w:hAnsi="Museo Sans 300" w:cs="Times New Roman"/>
          <w:i/>
          <w:color w:val="000000"/>
          <w:sz w:val="18"/>
          <w:szCs w:val="18"/>
          <w:lang w:val="es-ES_tradnl" w:eastAsia="es-SV"/>
        </w:rPr>
        <w:t>XXXXXXXXXX</w:t>
      </w:r>
      <w:r w:rsidRPr="0090029B">
        <w:rPr>
          <w:rFonts w:ascii="Museo Sans 300" w:eastAsia="ヒラギノ角ゴ Pro W3" w:hAnsi="Museo Sans 300" w:cs="Times New Roman"/>
          <w:i/>
          <w:color w:val="000000"/>
          <w:sz w:val="18"/>
          <w:szCs w:val="18"/>
          <w:lang w:val="es-ES_tradnl" w:eastAsia="es-SV"/>
        </w:rPr>
        <w:t xml:space="preserve">, se encuentran instalados dentro de las viviendas de la </w:t>
      </w:r>
      <w:r w:rsidR="00266DFD">
        <w:rPr>
          <w:rFonts w:ascii="Museo Sans 300" w:eastAsia="ヒラギノ角ゴ Pro W3" w:hAnsi="Museo Sans 300" w:cs="Times New Roman"/>
          <w:i/>
          <w:color w:val="000000"/>
          <w:sz w:val="18"/>
          <w:szCs w:val="18"/>
          <w:lang w:val="es-ES_tradnl" w:eastAsia="es-SV"/>
        </w:rPr>
        <w:t>XXXX</w:t>
      </w:r>
      <w:r w:rsidRPr="0090029B">
        <w:rPr>
          <w:rFonts w:ascii="Museo Sans 300" w:eastAsia="ヒラギノ角ゴ Pro W3" w:hAnsi="Museo Sans 300" w:cs="Times New Roman"/>
          <w:i/>
          <w:color w:val="000000"/>
          <w:sz w:val="18"/>
          <w:szCs w:val="18"/>
          <w:lang w:val="es-ES_tradnl" w:eastAsia="es-SV"/>
        </w:rPr>
        <w:t>, lo cual representa una condición de riesgo de accidente para los habitantes del lugar.</w:t>
      </w:r>
    </w:p>
    <w:p w:rsidR="0090029B" w:rsidRPr="0090029B" w:rsidRDefault="0090029B" w:rsidP="0090029B">
      <w:pPr>
        <w:numPr>
          <w:ilvl w:val="1"/>
          <w:numId w:val="4"/>
        </w:numPr>
        <w:tabs>
          <w:tab w:val="num" w:pos="1276"/>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40" w:lineRule="auto"/>
        <w:ind w:left="1276" w:right="567"/>
        <w:jc w:val="both"/>
        <w:rPr>
          <w:rFonts w:ascii="Museo Sans 300" w:eastAsia="ヒラギノ角ゴ Pro W3" w:hAnsi="Museo Sans 300" w:cs="Times New Roman"/>
          <w:i/>
          <w:color w:val="000000"/>
          <w:sz w:val="18"/>
          <w:szCs w:val="18"/>
          <w:lang w:val="es-ES_tradnl" w:eastAsia="es-SV"/>
        </w:rPr>
      </w:pPr>
      <w:r w:rsidRPr="0090029B">
        <w:rPr>
          <w:rFonts w:ascii="Museo Sans 300" w:eastAsia="ヒラギノ角ゴ Pro W3" w:hAnsi="Museo Sans 300" w:cs="Times New Roman"/>
          <w:i/>
          <w:color w:val="000000"/>
          <w:sz w:val="18"/>
          <w:szCs w:val="18"/>
          <w:lang w:val="es-ES_tradnl" w:eastAsia="es-SV"/>
        </w:rPr>
        <w:t xml:space="preserve">Para efectos de operación y mantenimiento, las líneas aéreas y los equipos deben ser accesibles al personal de la empresa distribuidora en cualquier hora o época del año; sin embargo, al encontrarse la infraestructura eléctrica dentro de las viviendas de la comunidad </w:t>
      </w:r>
      <w:r w:rsidR="00266DFD">
        <w:rPr>
          <w:rFonts w:ascii="Museo Sans 300" w:eastAsia="ヒラギノ角ゴ Pro W3" w:hAnsi="Museo Sans 300" w:cs="Times New Roman"/>
          <w:i/>
          <w:color w:val="000000"/>
          <w:sz w:val="18"/>
          <w:szCs w:val="18"/>
          <w:lang w:val="es-ES_tradnl" w:eastAsia="es-SV"/>
        </w:rPr>
        <w:t>XXXXXX</w:t>
      </w:r>
      <w:r w:rsidRPr="0090029B">
        <w:rPr>
          <w:rFonts w:ascii="Museo Sans 300" w:eastAsia="ヒラギノ角ゴ Pro W3" w:hAnsi="Museo Sans 300" w:cs="Times New Roman"/>
          <w:i/>
          <w:color w:val="000000"/>
          <w:sz w:val="18"/>
          <w:szCs w:val="18"/>
          <w:lang w:val="es-ES_tradnl" w:eastAsia="es-SV"/>
        </w:rPr>
        <w:t>, eventualmente se podría imposibilitar el acceso a la misma, dicha condición imposibilitaría a la empresa distribuidora a realizar, cuando sea necesario, maniobras y/o labores de mantenimiento, lo cual está requerido en los artículos 28 y 29.1 de las Normas Técnicas de Diseño, Seguridad y Operación de las Instalaciones de Distribución Eléctrica, contenidas en el acuerdo No. 29-E-2000. La condición expuesta pondría en riesgo la continuidad del servicio ante una falla o en un determinado caso podría potenciar una condición de riesgo que conlleve en un accidente poniendo en riesgo la integridad física de las personas que habitan el lugar y sus vecinos.</w:t>
      </w:r>
    </w:p>
    <w:p w:rsidR="0090029B" w:rsidRPr="0090029B" w:rsidRDefault="0090029B" w:rsidP="0090029B">
      <w:pPr>
        <w:numPr>
          <w:ilvl w:val="1"/>
          <w:numId w:val="4"/>
        </w:numPr>
        <w:tabs>
          <w:tab w:val="num" w:pos="1276"/>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40" w:lineRule="auto"/>
        <w:ind w:left="1276" w:right="567"/>
        <w:jc w:val="both"/>
        <w:rPr>
          <w:rFonts w:ascii="Museo Sans 300" w:eastAsia="ヒラギノ角ゴ Pro W3" w:hAnsi="Museo Sans 300" w:cs="Times New Roman"/>
          <w:i/>
          <w:color w:val="000000"/>
          <w:sz w:val="18"/>
          <w:szCs w:val="18"/>
          <w:lang w:val="es-ES_tradnl" w:eastAsia="es-SV"/>
        </w:rPr>
      </w:pPr>
      <w:r w:rsidRPr="0090029B">
        <w:rPr>
          <w:rFonts w:ascii="Museo Sans 300" w:eastAsia="ヒラギノ角ゴ Pro W3" w:hAnsi="Museo Sans 300" w:cs="Times New Roman"/>
          <w:i/>
          <w:color w:val="000000"/>
          <w:sz w:val="18"/>
          <w:szCs w:val="18"/>
          <w:lang w:eastAsia="es-SV"/>
        </w:rPr>
        <w:t xml:space="preserve">Con base en lo observado en la inspección realizada en el lugar, es importante mencionar el peligro que representan los equipos y conductores eléctricos que forman parte de la red eléctrica en media tensión de la zona, propiedad de la empresa </w:t>
      </w:r>
      <w:r w:rsidR="00E85764">
        <w:rPr>
          <w:rFonts w:ascii="Museo Sans 300" w:eastAsia="ヒラギノ角ゴ Pro W3" w:hAnsi="Museo Sans 300" w:cs="Times New Roman"/>
          <w:i/>
          <w:color w:val="000000"/>
          <w:sz w:val="18"/>
          <w:szCs w:val="18"/>
          <w:lang w:eastAsia="es-SV"/>
        </w:rPr>
        <w:t>XXXXXXXXXX</w:t>
      </w:r>
      <w:r w:rsidRPr="0090029B">
        <w:rPr>
          <w:rFonts w:ascii="Museo Sans 300" w:eastAsia="ヒラギノ角ゴ Pro W3" w:hAnsi="Museo Sans 300" w:cs="Times New Roman"/>
          <w:i/>
          <w:color w:val="000000"/>
          <w:sz w:val="18"/>
          <w:szCs w:val="18"/>
          <w:lang w:eastAsia="es-SV"/>
        </w:rPr>
        <w:t xml:space="preserve">; lo anterior, en vista de que en el instante que un elemento energizado que forma parte de la red de distribución eléctrica en mención, por motivos de fallas realice contacto con las personas que transitan por el lugar o por modificaciones que los propietarios de los inmuebles quieran realizar en sus propiedades, pondría en riesgo la seguridad e integridad de los habitantes del lugar, así como la de sus bienes y la continuidad del servicio. </w:t>
      </w:r>
    </w:p>
    <w:p w:rsidR="0090029B" w:rsidRPr="0090029B" w:rsidRDefault="0090029B" w:rsidP="0090029B">
      <w:pPr>
        <w:numPr>
          <w:ilvl w:val="1"/>
          <w:numId w:val="4"/>
        </w:numPr>
        <w:tabs>
          <w:tab w:val="num" w:pos="1276"/>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line="240" w:lineRule="auto"/>
        <w:ind w:left="1276" w:right="567"/>
        <w:jc w:val="both"/>
        <w:rPr>
          <w:rFonts w:ascii="Museo Sans 300" w:eastAsia="ヒラギノ角ゴ Pro W3" w:hAnsi="Museo Sans 300" w:cs="Times New Roman"/>
          <w:i/>
          <w:color w:val="000000"/>
          <w:sz w:val="18"/>
          <w:szCs w:val="18"/>
          <w:lang w:val="es-ES_tradnl" w:eastAsia="es-SV"/>
        </w:rPr>
      </w:pPr>
      <w:r w:rsidRPr="0090029B">
        <w:rPr>
          <w:rFonts w:ascii="Museo Sans 300" w:eastAsia="ヒラギノ角ゴ Pro W3" w:hAnsi="Museo Sans 300" w:cs="Times New Roman"/>
          <w:i/>
          <w:color w:val="000000"/>
          <w:sz w:val="18"/>
          <w:szCs w:val="18"/>
          <w:lang w:eastAsia="es-SV"/>
        </w:rPr>
        <w:t xml:space="preserve">Por tanto, somos de la opinión que es responsabilidad de la sociedad </w:t>
      </w:r>
      <w:r w:rsidR="00E85764">
        <w:rPr>
          <w:rFonts w:ascii="Museo Sans 300" w:eastAsia="ヒラギノ角ゴ Pro W3" w:hAnsi="Museo Sans 300" w:cs="Times New Roman"/>
          <w:i/>
          <w:color w:val="000000"/>
          <w:sz w:val="18"/>
          <w:szCs w:val="18"/>
          <w:lang w:eastAsia="es-SV"/>
        </w:rPr>
        <w:t>XXXXXXXXXX</w:t>
      </w:r>
      <w:r w:rsidRPr="0090029B">
        <w:rPr>
          <w:rFonts w:ascii="Museo Sans 300" w:eastAsia="ヒラギノ角ゴ Pro W3" w:hAnsi="Museo Sans 300" w:cs="Times New Roman"/>
          <w:i/>
          <w:color w:val="000000"/>
          <w:sz w:val="18"/>
          <w:szCs w:val="18"/>
          <w:lang w:eastAsia="es-SV"/>
        </w:rPr>
        <w:t xml:space="preserve"> velar por la seguridad de las instalaciones eléctricas y de las personas en general, como lo establece el artículo 73.1 de las Normas Técnicas de Diseño, Seguridad y Operación de las Instalaciones de Distribución Eléctrica, cumpliendo con las regulaciones de seguridad eléctrica, con la finalidad de evitar fallas que puedan afectar a personas y bienes cercanos a la red en mención. (…)”””</w:t>
      </w:r>
    </w:p>
    <w:p w:rsidR="0090029B" w:rsidRPr="0090029B" w:rsidRDefault="0090029B" w:rsidP="0090029B">
      <w:pPr>
        <w:spacing w:after="0" w:line="240" w:lineRule="auto"/>
        <w:ind w:left="426"/>
        <w:jc w:val="both"/>
        <w:rPr>
          <w:rFonts w:ascii="Museo Sans 300" w:eastAsia="Arial" w:hAnsi="Museo Sans 300" w:cs="Times New Roman"/>
          <w:sz w:val="20"/>
          <w:szCs w:val="20"/>
          <w:lang w:val="es-ES_tradnl" w:eastAsia="es-SV"/>
        </w:rPr>
      </w:pPr>
      <w:r w:rsidRPr="0090029B">
        <w:rPr>
          <w:rFonts w:ascii="Museo Sans 300" w:eastAsia="Arial" w:hAnsi="Museo Sans 300" w:cs="Times New Roman"/>
          <w:sz w:val="20"/>
          <w:szCs w:val="20"/>
          <w:lang w:val="es-ES_tradnl" w:eastAsia="es-SV"/>
        </w:rPr>
        <w:t>Por su parte, el área jurídica del CAU rindió el informe técnico N.° IJ-09-2018-CAU, estableciendo lo siguiente:</w:t>
      </w:r>
    </w:p>
    <w:p w:rsidR="0090029B" w:rsidRPr="0090029B" w:rsidRDefault="0090029B" w:rsidP="0090029B">
      <w:pPr>
        <w:spacing w:after="0" w:line="240" w:lineRule="auto"/>
        <w:ind w:left="426"/>
        <w:contextualSpacing/>
        <w:jc w:val="both"/>
        <w:rPr>
          <w:rFonts w:ascii="Museo Sans 300" w:eastAsia="Times New Roman" w:hAnsi="Museo Sans 300" w:cs="Times New Roman"/>
          <w:sz w:val="20"/>
          <w:szCs w:val="20"/>
          <w:lang w:val="es-ES_tradnl" w:eastAsia="es-SV"/>
        </w:rPr>
      </w:pPr>
    </w:p>
    <w:p w:rsidR="0090029B" w:rsidRPr="0090029B" w:rsidRDefault="0090029B" w:rsidP="0090029B">
      <w:pPr>
        <w:spacing w:line="240" w:lineRule="auto"/>
        <w:ind w:left="992" w:right="567"/>
        <w:jc w:val="both"/>
        <w:rPr>
          <w:rFonts w:ascii="Museo Sans 300" w:eastAsia="Times New Roman" w:hAnsi="Museo Sans 300" w:cs="Times New Roman"/>
          <w:i/>
          <w:sz w:val="18"/>
          <w:szCs w:val="18"/>
          <w:lang w:val="es-ES" w:eastAsia="es-ES"/>
        </w:rPr>
      </w:pPr>
      <w:r w:rsidRPr="0090029B">
        <w:rPr>
          <w:rFonts w:ascii="Museo Sans 300" w:eastAsia="Arial" w:hAnsi="Museo Sans 300" w:cs="Times New Roman"/>
          <w:i/>
          <w:sz w:val="18"/>
          <w:szCs w:val="18"/>
          <w:lang w:val="es-ES_tradnl" w:eastAsia="es-SV"/>
        </w:rPr>
        <w:t xml:space="preserve">“““(…) </w:t>
      </w:r>
      <w:r w:rsidRPr="0090029B">
        <w:rPr>
          <w:rFonts w:ascii="Museo Sans 300" w:eastAsia="Times New Roman" w:hAnsi="Museo Sans 300" w:cs="Times New Roman"/>
          <w:i/>
          <w:sz w:val="18"/>
          <w:szCs w:val="18"/>
          <w:lang w:val="es-ES" w:eastAsia="es-ES"/>
        </w:rPr>
        <w:t xml:space="preserve">Con fundamento en los antecedentes expuesto, se determina que la SIGET tiene facultades para analizar y determinar si la infraestructura eléctrica que tiene instalada la sociedad </w:t>
      </w:r>
      <w:r w:rsidR="00E85764">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xml:space="preserve">, S.A. de C.V. en </w:t>
      </w:r>
      <w:r w:rsidRPr="0090029B">
        <w:rPr>
          <w:rFonts w:ascii="Museo Sans 300" w:eastAsia="Times New Roman" w:hAnsi="Museo Sans 300" w:cs="Times New Roman"/>
          <w:i/>
          <w:sz w:val="18"/>
          <w:szCs w:val="18"/>
          <w:lang w:val="es-ES_tradnl" w:eastAsia="es-ES"/>
        </w:rPr>
        <w:t xml:space="preserve">el </w:t>
      </w:r>
      <w:r w:rsidR="00E85764">
        <w:rPr>
          <w:rFonts w:ascii="Museo Sans 300" w:eastAsia="Times New Roman" w:hAnsi="Museo Sans 300" w:cs="Times New Roman"/>
          <w:i/>
          <w:sz w:val="18"/>
          <w:szCs w:val="18"/>
          <w:lang w:val="es-ES_tradnl" w:eastAsia="es-ES"/>
        </w:rPr>
        <w:t>XXXXXXXXXX</w:t>
      </w:r>
      <w:r w:rsidRPr="0090029B">
        <w:rPr>
          <w:rFonts w:ascii="Museo Sans 300" w:eastAsia="Times New Roman" w:hAnsi="Museo Sans 300" w:cs="Times New Roman"/>
          <w:i/>
          <w:sz w:val="18"/>
          <w:szCs w:val="18"/>
          <w:lang w:val="es-ES_tradnl" w:eastAsia="es-ES"/>
        </w:rPr>
        <w:t>,</w:t>
      </w:r>
      <w:r w:rsidRPr="0090029B">
        <w:rPr>
          <w:rFonts w:ascii="Museo Sans 300" w:eastAsia="Times New Roman" w:hAnsi="Museo Sans 300" w:cs="Times New Roman"/>
          <w:i/>
          <w:sz w:val="18"/>
          <w:szCs w:val="18"/>
          <w:lang w:val="es-ES" w:eastAsia="es-ES"/>
        </w:rPr>
        <w:t xml:space="preserve"> cumple con las Normas Técnicas de Diseño, Seguridad y Operación de las Instalaciones de Distribución Eléctrica y los Estándares para la Construcción de Líneas Aéreas de Distribución de energía Eléctrica. </w:t>
      </w:r>
    </w:p>
    <w:p w:rsidR="0090029B" w:rsidRPr="0090029B" w:rsidRDefault="0090029B" w:rsidP="0090029B">
      <w:pPr>
        <w:spacing w:after="0" w:line="240" w:lineRule="auto"/>
        <w:ind w:left="992" w:right="567"/>
        <w:jc w:val="both"/>
        <w:rPr>
          <w:rFonts w:ascii="Museo Sans 300" w:eastAsia="Times New Roman" w:hAnsi="Museo Sans 300" w:cs="Times New Roman"/>
          <w:i/>
          <w:sz w:val="18"/>
          <w:szCs w:val="18"/>
          <w:lang w:val="es-ES" w:eastAsia="es-ES"/>
        </w:rPr>
      </w:pPr>
      <w:r w:rsidRPr="0090029B">
        <w:rPr>
          <w:rFonts w:ascii="Museo Sans 300" w:eastAsia="Times New Roman" w:hAnsi="Museo Sans 300" w:cs="Times New Roman"/>
          <w:i/>
          <w:sz w:val="18"/>
          <w:szCs w:val="18"/>
          <w:lang w:val="es-ES" w:eastAsia="es-ES"/>
        </w:rPr>
        <w:lastRenderedPageBreak/>
        <w:t xml:space="preserve">En caso de incumplimiento, la sociedad </w:t>
      </w:r>
      <w:r w:rsidR="00E85764">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S.A. de C.V. está obligada a corregir las deficiencias de las redes de distribución a fin de prevenir vulneraciones a los derechos constitucionales como la vida, integridad física y seguridad de las personas, y que originen que el servicio de energía eléctrica no se preste de forma que garantice la continuidad, regularidad, seguridad y calidad con la está obligada a prestarlo la empresa distribuidora. (…)”””</w:t>
      </w:r>
    </w:p>
    <w:p w:rsidR="0090029B" w:rsidRPr="0090029B" w:rsidRDefault="0090029B" w:rsidP="0090029B">
      <w:pPr>
        <w:spacing w:after="0" w:line="240" w:lineRule="auto"/>
        <w:ind w:left="426"/>
        <w:jc w:val="both"/>
        <w:rPr>
          <w:rFonts w:ascii="Museo Sans 300" w:eastAsia="Times New Roman" w:hAnsi="Museo Sans 300" w:cs="Times New Roman"/>
          <w:i/>
          <w:sz w:val="20"/>
          <w:szCs w:val="20"/>
          <w:lang w:val="es-ES" w:eastAsia="es-ES"/>
        </w:rPr>
      </w:pPr>
    </w:p>
    <w:p w:rsidR="0090029B" w:rsidRPr="0090029B" w:rsidRDefault="0090029B" w:rsidP="0090029B">
      <w:pPr>
        <w:numPr>
          <w:ilvl w:val="0"/>
          <w:numId w:val="1"/>
        </w:numPr>
        <w:spacing w:line="240" w:lineRule="auto"/>
        <w:ind w:left="426" w:hanging="568"/>
        <w:contextualSpacing/>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Esta Superintendencia emitió el acuerdo N.° E-088-2019-CAU, por medio del cual se remitió al señor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departamento de La Libertad, y a la sociedad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S.A. de C.V. el informe técnico N.° </w:t>
      </w:r>
      <w:r w:rsidRPr="0090029B">
        <w:rPr>
          <w:rFonts w:ascii="Museo Sans 300" w:eastAsia="Times New Roman" w:hAnsi="Museo Sans 300" w:cs="Times New Roman"/>
          <w:lang w:val="es-ES" w:eastAsia="es-SV"/>
        </w:rPr>
        <w:t>IT-012-39287-CAU</w:t>
      </w:r>
      <w:r w:rsidRPr="0090029B">
        <w:rPr>
          <w:rFonts w:ascii="Museo Sans 300" w:eastAsia="Times New Roman" w:hAnsi="Museo Sans 300" w:cs="Times New Roman"/>
          <w:lang w:val="es-ES" w:eastAsia="es-ES"/>
        </w:rPr>
        <w:t xml:space="preserve"> y el informe jurídico N.°</w:t>
      </w:r>
      <w:r w:rsidRPr="0090029B">
        <w:rPr>
          <w:rFonts w:ascii="Museo Sans 300" w:eastAsia="Times New Roman" w:hAnsi="Museo Sans 300" w:cs="Times New Roman"/>
          <w:lang w:val="es-ES_tradnl" w:eastAsia="es-ES"/>
        </w:rPr>
        <w:t xml:space="preserve"> IJ-09-2018-CAU,</w:t>
      </w:r>
      <w:r w:rsidRPr="0090029B">
        <w:rPr>
          <w:rFonts w:ascii="Museo Sans 300" w:eastAsia="Times New Roman" w:hAnsi="Museo Sans 300" w:cs="Times New Roman"/>
          <w:lang w:val="es-ES" w:eastAsia="es-ES"/>
        </w:rPr>
        <w:t xml:space="preserve"> para que se manifestaran al respecto.</w:t>
      </w:r>
    </w:p>
    <w:p w:rsidR="0090029B" w:rsidRPr="0090029B" w:rsidRDefault="0090029B" w:rsidP="0090029B">
      <w:pPr>
        <w:spacing w:after="0" w:line="240" w:lineRule="auto"/>
        <w:ind w:left="426"/>
        <w:jc w:val="both"/>
        <w:rPr>
          <w:rFonts w:ascii="Museo Sans 300" w:eastAsia="Times New Roman" w:hAnsi="Museo Sans 300" w:cs="Times New Roman"/>
          <w:lang w:val="es-ES" w:eastAsia="es-ES"/>
        </w:rPr>
      </w:pPr>
    </w:p>
    <w:p w:rsidR="0090029B" w:rsidRPr="0090029B" w:rsidRDefault="0090029B" w:rsidP="0090029B">
      <w:pPr>
        <w:numPr>
          <w:ilvl w:val="0"/>
          <w:numId w:val="1"/>
        </w:numPr>
        <w:spacing w:line="240" w:lineRule="auto"/>
        <w:ind w:left="426" w:hanging="568"/>
        <w:contextualSpacing/>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El licenciado </w:t>
      </w:r>
      <w:r w:rsidR="00266DFD">
        <w:rPr>
          <w:rFonts w:ascii="Museo Sans 300" w:eastAsia="Times New Roman" w:hAnsi="Museo Sans 300" w:cs="Times New Roman"/>
          <w:lang w:val="es-ES" w:eastAsia="es-ES"/>
        </w:rPr>
        <w:t>XXXXXXXX</w:t>
      </w:r>
      <w:r w:rsidRPr="0090029B">
        <w:rPr>
          <w:rFonts w:ascii="Museo Sans 300" w:eastAsia="Times New Roman" w:hAnsi="Museo Sans 300" w:cs="Times New Roman"/>
          <w:lang w:val="es-ES" w:eastAsia="es-ES"/>
        </w:rPr>
        <w:t xml:space="preserve">, actuando en la calidad enunciada, presentó un escrito exponiendo que la sociedad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S.A. de C.V. en ningún momento ha violentado las Normas Técnicas de Diseño, Seguridad y Operación de las Instalaciones de Distribución Eléctrica, pues en el año dos mil siete que se construyó la red eléctrica en dicha zona no se encontraba asentado el caserío </w:t>
      </w:r>
      <w:r w:rsidR="00266DFD">
        <w:rPr>
          <w:rFonts w:ascii="Museo Sans 300" w:eastAsia="Times New Roman" w:hAnsi="Museo Sans 300" w:cs="Times New Roman"/>
          <w:lang w:val="es-ES" w:eastAsia="es-ES"/>
        </w:rPr>
        <w:t>XXX</w:t>
      </w:r>
      <w:r w:rsidRPr="0090029B">
        <w:rPr>
          <w:rFonts w:ascii="Museo Sans 300" w:eastAsia="Times New Roman" w:hAnsi="Museo Sans 300" w:cs="Times New Roman"/>
          <w:lang w:val="es-ES" w:eastAsia="es-ES"/>
        </w:rPr>
        <w:t xml:space="preserve">, por lo que fue factible acordar con la </w:t>
      </w:r>
      <w:r w:rsidR="00266DFD">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el correspondiente contrato de arrendamiento por las franjas del terreno del derecho de vía férrea. </w:t>
      </w:r>
    </w:p>
    <w:p w:rsidR="0090029B" w:rsidRPr="0090029B" w:rsidRDefault="0090029B" w:rsidP="0090029B">
      <w:pPr>
        <w:spacing w:after="0" w:line="240" w:lineRule="auto"/>
        <w:ind w:left="708"/>
        <w:rPr>
          <w:rFonts w:ascii="Museo Sans 300" w:eastAsia="Times New Roman" w:hAnsi="Museo Sans 300" w:cs="Times New Roman"/>
          <w:lang w:val="es-ES" w:eastAsia="es-ES"/>
        </w:rPr>
      </w:pPr>
    </w:p>
    <w:p w:rsidR="0090029B" w:rsidRPr="0090029B" w:rsidRDefault="0090029B" w:rsidP="0090029B">
      <w:pPr>
        <w:spacing w:after="0" w:line="240" w:lineRule="auto"/>
        <w:ind w:left="426"/>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Continuó manifestando que las viviendas fueron construidas posteriormente a la instalación de las redes eléctricas, porque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en ningún momento instaló los postes al interior de las viviendas, al contrario, las viviendas se han construido alrededor de los postes.</w:t>
      </w:r>
    </w:p>
    <w:p w:rsidR="0090029B" w:rsidRPr="0090029B" w:rsidRDefault="0090029B" w:rsidP="0090029B">
      <w:pPr>
        <w:spacing w:after="0" w:line="240" w:lineRule="auto"/>
        <w:ind w:left="426"/>
        <w:jc w:val="both"/>
        <w:rPr>
          <w:rFonts w:ascii="Museo Sans 300" w:eastAsia="Times New Roman" w:hAnsi="Museo Sans 300" w:cs="Times New Roman"/>
          <w:lang w:val="es-ES" w:eastAsia="es-ES"/>
        </w:rPr>
      </w:pPr>
    </w:p>
    <w:p w:rsidR="0090029B" w:rsidRPr="0090029B" w:rsidRDefault="0090029B" w:rsidP="0090029B">
      <w:pPr>
        <w:spacing w:after="0" w:line="240" w:lineRule="auto"/>
        <w:ind w:left="426"/>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Por otra parte, la </w:t>
      </w:r>
      <w:r w:rsidR="00266DFD">
        <w:rPr>
          <w:rFonts w:ascii="Museo Sans 300" w:eastAsia="Times New Roman" w:hAnsi="Museo Sans 300" w:cs="Times New Roman"/>
          <w:lang w:val="es-ES" w:eastAsia="es-ES"/>
        </w:rPr>
        <w:t>XXXXXX</w:t>
      </w:r>
      <w:r w:rsidRPr="0090029B">
        <w:rPr>
          <w:rFonts w:ascii="Museo Sans 300" w:eastAsia="Times New Roman" w:hAnsi="Museo Sans 300" w:cs="Times New Roman"/>
          <w:lang w:val="es-ES" w:eastAsia="es-ES"/>
        </w:rPr>
        <w:t xml:space="preserve"> </w:t>
      </w:r>
      <w:r w:rsidR="00266DFD">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w:t>
      </w:r>
      <w:r w:rsidR="00266DFD">
        <w:rPr>
          <w:rFonts w:ascii="Museo Sans 300" w:eastAsia="Times New Roman" w:hAnsi="Museo Sans 300" w:cs="Times New Roman"/>
          <w:lang w:val="es-ES" w:eastAsia="es-ES"/>
        </w:rPr>
        <w:t>XXXX</w:t>
      </w:r>
      <w:r w:rsidRPr="0090029B">
        <w:rPr>
          <w:rFonts w:ascii="Museo Sans 300" w:eastAsia="Times New Roman" w:hAnsi="Museo Sans 300" w:cs="Times New Roman"/>
          <w:lang w:val="es-ES" w:eastAsia="es-ES"/>
        </w:rPr>
        <w:t>, no hizo uso del derecho de audiencia otorgado.</w:t>
      </w:r>
    </w:p>
    <w:p w:rsidR="0090029B" w:rsidRPr="0090029B" w:rsidRDefault="0090029B" w:rsidP="0090029B">
      <w:pPr>
        <w:spacing w:after="0" w:line="240" w:lineRule="auto"/>
        <w:ind w:left="426"/>
        <w:jc w:val="both"/>
        <w:rPr>
          <w:rFonts w:ascii="Museo Sans 300" w:eastAsia="Times New Roman" w:hAnsi="Museo Sans 300" w:cs="Times New Roman"/>
          <w:lang w:val="es-ES" w:eastAsia="es-ES"/>
        </w:rPr>
      </w:pPr>
    </w:p>
    <w:p w:rsidR="0090029B" w:rsidRPr="0090029B" w:rsidRDefault="0090029B" w:rsidP="0090029B">
      <w:pPr>
        <w:numPr>
          <w:ilvl w:val="0"/>
          <w:numId w:val="1"/>
        </w:numPr>
        <w:tabs>
          <w:tab w:val="left" w:pos="426"/>
        </w:tabs>
        <w:spacing w:after="0" w:line="240" w:lineRule="auto"/>
        <w:ind w:left="426" w:hanging="568"/>
        <w:contextualSpacing/>
        <w:jc w:val="both"/>
        <w:rPr>
          <w:rFonts w:ascii="Museo Sans 300" w:eastAsia="Times New Roman" w:hAnsi="Museo Sans 300" w:cs="Times New Roman"/>
          <w:lang w:val="es-ES" w:eastAsia="es-SV"/>
        </w:rPr>
      </w:pPr>
      <w:r w:rsidRPr="0090029B">
        <w:rPr>
          <w:rFonts w:ascii="Museo Sans 300" w:eastAsia="Times New Roman" w:hAnsi="Museo Sans 300" w:cs="Times New Roman"/>
          <w:lang w:val="es-ES" w:eastAsia="es-SV"/>
        </w:rPr>
        <w:t xml:space="preserve">Por medio del acuerdo N.° E-205-2019-CAU, esta Superintendencia comisionó a la Gerencia de Electricidad para </w:t>
      </w:r>
      <w:proofErr w:type="gramStart"/>
      <w:r w:rsidRPr="0090029B">
        <w:rPr>
          <w:rFonts w:ascii="Museo Sans 300" w:eastAsia="Times New Roman" w:hAnsi="Museo Sans 300" w:cs="Times New Roman"/>
          <w:lang w:val="es-ES" w:eastAsia="es-SV"/>
        </w:rPr>
        <w:t>que</w:t>
      </w:r>
      <w:proofErr w:type="gramEnd"/>
      <w:r w:rsidRPr="0090029B">
        <w:rPr>
          <w:rFonts w:ascii="Museo Sans 300" w:eastAsia="Times New Roman" w:hAnsi="Museo Sans 300" w:cs="Times New Roman"/>
          <w:lang w:val="es-ES" w:eastAsia="es-SV"/>
        </w:rPr>
        <w:t xml:space="preserve"> en el plazo de diez días hábiles contados a partir del día siguiente a la notificación de dicho acuerdo, rindiera un informe técnico en el que estableciera lo siguiente:</w:t>
      </w:r>
    </w:p>
    <w:p w:rsidR="0090029B" w:rsidRPr="0090029B" w:rsidRDefault="0090029B" w:rsidP="0090029B">
      <w:pPr>
        <w:tabs>
          <w:tab w:val="left" w:pos="426"/>
        </w:tabs>
        <w:spacing w:after="0" w:line="240" w:lineRule="auto"/>
        <w:ind w:left="426"/>
        <w:jc w:val="both"/>
        <w:rPr>
          <w:rFonts w:ascii="Museo Sans 300" w:eastAsia="Times New Roman" w:hAnsi="Museo Sans 300" w:cs="Times New Roman"/>
          <w:lang w:val="es-ES" w:eastAsia="es-SV"/>
        </w:rPr>
      </w:pPr>
    </w:p>
    <w:p w:rsidR="0090029B" w:rsidRPr="0090029B" w:rsidRDefault="0090029B" w:rsidP="0090029B">
      <w:pPr>
        <w:tabs>
          <w:tab w:val="left" w:pos="567"/>
        </w:tabs>
        <w:spacing w:after="0" w:line="240" w:lineRule="auto"/>
        <w:ind w:left="567" w:hanging="141"/>
        <w:jc w:val="both"/>
        <w:rPr>
          <w:rFonts w:ascii="Museo Sans 300" w:eastAsia="Times New Roman" w:hAnsi="Museo Sans 300" w:cs="Times New Roman"/>
          <w:lang w:val="es-ES_tradnl" w:eastAsia="es-ES"/>
        </w:rPr>
      </w:pPr>
      <w:r w:rsidRPr="0090029B">
        <w:rPr>
          <w:rFonts w:ascii="Museo Sans 300" w:eastAsia="Times New Roman" w:hAnsi="Museo Sans 300" w:cs="Times New Roman"/>
          <w:lang w:val="es-ES_tradnl" w:eastAsia="es-ES"/>
        </w:rPr>
        <w:t xml:space="preserve">-  Las características fácticas y técnicas en las que se encuentra la infraestructura eléctrica. </w:t>
      </w:r>
    </w:p>
    <w:p w:rsidR="0090029B" w:rsidRPr="0090029B" w:rsidRDefault="0090029B" w:rsidP="0090029B">
      <w:pPr>
        <w:tabs>
          <w:tab w:val="left" w:pos="567"/>
        </w:tabs>
        <w:spacing w:after="0" w:line="240" w:lineRule="auto"/>
        <w:ind w:left="567" w:hanging="141"/>
        <w:jc w:val="both"/>
        <w:rPr>
          <w:rFonts w:ascii="Museo Sans 300" w:eastAsia="Times New Roman" w:hAnsi="Museo Sans 300" w:cs="Times New Roman"/>
          <w:lang w:val="es-ES_tradnl" w:eastAsia="es-ES"/>
        </w:rPr>
      </w:pPr>
    </w:p>
    <w:p w:rsidR="0090029B" w:rsidRPr="0090029B" w:rsidRDefault="0090029B" w:rsidP="0090029B">
      <w:pPr>
        <w:spacing w:after="0" w:line="240" w:lineRule="auto"/>
        <w:ind w:left="567" w:hanging="141"/>
        <w:jc w:val="both"/>
        <w:rPr>
          <w:rFonts w:ascii="Museo Sans 300" w:eastAsia="Times New Roman" w:hAnsi="Museo Sans 300" w:cs="Times New Roman"/>
          <w:lang w:val="es-ES_tradnl" w:eastAsia="es-ES"/>
        </w:rPr>
      </w:pPr>
      <w:r w:rsidRPr="0090029B">
        <w:rPr>
          <w:rFonts w:ascii="Museo Sans 300" w:eastAsia="Times New Roman" w:hAnsi="Museo Sans 300" w:cs="Times New Roman"/>
          <w:lang w:val="es-ES_tradnl" w:eastAsia="es-ES"/>
        </w:rPr>
        <w:t xml:space="preserve">-   Determinar si las redes de distribución representan un riesgo para las personas que habitan en el caserío </w:t>
      </w:r>
      <w:r w:rsidR="00266DFD">
        <w:rPr>
          <w:rFonts w:ascii="Museo Sans 300" w:eastAsia="Times New Roman" w:hAnsi="Museo Sans 300" w:cs="Times New Roman"/>
          <w:lang w:val="es-ES_tradnl" w:eastAsia="es-ES"/>
        </w:rPr>
        <w:t>XXXXXXXXXX</w:t>
      </w:r>
      <w:r w:rsidRPr="0090029B">
        <w:rPr>
          <w:rFonts w:ascii="Museo Sans 300" w:eastAsia="Times New Roman" w:hAnsi="Museo Sans 300" w:cs="Times New Roman"/>
          <w:lang w:val="es-ES_tradnl" w:eastAsia="es-ES"/>
        </w:rPr>
        <w:t>; y de ser afirmativo, establecer el nivel de riesgo que implicaría la falta de relocalización de las redes de distribución.</w:t>
      </w:r>
    </w:p>
    <w:p w:rsidR="0090029B" w:rsidRPr="0090029B" w:rsidRDefault="0090029B" w:rsidP="0090029B">
      <w:pPr>
        <w:spacing w:after="0" w:line="240" w:lineRule="auto"/>
        <w:jc w:val="both"/>
        <w:rPr>
          <w:rFonts w:ascii="Museo Sans 300" w:eastAsia="Times New Roman" w:hAnsi="Museo Sans 300" w:cs="Times New Roman"/>
          <w:lang w:val="es-ES_tradnl" w:eastAsia="es-ES"/>
        </w:rPr>
      </w:pPr>
    </w:p>
    <w:p w:rsidR="0090029B" w:rsidRPr="0090029B" w:rsidRDefault="0090029B" w:rsidP="0090029B">
      <w:pPr>
        <w:spacing w:after="0" w:line="240" w:lineRule="auto"/>
        <w:ind w:left="567" w:hanging="141"/>
        <w:jc w:val="both"/>
        <w:rPr>
          <w:rFonts w:ascii="Museo Sans 300" w:eastAsia="Times New Roman" w:hAnsi="Museo Sans 300" w:cs="Times New Roman"/>
          <w:lang w:val="es-ES_tradnl" w:eastAsia="es-ES"/>
        </w:rPr>
      </w:pPr>
      <w:r w:rsidRPr="0090029B">
        <w:rPr>
          <w:rFonts w:ascii="Museo Sans 300" w:eastAsia="Times New Roman" w:hAnsi="Museo Sans 300" w:cs="Times New Roman"/>
          <w:lang w:val="es-ES_tradnl" w:eastAsia="es-ES"/>
        </w:rPr>
        <w:t xml:space="preserve">- Determinar la viabilidad técnica de relocalizar las redes de distribución instaladas en el </w:t>
      </w:r>
      <w:r w:rsidR="00E85764">
        <w:rPr>
          <w:rFonts w:ascii="Museo Sans 300" w:eastAsia="Times New Roman" w:hAnsi="Museo Sans 300" w:cs="Times New Roman"/>
          <w:lang w:val="es-ES_tradnl" w:eastAsia="es-ES"/>
        </w:rPr>
        <w:t>XXXXXXXXXX</w:t>
      </w:r>
      <w:r w:rsidRPr="0090029B">
        <w:rPr>
          <w:rFonts w:ascii="Museo Sans 300" w:eastAsia="Times New Roman" w:hAnsi="Museo Sans 300" w:cs="Times New Roman"/>
          <w:lang w:val="es-ES_tradnl" w:eastAsia="es-ES"/>
        </w:rPr>
        <w:t xml:space="preserve">; de ser afirmativo, establecer una estimación económica; y, </w:t>
      </w:r>
    </w:p>
    <w:p w:rsidR="0090029B" w:rsidRPr="0090029B" w:rsidRDefault="0090029B" w:rsidP="0090029B">
      <w:pPr>
        <w:spacing w:after="0" w:line="240" w:lineRule="auto"/>
        <w:ind w:left="567" w:hanging="141"/>
        <w:jc w:val="both"/>
        <w:rPr>
          <w:rFonts w:ascii="Museo Sans 300" w:eastAsia="Times New Roman" w:hAnsi="Museo Sans 300" w:cs="Times New Roman"/>
          <w:lang w:val="es-ES_tradnl" w:eastAsia="es-ES"/>
        </w:rPr>
      </w:pPr>
    </w:p>
    <w:p w:rsidR="0090029B" w:rsidRPr="0090029B" w:rsidRDefault="0090029B" w:rsidP="0090029B">
      <w:pPr>
        <w:spacing w:after="200" w:line="240" w:lineRule="auto"/>
        <w:ind w:left="567" w:hanging="141"/>
        <w:contextualSpacing/>
        <w:jc w:val="both"/>
        <w:rPr>
          <w:rFonts w:ascii="Museo Sans 300" w:eastAsia="Arial" w:hAnsi="Museo Sans 300" w:cs="Times New Roman"/>
          <w:lang w:val="es-ES_tradnl" w:eastAsia="es-SV"/>
        </w:rPr>
      </w:pPr>
      <w:r w:rsidRPr="0090029B">
        <w:rPr>
          <w:rFonts w:ascii="Museo Sans 300" w:eastAsia="Arial" w:hAnsi="Museo Sans 300" w:cs="Times New Roman"/>
          <w:lang w:val="es-ES_tradnl" w:eastAsia="es-SV"/>
        </w:rPr>
        <w:t>-  Cualquier aspecto técnico relevante que deba ser considerado.</w:t>
      </w:r>
    </w:p>
    <w:p w:rsidR="0090029B" w:rsidRPr="0090029B" w:rsidRDefault="0090029B" w:rsidP="0090029B">
      <w:pPr>
        <w:tabs>
          <w:tab w:val="left" w:pos="284"/>
        </w:tabs>
        <w:spacing w:after="0" w:line="240" w:lineRule="auto"/>
        <w:jc w:val="both"/>
        <w:rPr>
          <w:rFonts w:ascii="Museo Sans 300" w:eastAsia="Times New Roman" w:hAnsi="Museo Sans 300" w:cs="Times New Roman"/>
          <w:lang w:eastAsia="es-SV"/>
        </w:rPr>
      </w:pPr>
    </w:p>
    <w:p w:rsidR="0090029B" w:rsidRPr="0090029B" w:rsidRDefault="0090029B" w:rsidP="0090029B">
      <w:pPr>
        <w:numPr>
          <w:ilvl w:val="0"/>
          <w:numId w:val="1"/>
        </w:numPr>
        <w:tabs>
          <w:tab w:val="left" w:pos="284"/>
        </w:tabs>
        <w:spacing w:after="0" w:line="240" w:lineRule="auto"/>
        <w:ind w:left="426" w:hanging="568"/>
        <w:contextualSpacing/>
        <w:jc w:val="both"/>
        <w:rPr>
          <w:rFonts w:ascii="Museo Sans 300" w:eastAsia="Times New Roman" w:hAnsi="Museo Sans 300" w:cs="Times New Roman"/>
          <w:lang w:val="es-ES" w:eastAsia="es-SV"/>
        </w:rPr>
      </w:pPr>
      <w:r w:rsidRPr="0090029B">
        <w:rPr>
          <w:rFonts w:ascii="Museo Sans 300" w:eastAsia="Times New Roman" w:hAnsi="Museo Sans 300" w:cs="Times New Roman"/>
          <w:lang w:val="es-ES" w:eastAsia="es-SV"/>
        </w:rPr>
        <w:t xml:space="preserve">  La Gerencia de Electricidad de esta Superintendencia emitió el informe técnico N.° IT-NT-2019-07-041, dictaminando lo siguiente:</w:t>
      </w:r>
    </w:p>
    <w:p w:rsidR="0090029B" w:rsidRPr="0090029B" w:rsidRDefault="0090029B" w:rsidP="0090029B">
      <w:pPr>
        <w:tabs>
          <w:tab w:val="left" w:pos="284"/>
        </w:tabs>
        <w:spacing w:after="0" w:line="240" w:lineRule="auto"/>
        <w:ind w:left="426"/>
        <w:jc w:val="both"/>
        <w:rPr>
          <w:rFonts w:ascii="Museo Sans 300" w:eastAsia="Times New Roman" w:hAnsi="Museo Sans 300" w:cs="Times New Roman"/>
          <w:sz w:val="24"/>
          <w:szCs w:val="24"/>
          <w:lang w:val="es-ES" w:eastAsia="es-SV"/>
        </w:rPr>
      </w:pPr>
    </w:p>
    <w:p w:rsidR="0090029B" w:rsidRPr="0090029B" w:rsidRDefault="0090029B" w:rsidP="0090029B">
      <w:pPr>
        <w:tabs>
          <w:tab w:val="left" w:pos="284"/>
        </w:tabs>
        <w:spacing w:after="0" w:line="240" w:lineRule="auto"/>
        <w:ind w:left="851" w:right="567"/>
        <w:jc w:val="both"/>
        <w:rPr>
          <w:rFonts w:ascii="Museo Sans 300" w:eastAsia="Times New Roman" w:hAnsi="Museo Sans 300" w:cs="Times New Roman"/>
          <w:i/>
          <w:sz w:val="18"/>
          <w:szCs w:val="18"/>
          <w:lang w:val="es-ES" w:eastAsia="es-SV"/>
        </w:rPr>
      </w:pPr>
      <w:r w:rsidRPr="0090029B">
        <w:rPr>
          <w:rFonts w:ascii="Museo Sans 300" w:eastAsia="Times New Roman" w:hAnsi="Museo Sans 300" w:cs="Times New Roman"/>
          <w:i/>
          <w:sz w:val="18"/>
          <w:szCs w:val="18"/>
          <w:lang w:val="es-ES" w:eastAsia="es-SV"/>
        </w:rPr>
        <w:t>“““(…)</w:t>
      </w:r>
    </w:p>
    <w:p w:rsidR="0090029B" w:rsidRPr="0090029B" w:rsidRDefault="0090029B" w:rsidP="0090029B">
      <w:pPr>
        <w:spacing w:before="120" w:after="120" w:line="240" w:lineRule="auto"/>
        <w:ind w:left="851" w:right="567"/>
        <w:jc w:val="both"/>
        <w:rPr>
          <w:rFonts w:ascii="Museo Sans 300" w:eastAsia="Times New Roman" w:hAnsi="Museo Sans 300" w:cs="Times New Roman"/>
          <w:i/>
          <w:sz w:val="18"/>
          <w:szCs w:val="18"/>
          <w:lang w:eastAsia="es-ES"/>
        </w:rPr>
      </w:pPr>
      <w:r w:rsidRPr="0090029B">
        <w:rPr>
          <w:rFonts w:ascii="Museo Sans 300" w:eastAsia="Times New Roman" w:hAnsi="Museo Sans 300" w:cs="Times New Roman"/>
          <w:i/>
          <w:sz w:val="18"/>
          <w:szCs w:val="18"/>
          <w:lang w:val="es-ES" w:eastAsia="es-ES"/>
        </w:rPr>
        <w:t xml:space="preserve">En relación con las condiciones fácticas y técnicas en que se encuentran </w:t>
      </w:r>
      <w:r w:rsidRPr="0090029B">
        <w:rPr>
          <w:rFonts w:ascii="Museo Sans 300" w:eastAsia="Times New Roman" w:hAnsi="Museo Sans 300" w:cs="Times New Roman"/>
          <w:i/>
          <w:sz w:val="18"/>
          <w:szCs w:val="18"/>
          <w:lang w:eastAsia="es-ES"/>
        </w:rPr>
        <w:t xml:space="preserve">las infraestructuras eléctricas propiedad de </w:t>
      </w:r>
      <w:r w:rsidR="00E85764">
        <w:rPr>
          <w:rFonts w:ascii="Museo Sans 300" w:eastAsia="Times New Roman" w:hAnsi="Museo Sans 300" w:cs="Times New Roman"/>
          <w:i/>
          <w:sz w:val="18"/>
          <w:szCs w:val="18"/>
          <w:lang w:eastAsia="es-ES"/>
        </w:rPr>
        <w:t>XXXXXXXXXX</w:t>
      </w:r>
      <w:r w:rsidRPr="0090029B">
        <w:rPr>
          <w:rFonts w:ascii="Museo Sans 300" w:eastAsia="Times New Roman" w:hAnsi="Museo Sans 300" w:cs="Times New Roman"/>
          <w:i/>
          <w:sz w:val="18"/>
          <w:szCs w:val="18"/>
          <w:lang w:eastAsia="es-ES"/>
        </w:rPr>
        <w:t xml:space="preserve"> instaladas en el Caserío </w:t>
      </w:r>
      <w:r w:rsidR="00266DFD">
        <w:rPr>
          <w:rFonts w:ascii="Museo Sans 300" w:eastAsia="Times New Roman" w:hAnsi="Museo Sans 300" w:cs="Times New Roman"/>
          <w:i/>
          <w:sz w:val="18"/>
          <w:szCs w:val="18"/>
          <w:lang w:eastAsia="es-ES"/>
        </w:rPr>
        <w:t>XXXXXXXXXX</w:t>
      </w:r>
      <w:r w:rsidRPr="0090029B">
        <w:rPr>
          <w:rFonts w:ascii="Museo Sans 300" w:eastAsia="Times New Roman" w:hAnsi="Museo Sans 300" w:cs="Times New Roman"/>
          <w:i/>
          <w:sz w:val="18"/>
          <w:szCs w:val="18"/>
          <w:lang w:eastAsia="es-ES"/>
        </w:rPr>
        <w:t xml:space="preserve">, </w:t>
      </w:r>
      <w:r w:rsidR="00266DFD">
        <w:rPr>
          <w:rFonts w:ascii="Museo Sans 300" w:eastAsia="Times New Roman" w:hAnsi="Museo Sans 300" w:cs="Times New Roman"/>
          <w:i/>
          <w:sz w:val="18"/>
          <w:szCs w:val="18"/>
          <w:lang w:eastAsia="es-ES"/>
        </w:rPr>
        <w:t>XXX</w:t>
      </w:r>
      <w:r w:rsidRPr="0090029B">
        <w:rPr>
          <w:rFonts w:ascii="Museo Sans 300" w:eastAsia="Times New Roman" w:hAnsi="Museo Sans 300" w:cs="Times New Roman"/>
          <w:i/>
          <w:sz w:val="18"/>
          <w:szCs w:val="18"/>
          <w:lang w:eastAsia="es-ES"/>
        </w:rPr>
        <w:t xml:space="preserve">, municipio de </w:t>
      </w:r>
      <w:r w:rsidR="00266DFD">
        <w:rPr>
          <w:rFonts w:ascii="Museo Sans 300" w:eastAsia="Times New Roman" w:hAnsi="Museo Sans 300" w:cs="Times New Roman"/>
          <w:i/>
          <w:sz w:val="18"/>
          <w:szCs w:val="18"/>
          <w:lang w:eastAsia="es-ES"/>
        </w:rPr>
        <w:t>XXXX</w:t>
      </w:r>
      <w:r w:rsidRPr="0090029B">
        <w:rPr>
          <w:rFonts w:ascii="Museo Sans 300" w:eastAsia="Times New Roman" w:hAnsi="Museo Sans 300" w:cs="Times New Roman"/>
          <w:i/>
          <w:sz w:val="18"/>
          <w:szCs w:val="18"/>
          <w:lang w:eastAsia="es-ES"/>
        </w:rPr>
        <w:t xml:space="preserve">, </w:t>
      </w:r>
      <w:r w:rsidRPr="0090029B">
        <w:rPr>
          <w:rFonts w:ascii="Museo Sans 300" w:eastAsia="Times New Roman" w:hAnsi="Museo Sans 300" w:cs="Times New Roman"/>
          <w:i/>
          <w:sz w:val="18"/>
          <w:szCs w:val="18"/>
          <w:lang w:eastAsia="es-ES"/>
        </w:rPr>
        <w:lastRenderedPageBreak/>
        <w:t>el riesgo que representan a los propietarios del inmueble donde se encuentra ubicada, la viabilidad técnica de relocalizar de dichas estructuras y el costo estimado si la relocalización de la red es viable, se concluye lo siguiente:</w:t>
      </w:r>
    </w:p>
    <w:p w:rsidR="0090029B" w:rsidRPr="0090029B" w:rsidRDefault="0090029B" w:rsidP="0090029B">
      <w:pPr>
        <w:numPr>
          <w:ilvl w:val="1"/>
          <w:numId w:val="7"/>
        </w:numPr>
        <w:tabs>
          <w:tab w:val="left" w:pos="993"/>
        </w:tabs>
        <w:spacing w:after="120" w:line="240" w:lineRule="auto"/>
        <w:ind w:left="851" w:right="567"/>
        <w:contextualSpacing/>
        <w:jc w:val="both"/>
        <w:rPr>
          <w:rFonts w:ascii="Museo Sans 300" w:eastAsia="ヒラギノ角ゴ Pro W3" w:hAnsi="Museo Sans 300" w:cs="Times New Roman"/>
          <w:i/>
          <w:color w:val="000000"/>
          <w:sz w:val="18"/>
          <w:szCs w:val="18"/>
          <w:lang w:val="es-ES_tradnl" w:eastAsia="es-SV"/>
        </w:rPr>
      </w:pPr>
      <w:r w:rsidRPr="0090029B">
        <w:rPr>
          <w:rFonts w:ascii="Museo Sans 300" w:eastAsia="Times New Roman" w:hAnsi="Museo Sans 300" w:cs="Times New Roman"/>
          <w:i/>
          <w:sz w:val="18"/>
          <w:szCs w:val="18"/>
          <w:lang w:val="es-ES" w:eastAsia="es-ES"/>
        </w:rPr>
        <w:t xml:space="preserve">La consecuencia de un adecuado mantenimiento a la red de distribución en postes, cables y aisladores, es que permite reducir o mitigar la posibilidad de lo que comúnmente se denomina “rompimiento de línea” que como ya se ha visto en casos anteriores. </w:t>
      </w:r>
    </w:p>
    <w:p w:rsidR="0090029B" w:rsidRPr="0090029B" w:rsidRDefault="0090029B" w:rsidP="0090029B">
      <w:pPr>
        <w:numPr>
          <w:ilvl w:val="1"/>
          <w:numId w:val="7"/>
        </w:numPr>
        <w:tabs>
          <w:tab w:val="left" w:pos="851"/>
        </w:tabs>
        <w:spacing w:after="120" w:line="240" w:lineRule="auto"/>
        <w:ind w:left="851" w:right="567"/>
        <w:jc w:val="both"/>
        <w:rPr>
          <w:rFonts w:ascii="Museo Sans 300" w:eastAsia="ヒラギノ角ゴ Pro W3" w:hAnsi="Museo Sans 300" w:cs="Times New Roman"/>
          <w:i/>
          <w:color w:val="000000"/>
          <w:sz w:val="18"/>
          <w:szCs w:val="18"/>
          <w:lang w:val="es-ES_tradnl" w:eastAsia="es-ES"/>
        </w:rPr>
      </w:pPr>
      <w:r w:rsidRPr="0090029B">
        <w:rPr>
          <w:rFonts w:ascii="Museo Sans 300" w:eastAsia="ヒラギノ角ゴ Pro W3" w:hAnsi="Museo Sans 300" w:cs="Times New Roman"/>
          <w:i/>
          <w:color w:val="000000"/>
          <w:sz w:val="18"/>
          <w:szCs w:val="18"/>
          <w:lang w:val="es-ES_tradnl" w:eastAsia="es-ES"/>
        </w:rPr>
        <w:t xml:space="preserve">  La infraestructura eléctrica de </w:t>
      </w:r>
      <w:r w:rsidR="00E85764">
        <w:rPr>
          <w:rFonts w:ascii="Museo Sans 300" w:eastAsia="ヒラギノ角ゴ Pro W3" w:hAnsi="Museo Sans 300" w:cs="Times New Roman"/>
          <w:i/>
          <w:color w:val="000000"/>
          <w:sz w:val="18"/>
          <w:szCs w:val="18"/>
          <w:lang w:val="es-ES_tradnl" w:eastAsia="es-ES"/>
        </w:rPr>
        <w:t>XXXXXXXXXX</w:t>
      </w:r>
      <w:r w:rsidRPr="0090029B">
        <w:rPr>
          <w:rFonts w:ascii="Museo Sans 300" w:eastAsia="ヒラギノ角ゴ Pro W3" w:hAnsi="Museo Sans 300" w:cs="Times New Roman"/>
          <w:i/>
          <w:color w:val="000000"/>
          <w:sz w:val="18"/>
          <w:szCs w:val="18"/>
          <w:lang w:val="es-ES_tradnl" w:eastAsia="es-ES"/>
        </w:rPr>
        <w:t xml:space="preserve"> que atraviesa el inmueble del Caserío </w:t>
      </w:r>
      <w:r w:rsidR="00266DFD">
        <w:rPr>
          <w:rFonts w:ascii="Museo Sans 300" w:eastAsia="ヒラギノ角ゴ Pro W3" w:hAnsi="Museo Sans 300" w:cs="Times New Roman"/>
          <w:i/>
          <w:color w:val="000000"/>
          <w:sz w:val="18"/>
          <w:szCs w:val="18"/>
          <w:lang w:val="es-ES_tradnl" w:eastAsia="es-ES"/>
        </w:rPr>
        <w:t>XXXXXXXXXX</w:t>
      </w:r>
      <w:r w:rsidRPr="0090029B">
        <w:rPr>
          <w:rFonts w:ascii="Museo Sans 300" w:eastAsia="ヒラギノ角ゴ Pro W3" w:hAnsi="Museo Sans 300" w:cs="Times New Roman"/>
          <w:i/>
          <w:color w:val="000000"/>
          <w:sz w:val="18"/>
          <w:szCs w:val="18"/>
          <w:lang w:val="es-ES_tradnl" w:eastAsia="es-ES"/>
        </w:rPr>
        <w:t xml:space="preserve"> no cumplen con los artículos 26.5, 28, 29.1 y 73.3 literal B) de las Normas Técnicas de Diseño, Seguridad y Operación de las Instalaciones de Distribución Eléctrica contenidas en el Acuerdo No. 29-E-2000. </w:t>
      </w:r>
    </w:p>
    <w:p w:rsidR="0090029B" w:rsidRPr="0090029B" w:rsidRDefault="0090029B" w:rsidP="0090029B">
      <w:pPr>
        <w:spacing w:after="120" w:line="240" w:lineRule="auto"/>
        <w:ind w:left="851" w:right="567"/>
        <w:jc w:val="both"/>
        <w:rPr>
          <w:rFonts w:ascii="Museo Sans 300" w:eastAsia="ヒラギノ角ゴ Pro W3" w:hAnsi="Museo Sans 300" w:cs="Times New Roman"/>
          <w:i/>
          <w:color w:val="000000"/>
          <w:sz w:val="18"/>
          <w:szCs w:val="18"/>
          <w:lang w:val="es-ES_tradnl" w:eastAsia="es-SV"/>
        </w:rPr>
      </w:pPr>
      <w:r w:rsidRPr="0090029B">
        <w:rPr>
          <w:rFonts w:ascii="Museo Sans 300" w:eastAsia="ヒラギノ角ゴ Pro W3" w:hAnsi="Museo Sans 300" w:cs="Times New Roman"/>
          <w:i/>
          <w:color w:val="000000"/>
          <w:sz w:val="18"/>
          <w:szCs w:val="18"/>
          <w:lang w:val="es-ES_tradnl" w:eastAsia="es-SV"/>
        </w:rPr>
        <w:t xml:space="preserve">Incumple con el artículo 26.5 puesto que se observó que la infraestructura eléctrica y la red de distribución eléctrica en MT y BT propiedad de </w:t>
      </w:r>
      <w:r w:rsidR="00E85764">
        <w:rPr>
          <w:rFonts w:ascii="Museo Sans 300" w:eastAsia="ヒラギノ角ゴ Pro W3" w:hAnsi="Museo Sans 300" w:cs="Times New Roman"/>
          <w:i/>
          <w:color w:val="000000"/>
          <w:sz w:val="18"/>
          <w:szCs w:val="18"/>
          <w:lang w:val="es-ES_tradnl" w:eastAsia="es-SV"/>
        </w:rPr>
        <w:t>XXXXXXXXXX</w:t>
      </w:r>
      <w:r w:rsidRPr="0090029B">
        <w:rPr>
          <w:rFonts w:ascii="Museo Sans 300" w:eastAsia="ヒラギノ角ゴ Pro W3" w:hAnsi="Museo Sans 300" w:cs="Times New Roman"/>
          <w:i/>
          <w:color w:val="000000"/>
          <w:sz w:val="18"/>
          <w:szCs w:val="18"/>
          <w:lang w:val="es-ES_tradnl" w:eastAsia="es-SV"/>
        </w:rPr>
        <w:t xml:space="preserve"> que atraviesa los terrenos del caserío </w:t>
      </w:r>
      <w:r w:rsidR="00266DFD">
        <w:rPr>
          <w:rFonts w:ascii="Museo Sans 300" w:eastAsia="ヒラギノ角ゴ Pro W3" w:hAnsi="Museo Sans 300" w:cs="Times New Roman"/>
          <w:i/>
          <w:color w:val="000000"/>
          <w:sz w:val="18"/>
          <w:szCs w:val="18"/>
          <w:lang w:val="es-ES_tradnl" w:eastAsia="es-SV"/>
        </w:rPr>
        <w:t>XXXXXXXXXX</w:t>
      </w:r>
      <w:r w:rsidRPr="0090029B">
        <w:rPr>
          <w:rFonts w:ascii="Museo Sans 300" w:eastAsia="ヒラギノ角ゴ Pro W3" w:hAnsi="Museo Sans 300" w:cs="Times New Roman"/>
          <w:i/>
          <w:color w:val="000000"/>
          <w:sz w:val="18"/>
          <w:szCs w:val="18"/>
          <w:lang w:val="es-ES_tradnl" w:eastAsia="es-SV"/>
        </w:rPr>
        <w:t xml:space="preserve"> pasan sobre los techos de las viviendas (ver fotografía No. 1), lo cual representa un riesgo</w:t>
      </w:r>
      <w:r w:rsidRPr="0090029B">
        <w:rPr>
          <w:rFonts w:ascii="Museo Sans 300" w:eastAsia="Arial" w:hAnsi="Museo Sans 300" w:cs="Times New Roman"/>
          <w:i/>
          <w:sz w:val="18"/>
          <w:szCs w:val="18"/>
          <w:lang w:eastAsia="es-SV"/>
        </w:rPr>
        <w:t xml:space="preserve"> de seguridad para las personas</w:t>
      </w:r>
      <w:r w:rsidRPr="0090029B">
        <w:rPr>
          <w:rFonts w:ascii="Museo Sans 300" w:eastAsia="ヒラギノ角ゴ Pro W3" w:hAnsi="Museo Sans 300" w:cs="Times New Roman"/>
          <w:i/>
          <w:color w:val="000000"/>
          <w:sz w:val="18"/>
          <w:szCs w:val="18"/>
          <w:lang w:val="es-ES_tradnl" w:eastAsia="es-SV"/>
        </w:rPr>
        <w:t>.</w:t>
      </w:r>
    </w:p>
    <w:p w:rsidR="0090029B" w:rsidRPr="0090029B" w:rsidRDefault="0090029B" w:rsidP="0090029B">
      <w:pPr>
        <w:spacing w:after="120" w:line="240" w:lineRule="auto"/>
        <w:ind w:left="851" w:right="567"/>
        <w:jc w:val="both"/>
        <w:rPr>
          <w:rFonts w:ascii="Museo Sans 300" w:eastAsia="Arial" w:hAnsi="Museo Sans 300" w:cs="Times New Roman"/>
          <w:i/>
          <w:sz w:val="18"/>
          <w:szCs w:val="18"/>
          <w:lang w:eastAsia="es-SV"/>
        </w:rPr>
      </w:pPr>
      <w:r w:rsidRPr="0090029B">
        <w:rPr>
          <w:rFonts w:ascii="Museo Sans 300" w:eastAsia="ヒラギノ角ゴ Pro W3" w:hAnsi="Museo Sans 300" w:cs="Times New Roman"/>
          <w:i/>
          <w:color w:val="000000"/>
          <w:sz w:val="18"/>
          <w:szCs w:val="18"/>
          <w:lang w:val="es-ES_tradnl" w:eastAsia="es-SV"/>
        </w:rPr>
        <w:t xml:space="preserve">Incumple con </w:t>
      </w:r>
      <w:r w:rsidRPr="0090029B">
        <w:rPr>
          <w:rFonts w:ascii="Museo Sans 300" w:eastAsia="Arial" w:hAnsi="Museo Sans 300" w:cs="Times New Roman"/>
          <w:i/>
          <w:sz w:val="18"/>
          <w:szCs w:val="18"/>
          <w:lang w:eastAsia="es-SV"/>
        </w:rPr>
        <w:t>los artículos 28 y 29.1 y 73.3 B), puesto que la infraestructura eléctrica está adentro de los terrenos donde se encuentran las viviendas (ver fotografía No. 2) lo cual no garantiza un libre y continuo acceso del personal técnico del distribuidor en cualquier época del año, pues los habitantes de los inmuebles tienen instaladas cercas alrededor de los terrenos que habitan, imposibilitando el libre acceso al interior de las mismas. Al respecto, en la fotografía No. 4, se observa un poste instalado en un terreno inestable y podría perder su verticalidad, e incluso caer, si el terreno llega a ceder.</w:t>
      </w:r>
    </w:p>
    <w:p w:rsidR="0090029B" w:rsidRPr="0090029B" w:rsidRDefault="0090029B" w:rsidP="0090029B">
      <w:pPr>
        <w:numPr>
          <w:ilvl w:val="1"/>
          <w:numId w:val="7"/>
        </w:numPr>
        <w:tabs>
          <w:tab w:val="left" w:pos="851"/>
        </w:tabs>
        <w:autoSpaceDE w:val="0"/>
        <w:autoSpaceDN w:val="0"/>
        <w:adjustRightInd w:val="0"/>
        <w:spacing w:after="120" w:line="240" w:lineRule="auto"/>
        <w:ind w:left="851" w:right="567"/>
        <w:contextualSpacing/>
        <w:jc w:val="both"/>
        <w:rPr>
          <w:rFonts w:ascii="Museo Sans 300" w:eastAsia="Times New Roman" w:hAnsi="Museo Sans 300" w:cs="Times New Roman"/>
          <w:i/>
          <w:sz w:val="18"/>
          <w:szCs w:val="18"/>
          <w:lang w:val="es-ES" w:eastAsia="es-ES"/>
        </w:rPr>
      </w:pPr>
      <w:r w:rsidRPr="0090029B">
        <w:rPr>
          <w:rFonts w:ascii="Museo Sans 300" w:eastAsia="Times New Roman" w:hAnsi="Museo Sans 300" w:cs="Times New Roman"/>
          <w:i/>
          <w:sz w:val="18"/>
          <w:szCs w:val="18"/>
          <w:lang w:val="es-ES" w:eastAsia="es-ES"/>
        </w:rPr>
        <w:t xml:space="preserve">Con respecto a la factibilidad de reubicar las líneas de distribución de </w:t>
      </w:r>
      <w:r w:rsidR="00E85764">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xml:space="preserve">, se observó que en la zona también existen líneas de </w:t>
      </w:r>
      <w:r w:rsidR="00266DFD">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xml:space="preserve"> y CAESS, las cuales se ubican en la vía pública, obligando a </w:t>
      </w:r>
      <w:r w:rsidR="00E85764">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xml:space="preserve"> a constituir una servidumbre en propiedad de </w:t>
      </w:r>
      <w:r w:rsidR="00266DFD">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xml:space="preserve">. Además, en la zona se han asentado de manera dispersa diversas comunidades y urbanizaciones, por lo que es difícil relocalizar las líneas de </w:t>
      </w:r>
      <w:r w:rsidR="00E85764">
        <w:rPr>
          <w:rFonts w:ascii="Museo Sans 300" w:eastAsia="Times New Roman" w:hAnsi="Museo Sans 300" w:cs="Times New Roman"/>
          <w:i/>
          <w:sz w:val="18"/>
          <w:szCs w:val="18"/>
          <w:lang w:val="es-ES" w:eastAsia="es-ES"/>
        </w:rPr>
        <w:t>XXXXXXXXXX</w:t>
      </w:r>
      <w:r w:rsidRPr="0090029B">
        <w:rPr>
          <w:rFonts w:ascii="Museo Sans 300" w:eastAsia="Times New Roman" w:hAnsi="Museo Sans 300" w:cs="Times New Roman"/>
          <w:i/>
          <w:sz w:val="18"/>
          <w:szCs w:val="18"/>
          <w:lang w:val="es-ES" w:eastAsia="es-ES"/>
        </w:rPr>
        <w:t xml:space="preserve"> para que coexistan con las demás distribuidoras y cumplan con las normas de diseño sin afectar a otras comunidades asentadas en el sector. </w:t>
      </w:r>
    </w:p>
    <w:p w:rsidR="0090029B" w:rsidRPr="0090029B" w:rsidRDefault="0090029B" w:rsidP="0090029B">
      <w:pPr>
        <w:autoSpaceDE w:val="0"/>
        <w:autoSpaceDN w:val="0"/>
        <w:spacing w:after="120" w:line="240" w:lineRule="auto"/>
        <w:ind w:left="851" w:right="567"/>
        <w:jc w:val="both"/>
        <w:rPr>
          <w:rFonts w:ascii="Museo Sans 300" w:eastAsia="Times New Roman" w:hAnsi="Museo Sans 300" w:cs="Times New Roman"/>
          <w:i/>
          <w:sz w:val="18"/>
          <w:szCs w:val="18"/>
          <w:lang w:val="es-ES" w:eastAsia="es-ES"/>
        </w:rPr>
      </w:pPr>
    </w:p>
    <w:p w:rsidR="0090029B" w:rsidRPr="0090029B" w:rsidRDefault="0090029B" w:rsidP="0090029B">
      <w:pPr>
        <w:autoSpaceDE w:val="0"/>
        <w:autoSpaceDN w:val="0"/>
        <w:spacing w:after="120" w:line="240" w:lineRule="auto"/>
        <w:ind w:left="851" w:right="567"/>
        <w:jc w:val="both"/>
        <w:rPr>
          <w:rFonts w:ascii="Museo Sans 300" w:eastAsia="Arial" w:hAnsi="Museo Sans 300" w:cs="Times New Roman"/>
          <w:i/>
          <w:sz w:val="18"/>
          <w:szCs w:val="18"/>
          <w:lang w:eastAsia="es-SV"/>
        </w:rPr>
      </w:pPr>
      <w:r w:rsidRPr="0090029B">
        <w:rPr>
          <w:rFonts w:ascii="Museo Sans 300" w:eastAsia="Arial" w:hAnsi="Museo Sans 300" w:cs="Times New Roman"/>
          <w:i/>
          <w:sz w:val="18"/>
          <w:szCs w:val="18"/>
          <w:lang w:eastAsia="es-SV"/>
        </w:rPr>
        <w:t xml:space="preserve">Debido a la complejidad para encontrar una solución para la reubicación de las líneas de distribución se considera necesario un levantamiento topográfico, gestionar los permisos de líneas para pasar por otras propiedades y una vez conseguidos, se debe realizar el diseño de la nueva ruta de la línea, diseñar las estructuras a utilizar en cada poste, determinar los listados de materiales y tiempo estimado de ejecución del proyecto, obtener costos de materiales y mano de obra actualizados, con lo cual sería factible elaborar el respectivo presupuesto. </w:t>
      </w:r>
    </w:p>
    <w:p w:rsidR="0090029B" w:rsidRPr="0090029B" w:rsidRDefault="0090029B" w:rsidP="0090029B">
      <w:pPr>
        <w:autoSpaceDE w:val="0"/>
        <w:autoSpaceDN w:val="0"/>
        <w:spacing w:after="120" w:line="240" w:lineRule="auto"/>
        <w:ind w:left="851" w:right="567"/>
        <w:jc w:val="both"/>
        <w:rPr>
          <w:rFonts w:ascii="Museo Sans 300" w:eastAsia="Arial" w:hAnsi="Museo Sans 300" w:cs="Times New Roman"/>
          <w:i/>
          <w:sz w:val="18"/>
          <w:szCs w:val="18"/>
          <w:lang w:eastAsia="es-SV"/>
        </w:rPr>
      </w:pPr>
      <w:r w:rsidRPr="0090029B">
        <w:rPr>
          <w:rFonts w:ascii="Museo Sans 300" w:eastAsia="Arial" w:hAnsi="Museo Sans 300" w:cs="Times New Roman"/>
          <w:i/>
          <w:sz w:val="18"/>
          <w:szCs w:val="18"/>
          <w:lang w:eastAsia="es-SV"/>
        </w:rPr>
        <w:t xml:space="preserve">Por lo complejo de las actividades antes mencionadas, no ha sido posible determinar la factibilidad de reubicar las líneas de distribución de </w:t>
      </w:r>
      <w:r w:rsidR="00E85764">
        <w:rPr>
          <w:rFonts w:ascii="Museo Sans 300" w:eastAsia="Arial" w:hAnsi="Museo Sans 300" w:cs="Times New Roman"/>
          <w:i/>
          <w:sz w:val="18"/>
          <w:szCs w:val="18"/>
          <w:lang w:eastAsia="es-SV"/>
        </w:rPr>
        <w:t>XXXXXXXXXX</w:t>
      </w:r>
      <w:r w:rsidRPr="0090029B">
        <w:rPr>
          <w:rFonts w:ascii="Museo Sans 300" w:eastAsia="Arial" w:hAnsi="Museo Sans 300" w:cs="Times New Roman"/>
          <w:i/>
          <w:sz w:val="18"/>
          <w:szCs w:val="18"/>
          <w:lang w:eastAsia="es-SV"/>
        </w:rPr>
        <w:t xml:space="preserve"> ni elaborar el presupuesto requerido en el Acuerdo No. E-205-2019-CAU. Al respecto, se considera que la SIGET por medio de un acuerdo podría solicitar el apoyo de </w:t>
      </w:r>
      <w:r w:rsidR="00E85764">
        <w:rPr>
          <w:rFonts w:ascii="Museo Sans 300" w:eastAsia="Arial" w:hAnsi="Museo Sans 300" w:cs="Times New Roman"/>
          <w:i/>
          <w:sz w:val="18"/>
          <w:szCs w:val="18"/>
          <w:lang w:eastAsia="es-SV"/>
        </w:rPr>
        <w:t>XXXXXXXXXX</w:t>
      </w:r>
      <w:r w:rsidRPr="0090029B">
        <w:rPr>
          <w:rFonts w:ascii="Museo Sans 300" w:eastAsia="Arial" w:hAnsi="Museo Sans 300" w:cs="Times New Roman"/>
          <w:i/>
          <w:sz w:val="18"/>
          <w:szCs w:val="18"/>
          <w:lang w:eastAsia="es-SV"/>
        </w:rPr>
        <w:t>, quien por medio del personal que se encarga de la construcción de su infraestructura eléctrica podría proponer un diseño de ruta junto con el presupuesto correspondiente. (…)”””</w:t>
      </w:r>
    </w:p>
    <w:p w:rsidR="0090029B" w:rsidRPr="0090029B" w:rsidRDefault="0090029B" w:rsidP="0090029B">
      <w:pPr>
        <w:tabs>
          <w:tab w:val="left" w:pos="284"/>
        </w:tabs>
        <w:spacing w:after="0" w:line="240" w:lineRule="auto"/>
        <w:ind w:left="426"/>
        <w:jc w:val="both"/>
        <w:rPr>
          <w:rFonts w:ascii="Museo Sans 300" w:eastAsia="Times New Roman" w:hAnsi="Museo Sans 300" w:cs="Times New Roman"/>
          <w:sz w:val="24"/>
          <w:szCs w:val="24"/>
          <w:lang w:val="es-ES" w:eastAsia="es-SV"/>
        </w:rPr>
      </w:pPr>
    </w:p>
    <w:p w:rsidR="0090029B" w:rsidRPr="0090029B" w:rsidRDefault="0090029B" w:rsidP="0090029B">
      <w:pPr>
        <w:numPr>
          <w:ilvl w:val="0"/>
          <w:numId w:val="1"/>
        </w:numPr>
        <w:tabs>
          <w:tab w:val="left" w:pos="284"/>
        </w:tabs>
        <w:spacing w:after="0" w:line="240" w:lineRule="auto"/>
        <w:ind w:left="426" w:hanging="568"/>
        <w:contextualSpacing/>
        <w:jc w:val="both"/>
        <w:rPr>
          <w:rFonts w:ascii="Museo Sans 300" w:eastAsia="Times New Roman" w:hAnsi="Museo Sans 300" w:cs="Times New Roman"/>
          <w:lang w:val="es-ES" w:eastAsia="es-SV"/>
        </w:rPr>
      </w:pPr>
      <w:r w:rsidRPr="0090029B">
        <w:rPr>
          <w:rFonts w:ascii="Museo Sans 300" w:eastAsia="Times New Roman" w:hAnsi="Museo Sans 300" w:cs="Times New Roman"/>
          <w:lang w:val="es-ES" w:eastAsia="es-SV"/>
        </w:rPr>
        <w:t xml:space="preserve">  Con base en los informes técnicos N</w:t>
      </w:r>
      <w:r w:rsidRPr="0090029B">
        <w:rPr>
          <w:rFonts w:ascii="Museo Sans 300" w:eastAsia="Times New Roman" w:hAnsi="Museo Sans 300" w:cs="Times New Roman"/>
          <w:lang w:val="es-ES" w:eastAsia="es-ES"/>
        </w:rPr>
        <w:t xml:space="preserve">.° </w:t>
      </w:r>
      <w:r w:rsidRPr="0090029B">
        <w:rPr>
          <w:rFonts w:ascii="Museo Sans 300" w:eastAsia="Times New Roman" w:hAnsi="Museo Sans 300" w:cs="Times New Roman"/>
          <w:lang w:val="es-ES" w:eastAsia="es-SV"/>
        </w:rPr>
        <w:t>IT-012-39287-CAU</w:t>
      </w:r>
      <w:r w:rsidRPr="0090029B">
        <w:rPr>
          <w:rFonts w:ascii="Museo Sans 300" w:eastAsia="Times New Roman" w:hAnsi="Museo Sans 300" w:cs="Times New Roman"/>
          <w:lang w:val="es-ES" w:eastAsia="es-ES"/>
        </w:rPr>
        <w:t>,</w:t>
      </w:r>
      <w:r w:rsidRPr="0090029B">
        <w:rPr>
          <w:rFonts w:ascii="Museo Sans 300" w:eastAsia="Times New Roman" w:hAnsi="Museo Sans 300" w:cs="Times New Roman"/>
          <w:lang w:val="es-ES" w:eastAsia="es-SV"/>
        </w:rPr>
        <w:t xml:space="preserve"> IT-NT-2019-07-041 </w:t>
      </w:r>
      <w:r w:rsidRPr="0090029B">
        <w:rPr>
          <w:rFonts w:ascii="Museo Sans 300" w:eastAsia="Times New Roman" w:hAnsi="Museo Sans 300" w:cs="Times New Roman"/>
          <w:lang w:val="es-ES" w:eastAsia="es-ES"/>
        </w:rPr>
        <w:t>y jurídico N.°</w:t>
      </w:r>
      <w:r w:rsidRPr="0090029B">
        <w:rPr>
          <w:rFonts w:ascii="Museo Sans 300" w:eastAsia="Times New Roman" w:hAnsi="Museo Sans 300" w:cs="Times New Roman"/>
          <w:lang w:val="es-ES_tradnl" w:eastAsia="es-ES"/>
        </w:rPr>
        <w:t xml:space="preserve"> IJ-09-2018-CAU</w:t>
      </w:r>
      <w:r w:rsidRPr="0090029B">
        <w:rPr>
          <w:rFonts w:ascii="Museo Sans 300" w:eastAsia="Times New Roman" w:hAnsi="Museo Sans 300" w:cs="Times New Roman"/>
          <w:lang w:val="es-ES" w:eastAsia="es-SV"/>
        </w:rPr>
        <w:t>, esta Superintendencia realizara las valoraciones siguientes:</w:t>
      </w:r>
    </w:p>
    <w:p w:rsidR="0090029B" w:rsidRPr="0090029B" w:rsidRDefault="0090029B" w:rsidP="0090029B">
      <w:pPr>
        <w:tabs>
          <w:tab w:val="left" w:pos="567"/>
        </w:tabs>
        <w:spacing w:after="0" w:line="240" w:lineRule="auto"/>
        <w:ind w:left="567"/>
        <w:contextualSpacing/>
        <w:rPr>
          <w:rFonts w:ascii="Museo Sans 300" w:eastAsia="Times New Roman" w:hAnsi="Museo Sans 300" w:cs="Times New Roman"/>
          <w:b/>
          <w:sz w:val="20"/>
          <w:szCs w:val="20"/>
          <w:lang w:val="es-ES" w:eastAsia="es-SV"/>
        </w:rPr>
      </w:pPr>
    </w:p>
    <w:p w:rsidR="0090029B" w:rsidRPr="0090029B" w:rsidRDefault="0090029B" w:rsidP="0090029B">
      <w:pPr>
        <w:numPr>
          <w:ilvl w:val="0"/>
          <w:numId w:val="8"/>
        </w:numPr>
        <w:tabs>
          <w:tab w:val="left" w:pos="709"/>
          <w:tab w:val="left" w:pos="993"/>
          <w:tab w:val="left" w:pos="2977"/>
        </w:tabs>
        <w:spacing w:after="0" w:line="240" w:lineRule="auto"/>
        <w:ind w:hanging="7448"/>
        <w:contextualSpacing/>
        <w:jc w:val="center"/>
        <w:rPr>
          <w:rFonts w:ascii="Museo Sans 500" w:eastAsia="Times New Roman" w:hAnsi="Museo Sans 500" w:cs="Times New Roman"/>
          <w:b/>
          <w:bCs/>
          <w:lang w:val="es-ES" w:eastAsia="es-ES"/>
        </w:rPr>
      </w:pPr>
      <w:r w:rsidRPr="0090029B">
        <w:rPr>
          <w:rFonts w:ascii="Museo Sans 500" w:eastAsia="Times New Roman" w:hAnsi="Museo Sans 500" w:cs="Times New Roman"/>
          <w:b/>
          <w:bCs/>
          <w:lang w:val="es-ES" w:eastAsia="es-ES"/>
        </w:rPr>
        <w:t>MARCO REGULATORIO</w:t>
      </w:r>
    </w:p>
    <w:p w:rsidR="0090029B" w:rsidRPr="0090029B" w:rsidRDefault="0090029B" w:rsidP="0090029B">
      <w:pPr>
        <w:spacing w:after="0" w:line="240" w:lineRule="auto"/>
        <w:ind w:left="283"/>
        <w:jc w:val="both"/>
        <w:rPr>
          <w:rFonts w:ascii="Museo Sans 300" w:eastAsia="Calibri" w:hAnsi="Museo Sans 300" w:cs="Times New Roman"/>
          <w:bCs/>
        </w:rPr>
      </w:pPr>
    </w:p>
    <w:p w:rsidR="0090029B" w:rsidRPr="0090029B" w:rsidRDefault="0090029B" w:rsidP="0090029B">
      <w:pPr>
        <w:spacing w:after="0" w:line="240" w:lineRule="auto"/>
        <w:ind w:left="426"/>
        <w:jc w:val="both"/>
        <w:rPr>
          <w:rFonts w:ascii="Museo Sans 300" w:eastAsia="Times New Roman" w:hAnsi="Museo Sans 300" w:cs="Times New Roman"/>
          <w:lang w:eastAsia="es-SV"/>
        </w:rPr>
      </w:pPr>
      <w:r w:rsidRPr="0090029B">
        <w:rPr>
          <w:rFonts w:ascii="Museo Sans 300" w:eastAsia="Calibri" w:hAnsi="Museo Sans 300" w:cs="Times New Roman"/>
          <w:bCs/>
        </w:rPr>
        <w:t>El artículo 2 y 235 de la Constitución manda velar por la vida, integridad física y seguridad, así como cumplir y hacer cumplir la ley</w:t>
      </w:r>
      <w:r w:rsidRPr="0090029B">
        <w:rPr>
          <w:rFonts w:ascii="Museo Sans 300" w:eastAsia="Times New Roman" w:hAnsi="Museo Sans 300" w:cs="Times New Roman"/>
          <w:lang w:eastAsia="es-SV"/>
        </w:rPr>
        <w:t>.</w:t>
      </w:r>
    </w:p>
    <w:p w:rsidR="0090029B" w:rsidRPr="0090029B" w:rsidRDefault="0090029B" w:rsidP="0090029B">
      <w:pPr>
        <w:spacing w:after="0" w:line="240" w:lineRule="auto"/>
        <w:ind w:left="426"/>
        <w:jc w:val="both"/>
        <w:rPr>
          <w:rFonts w:ascii="Museo Sans 300" w:eastAsia="Calibri" w:hAnsi="Museo Sans 300" w:cs="Times New Roman"/>
          <w:bCs/>
        </w:rPr>
      </w:pPr>
    </w:p>
    <w:p w:rsidR="0090029B" w:rsidRPr="0090029B" w:rsidRDefault="0090029B" w:rsidP="0090029B">
      <w:pPr>
        <w:spacing w:after="0" w:line="240" w:lineRule="auto"/>
        <w:ind w:left="426"/>
        <w:jc w:val="both"/>
        <w:rPr>
          <w:rFonts w:ascii="Museo Sans 300" w:eastAsia="Times New Roman" w:hAnsi="Museo Sans 300" w:cs="Times New Roman"/>
          <w:lang w:eastAsia="es-SV"/>
        </w:rPr>
      </w:pPr>
      <w:r w:rsidRPr="0090029B">
        <w:rPr>
          <w:rFonts w:ascii="Museo Sans 300" w:eastAsia="Calibri" w:hAnsi="Museo Sans 300" w:cs="Times New Roman"/>
          <w:bCs/>
        </w:rPr>
        <w:t xml:space="preserve">Los </w:t>
      </w:r>
      <w:r w:rsidRPr="0090029B">
        <w:rPr>
          <w:rFonts w:ascii="Museo Sans 300" w:eastAsia="Times New Roman" w:hAnsi="Museo Sans 300" w:cs="Times New Roman"/>
          <w:lang w:eastAsia="es-SV"/>
        </w:rPr>
        <w:t xml:space="preserve">artículos 4 y 5 letra a) de la Ley de Creación de la Superintendencia General de Electricidad y Telecomunicaciones, regula que la SIGET es la entidad competente para aplicar las normas contenidas en tratados internacionales sobre electricidad vigentes en El Salvador; </w:t>
      </w:r>
      <w:r w:rsidRPr="0090029B">
        <w:rPr>
          <w:rFonts w:ascii="Museo Sans 300" w:eastAsia="Times New Roman" w:hAnsi="Museo Sans 300" w:cs="Times New Roman"/>
          <w:lang w:eastAsia="es-SV"/>
        </w:rPr>
        <w:lastRenderedPageBreak/>
        <w:t>la Ley General de Electricidad y su Reglamento; así como para conocer del incumplimiento de las mismas.</w:t>
      </w:r>
    </w:p>
    <w:p w:rsidR="0090029B" w:rsidRPr="0090029B" w:rsidRDefault="0090029B" w:rsidP="0090029B">
      <w:pPr>
        <w:spacing w:after="0" w:line="240" w:lineRule="auto"/>
        <w:ind w:left="426"/>
        <w:jc w:val="both"/>
        <w:rPr>
          <w:rFonts w:ascii="Museo Sans 300" w:eastAsia="Times New Roman" w:hAnsi="Museo Sans 300" w:cs="Times New Roman"/>
          <w:i/>
          <w:lang w:eastAsia="es-SV"/>
        </w:rPr>
      </w:pPr>
    </w:p>
    <w:p w:rsidR="0090029B" w:rsidRPr="0090029B" w:rsidRDefault="0090029B" w:rsidP="0090029B">
      <w:pPr>
        <w:spacing w:after="0" w:line="240" w:lineRule="auto"/>
        <w:ind w:left="426"/>
        <w:jc w:val="both"/>
        <w:rPr>
          <w:rFonts w:ascii="Museo Sans 300" w:eastAsia="Times New Roman" w:hAnsi="Museo Sans 300" w:cs="Times New Roman"/>
          <w:lang w:eastAsia="es-SV"/>
        </w:rPr>
      </w:pPr>
      <w:r w:rsidRPr="0090029B">
        <w:rPr>
          <w:rFonts w:ascii="Museo Sans 300" w:eastAsia="Times New Roman" w:hAnsi="Museo Sans 300" w:cs="Times New Roman"/>
          <w:lang w:eastAsia="es-SV"/>
        </w:rPr>
        <w:t>Bajo este mismo contexto, el artículo 5 letras c) y d) del citado cuerpo legal, prescribe como atribuciones de SIGET, entre otras, las de dictar normas y estándares técnicos aplicables al sector de electricidad, dirimir conflictos entre operadores del sector de electricidad, de conformidad a lo dispuesto en las normas aplicables.</w:t>
      </w:r>
    </w:p>
    <w:p w:rsidR="0090029B" w:rsidRPr="0090029B" w:rsidRDefault="0090029B" w:rsidP="0090029B">
      <w:pPr>
        <w:spacing w:after="0" w:line="240" w:lineRule="auto"/>
        <w:ind w:left="426"/>
        <w:jc w:val="both"/>
        <w:rPr>
          <w:rFonts w:ascii="Museo Sans 300" w:eastAsia="Times New Roman" w:hAnsi="Museo Sans 300" w:cs="Times New Roman"/>
          <w:lang w:eastAsia="es-SV"/>
        </w:rPr>
      </w:pPr>
    </w:p>
    <w:p w:rsidR="0090029B" w:rsidRPr="0090029B" w:rsidRDefault="0090029B" w:rsidP="0090029B">
      <w:pPr>
        <w:spacing w:after="0" w:line="240" w:lineRule="auto"/>
        <w:ind w:left="426"/>
        <w:jc w:val="both"/>
        <w:rPr>
          <w:rFonts w:ascii="Museo Sans 300" w:eastAsia="Times New Roman" w:hAnsi="Museo Sans 300" w:cs="Times New Roman"/>
          <w:lang w:eastAsia="es-SV"/>
        </w:rPr>
      </w:pPr>
      <w:r w:rsidRPr="0090029B">
        <w:rPr>
          <w:rFonts w:ascii="Museo Sans 300" w:eastAsia="Times New Roman" w:hAnsi="Museo Sans 300" w:cs="Times New Roman"/>
          <w:lang w:eastAsia="es-SV"/>
        </w:rPr>
        <w:t>En concordancia con lo expuesto, la Ley General de Electricidad en su artículo 1 establece que dicha Ley norma entre otras, la actividad de distribución de energía eléctrica. Sus disposiciones son aplicables a todas las entidades que desarrollen dicha actividad, sean éstas de naturaleza pública, mixta o privada independientemente de su grado de autonomía y régimen de constitución.</w:t>
      </w:r>
    </w:p>
    <w:p w:rsidR="0090029B" w:rsidRPr="0090029B" w:rsidRDefault="0090029B" w:rsidP="0090029B">
      <w:pPr>
        <w:spacing w:after="0" w:line="240" w:lineRule="auto"/>
        <w:ind w:left="426"/>
        <w:jc w:val="both"/>
        <w:rPr>
          <w:rFonts w:ascii="Museo Sans 300" w:eastAsia="Times New Roman" w:hAnsi="Museo Sans 300" w:cs="Times New Roman"/>
          <w:lang w:eastAsia="es-SV"/>
        </w:rPr>
      </w:pPr>
      <w:r w:rsidRPr="0090029B">
        <w:rPr>
          <w:rFonts w:ascii="Museo Sans 300" w:eastAsia="Times New Roman" w:hAnsi="Museo Sans 300" w:cs="Times New Roman"/>
          <w:lang w:eastAsia="es-SV"/>
        </w:rPr>
        <w:tab/>
      </w:r>
    </w:p>
    <w:p w:rsidR="0090029B" w:rsidRPr="0090029B" w:rsidRDefault="0090029B" w:rsidP="0090029B">
      <w:pPr>
        <w:spacing w:after="0" w:line="240" w:lineRule="auto"/>
        <w:ind w:left="426"/>
        <w:jc w:val="both"/>
        <w:rPr>
          <w:rFonts w:ascii="Museo Sans 300" w:eastAsia="Times New Roman" w:hAnsi="Museo Sans 300" w:cs="Times New Roman"/>
          <w:lang w:eastAsia="es-SV"/>
        </w:rPr>
      </w:pPr>
      <w:r w:rsidRPr="0090029B">
        <w:rPr>
          <w:rFonts w:ascii="Museo Sans 300" w:eastAsia="Times New Roman" w:hAnsi="Museo Sans 300" w:cs="Times New Roman"/>
          <w:lang w:eastAsia="es-SV"/>
        </w:rPr>
        <w:t>Por su parte, el artículo 2 de la citada Ley dispone que la aplicación de los preceptos contenidos en ella, debe tomar en cuenta los siguientes objetivos: el fomento al acceso al suministro de energía eléctrica y la protección de los derechos de los usuarios y de todas las entidades que desarrollan actividades en el sector.</w:t>
      </w:r>
      <w:r w:rsidRPr="0090029B">
        <w:rPr>
          <w:rFonts w:ascii="Museo Sans 300" w:eastAsia="Times New Roman" w:hAnsi="Museo Sans 300" w:cs="Times New Roman"/>
          <w:lang w:eastAsia="es-SV"/>
        </w:rPr>
        <w:tab/>
      </w:r>
    </w:p>
    <w:p w:rsidR="0090029B" w:rsidRPr="0090029B" w:rsidRDefault="0090029B" w:rsidP="0090029B">
      <w:pPr>
        <w:spacing w:after="0" w:line="240" w:lineRule="auto"/>
        <w:ind w:left="426"/>
        <w:jc w:val="both"/>
        <w:rPr>
          <w:rFonts w:ascii="Museo Sans 300" w:eastAsia="Times New Roman" w:hAnsi="Museo Sans 300" w:cs="Times New Roman"/>
          <w:lang w:eastAsia="es-SV"/>
        </w:rPr>
      </w:pPr>
    </w:p>
    <w:p w:rsidR="0090029B" w:rsidRPr="0090029B" w:rsidRDefault="0090029B" w:rsidP="0090029B">
      <w:pPr>
        <w:spacing w:after="0" w:line="240" w:lineRule="auto"/>
        <w:ind w:left="426"/>
        <w:jc w:val="both"/>
        <w:rPr>
          <w:rFonts w:ascii="Museo Sans 300" w:eastAsia="Calibri" w:hAnsi="Museo Sans 300" w:cs="Times New Roman"/>
          <w:bCs/>
        </w:rPr>
      </w:pPr>
      <w:r w:rsidRPr="0090029B">
        <w:rPr>
          <w:rFonts w:ascii="Museo Sans 300" w:eastAsia="Calibri" w:hAnsi="Museo Sans 300" w:cs="Times New Roman"/>
          <w:bCs/>
        </w:rPr>
        <w:t xml:space="preserve">Las </w:t>
      </w:r>
      <w:r w:rsidRPr="0090029B">
        <w:rPr>
          <w:rFonts w:ascii="Museo Sans 300" w:eastAsia="Times New Roman" w:hAnsi="Museo Sans 300" w:cs="Times New Roman"/>
          <w:iCs/>
          <w:lang w:eastAsia="es-SV"/>
        </w:rPr>
        <w:t>Normas Técnicas de Diseño, Seguridad y Operación de las Instalaciones de Distribución Eléctrica,</w:t>
      </w:r>
      <w:r w:rsidRPr="0090029B">
        <w:rPr>
          <w:rFonts w:ascii="Museo Sans 300" w:eastAsia="Times New Roman" w:hAnsi="Museo Sans 300" w:cs="Times New Roman"/>
          <w:lang w:eastAsia="es-SV"/>
        </w:rPr>
        <w:t xml:space="preserve"> señalan lo siguiente:</w:t>
      </w:r>
    </w:p>
    <w:p w:rsidR="0090029B" w:rsidRPr="0090029B" w:rsidRDefault="0090029B" w:rsidP="0090029B">
      <w:pPr>
        <w:autoSpaceDE w:val="0"/>
        <w:autoSpaceDN w:val="0"/>
        <w:adjustRightInd w:val="0"/>
        <w:spacing w:after="0" w:line="240" w:lineRule="auto"/>
        <w:ind w:left="426"/>
        <w:jc w:val="both"/>
        <w:rPr>
          <w:rFonts w:ascii="Museo Sans 300" w:eastAsia="Calibri" w:hAnsi="Museo Sans 300" w:cs="Times New Roman"/>
          <w:b/>
          <w:bCs/>
          <w:color w:val="000000"/>
        </w:rPr>
      </w:pPr>
    </w:p>
    <w:p w:rsidR="0090029B" w:rsidRPr="0090029B" w:rsidRDefault="0090029B" w:rsidP="0090029B">
      <w:pPr>
        <w:autoSpaceDE w:val="0"/>
        <w:autoSpaceDN w:val="0"/>
        <w:adjustRightInd w:val="0"/>
        <w:spacing w:after="0" w:line="240" w:lineRule="auto"/>
        <w:ind w:left="1134" w:right="567"/>
        <w:jc w:val="both"/>
        <w:rPr>
          <w:rFonts w:ascii="Museo Sans 300" w:eastAsia="Calibri" w:hAnsi="Museo Sans 300" w:cs="Times New Roman"/>
          <w:color w:val="000000"/>
          <w:sz w:val="18"/>
          <w:szCs w:val="18"/>
        </w:rPr>
      </w:pPr>
      <w:r w:rsidRPr="0090029B">
        <w:rPr>
          <w:rFonts w:ascii="Museo Sans 300" w:eastAsia="Calibri" w:hAnsi="Museo Sans 300" w:cs="Times New Roman"/>
          <w:bCs/>
          <w:color w:val="000000"/>
          <w:sz w:val="18"/>
          <w:szCs w:val="18"/>
        </w:rPr>
        <w:t>“Artículo 1. Objeto.</w:t>
      </w:r>
      <w:r w:rsidRPr="0090029B">
        <w:rPr>
          <w:rFonts w:ascii="Museo Sans 300" w:eastAsia="Calibri" w:hAnsi="Museo Sans 300" w:cs="Times New Roman"/>
          <w:b/>
          <w:bCs/>
          <w:color w:val="000000"/>
          <w:sz w:val="18"/>
          <w:szCs w:val="18"/>
        </w:rPr>
        <w:t xml:space="preserve"> </w:t>
      </w:r>
      <w:r w:rsidRPr="0090029B">
        <w:rPr>
          <w:rFonts w:ascii="Museo Sans 300" w:eastAsia="Calibri" w:hAnsi="Museo Sans 300" w:cs="Times New Roman"/>
          <w:color w:val="000000"/>
          <w:sz w:val="18"/>
          <w:szCs w:val="18"/>
        </w:rPr>
        <w:t>La presente Normativa tiene por objeto establecer las disposiciones, criterios y requerimientos mínimos para asegurar que las mejoras, expansiones y nuevas construcciones de las instalaciones de distribución de energía eléctrica, se diseñen, construyan y operen, garantizando la seguridad de las personas y bienes y la calidad del servicio.</w:t>
      </w:r>
    </w:p>
    <w:p w:rsidR="0090029B" w:rsidRPr="0090029B" w:rsidRDefault="0090029B" w:rsidP="0090029B">
      <w:pPr>
        <w:autoSpaceDE w:val="0"/>
        <w:autoSpaceDN w:val="0"/>
        <w:adjustRightInd w:val="0"/>
        <w:spacing w:after="0" w:line="240" w:lineRule="auto"/>
        <w:ind w:left="1134" w:right="567" w:firstLine="708"/>
        <w:jc w:val="both"/>
        <w:rPr>
          <w:rFonts w:ascii="Museo Sans 300" w:eastAsia="Times New Roman" w:hAnsi="Museo Sans 300" w:cs="Times New Roman"/>
          <w:sz w:val="18"/>
          <w:szCs w:val="18"/>
        </w:rPr>
      </w:pPr>
    </w:p>
    <w:p w:rsidR="0090029B" w:rsidRPr="0090029B" w:rsidRDefault="0090029B" w:rsidP="0090029B">
      <w:pPr>
        <w:autoSpaceDE w:val="0"/>
        <w:autoSpaceDN w:val="0"/>
        <w:adjustRightInd w:val="0"/>
        <w:spacing w:after="0" w:line="240" w:lineRule="auto"/>
        <w:ind w:left="1134" w:right="567"/>
        <w:jc w:val="both"/>
        <w:rPr>
          <w:rFonts w:ascii="Museo Sans 300" w:eastAsia="Calibri" w:hAnsi="Museo Sans 300" w:cs="Times New Roman"/>
          <w:color w:val="000000"/>
          <w:sz w:val="18"/>
          <w:szCs w:val="18"/>
        </w:rPr>
      </w:pPr>
      <w:r w:rsidRPr="0090029B">
        <w:rPr>
          <w:rFonts w:ascii="Museo Sans 300" w:eastAsia="Calibri" w:hAnsi="Museo Sans 300" w:cs="Times New Roman"/>
          <w:bCs/>
          <w:color w:val="000000"/>
          <w:sz w:val="18"/>
          <w:szCs w:val="18"/>
        </w:rPr>
        <w:t>Artículo 2. Alcance y ámbito de aplicación</w:t>
      </w:r>
      <w:r w:rsidRPr="0090029B">
        <w:rPr>
          <w:rFonts w:ascii="Museo Sans 300" w:eastAsia="Calibri" w:hAnsi="Museo Sans 300" w:cs="Times New Roman"/>
          <w:color w:val="000000"/>
          <w:sz w:val="18"/>
          <w:szCs w:val="18"/>
        </w:rPr>
        <w:t xml:space="preserve">. Esta Normativa será de aplicación obligatoria, en la República de El Salvador, para todas las personas naturales o jurídicas, que tengan relación con el diseño, construcción, supervisión, operación y mantenimiento de las instalaciones de distribución de energía eléctrica, incluyendo sus mejoras, ampliaciones e instalaciones provisionales o temporales. </w:t>
      </w:r>
    </w:p>
    <w:p w:rsidR="0090029B" w:rsidRPr="0090029B" w:rsidRDefault="0090029B" w:rsidP="0090029B">
      <w:pPr>
        <w:spacing w:after="0" w:line="240" w:lineRule="auto"/>
        <w:ind w:left="1134" w:firstLine="708"/>
        <w:jc w:val="both"/>
        <w:rPr>
          <w:rFonts w:ascii="Museo Sans 300" w:eastAsia="Arial" w:hAnsi="Museo Sans 300" w:cs="Times New Roman"/>
          <w:sz w:val="18"/>
          <w:szCs w:val="18"/>
          <w:lang w:eastAsia="es-SV"/>
        </w:rPr>
      </w:pPr>
    </w:p>
    <w:p w:rsidR="0090029B" w:rsidRPr="0090029B" w:rsidRDefault="0090029B" w:rsidP="0090029B">
      <w:pPr>
        <w:autoSpaceDE w:val="0"/>
        <w:autoSpaceDN w:val="0"/>
        <w:adjustRightInd w:val="0"/>
        <w:spacing w:after="0" w:line="240" w:lineRule="auto"/>
        <w:ind w:left="1134" w:right="567"/>
        <w:jc w:val="both"/>
        <w:rPr>
          <w:rFonts w:ascii="Museo Sans 300" w:eastAsia="Times New Roman" w:hAnsi="Museo Sans 300" w:cs="Times New Roman"/>
          <w:sz w:val="18"/>
          <w:szCs w:val="18"/>
        </w:rPr>
      </w:pPr>
      <w:r w:rsidRPr="0090029B">
        <w:rPr>
          <w:rFonts w:ascii="Museo Sans 300" w:eastAsia="Times New Roman" w:hAnsi="Museo Sans 300" w:cs="Times New Roman"/>
          <w:sz w:val="18"/>
          <w:szCs w:val="18"/>
        </w:rPr>
        <w:t>Todas aquellas personas naturales o jurídicas, que diseñen y construyan obras de infraestructura civil relacionadas con edificios, viviendas, condominios, alcantarillados, vías de tránsito, vías férreas, etc., deberán considerar el alcance y aplicación de esta Normativa para el diseño y desarrollo de sus respectivos proyectos. Las entidades, tanto privadas como gubernamentales y municipales, encargadas de aprobar estos proyectos deberán velar por el cumplimiento de estas Normas.”</w:t>
      </w:r>
    </w:p>
    <w:p w:rsidR="0090029B" w:rsidRPr="0090029B" w:rsidRDefault="0090029B" w:rsidP="0090029B">
      <w:pPr>
        <w:spacing w:after="0" w:line="240" w:lineRule="auto"/>
        <w:ind w:left="426" w:firstLine="709"/>
        <w:jc w:val="both"/>
        <w:rPr>
          <w:rFonts w:ascii="Museo Sans 300" w:eastAsia="Arial" w:hAnsi="Museo Sans 300" w:cs="Times New Roman"/>
          <w:sz w:val="20"/>
          <w:szCs w:val="20"/>
          <w:lang w:val="es-ES" w:eastAsia="es-SV"/>
        </w:rPr>
      </w:pPr>
    </w:p>
    <w:p w:rsidR="0090029B" w:rsidRPr="0090029B" w:rsidRDefault="0090029B" w:rsidP="0090029B">
      <w:pPr>
        <w:tabs>
          <w:tab w:val="left" w:pos="993"/>
        </w:tabs>
        <w:ind w:left="426"/>
        <w:contextualSpacing/>
        <w:jc w:val="center"/>
        <w:rPr>
          <w:rFonts w:ascii="Museo Sans 500" w:eastAsia="Times New Roman" w:hAnsi="Museo Sans 500" w:cs="Arial"/>
          <w:b/>
          <w:lang w:eastAsia="es-SV"/>
        </w:rPr>
      </w:pPr>
      <w:r w:rsidRPr="0090029B">
        <w:rPr>
          <w:rFonts w:ascii="Museo Sans 500" w:eastAsia="Times New Roman" w:hAnsi="Museo Sans 500" w:cs="Arial"/>
          <w:b/>
          <w:lang w:eastAsia="es-SV"/>
        </w:rPr>
        <w:t>B. ANÁLISIS</w:t>
      </w:r>
    </w:p>
    <w:p w:rsidR="0090029B" w:rsidRPr="0090029B" w:rsidRDefault="0090029B" w:rsidP="0090029B">
      <w:pPr>
        <w:tabs>
          <w:tab w:val="left" w:pos="993"/>
        </w:tabs>
        <w:spacing w:after="0" w:line="240" w:lineRule="auto"/>
        <w:ind w:left="426"/>
        <w:contextualSpacing/>
        <w:jc w:val="both"/>
        <w:rPr>
          <w:rFonts w:ascii="Museo Sans 300" w:eastAsia="Times New Roman" w:hAnsi="Museo Sans 300" w:cs="Times New Roman"/>
          <w:sz w:val="20"/>
          <w:szCs w:val="20"/>
          <w:lang w:val="es-ES" w:eastAsia="es-SV"/>
        </w:rPr>
      </w:pPr>
    </w:p>
    <w:p w:rsidR="0090029B" w:rsidRPr="0090029B" w:rsidRDefault="0090029B" w:rsidP="0090029B">
      <w:pPr>
        <w:spacing w:after="0" w:line="240" w:lineRule="auto"/>
        <w:ind w:left="426"/>
        <w:jc w:val="both"/>
        <w:rPr>
          <w:rFonts w:ascii="Museo Sans 300" w:eastAsia="Times New Roman" w:hAnsi="Museo Sans 300" w:cs="Times New Roman"/>
          <w:b/>
          <w:lang w:val="es-ES" w:eastAsia="es-ES"/>
        </w:rPr>
      </w:pPr>
      <w:r w:rsidRPr="0090029B">
        <w:rPr>
          <w:rFonts w:ascii="Museo Sans 300" w:eastAsia="Times New Roman" w:hAnsi="Museo Sans 300" w:cs="Times New Roman"/>
          <w:b/>
          <w:lang w:val="es-ES" w:eastAsia="es-ES"/>
        </w:rPr>
        <w:t>B.1 Solicitud de reubicación de infraestructura eléctrica</w:t>
      </w:r>
    </w:p>
    <w:p w:rsidR="0090029B" w:rsidRPr="0090029B" w:rsidRDefault="0090029B" w:rsidP="0090029B">
      <w:pPr>
        <w:spacing w:after="0" w:line="240" w:lineRule="auto"/>
        <w:ind w:left="775"/>
        <w:jc w:val="both"/>
        <w:rPr>
          <w:rFonts w:ascii="Museo Sans 300" w:eastAsia="Times New Roman" w:hAnsi="Museo Sans 300" w:cs="Times New Roman"/>
          <w:lang w:val="es-ES" w:eastAsia="es-ES"/>
        </w:rPr>
      </w:pPr>
    </w:p>
    <w:p w:rsidR="0090029B" w:rsidRPr="0090029B" w:rsidRDefault="0090029B" w:rsidP="0090029B">
      <w:pPr>
        <w:spacing w:after="0" w:line="240" w:lineRule="auto"/>
        <w:ind w:left="426"/>
        <w:jc w:val="both"/>
        <w:rPr>
          <w:rFonts w:ascii="Museo Sans 300" w:eastAsia="Times New Roman" w:hAnsi="Museo Sans 300" w:cs="Times New Roman"/>
          <w:lang w:val="es-ES_tradnl" w:eastAsia="es-SV"/>
        </w:rPr>
      </w:pPr>
      <w:r w:rsidRPr="0090029B">
        <w:rPr>
          <w:rFonts w:ascii="Museo Sans 300" w:eastAsia="Times New Roman" w:hAnsi="Museo Sans 300" w:cs="Times New Roman"/>
          <w:lang w:val="es-ES" w:eastAsia="es-SV"/>
        </w:rPr>
        <w:t xml:space="preserve">El señor </w:t>
      </w:r>
      <w:r w:rsidR="00E85764">
        <w:rPr>
          <w:rFonts w:ascii="Museo Sans 300" w:eastAsia="Times New Roman" w:hAnsi="Museo Sans 300" w:cs="Times New Roman"/>
          <w:lang w:val="es-ES" w:eastAsia="es-SV"/>
        </w:rPr>
        <w:t>XXXXXXXXXX</w:t>
      </w:r>
      <w:r w:rsidRPr="0090029B">
        <w:rPr>
          <w:rFonts w:ascii="Museo Sans 300" w:eastAsia="Times New Roman" w:hAnsi="Museo Sans 300" w:cs="Times New Roman"/>
          <w:lang w:val="es-ES" w:eastAsia="es-SV"/>
        </w:rPr>
        <w:t xml:space="preserve">, actuando en su calidad de </w:t>
      </w:r>
      <w:r w:rsidR="00E85764">
        <w:rPr>
          <w:rFonts w:ascii="Museo Sans 300" w:eastAsia="Times New Roman" w:hAnsi="Museo Sans 300" w:cs="Times New Roman"/>
          <w:lang w:val="es-ES" w:eastAsia="es-SV"/>
        </w:rPr>
        <w:t>XXXXXXXXXX</w:t>
      </w:r>
      <w:r w:rsidRPr="0090029B">
        <w:rPr>
          <w:rFonts w:ascii="Museo Sans 300" w:eastAsia="Times New Roman" w:hAnsi="Museo Sans 300" w:cs="Times New Roman"/>
          <w:lang w:val="es-ES" w:eastAsia="es-SV"/>
        </w:rPr>
        <w:t xml:space="preserve">, departamento de La Libertad, solicitó que la sociedad </w:t>
      </w:r>
      <w:r w:rsidR="00E85764">
        <w:rPr>
          <w:rFonts w:ascii="Museo Sans 300" w:eastAsia="Times New Roman" w:hAnsi="Museo Sans 300" w:cs="Times New Roman"/>
          <w:lang w:val="es-ES_tradnl" w:eastAsia="es-SV"/>
        </w:rPr>
        <w:t>XXXXXXXXXX</w:t>
      </w:r>
      <w:r w:rsidRPr="0090029B">
        <w:rPr>
          <w:rFonts w:ascii="Museo Sans 300" w:eastAsia="Times New Roman" w:hAnsi="Museo Sans 300" w:cs="Times New Roman"/>
          <w:lang w:val="es-ES_tradnl" w:eastAsia="es-SV"/>
        </w:rPr>
        <w:t xml:space="preserve">, S.A. de C.V., reubique la infraestructura del tendido eléctrico instalada dentro del </w:t>
      </w:r>
      <w:r w:rsidR="00E85764">
        <w:rPr>
          <w:rFonts w:ascii="Museo Sans 300" w:eastAsia="Times New Roman" w:hAnsi="Museo Sans 300" w:cs="Times New Roman"/>
          <w:lang w:val="es-ES_tradnl" w:eastAsia="es-SV"/>
        </w:rPr>
        <w:t>XXXXXXXXXX</w:t>
      </w:r>
      <w:r w:rsidRPr="0090029B">
        <w:rPr>
          <w:rFonts w:ascii="Museo Sans 300" w:eastAsia="Times New Roman" w:hAnsi="Museo Sans 300" w:cs="Times New Roman"/>
          <w:lang w:val="es-ES_tradnl" w:eastAsia="es-SV"/>
        </w:rPr>
        <w:t>.</w:t>
      </w:r>
    </w:p>
    <w:p w:rsidR="0090029B" w:rsidRPr="0090029B" w:rsidRDefault="0090029B" w:rsidP="0090029B">
      <w:pPr>
        <w:spacing w:after="0" w:line="240" w:lineRule="auto"/>
        <w:ind w:left="775"/>
        <w:jc w:val="both"/>
        <w:rPr>
          <w:rFonts w:ascii="Museo Sans 300" w:eastAsia="Times New Roman" w:hAnsi="Museo Sans 300" w:cs="Times New Roman"/>
          <w:lang w:val="es-ES_tradnl" w:eastAsia="es-SV"/>
        </w:rPr>
      </w:pPr>
    </w:p>
    <w:p w:rsidR="0090029B" w:rsidRPr="0090029B" w:rsidRDefault="0090029B" w:rsidP="0090029B">
      <w:pPr>
        <w:spacing w:after="0" w:line="240" w:lineRule="auto"/>
        <w:ind w:left="426"/>
        <w:jc w:val="both"/>
        <w:rPr>
          <w:rFonts w:ascii="Museo Sans 300" w:eastAsia="Times New Roman" w:hAnsi="Museo Sans 300" w:cs="Times New Roman"/>
          <w:lang w:val="es-ES_tradnl" w:eastAsia="es-SV"/>
        </w:rPr>
      </w:pPr>
      <w:r w:rsidRPr="0090029B">
        <w:rPr>
          <w:rFonts w:ascii="Museo Sans 300" w:eastAsia="Times New Roman" w:hAnsi="Museo Sans 300" w:cs="Times New Roman"/>
          <w:lang w:val="es-ES_tradnl" w:eastAsia="es-SV"/>
        </w:rPr>
        <w:t xml:space="preserve">En el transcurso del presente procedimiento, la sociedad </w:t>
      </w:r>
      <w:r w:rsidR="00E85764">
        <w:rPr>
          <w:rFonts w:ascii="Museo Sans 300" w:eastAsia="Times New Roman" w:hAnsi="Museo Sans 300" w:cs="Times New Roman"/>
          <w:lang w:val="es-ES_tradnl" w:eastAsia="es-SV"/>
        </w:rPr>
        <w:t>XXXXXXXXXX</w:t>
      </w:r>
      <w:r w:rsidRPr="0090029B">
        <w:rPr>
          <w:rFonts w:ascii="Museo Sans 300" w:eastAsia="Times New Roman" w:hAnsi="Museo Sans 300" w:cs="Times New Roman"/>
          <w:lang w:val="es-ES_tradnl" w:eastAsia="es-SV"/>
        </w:rPr>
        <w:t xml:space="preserve">, S.A. de C.V. argumentó que desde el año dos mil seis suscribió con la </w:t>
      </w:r>
      <w:r w:rsidR="00266DFD">
        <w:rPr>
          <w:rFonts w:ascii="Museo Sans 300" w:eastAsia="Times New Roman" w:hAnsi="Museo Sans 300" w:cs="Times New Roman"/>
          <w:lang w:val="es-ES_tradnl" w:eastAsia="es-SV"/>
        </w:rPr>
        <w:t>XXXXXXXXXX</w:t>
      </w:r>
      <w:r w:rsidRPr="0090029B">
        <w:rPr>
          <w:rFonts w:ascii="Museo Sans 300" w:eastAsia="Times New Roman" w:hAnsi="Museo Sans 300" w:cs="Times New Roman"/>
          <w:lang w:val="es-ES_tradnl" w:eastAsia="es-SV"/>
        </w:rPr>
        <w:t xml:space="preserve"> (</w:t>
      </w:r>
      <w:r w:rsidR="00E85764">
        <w:rPr>
          <w:rFonts w:ascii="Museo Sans 300" w:eastAsia="Times New Roman" w:hAnsi="Museo Sans 300" w:cs="Times New Roman"/>
          <w:lang w:val="es-ES_tradnl" w:eastAsia="es-SV"/>
        </w:rPr>
        <w:t>XXXXXXXXXX</w:t>
      </w:r>
      <w:r w:rsidRPr="0090029B">
        <w:rPr>
          <w:rFonts w:ascii="Museo Sans 300" w:eastAsia="Times New Roman" w:hAnsi="Museo Sans 300" w:cs="Times New Roman"/>
          <w:lang w:val="es-ES_tradnl" w:eastAsia="es-SV"/>
        </w:rPr>
        <w:t xml:space="preserve">) </w:t>
      </w:r>
      <w:r w:rsidRPr="0090029B">
        <w:rPr>
          <w:rFonts w:ascii="Museo Sans 300" w:eastAsia="Times New Roman" w:hAnsi="Museo Sans 300" w:cs="Times New Roman"/>
          <w:lang w:val="es-ES_tradnl" w:eastAsia="es-SV"/>
        </w:rPr>
        <w:lastRenderedPageBreak/>
        <w:t xml:space="preserve">contratos de arrendamientos para utilizar una franja del terreno del derecho de vía férrea e instalar una línea eléctrica de veintitrés (23) </w:t>
      </w:r>
      <w:proofErr w:type="spellStart"/>
      <w:r w:rsidRPr="0090029B">
        <w:rPr>
          <w:rFonts w:ascii="Museo Sans 300" w:eastAsia="Times New Roman" w:hAnsi="Museo Sans 300" w:cs="Times New Roman"/>
          <w:lang w:val="es-ES_tradnl" w:eastAsia="es-SV"/>
        </w:rPr>
        <w:t>kV</w:t>
      </w:r>
      <w:proofErr w:type="spellEnd"/>
      <w:r w:rsidRPr="0090029B">
        <w:rPr>
          <w:rFonts w:ascii="Museo Sans 300" w:eastAsia="Times New Roman" w:hAnsi="Museo Sans 300" w:cs="Times New Roman"/>
          <w:lang w:val="es-ES_tradnl" w:eastAsia="es-SV"/>
        </w:rPr>
        <w:t xml:space="preserve">., por medio de la cual se suministra energía eléctrica a la urbanización </w:t>
      </w:r>
      <w:r w:rsidR="00266DFD">
        <w:rPr>
          <w:rFonts w:ascii="Museo Sans 300" w:eastAsia="Times New Roman" w:hAnsi="Museo Sans 300" w:cs="Times New Roman"/>
          <w:lang w:val="es-ES_tradnl" w:eastAsia="es-SV"/>
        </w:rPr>
        <w:t>XXXXX</w:t>
      </w:r>
      <w:r w:rsidRPr="0090029B">
        <w:rPr>
          <w:rFonts w:ascii="Museo Sans 300" w:eastAsia="Times New Roman" w:hAnsi="Museo Sans 300" w:cs="Times New Roman"/>
          <w:lang w:val="es-ES_tradnl" w:eastAsia="es-SV"/>
        </w:rPr>
        <w:t xml:space="preserve">, ubicada en el </w:t>
      </w:r>
      <w:r w:rsidR="00266DFD">
        <w:rPr>
          <w:rFonts w:ascii="Museo Sans 300" w:eastAsia="Times New Roman" w:hAnsi="Museo Sans 300" w:cs="Times New Roman"/>
          <w:lang w:val="es-ES_tradnl" w:eastAsia="es-SV"/>
        </w:rPr>
        <w:t>XXXXXX</w:t>
      </w:r>
      <w:r w:rsidRPr="0090029B">
        <w:rPr>
          <w:rFonts w:ascii="Museo Sans 300" w:eastAsia="Times New Roman" w:hAnsi="Museo Sans 300" w:cs="Times New Roman"/>
          <w:lang w:val="es-ES_tradnl" w:eastAsia="es-SV"/>
        </w:rPr>
        <w:t>.</w:t>
      </w:r>
    </w:p>
    <w:p w:rsidR="0090029B" w:rsidRPr="0090029B" w:rsidRDefault="0090029B" w:rsidP="0090029B">
      <w:pPr>
        <w:spacing w:after="0" w:line="240" w:lineRule="auto"/>
        <w:ind w:left="426"/>
        <w:jc w:val="both"/>
        <w:rPr>
          <w:rFonts w:ascii="Museo Sans 300" w:eastAsia="Times New Roman" w:hAnsi="Museo Sans 300" w:cs="Times New Roman"/>
          <w:lang w:val="es-ES_tradnl" w:eastAsia="es-SV"/>
        </w:rPr>
      </w:pPr>
    </w:p>
    <w:p w:rsidR="0090029B" w:rsidRPr="0090029B" w:rsidRDefault="0090029B" w:rsidP="0090029B">
      <w:pPr>
        <w:spacing w:after="0" w:line="240" w:lineRule="auto"/>
        <w:ind w:left="426"/>
        <w:jc w:val="both"/>
        <w:rPr>
          <w:rFonts w:ascii="Museo Sans 300" w:eastAsia="Times New Roman" w:hAnsi="Museo Sans 300" w:cs="Times New Roman"/>
          <w:lang w:val="es-ES_tradnl" w:eastAsia="es-SV"/>
        </w:rPr>
      </w:pPr>
      <w:r w:rsidRPr="0090029B">
        <w:rPr>
          <w:rFonts w:ascii="Museo Sans 300" w:eastAsia="Times New Roman" w:hAnsi="Museo Sans 300" w:cs="Times New Roman"/>
          <w:lang w:val="es-ES_tradnl" w:eastAsia="es-SV"/>
        </w:rPr>
        <w:t xml:space="preserve">Por otra parte, dicha empresa distribuidora señaló que las personas del caserío </w:t>
      </w:r>
      <w:r w:rsidR="00266DFD">
        <w:rPr>
          <w:rFonts w:ascii="Museo Sans 300" w:eastAsia="Times New Roman" w:hAnsi="Museo Sans 300" w:cs="Times New Roman"/>
          <w:lang w:val="es-ES_tradnl" w:eastAsia="es-SV"/>
        </w:rPr>
        <w:t>XXXXXXXXXX</w:t>
      </w:r>
      <w:r w:rsidRPr="0090029B">
        <w:rPr>
          <w:rFonts w:ascii="Museo Sans 300" w:eastAsia="Times New Roman" w:hAnsi="Museo Sans 300" w:cs="Times New Roman"/>
          <w:lang w:val="es-ES_tradnl" w:eastAsia="es-SV"/>
        </w:rPr>
        <w:t xml:space="preserve"> usurparon y construyeron sus viviendas de forma posterior a la instalación de dichas redes eléctricas.</w:t>
      </w:r>
    </w:p>
    <w:p w:rsidR="0090029B" w:rsidRPr="0090029B" w:rsidRDefault="0090029B" w:rsidP="0090029B">
      <w:pPr>
        <w:spacing w:after="0" w:line="240" w:lineRule="auto"/>
        <w:ind w:left="426"/>
        <w:jc w:val="both"/>
        <w:rPr>
          <w:rFonts w:ascii="Museo Sans 300" w:eastAsia="Times New Roman" w:hAnsi="Museo Sans 300" w:cs="Times New Roman"/>
          <w:lang w:val="es-ES_tradnl" w:eastAsia="es-SV"/>
        </w:rPr>
      </w:pPr>
    </w:p>
    <w:p w:rsidR="0090029B" w:rsidRPr="0090029B" w:rsidRDefault="0090029B" w:rsidP="0090029B">
      <w:pPr>
        <w:shd w:val="clear" w:color="auto" w:fill="FFFFFF"/>
        <w:spacing w:after="0" w:line="240" w:lineRule="auto"/>
        <w:ind w:left="415"/>
        <w:jc w:val="both"/>
        <w:rPr>
          <w:rFonts w:ascii="Museo Sans 300" w:eastAsia="Times New Roman" w:hAnsi="Museo Sans 300" w:cs="Times New Roman"/>
          <w:lang w:eastAsia="es-SV"/>
        </w:rPr>
      </w:pPr>
      <w:r w:rsidRPr="0090029B">
        <w:rPr>
          <w:rFonts w:ascii="Museo Sans 300" w:eastAsia="Times New Roman" w:hAnsi="Museo Sans 300" w:cs="Times New Roman"/>
          <w:lang w:eastAsia="es-SV"/>
        </w:rPr>
        <w:t>Previo a resolver las pretensiones y argumentos invocados, esta Superintendencia considera pertinente realizar las consideraciones siguientes:</w:t>
      </w:r>
    </w:p>
    <w:p w:rsidR="0090029B" w:rsidRPr="0090029B" w:rsidRDefault="0090029B" w:rsidP="0090029B">
      <w:pPr>
        <w:shd w:val="clear" w:color="auto" w:fill="FFFFFF"/>
        <w:spacing w:after="0" w:line="240" w:lineRule="auto"/>
        <w:ind w:left="415"/>
        <w:jc w:val="both"/>
        <w:rPr>
          <w:rFonts w:ascii="Museo Sans 300" w:eastAsia="Times New Roman" w:hAnsi="Museo Sans 300" w:cs="Times New Roman"/>
          <w:sz w:val="20"/>
          <w:szCs w:val="20"/>
          <w:lang w:eastAsia="es-SV"/>
        </w:rPr>
      </w:pPr>
    </w:p>
    <w:p w:rsidR="0090029B" w:rsidRPr="0090029B" w:rsidRDefault="0090029B" w:rsidP="0090029B">
      <w:pPr>
        <w:tabs>
          <w:tab w:val="left" w:pos="851"/>
        </w:tabs>
        <w:contextualSpacing/>
        <w:rPr>
          <w:rFonts w:ascii="Museo Sans 300" w:eastAsia="Arial" w:hAnsi="Museo Sans 300" w:cs="Arial"/>
          <w:b/>
          <w:lang w:eastAsia="es-SV"/>
        </w:rPr>
      </w:pPr>
      <w:r w:rsidRPr="0090029B">
        <w:rPr>
          <w:rFonts w:ascii="Museo Sans 300" w:eastAsia="Arial" w:hAnsi="Museo Sans 300" w:cs="Arial"/>
          <w:b/>
          <w:lang w:eastAsia="es-SV"/>
        </w:rPr>
        <w:t xml:space="preserve">       B.2 Competencia de la SIGET</w:t>
      </w:r>
    </w:p>
    <w:p w:rsidR="0090029B" w:rsidRPr="0090029B" w:rsidRDefault="0090029B" w:rsidP="0090029B">
      <w:pPr>
        <w:tabs>
          <w:tab w:val="left" w:pos="851"/>
        </w:tabs>
        <w:contextualSpacing/>
        <w:rPr>
          <w:rFonts w:ascii="Museo Sans 300" w:eastAsia="Arial" w:hAnsi="Museo Sans 300" w:cs="Arial"/>
          <w:b/>
          <w:sz w:val="20"/>
          <w:szCs w:val="20"/>
          <w:lang w:eastAsia="es-SV"/>
        </w:rPr>
      </w:pPr>
    </w:p>
    <w:p w:rsidR="0090029B" w:rsidRPr="0090029B" w:rsidRDefault="0090029B" w:rsidP="0090029B">
      <w:pPr>
        <w:shd w:val="clear" w:color="auto" w:fill="FFFFFF"/>
        <w:spacing w:after="0" w:line="240" w:lineRule="auto"/>
        <w:ind w:left="415"/>
        <w:jc w:val="both"/>
        <w:rPr>
          <w:rFonts w:ascii="Museo Sans 300" w:eastAsia="Times New Roman" w:hAnsi="Museo Sans 300" w:cs="Times New Roman"/>
          <w:i/>
          <w:lang w:eastAsia="es-SV"/>
        </w:rPr>
      </w:pPr>
      <w:r w:rsidRPr="0090029B">
        <w:rPr>
          <w:rFonts w:ascii="Museo Sans 300" w:eastAsia="Times New Roman" w:hAnsi="Museo Sans 300" w:cs="Times New Roman"/>
          <w:lang w:eastAsia="es-SV"/>
        </w:rPr>
        <w:t xml:space="preserve">El artículo 110 inciso cuarto de la Constitución prescribe que </w:t>
      </w:r>
      <w:r w:rsidRPr="0090029B">
        <w:rPr>
          <w:rFonts w:ascii="Museo Sans 300" w:eastAsia="Times New Roman" w:hAnsi="Museo Sans 300" w:cs="Times New Roman"/>
          <w:i/>
          <w:lang w:eastAsia="es-SV"/>
        </w:rPr>
        <w:t>(…) El Estado podrá tomar a su cargo los servicios públicos cuando los intereses sociales así lo exijan, prestándolos directamente, por medio de las instituciones oficiales autónomas o de los municipios. También le corresponde regular y vigilar los servicios públicos prestados por empresas privadas (...).</w:t>
      </w:r>
    </w:p>
    <w:p w:rsidR="0090029B" w:rsidRPr="0090029B" w:rsidRDefault="0090029B" w:rsidP="0090029B">
      <w:pPr>
        <w:shd w:val="clear" w:color="auto" w:fill="FFFFFF"/>
        <w:spacing w:after="0" w:line="240" w:lineRule="auto"/>
        <w:jc w:val="both"/>
        <w:rPr>
          <w:rFonts w:ascii="Museo Sans 300" w:eastAsia="Times New Roman" w:hAnsi="Museo Sans 300" w:cs="Times New Roman"/>
          <w:i/>
          <w:lang w:eastAsia="es-SV"/>
        </w:rPr>
      </w:pPr>
    </w:p>
    <w:p w:rsidR="0090029B" w:rsidRPr="0090029B" w:rsidRDefault="0090029B" w:rsidP="0090029B">
      <w:pPr>
        <w:shd w:val="clear" w:color="auto" w:fill="FFFFFF"/>
        <w:spacing w:after="0" w:line="240" w:lineRule="auto"/>
        <w:ind w:left="415"/>
        <w:jc w:val="both"/>
        <w:rPr>
          <w:rFonts w:ascii="Museo Sans 300" w:eastAsia="Times New Roman" w:hAnsi="Museo Sans 300" w:cs="Times New Roman"/>
          <w:lang w:eastAsia="es-SV"/>
        </w:rPr>
      </w:pPr>
      <w:r w:rsidRPr="0090029B">
        <w:rPr>
          <w:rFonts w:ascii="Museo Sans 300" w:eastAsia="Times New Roman" w:hAnsi="Museo Sans 300" w:cs="Times New Roman"/>
          <w:lang w:eastAsia="es-SV"/>
        </w:rPr>
        <w:t xml:space="preserve">Consecuencia de lo anterior, surge la figura de SIGET cuya labor principal es vigilar que el sector se mantenga funcionando y se garantice el suministro de los servicios de electricidad y telecomunicaciones. Esta instancia cuenta con legitimación técnica de intervención y regulación en los límites legales establecidos, procurando condiciones de competencia en el mercado, garantizando las obligaciones derivadas de la prestación de un servicio público, respetando los derechos de los usuarios y conjugando la libertad de empresa con la regulación y supervisión del Estado en la prestación del suministro del servicio público. </w:t>
      </w:r>
    </w:p>
    <w:p w:rsidR="0090029B" w:rsidRPr="0090029B" w:rsidRDefault="0090029B" w:rsidP="0090029B">
      <w:pPr>
        <w:shd w:val="clear" w:color="auto" w:fill="FFFFFF"/>
        <w:spacing w:after="0" w:line="240" w:lineRule="auto"/>
        <w:jc w:val="both"/>
        <w:rPr>
          <w:rFonts w:ascii="Museo Sans 300" w:eastAsia="Times New Roman" w:hAnsi="Museo Sans 300" w:cs="Times New Roman"/>
          <w:lang w:eastAsia="es-SV"/>
        </w:rPr>
      </w:pPr>
    </w:p>
    <w:p w:rsidR="0090029B" w:rsidRPr="0090029B" w:rsidRDefault="0090029B" w:rsidP="0090029B">
      <w:pPr>
        <w:spacing w:after="0" w:line="240" w:lineRule="auto"/>
        <w:ind w:left="415"/>
        <w:jc w:val="both"/>
        <w:rPr>
          <w:rFonts w:ascii="Museo Sans 300" w:eastAsia="Times New Roman" w:hAnsi="Museo Sans 300" w:cs="Times New Roman"/>
          <w:lang w:eastAsia="es-SV"/>
        </w:rPr>
      </w:pPr>
      <w:r w:rsidRPr="0090029B">
        <w:rPr>
          <w:rFonts w:ascii="Museo Sans 300" w:eastAsia="Times New Roman" w:hAnsi="Museo Sans 300" w:cs="Times New Roman"/>
          <w:lang w:eastAsia="es-SV"/>
        </w:rPr>
        <w:t xml:space="preserve">Debe precisarse, que en el artículo 5 de la Ley de Creación de la SIGET se establecen las atribuciones de la SIGET,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rsidR="0090029B" w:rsidRPr="0090029B" w:rsidRDefault="0090029B" w:rsidP="0090029B">
      <w:pPr>
        <w:spacing w:after="0" w:line="240" w:lineRule="auto"/>
        <w:jc w:val="both"/>
        <w:rPr>
          <w:rFonts w:ascii="Museo Sans 300" w:eastAsia="Times New Roman" w:hAnsi="Museo Sans 300" w:cs="Times New Roman"/>
          <w:lang w:eastAsia="es-SV"/>
        </w:rPr>
      </w:pPr>
    </w:p>
    <w:p w:rsidR="0090029B" w:rsidRPr="0090029B" w:rsidRDefault="0090029B" w:rsidP="0090029B">
      <w:pPr>
        <w:spacing w:after="0" w:line="240" w:lineRule="auto"/>
        <w:ind w:left="415"/>
        <w:jc w:val="both"/>
        <w:rPr>
          <w:rFonts w:ascii="Museo Sans 300" w:eastAsia="Times New Roman" w:hAnsi="Museo Sans 300" w:cs="Times New Roman"/>
          <w:lang w:eastAsia="es-SV"/>
        </w:rPr>
      </w:pPr>
      <w:r w:rsidRPr="0090029B">
        <w:rPr>
          <w:rFonts w:ascii="Museo Sans 300" w:eastAsia="Times New Roman" w:hAnsi="Museo Sans 300" w:cs="Times New Roman"/>
          <w:lang w:eastAsia="es-SV"/>
        </w:rPr>
        <w:t>En ese orden de ideas, la SIGET está vinculada al principio de legalidad, el cual tiene como principal manifestación el otorgamiento de competencias y potestades específicas. De ahí que la potestad normativa otorgada a esta Institución, comprende parámetros a los cuales se debe someter todo sujeto que intervenga en el sector regulado. Siendo coherente que, junto con la potestad de vigilancia que se otorga a la SIGET, ésta verifique y controle la aplicación de tales parámetros.</w:t>
      </w:r>
    </w:p>
    <w:p w:rsidR="0090029B" w:rsidRPr="0090029B" w:rsidRDefault="0090029B" w:rsidP="0090029B">
      <w:pPr>
        <w:spacing w:after="0" w:line="240" w:lineRule="auto"/>
        <w:ind w:left="415"/>
        <w:jc w:val="both"/>
        <w:rPr>
          <w:rFonts w:ascii="Museo Sans 300" w:eastAsia="Times New Roman" w:hAnsi="Museo Sans 300" w:cs="Times New Roman"/>
          <w:lang w:eastAsia="es-SV"/>
        </w:rPr>
      </w:pPr>
    </w:p>
    <w:p w:rsidR="0090029B" w:rsidRPr="0090029B" w:rsidRDefault="0090029B" w:rsidP="0090029B">
      <w:pPr>
        <w:spacing w:after="0" w:line="240" w:lineRule="auto"/>
        <w:ind w:left="415"/>
        <w:jc w:val="both"/>
        <w:rPr>
          <w:rFonts w:ascii="Museo Sans 300" w:eastAsia="Times New Roman" w:hAnsi="Museo Sans 300" w:cs="Times New Roman"/>
          <w:lang w:eastAsia="es-SV"/>
        </w:rPr>
      </w:pPr>
      <w:r w:rsidRPr="0090029B">
        <w:rPr>
          <w:rFonts w:ascii="Museo Sans 300" w:eastAsia="Times New Roman" w:hAnsi="Museo Sans 300" w:cs="Times New Roman"/>
          <w:lang w:eastAsia="es-SV"/>
        </w:rPr>
        <w:lastRenderedPageBreak/>
        <w:t xml:space="preserve">En razón de ello, la SIGET debe asegurar que las finalidades tanto de la Constitución, la Ley General de Electricidad y normativas relacionadas sean cumplidas por las personas que desarrollan actividades en el sector eléctrico. </w:t>
      </w:r>
    </w:p>
    <w:p w:rsidR="0090029B" w:rsidRPr="0090029B" w:rsidRDefault="0090029B" w:rsidP="0090029B">
      <w:pPr>
        <w:spacing w:after="0" w:line="240" w:lineRule="auto"/>
        <w:jc w:val="both"/>
        <w:rPr>
          <w:rFonts w:ascii="Museo Sans 300" w:eastAsia="Times New Roman" w:hAnsi="Museo Sans 300" w:cs="Times New Roman"/>
          <w:lang w:eastAsia="es-SV"/>
        </w:rPr>
      </w:pPr>
    </w:p>
    <w:p w:rsidR="0090029B" w:rsidRPr="0090029B" w:rsidRDefault="0090029B" w:rsidP="0090029B">
      <w:pPr>
        <w:spacing w:after="0" w:line="240" w:lineRule="auto"/>
        <w:ind w:left="415"/>
        <w:jc w:val="both"/>
        <w:rPr>
          <w:rFonts w:ascii="Museo Sans 300" w:eastAsia="Times New Roman" w:hAnsi="Museo Sans 300" w:cs="Times New Roman"/>
          <w:lang w:eastAsia="es-SV"/>
        </w:rPr>
      </w:pPr>
      <w:r w:rsidRPr="0090029B">
        <w:rPr>
          <w:rFonts w:ascii="Museo Sans 300" w:eastAsia="Times New Roman" w:hAnsi="Museo Sans 300" w:cs="Times New Roman"/>
          <w:lang w:eastAsia="es-SV"/>
        </w:rPr>
        <w:t xml:space="preserve">Bajo ese contexto, debe mencionarse que </w:t>
      </w:r>
      <w:r w:rsidRPr="0090029B">
        <w:rPr>
          <w:rFonts w:ascii="Museo Sans 300" w:eastAsia="Times New Roman" w:hAnsi="Museo Sans 300" w:cs="Times New Roman"/>
          <w:iCs/>
          <w:lang w:eastAsia="es-SV"/>
        </w:rPr>
        <w:t>en el marco regulatorio que rige las actividades del sector eléctrico otorga a</w:t>
      </w:r>
      <w:r w:rsidRPr="0090029B">
        <w:rPr>
          <w:rFonts w:ascii="Museo Sans 300" w:eastAsia="Times New Roman" w:hAnsi="Museo Sans 300" w:cs="Times New Roman"/>
          <w:i/>
          <w:iCs/>
          <w:lang w:eastAsia="es-SV"/>
        </w:rPr>
        <w:t xml:space="preserve"> </w:t>
      </w:r>
      <w:r w:rsidRPr="0090029B">
        <w:rPr>
          <w:rFonts w:ascii="Museo Sans 300" w:eastAsia="Times New Roman" w:hAnsi="Museo Sans 300" w:cs="Times New Roman"/>
          <w:lang w:val="es-ES" w:eastAsia="es-SV"/>
        </w:rPr>
        <w:t>los usuarios</w:t>
      </w:r>
      <w:r w:rsidRPr="0090029B">
        <w:rPr>
          <w:rFonts w:ascii="Museo Sans 300" w:eastAsia="Times New Roman" w:hAnsi="Museo Sans 300" w:cs="Times New Roman"/>
          <w:lang w:eastAsia="es-SV"/>
        </w:rPr>
        <w:t xml:space="preserve"> del servicio de energía eléctrica, entre otros, los derechos siguientes:</w:t>
      </w:r>
    </w:p>
    <w:p w:rsidR="0090029B" w:rsidRPr="0090029B" w:rsidRDefault="0090029B" w:rsidP="0090029B">
      <w:pPr>
        <w:spacing w:after="0" w:line="240" w:lineRule="auto"/>
        <w:jc w:val="both"/>
        <w:rPr>
          <w:rFonts w:ascii="Museo Sans 300" w:eastAsia="Times New Roman" w:hAnsi="Museo Sans 300" w:cs="Times New Roman"/>
          <w:lang w:eastAsia="es-SV"/>
        </w:rPr>
      </w:pPr>
    </w:p>
    <w:p w:rsidR="0090029B" w:rsidRPr="0090029B" w:rsidRDefault="0090029B" w:rsidP="0090029B">
      <w:pPr>
        <w:numPr>
          <w:ilvl w:val="0"/>
          <w:numId w:val="5"/>
        </w:numPr>
        <w:tabs>
          <w:tab w:val="num" w:pos="567"/>
          <w:tab w:val="left" w:pos="993"/>
        </w:tabs>
        <w:spacing w:after="0" w:line="240" w:lineRule="auto"/>
        <w:ind w:hanging="153"/>
        <w:jc w:val="both"/>
        <w:rPr>
          <w:rFonts w:ascii="Museo Sans 300" w:eastAsia="Arial" w:hAnsi="Museo Sans 300" w:cs="Times New Roman"/>
          <w:color w:val="000000"/>
          <w:lang w:eastAsia="es-SV"/>
        </w:rPr>
      </w:pPr>
      <w:r w:rsidRPr="0090029B">
        <w:rPr>
          <w:rFonts w:ascii="Museo Sans 300" w:eastAsia="Arial" w:hAnsi="Museo Sans 300" w:cs="Times New Roman"/>
          <w:color w:val="000000"/>
          <w:lang w:eastAsia="es-SV"/>
        </w:rPr>
        <w:t>Protección de los derechos de los usuarios, que abarca, el derecho a la vida, la integridad física y seguridad de las personas; y,</w:t>
      </w:r>
    </w:p>
    <w:p w:rsidR="0090029B" w:rsidRPr="0090029B" w:rsidRDefault="0090029B" w:rsidP="0090029B">
      <w:pPr>
        <w:spacing w:after="0" w:line="240" w:lineRule="auto"/>
        <w:ind w:left="720"/>
        <w:jc w:val="both"/>
        <w:rPr>
          <w:rFonts w:ascii="Museo Sans 300" w:eastAsia="Arial" w:hAnsi="Museo Sans 300" w:cs="Times New Roman"/>
          <w:color w:val="000000"/>
          <w:lang w:eastAsia="es-SV"/>
        </w:rPr>
      </w:pPr>
    </w:p>
    <w:p w:rsidR="0090029B" w:rsidRPr="0090029B" w:rsidRDefault="0090029B" w:rsidP="0090029B">
      <w:pPr>
        <w:numPr>
          <w:ilvl w:val="0"/>
          <w:numId w:val="5"/>
        </w:numPr>
        <w:tabs>
          <w:tab w:val="left" w:pos="993"/>
        </w:tabs>
        <w:spacing w:after="0" w:line="240" w:lineRule="auto"/>
        <w:ind w:hanging="153"/>
        <w:jc w:val="both"/>
        <w:rPr>
          <w:rFonts w:ascii="Museo Sans 300" w:eastAsia="Arial" w:hAnsi="Museo Sans 300" w:cs="Times New Roman"/>
          <w:color w:val="000000"/>
          <w:lang w:eastAsia="es-SV"/>
        </w:rPr>
      </w:pPr>
      <w:r w:rsidRPr="0090029B">
        <w:rPr>
          <w:rFonts w:ascii="Museo Sans 300" w:eastAsia="Arial" w:hAnsi="Museo Sans 300" w:cs="Times New Roman"/>
          <w:color w:val="000000"/>
          <w:lang w:eastAsia="es-SV"/>
        </w:rPr>
        <w:t xml:space="preserve">Recibir el servicio de energía eléctrica de manera continua, eficiente, no discriminatoria y dentro de los parámetros de calidad y atención a los usuarios que establece las normativas vigentes. </w:t>
      </w:r>
    </w:p>
    <w:p w:rsidR="0090029B" w:rsidRPr="0090029B" w:rsidRDefault="0090029B" w:rsidP="0090029B">
      <w:pPr>
        <w:spacing w:after="0" w:line="240" w:lineRule="auto"/>
        <w:jc w:val="both"/>
        <w:rPr>
          <w:rFonts w:ascii="Museo Sans 300" w:eastAsia="Arial" w:hAnsi="Museo Sans 300" w:cs="Times New Roman"/>
          <w:color w:val="000000"/>
          <w:lang w:eastAsia="es-SV"/>
        </w:rPr>
      </w:pPr>
    </w:p>
    <w:p w:rsidR="0090029B" w:rsidRPr="0090029B" w:rsidRDefault="0090029B" w:rsidP="0090029B">
      <w:pPr>
        <w:spacing w:after="0" w:line="240" w:lineRule="auto"/>
        <w:ind w:left="426" w:right="-81"/>
        <w:jc w:val="both"/>
        <w:rPr>
          <w:rFonts w:ascii="Museo Sans 300" w:eastAsia="Arial" w:hAnsi="Museo Sans 300" w:cs="Times New Roman"/>
          <w:lang w:eastAsia="es-SV"/>
        </w:rPr>
      </w:pPr>
      <w:r w:rsidRPr="0090029B">
        <w:rPr>
          <w:rFonts w:ascii="Museo Sans 300" w:eastAsia="Arial" w:hAnsi="Museo Sans 300" w:cs="Times New Roman"/>
          <w:lang w:eastAsia="es-SV"/>
        </w:rPr>
        <w:t xml:space="preserve">Por otra parte, </w:t>
      </w:r>
      <w:r w:rsidRPr="0090029B">
        <w:rPr>
          <w:rFonts w:ascii="Museo Sans 300" w:eastAsia="Calibri" w:hAnsi="Museo Sans 300" w:cs="Times New Roman"/>
          <w:iCs/>
          <w:lang w:eastAsia="es-SV"/>
        </w:rPr>
        <w:t xml:space="preserve">debe mencionarse que las empresas distribuidoras están obligadas por el marco regulatorio a realizar sus actividades en la forma autorizada y conforme a las disposiciones aplicables, debiendo mantener las redes de distribución por medio de las cuales presta el servicio de energía eléctrica según los estándares adecuados y establecidos en las </w:t>
      </w:r>
      <w:r w:rsidRPr="0090029B">
        <w:rPr>
          <w:rFonts w:ascii="Museo Sans 300" w:eastAsia="Arial" w:hAnsi="Museo Sans 300" w:cs="Times New Roman"/>
          <w:iCs/>
          <w:lang w:eastAsia="es-SV"/>
        </w:rPr>
        <w:t>Normas Técnicas de Diseño, Seguridad y Operación de las Instalaciones de Distribución Eléctrica y demás normas técnicas aplicables.</w:t>
      </w:r>
      <w:r w:rsidRPr="0090029B">
        <w:rPr>
          <w:rFonts w:ascii="Museo Sans 300" w:eastAsia="Calibri" w:hAnsi="Museo Sans 300" w:cs="Times New Roman"/>
          <w:i/>
          <w:iCs/>
          <w:lang w:eastAsia="es-SV"/>
        </w:rPr>
        <w:t xml:space="preserve">  </w:t>
      </w:r>
    </w:p>
    <w:p w:rsidR="0090029B" w:rsidRPr="0090029B" w:rsidRDefault="0090029B" w:rsidP="0090029B">
      <w:pPr>
        <w:spacing w:after="0" w:line="240" w:lineRule="auto"/>
        <w:jc w:val="both"/>
        <w:rPr>
          <w:rFonts w:ascii="Museo Sans 300" w:eastAsia="Times New Roman" w:hAnsi="Museo Sans 300" w:cs="Times New Roman"/>
          <w:lang w:eastAsia="es-SV"/>
        </w:rPr>
      </w:pPr>
    </w:p>
    <w:p w:rsidR="0090029B" w:rsidRPr="0090029B" w:rsidRDefault="0090029B" w:rsidP="0090029B">
      <w:pPr>
        <w:spacing w:after="0" w:line="240" w:lineRule="auto"/>
        <w:ind w:left="415"/>
        <w:jc w:val="both"/>
        <w:rPr>
          <w:rFonts w:ascii="Museo Sans 300" w:eastAsia="Times New Roman" w:hAnsi="Museo Sans 300" w:cs="Times New Roman"/>
          <w:lang w:eastAsia="es-SV"/>
        </w:rPr>
      </w:pPr>
      <w:r w:rsidRPr="0090029B">
        <w:rPr>
          <w:rFonts w:ascii="Museo Sans 300" w:eastAsia="Times New Roman" w:hAnsi="Museo Sans 300" w:cs="Times New Roman"/>
          <w:lang w:eastAsia="es-SV"/>
        </w:rPr>
        <w:t>El conjunto de normas mencionadas permite apreciar que las competencias de la SIGET, en general, son técnicas y atañen a aspectos del servicio eléctrico, de manera que es indudablemente que la SIGET responde a la necesidad de una legitimación técnica de intervención en los límites que le establezca la ley.</w:t>
      </w:r>
    </w:p>
    <w:p w:rsidR="0090029B" w:rsidRPr="0090029B" w:rsidRDefault="0090029B" w:rsidP="0090029B">
      <w:pPr>
        <w:spacing w:after="0" w:line="240" w:lineRule="auto"/>
        <w:ind w:left="415"/>
        <w:jc w:val="both"/>
        <w:rPr>
          <w:rFonts w:ascii="Museo Sans 300" w:eastAsia="Times New Roman" w:hAnsi="Museo Sans 300" w:cs="Times New Roman"/>
          <w:lang w:eastAsia="es-SV"/>
        </w:rPr>
      </w:pPr>
    </w:p>
    <w:p w:rsidR="0090029B" w:rsidRPr="0090029B" w:rsidRDefault="0090029B" w:rsidP="0090029B">
      <w:pPr>
        <w:spacing w:after="0" w:line="240" w:lineRule="auto"/>
        <w:ind w:left="415"/>
        <w:contextualSpacing/>
        <w:jc w:val="both"/>
        <w:rPr>
          <w:rFonts w:ascii="Museo Sans 300" w:eastAsia="Arial" w:hAnsi="Museo Sans 300" w:cs="Times New Roman"/>
          <w:i/>
          <w:lang w:val="es-ES_tradnl" w:eastAsia="es-SV"/>
        </w:rPr>
      </w:pPr>
      <w:r w:rsidRPr="0090029B">
        <w:rPr>
          <w:rFonts w:ascii="Museo Sans 300" w:eastAsia="Arial" w:hAnsi="Museo Sans 300" w:cs="Times New Roman"/>
          <w:lang w:val="es-ES_tradnl" w:eastAsia="es-SV"/>
        </w:rPr>
        <w:t>Sobre lo anterior, la Sala de lo Contencioso Administrativo ha indicado</w:t>
      </w:r>
      <w:r w:rsidRPr="0090029B">
        <w:rPr>
          <w:rFonts w:ascii="Museo Sans 300" w:eastAsia="Arial" w:hAnsi="Museo Sans 300" w:cs="Times New Roman"/>
          <w:i/>
          <w:lang w:val="es-ES_tradnl" w:eastAsia="es-SV"/>
        </w:rPr>
        <w:t xml:space="preserve"> «(...) la competencia se entiende como un complejo de funciones que son atribuidas por la Ley a un Órgano Administrativo o a un funcionario público y, además, constituye la medida de las facultades que le corresponden a cada entidad. La competencia es una investidura legal, que se considera como una de las máximas expresiones del Principio de Legalidad.  Este  principio  al  ser  aplicado  a  la  actividad desarrollada   por   la   Administración   Pública   se   configura   como   una   garantía   para   los particulares,  en el  sentido  que  los  funcionarios  públicos  actuarán,  solamente,  de  acuerdo  a  las facultades concedidas por la Ley y nunca fuera de dicho ámbito; lo que a la postre implica que los  administrados  no  serán  molestados  en  su  esfera  jurídica,  salvo  por  actos  dictados  por  la Administración  facultada  para  ello  y  en  estricto  respeto  a  la  Ley» </w:t>
      </w:r>
      <w:r w:rsidRPr="0090029B">
        <w:rPr>
          <w:rFonts w:ascii="Museo Sans 300" w:eastAsia="Arial" w:hAnsi="Museo Sans 300" w:cs="Times New Roman"/>
          <w:lang w:val="es-ES_tradnl" w:eastAsia="es-SV"/>
        </w:rPr>
        <w:t>(sentencia  emitida  en  el proceso identificado con la referencia 306-A-2004 de las catorce horas treinta y seis minutos del día veintinueve de agosto del año de dos mil ocho).</w:t>
      </w:r>
    </w:p>
    <w:p w:rsidR="0090029B" w:rsidRPr="0090029B" w:rsidRDefault="0090029B" w:rsidP="0090029B">
      <w:pPr>
        <w:spacing w:after="0" w:line="240" w:lineRule="auto"/>
        <w:jc w:val="both"/>
        <w:rPr>
          <w:rFonts w:ascii="Museo Sans 300" w:eastAsia="Times New Roman" w:hAnsi="Museo Sans 300" w:cs="Times New Roman"/>
          <w:lang w:eastAsia="es-SV"/>
        </w:rPr>
      </w:pPr>
    </w:p>
    <w:p w:rsidR="0090029B" w:rsidRPr="0090029B" w:rsidRDefault="0090029B" w:rsidP="0090029B">
      <w:pPr>
        <w:spacing w:after="0" w:line="240" w:lineRule="auto"/>
        <w:ind w:left="415"/>
        <w:jc w:val="both"/>
        <w:rPr>
          <w:rFonts w:ascii="Museo Sans 300" w:eastAsia="Times New Roman" w:hAnsi="Museo Sans 300" w:cs="Times New Roman"/>
          <w:i/>
          <w:lang w:eastAsia="es-SV"/>
        </w:rPr>
      </w:pPr>
      <w:r w:rsidRPr="0090029B">
        <w:rPr>
          <w:rFonts w:ascii="Museo Sans 300" w:eastAsia="Times New Roman" w:hAnsi="Museo Sans 300" w:cs="Times New Roman"/>
          <w:lang w:eastAsia="es-SV"/>
        </w:rPr>
        <w:t xml:space="preserve">Por otra parte, la Sala de lo Constitucional, sobre la competencia de la SIGET, estableció en su sentencia de las diez horas y veinticuatro minutos del día catorce de febrero del año dos mil dieciocho, Amparo 74-2016 que: </w:t>
      </w:r>
      <w:r w:rsidRPr="0090029B">
        <w:rPr>
          <w:rFonts w:ascii="Museo Sans 300" w:eastAsia="Times New Roman" w:hAnsi="Museo Sans 300" w:cs="Times New Roman"/>
          <w:i/>
          <w:lang w:eastAsia="es-SV"/>
        </w:rPr>
        <w:t xml:space="preserve">«(...) le ha conferido a la SIGET, como ente regulador estatal, la competencia para resolver los conflictos de carácter técnico relacionados con la prestación, el consumo o la recepción del servicio de energía  eléctrica que se susciten entre los  operadores,  los  usuarios  finales y la Unidad de Transacciones, pues son dichos sujetos </w:t>
      </w:r>
      <w:r w:rsidRPr="0090029B">
        <w:rPr>
          <w:rFonts w:ascii="Museo Sans 300" w:eastAsia="Times New Roman" w:hAnsi="Museo Sans 300" w:cs="Times New Roman"/>
          <w:i/>
          <w:lang w:eastAsia="es-SV"/>
        </w:rPr>
        <w:lastRenderedPageBreak/>
        <w:t>los que se encuentran directamente involucrados en las actividades llevadas a cabo en relación con el aludido servicio (...) Dicha afirmación es acorde a lo prescrito en el art. 2 de las Normas Técnicas de Diseño, Seguridad y Ocupación de las Instalaciones de Distribución Eléctrica, el cual establece que dichas normas están dirigidas a todas las personas, naturales o jurídicas, que tengan relación con el diseño, construcción, supervisión, operación y mantenimiento de las instalaciones de distribución de energía eléctrica, incluyendo sus mejoras, ampliaciones e instalaciones provisionales o temporales (...)».</w:t>
      </w:r>
    </w:p>
    <w:p w:rsidR="0090029B" w:rsidRPr="0090029B" w:rsidRDefault="0090029B" w:rsidP="0090029B">
      <w:pPr>
        <w:spacing w:after="0" w:line="240" w:lineRule="auto"/>
        <w:ind w:left="415"/>
        <w:jc w:val="both"/>
        <w:rPr>
          <w:rFonts w:ascii="Museo Sans 300" w:eastAsia="Times New Roman" w:hAnsi="Museo Sans 300" w:cs="Times New Roman"/>
          <w:i/>
          <w:lang w:eastAsia="es-SV"/>
        </w:rPr>
      </w:pPr>
    </w:p>
    <w:p w:rsidR="0090029B" w:rsidRPr="0090029B" w:rsidRDefault="0090029B" w:rsidP="0090029B">
      <w:pPr>
        <w:spacing w:after="0" w:line="240" w:lineRule="auto"/>
        <w:ind w:left="426"/>
        <w:jc w:val="both"/>
        <w:rPr>
          <w:rFonts w:ascii="Museo Sans 300" w:eastAsia="Times New Roman" w:hAnsi="Museo Sans 300" w:cs="Times New Roman"/>
          <w:lang w:eastAsia="es-SV"/>
        </w:rPr>
      </w:pPr>
      <w:r w:rsidRPr="0090029B">
        <w:rPr>
          <w:rFonts w:ascii="Museo Sans 300" w:eastAsia="Times New Roman" w:hAnsi="Museo Sans 300" w:cs="Times New Roman"/>
          <w:lang w:eastAsia="es-SV"/>
        </w:rPr>
        <w:t>En dicha sentencia, dicha Sala señaló que</w:t>
      </w:r>
      <w:r w:rsidRPr="0090029B">
        <w:rPr>
          <w:rFonts w:ascii="Museo Sans 300" w:eastAsia="Times New Roman" w:hAnsi="Museo Sans 300" w:cs="Times New Roman"/>
          <w:i/>
          <w:lang w:eastAsia="es-SV"/>
        </w:rPr>
        <w:t xml:space="preserve"> </w:t>
      </w:r>
      <w:r w:rsidRPr="0090029B">
        <w:rPr>
          <w:rFonts w:ascii="Museo Sans 300" w:eastAsia="Times New Roman" w:hAnsi="Museo Sans 300" w:cs="Times New Roman"/>
          <w:lang w:eastAsia="es-SV"/>
        </w:rPr>
        <w:t xml:space="preserve">«(...) </w:t>
      </w:r>
      <w:r w:rsidRPr="0090029B">
        <w:rPr>
          <w:rFonts w:ascii="Museo Sans 300" w:eastAsia="Times New Roman" w:hAnsi="Museo Sans 300" w:cs="Times New Roman"/>
          <w:i/>
          <w:lang w:val="es-ES_tradnl" w:eastAsia="es-SV"/>
        </w:rPr>
        <w:t>no forma parte del catálogo de competencias atribuidas a la SIGET analizar si existe o no un derecho de servidumbre constituido e inscrito a favor de un operador del aludido servicio conforme a lo establecido en la Ley de Constitución de Servidumbres para las Obras de Electrificación Nacional, ya que, al tratarse de un gravamen que recae sobre un bien inmueble propiedad de un particular, la competencia para dirimir conflictos de esa naturaleza corresponde a los jueces con competencia en materia civil.(…)</w:t>
      </w:r>
      <w:r w:rsidRPr="0090029B">
        <w:rPr>
          <w:rFonts w:ascii="Museo Sans 300" w:eastAsia="Times New Roman" w:hAnsi="Museo Sans 300" w:cs="Times New Roman"/>
          <w:i/>
          <w:lang w:eastAsia="es-SV"/>
        </w:rPr>
        <w:t>».</w:t>
      </w:r>
      <w:r w:rsidRPr="0090029B">
        <w:rPr>
          <w:rFonts w:ascii="Museo Sans 300" w:eastAsia="Times New Roman" w:hAnsi="Museo Sans 300" w:cs="Times New Roman"/>
          <w:lang w:eastAsia="es-SV"/>
        </w:rPr>
        <w:t xml:space="preserve"> </w:t>
      </w:r>
    </w:p>
    <w:p w:rsidR="0090029B" w:rsidRPr="0090029B" w:rsidRDefault="0090029B" w:rsidP="0090029B">
      <w:pPr>
        <w:spacing w:after="0" w:line="240" w:lineRule="auto"/>
        <w:ind w:left="426"/>
        <w:jc w:val="both"/>
        <w:rPr>
          <w:rFonts w:ascii="Museo Sans 300" w:eastAsia="Times New Roman" w:hAnsi="Museo Sans 300" w:cs="Times New Roman"/>
          <w:lang w:eastAsia="es-SV"/>
        </w:rPr>
      </w:pPr>
    </w:p>
    <w:p w:rsidR="0090029B" w:rsidRPr="0090029B" w:rsidRDefault="0090029B" w:rsidP="0090029B">
      <w:pPr>
        <w:spacing w:after="0" w:line="240" w:lineRule="auto"/>
        <w:ind w:left="426"/>
        <w:jc w:val="both"/>
        <w:rPr>
          <w:rFonts w:ascii="Museo Sans 300" w:eastAsia="Times New Roman" w:hAnsi="Museo Sans 300" w:cs="Times New Roman"/>
          <w:lang w:eastAsia="es-SV"/>
        </w:rPr>
      </w:pPr>
      <w:r w:rsidRPr="0090029B">
        <w:rPr>
          <w:rFonts w:ascii="Museo Sans 300" w:eastAsia="Times New Roman" w:hAnsi="Museo Sans 300" w:cs="Times New Roman"/>
          <w:lang w:eastAsia="es-SV"/>
        </w:rPr>
        <w:t>Tomando en cuenta lo anterior, debe establecerse la existencia o no de competencia administrativa de esta Superintendencia para conocer y resolver el diferendo planteado.</w:t>
      </w:r>
    </w:p>
    <w:p w:rsidR="0090029B" w:rsidRPr="0090029B" w:rsidRDefault="0090029B" w:rsidP="0090029B">
      <w:pPr>
        <w:spacing w:after="0" w:line="240" w:lineRule="auto"/>
        <w:ind w:left="426"/>
        <w:jc w:val="both"/>
        <w:rPr>
          <w:rFonts w:ascii="Museo Sans 300" w:eastAsia="Times New Roman" w:hAnsi="Museo Sans 300" w:cs="Times New Roman"/>
          <w:lang w:eastAsia="es-SV"/>
        </w:rPr>
      </w:pPr>
    </w:p>
    <w:p w:rsidR="0090029B" w:rsidRPr="0090029B" w:rsidRDefault="0090029B" w:rsidP="0090029B">
      <w:pPr>
        <w:tabs>
          <w:tab w:val="left" w:pos="993"/>
        </w:tabs>
        <w:contextualSpacing/>
        <w:jc w:val="both"/>
        <w:rPr>
          <w:rFonts w:ascii="Museo Sans 300" w:eastAsia="Arial" w:hAnsi="Museo Sans 300" w:cs="Arial"/>
          <w:b/>
          <w:lang w:eastAsia="es-SV"/>
        </w:rPr>
      </w:pPr>
      <w:r w:rsidRPr="0090029B">
        <w:rPr>
          <w:rFonts w:ascii="Museo Sans 300" w:eastAsia="Arial" w:hAnsi="Museo Sans 300" w:cs="Arial"/>
          <w:b/>
          <w:lang w:eastAsia="es-SV"/>
        </w:rPr>
        <w:t xml:space="preserve">       B.3 Caso concreto</w:t>
      </w:r>
    </w:p>
    <w:p w:rsidR="0090029B" w:rsidRPr="0090029B" w:rsidRDefault="0090029B" w:rsidP="0090029B">
      <w:pPr>
        <w:tabs>
          <w:tab w:val="left" w:pos="993"/>
        </w:tabs>
        <w:contextualSpacing/>
        <w:jc w:val="both"/>
        <w:rPr>
          <w:rFonts w:ascii="Museo Sans 300" w:eastAsia="Arial" w:hAnsi="Museo Sans 300" w:cs="Arial"/>
          <w:b/>
          <w:sz w:val="20"/>
          <w:szCs w:val="20"/>
          <w:lang w:eastAsia="es-SV"/>
        </w:rPr>
      </w:pPr>
    </w:p>
    <w:p w:rsidR="0090029B" w:rsidRPr="0090029B" w:rsidRDefault="0090029B" w:rsidP="0090029B">
      <w:pPr>
        <w:spacing w:after="0" w:line="240" w:lineRule="auto"/>
        <w:ind w:left="415"/>
        <w:jc w:val="both"/>
        <w:rPr>
          <w:rFonts w:ascii="Museo Sans 300" w:eastAsia="Arial" w:hAnsi="Museo Sans 300" w:cs="Times New Roman"/>
          <w:lang w:eastAsia="es-SV"/>
        </w:rPr>
      </w:pPr>
      <w:r w:rsidRPr="0090029B">
        <w:rPr>
          <w:rFonts w:ascii="Museo Sans 300" w:eastAsia="Arial" w:hAnsi="Museo Sans 300" w:cs="Times New Roman"/>
          <w:lang w:eastAsia="es-SV"/>
        </w:rPr>
        <w:t>Sobre lo expuesto en el apartado anterior, debe mencionarse que para que la SIGET pueda cumplir con los fines que se le han impuesto, ésta se ve obligada a desplegar su actividad únicamente dentro de las esferas materiales de actuación que le han sido asignadas por el ordenamiento jurídico.</w:t>
      </w:r>
    </w:p>
    <w:p w:rsidR="0090029B" w:rsidRPr="0090029B" w:rsidRDefault="0090029B" w:rsidP="0090029B">
      <w:pPr>
        <w:spacing w:after="0" w:line="240" w:lineRule="auto"/>
        <w:ind w:left="414"/>
        <w:jc w:val="both"/>
        <w:rPr>
          <w:rFonts w:ascii="Museo Sans 300" w:eastAsia="Arial" w:hAnsi="Museo Sans 300" w:cs="Times New Roman"/>
          <w:lang w:eastAsia="es-SV"/>
        </w:rPr>
      </w:pPr>
    </w:p>
    <w:p w:rsidR="0090029B" w:rsidRPr="0090029B" w:rsidRDefault="0090029B" w:rsidP="0090029B">
      <w:pPr>
        <w:spacing w:after="0" w:line="240" w:lineRule="auto"/>
        <w:ind w:left="414"/>
        <w:jc w:val="both"/>
        <w:rPr>
          <w:rFonts w:ascii="Museo Sans 300" w:eastAsia="Arial" w:hAnsi="Museo Sans 300" w:cs="Times New Roman"/>
          <w:lang w:eastAsia="es-SV"/>
        </w:rPr>
      </w:pPr>
      <w:r w:rsidRPr="0090029B">
        <w:rPr>
          <w:rFonts w:ascii="Museo Sans 300" w:eastAsia="Arial" w:hAnsi="Museo Sans 300" w:cs="Times New Roman"/>
          <w:lang w:eastAsia="es-SV"/>
        </w:rPr>
        <w:t xml:space="preserve">Debido a lo anterior, existen normativas y directrices especiales que habilitan la intervención de la SIGET, dentro de límites y supuestos concretos, que se encuentran enfocados a establecer reglas que impulsen el desarrollo de las actividades de generación, transmisión, distribución y comercialización del servicio de energía eléctrica, generar normas de calidad y seguridad para la prestación del servicio de energía eléctrica,  asegurar la estabilidad del suministro y la protección del usuario. </w:t>
      </w:r>
    </w:p>
    <w:p w:rsidR="0090029B" w:rsidRPr="0090029B" w:rsidRDefault="0090029B" w:rsidP="0090029B">
      <w:pPr>
        <w:spacing w:after="0" w:line="240" w:lineRule="auto"/>
        <w:ind w:left="414"/>
        <w:jc w:val="both"/>
        <w:rPr>
          <w:rFonts w:ascii="Museo Sans 300" w:eastAsia="Arial" w:hAnsi="Museo Sans 300" w:cs="Times New Roman"/>
          <w:lang w:eastAsia="es-SV"/>
        </w:rPr>
      </w:pPr>
    </w:p>
    <w:p w:rsidR="0090029B" w:rsidRPr="0090029B" w:rsidRDefault="0090029B" w:rsidP="0090029B">
      <w:pPr>
        <w:spacing w:line="240" w:lineRule="auto"/>
        <w:ind w:left="414"/>
        <w:jc w:val="both"/>
        <w:rPr>
          <w:rFonts w:ascii="Museo Sans 300" w:eastAsia="Arial" w:hAnsi="Museo Sans 300" w:cs="Times New Roman"/>
          <w:lang w:eastAsia="es-SV"/>
        </w:rPr>
      </w:pPr>
      <w:r w:rsidRPr="0090029B">
        <w:rPr>
          <w:rFonts w:ascii="Museo Sans 300" w:eastAsia="Arial" w:hAnsi="Museo Sans 300" w:cs="Times New Roman"/>
          <w:lang w:eastAsia="es-SV"/>
        </w:rPr>
        <w:t>Bajo ese mismo contexto, la Sala de lo Constitucional y la Sala de lo Contencioso Administrativo de la Corte Suprema de Justicia, en las sentencias relacionadas en el apartado anterior, delimitó conforme con el ordenamiento jurídico la competencia de la SIGET como ente regulador, circunscribiéndola a la solución de diferendos de carácter técnico.</w:t>
      </w:r>
    </w:p>
    <w:p w:rsidR="0090029B" w:rsidRPr="0090029B" w:rsidRDefault="0090029B" w:rsidP="0090029B">
      <w:pPr>
        <w:spacing w:line="240" w:lineRule="auto"/>
        <w:ind w:left="414"/>
        <w:jc w:val="both"/>
        <w:rPr>
          <w:rFonts w:ascii="Museo Sans 300" w:eastAsia="Arial" w:hAnsi="Museo Sans 300" w:cs="Times New Roman"/>
          <w:lang w:eastAsia="es-SV"/>
        </w:rPr>
      </w:pPr>
      <w:r w:rsidRPr="0090029B">
        <w:rPr>
          <w:rFonts w:ascii="Museo Sans 300" w:eastAsia="Arial" w:hAnsi="Museo Sans 300" w:cs="Times New Roman"/>
          <w:lang w:eastAsia="es-SV"/>
        </w:rPr>
        <w:t>En ese sentido, la SIGET posee la obligación legal de regular y controlar el servicio de energía eléctrica dentro de una relación jurídica en la cual el Estado, como garante del interés general, armoniza e incide, dentro de los límites constitucionales y legales, en las diversas situaciones jurídicas de los operadores, usuarios y particulares.</w:t>
      </w:r>
    </w:p>
    <w:p w:rsidR="0090029B" w:rsidRPr="0090029B" w:rsidRDefault="0090029B" w:rsidP="0090029B">
      <w:pPr>
        <w:spacing w:after="0" w:line="240" w:lineRule="auto"/>
        <w:ind w:left="415"/>
        <w:contextualSpacing/>
        <w:jc w:val="both"/>
        <w:rPr>
          <w:rFonts w:ascii="Museo Sans 300" w:eastAsia="Arial" w:hAnsi="Museo Sans 300" w:cs="Times New Roman"/>
          <w:lang w:eastAsia="es-SV"/>
        </w:rPr>
      </w:pPr>
      <w:r w:rsidRPr="0090029B">
        <w:rPr>
          <w:rFonts w:ascii="Museo Sans 300" w:eastAsia="Arial" w:hAnsi="Museo Sans 300" w:cs="Times New Roman"/>
          <w:lang w:eastAsia="es-SV"/>
        </w:rPr>
        <w:t>En función de lo expuesto, los pronunciamientos de la SIGET, en cumplimiento con el principio de competencia, no pueden extenderse a ámbitos fuera del marco regulatorio aplicable a la prestación del servicio público de energía eléctrica; por lo cual no alcanza ni comprende aquellos aspectos obligacionales propios de tutela de otras jurisdicciones.</w:t>
      </w:r>
    </w:p>
    <w:p w:rsidR="0090029B" w:rsidRPr="0090029B" w:rsidRDefault="0090029B" w:rsidP="0090029B">
      <w:pPr>
        <w:spacing w:after="0" w:line="240" w:lineRule="auto"/>
        <w:ind w:left="775"/>
        <w:jc w:val="both"/>
        <w:rPr>
          <w:rFonts w:ascii="Museo Sans 300" w:eastAsia="Times New Roman" w:hAnsi="Museo Sans 300" w:cs="Times New Roman"/>
          <w:lang w:val="es-ES" w:eastAsia="es-ES"/>
        </w:rPr>
      </w:pPr>
    </w:p>
    <w:p w:rsidR="0090029B" w:rsidRPr="0090029B" w:rsidRDefault="0090029B" w:rsidP="0090029B">
      <w:pPr>
        <w:spacing w:line="240" w:lineRule="auto"/>
        <w:ind w:left="415" w:firstLine="11"/>
        <w:jc w:val="both"/>
        <w:rPr>
          <w:rFonts w:ascii="Museo Sans 300" w:eastAsia="Arial" w:hAnsi="Museo Sans 300" w:cs="Times New Roman"/>
          <w:lang w:eastAsia="es-SV"/>
        </w:rPr>
      </w:pPr>
      <w:r w:rsidRPr="0090029B">
        <w:rPr>
          <w:rFonts w:ascii="Museo Sans 300" w:eastAsia="Arial" w:hAnsi="Museo Sans 300" w:cs="Times New Roman"/>
          <w:lang w:eastAsia="es-SV"/>
        </w:rPr>
        <w:t xml:space="preserve">Al revisar los documentos contenidos en el expediente administrativo, se constató que la sociedad </w:t>
      </w:r>
      <w:r w:rsidR="00E85764">
        <w:rPr>
          <w:rFonts w:ascii="Museo Sans 300" w:eastAsia="Arial" w:hAnsi="Museo Sans 300" w:cs="Times New Roman"/>
          <w:lang w:eastAsia="es-SV"/>
        </w:rPr>
        <w:t>XXXXXXXXXX</w:t>
      </w:r>
      <w:r w:rsidRPr="0090029B">
        <w:rPr>
          <w:rFonts w:ascii="Museo Sans 300" w:eastAsia="Arial" w:hAnsi="Museo Sans 300" w:cs="Times New Roman"/>
          <w:lang w:eastAsia="es-SV"/>
        </w:rPr>
        <w:t xml:space="preserve">, S.A. de C.V. desde el año dos mil seis suscribió con la </w:t>
      </w:r>
      <w:r w:rsidR="00266DFD">
        <w:rPr>
          <w:rFonts w:ascii="Museo Sans 300" w:eastAsia="Arial" w:hAnsi="Museo Sans 300" w:cs="Times New Roman"/>
          <w:lang w:eastAsia="es-SV"/>
        </w:rPr>
        <w:t>XXXXXXXXXX</w:t>
      </w:r>
      <w:r w:rsidRPr="0090029B">
        <w:rPr>
          <w:rFonts w:ascii="Museo Sans 300" w:eastAsia="Arial" w:hAnsi="Museo Sans 300" w:cs="Times New Roman"/>
          <w:lang w:eastAsia="es-SV"/>
        </w:rPr>
        <w:t xml:space="preserve"> contratos de arrendamientos para utilizar una franja de terreno en el derecho de la vía férrea, ubicada </w:t>
      </w:r>
      <w:r w:rsidR="00266DFD">
        <w:rPr>
          <w:rFonts w:ascii="Museo Sans 300" w:eastAsia="Arial" w:hAnsi="Museo Sans 300" w:cs="Times New Roman"/>
          <w:lang w:eastAsia="es-SV"/>
        </w:rPr>
        <w:t>XXXXX</w:t>
      </w:r>
      <w:r w:rsidRPr="0090029B">
        <w:rPr>
          <w:rFonts w:ascii="Museo Sans 300" w:eastAsia="Arial" w:hAnsi="Museo Sans 300" w:cs="Times New Roman"/>
          <w:lang w:eastAsia="es-SV"/>
        </w:rPr>
        <w:t xml:space="preserve">, e instalar una línea eléctrica de veintitrés </w:t>
      </w:r>
      <w:proofErr w:type="spellStart"/>
      <w:r w:rsidRPr="0090029B">
        <w:rPr>
          <w:rFonts w:ascii="Museo Sans 300" w:eastAsia="Arial" w:hAnsi="Museo Sans 300" w:cs="Times New Roman"/>
          <w:lang w:eastAsia="es-SV"/>
        </w:rPr>
        <w:t>kV</w:t>
      </w:r>
      <w:proofErr w:type="spellEnd"/>
      <w:r w:rsidRPr="0090029B">
        <w:rPr>
          <w:rFonts w:ascii="Museo Sans 300" w:eastAsia="Arial" w:hAnsi="Museo Sans 300" w:cs="Times New Roman"/>
          <w:lang w:eastAsia="es-SV"/>
        </w:rPr>
        <w:t xml:space="preserve">., para suministrar energía eléctrica a la Urbanización </w:t>
      </w:r>
      <w:r w:rsidR="00266DFD">
        <w:rPr>
          <w:rFonts w:ascii="Museo Sans 300" w:eastAsia="Arial" w:hAnsi="Museo Sans 300" w:cs="Times New Roman"/>
          <w:lang w:eastAsia="es-SV"/>
        </w:rPr>
        <w:t>XXXXXXXXXX</w:t>
      </w:r>
      <w:r w:rsidRPr="0090029B">
        <w:rPr>
          <w:rFonts w:ascii="Museo Sans 300" w:eastAsia="Arial" w:hAnsi="Museo Sans 300" w:cs="Times New Roman"/>
          <w:lang w:eastAsia="es-SV"/>
        </w:rPr>
        <w:t>.</w:t>
      </w:r>
    </w:p>
    <w:p w:rsidR="0090029B" w:rsidRPr="0090029B" w:rsidRDefault="0090029B" w:rsidP="0090029B">
      <w:pPr>
        <w:spacing w:after="0" w:line="240" w:lineRule="auto"/>
        <w:ind w:left="415"/>
        <w:contextualSpacing/>
        <w:jc w:val="both"/>
        <w:rPr>
          <w:rFonts w:ascii="Museo Sans 300" w:eastAsia="Arial" w:hAnsi="Museo Sans 300" w:cs="Times New Roman"/>
          <w:color w:val="000000"/>
          <w:lang w:eastAsia="es-SV"/>
        </w:rPr>
      </w:pPr>
      <w:r w:rsidRPr="0090029B">
        <w:rPr>
          <w:rFonts w:ascii="Museo Sans 300" w:eastAsia="Arial" w:hAnsi="Museo Sans 300" w:cs="Times New Roman"/>
          <w:color w:val="000000"/>
          <w:lang w:eastAsia="es-SV"/>
        </w:rPr>
        <w:t xml:space="preserve">Señaladas las particularidades del caso y haciendo una interpretación sistemática a partir de lo expuesto, se llega a la conclusión que la SIGET le corresponde realizar todas las medidas necesarias para verificar que la infraestructura eléctrica se encuentre en condiciones técnicas óptimas a fin que se preste el servicio de energía eléctrica bajo las características que le son propias y proteger la integridad de las personas. Sin embargo, no tiene competencia para pronunciarse sobre contratos privados válidamente celebrados ni violar los derechos adquiridos con base en los mismos, debido a que su actuación está vinculada a lo prescrito en su marco normativo. </w:t>
      </w:r>
    </w:p>
    <w:p w:rsidR="0090029B" w:rsidRPr="0090029B" w:rsidRDefault="0090029B" w:rsidP="0090029B">
      <w:pPr>
        <w:spacing w:after="0" w:line="240" w:lineRule="auto"/>
        <w:jc w:val="both"/>
        <w:rPr>
          <w:rFonts w:ascii="Museo Sans 300" w:eastAsia="Arial" w:hAnsi="Museo Sans 300" w:cs="Times New Roman"/>
          <w:lang w:eastAsia="es-SV"/>
        </w:rPr>
      </w:pPr>
    </w:p>
    <w:p w:rsidR="0090029B" w:rsidRPr="0090029B" w:rsidRDefault="0090029B" w:rsidP="0090029B">
      <w:pPr>
        <w:spacing w:after="0" w:line="240" w:lineRule="auto"/>
        <w:ind w:left="415"/>
        <w:jc w:val="both"/>
        <w:rPr>
          <w:rFonts w:ascii="Museo Sans 300" w:eastAsia="Arial" w:hAnsi="Museo Sans 300" w:cs="Times New Roman"/>
          <w:lang w:eastAsia="es-SV"/>
        </w:rPr>
      </w:pPr>
      <w:r w:rsidRPr="0090029B">
        <w:rPr>
          <w:rFonts w:ascii="Museo Sans 300" w:eastAsia="Arial" w:hAnsi="Museo Sans 300" w:cs="Times New Roman"/>
          <w:lang w:eastAsia="es-SV"/>
        </w:rPr>
        <w:t xml:space="preserve">Por consiguiente, al verificarse que la sociedad </w:t>
      </w:r>
      <w:r w:rsidR="00E85764">
        <w:rPr>
          <w:rFonts w:ascii="Museo Sans 300" w:eastAsia="Arial" w:hAnsi="Museo Sans 300" w:cs="Times New Roman"/>
          <w:lang w:eastAsia="es-SV"/>
        </w:rPr>
        <w:t>XXXXXXXXXX</w:t>
      </w:r>
      <w:r w:rsidRPr="0090029B">
        <w:rPr>
          <w:rFonts w:ascii="Museo Sans 300" w:eastAsia="Arial" w:hAnsi="Museo Sans 300" w:cs="Times New Roman"/>
          <w:lang w:eastAsia="es-SV"/>
        </w:rPr>
        <w:t xml:space="preserve">, S.A. de C.V., cuenta con un contrato de arrendamiento para instalar redes eléctricas en el inmueble ubicado </w:t>
      </w:r>
      <w:r w:rsidR="00266DFD">
        <w:rPr>
          <w:rFonts w:ascii="Museo Sans 300" w:eastAsia="Arial" w:hAnsi="Museo Sans 300" w:cs="Times New Roman"/>
          <w:lang w:eastAsia="es-SV"/>
        </w:rPr>
        <w:t>XXXXXXX</w:t>
      </w:r>
      <w:r w:rsidRPr="0090029B">
        <w:rPr>
          <w:rFonts w:ascii="Museo Sans 300" w:eastAsia="Arial" w:hAnsi="Museo Sans 300" w:cs="Times New Roman"/>
          <w:lang w:eastAsia="es-SV"/>
        </w:rPr>
        <w:t xml:space="preserve">; debe establecerse que la solicitud planteada por el señor </w:t>
      </w:r>
      <w:r w:rsidR="00E85764">
        <w:rPr>
          <w:rFonts w:ascii="Museo Sans 300" w:eastAsia="Times New Roman" w:hAnsi="Museo Sans 300" w:cs="Times New Roman"/>
          <w:lang w:eastAsia="es-SV"/>
        </w:rPr>
        <w:t>XXXXXXXXXX</w:t>
      </w:r>
      <w:r w:rsidRPr="0090029B">
        <w:rPr>
          <w:rFonts w:ascii="Museo Sans 300" w:eastAsia="Times New Roman" w:hAnsi="Museo Sans 300" w:cs="Times New Roman"/>
          <w:lang w:eastAsia="es-SV"/>
        </w:rPr>
        <w:t xml:space="preserve">, Presidente de la Asociación de Desarrollo Comunal Caserío </w:t>
      </w:r>
      <w:r w:rsidR="00266DFD">
        <w:rPr>
          <w:rFonts w:ascii="Museo Sans 300" w:eastAsia="Times New Roman" w:hAnsi="Museo Sans 300" w:cs="Times New Roman"/>
          <w:lang w:eastAsia="es-SV"/>
        </w:rPr>
        <w:t>XXXXXXXXXX</w:t>
      </w:r>
      <w:r w:rsidRPr="0090029B">
        <w:rPr>
          <w:rFonts w:ascii="Museo Sans 300" w:eastAsia="Times New Roman" w:hAnsi="Museo Sans 300" w:cs="Times New Roman"/>
          <w:lang w:eastAsia="es-SV"/>
        </w:rPr>
        <w:t>, Antigua Línea Férrea,</w:t>
      </w:r>
      <w:r w:rsidRPr="0090029B">
        <w:rPr>
          <w:rFonts w:ascii="Museo Sans 300" w:eastAsia="Arial" w:hAnsi="Museo Sans 300" w:cs="Times New Roman"/>
          <w:lang w:eastAsia="es-SV"/>
        </w:rPr>
        <w:t xml:space="preserve"> constituye un conflicto de naturaleza privada (civil), debido a que no forma parte del catálogo de competencias atribuidas a esta Superintendencia analizar temas de propiedad y usufructo que recaen sobre un inmueble, por lo que emitir un pronunciamiento al respecto </w:t>
      </w:r>
      <w:r w:rsidRPr="0090029B">
        <w:rPr>
          <w:rFonts w:ascii="Museo Sans 300" w:eastAsia="Times New Roman" w:hAnsi="Museo Sans 300" w:cs="Times New Roman"/>
          <w:lang w:val="es-MX" w:eastAsia="es-ES"/>
        </w:rPr>
        <w:t xml:space="preserve">supondría extenderse </w:t>
      </w:r>
      <w:r w:rsidRPr="0090029B">
        <w:rPr>
          <w:rFonts w:ascii="Museo Sans 300" w:eastAsia="Calibri" w:hAnsi="Museo Sans 300" w:cs="Times New Roman"/>
          <w:lang w:eastAsia="es-SV"/>
        </w:rPr>
        <w:t>a ámbitos fuera del marco regulatorio</w:t>
      </w:r>
      <w:r w:rsidRPr="0090029B">
        <w:rPr>
          <w:rFonts w:ascii="Museo Sans 300" w:eastAsia="Arial" w:hAnsi="Museo Sans 300" w:cs="Times New Roman"/>
          <w:lang w:val="es-MX" w:eastAsia="es-SV"/>
        </w:rPr>
        <w:t>.</w:t>
      </w:r>
      <w:r w:rsidRPr="0090029B">
        <w:rPr>
          <w:rFonts w:ascii="Museo Sans 300" w:eastAsia="Arial" w:hAnsi="Museo Sans 300" w:cs="Times New Roman"/>
          <w:lang w:eastAsia="es-SV"/>
        </w:rPr>
        <w:t xml:space="preserve"> </w:t>
      </w:r>
    </w:p>
    <w:p w:rsidR="0090029B" w:rsidRPr="0090029B" w:rsidRDefault="0090029B" w:rsidP="0090029B">
      <w:pPr>
        <w:spacing w:after="0" w:line="240" w:lineRule="auto"/>
        <w:jc w:val="both"/>
        <w:rPr>
          <w:rFonts w:ascii="Museo Sans 300" w:eastAsia="Arial" w:hAnsi="Museo Sans 300" w:cs="Times New Roman"/>
          <w:sz w:val="20"/>
          <w:szCs w:val="20"/>
          <w:lang w:eastAsia="es-SV"/>
        </w:rPr>
      </w:pPr>
    </w:p>
    <w:p w:rsidR="0090029B" w:rsidRPr="0090029B" w:rsidRDefault="0090029B" w:rsidP="0090029B">
      <w:pPr>
        <w:tabs>
          <w:tab w:val="left" w:pos="1134"/>
        </w:tabs>
        <w:contextualSpacing/>
        <w:jc w:val="both"/>
        <w:rPr>
          <w:rFonts w:ascii="Museo Sans 300" w:eastAsia="Arial" w:hAnsi="Museo Sans 300" w:cs="Arial"/>
          <w:b/>
          <w:lang w:eastAsia="es-SV"/>
        </w:rPr>
      </w:pPr>
      <w:r w:rsidRPr="0090029B">
        <w:rPr>
          <w:rFonts w:ascii="Museo Sans 300" w:eastAsia="Arial" w:hAnsi="Museo Sans 300" w:cs="Arial"/>
          <w:b/>
          <w:lang w:eastAsia="es-SV"/>
        </w:rPr>
        <w:t xml:space="preserve">      B.4 Tutela a la vida e integridad de los ciudadanos</w:t>
      </w:r>
    </w:p>
    <w:p w:rsidR="0090029B" w:rsidRPr="0090029B" w:rsidRDefault="0090029B" w:rsidP="0090029B">
      <w:pPr>
        <w:spacing w:after="0" w:line="240" w:lineRule="auto"/>
        <w:jc w:val="both"/>
        <w:rPr>
          <w:rFonts w:ascii="Museo Sans 300" w:eastAsia="Arial" w:hAnsi="Museo Sans 300" w:cs="Times New Roman"/>
          <w:sz w:val="20"/>
          <w:szCs w:val="20"/>
          <w:lang w:eastAsia="es-SV"/>
        </w:rPr>
      </w:pPr>
    </w:p>
    <w:p w:rsidR="0090029B" w:rsidRPr="0090029B" w:rsidRDefault="0090029B" w:rsidP="0090029B">
      <w:pPr>
        <w:spacing w:after="0" w:line="240" w:lineRule="auto"/>
        <w:ind w:left="426"/>
        <w:jc w:val="both"/>
        <w:rPr>
          <w:rFonts w:ascii="Museo Sans 300" w:eastAsia="Arial" w:hAnsi="Museo Sans 300" w:cs="Times New Roman"/>
          <w:lang w:val="es-ES" w:eastAsia="es-SV"/>
        </w:rPr>
      </w:pPr>
      <w:r w:rsidRPr="0090029B">
        <w:rPr>
          <w:rFonts w:ascii="Museo Sans 300" w:eastAsia="Arial" w:hAnsi="Museo Sans 300" w:cs="Times New Roman"/>
          <w:lang w:val="es-ES" w:eastAsia="es-SV"/>
        </w:rPr>
        <w:t>El artículo 27 de la Ley de Electricidad, establece que las redes eléctricas de los distribuidores no deben representar un peligro para la operación o seguridad del sistema, de las instalaciones o de las personas.</w:t>
      </w:r>
    </w:p>
    <w:p w:rsidR="0090029B" w:rsidRPr="0090029B" w:rsidRDefault="0090029B" w:rsidP="0090029B">
      <w:pPr>
        <w:spacing w:after="0" w:line="240" w:lineRule="auto"/>
        <w:jc w:val="both"/>
        <w:rPr>
          <w:rFonts w:ascii="Museo Sans 300" w:eastAsia="Arial" w:hAnsi="Museo Sans 300" w:cs="Times New Roman"/>
          <w:lang w:eastAsia="es-SV"/>
        </w:rPr>
      </w:pPr>
    </w:p>
    <w:p w:rsidR="0090029B" w:rsidRPr="0090029B" w:rsidRDefault="0090029B" w:rsidP="0090029B">
      <w:pPr>
        <w:spacing w:after="0" w:line="240" w:lineRule="auto"/>
        <w:ind w:left="426"/>
        <w:contextualSpacing/>
        <w:jc w:val="both"/>
        <w:rPr>
          <w:rFonts w:ascii="Museo Sans 300" w:eastAsia="Calibri" w:hAnsi="Museo Sans 300" w:cs="Times New Roman"/>
        </w:rPr>
      </w:pPr>
      <w:r w:rsidRPr="0090029B">
        <w:rPr>
          <w:rFonts w:ascii="Museo Sans 300" w:eastAsia="Calibri" w:hAnsi="Museo Sans 300" w:cs="Times New Roman"/>
        </w:rPr>
        <w:t>Por su parte, el acuerdo No. 29-E-2000 contiene las NORMAS TÉCNICAS DE DISEÑO, SEGURIDAD Y OPERACIÓN DE LAS INSTALACIONES DE DISTRIBUCIÓN ELÉCTRICA y tiene por objeto establecer las disposiciones, criterios y requerimientos mínimos para asegurar que las mejoras, expansiones y nuevas construcciones de las instalaciones de distribución de energía eléctrica, se diseñen, construyan y operen, garantizando la seguridad de las personas y bienes y la calidad del servicio.</w:t>
      </w:r>
    </w:p>
    <w:p w:rsidR="0090029B" w:rsidRPr="0090029B" w:rsidRDefault="0090029B" w:rsidP="0090029B">
      <w:pPr>
        <w:spacing w:before="100" w:beforeAutospacing="1" w:line="240" w:lineRule="auto"/>
        <w:ind w:left="426"/>
        <w:jc w:val="both"/>
        <w:rPr>
          <w:rFonts w:ascii="Museo Sans 300" w:eastAsia="Arial" w:hAnsi="Museo Sans 300" w:cs="Times New Roman"/>
          <w:lang w:val="es-ES_tradnl" w:eastAsia="es-SV"/>
        </w:rPr>
      </w:pPr>
      <w:r w:rsidRPr="0090029B">
        <w:rPr>
          <w:rFonts w:ascii="Museo Sans 300" w:eastAsia="Arial" w:hAnsi="Museo Sans 300" w:cs="Times New Roman"/>
          <w:lang w:eastAsia="es-SV"/>
        </w:rPr>
        <w:t>D</w:t>
      </w:r>
      <w:r w:rsidRPr="0090029B">
        <w:rPr>
          <w:rFonts w:ascii="Museo Sans 300" w:eastAsia="Arial" w:hAnsi="Museo Sans 300" w:cs="Times New Roman"/>
          <w:lang w:val="es-ES_tradnl" w:eastAsia="es-SV"/>
        </w:rPr>
        <w:t xml:space="preserve">el marco normativo expuesto, se desprende que </w:t>
      </w:r>
      <w:r w:rsidRPr="0090029B">
        <w:rPr>
          <w:rFonts w:ascii="Museo Sans 300" w:eastAsia="Arial" w:hAnsi="Museo Sans 300" w:cs="Times New Roman"/>
          <w:lang w:eastAsia="es-SV"/>
        </w:rPr>
        <w:t xml:space="preserve">existe una normativa específica que regula las cuestiones relacionadas con el diseño, seguridad y operación de las instalaciones de distribución eléctrica; y, específicamente </w:t>
      </w:r>
      <w:r w:rsidRPr="0090029B">
        <w:rPr>
          <w:rFonts w:ascii="Museo Sans 300" w:eastAsia="Arial" w:hAnsi="Museo Sans 300" w:cs="Times New Roman"/>
          <w:lang w:val="es-ES_tradnl" w:eastAsia="es-SV"/>
        </w:rPr>
        <w:t xml:space="preserve">la construcción de la red de distribución está reglamentada detalladamente por la SIGET, pues una instalación inadecuada de ésta, no solo puede incidir negativamente en la calidad del servicio de energía eléctrica, sino que puede ocasionar daños o peligro grave a la seguridad de las personas que residen y laboran donde éstas se ubican. </w:t>
      </w:r>
    </w:p>
    <w:p w:rsidR="0090029B" w:rsidRPr="0090029B" w:rsidRDefault="0090029B" w:rsidP="0090029B">
      <w:pPr>
        <w:spacing w:after="0" w:line="240" w:lineRule="auto"/>
        <w:ind w:left="426"/>
        <w:jc w:val="both"/>
        <w:rPr>
          <w:rFonts w:ascii="Museo Sans 300" w:eastAsia="Arial" w:hAnsi="Museo Sans 300" w:cs="Times New Roman"/>
          <w:lang w:val="es-ES" w:eastAsia="es-SV"/>
        </w:rPr>
      </w:pPr>
      <w:r w:rsidRPr="0090029B">
        <w:rPr>
          <w:rFonts w:ascii="Museo Sans 300" w:eastAsia="Arial" w:hAnsi="Museo Sans 300" w:cs="Times New Roman"/>
          <w:lang w:val="es-ES_tradnl" w:eastAsia="es-SV"/>
        </w:rPr>
        <w:lastRenderedPageBreak/>
        <w:t xml:space="preserve">En virtud de las facultades y competencia, </w:t>
      </w:r>
      <w:r w:rsidRPr="0090029B">
        <w:rPr>
          <w:rFonts w:ascii="Museo Sans 300" w:eastAsia="Arial" w:hAnsi="Museo Sans 300" w:cs="Times New Roman"/>
          <w:lang w:eastAsia="es-SV"/>
        </w:rPr>
        <w:t xml:space="preserve">la SIGET debe llevar a cabo todas las medidas necesarias para verificar que la infraestructura eléctrica se encuentre en condiciones técnicas óptimas a fin que se preste el servicio de energía eléctrica bajo las características que le son propias y que al mismo tiempo garanticen la </w:t>
      </w:r>
      <w:r w:rsidRPr="0090029B">
        <w:rPr>
          <w:rFonts w:ascii="Museo Sans 300" w:eastAsia="Arial" w:hAnsi="Museo Sans 300" w:cs="Times New Roman"/>
          <w:color w:val="000000"/>
          <w:lang w:eastAsia="es-SV"/>
        </w:rPr>
        <w:t xml:space="preserve">seguridad, integridad y vida de los usuarios, y </w:t>
      </w:r>
      <w:r w:rsidRPr="0090029B">
        <w:rPr>
          <w:rFonts w:ascii="Museo Sans 300" w:eastAsia="Arial" w:hAnsi="Museo Sans 300" w:cs="Times New Roman"/>
          <w:lang w:eastAsia="es-SV"/>
        </w:rPr>
        <w:t>la distribuidora está obligada, a mantener su infraestructura eléctrica conforme a las condiciones técnicas establecidas en las normas arriba citadas.</w:t>
      </w:r>
    </w:p>
    <w:p w:rsidR="0090029B" w:rsidRPr="0090029B" w:rsidRDefault="0090029B" w:rsidP="0090029B">
      <w:pPr>
        <w:spacing w:after="0" w:line="240" w:lineRule="auto"/>
        <w:jc w:val="both"/>
        <w:rPr>
          <w:rFonts w:ascii="Museo Sans 300" w:eastAsia="Arial" w:hAnsi="Museo Sans 300" w:cs="Times New Roman"/>
          <w:lang w:val="es-ES" w:eastAsia="es-SV"/>
        </w:rPr>
      </w:pPr>
    </w:p>
    <w:p w:rsidR="0090029B" w:rsidRPr="0090029B" w:rsidRDefault="0090029B" w:rsidP="0090029B">
      <w:pPr>
        <w:spacing w:after="0" w:line="240" w:lineRule="auto"/>
        <w:ind w:left="426"/>
        <w:jc w:val="both"/>
        <w:rPr>
          <w:rFonts w:ascii="Museo Sans 300" w:eastAsia="Arial" w:hAnsi="Museo Sans 300" w:cs="Times New Roman"/>
          <w:lang w:val="es-ES" w:eastAsia="es-SV"/>
        </w:rPr>
      </w:pPr>
      <w:r w:rsidRPr="0090029B">
        <w:rPr>
          <w:rFonts w:ascii="Museo Sans 300" w:eastAsia="Arial" w:hAnsi="Museo Sans 300" w:cs="Times New Roman"/>
          <w:lang w:val="es-ES" w:eastAsia="es-SV"/>
        </w:rPr>
        <w:t>En ese orden de ideas, esta Superintendencia procurando salvaguardar la vida de las personas y que los operadores presten el servicio de energía eléctrica bajo los estándares de calidad establecidos, en las Normas Técnicas de Diseño, Seguridad y Operación de las Instalaciones de Distribución Eléctrica, se desarrollaron y establecieron los parámetros técnicos que deben cumplir las redes eléctricas con la finalidad de evitar una vulneración al derecho fundamental de la integridad física de las personas y estandarizar la infraestructura para todos los involucrados en el sector eléctrico e impedir contingencias en el suministro de tan vital servicio.</w:t>
      </w:r>
    </w:p>
    <w:p w:rsidR="0090029B" w:rsidRPr="0090029B" w:rsidRDefault="0090029B" w:rsidP="0090029B">
      <w:pPr>
        <w:spacing w:after="0" w:line="240" w:lineRule="auto"/>
        <w:jc w:val="both"/>
        <w:rPr>
          <w:rFonts w:ascii="Museo Sans 300" w:eastAsia="Arial" w:hAnsi="Museo Sans 300" w:cs="Times New Roman"/>
          <w:lang w:val="es-ES" w:eastAsia="es-SV"/>
        </w:rPr>
      </w:pPr>
    </w:p>
    <w:p w:rsidR="0090029B" w:rsidRPr="0090029B" w:rsidRDefault="0090029B" w:rsidP="0090029B">
      <w:pPr>
        <w:spacing w:after="0" w:line="240" w:lineRule="auto"/>
        <w:ind w:left="426"/>
        <w:jc w:val="both"/>
        <w:rPr>
          <w:rFonts w:ascii="Museo Sans 300" w:eastAsia="Arial" w:hAnsi="Museo Sans 300" w:cs="Times New Roman"/>
          <w:lang w:val="es-ES" w:eastAsia="es-SV"/>
        </w:rPr>
      </w:pPr>
      <w:r w:rsidRPr="0090029B">
        <w:rPr>
          <w:rFonts w:ascii="Museo Sans 300" w:eastAsia="Arial" w:hAnsi="Museo Sans 300" w:cs="Times New Roman"/>
          <w:lang w:val="es-ES" w:eastAsia="es-SV"/>
        </w:rPr>
        <w:t xml:space="preserve">Bajo la anterior perspectiva, debe exponerse que las redes de distribución que utiliza la sociedad </w:t>
      </w:r>
      <w:r w:rsidR="00E85764">
        <w:rPr>
          <w:rFonts w:ascii="Museo Sans 300" w:eastAsia="Arial" w:hAnsi="Museo Sans 300" w:cs="Times New Roman"/>
          <w:lang w:val="es-ES" w:eastAsia="es-SV"/>
        </w:rPr>
        <w:t>XXXXXXXXXX</w:t>
      </w:r>
      <w:r w:rsidRPr="0090029B">
        <w:rPr>
          <w:rFonts w:ascii="Museo Sans 300" w:eastAsia="Arial" w:hAnsi="Museo Sans 300" w:cs="Times New Roman"/>
          <w:lang w:val="es-ES" w:eastAsia="es-SV"/>
        </w:rPr>
        <w:t xml:space="preserve">, S.A. de C.V., constituyen un conjunto integrado de equipos que transportan la energía eléctrica para entregarla a los usuarios, por lo que la totalidad de dichas instalaciones están ligadas a la prestación del servicio de energía eléctrica, quedando comprendidas en el ámbito de aplicación de normas técnicas emitidas por esta Institución, y debiendo ser cumplida por todos sus propietarios, poseedores, operadores y constructores y todas las demás personas naturales o jurídicas, que tengan relación con el diseño, construcción, supervisión, operación y mantenimiento de las mismas. </w:t>
      </w:r>
    </w:p>
    <w:p w:rsidR="0090029B" w:rsidRPr="0090029B" w:rsidRDefault="0090029B" w:rsidP="0090029B">
      <w:pPr>
        <w:spacing w:before="100" w:beforeAutospacing="1" w:after="200" w:line="240" w:lineRule="auto"/>
        <w:ind w:left="426"/>
        <w:jc w:val="both"/>
        <w:rPr>
          <w:rFonts w:ascii="Museo Sans 300" w:eastAsia="Arial" w:hAnsi="Museo Sans 300" w:cs="Times New Roman"/>
          <w:lang w:val="es-ES" w:eastAsia="es-SV"/>
        </w:rPr>
      </w:pPr>
      <w:r w:rsidRPr="0090029B">
        <w:rPr>
          <w:rFonts w:ascii="Museo Sans 300" w:eastAsia="Arial" w:hAnsi="Museo Sans 300" w:cs="Times New Roman"/>
          <w:lang w:val="es-ES" w:eastAsia="es-SV"/>
        </w:rPr>
        <w:t>Expresado lo anterior, debe tenerse en cuenta que la infraestructura eléctrica -los postes, herrajes, cruceros, aislamiento, protecciones, accesorios y los conductores de la electricidad-, son instalaciones propiedad de una empresa distribuidora que, como prestataria del servicio público, debe mantener su infraestructura eléctrica dentro de las exigencias técnicas establecidas en las normas correspondientes.</w:t>
      </w:r>
    </w:p>
    <w:p w:rsidR="0090029B" w:rsidRPr="0090029B" w:rsidRDefault="0090029B" w:rsidP="0090029B">
      <w:pPr>
        <w:spacing w:after="0" w:line="240" w:lineRule="auto"/>
        <w:ind w:left="426"/>
        <w:jc w:val="both"/>
        <w:rPr>
          <w:rFonts w:ascii="Museo Sans 300" w:eastAsia="Times New Roman" w:hAnsi="Museo Sans 300" w:cs="Times New Roman"/>
          <w:iCs/>
          <w:lang w:eastAsia="es-SV"/>
        </w:rPr>
      </w:pPr>
      <w:r w:rsidRPr="0090029B">
        <w:rPr>
          <w:rFonts w:ascii="Museo Sans 300" w:eastAsia="Arial" w:hAnsi="Museo Sans 300" w:cs="Times New Roman"/>
          <w:lang w:eastAsia="es-SV"/>
        </w:rPr>
        <w:t xml:space="preserve">En el caso planteado, debe establecerse que si bien es cierto que no le compete a esta Superintendencia  emitir un pronunciamiento respecto de la relocalización del tendido eléctrico, dentro de sus facultades y objetivos tiene que asegurar en la medida que sea posible que las redes eléctricas </w:t>
      </w:r>
      <w:r w:rsidRPr="0090029B">
        <w:rPr>
          <w:rFonts w:ascii="Museo Sans 300" w:eastAsia="Times New Roman" w:hAnsi="Museo Sans 300" w:cs="Times New Roman"/>
          <w:iCs/>
          <w:lang w:eastAsia="es-SV"/>
        </w:rPr>
        <w:t xml:space="preserve">cumplan con lo establecido en el marco regulatorio del sector, es decir, que la infraestructura eléctrica sea operada y mantenida (acciones de mantenimiento y reemplazo) de forma periódica a fin que no represente un riesgo para las personas y sus bienes; y que el servicio de energía eléctrica sea brindado bajo las características que le son propias: continuidad, regularidad y seguridad. </w:t>
      </w:r>
    </w:p>
    <w:p w:rsidR="0090029B" w:rsidRPr="0090029B" w:rsidRDefault="0090029B" w:rsidP="0090029B">
      <w:pPr>
        <w:spacing w:after="0" w:line="240" w:lineRule="auto"/>
        <w:ind w:left="426"/>
        <w:jc w:val="both"/>
        <w:rPr>
          <w:rFonts w:ascii="Museo Sans 300" w:eastAsia="Times New Roman" w:hAnsi="Museo Sans 300" w:cs="Times New Roman"/>
          <w:iCs/>
          <w:lang w:val="es-ES" w:eastAsia="es-ES"/>
        </w:rPr>
      </w:pPr>
    </w:p>
    <w:p w:rsidR="0090029B" w:rsidRPr="0090029B" w:rsidRDefault="0090029B" w:rsidP="0090029B">
      <w:pPr>
        <w:tabs>
          <w:tab w:val="left" w:pos="1134"/>
          <w:tab w:val="left" w:pos="1418"/>
          <w:tab w:val="left" w:pos="2832"/>
          <w:tab w:val="left" w:pos="3540"/>
          <w:tab w:val="left" w:pos="4248"/>
          <w:tab w:val="left" w:pos="4956"/>
          <w:tab w:val="left" w:pos="5664"/>
          <w:tab w:val="left" w:pos="6372"/>
          <w:tab w:val="left" w:pos="7080"/>
          <w:tab w:val="left" w:pos="7788"/>
          <w:tab w:val="left" w:pos="8496"/>
        </w:tabs>
        <w:spacing w:before="120" w:after="120" w:line="240" w:lineRule="auto"/>
        <w:ind w:left="426"/>
        <w:jc w:val="both"/>
        <w:rPr>
          <w:rFonts w:ascii="Museo Sans 300" w:eastAsia="Arial" w:hAnsi="Museo Sans 300" w:cs="Times New Roman"/>
          <w:lang w:eastAsia="es-SV"/>
        </w:rPr>
      </w:pPr>
      <w:r w:rsidRPr="0090029B">
        <w:rPr>
          <w:rFonts w:ascii="Museo Sans 300" w:eastAsia="Times New Roman" w:hAnsi="Museo Sans 300" w:cs="Times New Roman"/>
          <w:iCs/>
          <w:lang w:eastAsia="es-SV"/>
        </w:rPr>
        <w:t>Debido a lo expuesto, debe traerse a colación que en los informes técnicos N.°</w:t>
      </w:r>
      <w:r w:rsidRPr="0090029B">
        <w:rPr>
          <w:rFonts w:ascii="Museo Sans 300" w:eastAsia="Times New Roman" w:hAnsi="Museo Sans 300" w:cs="Times New Roman"/>
          <w:lang w:eastAsia="es-SV"/>
        </w:rPr>
        <w:t xml:space="preserve">IT-012-39287-CAU y N.°IT-NT-2019-07-041, rendidos respectivamente por el CAU y la Gerencia de Electricidad de la SIGET, se estableció que existían incumplimientos a las </w:t>
      </w:r>
      <w:r w:rsidRPr="0090029B">
        <w:rPr>
          <w:rFonts w:ascii="Museo Sans 300" w:eastAsia="Arial" w:hAnsi="Museo Sans 300" w:cs="Times New Roman"/>
          <w:lang w:val="es-ES" w:eastAsia="es-SV"/>
        </w:rPr>
        <w:t xml:space="preserve">Normas Técnicas de Diseño, Seguridad y Operación de las Instalaciones de Distribución Eléctrica, relacionados a que la </w:t>
      </w:r>
      <w:r w:rsidRPr="0090029B">
        <w:rPr>
          <w:rFonts w:ascii="Museo Sans 300" w:eastAsia="Times New Roman" w:hAnsi="Museo Sans 300" w:cs="Times New Roman"/>
          <w:lang w:eastAsia="es-SV"/>
        </w:rPr>
        <w:t xml:space="preserve"> </w:t>
      </w:r>
      <w:r w:rsidRPr="0090029B">
        <w:rPr>
          <w:rFonts w:ascii="Museo Sans 300" w:eastAsia="ヒラギノ角ゴ Pro W3" w:hAnsi="Museo Sans 300" w:cs="Times New Roman"/>
          <w:color w:val="000000"/>
          <w:lang w:val="es-ES_tradnl" w:eastAsia="es-SV"/>
        </w:rPr>
        <w:t xml:space="preserve">infraestructura eléctrica en media tensión y baja tensión propiedad de la sociedad </w:t>
      </w:r>
      <w:r w:rsidR="00E85764">
        <w:rPr>
          <w:rFonts w:ascii="Museo Sans 300" w:eastAsia="ヒラギノ角ゴ Pro W3" w:hAnsi="Museo Sans 300" w:cs="Times New Roman"/>
          <w:color w:val="000000"/>
          <w:lang w:val="es-ES_tradnl" w:eastAsia="es-SV"/>
        </w:rPr>
        <w:t>XXXXXXXXXX</w:t>
      </w:r>
      <w:r w:rsidRPr="0090029B">
        <w:rPr>
          <w:rFonts w:ascii="Museo Sans 300" w:eastAsia="ヒラギノ角ゴ Pro W3" w:hAnsi="Museo Sans 300" w:cs="Times New Roman"/>
          <w:color w:val="000000"/>
          <w:lang w:val="es-ES_tradnl" w:eastAsia="es-SV"/>
        </w:rPr>
        <w:t xml:space="preserve">, S.A. de C.V. que atraviesa el inmueble de </w:t>
      </w:r>
      <w:r w:rsidR="00266DFD">
        <w:rPr>
          <w:rFonts w:ascii="Museo Sans 300" w:eastAsia="ヒラギノ角ゴ Pro W3" w:hAnsi="Museo Sans 300" w:cs="Times New Roman"/>
          <w:color w:val="000000"/>
          <w:lang w:val="es-ES_tradnl" w:eastAsia="es-SV"/>
        </w:rPr>
        <w:t>XXXXXXXXXX</w:t>
      </w:r>
      <w:r w:rsidRPr="0090029B">
        <w:rPr>
          <w:rFonts w:ascii="Museo Sans 300" w:eastAsia="ヒラギノ角ゴ Pro W3" w:hAnsi="Museo Sans 300" w:cs="Times New Roman"/>
          <w:color w:val="000000"/>
          <w:lang w:val="es-ES_tradnl" w:eastAsia="es-SV"/>
        </w:rPr>
        <w:t xml:space="preserve"> pasan sobre los techos </w:t>
      </w:r>
      <w:r w:rsidRPr="0090029B">
        <w:rPr>
          <w:rFonts w:ascii="Museo Sans 300" w:eastAsia="ヒラギノ角ゴ Pro W3" w:hAnsi="Museo Sans 300" w:cs="Times New Roman"/>
          <w:color w:val="000000"/>
          <w:lang w:val="es-ES_tradnl" w:eastAsia="es-SV"/>
        </w:rPr>
        <w:lastRenderedPageBreak/>
        <w:t xml:space="preserve">de las viviendas del caserío </w:t>
      </w:r>
      <w:r w:rsidR="00266DFD">
        <w:rPr>
          <w:rFonts w:ascii="Museo Sans 300" w:eastAsia="ヒラギノ角ゴ Pro W3" w:hAnsi="Museo Sans 300" w:cs="Times New Roman"/>
          <w:color w:val="000000"/>
          <w:lang w:val="es-ES_tradnl" w:eastAsia="es-SV"/>
        </w:rPr>
        <w:t>XXXXXXXXXX</w:t>
      </w:r>
      <w:r w:rsidRPr="0090029B">
        <w:rPr>
          <w:rFonts w:ascii="Museo Sans 300" w:eastAsia="ヒラギノ角ゴ Pro W3" w:hAnsi="Museo Sans 300" w:cs="Times New Roman"/>
          <w:color w:val="000000"/>
          <w:lang w:val="es-ES_tradnl" w:eastAsia="es-SV"/>
        </w:rPr>
        <w:t xml:space="preserve"> y que </w:t>
      </w:r>
      <w:r w:rsidRPr="0090029B">
        <w:rPr>
          <w:rFonts w:ascii="Museo Sans 300" w:eastAsia="Arial" w:hAnsi="Museo Sans 300" w:cs="Times New Roman"/>
          <w:lang w:eastAsia="es-SV"/>
        </w:rPr>
        <w:t xml:space="preserve">no se garantiza un libre y continuo acceso del personal técnico del distribuidor debido a que los habitantes de los inmuebles tienen instaladas cercas alrededor de los terrenos que habitan. </w:t>
      </w:r>
    </w:p>
    <w:p w:rsidR="0090029B" w:rsidRPr="0090029B" w:rsidRDefault="0090029B" w:rsidP="0090029B">
      <w:pPr>
        <w:tabs>
          <w:tab w:val="left" w:pos="1134"/>
          <w:tab w:val="left" w:pos="1418"/>
          <w:tab w:val="left" w:pos="2832"/>
          <w:tab w:val="left" w:pos="3540"/>
          <w:tab w:val="left" w:pos="4248"/>
          <w:tab w:val="left" w:pos="4956"/>
          <w:tab w:val="left" w:pos="5664"/>
          <w:tab w:val="left" w:pos="6372"/>
          <w:tab w:val="left" w:pos="7080"/>
          <w:tab w:val="left" w:pos="7788"/>
          <w:tab w:val="left" w:pos="8496"/>
        </w:tabs>
        <w:spacing w:before="120" w:after="120" w:line="240" w:lineRule="auto"/>
        <w:ind w:left="426"/>
        <w:jc w:val="both"/>
        <w:rPr>
          <w:rFonts w:ascii="Museo Sans 300" w:eastAsia="Times New Roman" w:hAnsi="Museo Sans 300" w:cs="Times New Roman"/>
          <w:lang w:eastAsia="es-SV"/>
        </w:rPr>
      </w:pPr>
      <w:r w:rsidRPr="0090029B">
        <w:rPr>
          <w:rFonts w:ascii="Museo Sans 300" w:eastAsia="Times New Roman" w:hAnsi="Museo Sans 300" w:cs="Times New Roman"/>
          <w:lang w:eastAsia="es-SV"/>
        </w:rPr>
        <w:t xml:space="preserve">Cabe mencionar que las condiciones actuales de los habitantes del caserío </w:t>
      </w:r>
      <w:r w:rsidR="00266DFD">
        <w:rPr>
          <w:rFonts w:ascii="Museo Sans 300" w:eastAsia="Times New Roman" w:hAnsi="Museo Sans 300" w:cs="Times New Roman"/>
          <w:lang w:eastAsia="es-SV"/>
        </w:rPr>
        <w:t>XXXXXXXXXX</w:t>
      </w:r>
      <w:r w:rsidRPr="0090029B">
        <w:rPr>
          <w:rFonts w:ascii="Museo Sans 300" w:eastAsia="Times New Roman" w:hAnsi="Museo Sans 300" w:cs="Times New Roman"/>
          <w:lang w:eastAsia="es-SV"/>
        </w:rPr>
        <w:t xml:space="preserve">, se debe a que sus asentamientos están bajo las líneas de distribución de la sociedad </w:t>
      </w:r>
      <w:r w:rsidR="00E85764">
        <w:rPr>
          <w:rFonts w:ascii="Museo Sans 300" w:eastAsia="Times New Roman" w:hAnsi="Museo Sans 300" w:cs="Times New Roman"/>
          <w:lang w:eastAsia="es-SV"/>
        </w:rPr>
        <w:t>XXXXXXXXXX</w:t>
      </w:r>
      <w:r w:rsidRPr="0090029B">
        <w:rPr>
          <w:rFonts w:ascii="Museo Sans 300" w:eastAsia="Times New Roman" w:hAnsi="Museo Sans 300" w:cs="Times New Roman"/>
          <w:lang w:eastAsia="es-SV"/>
        </w:rPr>
        <w:t xml:space="preserve">, S.A. DE C.V., establecidas en la franja del inmueble que le arrienda a </w:t>
      </w:r>
      <w:r w:rsidR="00266DFD">
        <w:rPr>
          <w:rFonts w:ascii="Museo Sans 300" w:eastAsia="Times New Roman" w:hAnsi="Museo Sans 300" w:cs="Times New Roman"/>
          <w:lang w:eastAsia="es-SV"/>
        </w:rPr>
        <w:t>XXXXXXXXXX</w:t>
      </w:r>
      <w:r w:rsidRPr="0090029B">
        <w:rPr>
          <w:rFonts w:ascii="Museo Sans 300" w:eastAsia="Times New Roman" w:hAnsi="Museo Sans 300" w:cs="Times New Roman"/>
          <w:lang w:eastAsia="es-SV"/>
        </w:rPr>
        <w:t xml:space="preserve"> desde el año dos mil seis.</w:t>
      </w:r>
    </w:p>
    <w:p w:rsidR="0090029B" w:rsidRPr="0090029B" w:rsidRDefault="0090029B" w:rsidP="0090029B">
      <w:pPr>
        <w:spacing w:line="240" w:lineRule="auto"/>
        <w:ind w:left="426"/>
        <w:jc w:val="both"/>
        <w:rPr>
          <w:rFonts w:ascii="Museo Sans 300" w:eastAsia="Times New Roman" w:hAnsi="Museo Sans 300" w:cs="Times New Roman"/>
          <w:lang w:val="es-ES_tradnl" w:eastAsia="es-SV"/>
        </w:rPr>
      </w:pPr>
      <w:r w:rsidRPr="0090029B">
        <w:rPr>
          <w:rFonts w:ascii="Museo Sans 300" w:eastAsia="Times New Roman" w:hAnsi="Museo Sans 300" w:cs="Times New Roman"/>
          <w:lang w:eastAsia="es-SV"/>
        </w:rPr>
        <w:t xml:space="preserve">En ese sentido, aunque </w:t>
      </w:r>
      <w:r w:rsidRPr="0090029B">
        <w:rPr>
          <w:rFonts w:ascii="Museo Sans 300" w:eastAsia="Arial" w:hAnsi="Museo Sans 300" w:cs="Times New Roman"/>
          <w:lang w:val="es-ES_tradnl" w:eastAsia="es-SV"/>
        </w:rPr>
        <w:t>los administrados, sean usuarios o no del servicio de energía eléctrica, tienen el derecho de exigir la intervención de SIGET ante situaciones que les afecten, debido a que esta Institución le compete tomar las medidas operativas y de ejecución, necesarias para garantizar el cumplimiento de las reglas de seguridad</w:t>
      </w:r>
      <w:r w:rsidRPr="0090029B">
        <w:rPr>
          <w:rFonts w:ascii="Museo Sans 300" w:eastAsia="Times New Roman" w:hAnsi="Museo Sans 300" w:cs="Times New Roman"/>
          <w:lang w:val="es-ES_tradnl" w:eastAsia="es-SV"/>
        </w:rPr>
        <w:t xml:space="preserve"> establecidas en la Ley General de Electricidad y las NORMAS TÉCNICAS DE DISEÑO, SEGURIDAD Y OPERACIÓN DE LAS INSTALACIONES DE DISTRIBUCIÓN ELÉCTRICA.</w:t>
      </w:r>
    </w:p>
    <w:p w:rsidR="0090029B" w:rsidRPr="0090029B" w:rsidRDefault="0090029B" w:rsidP="0090029B">
      <w:pPr>
        <w:spacing w:line="240" w:lineRule="auto"/>
        <w:ind w:left="426"/>
        <w:jc w:val="both"/>
        <w:rPr>
          <w:rFonts w:ascii="Museo Sans 300" w:eastAsia="Arial" w:hAnsi="Museo Sans 300" w:cs="Times New Roman"/>
          <w:color w:val="000000"/>
        </w:rPr>
      </w:pPr>
      <w:r w:rsidRPr="0090029B">
        <w:rPr>
          <w:rFonts w:ascii="Museo Sans 300" w:eastAsia="Arial" w:hAnsi="Museo Sans 300" w:cs="Times New Roman"/>
          <w:lang w:eastAsia="es-SV"/>
        </w:rPr>
        <w:t>Asimismo, es pertinente traer a colación que en el informe técnico N</w:t>
      </w:r>
      <w:r w:rsidRPr="0090029B">
        <w:rPr>
          <w:rFonts w:ascii="Museo Sans 300" w:eastAsia="Times New Roman" w:hAnsi="Museo Sans 300" w:cs="Times New Roman"/>
          <w:lang w:eastAsia="es-SV"/>
        </w:rPr>
        <w:t>.°IT-NT-2019-07-041 se determinó que existía un</w:t>
      </w:r>
      <w:r w:rsidRPr="0090029B">
        <w:rPr>
          <w:rFonts w:ascii="Museo Sans 300" w:eastAsia="Arial" w:hAnsi="Museo Sans 300" w:cs="Times New Roman"/>
          <w:lang w:val="es-ES" w:eastAsia="es-SV"/>
        </w:rPr>
        <w:t xml:space="preserve"> </w:t>
      </w:r>
      <w:r w:rsidRPr="0090029B">
        <w:rPr>
          <w:rFonts w:ascii="Museo Sans 300" w:eastAsia="Arial" w:hAnsi="Museo Sans 300" w:cs="Times New Roman"/>
          <w:lang w:eastAsia="es-SV"/>
        </w:rPr>
        <w:t xml:space="preserve">poste instalado en un terreno inestable, que podría perder su verticalidad, e incluso caer, si el terreno llega a ceder, condición que incumple el artículo </w:t>
      </w:r>
      <w:r w:rsidRPr="0090029B">
        <w:rPr>
          <w:rFonts w:ascii="Museo Sans 300" w:eastAsia="Calibri" w:hAnsi="Museo Sans 300" w:cs="Times New Roman"/>
          <w:lang w:eastAsia="es-SV"/>
        </w:rPr>
        <w:t>35.4 de las normas mencionadas, donde se establece lo siguiente: “</w:t>
      </w:r>
      <w:r w:rsidRPr="0090029B">
        <w:rPr>
          <w:rFonts w:ascii="Museo Sans 300" w:eastAsia="Arial" w:hAnsi="Museo Sans 300" w:cs="Times New Roman"/>
          <w:lang w:eastAsia="es-SV"/>
        </w:rPr>
        <w:t>LAS CIMENTACIONES</w:t>
      </w:r>
      <w:r w:rsidRPr="0090029B">
        <w:rPr>
          <w:rFonts w:ascii="Museo Sans 300" w:eastAsia="Calibri" w:hAnsi="Museo Sans 300" w:cs="Times New Roman"/>
          <w:lang w:eastAsia="es-SV"/>
        </w:rPr>
        <w:t xml:space="preserve">: </w:t>
      </w:r>
      <w:r w:rsidRPr="0090029B">
        <w:rPr>
          <w:rFonts w:ascii="Museo Sans 300" w:eastAsia="Calibri" w:hAnsi="Museo Sans 300" w:cs="Times New Roman"/>
          <w:color w:val="000000"/>
          <w:lang w:eastAsia="es-SV"/>
        </w:rPr>
        <w:t>Deberán ser diseñadas para resistir las cargas que le transmite la estructura. El diseño de los cimientos deberá verificar que su presión sobre el suelo no exceda el valor admisible de la capacidad de carga del mismo suelo, y que la fuerza de tracción en los cimientos no supere el peso propio del cimiento, más el peso del suelo que gravita sobre él.”</w:t>
      </w:r>
    </w:p>
    <w:p w:rsidR="0090029B" w:rsidRPr="0090029B" w:rsidRDefault="0090029B" w:rsidP="0090029B">
      <w:pPr>
        <w:spacing w:after="120"/>
        <w:ind w:left="360"/>
        <w:jc w:val="center"/>
        <w:rPr>
          <w:rFonts w:ascii="Museo Sans 300" w:eastAsia="Arial" w:hAnsi="Museo Sans 300" w:cs="Arial"/>
          <w:noProof/>
          <w:sz w:val="20"/>
          <w:szCs w:val="20"/>
          <w:lang w:eastAsia="es-SV"/>
        </w:rPr>
      </w:pPr>
      <w:r w:rsidRPr="0090029B">
        <w:rPr>
          <w:rFonts w:ascii="Museo Sans 300" w:eastAsia="Arial" w:hAnsi="Museo Sans 300" w:cs="Arial"/>
          <w:noProof/>
          <w:sz w:val="20"/>
          <w:szCs w:val="20"/>
          <w:lang w:eastAsia="es-SV"/>
        </w:rPr>
        <w:drawing>
          <wp:inline distT="0" distB="0" distL="0" distR="0" wp14:anchorId="171F8338" wp14:editId="2EF9C380">
            <wp:extent cx="2590800" cy="3095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50797" b="6356"/>
                    <a:stretch/>
                  </pic:blipFill>
                  <pic:spPr bwMode="auto">
                    <a:xfrm>
                      <a:off x="0" y="0"/>
                      <a:ext cx="2626663" cy="3138476"/>
                    </a:xfrm>
                    <a:prstGeom prst="rect">
                      <a:avLst/>
                    </a:prstGeom>
                    <a:noFill/>
                    <a:ln>
                      <a:noFill/>
                    </a:ln>
                    <a:extLst>
                      <a:ext uri="{53640926-AAD7-44D8-BBD7-CCE9431645EC}">
                        <a14:shadowObscured xmlns:a14="http://schemas.microsoft.com/office/drawing/2010/main"/>
                      </a:ext>
                    </a:extLst>
                  </pic:spPr>
                </pic:pic>
              </a:graphicData>
            </a:graphic>
          </wp:inline>
        </w:drawing>
      </w:r>
    </w:p>
    <w:p w:rsidR="0090029B" w:rsidRPr="0090029B" w:rsidRDefault="0090029B" w:rsidP="0090029B">
      <w:pPr>
        <w:spacing w:after="120"/>
        <w:ind w:left="360"/>
        <w:jc w:val="center"/>
        <w:rPr>
          <w:rFonts w:ascii="Museo Sans 300" w:eastAsia="Arial" w:hAnsi="Museo Sans 300" w:cs="Times New Roman"/>
          <w:sz w:val="20"/>
          <w:szCs w:val="20"/>
          <w:lang w:eastAsia="es-SV"/>
        </w:rPr>
      </w:pPr>
    </w:p>
    <w:p w:rsidR="0090029B" w:rsidRPr="0090029B" w:rsidRDefault="0090029B" w:rsidP="0090029B">
      <w:pPr>
        <w:spacing w:after="0" w:line="240" w:lineRule="auto"/>
        <w:ind w:left="426"/>
        <w:jc w:val="both"/>
        <w:rPr>
          <w:rFonts w:ascii="Museo Sans 300" w:eastAsia="Times New Roman" w:hAnsi="Museo Sans 300" w:cs="Times New Roman"/>
          <w:sz w:val="24"/>
          <w:szCs w:val="24"/>
          <w:lang w:val="es-ES" w:eastAsia="es-ES"/>
        </w:rPr>
      </w:pPr>
    </w:p>
    <w:p w:rsidR="0090029B" w:rsidRPr="0090029B" w:rsidRDefault="0090029B" w:rsidP="0090029B">
      <w:pPr>
        <w:spacing w:line="240" w:lineRule="auto"/>
        <w:ind w:left="414"/>
        <w:jc w:val="both"/>
        <w:rPr>
          <w:rFonts w:ascii="Museo Sans 300" w:eastAsia="Arial" w:hAnsi="Museo Sans 300" w:cs="Times New Roman"/>
          <w:lang w:eastAsia="es-SV"/>
        </w:rPr>
      </w:pPr>
      <w:r w:rsidRPr="0090029B">
        <w:rPr>
          <w:rFonts w:ascii="Museo Sans 300" w:eastAsia="Arial" w:hAnsi="Museo Sans 300" w:cs="Times New Roman"/>
          <w:lang w:eastAsia="es-SV"/>
        </w:rPr>
        <w:lastRenderedPageBreak/>
        <w:t>No obstante, la Sala de lo Contencioso delimitó que las competencias de la SIGET deben circunscribirse a ejercer funciones reguladoras y a la solución de diferendos de carácter técnico.</w:t>
      </w:r>
    </w:p>
    <w:p w:rsidR="0090029B" w:rsidRPr="0090029B" w:rsidRDefault="0090029B" w:rsidP="0090029B">
      <w:pPr>
        <w:spacing w:line="240" w:lineRule="auto"/>
        <w:ind w:left="414"/>
        <w:jc w:val="both"/>
        <w:rPr>
          <w:rFonts w:ascii="Calibri" w:eastAsia="Calibri" w:hAnsi="Calibri" w:cs="Times New Roman"/>
        </w:rPr>
      </w:pPr>
      <w:r w:rsidRPr="0090029B">
        <w:rPr>
          <w:rFonts w:ascii="Museo Sans 300" w:eastAsia="Calibri" w:hAnsi="Museo Sans 300" w:cs="Times New Roman"/>
        </w:rPr>
        <w:t xml:space="preserve">Sin embargo, la salvaguarda y tutela del bien jurídico de la vida según nuestra carta magna es de carácter primario y en razón de ello, esta Superintendencia, en aras de disminuir la vulnerabilidad de las personas y garantizar la calidad con que se presta el servicio de energía eléctrica, estima pertinente ordenar a la sociedad </w:t>
      </w:r>
      <w:r w:rsidR="00E85764">
        <w:rPr>
          <w:rFonts w:ascii="Museo Sans 300" w:eastAsia="Calibri" w:hAnsi="Museo Sans 300" w:cs="Times New Roman"/>
        </w:rPr>
        <w:t>XXXXXXXXXX</w:t>
      </w:r>
      <w:r w:rsidRPr="0090029B">
        <w:rPr>
          <w:rFonts w:ascii="Museo Sans 300" w:eastAsia="Calibri" w:hAnsi="Museo Sans 300" w:cs="Times New Roman"/>
        </w:rPr>
        <w:t xml:space="preserve">, S.A. de C.V. que remita un cronograma detallando las acciones correctivas que realizará en las redes de distribución ubicadas </w:t>
      </w:r>
      <w:r w:rsidR="00266DFD">
        <w:rPr>
          <w:rFonts w:ascii="Museo Sans 300" w:eastAsia="Calibri" w:hAnsi="Museo Sans 300" w:cs="Times New Roman"/>
        </w:rPr>
        <w:t>XXXXXXXX</w:t>
      </w:r>
      <w:r w:rsidRPr="0090029B">
        <w:rPr>
          <w:rFonts w:ascii="Museo Sans 300" w:eastAsia="Calibri" w:hAnsi="Museo Sans 300" w:cs="Times New Roman"/>
        </w:rPr>
        <w:t xml:space="preserve">, para que éstas sean operadas y mantenidas, de forma tal que mientras se resuelve el conflicto de naturaleza privada en la instancia correspondiente, el suministro de energía eléctrica sea brindado de forma continua y regular, garantizando al mismo tiempo que no ocurran afectaciones a la vida o integridad física de las personas que residen en </w:t>
      </w:r>
      <w:r w:rsidRPr="0090029B">
        <w:rPr>
          <w:rFonts w:ascii="Museo Sans 300" w:eastAsia="Times New Roman" w:hAnsi="Museo Sans 300" w:cs="Times New Roman"/>
          <w:lang w:val="es-ES_tradnl" w:eastAsia="es-SV"/>
        </w:rPr>
        <w:t xml:space="preserve">el </w:t>
      </w:r>
      <w:r w:rsidR="00E85764">
        <w:rPr>
          <w:rFonts w:ascii="Museo Sans 300" w:eastAsia="Times New Roman" w:hAnsi="Museo Sans 300" w:cs="Times New Roman"/>
          <w:lang w:val="es-ES_tradnl" w:eastAsia="es-SV"/>
        </w:rPr>
        <w:t>XXXXXXXXXX</w:t>
      </w:r>
      <w:r w:rsidRPr="0090029B">
        <w:rPr>
          <w:rFonts w:ascii="Museo Sans 300" w:eastAsia="Calibri" w:hAnsi="Museo Sans 300" w:cs="Times New Roman"/>
        </w:rPr>
        <w:t>.</w:t>
      </w:r>
    </w:p>
    <w:p w:rsidR="0090029B" w:rsidRPr="0090029B" w:rsidRDefault="0090029B" w:rsidP="0090029B">
      <w:pPr>
        <w:spacing w:line="240" w:lineRule="auto"/>
        <w:ind w:left="426"/>
        <w:jc w:val="both"/>
        <w:rPr>
          <w:rFonts w:ascii="Museo Sans 300" w:eastAsia="Arial" w:hAnsi="Museo Sans 300" w:cs="Times New Roman"/>
          <w:lang w:eastAsia="es-SV"/>
        </w:rPr>
      </w:pPr>
      <w:r w:rsidRPr="0090029B">
        <w:rPr>
          <w:rFonts w:ascii="Museo Sans 300" w:eastAsia="Arial" w:hAnsi="Museo Sans 300" w:cs="Times New Roman"/>
          <w:lang w:eastAsia="es-SV"/>
        </w:rPr>
        <w:t xml:space="preserve">Por otra parte, </w:t>
      </w:r>
      <w:r w:rsidRPr="0090029B">
        <w:rPr>
          <w:rFonts w:ascii="Museo Sans 300" w:eastAsia="Arial" w:hAnsi="Museo Sans 300" w:cs="Times New Roman"/>
          <w:lang w:val="es-ES_tradnl" w:eastAsia="es-SV"/>
        </w:rPr>
        <w:t xml:space="preserve">en virtud de las facultades y competencia que ostenta </w:t>
      </w:r>
      <w:r w:rsidRPr="0090029B">
        <w:rPr>
          <w:rFonts w:ascii="Museo Sans 300" w:eastAsia="Arial" w:hAnsi="Museo Sans 300" w:cs="Times New Roman"/>
          <w:lang w:eastAsia="es-SV"/>
        </w:rPr>
        <w:t xml:space="preserve">la SIGET, le corresponde llevar a cabo todas las medidas necesarias para verificar que la infraestructura eléctrica se encuentre en condiciones técnicas óptimas a fin que se preste el servicio de energía eléctrica  bajo las características que le son propias y que al mismo tiempo garanticen la </w:t>
      </w:r>
      <w:r w:rsidRPr="0090029B">
        <w:rPr>
          <w:rFonts w:ascii="Museo Sans 300" w:eastAsia="Arial" w:hAnsi="Museo Sans 300" w:cs="Times New Roman"/>
          <w:color w:val="000000"/>
          <w:lang w:eastAsia="es-SV"/>
        </w:rPr>
        <w:t>seguridad, integridad y vida de los usuarios</w:t>
      </w:r>
      <w:r w:rsidRPr="0090029B">
        <w:rPr>
          <w:rFonts w:ascii="Museo Sans 300" w:eastAsia="Arial" w:hAnsi="Museo Sans 300" w:cs="Times New Roman"/>
          <w:lang w:eastAsia="es-SV"/>
        </w:rPr>
        <w:t xml:space="preserve">, por lo que pertinente comisionar al Centro de Atención al Usuario de la SIGET, para que de forma periódica realice inspecciones </w:t>
      </w:r>
      <w:r w:rsidRPr="0090029B">
        <w:rPr>
          <w:rFonts w:ascii="Museo Sans 300" w:eastAsia="Arial" w:hAnsi="Museo Sans 300" w:cs="Times New Roman"/>
          <w:i/>
          <w:lang w:eastAsia="es-SV"/>
        </w:rPr>
        <w:t>in situ</w:t>
      </w:r>
      <w:r w:rsidRPr="0090029B">
        <w:rPr>
          <w:rFonts w:ascii="Museo Sans 300" w:eastAsia="Arial" w:hAnsi="Museo Sans 300" w:cs="Times New Roman"/>
          <w:lang w:eastAsia="es-SV"/>
        </w:rPr>
        <w:t xml:space="preserve"> y verifique la condición técnica en la que se encuentra la red eléctrica en cuestión, a fin de hacer del conocimiento a la sociedad </w:t>
      </w:r>
      <w:r w:rsidR="00E85764">
        <w:rPr>
          <w:rFonts w:ascii="Museo Sans 300" w:eastAsia="Arial" w:hAnsi="Museo Sans 300" w:cs="Times New Roman"/>
          <w:lang w:eastAsia="es-SV"/>
        </w:rPr>
        <w:t>XXXXXXXXXX</w:t>
      </w:r>
      <w:r w:rsidRPr="0090029B">
        <w:rPr>
          <w:rFonts w:ascii="Museo Sans 300" w:eastAsia="Arial" w:hAnsi="Museo Sans 300" w:cs="Times New Roman"/>
          <w:lang w:eastAsia="es-SV"/>
        </w:rPr>
        <w:t xml:space="preserve">, S.A. de C.V., de cualquier incumplimiento que presente y prevenir de esa forma la ocurrencia de algún incidente en la zona. </w:t>
      </w:r>
    </w:p>
    <w:p w:rsidR="0090029B" w:rsidRPr="0090029B" w:rsidRDefault="0090029B" w:rsidP="0090029B">
      <w:pPr>
        <w:numPr>
          <w:ilvl w:val="0"/>
          <w:numId w:val="9"/>
        </w:numPr>
        <w:spacing w:after="0" w:line="240" w:lineRule="auto"/>
        <w:ind w:left="993" w:hanging="567"/>
        <w:contextualSpacing/>
        <w:jc w:val="center"/>
        <w:rPr>
          <w:rFonts w:ascii="Museo Sans 500" w:eastAsia="Times New Roman" w:hAnsi="Museo Sans 500" w:cs="Times New Roman"/>
          <w:b/>
          <w:lang w:val="es-ES" w:eastAsia="es-ES"/>
        </w:rPr>
      </w:pPr>
      <w:r w:rsidRPr="0090029B">
        <w:rPr>
          <w:rFonts w:ascii="Museo Sans 500" w:eastAsia="Times New Roman" w:hAnsi="Museo Sans 500" w:cs="Times New Roman"/>
          <w:b/>
          <w:lang w:val="es-ES" w:eastAsia="es-ES"/>
        </w:rPr>
        <w:t>REMISIÓN DE EXPEDIENTE</w:t>
      </w:r>
    </w:p>
    <w:p w:rsidR="0090029B" w:rsidRPr="0090029B" w:rsidRDefault="0090029B" w:rsidP="0090029B">
      <w:pPr>
        <w:spacing w:after="0" w:line="240" w:lineRule="auto"/>
        <w:ind w:left="4830"/>
        <w:contextualSpacing/>
        <w:rPr>
          <w:rFonts w:ascii="Museo Sans 500" w:eastAsia="Times New Roman" w:hAnsi="Museo Sans 500" w:cs="Times New Roman"/>
          <w:b/>
          <w:lang w:val="es-ES" w:eastAsia="es-ES"/>
        </w:rPr>
      </w:pPr>
    </w:p>
    <w:p w:rsidR="0090029B" w:rsidRPr="0090029B" w:rsidRDefault="0090029B" w:rsidP="0090029B">
      <w:pPr>
        <w:spacing w:after="0" w:line="240" w:lineRule="auto"/>
        <w:ind w:left="415"/>
        <w:jc w:val="both"/>
        <w:rPr>
          <w:rFonts w:ascii="Museo Sans 300" w:eastAsia="Arial" w:hAnsi="Museo Sans 300" w:cs="Times New Roman"/>
          <w:lang w:eastAsia="es-SV"/>
        </w:rPr>
      </w:pPr>
      <w:r w:rsidRPr="0090029B">
        <w:rPr>
          <w:rFonts w:ascii="Museo Sans 300" w:eastAsia="Arial" w:hAnsi="Museo Sans 300" w:cs="Times New Roman"/>
          <w:lang w:eastAsia="es-SV"/>
        </w:rPr>
        <w:t xml:space="preserve">Como se mencionó en los apartados anteriores, se encuentra agregada en el expediente administrativo copias simples de los contratos de arrendamientos suscrito por la </w:t>
      </w:r>
      <w:r w:rsidR="00E85764">
        <w:rPr>
          <w:rFonts w:ascii="Museo Sans 300" w:eastAsia="Arial" w:hAnsi="Museo Sans 300" w:cs="Times New Roman"/>
          <w:lang w:eastAsia="es-SV"/>
        </w:rPr>
        <w:t>XXXXXXXXXX</w:t>
      </w:r>
      <w:r w:rsidRPr="0090029B">
        <w:rPr>
          <w:rFonts w:ascii="Museo Sans 300" w:eastAsia="Arial" w:hAnsi="Museo Sans 300" w:cs="Times New Roman"/>
          <w:lang w:eastAsia="es-SV"/>
        </w:rPr>
        <w:t xml:space="preserve">- </w:t>
      </w:r>
      <w:r w:rsidR="00266DFD">
        <w:rPr>
          <w:rFonts w:ascii="Museo Sans 300" w:eastAsia="Arial" w:hAnsi="Museo Sans 300" w:cs="Times New Roman"/>
          <w:lang w:eastAsia="es-SV"/>
        </w:rPr>
        <w:t>XXXXXXXXXX</w:t>
      </w:r>
      <w:r w:rsidRPr="0090029B">
        <w:rPr>
          <w:rFonts w:ascii="Museo Sans 300" w:eastAsia="Arial" w:hAnsi="Museo Sans 300" w:cs="Times New Roman"/>
          <w:lang w:eastAsia="es-SV"/>
        </w:rPr>
        <w:t xml:space="preserve"> a favor de la sociedad </w:t>
      </w:r>
      <w:r w:rsidR="00E85764">
        <w:rPr>
          <w:rFonts w:ascii="Museo Sans 300" w:eastAsia="Arial" w:hAnsi="Museo Sans 300" w:cs="Times New Roman"/>
          <w:lang w:eastAsia="es-SV"/>
        </w:rPr>
        <w:t>XXXXXXXXXX</w:t>
      </w:r>
      <w:r w:rsidRPr="0090029B">
        <w:rPr>
          <w:rFonts w:ascii="Museo Sans 300" w:eastAsia="Arial" w:hAnsi="Museo Sans 300" w:cs="Times New Roman"/>
          <w:lang w:eastAsia="es-SV"/>
        </w:rPr>
        <w:t xml:space="preserve">, S.A. de C.V., para que instale una línea eléctrica de 23 </w:t>
      </w:r>
      <w:proofErr w:type="spellStart"/>
      <w:r w:rsidRPr="0090029B">
        <w:rPr>
          <w:rFonts w:ascii="Museo Sans 300" w:eastAsia="Arial" w:hAnsi="Museo Sans 300" w:cs="Times New Roman"/>
          <w:lang w:eastAsia="es-SV"/>
        </w:rPr>
        <w:t>kV</w:t>
      </w:r>
      <w:proofErr w:type="spellEnd"/>
      <w:r w:rsidRPr="0090029B">
        <w:rPr>
          <w:rFonts w:ascii="Museo Sans 300" w:eastAsia="Arial" w:hAnsi="Museo Sans 300" w:cs="Times New Roman"/>
          <w:lang w:eastAsia="es-SV"/>
        </w:rPr>
        <w:t xml:space="preserve">, en la franja del terreno en los derechos de la vía férrea para suministrar energía eléctrica a la urbanización </w:t>
      </w:r>
      <w:r w:rsidR="00266DFD">
        <w:rPr>
          <w:rFonts w:ascii="Museo Sans 300" w:eastAsia="Arial" w:hAnsi="Museo Sans 300" w:cs="Times New Roman"/>
          <w:lang w:eastAsia="es-SV"/>
        </w:rPr>
        <w:t>XXXXXXXXXX</w:t>
      </w:r>
      <w:r w:rsidRPr="0090029B">
        <w:rPr>
          <w:rFonts w:ascii="Museo Sans 300" w:eastAsia="Arial" w:hAnsi="Museo Sans 300" w:cs="Times New Roman"/>
          <w:lang w:eastAsia="es-SV"/>
        </w:rPr>
        <w:t xml:space="preserve">. </w:t>
      </w:r>
    </w:p>
    <w:p w:rsidR="0090029B" w:rsidRPr="0090029B" w:rsidRDefault="0090029B" w:rsidP="0090029B">
      <w:pPr>
        <w:spacing w:after="0" w:line="240" w:lineRule="auto"/>
        <w:ind w:left="415"/>
        <w:jc w:val="both"/>
        <w:rPr>
          <w:rFonts w:ascii="Museo Sans 300" w:eastAsia="Arial" w:hAnsi="Museo Sans 300" w:cs="Times New Roman"/>
          <w:lang w:eastAsia="es-SV"/>
        </w:rPr>
      </w:pPr>
    </w:p>
    <w:p w:rsidR="0090029B" w:rsidRPr="0090029B" w:rsidRDefault="0090029B" w:rsidP="0090029B">
      <w:pPr>
        <w:spacing w:after="0" w:line="240" w:lineRule="auto"/>
        <w:ind w:left="415"/>
        <w:jc w:val="both"/>
        <w:rPr>
          <w:rFonts w:ascii="Museo Sans 300" w:eastAsia="Arial" w:hAnsi="Museo Sans 300" w:cs="Times New Roman"/>
          <w:lang w:eastAsia="es-SV"/>
        </w:rPr>
      </w:pPr>
      <w:r w:rsidRPr="0090029B">
        <w:rPr>
          <w:rFonts w:ascii="Museo Sans 300" w:eastAsia="Arial" w:hAnsi="Museo Sans 300" w:cs="Times New Roman"/>
          <w:lang w:eastAsia="es-SV"/>
        </w:rPr>
        <w:t>Específicamente, en el contrato suscrito para el año dos mil diecisiete, se estipularon las cláusulas siguientes:</w:t>
      </w:r>
    </w:p>
    <w:p w:rsidR="0090029B" w:rsidRPr="0090029B" w:rsidRDefault="0090029B" w:rsidP="0090029B">
      <w:pPr>
        <w:spacing w:after="0" w:line="240" w:lineRule="auto"/>
        <w:ind w:left="415"/>
        <w:jc w:val="both"/>
        <w:rPr>
          <w:rFonts w:ascii="Museo Sans 300" w:eastAsia="Arial" w:hAnsi="Museo Sans 300" w:cs="Times New Roman"/>
          <w:lang w:eastAsia="es-SV"/>
        </w:rPr>
      </w:pPr>
    </w:p>
    <w:p w:rsidR="0090029B" w:rsidRPr="0090029B" w:rsidRDefault="0090029B" w:rsidP="0090029B">
      <w:pPr>
        <w:numPr>
          <w:ilvl w:val="0"/>
          <w:numId w:val="3"/>
        </w:numPr>
        <w:spacing w:after="0" w:line="240" w:lineRule="auto"/>
        <w:contextualSpacing/>
        <w:jc w:val="both"/>
        <w:rPr>
          <w:rFonts w:ascii="Museo Sans 300" w:eastAsia="Arial" w:hAnsi="Museo Sans 300" w:cs="Times New Roman"/>
          <w:lang w:eastAsia="es-SV"/>
        </w:rPr>
      </w:pPr>
      <w:r w:rsidRPr="0090029B">
        <w:rPr>
          <w:rFonts w:ascii="Museo Sans 300" w:eastAsia="Arial" w:hAnsi="Museo Sans 300" w:cs="Times New Roman"/>
          <w:lang w:eastAsia="es-SV"/>
        </w:rPr>
        <w:t xml:space="preserve">CLÁUSULA TERCERA: PLAZO DEL CONTRATO Y PRÓRROGAS, numeral III dispone que </w:t>
      </w:r>
      <w:r w:rsidR="00E85764">
        <w:rPr>
          <w:rFonts w:ascii="Museo Sans 300" w:eastAsia="Arial" w:hAnsi="Museo Sans 300" w:cs="Times New Roman"/>
          <w:lang w:eastAsia="es-SV"/>
        </w:rPr>
        <w:t>XXXXXXXXXX</w:t>
      </w:r>
      <w:r w:rsidRPr="0090029B">
        <w:rPr>
          <w:rFonts w:ascii="Museo Sans 300" w:eastAsia="Arial" w:hAnsi="Museo Sans 300" w:cs="Times New Roman"/>
          <w:lang w:eastAsia="es-SV"/>
        </w:rPr>
        <w:t xml:space="preserve">- </w:t>
      </w:r>
      <w:r w:rsidR="00266DFD">
        <w:rPr>
          <w:rFonts w:ascii="Museo Sans 300" w:eastAsia="Arial" w:hAnsi="Museo Sans 300" w:cs="Times New Roman"/>
          <w:lang w:eastAsia="es-SV"/>
        </w:rPr>
        <w:t>XXXXXXXXXX</w:t>
      </w:r>
      <w:r w:rsidRPr="0090029B">
        <w:rPr>
          <w:rFonts w:ascii="Museo Sans 300" w:eastAsia="Arial" w:hAnsi="Museo Sans 300" w:cs="Times New Roman"/>
          <w:lang w:eastAsia="es-SV"/>
        </w:rPr>
        <w:t xml:space="preserve"> se reserva el derecho de dar por terminado el contrato si por motivos de proyectos de índole operacional de la empresa, de interés público o por caso fortuito o fuerza mayor, se requieran los espacios arrendados, notificándole a la arrendataria hasta con treinta días de anticipación, sin que por ello exista compromiso alguno por parte de </w:t>
      </w:r>
      <w:r w:rsidR="00266DFD">
        <w:rPr>
          <w:rFonts w:ascii="Museo Sans 300" w:eastAsia="Arial" w:hAnsi="Museo Sans 300" w:cs="Times New Roman"/>
          <w:lang w:eastAsia="es-SV"/>
        </w:rPr>
        <w:t>XXXXXXXXXX</w:t>
      </w:r>
      <w:r w:rsidRPr="0090029B">
        <w:rPr>
          <w:rFonts w:ascii="Museo Sans 300" w:eastAsia="Arial" w:hAnsi="Museo Sans 300" w:cs="Times New Roman"/>
          <w:lang w:eastAsia="es-SV"/>
        </w:rPr>
        <w:t xml:space="preserve"> de otorgarle nuevos espacios. </w:t>
      </w:r>
    </w:p>
    <w:p w:rsidR="0090029B" w:rsidRPr="0090029B" w:rsidRDefault="0090029B" w:rsidP="0090029B">
      <w:pPr>
        <w:spacing w:after="0" w:line="240" w:lineRule="auto"/>
        <w:ind w:left="415"/>
        <w:jc w:val="both"/>
        <w:rPr>
          <w:rFonts w:ascii="Museo Sans 300" w:eastAsia="Arial" w:hAnsi="Museo Sans 300" w:cs="Times New Roman"/>
          <w:lang w:eastAsia="es-SV"/>
        </w:rPr>
      </w:pPr>
    </w:p>
    <w:p w:rsidR="0090029B" w:rsidRPr="0090029B" w:rsidRDefault="0090029B" w:rsidP="0090029B">
      <w:pPr>
        <w:numPr>
          <w:ilvl w:val="0"/>
          <w:numId w:val="3"/>
        </w:numPr>
        <w:spacing w:after="0" w:line="240" w:lineRule="auto"/>
        <w:contextualSpacing/>
        <w:jc w:val="both"/>
        <w:rPr>
          <w:rFonts w:ascii="Museo Sans 300" w:eastAsia="Arial" w:hAnsi="Museo Sans 300" w:cs="Times New Roman"/>
          <w:lang w:eastAsia="es-SV"/>
        </w:rPr>
      </w:pPr>
      <w:r w:rsidRPr="0090029B">
        <w:rPr>
          <w:rFonts w:ascii="Museo Sans 300" w:eastAsia="Arial" w:hAnsi="Museo Sans 300" w:cs="Times New Roman"/>
          <w:lang w:eastAsia="es-SV"/>
        </w:rPr>
        <w:t xml:space="preserve">CLÁUSULA DÉCIMO PRIMERA: INDEMNIZACIÓN Y RELEVO DE RESPONSABILIDAD, establece que la arrendataria indemnizará y relevará a </w:t>
      </w:r>
      <w:r w:rsidR="00266DFD">
        <w:rPr>
          <w:rFonts w:ascii="Museo Sans 300" w:eastAsia="Arial" w:hAnsi="Museo Sans 300" w:cs="Times New Roman"/>
          <w:lang w:eastAsia="es-SV"/>
        </w:rPr>
        <w:t>XXXXXXXXXX</w:t>
      </w:r>
      <w:r w:rsidRPr="0090029B">
        <w:rPr>
          <w:rFonts w:ascii="Museo Sans 300" w:eastAsia="Arial" w:hAnsi="Museo Sans 300" w:cs="Times New Roman"/>
          <w:lang w:eastAsia="es-SV"/>
        </w:rPr>
        <w:t xml:space="preserve"> de toda responsabilidad y riesgo, así como de los gastos que surjan de los mismos y que puedan ser imputados a la Comisión, sea por la Ley o porque provengan de lesiones a personas, incluyendo muertes y daños a la propiedad y sus consecuencias, siempre y cuando dichas </w:t>
      </w:r>
      <w:r w:rsidRPr="0090029B">
        <w:rPr>
          <w:rFonts w:ascii="Museo Sans 300" w:eastAsia="Arial" w:hAnsi="Museo Sans 300" w:cs="Times New Roman"/>
          <w:lang w:eastAsia="es-SV"/>
        </w:rPr>
        <w:lastRenderedPageBreak/>
        <w:t xml:space="preserve">afectaciones hayan sido causadas por las operaciones o actividades de la arrendataria en el área arrendada. </w:t>
      </w:r>
    </w:p>
    <w:p w:rsidR="0090029B" w:rsidRPr="0090029B" w:rsidRDefault="0090029B" w:rsidP="0090029B">
      <w:pPr>
        <w:spacing w:after="0" w:line="240" w:lineRule="auto"/>
        <w:ind w:left="415"/>
        <w:jc w:val="both"/>
        <w:rPr>
          <w:rFonts w:ascii="Museo Sans 300" w:eastAsia="Arial" w:hAnsi="Museo Sans 300" w:cs="Times New Roman"/>
          <w:lang w:eastAsia="es-SV"/>
        </w:rPr>
      </w:pPr>
    </w:p>
    <w:p w:rsidR="0090029B" w:rsidRPr="0090029B" w:rsidRDefault="0090029B" w:rsidP="0090029B">
      <w:pPr>
        <w:spacing w:after="0" w:line="240" w:lineRule="auto"/>
        <w:ind w:left="415"/>
        <w:jc w:val="both"/>
        <w:rPr>
          <w:rFonts w:ascii="Museo Sans 300" w:eastAsia="Arial" w:hAnsi="Museo Sans 300" w:cs="Times New Roman"/>
          <w:lang w:eastAsia="es-SV"/>
        </w:rPr>
      </w:pPr>
      <w:r w:rsidRPr="0090029B">
        <w:rPr>
          <w:rFonts w:ascii="Museo Sans 300" w:eastAsia="Arial" w:hAnsi="Museo Sans 300" w:cs="Times New Roman"/>
          <w:lang w:eastAsia="es-SV"/>
        </w:rPr>
        <w:t xml:space="preserve">Por otra parte, en carta remitida por la sociedad </w:t>
      </w:r>
      <w:r w:rsidR="00E85764">
        <w:rPr>
          <w:rFonts w:ascii="Museo Sans 300" w:eastAsia="Arial" w:hAnsi="Museo Sans 300" w:cs="Times New Roman"/>
          <w:lang w:eastAsia="es-SV"/>
        </w:rPr>
        <w:t>XXXXXXXXXX</w:t>
      </w:r>
      <w:r w:rsidRPr="0090029B">
        <w:rPr>
          <w:rFonts w:ascii="Museo Sans 300" w:eastAsia="Arial" w:hAnsi="Museo Sans 300" w:cs="Times New Roman"/>
          <w:lang w:eastAsia="es-SV"/>
        </w:rPr>
        <w:t xml:space="preserve">, S.A. de C.V. a la </w:t>
      </w:r>
      <w:r w:rsidR="00E85764">
        <w:rPr>
          <w:rFonts w:ascii="Museo Sans 300" w:eastAsia="Arial" w:hAnsi="Museo Sans 300" w:cs="Times New Roman"/>
          <w:lang w:eastAsia="es-SV"/>
        </w:rPr>
        <w:t>XXXXXXXXXX</w:t>
      </w:r>
      <w:r w:rsidRPr="0090029B">
        <w:rPr>
          <w:rFonts w:ascii="Museo Sans 300" w:eastAsia="Arial" w:hAnsi="Museo Sans 300" w:cs="Times New Roman"/>
          <w:lang w:eastAsia="es-SV"/>
        </w:rPr>
        <w:t>-</w:t>
      </w:r>
      <w:r w:rsidR="00266DFD">
        <w:rPr>
          <w:rFonts w:ascii="Museo Sans 300" w:eastAsia="Arial" w:hAnsi="Museo Sans 300" w:cs="Times New Roman"/>
          <w:lang w:eastAsia="es-SV"/>
        </w:rPr>
        <w:t>XXXXXXXXXX</w:t>
      </w:r>
      <w:r w:rsidRPr="0090029B">
        <w:rPr>
          <w:rFonts w:ascii="Museo Sans 300" w:eastAsia="Arial" w:hAnsi="Museo Sans 300" w:cs="Times New Roman"/>
          <w:lang w:eastAsia="es-SV"/>
        </w:rPr>
        <w:t xml:space="preserve"> el día trece de noviembre del año dos mil diecisiete, expresó lo siguiente:</w:t>
      </w:r>
    </w:p>
    <w:p w:rsidR="0090029B" w:rsidRPr="0090029B" w:rsidRDefault="0090029B" w:rsidP="0090029B">
      <w:pPr>
        <w:spacing w:after="0" w:line="240" w:lineRule="auto"/>
        <w:ind w:left="415"/>
        <w:jc w:val="both"/>
        <w:rPr>
          <w:rFonts w:ascii="Museo Sans 300" w:eastAsia="Arial" w:hAnsi="Museo Sans 300" w:cs="Times New Roman"/>
          <w:i/>
          <w:iCs/>
          <w:lang w:eastAsia="es-SV"/>
        </w:rPr>
      </w:pPr>
    </w:p>
    <w:p w:rsidR="0090029B" w:rsidRPr="0090029B" w:rsidRDefault="0090029B" w:rsidP="0090029B">
      <w:pPr>
        <w:spacing w:after="0" w:line="240" w:lineRule="auto"/>
        <w:ind w:left="993" w:right="567"/>
        <w:jc w:val="both"/>
        <w:rPr>
          <w:rFonts w:ascii="Museo Sans 300" w:eastAsia="Arial" w:hAnsi="Museo Sans 300" w:cs="Times New Roman"/>
          <w:i/>
          <w:iCs/>
          <w:sz w:val="18"/>
          <w:szCs w:val="18"/>
          <w:lang w:eastAsia="es-SV"/>
        </w:rPr>
      </w:pPr>
      <w:r w:rsidRPr="0090029B">
        <w:rPr>
          <w:rFonts w:ascii="Museo Sans 300" w:eastAsia="Arial" w:hAnsi="Museo Sans 300" w:cs="Times New Roman"/>
          <w:i/>
          <w:iCs/>
          <w:sz w:val="18"/>
          <w:szCs w:val="18"/>
          <w:lang w:eastAsia="es-SV"/>
        </w:rPr>
        <w:t xml:space="preserve">“““No omito manifestar que, tal como se detalló en carta enviada por </w:t>
      </w:r>
      <w:r w:rsidR="00E85764">
        <w:rPr>
          <w:rFonts w:ascii="Museo Sans 300" w:eastAsia="Arial" w:hAnsi="Museo Sans 300" w:cs="Times New Roman"/>
          <w:i/>
          <w:iCs/>
          <w:sz w:val="18"/>
          <w:szCs w:val="18"/>
          <w:lang w:eastAsia="es-SV"/>
        </w:rPr>
        <w:t>XXXXXXXXXX</w:t>
      </w:r>
      <w:r w:rsidRPr="0090029B">
        <w:rPr>
          <w:rFonts w:ascii="Museo Sans 300" w:eastAsia="Arial" w:hAnsi="Museo Sans 300" w:cs="Times New Roman"/>
          <w:i/>
          <w:iCs/>
          <w:sz w:val="18"/>
          <w:szCs w:val="18"/>
          <w:lang w:eastAsia="es-SV"/>
        </w:rPr>
        <w:t xml:space="preserve"> el 12 de enero de 2017, en las áreas del derecho de vía inmediatos al objeto de los contratos celebrados entre ambas partes, se han producido continuas usurpaciones e invasiones por particulares, que incluyen construcciones fijas que denotan el ánimo de permanecer, llegando esto incluso, a ocasionar daños en la infraestructura de </w:t>
      </w:r>
      <w:r w:rsidR="00E85764">
        <w:rPr>
          <w:rFonts w:ascii="Museo Sans 300" w:eastAsia="Arial" w:hAnsi="Museo Sans 300" w:cs="Times New Roman"/>
          <w:i/>
          <w:iCs/>
          <w:sz w:val="18"/>
          <w:szCs w:val="18"/>
          <w:lang w:eastAsia="es-SV"/>
        </w:rPr>
        <w:t>XXXXXXXXXX</w:t>
      </w:r>
      <w:r w:rsidRPr="0090029B">
        <w:rPr>
          <w:rFonts w:ascii="Museo Sans 300" w:eastAsia="Arial" w:hAnsi="Museo Sans 300" w:cs="Times New Roman"/>
          <w:i/>
          <w:iCs/>
          <w:sz w:val="18"/>
          <w:szCs w:val="18"/>
          <w:lang w:eastAsia="es-SV"/>
        </w:rPr>
        <w:t xml:space="preserve">, como se relató en la carta enviada, donde los nuevos habitantes de la zona utilizando material inflamable quemaron totalmente un poste propiedad de </w:t>
      </w:r>
      <w:r w:rsidR="00E85764">
        <w:rPr>
          <w:rFonts w:ascii="Museo Sans 300" w:eastAsia="Arial" w:hAnsi="Museo Sans 300" w:cs="Times New Roman"/>
          <w:i/>
          <w:iCs/>
          <w:sz w:val="18"/>
          <w:szCs w:val="18"/>
          <w:lang w:eastAsia="es-SV"/>
        </w:rPr>
        <w:t>XXXXXXXXXX</w:t>
      </w:r>
      <w:r w:rsidRPr="0090029B">
        <w:rPr>
          <w:rFonts w:ascii="Museo Sans 300" w:eastAsia="Arial" w:hAnsi="Museo Sans 300" w:cs="Times New Roman"/>
          <w:i/>
          <w:iCs/>
          <w:sz w:val="18"/>
          <w:szCs w:val="18"/>
          <w:lang w:eastAsia="es-SV"/>
        </w:rPr>
        <w:t xml:space="preserve">, es por ello que nuevamente solicitamos por parte de </w:t>
      </w:r>
      <w:r w:rsidR="00E85764">
        <w:rPr>
          <w:rFonts w:ascii="Museo Sans 300" w:eastAsia="Arial" w:hAnsi="Museo Sans 300" w:cs="Times New Roman"/>
          <w:i/>
          <w:iCs/>
          <w:sz w:val="18"/>
          <w:szCs w:val="18"/>
          <w:lang w:eastAsia="es-SV"/>
        </w:rPr>
        <w:t>XXXXXXXXXX</w:t>
      </w:r>
      <w:r w:rsidRPr="0090029B">
        <w:rPr>
          <w:rFonts w:ascii="Museo Sans 300" w:eastAsia="Arial" w:hAnsi="Museo Sans 300" w:cs="Times New Roman"/>
          <w:i/>
          <w:iCs/>
          <w:sz w:val="18"/>
          <w:szCs w:val="18"/>
          <w:lang w:eastAsia="es-SV"/>
        </w:rPr>
        <w:t>-</w:t>
      </w:r>
      <w:r w:rsidR="00266DFD">
        <w:rPr>
          <w:rFonts w:ascii="Museo Sans 300" w:eastAsia="Arial" w:hAnsi="Museo Sans 300" w:cs="Times New Roman"/>
          <w:i/>
          <w:iCs/>
          <w:sz w:val="18"/>
          <w:szCs w:val="18"/>
          <w:lang w:eastAsia="es-SV"/>
        </w:rPr>
        <w:t>XXXXXXXXXX</w:t>
      </w:r>
      <w:r w:rsidRPr="0090029B">
        <w:rPr>
          <w:rFonts w:ascii="Museo Sans 300" w:eastAsia="Arial" w:hAnsi="Museo Sans 300" w:cs="Times New Roman"/>
          <w:i/>
          <w:iCs/>
          <w:sz w:val="18"/>
          <w:szCs w:val="18"/>
          <w:lang w:eastAsia="es-SV"/>
        </w:rPr>
        <w:t xml:space="preserve"> tomar acción en el asunto, de manera que </w:t>
      </w:r>
      <w:r w:rsidR="00E85764">
        <w:rPr>
          <w:rFonts w:ascii="Museo Sans 300" w:eastAsia="Arial" w:hAnsi="Museo Sans 300" w:cs="Times New Roman"/>
          <w:i/>
          <w:iCs/>
          <w:sz w:val="18"/>
          <w:szCs w:val="18"/>
          <w:lang w:eastAsia="es-SV"/>
        </w:rPr>
        <w:t>XXXXXXXXXX</w:t>
      </w:r>
      <w:r w:rsidRPr="0090029B">
        <w:rPr>
          <w:rFonts w:ascii="Museo Sans 300" w:eastAsia="Arial" w:hAnsi="Museo Sans 300" w:cs="Times New Roman"/>
          <w:i/>
          <w:iCs/>
          <w:sz w:val="18"/>
          <w:szCs w:val="18"/>
          <w:lang w:eastAsia="es-SV"/>
        </w:rPr>
        <w:t xml:space="preserve"> no se vea perturbado en el uso del derecho de vía que mensualmente paga a esta institución, ejecutando construcciones dentro de la norma, velando por la seguridad de los habitantes, sin embargo, </w:t>
      </w:r>
      <w:r w:rsidR="00E85764">
        <w:rPr>
          <w:rFonts w:ascii="Museo Sans 300" w:eastAsia="Arial" w:hAnsi="Museo Sans 300" w:cs="Times New Roman"/>
          <w:i/>
          <w:iCs/>
          <w:sz w:val="18"/>
          <w:szCs w:val="18"/>
          <w:lang w:eastAsia="es-SV"/>
        </w:rPr>
        <w:t>XXXXXXXXXX</w:t>
      </w:r>
      <w:r w:rsidRPr="0090029B">
        <w:rPr>
          <w:rFonts w:ascii="Museo Sans 300" w:eastAsia="Arial" w:hAnsi="Museo Sans 300" w:cs="Times New Roman"/>
          <w:i/>
          <w:iCs/>
          <w:sz w:val="18"/>
          <w:szCs w:val="18"/>
          <w:lang w:eastAsia="es-SV"/>
        </w:rPr>
        <w:t xml:space="preserve"> nada puede hacer frente a construcciones habitacionales que no miden el riesgo de construir bajo la infraestructura eléctrica.”””</w:t>
      </w:r>
    </w:p>
    <w:p w:rsidR="0090029B" w:rsidRPr="0090029B" w:rsidRDefault="0090029B" w:rsidP="0090029B">
      <w:pPr>
        <w:spacing w:after="0" w:line="240" w:lineRule="auto"/>
        <w:ind w:left="415"/>
        <w:jc w:val="both"/>
        <w:rPr>
          <w:rFonts w:ascii="Museo Sans 300" w:eastAsia="Arial" w:hAnsi="Museo Sans 300" w:cs="Times New Roman"/>
          <w:i/>
          <w:iCs/>
          <w:lang w:eastAsia="es-SV"/>
        </w:rPr>
      </w:pPr>
    </w:p>
    <w:p w:rsidR="0090029B" w:rsidRPr="0090029B" w:rsidRDefault="0090029B" w:rsidP="0090029B">
      <w:pPr>
        <w:ind w:left="415"/>
        <w:jc w:val="both"/>
        <w:rPr>
          <w:rFonts w:ascii="Museo Sans 300" w:eastAsia="Arial" w:hAnsi="Museo Sans 300" w:cs="Times New Roman"/>
          <w:color w:val="000000"/>
          <w:shd w:val="clear" w:color="auto" w:fill="FFFFFF"/>
          <w:lang w:eastAsia="es-SV"/>
        </w:rPr>
      </w:pPr>
      <w:r w:rsidRPr="0090029B">
        <w:rPr>
          <w:rFonts w:ascii="Museo Sans 300" w:eastAsia="Arial" w:hAnsi="Museo Sans 300" w:cs="Times New Roman"/>
          <w:color w:val="000000"/>
          <w:shd w:val="clear" w:color="auto" w:fill="FFFFFF"/>
          <w:lang w:eastAsia="es-SV"/>
        </w:rPr>
        <w:t xml:space="preserve">Con base en lo expuesto, corresponde mencionar que a través de dicho contrato se otorgaron derechos e impusieron responsabilidades para la </w:t>
      </w:r>
      <w:r w:rsidR="00E85764">
        <w:rPr>
          <w:rFonts w:ascii="Museo Sans 300" w:eastAsia="Arial" w:hAnsi="Museo Sans 300" w:cs="Times New Roman"/>
          <w:color w:val="000000"/>
          <w:lang w:eastAsia="es-SV"/>
        </w:rPr>
        <w:t>XXXXXXXXXX</w:t>
      </w:r>
      <w:r w:rsidRPr="0090029B">
        <w:rPr>
          <w:rFonts w:ascii="Museo Sans 300" w:eastAsia="Arial" w:hAnsi="Museo Sans 300" w:cs="Times New Roman"/>
          <w:color w:val="000000"/>
          <w:lang w:eastAsia="es-SV"/>
        </w:rPr>
        <w:t>-</w:t>
      </w:r>
      <w:r w:rsidR="00266DFD">
        <w:rPr>
          <w:rFonts w:ascii="Museo Sans 300" w:eastAsia="Arial" w:hAnsi="Museo Sans 300" w:cs="Times New Roman"/>
          <w:color w:val="000000"/>
          <w:lang w:eastAsia="es-SV"/>
        </w:rPr>
        <w:t>XXXXX</w:t>
      </w:r>
      <w:r w:rsidRPr="0090029B">
        <w:rPr>
          <w:rFonts w:ascii="Museo Sans 300" w:eastAsia="Arial" w:hAnsi="Museo Sans 300" w:cs="Times New Roman"/>
          <w:color w:val="000000"/>
          <w:shd w:val="clear" w:color="auto" w:fill="FFFFFF"/>
          <w:lang w:eastAsia="es-SV"/>
        </w:rPr>
        <w:t xml:space="preserve"> y la sociedad </w:t>
      </w:r>
      <w:r w:rsidR="00E85764">
        <w:rPr>
          <w:rFonts w:ascii="Museo Sans 300" w:eastAsia="Arial" w:hAnsi="Museo Sans 300" w:cs="Times New Roman"/>
          <w:color w:val="000000"/>
          <w:shd w:val="clear" w:color="auto" w:fill="FFFFFF"/>
          <w:lang w:eastAsia="es-SV"/>
        </w:rPr>
        <w:t>XXXXXXXXXX</w:t>
      </w:r>
      <w:r w:rsidRPr="0090029B">
        <w:rPr>
          <w:rFonts w:ascii="Museo Sans 300" w:eastAsia="Arial" w:hAnsi="Museo Sans 300" w:cs="Times New Roman"/>
          <w:color w:val="000000"/>
          <w:shd w:val="clear" w:color="auto" w:fill="FFFFFF"/>
          <w:lang w:eastAsia="es-SV"/>
        </w:rPr>
        <w:t xml:space="preserve">, S.A. de C.V., y se establecieron las consecuencias jurídicas derivadas de lesiones causadas a personas o daños a la propiedad que deriven de las actividades que desarrolla la empresa distribuidora. </w:t>
      </w:r>
    </w:p>
    <w:p w:rsidR="0090029B" w:rsidRPr="0090029B" w:rsidRDefault="0090029B" w:rsidP="0090029B">
      <w:pPr>
        <w:spacing w:after="0" w:line="240" w:lineRule="auto"/>
        <w:ind w:left="415"/>
        <w:contextualSpacing/>
        <w:jc w:val="both"/>
        <w:rPr>
          <w:rFonts w:ascii="Museo Sans 300" w:eastAsia="Times New Roman" w:hAnsi="Museo Sans 300" w:cs="Times New Roman"/>
          <w:lang w:eastAsia="es-SV"/>
        </w:rPr>
      </w:pPr>
      <w:r w:rsidRPr="0090029B">
        <w:rPr>
          <w:rFonts w:ascii="Museo Sans 300" w:eastAsia="Arial" w:hAnsi="Museo Sans 300" w:cs="Times New Roman"/>
          <w:lang w:eastAsia="es-SV"/>
        </w:rPr>
        <w:t xml:space="preserve">Establecido lo anterior, es importante reiterar que en el informe técnico </w:t>
      </w:r>
      <w:r w:rsidRPr="0090029B">
        <w:rPr>
          <w:rFonts w:ascii="Museo Sans 300" w:eastAsia="Times New Roman" w:hAnsi="Museo Sans 300" w:cs="Times New Roman"/>
          <w:lang w:eastAsia="es-SV"/>
        </w:rPr>
        <w:t>N</w:t>
      </w:r>
      <w:r w:rsidRPr="0090029B">
        <w:rPr>
          <w:rFonts w:ascii="Museo Sans 300" w:eastAsia="Arial" w:hAnsi="Museo Sans 300" w:cs="Times New Roman"/>
          <w:lang w:eastAsia="es-SV"/>
        </w:rPr>
        <w:t xml:space="preserve">.° </w:t>
      </w:r>
      <w:r w:rsidRPr="0090029B">
        <w:rPr>
          <w:rFonts w:ascii="Museo Sans 300" w:eastAsia="Times New Roman" w:hAnsi="Museo Sans 300" w:cs="Times New Roman"/>
          <w:lang w:eastAsia="es-SV"/>
        </w:rPr>
        <w:t>IT-NT-2019-07-041, rendido por la Gerencia de Electricidad, se determinó lo siguiente:</w:t>
      </w:r>
    </w:p>
    <w:p w:rsidR="0090029B" w:rsidRPr="0090029B" w:rsidRDefault="0090029B" w:rsidP="0090029B">
      <w:pPr>
        <w:spacing w:after="0" w:line="240" w:lineRule="auto"/>
        <w:ind w:left="415"/>
        <w:contextualSpacing/>
        <w:jc w:val="both"/>
        <w:rPr>
          <w:rFonts w:ascii="Museo Sans 300" w:eastAsia="Times New Roman" w:hAnsi="Museo Sans 300" w:cs="Times New Roman"/>
          <w:lang w:eastAsia="es-SV"/>
        </w:rPr>
      </w:pPr>
    </w:p>
    <w:p w:rsidR="0090029B" w:rsidRPr="0090029B" w:rsidRDefault="0090029B" w:rsidP="0090029B">
      <w:pPr>
        <w:numPr>
          <w:ilvl w:val="0"/>
          <w:numId w:val="3"/>
        </w:numPr>
        <w:spacing w:after="0" w:line="240" w:lineRule="auto"/>
        <w:contextualSpacing/>
        <w:jc w:val="both"/>
        <w:rPr>
          <w:rFonts w:ascii="Museo Sans 300" w:eastAsia="Times New Roman" w:hAnsi="Museo Sans 300" w:cs="Times New Roman"/>
          <w:lang w:val="es-ES" w:eastAsia="es-SV"/>
        </w:rPr>
      </w:pPr>
      <w:r w:rsidRPr="0090029B">
        <w:rPr>
          <w:rFonts w:ascii="Museo Sans 300" w:eastAsia="Times New Roman" w:hAnsi="Museo Sans 300" w:cs="Times New Roman"/>
          <w:lang w:val="es-ES" w:eastAsia="es-ES"/>
        </w:rPr>
        <w:t xml:space="preserve">En la zona se encuentran instaladas líneas eléctrica de las sociedades </w:t>
      </w:r>
      <w:r w:rsidR="00266DFD">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S.A. de C.V. y </w:t>
      </w:r>
      <w:r w:rsidR="00266DFD">
        <w:rPr>
          <w:rFonts w:ascii="Museo Sans 300" w:eastAsia="Times New Roman" w:hAnsi="Museo Sans 300" w:cs="Times New Roman"/>
          <w:lang w:val="es-ES" w:eastAsia="es-ES"/>
        </w:rPr>
        <w:t>XXXXX</w:t>
      </w:r>
      <w:r w:rsidRPr="0090029B">
        <w:rPr>
          <w:rFonts w:ascii="Museo Sans 300" w:eastAsia="Times New Roman" w:hAnsi="Museo Sans 300" w:cs="Times New Roman"/>
          <w:lang w:val="es-ES" w:eastAsia="es-ES"/>
        </w:rPr>
        <w:t xml:space="preserve">, S.A. de C.V., las cuales se ubican en la vía pública, obligando a la sociedad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S.A. de C.V. a constituir una servidumbre en propiedad de </w:t>
      </w:r>
      <w:r w:rsidR="00266DFD">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y,</w:t>
      </w:r>
    </w:p>
    <w:p w:rsidR="0090029B" w:rsidRPr="0090029B" w:rsidRDefault="0090029B" w:rsidP="0090029B">
      <w:pPr>
        <w:spacing w:after="0" w:line="240" w:lineRule="auto"/>
        <w:ind w:left="708"/>
        <w:jc w:val="both"/>
        <w:rPr>
          <w:rFonts w:ascii="Museo Sans 300" w:eastAsia="Times New Roman" w:hAnsi="Museo Sans 300" w:cs="Times New Roman"/>
          <w:lang w:val="es-ES" w:eastAsia="es-SV"/>
        </w:rPr>
      </w:pPr>
    </w:p>
    <w:p w:rsidR="0090029B" w:rsidRPr="0090029B" w:rsidRDefault="0090029B" w:rsidP="0090029B">
      <w:pPr>
        <w:numPr>
          <w:ilvl w:val="0"/>
          <w:numId w:val="3"/>
        </w:numPr>
        <w:spacing w:after="0" w:line="240" w:lineRule="auto"/>
        <w:contextualSpacing/>
        <w:jc w:val="both"/>
        <w:rPr>
          <w:rFonts w:ascii="Museo Sans 300" w:eastAsia="Times New Roman" w:hAnsi="Museo Sans 300" w:cs="Times New Roman"/>
          <w:lang w:val="es-ES" w:eastAsia="es-SV"/>
        </w:rPr>
      </w:pPr>
      <w:r w:rsidRPr="0090029B">
        <w:rPr>
          <w:rFonts w:ascii="Museo Sans 300" w:eastAsia="Times New Roman" w:hAnsi="Museo Sans 300" w:cs="Times New Roman"/>
          <w:lang w:val="es-ES" w:eastAsia="es-ES"/>
        </w:rPr>
        <w:t xml:space="preserve">En el cantón Santa Rosa, caserío </w:t>
      </w:r>
      <w:r w:rsidR="00266DFD">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se han asentado de manera dispersa diversas comunidades y urbanizaciones, por lo que es difícil relocalizar las líneas de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para que coexistan con las mencionadas distribuidoras y cumplan con las normas de diseño sin afectar a otras comunidades asentadas en el sector. </w:t>
      </w:r>
    </w:p>
    <w:p w:rsidR="0090029B" w:rsidRPr="0090029B" w:rsidRDefault="0090029B" w:rsidP="0090029B">
      <w:pPr>
        <w:spacing w:after="0" w:line="240" w:lineRule="auto"/>
        <w:ind w:left="708"/>
        <w:jc w:val="both"/>
        <w:rPr>
          <w:rFonts w:ascii="Museo Sans 300" w:eastAsia="Times New Roman" w:hAnsi="Museo Sans 300" w:cs="Times New Roman"/>
          <w:lang w:val="es-ES" w:eastAsia="es-SV"/>
        </w:rPr>
      </w:pPr>
    </w:p>
    <w:p w:rsidR="0090029B" w:rsidRPr="0090029B" w:rsidRDefault="0090029B" w:rsidP="0090029B">
      <w:pPr>
        <w:spacing w:after="0" w:line="240" w:lineRule="auto"/>
        <w:ind w:left="360"/>
        <w:jc w:val="both"/>
        <w:rPr>
          <w:rFonts w:ascii="Museo Sans 300" w:eastAsia="Times New Roman" w:hAnsi="Museo Sans 300" w:cs="Times New Roman"/>
          <w:lang w:eastAsia="es-SV"/>
        </w:rPr>
      </w:pPr>
      <w:r w:rsidRPr="0090029B">
        <w:rPr>
          <w:rFonts w:ascii="Museo Sans 300" w:eastAsia="Times New Roman" w:hAnsi="Museo Sans 300" w:cs="Times New Roman"/>
          <w:lang w:eastAsia="es-SV"/>
        </w:rPr>
        <w:t>De las conclusiones del referido informe, esta Superintendencia es del criterio</w:t>
      </w:r>
      <w:r w:rsidRPr="0090029B">
        <w:rPr>
          <w:rFonts w:ascii="Museo Sans 300" w:eastAsia="Arial" w:hAnsi="Museo Sans 300" w:cs="Times New Roman"/>
          <w:lang w:eastAsia="es-SV"/>
        </w:rPr>
        <w:t xml:space="preserve"> que de mantenerse las mismas condiciones en el inmueble propiedad de la </w:t>
      </w:r>
      <w:r w:rsidR="00E85764">
        <w:rPr>
          <w:rFonts w:ascii="Museo Sans 300" w:eastAsia="Arial" w:hAnsi="Museo Sans 300" w:cs="Times New Roman"/>
          <w:lang w:eastAsia="es-SV"/>
        </w:rPr>
        <w:t>XXXXXXXXXX</w:t>
      </w:r>
      <w:r w:rsidRPr="0090029B">
        <w:rPr>
          <w:rFonts w:ascii="Museo Sans 300" w:eastAsia="Arial" w:hAnsi="Museo Sans 300" w:cs="Times New Roman"/>
          <w:lang w:eastAsia="es-SV"/>
        </w:rPr>
        <w:t>-</w:t>
      </w:r>
      <w:r w:rsidR="00266DFD">
        <w:rPr>
          <w:rFonts w:ascii="Museo Sans 300" w:eastAsia="Arial" w:hAnsi="Museo Sans 300" w:cs="Times New Roman"/>
          <w:lang w:eastAsia="es-SV"/>
        </w:rPr>
        <w:t>XXXXXXXXXX</w:t>
      </w:r>
      <w:r w:rsidRPr="0090029B">
        <w:rPr>
          <w:rFonts w:ascii="Museo Sans 300" w:eastAsia="Arial" w:hAnsi="Museo Sans 300" w:cs="Times New Roman"/>
          <w:lang w:eastAsia="es-SV"/>
        </w:rPr>
        <w:t xml:space="preserve"> (inmuebles ubicados debajo de las líneas de distribución), aunque la distribuidora </w:t>
      </w:r>
      <w:r w:rsidR="00E85764">
        <w:rPr>
          <w:rFonts w:ascii="Museo Sans 300" w:eastAsia="Arial" w:hAnsi="Museo Sans 300" w:cs="Times New Roman"/>
          <w:lang w:eastAsia="es-SV"/>
        </w:rPr>
        <w:t>XXXXXXXXXX</w:t>
      </w:r>
      <w:r w:rsidRPr="0090029B">
        <w:rPr>
          <w:rFonts w:ascii="Museo Sans 300" w:eastAsia="Arial" w:hAnsi="Museo Sans 300" w:cs="Times New Roman"/>
          <w:lang w:eastAsia="es-SV"/>
        </w:rPr>
        <w:t xml:space="preserve"> y esta Superintendencia corrobore periódicamente las condiciones técnicas de la infraestructura eléctrica, dicha red significa un riesgo a la vida, integridad física y seguridad de las familias que habitan el lugar, así como de sus bienes materiales, debido a que se puede desprender un cable de electricidad o pueden suceder accidentes relacionados a la ubicación de la misma.  </w:t>
      </w:r>
    </w:p>
    <w:p w:rsidR="0090029B" w:rsidRPr="0090029B" w:rsidRDefault="0090029B" w:rsidP="0090029B">
      <w:pPr>
        <w:spacing w:after="0" w:line="240" w:lineRule="auto"/>
        <w:ind w:left="708"/>
        <w:jc w:val="both"/>
        <w:rPr>
          <w:rFonts w:ascii="Museo Sans 300" w:eastAsia="Times New Roman" w:hAnsi="Museo Sans 300" w:cs="Times New Roman"/>
          <w:lang w:eastAsia="es-SV"/>
        </w:rPr>
      </w:pPr>
      <w:r w:rsidRPr="0090029B">
        <w:rPr>
          <w:rFonts w:ascii="Museo Sans 300" w:eastAsia="Arial" w:hAnsi="Museo Sans 300" w:cs="Arial"/>
          <w:color w:val="000000"/>
          <w:lang w:eastAsia="es-SV"/>
        </w:rPr>
        <w:tab/>
      </w:r>
    </w:p>
    <w:p w:rsidR="0090029B" w:rsidRPr="0090029B" w:rsidRDefault="0090029B" w:rsidP="0090029B">
      <w:pPr>
        <w:spacing w:after="0" w:line="240" w:lineRule="auto"/>
        <w:ind w:left="360"/>
        <w:jc w:val="both"/>
        <w:rPr>
          <w:rFonts w:ascii="Museo Sans 300" w:eastAsia="Arial" w:hAnsi="Museo Sans 300" w:cs="Times New Roman"/>
          <w:color w:val="000000"/>
          <w:lang w:eastAsia="es-SV"/>
        </w:rPr>
      </w:pPr>
      <w:r w:rsidRPr="0090029B">
        <w:rPr>
          <w:rFonts w:ascii="Museo Sans 300" w:eastAsia="Arial" w:hAnsi="Museo Sans 300" w:cs="Times New Roman"/>
          <w:lang w:eastAsia="es-SV"/>
        </w:rPr>
        <w:t xml:space="preserve">Bajo ese contexto, </w:t>
      </w:r>
      <w:r w:rsidRPr="0090029B">
        <w:rPr>
          <w:rFonts w:ascii="Museo Sans 300" w:eastAsia="Arial" w:hAnsi="Museo Sans 300" w:cs="Times New Roman"/>
          <w:color w:val="000000"/>
          <w:lang w:eastAsia="es-SV"/>
        </w:rPr>
        <w:t xml:space="preserve">debe especificarse que la anterior problemática de alto riesgo identificada está relacionada a aspectos urbanísticos como son: la ocupación indebida y la alta </w:t>
      </w:r>
      <w:r w:rsidRPr="0090029B">
        <w:rPr>
          <w:rFonts w:ascii="Museo Sans 300" w:eastAsia="Arial" w:hAnsi="Museo Sans 300" w:cs="Times New Roman"/>
          <w:color w:val="000000"/>
          <w:lang w:eastAsia="es-SV"/>
        </w:rPr>
        <w:lastRenderedPageBreak/>
        <w:t xml:space="preserve">vulnerabilidad social en las que se encuentran las familias que conforman el caserío </w:t>
      </w:r>
      <w:r w:rsidR="00266DFD">
        <w:rPr>
          <w:rFonts w:ascii="Museo Sans 300" w:eastAsia="Arial" w:hAnsi="Museo Sans 300" w:cs="Times New Roman"/>
          <w:color w:val="000000"/>
          <w:lang w:eastAsia="es-SV"/>
        </w:rPr>
        <w:t>XXXXXXXXXX</w:t>
      </w:r>
      <w:r w:rsidRPr="0090029B">
        <w:rPr>
          <w:rFonts w:ascii="Museo Sans 300" w:eastAsia="Arial" w:hAnsi="Museo Sans 300" w:cs="Times New Roman"/>
          <w:color w:val="000000"/>
          <w:lang w:eastAsia="es-SV"/>
        </w:rPr>
        <w:t xml:space="preserve">. </w:t>
      </w:r>
    </w:p>
    <w:p w:rsidR="0090029B" w:rsidRPr="0090029B" w:rsidRDefault="0090029B" w:rsidP="0090029B">
      <w:pPr>
        <w:spacing w:after="0" w:line="240" w:lineRule="auto"/>
        <w:ind w:left="415"/>
        <w:jc w:val="both"/>
        <w:rPr>
          <w:rFonts w:ascii="Museo Sans 300" w:eastAsia="Arial" w:hAnsi="Museo Sans 300" w:cs="Times New Roman"/>
          <w:lang w:eastAsia="es-SV"/>
        </w:rPr>
      </w:pPr>
    </w:p>
    <w:p w:rsidR="0090029B" w:rsidRPr="0090029B" w:rsidRDefault="0090029B" w:rsidP="0090029B">
      <w:pPr>
        <w:spacing w:after="0" w:line="240" w:lineRule="auto"/>
        <w:ind w:left="360"/>
        <w:jc w:val="both"/>
        <w:rPr>
          <w:rFonts w:ascii="Museo Sans 300" w:eastAsia="Arial" w:hAnsi="Museo Sans 300" w:cs="Times New Roman"/>
          <w:color w:val="000000"/>
          <w:spacing w:val="2"/>
          <w:shd w:val="clear" w:color="auto" w:fill="FFFFFF"/>
          <w:lang w:eastAsia="es-SV"/>
        </w:rPr>
      </w:pPr>
      <w:r w:rsidRPr="0090029B">
        <w:rPr>
          <w:rFonts w:ascii="Museo Sans 300" w:eastAsia="Arial" w:hAnsi="Museo Sans 300" w:cs="Times New Roman"/>
          <w:color w:val="000000"/>
          <w:lang w:eastAsia="es-SV"/>
        </w:rPr>
        <w:t xml:space="preserve">En ese sentido y teniendo claro que de persistir las condiciones actuales en la zona, generaría profundas implicaciones en cuanto a la protección y garantía de los derechos fundamentales de las personas, corresponde mencionar que esta Superintendencia tiene como atribución mantener y </w:t>
      </w:r>
      <w:r w:rsidRPr="0090029B">
        <w:rPr>
          <w:rFonts w:ascii="Museo Sans 300" w:eastAsia="Arial" w:hAnsi="Museo Sans 300" w:cs="Times New Roman"/>
          <w:color w:val="000000"/>
          <w:spacing w:val="2"/>
          <w:shd w:val="clear" w:color="auto" w:fill="FFFFFF"/>
          <w:lang w:eastAsia="es-SV"/>
        </w:rPr>
        <w:t>generar relaciones interinstitucionales, cuyo objeto es la colaboración entre diferentes entidades para que desde el ejercicio de sus funciones puedan aunar esfuerzos a través de acuerdos que permitan la implementación de las acciones concreta para solventar la problemática respectiva.</w:t>
      </w:r>
    </w:p>
    <w:p w:rsidR="0090029B" w:rsidRPr="0090029B" w:rsidRDefault="0090029B" w:rsidP="0090029B">
      <w:pPr>
        <w:spacing w:after="0" w:line="240" w:lineRule="auto"/>
        <w:ind w:left="415"/>
        <w:jc w:val="both"/>
        <w:rPr>
          <w:rFonts w:ascii="Museo Sans 300" w:eastAsia="Arial" w:hAnsi="Museo Sans 300" w:cs="Times New Roman"/>
          <w:color w:val="000000"/>
          <w:lang w:eastAsia="es-SV"/>
        </w:rPr>
      </w:pPr>
    </w:p>
    <w:p w:rsidR="0090029B" w:rsidRPr="0090029B" w:rsidRDefault="0090029B" w:rsidP="0090029B">
      <w:pPr>
        <w:ind w:left="360"/>
        <w:jc w:val="both"/>
        <w:rPr>
          <w:rFonts w:ascii="Museo Sans 300" w:eastAsia="Arial" w:hAnsi="Museo Sans 300" w:cs="Times New Roman"/>
          <w:lang w:eastAsia="es-SV"/>
        </w:rPr>
      </w:pPr>
      <w:r w:rsidRPr="0090029B">
        <w:rPr>
          <w:rFonts w:ascii="Museo Sans 300" w:eastAsia="Arial" w:hAnsi="Museo Sans 300" w:cs="Times New Roman"/>
          <w:bCs/>
          <w:color w:val="000000"/>
          <w:lang w:eastAsia="es-SV"/>
        </w:rPr>
        <w:t xml:space="preserve">Es por ello que esta Superintendencia, considera necesario solicitar la intervención del </w:t>
      </w:r>
      <w:r w:rsidRPr="0090029B">
        <w:rPr>
          <w:rFonts w:ascii="Museo Sans 300" w:eastAsia="Arial" w:hAnsi="Museo Sans 300" w:cs="Arial"/>
          <w:lang w:eastAsia="es-SV"/>
        </w:rPr>
        <w:t xml:space="preserve">Viceministerio de Vivienda y Desarrollo Urbano ahora denominado Ministerio de Vivienda </w:t>
      </w:r>
      <w:r w:rsidRPr="0090029B">
        <w:rPr>
          <w:rFonts w:ascii="Museo Sans 300" w:eastAsia="Arial" w:hAnsi="Museo Sans 300" w:cs="Times New Roman"/>
          <w:color w:val="000000"/>
          <w:lang w:eastAsia="es-SV"/>
        </w:rPr>
        <w:t xml:space="preserve">para que junto a la </w:t>
      </w:r>
      <w:r w:rsidR="00E85764">
        <w:rPr>
          <w:rFonts w:ascii="Museo Sans 300" w:eastAsia="Arial" w:hAnsi="Museo Sans 300" w:cs="Times New Roman"/>
          <w:color w:val="000000"/>
          <w:lang w:eastAsia="es-SV"/>
        </w:rPr>
        <w:t>XXXXXXXXXX</w:t>
      </w:r>
      <w:r w:rsidRPr="0090029B">
        <w:rPr>
          <w:rFonts w:ascii="Museo Sans 300" w:eastAsia="Arial" w:hAnsi="Museo Sans 300" w:cs="Times New Roman"/>
          <w:color w:val="000000"/>
          <w:lang w:eastAsia="es-SV"/>
        </w:rPr>
        <w:t>-</w:t>
      </w:r>
      <w:r w:rsidR="00266DFD">
        <w:rPr>
          <w:rFonts w:ascii="Museo Sans 300" w:eastAsia="Arial" w:hAnsi="Museo Sans 300" w:cs="Times New Roman"/>
          <w:color w:val="000000"/>
          <w:lang w:eastAsia="es-SV"/>
        </w:rPr>
        <w:t>XXXXXXXXXX</w:t>
      </w:r>
      <w:r w:rsidRPr="0090029B">
        <w:rPr>
          <w:rFonts w:ascii="Museo Sans 300" w:eastAsia="Arial" w:hAnsi="Museo Sans 300" w:cs="Times New Roman"/>
          <w:color w:val="000000"/>
          <w:lang w:eastAsia="es-SV"/>
        </w:rPr>
        <w:t xml:space="preserve">, analicen opciones viables para reubicar a las personas del caserío </w:t>
      </w:r>
      <w:r w:rsidR="00266DFD">
        <w:rPr>
          <w:rFonts w:ascii="Museo Sans 300" w:eastAsia="Arial" w:hAnsi="Museo Sans 300" w:cs="Times New Roman"/>
          <w:color w:val="000000"/>
          <w:lang w:eastAsia="es-SV"/>
        </w:rPr>
        <w:t>XXXXXXXXXX</w:t>
      </w:r>
      <w:r w:rsidRPr="0090029B">
        <w:rPr>
          <w:rFonts w:ascii="Museo Sans 300" w:eastAsia="Arial" w:hAnsi="Museo Sans 300" w:cs="Times New Roman"/>
          <w:lang w:eastAsia="es-SV"/>
        </w:rPr>
        <w:t xml:space="preserve"> y eliminar así las condiciones de vulnerabilidad y riesgo que se presentan en forma permanente en el lugar.</w:t>
      </w:r>
    </w:p>
    <w:p w:rsidR="0090029B" w:rsidRPr="0090029B" w:rsidRDefault="0090029B" w:rsidP="0090029B">
      <w:pPr>
        <w:numPr>
          <w:ilvl w:val="0"/>
          <w:numId w:val="9"/>
        </w:numPr>
        <w:spacing w:after="0" w:line="240" w:lineRule="auto"/>
        <w:ind w:left="426" w:hanging="142"/>
        <w:jc w:val="center"/>
        <w:rPr>
          <w:rFonts w:ascii="Museo Sans 500" w:eastAsia="Times New Roman" w:hAnsi="Museo Sans 500" w:cs="Times New Roman"/>
          <w:b/>
          <w:lang w:val="es-ES" w:eastAsia="es-ES"/>
        </w:rPr>
      </w:pPr>
      <w:r w:rsidRPr="0090029B">
        <w:rPr>
          <w:rFonts w:ascii="Museo Sans 500" w:eastAsia="Times New Roman" w:hAnsi="Museo Sans 500" w:cs="Times New Roman"/>
          <w:b/>
          <w:lang w:val="es-ES" w:eastAsia="es-ES"/>
        </w:rPr>
        <w:t>RECURSOS</w:t>
      </w:r>
    </w:p>
    <w:p w:rsidR="0090029B" w:rsidRPr="0090029B" w:rsidRDefault="0090029B" w:rsidP="0090029B">
      <w:pPr>
        <w:tabs>
          <w:tab w:val="left" w:pos="284"/>
        </w:tabs>
        <w:spacing w:after="0" w:line="0" w:lineRule="atLeast"/>
        <w:ind w:left="567"/>
        <w:jc w:val="both"/>
        <w:rPr>
          <w:rFonts w:ascii="Museo Sans 300" w:eastAsia="Times New Roman" w:hAnsi="Museo Sans 300" w:cs="Times New Roman"/>
          <w:lang w:val="es-ES" w:eastAsia="es-ES"/>
        </w:rPr>
      </w:pPr>
    </w:p>
    <w:p w:rsidR="0090029B" w:rsidRPr="0090029B" w:rsidRDefault="0090029B" w:rsidP="0090029B">
      <w:pPr>
        <w:tabs>
          <w:tab w:val="left" w:pos="284"/>
        </w:tabs>
        <w:spacing w:after="0" w:line="0" w:lineRule="atLeast"/>
        <w:ind w:left="426"/>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90029B" w:rsidRPr="0090029B" w:rsidRDefault="0090029B" w:rsidP="0090029B">
      <w:pPr>
        <w:spacing w:after="0" w:line="240" w:lineRule="auto"/>
        <w:ind w:left="8234"/>
        <w:jc w:val="both"/>
        <w:rPr>
          <w:rFonts w:ascii="Museo Sans 300" w:eastAsia="Times New Roman" w:hAnsi="Museo Sans 300" w:cs="Times New Roman"/>
          <w:lang w:val="es-ES" w:eastAsia="es-ES"/>
        </w:rPr>
      </w:pPr>
    </w:p>
    <w:p w:rsidR="0090029B" w:rsidRPr="0090029B" w:rsidRDefault="0090029B" w:rsidP="0090029B">
      <w:pPr>
        <w:spacing w:after="0" w:line="240" w:lineRule="auto"/>
        <w:ind w:left="-284"/>
        <w:jc w:val="both"/>
        <w:rPr>
          <w:rFonts w:ascii="Museo Sans 300" w:eastAsia="Arial" w:hAnsi="Museo Sans 300" w:cs="Times New Roman"/>
          <w:lang w:eastAsia="es-SV"/>
        </w:rPr>
      </w:pPr>
      <w:r w:rsidRPr="0090029B">
        <w:rPr>
          <w:rFonts w:ascii="Museo Sans 300" w:eastAsia="Arial" w:hAnsi="Museo Sans 300" w:cs="Times New Roman"/>
          <w:lang w:eastAsia="es-SV"/>
        </w:rPr>
        <w:t xml:space="preserve">POR TANTO, de conformidad con la Ley de Creación de la SIGET y su Reglamento, la Ley General de Electricidad y su Reglamento, las Normas Técnicas de Diseño, Seguridad y Operación de las Instalaciones de Distribución Eléctrica; y, los informes </w:t>
      </w:r>
      <w:r w:rsidRPr="0090029B">
        <w:rPr>
          <w:rFonts w:ascii="Museo Sans 300" w:eastAsia="Times New Roman" w:hAnsi="Museo Sans 300" w:cs="Times New Roman"/>
          <w:lang w:eastAsia="es-SV"/>
        </w:rPr>
        <w:t>N</w:t>
      </w:r>
      <w:r w:rsidRPr="0090029B">
        <w:rPr>
          <w:rFonts w:ascii="Museo Sans 300" w:eastAsia="Arial" w:hAnsi="Museo Sans 300" w:cs="Times New Roman"/>
          <w:lang w:eastAsia="es-SV"/>
        </w:rPr>
        <w:t xml:space="preserve">.° </w:t>
      </w:r>
      <w:r w:rsidRPr="0090029B">
        <w:rPr>
          <w:rFonts w:ascii="Museo Sans 300" w:eastAsia="Times New Roman" w:hAnsi="Museo Sans 300" w:cs="Times New Roman"/>
          <w:lang w:eastAsia="es-SV"/>
        </w:rPr>
        <w:t>IT-012-39287-CAU</w:t>
      </w:r>
      <w:r w:rsidRPr="0090029B">
        <w:rPr>
          <w:rFonts w:ascii="Museo Sans 300" w:eastAsia="Arial" w:hAnsi="Museo Sans 300" w:cs="Times New Roman"/>
          <w:lang w:eastAsia="es-SV"/>
        </w:rPr>
        <w:t>,</w:t>
      </w:r>
      <w:r w:rsidRPr="0090029B">
        <w:rPr>
          <w:rFonts w:ascii="Museo Sans 300" w:eastAsia="Times New Roman" w:hAnsi="Museo Sans 300" w:cs="Times New Roman"/>
          <w:lang w:eastAsia="es-SV"/>
        </w:rPr>
        <w:t xml:space="preserve"> IT-NT-2019-07-041 </w:t>
      </w:r>
      <w:r w:rsidRPr="0090029B">
        <w:rPr>
          <w:rFonts w:ascii="Museo Sans 300" w:eastAsia="Arial" w:hAnsi="Museo Sans 300" w:cs="Times New Roman"/>
          <w:lang w:eastAsia="es-SV"/>
        </w:rPr>
        <w:t>y jurídico N.°</w:t>
      </w:r>
      <w:r w:rsidRPr="0090029B">
        <w:rPr>
          <w:rFonts w:ascii="Museo Sans 300" w:eastAsia="Arial" w:hAnsi="Museo Sans 300" w:cs="Times New Roman"/>
          <w:lang w:val="es-ES_tradnl" w:eastAsia="es-SV"/>
        </w:rPr>
        <w:t xml:space="preserve"> IJ-09-2018-CAU</w:t>
      </w:r>
      <w:r w:rsidRPr="0090029B">
        <w:rPr>
          <w:rFonts w:ascii="Museo Sans 300" w:eastAsia="Times New Roman" w:hAnsi="Museo Sans 300" w:cs="Times New Roman"/>
          <w:lang w:eastAsia="es-SV"/>
        </w:rPr>
        <w:t xml:space="preserve">, </w:t>
      </w:r>
      <w:r w:rsidRPr="0090029B">
        <w:rPr>
          <w:rFonts w:ascii="Museo Sans 300" w:eastAsia="Arial" w:hAnsi="Museo Sans 300" w:cs="Times New Roman"/>
          <w:lang w:eastAsia="es-SV"/>
        </w:rPr>
        <w:t>esta Superintendencia ACUERDA:</w:t>
      </w:r>
    </w:p>
    <w:p w:rsidR="0090029B" w:rsidRPr="0090029B" w:rsidRDefault="0090029B" w:rsidP="0090029B">
      <w:pPr>
        <w:spacing w:after="0" w:line="240" w:lineRule="auto"/>
        <w:ind w:left="-284"/>
        <w:jc w:val="both"/>
        <w:rPr>
          <w:rFonts w:ascii="Museo Sans 300" w:eastAsia="Arial" w:hAnsi="Museo Sans 300" w:cs="Times New Roman"/>
          <w:lang w:eastAsia="es-SV"/>
        </w:rPr>
      </w:pPr>
    </w:p>
    <w:p w:rsidR="0090029B" w:rsidRPr="0090029B" w:rsidRDefault="0090029B" w:rsidP="0090029B">
      <w:pPr>
        <w:numPr>
          <w:ilvl w:val="0"/>
          <w:numId w:val="6"/>
        </w:numPr>
        <w:spacing w:after="0" w:line="240" w:lineRule="auto"/>
        <w:ind w:left="142" w:hanging="426"/>
        <w:contextualSpacing/>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Establecer que la solicitud planteada por el señor </w:t>
      </w:r>
      <w:r w:rsidR="00E85764">
        <w:rPr>
          <w:rFonts w:ascii="Museo Sans 300" w:eastAsia="Times New Roman" w:hAnsi="Museo Sans 300" w:cs="Times New Roman"/>
          <w:lang w:val="es-ES" w:eastAsia="es-SV"/>
        </w:rPr>
        <w:t>XXXXXXXXXX</w:t>
      </w:r>
      <w:r w:rsidRPr="0090029B">
        <w:rPr>
          <w:rFonts w:ascii="Museo Sans 300" w:eastAsia="Times New Roman" w:hAnsi="Museo Sans 300" w:cs="Times New Roman"/>
          <w:lang w:val="es-ES" w:eastAsia="es-SV"/>
        </w:rPr>
        <w:t xml:space="preserve">, </w:t>
      </w:r>
      <w:r w:rsidR="00737857">
        <w:rPr>
          <w:rFonts w:ascii="Museo Sans 300" w:eastAsia="Times New Roman" w:hAnsi="Museo Sans 300" w:cs="Times New Roman"/>
          <w:lang w:val="es-ES" w:eastAsia="es-SV"/>
        </w:rPr>
        <w:t>X</w:t>
      </w:r>
      <w:r w:rsidRPr="0090029B">
        <w:rPr>
          <w:rFonts w:ascii="Museo Sans 300" w:eastAsia="Times New Roman" w:hAnsi="Museo Sans 300" w:cs="Times New Roman"/>
          <w:lang w:val="es-ES" w:eastAsia="es-SV"/>
        </w:rPr>
        <w:t xml:space="preserve"> </w:t>
      </w:r>
      <w:r w:rsidR="00266DFD">
        <w:rPr>
          <w:rFonts w:ascii="Museo Sans 300" w:eastAsia="Times New Roman" w:hAnsi="Museo Sans 300" w:cs="Times New Roman"/>
          <w:lang w:val="es-ES" w:eastAsia="es-SV"/>
        </w:rPr>
        <w:t>XXXXXXXXXX</w:t>
      </w:r>
      <w:r w:rsidRPr="0090029B">
        <w:rPr>
          <w:rFonts w:ascii="Museo Sans 300" w:eastAsia="Times New Roman" w:hAnsi="Museo Sans 300" w:cs="Times New Roman"/>
          <w:lang w:val="es-ES" w:eastAsia="es-SV"/>
        </w:rPr>
        <w:t>, Antigua Línea Férrea,</w:t>
      </w:r>
      <w:r w:rsidRPr="0090029B">
        <w:rPr>
          <w:rFonts w:ascii="Museo Sans 300" w:eastAsia="Times New Roman" w:hAnsi="Museo Sans 300" w:cs="Times New Roman"/>
          <w:lang w:val="es-ES" w:eastAsia="es-ES"/>
        </w:rPr>
        <w:t xml:space="preserve"> constituye un conflicto de naturaleza privada (civil), debido a que no forma parte del catálogo de competencias atribuidas a esta Superintendencia analizar temas de propiedad y usufructo que recaen sobre un inmueble, por lo que emitir un pronunciamiento al respecto </w:t>
      </w:r>
      <w:r w:rsidRPr="0090029B">
        <w:rPr>
          <w:rFonts w:ascii="Museo Sans 300" w:eastAsia="Times New Roman" w:hAnsi="Museo Sans 300" w:cs="Times New Roman"/>
          <w:lang w:val="es-MX" w:eastAsia="es-ES"/>
        </w:rPr>
        <w:t xml:space="preserve">supondría extenderse </w:t>
      </w:r>
      <w:r w:rsidRPr="0090029B">
        <w:rPr>
          <w:rFonts w:ascii="Museo Sans 300" w:eastAsia="Calibri" w:hAnsi="Museo Sans 300" w:cs="Times New Roman"/>
          <w:lang w:val="es-ES" w:eastAsia="es-ES"/>
        </w:rPr>
        <w:t>a ámbitos fuera del marco regulatorio</w:t>
      </w:r>
      <w:r w:rsidRPr="0090029B">
        <w:rPr>
          <w:rFonts w:ascii="Museo Sans 300" w:eastAsia="Times New Roman" w:hAnsi="Museo Sans 300" w:cs="Times New Roman"/>
          <w:lang w:val="es-MX" w:eastAsia="es-ES"/>
        </w:rPr>
        <w:t>.</w:t>
      </w:r>
      <w:r w:rsidRPr="0090029B">
        <w:rPr>
          <w:rFonts w:ascii="Museo Sans 300" w:eastAsia="Times New Roman" w:hAnsi="Museo Sans 300" w:cs="Times New Roman"/>
          <w:lang w:val="es-ES" w:eastAsia="es-ES"/>
        </w:rPr>
        <w:t xml:space="preserve"> </w:t>
      </w:r>
    </w:p>
    <w:p w:rsidR="0090029B" w:rsidRPr="0090029B" w:rsidRDefault="0090029B" w:rsidP="0090029B">
      <w:pPr>
        <w:spacing w:after="0" w:line="240" w:lineRule="auto"/>
        <w:jc w:val="both"/>
        <w:rPr>
          <w:rFonts w:ascii="Museo Sans 300" w:eastAsia="Arial" w:hAnsi="Museo Sans 300" w:cs="Times New Roman"/>
          <w:lang w:eastAsia="es-SV"/>
        </w:rPr>
      </w:pPr>
    </w:p>
    <w:p w:rsidR="0090029B" w:rsidRPr="0090029B" w:rsidRDefault="0090029B" w:rsidP="0090029B">
      <w:pPr>
        <w:numPr>
          <w:ilvl w:val="0"/>
          <w:numId w:val="6"/>
        </w:numPr>
        <w:spacing w:line="240" w:lineRule="auto"/>
        <w:ind w:left="142" w:hanging="426"/>
        <w:contextualSpacing/>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Ordenar a la sociedad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S.A. de C.V. que en el plazo de diez días hábiles contados a partir del día siguiente a la notificación de este acuerdo, remita un cronograma en el cual detalle las gestiones que realizará en las redes de distribución ubicadas </w:t>
      </w:r>
      <w:r w:rsidR="00737857">
        <w:rPr>
          <w:rFonts w:ascii="Museo Sans 300" w:eastAsia="Times New Roman" w:hAnsi="Museo Sans 300" w:cs="Times New Roman"/>
          <w:lang w:val="es-ES" w:eastAsia="es-ES"/>
        </w:rPr>
        <w:t>XXXXX</w:t>
      </w:r>
      <w:bookmarkStart w:id="0" w:name="_GoBack"/>
      <w:bookmarkEnd w:id="0"/>
      <w:r w:rsidRPr="0090029B">
        <w:rPr>
          <w:rFonts w:ascii="Museo Sans 300" w:eastAsia="Times New Roman" w:hAnsi="Museo Sans 300" w:cs="Times New Roman"/>
          <w:lang w:val="es-ES" w:eastAsia="es-ES"/>
        </w:rPr>
        <w:t xml:space="preserve">, sean operadas y mantenidas de una manera eficiente, suministrando el servicio de energía eléctrica de forma continua y regular, garantizando al mismo tiempo que no ocurran afectaciones a la vida o integridad física de las personas que residen en </w:t>
      </w:r>
      <w:r w:rsidRPr="0090029B">
        <w:rPr>
          <w:rFonts w:ascii="Museo Sans 300" w:eastAsia="Times New Roman" w:hAnsi="Museo Sans 300" w:cs="Times New Roman"/>
          <w:lang w:val="es-ES_tradnl" w:eastAsia="es-SV"/>
        </w:rPr>
        <w:t xml:space="preserve">el </w:t>
      </w:r>
      <w:r w:rsidR="00E85764">
        <w:rPr>
          <w:rFonts w:ascii="Museo Sans 300" w:eastAsia="Times New Roman" w:hAnsi="Museo Sans 300" w:cs="Times New Roman"/>
          <w:lang w:val="es-ES_tradnl" w:eastAsia="es-SV"/>
        </w:rPr>
        <w:t>XXXXXXXXXX</w:t>
      </w:r>
      <w:r w:rsidRPr="0090029B">
        <w:rPr>
          <w:rFonts w:ascii="Museo Sans 300" w:eastAsia="Times New Roman" w:hAnsi="Museo Sans 300" w:cs="Times New Roman"/>
          <w:lang w:val="es-ES" w:eastAsia="es-ES"/>
        </w:rPr>
        <w:t>.</w:t>
      </w:r>
    </w:p>
    <w:p w:rsidR="0090029B" w:rsidRPr="0090029B" w:rsidRDefault="0090029B" w:rsidP="0090029B">
      <w:pPr>
        <w:spacing w:after="0" w:line="240" w:lineRule="auto"/>
        <w:ind w:left="708"/>
        <w:rPr>
          <w:rFonts w:ascii="Museo Sans 300" w:eastAsia="Times New Roman" w:hAnsi="Museo Sans 300" w:cs="Times New Roman"/>
          <w:lang w:val="es-ES" w:eastAsia="es-ES"/>
        </w:rPr>
      </w:pPr>
    </w:p>
    <w:p w:rsidR="0090029B" w:rsidRPr="0090029B" w:rsidRDefault="0090029B" w:rsidP="0090029B">
      <w:pPr>
        <w:numPr>
          <w:ilvl w:val="0"/>
          <w:numId w:val="6"/>
        </w:numPr>
        <w:spacing w:line="240" w:lineRule="auto"/>
        <w:ind w:left="142" w:hanging="426"/>
        <w:contextualSpacing/>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Comisionar al Centro de Atención al Usuario de la SIGET para que de forma periódica realice inspecciones </w:t>
      </w:r>
      <w:r w:rsidRPr="0090029B">
        <w:rPr>
          <w:rFonts w:ascii="Museo Sans 300" w:eastAsia="Times New Roman" w:hAnsi="Museo Sans 300" w:cs="Times New Roman"/>
          <w:i/>
          <w:lang w:val="es-ES" w:eastAsia="es-ES"/>
        </w:rPr>
        <w:t>in situ</w:t>
      </w:r>
      <w:r w:rsidRPr="0090029B">
        <w:rPr>
          <w:rFonts w:ascii="Museo Sans 300" w:eastAsia="Times New Roman" w:hAnsi="Museo Sans 300" w:cs="Times New Roman"/>
          <w:lang w:val="es-ES" w:eastAsia="es-ES"/>
        </w:rPr>
        <w:t xml:space="preserve"> y verifique la condición técnica en la que se encuentra la red eléctrica propiedad de la sociedad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S.A. de C.V., a fin de hacer del conocimiento de dicha </w:t>
      </w:r>
      <w:r w:rsidRPr="0090029B">
        <w:rPr>
          <w:rFonts w:ascii="Museo Sans 300" w:eastAsia="Times New Roman" w:hAnsi="Museo Sans 300" w:cs="Times New Roman"/>
          <w:lang w:val="es-ES" w:eastAsia="es-ES"/>
        </w:rPr>
        <w:lastRenderedPageBreak/>
        <w:t>distribuidora de cualquier incumplimiento que presente la infraestructura eléctrica y prevenir de esa forma la ocurrencia de algún incidente en la zona.</w:t>
      </w:r>
    </w:p>
    <w:p w:rsidR="0090029B" w:rsidRPr="0090029B" w:rsidRDefault="0090029B" w:rsidP="0090029B">
      <w:pPr>
        <w:spacing w:after="0" w:line="240" w:lineRule="auto"/>
        <w:ind w:left="708"/>
        <w:rPr>
          <w:rFonts w:ascii="Museo Sans 300" w:eastAsia="Times New Roman" w:hAnsi="Museo Sans 300" w:cs="Times New Roman"/>
          <w:lang w:val="es-ES" w:eastAsia="es-ES"/>
        </w:rPr>
      </w:pPr>
    </w:p>
    <w:p w:rsidR="0090029B" w:rsidRPr="0090029B" w:rsidRDefault="0090029B" w:rsidP="0090029B">
      <w:pPr>
        <w:numPr>
          <w:ilvl w:val="0"/>
          <w:numId w:val="6"/>
        </w:numPr>
        <w:spacing w:line="240" w:lineRule="auto"/>
        <w:ind w:left="142" w:hanging="426"/>
        <w:contextualSpacing/>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Hacer del conocimiento del Viceministerio de Vivienda y Desarrollo Urbano ahora denominado Ministerio de Vivienda y a la </w:t>
      </w:r>
      <w:r w:rsidR="00266DFD">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la  situación de vulnerabilidad de los habitantes del caserío </w:t>
      </w:r>
      <w:r w:rsidR="00266DFD">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para lo cual se remite certificación del presente expediente administrativo, y que a partir de una coordinación interinstitucional entre dicho Ministerio y la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se evalué conforme a sus potestades legales, la problemática de los derechos de posesión pertinentes al caso, con el propósito de determinar opciones viables de reubicación y por consiguiente superar las condiciones de riesgo a su integridad física que viven actualmente los habitantes del caserío </w:t>
      </w:r>
      <w:r w:rsidR="00266DFD">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en ese lugar.</w:t>
      </w:r>
    </w:p>
    <w:p w:rsidR="0090029B" w:rsidRPr="0090029B" w:rsidRDefault="0090029B" w:rsidP="0090029B">
      <w:pPr>
        <w:spacing w:after="0" w:line="240" w:lineRule="auto"/>
        <w:ind w:left="708"/>
        <w:rPr>
          <w:rFonts w:ascii="Museo Sans 300" w:eastAsia="Times New Roman" w:hAnsi="Museo Sans 300" w:cs="Times New Roman"/>
          <w:lang w:val="es-ES" w:eastAsia="es-ES"/>
        </w:rPr>
      </w:pPr>
    </w:p>
    <w:p w:rsidR="0090029B" w:rsidRPr="0090029B" w:rsidRDefault="0090029B" w:rsidP="0090029B">
      <w:pPr>
        <w:numPr>
          <w:ilvl w:val="0"/>
          <w:numId w:val="6"/>
        </w:numPr>
        <w:spacing w:line="240" w:lineRule="auto"/>
        <w:ind w:left="142" w:hanging="426"/>
        <w:contextualSpacing/>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 xml:space="preserve">Notificar </w:t>
      </w:r>
      <w:r w:rsidRPr="0090029B">
        <w:rPr>
          <w:rFonts w:ascii="Museo Sans 300" w:eastAsia="Times New Roman" w:hAnsi="Museo Sans 300" w:cs="Times New Roman"/>
          <w:lang w:val="es-ES_tradnl" w:eastAsia="es-ES"/>
        </w:rPr>
        <w:t xml:space="preserve">al señor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xml:space="preserve">, departamento de La Libertad y a la sociedad </w:t>
      </w:r>
      <w:r w:rsidR="00E85764">
        <w:rPr>
          <w:rFonts w:ascii="Museo Sans 300" w:eastAsia="Times New Roman" w:hAnsi="Museo Sans 300" w:cs="Times New Roman"/>
          <w:lang w:val="es-ES" w:eastAsia="es-ES"/>
        </w:rPr>
        <w:t>XXXXXXXXXX</w:t>
      </w:r>
      <w:r w:rsidRPr="0090029B">
        <w:rPr>
          <w:rFonts w:ascii="Museo Sans 300" w:eastAsia="Times New Roman" w:hAnsi="Museo Sans 300" w:cs="Times New Roman"/>
          <w:lang w:val="es-ES" w:eastAsia="es-ES"/>
        </w:rPr>
        <w:t>, S.A. de C.V.; y,</w:t>
      </w:r>
    </w:p>
    <w:p w:rsidR="0090029B" w:rsidRPr="0090029B" w:rsidRDefault="0090029B" w:rsidP="0090029B">
      <w:pPr>
        <w:spacing w:after="0" w:line="240" w:lineRule="auto"/>
        <w:ind w:left="708"/>
        <w:rPr>
          <w:rFonts w:ascii="Museo Sans 300" w:eastAsia="Times New Roman" w:hAnsi="Museo Sans 300" w:cs="Times New Roman"/>
          <w:lang w:val="es-ES" w:eastAsia="es-ES"/>
        </w:rPr>
      </w:pPr>
    </w:p>
    <w:p w:rsidR="0090029B" w:rsidRPr="0090029B" w:rsidRDefault="0090029B" w:rsidP="0090029B">
      <w:pPr>
        <w:numPr>
          <w:ilvl w:val="0"/>
          <w:numId w:val="6"/>
        </w:numPr>
        <w:spacing w:line="240" w:lineRule="auto"/>
        <w:ind w:left="142" w:hanging="426"/>
        <w:contextualSpacing/>
        <w:jc w:val="both"/>
        <w:rPr>
          <w:rFonts w:ascii="Museo Sans 300" w:eastAsia="Times New Roman" w:hAnsi="Museo Sans 300" w:cs="Times New Roman"/>
          <w:lang w:val="es-ES" w:eastAsia="es-ES"/>
        </w:rPr>
      </w:pPr>
      <w:r w:rsidRPr="0090029B">
        <w:rPr>
          <w:rFonts w:ascii="Museo Sans 300" w:eastAsia="Times New Roman" w:hAnsi="Museo Sans 300" w:cs="Times New Roman"/>
          <w:lang w:val="es-ES" w:eastAsia="es-ES"/>
        </w:rPr>
        <w:t>Remitir copia de la presente resolución a la Defensoría del Consumidor y al Centro de Atención al Usuario de esta Superintendencia.</w:t>
      </w:r>
    </w:p>
    <w:p w:rsidR="0090029B" w:rsidRPr="0090029B" w:rsidRDefault="0090029B" w:rsidP="0090029B">
      <w:pPr>
        <w:spacing w:after="0" w:line="240" w:lineRule="auto"/>
        <w:ind w:left="2835"/>
        <w:jc w:val="both"/>
        <w:rPr>
          <w:rFonts w:ascii="Museo Sans 300" w:eastAsia="Times New Roman" w:hAnsi="Museo Sans 300" w:cs="Times New Roman"/>
          <w:sz w:val="20"/>
          <w:szCs w:val="20"/>
          <w:lang w:eastAsia="es-ES"/>
        </w:rPr>
      </w:pPr>
    </w:p>
    <w:p w:rsidR="0090029B" w:rsidRPr="0090029B" w:rsidRDefault="0090029B" w:rsidP="0090029B">
      <w:pPr>
        <w:tabs>
          <w:tab w:val="left" w:pos="4678"/>
        </w:tabs>
        <w:spacing w:after="0" w:line="240" w:lineRule="auto"/>
        <w:ind w:left="2835"/>
        <w:jc w:val="both"/>
        <w:rPr>
          <w:rFonts w:ascii="Museo Sans 300" w:eastAsia="Times New Roman" w:hAnsi="Museo Sans 300" w:cs="Times New Roman"/>
          <w:sz w:val="20"/>
          <w:szCs w:val="20"/>
          <w:lang w:eastAsia="es-ES"/>
        </w:rPr>
      </w:pPr>
      <w:r w:rsidRPr="0090029B">
        <w:rPr>
          <w:rFonts w:ascii="Museo Sans 300" w:eastAsia="Times New Roman" w:hAnsi="Museo Sans 300" w:cs="Times New Roman"/>
          <w:sz w:val="20"/>
          <w:szCs w:val="20"/>
          <w:lang w:eastAsia="es-ES"/>
        </w:rPr>
        <w:t xml:space="preserve">                               </w:t>
      </w:r>
    </w:p>
    <w:p w:rsidR="0090029B" w:rsidRPr="0090029B" w:rsidRDefault="0090029B" w:rsidP="0090029B">
      <w:pPr>
        <w:tabs>
          <w:tab w:val="left" w:pos="4678"/>
        </w:tabs>
        <w:spacing w:after="0" w:line="240" w:lineRule="auto"/>
        <w:jc w:val="both"/>
        <w:rPr>
          <w:rFonts w:ascii="Museo Sans 300" w:eastAsia="Times New Roman" w:hAnsi="Museo Sans 300" w:cs="Times New Roman"/>
          <w:lang w:eastAsia="es-ES"/>
        </w:rPr>
      </w:pPr>
    </w:p>
    <w:p w:rsidR="0090029B" w:rsidRPr="0090029B" w:rsidRDefault="0090029B" w:rsidP="0090029B">
      <w:pPr>
        <w:tabs>
          <w:tab w:val="left" w:pos="4678"/>
        </w:tabs>
        <w:spacing w:after="0" w:line="240" w:lineRule="auto"/>
        <w:ind w:left="2835"/>
        <w:jc w:val="both"/>
        <w:rPr>
          <w:rFonts w:ascii="Museo Sans 300" w:eastAsia="Times New Roman" w:hAnsi="Museo Sans 300" w:cs="Times New Roman"/>
          <w:lang w:eastAsia="es-ES"/>
        </w:rPr>
      </w:pPr>
      <w:r w:rsidRPr="0090029B">
        <w:rPr>
          <w:rFonts w:ascii="Museo Sans 300" w:eastAsia="Times New Roman" w:hAnsi="Museo Sans 300" w:cs="Times New Roman"/>
          <w:lang w:eastAsia="es-ES"/>
        </w:rPr>
        <w:tab/>
      </w:r>
      <w:r w:rsidRPr="0090029B">
        <w:rPr>
          <w:rFonts w:ascii="Museo Sans 300" w:eastAsia="Times New Roman" w:hAnsi="Museo Sans 300" w:cs="Times New Roman"/>
          <w:lang w:eastAsia="es-ES"/>
        </w:rPr>
        <w:tab/>
        <w:t xml:space="preserve">     Manuel Ernesto Aguilar Flores</w:t>
      </w:r>
    </w:p>
    <w:p w:rsidR="0090029B" w:rsidRPr="0090029B" w:rsidRDefault="0090029B" w:rsidP="0090029B">
      <w:pPr>
        <w:tabs>
          <w:tab w:val="left" w:pos="4678"/>
        </w:tabs>
        <w:spacing w:after="0" w:line="240" w:lineRule="auto"/>
        <w:ind w:left="2835"/>
        <w:jc w:val="both"/>
        <w:rPr>
          <w:rFonts w:ascii="Museo Sans 300" w:eastAsia="Times New Roman" w:hAnsi="Museo Sans 300" w:cs="Times New Roman"/>
          <w:lang w:eastAsia="es-ES"/>
        </w:rPr>
      </w:pPr>
      <w:r w:rsidRPr="0090029B">
        <w:rPr>
          <w:rFonts w:ascii="Museo Sans 300" w:eastAsia="Times New Roman" w:hAnsi="Museo Sans 300" w:cs="Times New Roman"/>
          <w:lang w:eastAsia="es-ES"/>
        </w:rPr>
        <w:t xml:space="preserve">                                </w:t>
      </w:r>
      <w:r w:rsidRPr="0090029B">
        <w:rPr>
          <w:rFonts w:ascii="Museo Sans 300" w:eastAsia="Times New Roman" w:hAnsi="Museo Sans 300" w:cs="Times New Roman"/>
          <w:lang w:eastAsia="es-ES"/>
        </w:rPr>
        <w:tab/>
        <w:t xml:space="preserve">     Superintendente</w:t>
      </w:r>
    </w:p>
    <w:p w:rsidR="0090029B" w:rsidRPr="0090029B" w:rsidRDefault="0090029B" w:rsidP="0090029B">
      <w:pPr>
        <w:spacing w:after="0" w:line="240" w:lineRule="auto"/>
        <w:ind w:left="567"/>
        <w:jc w:val="both"/>
        <w:rPr>
          <w:rFonts w:ascii="Museo Sans 300" w:eastAsia="Arial" w:hAnsi="Museo Sans 300" w:cs="Arial"/>
          <w:lang w:val="es-ES_tradnl" w:eastAsia="es-SV"/>
        </w:rPr>
      </w:pPr>
    </w:p>
    <w:p w:rsidR="00EA388C" w:rsidRDefault="00EA388C"/>
    <w:sectPr w:rsidR="00EA388C" w:rsidSect="009B218F">
      <w:headerReference w:type="even" r:id="rId8"/>
      <w:headerReference w:type="default" r:id="rId9"/>
      <w:footerReference w:type="even" r:id="rId10"/>
      <w:footerReference w:type="default" r:id="rId11"/>
      <w:headerReference w:type="first" r:id="rId12"/>
      <w:footerReference w:type="first" r:id="rId13"/>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DD8" w:rsidRDefault="006E7DD8">
      <w:pPr>
        <w:spacing w:after="0" w:line="240" w:lineRule="auto"/>
      </w:pPr>
      <w:r>
        <w:separator/>
      </w:r>
    </w:p>
  </w:endnote>
  <w:endnote w:type="continuationSeparator" w:id="0">
    <w:p w:rsidR="006E7DD8" w:rsidRDefault="006E7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ヒラギノ角ゴ Pro W3">
    <w:altName w:val="Times New Roman"/>
    <w:charset w:val="00"/>
    <w:family w:val="roman"/>
    <w:pitch w:val="default"/>
  </w:font>
  <w:font w:name="Bembo Std">
    <w:altName w:val="Sitka Small"/>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034" w:rsidRPr="00A22034" w:rsidRDefault="0090029B" w:rsidP="00A22034">
    <w:pPr>
      <w:tabs>
        <w:tab w:val="center" w:pos="4419"/>
        <w:tab w:val="right" w:pos="8838"/>
      </w:tabs>
      <w:spacing w:after="0" w:line="240" w:lineRule="auto"/>
      <w:jc w:val="center"/>
      <w:rPr>
        <w:rFonts w:ascii="Museo Sans 300" w:hAnsi="Museo Sans 300"/>
        <w:sz w:val="18"/>
        <w:szCs w:val="18"/>
      </w:rPr>
    </w:pPr>
    <w:r w:rsidRPr="00A22034">
      <w:rPr>
        <w:rFonts w:ascii="Museo Sans 300" w:hAnsi="Museo Sans 300"/>
        <w:sz w:val="18"/>
        <w:szCs w:val="18"/>
        <w:lang w:val="es-ES"/>
      </w:rPr>
      <w:t xml:space="preserve">Página </w:t>
    </w:r>
    <w:r w:rsidRPr="00A22034">
      <w:rPr>
        <w:rFonts w:ascii="Museo Sans 300" w:hAnsi="Museo Sans 300"/>
        <w:b/>
        <w:bCs/>
        <w:sz w:val="18"/>
        <w:szCs w:val="18"/>
      </w:rPr>
      <w:fldChar w:fldCharType="begin"/>
    </w:r>
    <w:r w:rsidRPr="00A22034">
      <w:rPr>
        <w:rFonts w:ascii="Museo Sans 300" w:hAnsi="Museo Sans 300"/>
        <w:b/>
        <w:bCs/>
        <w:sz w:val="18"/>
        <w:szCs w:val="18"/>
      </w:rPr>
      <w:instrText>PAGE  \* Arabic  \* MERGEFORMAT</w:instrText>
    </w:r>
    <w:r w:rsidRPr="00A22034">
      <w:rPr>
        <w:rFonts w:ascii="Museo Sans 300" w:hAnsi="Museo Sans 300"/>
        <w:b/>
        <w:bCs/>
        <w:sz w:val="18"/>
        <w:szCs w:val="18"/>
      </w:rPr>
      <w:fldChar w:fldCharType="separate"/>
    </w:r>
    <w:r>
      <w:rPr>
        <w:rFonts w:ascii="Museo Sans 300" w:hAnsi="Museo Sans 300"/>
        <w:b/>
        <w:bCs/>
        <w:noProof/>
        <w:sz w:val="18"/>
        <w:szCs w:val="18"/>
      </w:rPr>
      <w:t>2</w:t>
    </w:r>
    <w:r w:rsidRPr="00A22034">
      <w:rPr>
        <w:rFonts w:ascii="Museo Sans 300" w:hAnsi="Museo Sans 300"/>
        <w:b/>
        <w:bCs/>
        <w:sz w:val="18"/>
        <w:szCs w:val="18"/>
      </w:rPr>
      <w:fldChar w:fldCharType="end"/>
    </w:r>
    <w:r w:rsidRPr="00A22034">
      <w:rPr>
        <w:rFonts w:ascii="Museo Sans 300" w:hAnsi="Museo Sans 300"/>
        <w:sz w:val="18"/>
        <w:szCs w:val="18"/>
        <w:lang w:val="es-ES"/>
      </w:rPr>
      <w:t xml:space="preserve"> de </w:t>
    </w:r>
    <w:r w:rsidRPr="00A22034">
      <w:rPr>
        <w:rFonts w:ascii="Museo Sans 300" w:hAnsi="Museo Sans 300"/>
        <w:b/>
        <w:bCs/>
        <w:sz w:val="18"/>
        <w:szCs w:val="18"/>
      </w:rPr>
      <w:fldChar w:fldCharType="begin"/>
    </w:r>
    <w:r w:rsidRPr="00A22034">
      <w:rPr>
        <w:rFonts w:ascii="Museo Sans 300" w:hAnsi="Museo Sans 300"/>
        <w:b/>
        <w:bCs/>
        <w:sz w:val="18"/>
        <w:szCs w:val="18"/>
      </w:rPr>
      <w:instrText>NUMPAGES  \* Arabic  \* MERGEFORMAT</w:instrText>
    </w:r>
    <w:r w:rsidRPr="00A22034">
      <w:rPr>
        <w:rFonts w:ascii="Museo Sans 300" w:hAnsi="Museo Sans 300"/>
        <w:b/>
        <w:bCs/>
        <w:sz w:val="18"/>
        <w:szCs w:val="18"/>
      </w:rPr>
      <w:fldChar w:fldCharType="separate"/>
    </w:r>
    <w:r w:rsidRPr="00E45C70">
      <w:rPr>
        <w:rFonts w:ascii="Museo Sans 300" w:hAnsi="Museo Sans 300"/>
        <w:b/>
        <w:bCs/>
        <w:noProof/>
        <w:sz w:val="18"/>
        <w:szCs w:val="18"/>
        <w:lang w:val="es-ES"/>
      </w:rPr>
      <w:t>17</w:t>
    </w:r>
    <w:r w:rsidRPr="00A22034">
      <w:rPr>
        <w:rFonts w:ascii="Museo Sans 300" w:hAnsi="Museo Sans 300"/>
        <w:b/>
        <w:bCs/>
        <w:sz w:val="18"/>
        <w:szCs w:val="18"/>
      </w:rPr>
      <w:fldChar w:fldCharType="end"/>
    </w:r>
  </w:p>
  <w:p w:rsidR="00A22034" w:rsidRDefault="006E7DD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034" w:rsidRPr="00A22034" w:rsidRDefault="0090029B" w:rsidP="00A22034">
    <w:pPr>
      <w:tabs>
        <w:tab w:val="center" w:pos="4419"/>
        <w:tab w:val="right" w:pos="8838"/>
      </w:tabs>
      <w:spacing w:after="0" w:line="240" w:lineRule="auto"/>
      <w:jc w:val="center"/>
      <w:rPr>
        <w:rFonts w:ascii="Museo Sans 300" w:hAnsi="Museo Sans 300"/>
        <w:sz w:val="18"/>
        <w:szCs w:val="18"/>
      </w:rPr>
    </w:pPr>
    <w:r w:rsidRPr="00A22034">
      <w:rPr>
        <w:rFonts w:ascii="Museo Sans 300" w:hAnsi="Museo Sans 300"/>
        <w:sz w:val="18"/>
        <w:szCs w:val="18"/>
        <w:lang w:val="es-ES"/>
      </w:rPr>
      <w:t xml:space="preserve">Página </w:t>
    </w:r>
    <w:r w:rsidRPr="00A22034">
      <w:rPr>
        <w:rFonts w:ascii="Museo Sans 300" w:hAnsi="Museo Sans 300"/>
        <w:b/>
        <w:bCs/>
        <w:sz w:val="18"/>
        <w:szCs w:val="18"/>
      </w:rPr>
      <w:fldChar w:fldCharType="begin"/>
    </w:r>
    <w:r w:rsidRPr="00A22034">
      <w:rPr>
        <w:rFonts w:ascii="Museo Sans 300" w:hAnsi="Museo Sans 300"/>
        <w:b/>
        <w:bCs/>
        <w:sz w:val="18"/>
        <w:szCs w:val="18"/>
      </w:rPr>
      <w:instrText>PAGE  \* Arabic  \* MERGEFORMAT</w:instrText>
    </w:r>
    <w:r w:rsidRPr="00A22034">
      <w:rPr>
        <w:rFonts w:ascii="Museo Sans 300" w:hAnsi="Museo Sans 300"/>
        <w:b/>
        <w:bCs/>
        <w:sz w:val="18"/>
        <w:szCs w:val="18"/>
      </w:rPr>
      <w:fldChar w:fldCharType="separate"/>
    </w:r>
    <w:r w:rsidR="00737857">
      <w:rPr>
        <w:rFonts w:ascii="Museo Sans 300" w:hAnsi="Museo Sans 300"/>
        <w:b/>
        <w:bCs/>
        <w:noProof/>
        <w:sz w:val="18"/>
        <w:szCs w:val="18"/>
      </w:rPr>
      <w:t>16</w:t>
    </w:r>
    <w:r w:rsidRPr="00A22034">
      <w:rPr>
        <w:rFonts w:ascii="Museo Sans 300" w:hAnsi="Museo Sans 300"/>
        <w:b/>
        <w:bCs/>
        <w:sz w:val="18"/>
        <w:szCs w:val="18"/>
      </w:rPr>
      <w:fldChar w:fldCharType="end"/>
    </w:r>
    <w:r w:rsidRPr="00A22034">
      <w:rPr>
        <w:rFonts w:ascii="Museo Sans 300" w:hAnsi="Museo Sans 300"/>
        <w:sz w:val="18"/>
        <w:szCs w:val="18"/>
        <w:lang w:val="es-ES"/>
      </w:rPr>
      <w:t xml:space="preserve"> de </w:t>
    </w:r>
    <w:r w:rsidRPr="00A22034">
      <w:rPr>
        <w:rFonts w:ascii="Museo Sans 300" w:hAnsi="Museo Sans 300"/>
        <w:b/>
        <w:bCs/>
        <w:sz w:val="18"/>
        <w:szCs w:val="18"/>
      </w:rPr>
      <w:fldChar w:fldCharType="begin"/>
    </w:r>
    <w:r w:rsidRPr="00A22034">
      <w:rPr>
        <w:rFonts w:ascii="Museo Sans 300" w:hAnsi="Museo Sans 300"/>
        <w:b/>
        <w:bCs/>
        <w:sz w:val="18"/>
        <w:szCs w:val="18"/>
      </w:rPr>
      <w:instrText>NUMPAGES  \* Arabic  \* MERGEFORMAT</w:instrText>
    </w:r>
    <w:r w:rsidRPr="00A22034">
      <w:rPr>
        <w:rFonts w:ascii="Museo Sans 300" w:hAnsi="Museo Sans 300"/>
        <w:b/>
        <w:bCs/>
        <w:sz w:val="18"/>
        <w:szCs w:val="18"/>
      </w:rPr>
      <w:fldChar w:fldCharType="separate"/>
    </w:r>
    <w:r w:rsidR="00737857" w:rsidRPr="00737857">
      <w:rPr>
        <w:rFonts w:ascii="Museo Sans 300" w:hAnsi="Museo Sans 300"/>
        <w:b/>
        <w:bCs/>
        <w:noProof/>
        <w:sz w:val="18"/>
        <w:szCs w:val="18"/>
        <w:lang w:val="es-ES"/>
      </w:rPr>
      <w:t>16</w:t>
    </w:r>
    <w:r w:rsidRPr="00A22034">
      <w:rPr>
        <w:rFonts w:ascii="Museo Sans 300" w:hAnsi="Museo Sans 300"/>
        <w:b/>
        <w:bCs/>
        <w:sz w:val="18"/>
        <w:szCs w:val="18"/>
      </w:rPr>
      <w:fldChar w:fldCharType="end"/>
    </w:r>
  </w:p>
  <w:p w:rsidR="00A22034" w:rsidRPr="00A22034" w:rsidRDefault="006E7DD8" w:rsidP="00A2203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4AC" w:rsidRPr="0090029B" w:rsidRDefault="0090029B" w:rsidP="0090029B">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0029B">
      <w:rPr>
        <w:rFonts w:ascii="Bembo Std" w:hAnsi="Bembo Std"/>
        <w:b/>
        <w:color w:val="000000"/>
        <w:sz w:val="18"/>
        <w:szCs w:val="18"/>
      </w:rPr>
      <w:t xml:space="preserve">Sexta décima calle poniente y 37 Av. sur #2001, Col. Flor Blanca, San Salvador, El Salvador, C.A. </w:t>
    </w:r>
  </w:p>
  <w:p w:rsidR="00754E7A" w:rsidRPr="0090029B" w:rsidRDefault="0090029B" w:rsidP="0090029B">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0029B">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DD8" w:rsidRDefault="006E7DD8">
      <w:pPr>
        <w:spacing w:after="0" w:line="240" w:lineRule="auto"/>
      </w:pPr>
      <w:r>
        <w:separator/>
      </w:r>
    </w:p>
  </w:footnote>
  <w:footnote w:type="continuationSeparator" w:id="0">
    <w:p w:rsidR="006E7DD8" w:rsidRDefault="006E7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7A" w:rsidRDefault="0090029B">
    <w:pPr>
      <w:pStyle w:val="Encabezado"/>
    </w:pPr>
    <w:r>
      <w:rPr>
        <w:rFonts w:ascii="Times New Roman" w:hAnsi="Times New Roman" w:cs="Times New Roman"/>
        <w:noProof/>
        <w:sz w:val="24"/>
        <w:szCs w:val="24"/>
      </w:rPr>
      <w:drawing>
        <wp:anchor distT="36576" distB="36576" distL="36576" distR="36576" simplePos="0" relativeHeight="251660288" behindDoc="0" locked="0" layoutInCell="1" allowOverlap="1" wp14:anchorId="7AD4BE10" wp14:editId="4E8C5BC1">
          <wp:simplePos x="0" y="0"/>
          <wp:positionH relativeFrom="page">
            <wp:align>right</wp:align>
          </wp:positionH>
          <wp:positionV relativeFrom="paragraph">
            <wp:posOffset>984608</wp:posOffset>
          </wp:positionV>
          <wp:extent cx="7736840" cy="6718853"/>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51" w:rsidRDefault="0090029B" w:rsidP="00754E7A">
    <w:pPr>
      <w:outlineLvl w:val="1"/>
    </w:pPr>
    <w:r>
      <w:rPr>
        <w:noProof/>
        <w:lang w:eastAsia="es-SV"/>
      </w:rPr>
      <w:drawing>
        <wp:inline distT="0" distB="0" distL="0" distR="0" wp14:anchorId="79A8E356" wp14:editId="5F264D7B">
          <wp:extent cx="1917311" cy="625123"/>
          <wp:effectExtent l="0" t="0" r="698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eastAsia="es-SV"/>
      </w:rPr>
      <w:drawing>
        <wp:anchor distT="36576" distB="36576" distL="36576" distR="36576" simplePos="0" relativeHeight="251659264" behindDoc="0" locked="0" layoutInCell="1" allowOverlap="1" wp14:anchorId="5B774F9C" wp14:editId="0B35EB0B">
          <wp:simplePos x="0" y="0"/>
          <wp:positionH relativeFrom="page">
            <wp:align>right</wp:align>
          </wp:positionH>
          <wp:positionV relativeFrom="paragraph">
            <wp:posOffset>1507242</wp:posOffset>
          </wp:positionV>
          <wp:extent cx="7736840" cy="6718853"/>
          <wp:effectExtent l="0" t="0" r="0" b="635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E7A" w:rsidRPr="00754E7A" w:rsidRDefault="0090029B" w:rsidP="004F15AC">
    <w:pPr>
      <w:pStyle w:val="Encabezado"/>
      <w:jc w:val="center"/>
    </w:pPr>
    <w:r>
      <w:rPr>
        <w:noProof/>
      </w:rPr>
      <w:drawing>
        <wp:anchor distT="0" distB="0" distL="114300" distR="114300" simplePos="0" relativeHeight="251662336" behindDoc="1" locked="0" layoutInCell="1" allowOverlap="1" wp14:anchorId="2E86B088" wp14:editId="002F1957">
          <wp:simplePos x="0" y="0"/>
          <wp:positionH relativeFrom="page">
            <wp:posOffset>10795</wp:posOffset>
          </wp:positionH>
          <wp:positionV relativeFrom="line">
            <wp:posOffset>-369438</wp:posOffset>
          </wp:positionV>
          <wp:extent cx="7772400" cy="10057765"/>
          <wp:effectExtent l="0" t="0" r="0"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1312" behindDoc="1" locked="0" layoutInCell="1" allowOverlap="1" wp14:anchorId="29EBE078" wp14:editId="590F2878">
          <wp:simplePos x="0" y="0"/>
          <wp:positionH relativeFrom="page">
            <wp:align>right</wp:align>
          </wp:positionH>
          <wp:positionV relativeFrom="paragraph">
            <wp:posOffset>1488854</wp:posOffset>
          </wp:positionV>
          <wp:extent cx="7762655" cy="7354957"/>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0B0A"/>
    <w:multiLevelType w:val="hybridMultilevel"/>
    <w:tmpl w:val="BCE89A3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27CE3"/>
    <w:multiLevelType w:val="hybridMultilevel"/>
    <w:tmpl w:val="3DFAF326"/>
    <w:lvl w:ilvl="0" w:tplc="0C0A000F">
      <w:start w:val="1"/>
      <w:numFmt w:val="decimal"/>
      <w:lvlText w:val="%1."/>
      <w:lvlJc w:val="left"/>
      <w:pPr>
        <w:tabs>
          <w:tab w:val="num" w:pos="360"/>
        </w:tabs>
        <w:ind w:left="360" w:hanging="360"/>
      </w:pPr>
    </w:lvl>
    <w:lvl w:ilvl="1" w:tplc="971ECEE8">
      <w:start w:val="1"/>
      <w:numFmt w:val="decimal"/>
      <w:lvlText w:val="%2."/>
      <w:lvlJc w:val="left"/>
      <w:pPr>
        <w:tabs>
          <w:tab w:val="num" w:pos="720"/>
        </w:tabs>
        <w:ind w:left="720" w:hanging="360"/>
      </w:pPr>
      <w:rPr>
        <w:rFonts w:hint="default"/>
        <w:sz w:val="18"/>
        <w:szCs w:val="18"/>
      </w:rPr>
    </w:lvl>
    <w:lvl w:ilvl="2" w:tplc="4922234E">
      <w:start w:val="1"/>
      <w:numFmt w:val="lowerLetter"/>
      <w:lvlText w:val="%3)"/>
      <w:lvlJc w:val="left"/>
      <w:pPr>
        <w:tabs>
          <w:tab w:val="num" w:pos="1620"/>
        </w:tabs>
        <w:ind w:left="1620" w:hanging="360"/>
      </w:pPr>
      <w:rPr>
        <w:rFonts w:hint="default"/>
      </w:r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2" w15:restartNumberingAfterBreak="0">
    <w:nsid w:val="157F50DD"/>
    <w:multiLevelType w:val="multilevel"/>
    <w:tmpl w:val="ADB48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2567E"/>
    <w:multiLevelType w:val="hybridMultilevel"/>
    <w:tmpl w:val="9ABA4E76"/>
    <w:lvl w:ilvl="0" w:tplc="5E7C4CD8">
      <w:start w:val="1"/>
      <w:numFmt w:val="lowerLetter"/>
      <w:lvlText w:val="%1)"/>
      <w:lvlJc w:val="left"/>
      <w:pPr>
        <w:ind w:left="927" w:hanging="360"/>
      </w:pPr>
      <w:rPr>
        <w:rFonts w:ascii="Times New Roman" w:hAnsi="Times New Roman" w:cs="Times New Roman"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4" w15:restartNumberingAfterBreak="0">
    <w:nsid w:val="24A62835"/>
    <w:multiLevelType w:val="multilevel"/>
    <w:tmpl w:val="E7600D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363DD0"/>
    <w:multiLevelType w:val="hybridMultilevel"/>
    <w:tmpl w:val="A104C63E"/>
    <w:lvl w:ilvl="0" w:tplc="C73E4988">
      <w:start w:val="1"/>
      <w:numFmt w:val="upperRoman"/>
      <w:lvlText w:val="%1."/>
      <w:lvlJc w:val="left"/>
      <w:pPr>
        <w:ind w:left="1080" w:hanging="720"/>
      </w:pPr>
      <w:rPr>
        <w:rFonts w:ascii="Museo Sans 300" w:hAnsi="Museo Sans 300" w:cs="Times New Roman" w:hint="default"/>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3ED173E"/>
    <w:multiLevelType w:val="hybridMultilevel"/>
    <w:tmpl w:val="B3C07634"/>
    <w:lvl w:ilvl="0" w:tplc="FF2028EE">
      <w:start w:val="3"/>
      <w:numFmt w:val="upperLetter"/>
      <w:lvlText w:val="%1."/>
      <w:lvlJc w:val="left"/>
      <w:pPr>
        <w:ind w:left="4330" w:hanging="360"/>
      </w:pPr>
      <w:rPr>
        <w:rFonts w:hint="default"/>
      </w:rPr>
    </w:lvl>
    <w:lvl w:ilvl="1" w:tplc="440A0019" w:tentative="1">
      <w:start w:val="1"/>
      <w:numFmt w:val="lowerLetter"/>
      <w:lvlText w:val="%2."/>
      <w:lvlJc w:val="left"/>
      <w:pPr>
        <w:ind w:left="8954" w:hanging="360"/>
      </w:pPr>
    </w:lvl>
    <w:lvl w:ilvl="2" w:tplc="440A001B" w:tentative="1">
      <w:start w:val="1"/>
      <w:numFmt w:val="lowerRoman"/>
      <w:lvlText w:val="%3."/>
      <w:lvlJc w:val="right"/>
      <w:pPr>
        <w:ind w:left="9674" w:hanging="180"/>
      </w:pPr>
    </w:lvl>
    <w:lvl w:ilvl="3" w:tplc="440A000F" w:tentative="1">
      <w:start w:val="1"/>
      <w:numFmt w:val="decimal"/>
      <w:lvlText w:val="%4."/>
      <w:lvlJc w:val="left"/>
      <w:pPr>
        <w:ind w:left="10394" w:hanging="360"/>
      </w:pPr>
    </w:lvl>
    <w:lvl w:ilvl="4" w:tplc="440A0019" w:tentative="1">
      <w:start w:val="1"/>
      <w:numFmt w:val="lowerLetter"/>
      <w:lvlText w:val="%5."/>
      <w:lvlJc w:val="left"/>
      <w:pPr>
        <w:ind w:left="11114" w:hanging="360"/>
      </w:pPr>
    </w:lvl>
    <w:lvl w:ilvl="5" w:tplc="440A001B" w:tentative="1">
      <w:start w:val="1"/>
      <w:numFmt w:val="lowerRoman"/>
      <w:lvlText w:val="%6."/>
      <w:lvlJc w:val="right"/>
      <w:pPr>
        <w:ind w:left="11834" w:hanging="180"/>
      </w:pPr>
    </w:lvl>
    <w:lvl w:ilvl="6" w:tplc="440A000F" w:tentative="1">
      <w:start w:val="1"/>
      <w:numFmt w:val="decimal"/>
      <w:lvlText w:val="%7."/>
      <w:lvlJc w:val="left"/>
      <w:pPr>
        <w:ind w:left="12554" w:hanging="360"/>
      </w:pPr>
    </w:lvl>
    <w:lvl w:ilvl="7" w:tplc="440A0019" w:tentative="1">
      <w:start w:val="1"/>
      <w:numFmt w:val="lowerLetter"/>
      <w:lvlText w:val="%8."/>
      <w:lvlJc w:val="left"/>
      <w:pPr>
        <w:ind w:left="13274" w:hanging="360"/>
      </w:pPr>
    </w:lvl>
    <w:lvl w:ilvl="8" w:tplc="440A001B" w:tentative="1">
      <w:start w:val="1"/>
      <w:numFmt w:val="lowerRoman"/>
      <w:lvlText w:val="%9."/>
      <w:lvlJc w:val="right"/>
      <w:pPr>
        <w:ind w:left="13994" w:hanging="180"/>
      </w:pPr>
    </w:lvl>
  </w:abstractNum>
  <w:abstractNum w:abstractNumId="7" w15:restartNumberingAfterBreak="0">
    <w:nsid w:val="4E665785"/>
    <w:multiLevelType w:val="hybridMultilevel"/>
    <w:tmpl w:val="3C4489F0"/>
    <w:lvl w:ilvl="0" w:tplc="EFAA0982">
      <w:start w:val="3"/>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8107C8A"/>
    <w:multiLevelType w:val="hybridMultilevel"/>
    <w:tmpl w:val="B0AE79D8"/>
    <w:lvl w:ilvl="0" w:tplc="4360415C">
      <w:start w:val="1"/>
      <w:numFmt w:val="upperLetter"/>
      <w:lvlText w:val="%1."/>
      <w:lvlJc w:val="left"/>
      <w:pPr>
        <w:ind w:left="7874" w:hanging="360"/>
      </w:pPr>
      <w:rPr>
        <w:rFonts w:hint="default"/>
      </w:rPr>
    </w:lvl>
    <w:lvl w:ilvl="1" w:tplc="440A0019" w:tentative="1">
      <w:start w:val="1"/>
      <w:numFmt w:val="lowerLetter"/>
      <w:lvlText w:val="%2."/>
      <w:lvlJc w:val="left"/>
      <w:pPr>
        <w:ind w:left="8594" w:hanging="360"/>
      </w:pPr>
    </w:lvl>
    <w:lvl w:ilvl="2" w:tplc="440A001B" w:tentative="1">
      <w:start w:val="1"/>
      <w:numFmt w:val="lowerRoman"/>
      <w:lvlText w:val="%3."/>
      <w:lvlJc w:val="right"/>
      <w:pPr>
        <w:ind w:left="9314" w:hanging="180"/>
      </w:pPr>
    </w:lvl>
    <w:lvl w:ilvl="3" w:tplc="440A000F" w:tentative="1">
      <w:start w:val="1"/>
      <w:numFmt w:val="decimal"/>
      <w:lvlText w:val="%4."/>
      <w:lvlJc w:val="left"/>
      <w:pPr>
        <w:ind w:left="10034" w:hanging="360"/>
      </w:pPr>
    </w:lvl>
    <w:lvl w:ilvl="4" w:tplc="440A0019" w:tentative="1">
      <w:start w:val="1"/>
      <w:numFmt w:val="lowerLetter"/>
      <w:lvlText w:val="%5."/>
      <w:lvlJc w:val="left"/>
      <w:pPr>
        <w:ind w:left="10754" w:hanging="360"/>
      </w:pPr>
    </w:lvl>
    <w:lvl w:ilvl="5" w:tplc="440A001B" w:tentative="1">
      <w:start w:val="1"/>
      <w:numFmt w:val="lowerRoman"/>
      <w:lvlText w:val="%6."/>
      <w:lvlJc w:val="right"/>
      <w:pPr>
        <w:ind w:left="11474" w:hanging="180"/>
      </w:pPr>
    </w:lvl>
    <w:lvl w:ilvl="6" w:tplc="440A000F" w:tentative="1">
      <w:start w:val="1"/>
      <w:numFmt w:val="decimal"/>
      <w:lvlText w:val="%7."/>
      <w:lvlJc w:val="left"/>
      <w:pPr>
        <w:ind w:left="12194" w:hanging="360"/>
      </w:pPr>
    </w:lvl>
    <w:lvl w:ilvl="7" w:tplc="440A0019" w:tentative="1">
      <w:start w:val="1"/>
      <w:numFmt w:val="lowerLetter"/>
      <w:lvlText w:val="%8."/>
      <w:lvlJc w:val="left"/>
      <w:pPr>
        <w:ind w:left="12914" w:hanging="360"/>
      </w:pPr>
    </w:lvl>
    <w:lvl w:ilvl="8" w:tplc="440A001B" w:tentative="1">
      <w:start w:val="1"/>
      <w:numFmt w:val="lowerRoman"/>
      <w:lvlText w:val="%9."/>
      <w:lvlJc w:val="right"/>
      <w:pPr>
        <w:ind w:left="13634" w:hanging="180"/>
      </w:pPr>
    </w:lvl>
  </w:abstractNum>
  <w:num w:numId="1">
    <w:abstractNumId w:val="5"/>
  </w:num>
  <w:num w:numId="2">
    <w:abstractNumId w:val="3"/>
  </w:num>
  <w:num w:numId="3">
    <w:abstractNumId w:val="7"/>
  </w:num>
  <w:num w:numId="4">
    <w:abstractNumId w:val="1"/>
  </w:num>
  <w:num w:numId="5">
    <w:abstractNumId w:val="2"/>
  </w:num>
  <w:num w:numId="6">
    <w:abstractNumId w:val="0"/>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29B"/>
    <w:rsid w:val="001237F6"/>
    <w:rsid w:val="00266DFD"/>
    <w:rsid w:val="006E7DD8"/>
    <w:rsid w:val="00737857"/>
    <w:rsid w:val="0090029B"/>
    <w:rsid w:val="00E85764"/>
    <w:rsid w:val="00EA388C"/>
    <w:rsid w:val="00F211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BE39"/>
  <w15:chartTrackingRefBased/>
  <w15:docId w15:val="{342BA934-F963-4FAA-BFC1-73E60E4B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029B"/>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basedOn w:val="Fuentedeprrafopredeter"/>
    <w:link w:val="Encabezado"/>
    <w:uiPriority w:val="99"/>
    <w:rsid w:val="0090029B"/>
    <w:rPr>
      <w:rFonts w:ascii="Arial" w:eastAsia="Arial" w:hAnsi="Arial" w:cs="Arial"/>
      <w:sz w:val="20"/>
      <w:szCs w:val="20"/>
      <w:lang w:eastAsia="es-SV"/>
    </w:rPr>
  </w:style>
  <w:style w:type="paragraph" w:styleId="Piedepgina">
    <w:name w:val="footer"/>
    <w:basedOn w:val="Normal"/>
    <w:link w:val="PiedepginaCar"/>
    <w:uiPriority w:val="99"/>
    <w:unhideWhenUsed/>
    <w:rsid w:val="0090029B"/>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basedOn w:val="Fuentedeprrafopredeter"/>
    <w:link w:val="Piedepgina"/>
    <w:uiPriority w:val="99"/>
    <w:rsid w:val="0090029B"/>
    <w:rPr>
      <w:rFonts w:ascii="Arial" w:eastAsia="Arial" w:hAnsi="Arial"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7469</Words>
  <Characters>41083</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Elizabeth Benitez Bonilla</dc:creator>
  <cp:keywords/>
  <dc:description/>
  <cp:lastModifiedBy>Susana Elizabeth Benitez Bonilla</cp:lastModifiedBy>
  <cp:revision>5</cp:revision>
  <dcterms:created xsi:type="dcterms:W3CDTF">2019-11-06T21:01:00Z</dcterms:created>
  <dcterms:modified xsi:type="dcterms:W3CDTF">2019-11-06T21:49:00Z</dcterms:modified>
</cp:coreProperties>
</file>