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7F9DB" w14:textId="77777777" w:rsidR="00E45911" w:rsidRDefault="00E45911" w:rsidP="00E45911">
      <w:pPr>
        <w:tabs>
          <w:tab w:val="left" w:pos="240"/>
        </w:tabs>
        <w:spacing w:after="0" w:line="240" w:lineRule="auto"/>
        <w:ind w:left="240"/>
        <w:jc w:val="both"/>
        <w:rPr>
          <w:rFonts w:eastAsia="MS Mincho"/>
          <w:sz w:val="24"/>
          <w:szCs w:val="24"/>
          <w:lang w:eastAsia="es-ES"/>
        </w:rPr>
      </w:pPr>
    </w:p>
    <w:p w14:paraId="07F7F9DC" w14:textId="77777777" w:rsidR="004D6ADD" w:rsidRDefault="004D6ADD" w:rsidP="00E45911">
      <w:pPr>
        <w:tabs>
          <w:tab w:val="left" w:pos="240"/>
        </w:tabs>
        <w:spacing w:after="0" w:line="240" w:lineRule="auto"/>
        <w:ind w:left="240"/>
        <w:jc w:val="both"/>
        <w:rPr>
          <w:rFonts w:eastAsia="MS Mincho"/>
          <w:sz w:val="24"/>
          <w:szCs w:val="24"/>
          <w:lang w:eastAsia="es-ES"/>
        </w:rPr>
      </w:pPr>
    </w:p>
    <w:p w14:paraId="07F7F9DD" w14:textId="77777777" w:rsidR="004D6ADD" w:rsidRDefault="004D6ADD" w:rsidP="00E45911">
      <w:pPr>
        <w:tabs>
          <w:tab w:val="left" w:pos="240"/>
        </w:tabs>
        <w:spacing w:after="0" w:line="240" w:lineRule="auto"/>
        <w:ind w:left="240"/>
        <w:jc w:val="both"/>
        <w:rPr>
          <w:rFonts w:eastAsia="MS Mincho"/>
          <w:sz w:val="24"/>
          <w:szCs w:val="24"/>
          <w:lang w:eastAsia="es-ES"/>
        </w:rPr>
      </w:pPr>
    </w:p>
    <w:p w14:paraId="07F7F9DE" w14:textId="433CF278" w:rsidR="00DD58BF" w:rsidRDefault="00906182" w:rsidP="00EC5E16">
      <w:pPr>
        <w:tabs>
          <w:tab w:val="left" w:pos="2330"/>
        </w:tabs>
        <w:jc w:val="center"/>
        <w:rPr>
          <w:rFonts w:ascii="Museo Sans 900" w:hAnsi="Museo Sans 900"/>
          <w:color w:val="313945"/>
          <w:sz w:val="48"/>
        </w:rPr>
      </w:pPr>
      <w:r>
        <w:rPr>
          <w:rFonts w:ascii="Museo Sans 900" w:hAnsi="Museo Sans 900"/>
          <w:color w:val="313945"/>
          <w:sz w:val="48"/>
        </w:rPr>
        <w:t xml:space="preserve">REQUERIMIENTO DE </w:t>
      </w:r>
      <w:r w:rsidR="00587C2B" w:rsidRPr="00587C2B">
        <w:rPr>
          <w:rFonts w:ascii="Museo Sans 900" w:hAnsi="Museo Sans 900"/>
          <w:color w:val="313945"/>
          <w:sz w:val="48"/>
        </w:rPr>
        <w:t>GESTIÓN INTERNA DE SOLICITUD Y CONSULTA DE INFORMACIÓN</w:t>
      </w:r>
    </w:p>
    <w:p w14:paraId="1FF66309" w14:textId="77777777" w:rsidR="006D7800" w:rsidRPr="004067FA" w:rsidRDefault="006D7800" w:rsidP="00EC5E16">
      <w:pPr>
        <w:tabs>
          <w:tab w:val="left" w:pos="2330"/>
        </w:tabs>
        <w:jc w:val="center"/>
        <w:rPr>
          <w:rFonts w:ascii="Museo Sans 900" w:hAnsi="Museo Sans 900"/>
          <w:color w:val="313945"/>
          <w:sz w:val="48"/>
        </w:rPr>
      </w:pPr>
    </w:p>
    <w:p w14:paraId="07F7F9DF" w14:textId="3A066406" w:rsidR="00DD58BF" w:rsidRPr="006D7800" w:rsidRDefault="0052249B" w:rsidP="00EC5E16">
      <w:pPr>
        <w:tabs>
          <w:tab w:val="left" w:pos="2330"/>
        </w:tabs>
        <w:jc w:val="center"/>
        <w:rPr>
          <w:rFonts w:ascii="Museo Sans 700" w:hAnsi="Museo Sans 700"/>
          <w:color w:val="313945"/>
          <w:sz w:val="36"/>
        </w:rPr>
      </w:pPr>
      <w:r>
        <w:rPr>
          <w:rFonts w:ascii="Museo Sans 700" w:hAnsi="Museo Sans 700"/>
          <w:color w:val="313945"/>
          <w:sz w:val="36"/>
        </w:rPr>
        <w:t>GESTIÓN INTERNA SIPV-GA N.° 182</w:t>
      </w:r>
      <w:r w:rsidR="006D7800" w:rsidRPr="006D7800">
        <w:rPr>
          <w:rFonts w:ascii="Museo Sans 700" w:hAnsi="Museo Sans 700"/>
          <w:color w:val="313945"/>
          <w:sz w:val="36"/>
        </w:rPr>
        <w:t>-2019</w:t>
      </w:r>
    </w:p>
    <w:p w14:paraId="7DC98B36" w14:textId="3E95DEF4" w:rsidR="00906182" w:rsidRDefault="0052249B" w:rsidP="00EC5E16">
      <w:pPr>
        <w:tabs>
          <w:tab w:val="left" w:pos="2330"/>
        </w:tabs>
        <w:jc w:val="center"/>
        <w:rPr>
          <w:rFonts w:ascii="Museo Sans 700" w:hAnsi="Museo Sans 700"/>
          <w:color w:val="313945"/>
          <w:sz w:val="36"/>
        </w:rPr>
      </w:pPr>
      <w:r w:rsidRPr="0052249B">
        <w:rPr>
          <w:rFonts w:ascii="Museo Sans 700" w:hAnsi="Museo Sans 700"/>
          <w:color w:val="313945"/>
          <w:sz w:val="36"/>
        </w:rPr>
        <w:t>DETALLE DE LOS CONTRATOS DE LARGO PLAZO DE SUMINISTRO DE ENERGÍA DE ELÉCTRICA QUE SE ENCUENTRAN VIGENTES</w:t>
      </w:r>
    </w:p>
    <w:p w14:paraId="63BF4C17" w14:textId="16970013" w:rsidR="0052249B" w:rsidRDefault="002E1503" w:rsidP="00EC5E16">
      <w:pPr>
        <w:tabs>
          <w:tab w:val="left" w:pos="2330"/>
        </w:tabs>
        <w:jc w:val="center"/>
        <w:rPr>
          <w:rFonts w:ascii="Museo Sans 700" w:hAnsi="Museo Sans 700"/>
          <w:color w:val="313945"/>
          <w:sz w:val="36"/>
        </w:rPr>
      </w:pPr>
      <w:r>
        <w:rPr>
          <w:rFonts w:ascii="Museo Sans 700" w:hAnsi="Museo Sans 700"/>
          <w:color w:val="313945"/>
          <w:sz w:val="36"/>
        </w:rPr>
        <w:t>Y</w:t>
      </w:r>
    </w:p>
    <w:p w14:paraId="1B5C4DED" w14:textId="4A49D1F8" w:rsidR="0052249B" w:rsidRPr="0052249B" w:rsidRDefault="0052249B" w:rsidP="00EC5E16">
      <w:pPr>
        <w:tabs>
          <w:tab w:val="left" w:pos="2330"/>
        </w:tabs>
        <w:jc w:val="center"/>
        <w:rPr>
          <w:rFonts w:ascii="Museo Sans 700" w:hAnsi="Museo Sans 700"/>
          <w:color w:val="313945"/>
          <w:sz w:val="36"/>
        </w:rPr>
      </w:pPr>
      <w:r w:rsidRPr="0052249B">
        <w:rPr>
          <w:rFonts w:ascii="Museo Sans 700" w:hAnsi="Museo Sans 700"/>
          <w:color w:val="313945"/>
          <w:sz w:val="36"/>
        </w:rPr>
        <w:t>ACUERDO DONDE SE DETALLA EL CARGO POR CAPACIDAD PARA EL AÑO 2019</w:t>
      </w:r>
    </w:p>
    <w:p w14:paraId="37EE8DFB" w14:textId="77777777" w:rsidR="00906182" w:rsidRDefault="00906182" w:rsidP="00EC5E16">
      <w:pPr>
        <w:tabs>
          <w:tab w:val="left" w:pos="2330"/>
        </w:tabs>
        <w:jc w:val="center"/>
        <w:rPr>
          <w:rFonts w:ascii="Museo Sans 500" w:hAnsi="Museo Sans 500"/>
          <w:color w:val="313945"/>
          <w:sz w:val="32"/>
        </w:rPr>
      </w:pPr>
    </w:p>
    <w:p w14:paraId="07F7F9E4" w14:textId="77777777" w:rsidR="00DD58BF" w:rsidRDefault="00DD58BF" w:rsidP="00EC5E16">
      <w:pPr>
        <w:tabs>
          <w:tab w:val="left" w:pos="2330"/>
        </w:tabs>
        <w:jc w:val="center"/>
        <w:rPr>
          <w:rFonts w:ascii="Museo Sans 500" w:hAnsi="Museo Sans 500"/>
          <w:color w:val="313945"/>
          <w:sz w:val="32"/>
        </w:rPr>
      </w:pPr>
    </w:p>
    <w:p w14:paraId="07F7F9E5" w14:textId="205E470E" w:rsidR="00DD58BF" w:rsidRPr="00906182" w:rsidRDefault="00906182" w:rsidP="00EC5E16">
      <w:pPr>
        <w:tabs>
          <w:tab w:val="left" w:pos="2330"/>
        </w:tabs>
        <w:jc w:val="center"/>
        <w:rPr>
          <w:rFonts w:ascii="Museo Sans 700" w:hAnsi="Museo Sans 700"/>
          <w:color w:val="313945"/>
          <w:sz w:val="40"/>
        </w:rPr>
      </w:pPr>
      <w:r w:rsidRPr="00906182">
        <w:rPr>
          <w:rFonts w:ascii="Museo Sans 700" w:hAnsi="Museo Sans 700"/>
          <w:color w:val="313945"/>
          <w:sz w:val="40"/>
        </w:rPr>
        <w:t xml:space="preserve">GERENCIA </w:t>
      </w:r>
      <w:r>
        <w:rPr>
          <w:rFonts w:ascii="Museo Sans 700" w:hAnsi="Museo Sans 700"/>
          <w:color w:val="313945"/>
          <w:sz w:val="40"/>
        </w:rPr>
        <w:t xml:space="preserve">DE ELECTRICIDAD </w:t>
      </w:r>
    </w:p>
    <w:p w14:paraId="07F7F9ED" w14:textId="77777777" w:rsidR="004067FA" w:rsidRPr="00906182" w:rsidRDefault="004067FA" w:rsidP="00EC5E16">
      <w:pPr>
        <w:tabs>
          <w:tab w:val="left" w:pos="2330"/>
        </w:tabs>
        <w:jc w:val="center"/>
        <w:rPr>
          <w:rFonts w:ascii="Museo Sans 500" w:hAnsi="Museo Sans 500"/>
          <w:color w:val="313945"/>
          <w:sz w:val="24"/>
        </w:rPr>
      </w:pPr>
    </w:p>
    <w:p w14:paraId="07F7F9EE" w14:textId="77777777" w:rsidR="004067FA" w:rsidRPr="00906182" w:rsidRDefault="004067FA" w:rsidP="00EC5E16">
      <w:pPr>
        <w:tabs>
          <w:tab w:val="left" w:pos="2330"/>
        </w:tabs>
        <w:jc w:val="center"/>
        <w:rPr>
          <w:rFonts w:ascii="Museo Sans 500" w:hAnsi="Museo Sans 500"/>
          <w:color w:val="313945"/>
          <w:sz w:val="24"/>
        </w:rPr>
      </w:pPr>
    </w:p>
    <w:p w14:paraId="529B1CE5" w14:textId="1DAA5FEA" w:rsidR="00906182" w:rsidRDefault="0052249B" w:rsidP="00EC5E16">
      <w:pPr>
        <w:tabs>
          <w:tab w:val="left" w:pos="2330"/>
        </w:tabs>
        <w:jc w:val="center"/>
        <w:rPr>
          <w:rFonts w:ascii="Museo Sans 300" w:hAnsi="Museo Sans 300"/>
          <w:color w:val="313945"/>
          <w:sz w:val="22"/>
        </w:rPr>
        <w:sectPr w:rsidR="00906182">
          <w:headerReference w:type="default" r:id="rId12"/>
          <w:footerReference w:type="default" r:id="rId13"/>
          <w:pgSz w:w="12240" w:h="15840"/>
          <w:pgMar w:top="3000" w:right="1440" w:bottom="1417" w:left="1440" w:header="720" w:footer="720" w:gutter="0"/>
          <w:cols w:space="720"/>
        </w:sectPr>
      </w:pPr>
      <w:r>
        <w:rPr>
          <w:rFonts w:ascii="Museo Sans 300" w:hAnsi="Museo Sans 300"/>
          <w:color w:val="313945"/>
          <w:sz w:val="22"/>
        </w:rPr>
        <w:t>OCTUBRE</w:t>
      </w:r>
      <w:r w:rsidR="00906182">
        <w:rPr>
          <w:rFonts w:ascii="Museo Sans 300" w:hAnsi="Museo Sans 300"/>
          <w:color w:val="313945"/>
          <w:sz w:val="22"/>
        </w:rPr>
        <w:t xml:space="preserve"> DE </w:t>
      </w:r>
      <w:r w:rsidR="00DD58BF" w:rsidRPr="00906182">
        <w:rPr>
          <w:rFonts w:ascii="Museo Sans 300" w:hAnsi="Museo Sans 300"/>
          <w:color w:val="313945"/>
          <w:sz w:val="22"/>
        </w:rPr>
        <w:t>2019</w:t>
      </w:r>
    </w:p>
    <w:p w14:paraId="3D454BE8" w14:textId="290370CF" w:rsidR="00C02246" w:rsidRPr="00F84146" w:rsidRDefault="00F84146" w:rsidP="00F84146">
      <w:pPr>
        <w:pStyle w:val="Ttulo1"/>
        <w:spacing w:before="0"/>
        <w:rPr>
          <w:rFonts w:ascii="Museo 700" w:hAnsi="Museo 700"/>
          <w:color w:val="auto"/>
          <w:sz w:val="28"/>
          <w:lang w:val="es-ES"/>
        </w:rPr>
      </w:pPr>
      <w:r w:rsidRPr="00F84146">
        <w:rPr>
          <w:rFonts w:ascii="Museo 700" w:hAnsi="Museo 700"/>
          <w:color w:val="auto"/>
          <w:sz w:val="28"/>
          <w:lang w:val="es-ES"/>
        </w:rPr>
        <w:lastRenderedPageBreak/>
        <w:t>DETALLE DE LOS CONTRATOS DE LARGO PLAZO DE SUMINISTRO DE ENERGÍA DE ELÉCTRICA QUE SE ENCUENTRAN VIGENTES</w:t>
      </w:r>
    </w:p>
    <w:p w14:paraId="04463D69" w14:textId="77777777" w:rsidR="00F84146" w:rsidRPr="00E36990" w:rsidRDefault="00F84146" w:rsidP="00F84146">
      <w:pPr>
        <w:pStyle w:val="Ttulo1"/>
        <w:numPr>
          <w:ilvl w:val="0"/>
          <w:numId w:val="1"/>
        </w:numPr>
        <w:spacing w:before="120"/>
        <w:rPr>
          <w:rFonts w:ascii="Museo 700" w:hAnsi="Museo 700"/>
          <w:color w:val="auto"/>
          <w:sz w:val="24"/>
        </w:rPr>
      </w:pPr>
      <w:bookmarkStart w:id="0" w:name="_Toc17381576"/>
      <w:r w:rsidRPr="00E36990">
        <w:rPr>
          <w:rFonts w:ascii="Museo 700" w:hAnsi="Museo 700"/>
          <w:color w:val="auto"/>
          <w:sz w:val="24"/>
          <w:lang w:val="es-ES"/>
        </w:rPr>
        <w:t>Proceso de licitación No. CAESS-CLP-001-2008</w:t>
      </w:r>
      <w:bookmarkEnd w:id="0"/>
    </w:p>
    <w:p w14:paraId="15AE9567" w14:textId="4DA9DC5B" w:rsidR="00F84146" w:rsidRPr="000552D0" w:rsidRDefault="00E031C0" w:rsidP="00E36990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</w:rPr>
      </w:pPr>
      <w:r>
        <w:rPr>
          <w:rFonts w:ascii="Museo 100" w:hAnsi="Museo 100"/>
          <w:color w:val="313945"/>
          <w:sz w:val="22"/>
          <w:lang w:val="es-ES"/>
        </w:rPr>
        <w:t>Potencia Licitada: 30 MW</w:t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 w:rsidR="00F84146" w:rsidRPr="000552D0">
        <w:rPr>
          <w:rFonts w:ascii="Museo 100" w:hAnsi="Museo 100"/>
          <w:color w:val="313945"/>
          <w:sz w:val="22"/>
          <w:lang w:val="es-ES"/>
        </w:rPr>
        <w:t>Tecnología: Térmica convencional y geotérmica</w:t>
      </w:r>
    </w:p>
    <w:p w14:paraId="65A642FE" w14:textId="546BF12B" w:rsidR="00F84146" w:rsidRPr="000552D0" w:rsidRDefault="00E031C0" w:rsidP="00E031C0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  <w:lang w:val="es-ES"/>
        </w:rPr>
      </w:pPr>
      <w:r w:rsidRPr="00467101">
        <w:rPr>
          <w:rFonts w:ascii="Museo 100" w:hAnsi="Museo 100"/>
          <w:color w:val="313945"/>
          <w:sz w:val="22"/>
          <w:lang w:val="es-ES"/>
        </w:rPr>
        <w:t xml:space="preserve">Acuerdo de adjudicación: No. </w:t>
      </w:r>
      <w:r w:rsidR="00157694" w:rsidRPr="00157694">
        <w:rPr>
          <w:rFonts w:ascii="Museo 100" w:hAnsi="Museo 100"/>
          <w:color w:val="313945"/>
          <w:sz w:val="22"/>
          <w:lang w:val="es-ES"/>
        </w:rPr>
        <w:t>278-E-2008</w:t>
      </w:r>
      <w:r w:rsidR="00157694">
        <w:rPr>
          <w:rFonts w:ascii="Museo 100" w:hAnsi="Museo 100"/>
          <w:color w:val="313945"/>
          <w:sz w:val="22"/>
          <w:lang w:val="es-ES"/>
        </w:rPr>
        <w:t xml:space="preserve"> de fecha 4 de diciembre de 2008</w:t>
      </w:r>
    </w:p>
    <w:tbl>
      <w:tblPr>
        <w:tblW w:w="105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1"/>
        <w:gridCol w:w="3285"/>
        <w:gridCol w:w="1232"/>
        <w:gridCol w:w="1231"/>
        <w:gridCol w:w="1094"/>
        <w:gridCol w:w="1233"/>
      </w:tblGrid>
      <w:tr w:rsidR="00F84146" w:rsidRPr="000552D0" w14:paraId="1A4B4F31" w14:textId="77777777" w:rsidTr="000552D0">
        <w:trPr>
          <w:trHeight w:val="571"/>
          <w:tblHeader/>
          <w:jc w:val="center"/>
        </w:trPr>
        <w:tc>
          <w:tcPr>
            <w:tcW w:w="244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3664FB6B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  <w:t>COMPRADOR</w:t>
            </w:r>
          </w:p>
        </w:tc>
        <w:tc>
          <w:tcPr>
            <w:tcW w:w="328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5B0DF5FC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  <w:t>VENDEDOR</w:t>
            </w:r>
          </w:p>
        </w:tc>
        <w:tc>
          <w:tcPr>
            <w:tcW w:w="123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1A2B4A4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  <w:t>POTENCIA ADJUDICADA</w:t>
            </w:r>
            <w:r w:rsidRPr="000552D0"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  <w:br/>
              <w:t>(MW)</w:t>
            </w:r>
          </w:p>
        </w:tc>
        <w:tc>
          <w:tcPr>
            <w:tcW w:w="123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9F8C73B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  <w:t xml:space="preserve">FECHA DE </w:t>
            </w:r>
            <w:r w:rsidRPr="000552D0"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  <w:br/>
              <w:t>INICIO DE SUMINISTRO</w:t>
            </w:r>
          </w:p>
        </w:tc>
        <w:tc>
          <w:tcPr>
            <w:tcW w:w="109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7FFD921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  <w:t>FECHA FINAL DE SUMINISTRO</w:t>
            </w:r>
          </w:p>
        </w:tc>
        <w:tc>
          <w:tcPr>
            <w:tcW w:w="123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2D39B7C2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  <w:t>PRECIO ADJUDICADO</w:t>
            </w:r>
            <w:r w:rsidRPr="000552D0">
              <w:rPr>
                <w:rFonts w:ascii="Museo 100" w:eastAsia="Times New Roman" w:hAnsi="Museo 100" w:cs="Times New Roman"/>
                <w:b/>
                <w:bCs/>
                <w:sz w:val="14"/>
                <w:szCs w:val="18"/>
                <w:lang w:eastAsia="es-ES"/>
              </w:rPr>
              <w:br/>
              <w:t>($/MWh)</w:t>
            </w:r>
          </w:p>
        </w:tc>
      </w:tr>
      <w:tr w:rsidR="00F84146" w:rsidRPr="000552D0" w14:paraId="260BAE39" w14:textId="77777777" w:rsidTr="000552D0">
        <w:trPr>
          <w:trHeight w:val="221"/>
          <w:jc w:val="center"/>
        </w:trPr>
        <w:tc>
          <w:tcPr>
            <w:tcW w:w="2441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29C9BD" w14:textId="77777777" w:rsidR="00F84146" w:rsidRPr="000552D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AES CLESA &amp; Cia S. en C. de C.V.</w:t>
            </w:r>
          </w:p>
        </w:tc>
        <w:tc>
          <w:tcPr>
            <w:tcW w:w="3284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2D47AE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val="es-ES" w:eastAsia="es-ES"/>
              </w:rPr>
              <w:t xml:space="preserve">Hidro Xacbal, S.A. </w:t>
            </w:r>
          </w:p>
          <w:p w14:paraId="1023A6E5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23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C65A03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6.63</w:t>
            </w:r>
          </w:p>
        </w:tc>
        <w:tc>
          <w:tcPr>
            <w:tcW w:w="1231" w:type="dxa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7EF1E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01/01/2018</w:t>
            </w:r>
          </w:p>
        </w:tc>
        <w:tc>
          <w:tcPr>
            <w:tcW w:w="1094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1D3D6B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31/12/2032</w:t>
            </w:r>
          </w:p>
        </w:tc>
        <w:tc>
          <w:tcPr>
            <w:tcW w:w="1232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CA24CF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103.00</w:t>
            </w:r>
          </w:p>
          <w:p w14:paraId="2BF30B77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</w:tr>
      <w:tr w:rsidR="00F84146" w:rsidRPr="000552D0" w14:paraId="14BC5CBB" w14:textId="77777777" w:rsidTr="000552D0">
        <w:trPr>
          <w:trHeight w:val="221"/>
          <w:jc w:val="center"/>
        </w:trPr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2779F4" w14:textId="77777777" w:rsidR="00F84146" w:rsidRPr="000552D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CAESS S.A. de C.V.</w:t>
            </w:r>
          </w:p>
        </w:tc>
        <w:tc>
          <w:tcPr>
            <w:tcW w:w="32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A7E56C9" w14:textId="77777777" w:rsidR="00F84146" w:rsidRPr="000552D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D4525C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17.79</w:t>
            </w:r>
          </w:p>
        </w:tc>
        <w:tc>
          <w:tcPr>
            <w:tcW w:w="123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685821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9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09D97C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23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E92851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</w:tr>
      <w:tr w:rsidR="00F84146" w:rsidRPr="000552D0" w14:paraId="5ED7A504" w14:textId="77777777" w:rsidTr="000552D0">
        <w:trPr>
          <w:trHeight w:val="221"/>
          <w:jc w:val="center"/>
        </w:trPr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3E3958" w14:textId="77777777" w:rsidR="00F84146" w:rsidRPr="000552D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DEUSEM S.A. de C.V.</w:t>
            </w:r>
          </w:p>
        </w:tc>
        <w:tc>
          <w:tcPr>
            <w:tcW w:w="32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32A9C6B" w14:textId="77777777" w:rsidR="00F84146" w:rsidRPr="000552D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BF783C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1.07</w:t>
            </w:r>
          </w:p>
        </w:tc>
        <w:tc>
          <w:tcPr>
            <w:tcW w:w="123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745498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9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DDF793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23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6FB09F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</w:tr>
      <w:tr w:rsidR="00F84146" w:rsidRPr="000552D0" w14:paraId="2952806D" w14:textId="77777777" w:rsidTr="000552D0">
        <w:trPr>
          <w:trHeight w:val="221"/>
          <w:jc w:val="center"/>
        </w:trPr>
        <w:tc>
          <w:tcPr>
            <w:tcW w:w="2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E281D1" w14:textId="77777777" w:rsidR="00F84146" w:rsidRPr="000552D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EEO, S.A. DE C.V.</w:t>
            </w:r>
          </w:p>
        </w:tc>
        <w:tc>
          <w:tcPr>
            <w:tcW w:w="32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9AEFF7" w14:textId="77777777" w:rsidR="00F84146" w:rsidRPr="000552D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F4A3B0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0552D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4.51</w:t>
            </w:r>
          </w:p>
        </w:tc>
        <w:tc>
          <w:tcPr>
            <w:tcW w:w="123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3838F4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9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EDD450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23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6DB93" w14:textId="77777777" w:rsidR="00F84146" w:rsidRPr="000552D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</w:tr>
      <w:tr w:rsidR="00F84146" w:rsidRPr="001D6597" w14:paraId="3FF7889C" w14:textId="77777777" w:rsidTr="000552D0">
        <w:trPr>
          <w:trHeight w:val="221"/>
          <w:jc w:val="center"/>
        </w:trPr>
        <w:tc>
          <w:tcPr>
            <w:tcW w:w="5726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15B042" w14:textId="77777777" w:rsidR="00F84146" w:rsidRPr="001D6597" w:rsidRDefault="00F84146" w:rsidP="006A008F">
            <w:pPr>
              <w:spacing w:after="0" w:line="240" w:lineRule="auto"/>
              <w:jc w:val="right"/>
              <w:rPr>
                <w:rFonts w:ascii="Museo 100" w:eastAsia="Times New Roman" w:hAnsi="Museo 100" w:cs="Times New Roman"/>
                <w:b/>
                <w:color w:val="000000"/>
                <w:sz w:val="14"/>
                <w:szCs w:val="18"/>
                <w:lang w:eastAsia="es-ES"/>
              </w:rPr>
            </w:pPr>
            <w:r w:rsidRPr="001D6597">
              <w:rPr>
                <w:rFonts w:ascii="Museo 100" w:eastAsia="Times New Roman" w:hAnsi="Museo 100" w:cs="Times New Roman"/>
                <w:b/>
                <w:color w:val="000000"/>
                <w:sz w:val="14"/>
                <w:szCs w:val="18"/>
                <w:lang w:eastAsia="es-ES"/>
              </w:rPr>
              <w:t>TOTAL</w:t>
            </w:r>
          </w:p>
        </w:tc>
        <w:tc>
          <w:tcPr>
            <w:tcW w:w="4790" w:type="dxa"/>
            <w:gridSpan w:val="4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417CBF0" w14:textId="77777777" w:rsidR="00F84146" w:rsidRPr="001D6597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b/>
                <w:color w:val="000000"/>
                <w:sz w:val="14"/>
                <w:szCs w:val="18"/>
                <w:lang w:eastAsia="es-ES"/>
              </w:rPr>
            </w:pPr>
            <w:r w:rsidRPr="001D6597">
              <w:rPr>
                <w:rFonts w:ascii="Museo 100" w:eastAsia="Times New Roman" w:hAnsi="Museo 100" w:cs="Times New Roman"/>
                <w:b/>
                <w:color w:val="000000"/>
                <w:sz w:val="14"/>
                <w:szCs w:val="18"/>
                <w:lang w:eastAsia="es-ES"/>
              </w:rPr>
              <w:t>30</w:t>
            </w:r>
          </w:p>
        </w:tc>
      </w:tr>
    </w:tbl>
    <w:p w14:paraId="4787DA32" w14:textId="77777777" w:rsidR="00F84146" w:rsidRPr="00E36990" w:rsidRDefault="00F84146" w:rsidP="008A5E03">
      <w:pPr>
        <w:pStyle w:val="Ttulo1"/>
        <w:numPr>
          <w:ilvl w:val="0"/>
          <w:numId w:val="1"/>
        </w:numPr>
        <w:spacing w:before="120"/>
        <w:rPr>
          <w:rFonts w:ascii="Museo 700" w:hAnsi="Museo 700"/>
          <w:color w:val="auto"/>
          <w:sz w:val="24"/>
          <w:lang w:val="es-ES"/>
        </w:rPr>
      </w:pPr>
      <w:bookmarkStart w:id="1" w:name="_Toc17381577"/>
      <w:r w:rsidRPr="00E36990">
        <w:rPr>
          <w:rFonts w:ascii="Museo 700" w:hAnsi="Museo 700"/>
          <w:color w:val="auto"/>
          <w:sz w:val="24"/>
          <w:lang w:val="es-ES"/>
        </w:rPr>
        <w:t>Proceso de licitación No. CAESS-CLP-RNV-001-2013</w:t>
      </w:r>
      <w:bookmarkEnd w:id="1"/>
    </w:p>
    <w:p w14:paraId="41CA7FAA" w14:textId="69A3BE58" w:rsidR="00F84146" w:rsidRPr="000552D0" w:rsidRDefault="00E031C0" w:rsidP="00E36990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</w:rPr>
      </w:pPr>
      <w:r w:rsidRPr="00E031C0">
        <w:rPr>
          <w:rFonts w:ascii="Museo 100" w:hAnsi="Museo 100"/>
          <w:color w:val="313945"/>
          <w:sz w:val="22"/>
          <w:lang w:val="es-ES"/>
        </w:rPr>
        <w:t>Potencia Licitada: 15 MW</w:t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 w:rsidR="00F84146" w:rsidRPr="000552D0">
        <w:rPr>
          <w:rFonts w:ascii="Museo 100" w:hAnsi="Museo 100"/>
          <w:color w:val="313945"/>
          <w:sz w:val="22"/>
          <w:lang w:val="es-ES"/>
        </w:rPr>
        <w:t>Tecnología: Solar Fotovoltaico, Biogás y PCH</w:t>
      </w:r>
      <w:r w:rsidR="00F84146" w:rsidRPr="000552D0">
        <w:rPr>
          <w:rFonts w:ascii="Museo 100" w:hAnsi="Museo 100"/>
          <w:color w:val="313945"/>
          <w:sz w:val="22"/>
          <w:lang w:val="es-ES"/>
        </w:rPr>
        <w:tab/>
      </w:r>
    </w:p>
    <w:p w14:paraId="10906BE3" w14:textId="7AF02EFE" w:rsidR="00F84146" w:rsidRPr="000552D0" w:rsidRDefault="00E031C0" w:rsidP="00E36990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</w:rPr>
      </w:pPr>
      <w:r w:rsidRPr="00E031C0">
        <w:rPr>
          <w:rFonts w:ascii="Museo 100" w:hAnsi="Museo 100"/>
          <w:color w:val="313945"/>
          <w:sz w:val="22"/>
          <w:lang w:val="es-ES"/>
        </w:rPr>
        <w:t xml:space="preserve">Acuerdo de adjudicación: No. </w:t>
      </w:r>
      <w:r w:rsidR="00126037">
        <w:rPr>
          <w:rFonts w:ascii="Museo 100" w:hAnsi="Museo 100"/>
          <w:color w:val="313945"/>
          <w:sz w:val="22"/>
          <w:lang w:val="es-ES"/>
        </w:rPr>
        <w:t>45-E-2019 de fecha 28 de enero de 2014</w:t>
      </w:r>
    </w:p>
    <w:tbl>
      <w:tblPr>
        <w:tblW w:w="104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3209"/>
        <w:gridCol w:w="1276"/>
        <w:gridCol w:w="1202"/>
        <w:gridCol w:w="1083"/>
        <w:gridCol w:w="1219"/>
      </w:tblGrid>
      <w:tr w:rsidR="00F84146" w:rsidRPr="00E36990" w14:paraId="2A2186F4" w14:textId="77777777" w:rsidTr="00E36990">
        <w:trPr>
          <w:trHeight w:val="584"/>
          <w:tblHeader/>
          <w:jc w:val="center"/>
        </w:trPr>
        <w:tc>
          <w:tcPr>
            <w:tcW w:w="2438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0F878FC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COMPRADOR</w:t>
            </w:r>
          </w:p>
        </w:tc>
        <w:tc>
          <w:tcPr>
            <w:tcW w:w="3209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5EA279A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VENDEDOR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A21479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POTENCIA ADJUDICADA</w:t>
            </w: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(MW)</w:t>
            </w:r>
          </w:p>
        </w:tc>
        <w:tc>
          <w:tcPr>
            <w:tcW w:w="1202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9C462D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 xml:space="preserve">FECHA DE </w:t>
            </w: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INICIO DE SUMINISTRO</w:t>
            </w:r>
          </w:p>
        </w:tc>
        <w:tc>
          <w:tcPr>
            <w:tcW w:w="1083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E10BD0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FECHA FINAL DE SUMINISTRO</w:t>
            </w:r>
          </w:p>
        </w:tc>
        <w:tc>
          <w:tcPr>
            <w:tcW w:w="1219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7330971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PRECIO ADJUDICADO</w:t>
            </w: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($/MWh)</w:t>
            </w:r>
          </w:p>
        </w:tc>
      </w:tr>
      <w:tr w:rsidR="00F84146" w:rsidRPr="00E36990" w14:paraId="5816D664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4315A1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A1BD46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PROYECTO LA TRINIDAD, LTDA. de C.V. (PVGEN)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E6DC9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A9E64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12/10/2015</w:t>
            </w:r>
          </w:p>
        </w:tc>
        <w:tc>
          <w:tcPr>
            <w:tcW w:w="10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F4D01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12/10/2030</w:t>
            </w:r>
          </w:p>
        </w:tc>
        <w:tc>
          <w:tcPr>
            <w:tcW w:w="121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0046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179.50</w:t>
            </w:r>
          </w:p>
        </w:tc>
      </w:tr>
      <w:tr w:rsidR="00F84146" w:rsidRPr="00E36990" w14:paraId="33C0E8B9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2B906B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504DC2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C3F31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520E4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FB825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12/10/2030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4A37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179.50</w:t>
            </w:r>
          </w:p>
        </w:tc>
      </w:tr>
      <w:tr w:rsidR="00F84146" w:rsidRPr="00E36990" w14:paraId="63131D2D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ACD3C8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455994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8A45E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87F2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235CB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12/10/2030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8355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179.50</w:t>
            </w:r>
          </w:p>
        </w:tc>
      </w:tr>
      <w:tr w:rsidR="00F84146" w:rsidRPr="00E36990" w14:paraId="6CD0D337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5327A1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2434FC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PROYECTO LA TRINIDAD, LTDA. de C.V.  (GRUPO ROCA)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119E2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ED52F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95109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12/10/2030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B686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190.00</w:t>
            </w:r>
          </w:p>
        </w:tc>
      </w:tr>
      <w:tr w:rsidR="00F84146" w:rsidRPr="00E36990" w14:paraId="36CC7924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3CDBB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EEO,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385661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5679B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931D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49A10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12/10/2030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4667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190.00</w:t>
            </w:r>
          </w:p>
        </w:tc>
      </w:tr>
      <w:tr w:rsidR="00F84146" w:rsidRPr="00E36990" w14:paraId="16B0B2E0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50289A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328392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EE59E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FB889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335D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12/10/2030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522B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190.00</w:t>
            </w:r>
          </w:p>
        </w:tc>
      </w:tr>
      <w:tr w:rsidR="00F84146" w:rsidRPr="00E36990" w14:paraId="284218C4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CAF54C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3127BE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PROYECTO LA TRINIDAD, LTDA. de C.V.  (RENOVABLES EL SALVADOR)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CE9AA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0F275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22/12/2015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663E4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22/12/2030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010D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169.95</w:t>
            </w:r>
          </w:p>
        </w:tc>
      </w:tr>
      <w:tr w:rsidR="00F84146" w:rsidRPr="00E36990" w14:paraId="42BDB9BA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BCCDD4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310174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1184E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24498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251E3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22/12/2030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65A2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171.00</w:t>
            </w:r>
          </w:p>
        </w:tc>
      </w:tr>
      <w:tr w:rsidR="00F84146" w:rsidRPr="00E36990" w14:paraId="6E7808DE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8ADE74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84BF5E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AE279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32307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7A0B4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22/12/2030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FE95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171.00</w:t>
            </w:r>
          </w:p>
        </w:tc>
      </w:tr>
      <w:tr w:rsidR="00F84146" w:rsidRPr="00E36990" w14:paraId="56CD52F5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F9316D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E9D0FB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PROYECTO LA TRINIDAD, LTDA. de C.V. (SUNO POWER)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02F15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F2883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17/7/2018 (Pendiente)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0F42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17/07/2033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4841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192.00</w:t>
            </w:r>
          </w:p>
        </w:tc>
      </w:tr>
      <w:tr w:rsidR="00F84146" w:rsidRPr="00E36990" w14:paraId="4D0DBC66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F4559A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84AB32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A8642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15D39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647D3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17/07/2033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4639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189.00</w:t>
            </w:r>
          </w:p>
        </w:tc>
      </w:tr>
      <w:tr w:rsidR="00F84146" w:rsidRPr="00E36990" w14:paraId="012CEED8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016A66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AES CLESA y CIA, S. en C.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5BA0A0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2DDE3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B381E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8B808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17/07/2033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E1C9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201.48</w:t>
            </w:r>
          </w:p>
        </w:tc>
      </w:tr>
      <w:tr w:rsidR="00F84146" w:rsidRPr="00E36990" w14:paraId="7F5FC8A3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D38EFD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AES CLESA y CIA, S. en C. de C.V.</w:t>
            </w:r>
          </w:p>
        </w:tc>
        <w:tc>
          <w:tcPr>
            <w:tcW w:w="32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21546E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PROYECTO LA TRINIDAD, LTDA. de C.V. (ALPHA SOLAR)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B0E11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0.380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B8A29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1AC1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17/07/2033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4655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167.20</w:t>
            </w:r>
          </w:p>
        </w:tc>
      </w:tr>
      <w:tr w:rsidR="00F84146" w:rsidRPr="00E36990" w14:paraId="14C9CA07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A10ADB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2A2DED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30CA0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0.380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C3E60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5C993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17/07/2033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FE5A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166.70</w:t>
            </w:r>
          </w:p>
        </w:tc>
      </w:tr>
      <w:tr w:rsidR="00F84146" w:rsidRPr="00E36990" w14:paraId="4B18F2D6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583547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00AA3F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PARQUE SOLAR CANGREJERA,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9041B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3551F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21/02/2016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960D5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16/03/2031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B1E5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162.00</w:t>
            </w:r>
          </w:p>
        </w:tc>
      </w:tr>
      <w:tr w:rsidR="00F84146" w:rsidRPr="00E36990" w14:paraId="1315DD8F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8CACB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F8996D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2AF9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B7B25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407B3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16/03/2031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3796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162.00</w:t>
            </w:r>
          </w:p>
        </w:tc>
      </w:tr>
      <w:tr w:rsidR="00F84146" w:rsidRPr="00E36990" w14:paraId="0812B96B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E168B4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7A8C3F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6311F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B5431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AB33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16/03/2031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9851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162.00</w:t>
            </w:r>
          </w:p>
        </w:tc>
      </w:tr>
      <w:tr w:rsidR="00F84146" w:rsidRPr="00E36990" w14:paraId="51E90A46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5FE1FC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6D6F83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ARQUERO-DELFOS,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5BF52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D940C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06/07/2015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96B0B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06/07/2030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62C9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194.00</w:t>
            </w:r>
          </w:p>
        </w:tc>
      </w:tr>
      <w:tr w:rsidR="00F84146" w:rsidRPr="00E36990" w14:paraId="405F1B04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3BF778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91A0D8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D447D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D43CD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2E35F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06/07/2030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8C08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194.00</w:t>
            </w:r>
          </w:p>
        </w:tc>
      </w:tr>
      <w:tr w:rsidR="00F84146" w:rsidRPr="00E36990" w14:paraId="79B9A1F7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9C3ABA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AES CLESA y CIA, S. en C.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85B5FB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A331C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BA7A9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FDA2A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06/07/2030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602E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194.00</w:t>
            </w:r>
          </w:p>
        </w:tc>
      </w:tr>
      <w:tr w:rsidR="00F84146" w:rsidRPr="00E36990" w14:paraId="5C7623CA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878953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AC1417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SOLAR INTERNACIONAL,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8B6F2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33F8D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28/09/2015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DF445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28/09/2030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DF32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165.97</w:t>
            </w:r>
          </w:p>
        </w:tc>
      </w:tr>
      <w:tr w:rsidR="00F84146" w:rsidRPr="00E36990" w14:paraId="72F8BF71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47E98E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D7B903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E18C6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D4C70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E42F9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28/09/2030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2516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165.96</w:t>
            </w:r>
          </w:p>
        </w:tc>
      </w:tr>
      <w:tr w:rsidR="00F84146" w:rsidRPr="00E36990" w14:paraId="36F7761E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D53DA6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AADCD9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E75EF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33771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6D424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28/09/2030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4F7E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165.95</w:t>
            </w:r>
          </w:p>
        </w:tc>
      </w:tr>
      <w:tr w:rsidR="00F84146" w:rsidRPr="00E36990" w14:paraId="2FED7731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B39E2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AES CLESA y CIA, S. en C. de C.V.</w:t>
            </w:r>
          </w:p>
        </w:tc>
        <w:tc>
          <w:tcPr>
            <w:tcW w:w="32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687CE6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HILCASA ENERGY,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C6FA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A51DC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01/02/2015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55F7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01/02/2030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D680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184.94</w:t>
            </w:r>
          </w:p>
        </w:tc>
      </w:tr>
      <w:tr w:rsidR="00F84146" w:rsidRPr="00E36990" w14:paraId="0145035E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025CAE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AA5CCC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B6D2E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C6BF9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B1CAF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01/02/2030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54DC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179.93</w:t>
            </w:r>
          </w:p>
        </w:tc>
      </w:tr>
      <w:tr w:rsidR="00F84146" w:rsidRPr="00E36990" w14:paraId="628991AB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9ED23D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F444A2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F9AAF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20440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DDD3B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01/02/2030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12A1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204.90</w:t>
            </w:r>
          </w:p>
        </w:tc>
      </w:tr>
      <w:tr w:rsidR="00F84146" w:rsidRPr="00E36990" w14:paraId="0F117638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A645FB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lastRenderedPageBreak/>
              <w:t>CAESS, S.A. de C.V.</w:t>
            </w:r>
          </w:p>
        </w:tc>
        <w:tc>
          <w:tcPr>
            <w:tcW w:w="32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D7877F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SOLARIS ENERGY,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7600C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07E25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28/11/2015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83624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28/11/2030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EE20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249.88</w:t>
            </w:r>
          </w:p>
        </w:tc>
      </w:tr>
      <w:tr w:rsidR="00F84146" w:rsidRPr="00E36990" w14:paraId="55B39D65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F0EFD4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AES CLESA y CIA, S. en C. de C.V.</w:t>
            </w:r>
          </w:p>
        </w:tc>
        <w:tc>
          <w:tcPr>
            <w:tcW w:w="32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2D554E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2E818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0.400</w:t>
            </w:r>
          </w:p>
        </w:tc>
        <w:tc>
          <w:tcPr>
            <w:tcW w:w="12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2B087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F12FA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28/11/2030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CD7E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249.88</w:t>
            </w:r>
          </w:p>
        </w:tc>
      </w:tr>
      <w:tr w:rsidR="00F84146" w:rsidRPr="00E36990" w14:paraId="61A70066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AA1BC8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EEO, S.A. de C.V.</w:t>
            </w:r>
          </w:p>
        </w:tc>
        <w:tc>
          <w:tcPr>
            <w:tcW w:w="3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F8BDAC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AGRÍCOLA GANADERA ONZA,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91262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0.300</w:t>
            </w: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72A37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06/07/2015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F6675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06/07/2030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6932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209.50</w:t>
            </w:r>
          </w:p>
        </w:tc>
      </w:tr>
      <w:tr w:rsidR="00F84146" w:rsidRPr="00E36990" w14:paraId="7F212B8B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C737B9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DEUSEM, S.A. de C.V.</w:t>
            </w:r>
          </w:p>
        </w:tc>
        <w:tc>
          <w:tcPr>
            <w:tcW w:w="3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B198EA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AGROSANIA,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44014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0.150</w:t>
            </w: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F1EA7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06/01/2017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BBCF3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06/01/2032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A170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219.00</w:t>
            </w:r>
          </w:p>
        </w:tc>
      </w:tr>
      <w:tr w:rsidR="00F84146" w:rsidRPr="00E36990" w14:paraId="16AC9F65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907DD1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EEO, S.A. de C.V.</w:t>
            </w:r>
          </w:p>
        </w:tc>
        <w:tc>
          <w:tcPr>
            <w:tcW w:w="3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377A63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Sr. OSCAR DAVID FRANCO CÁRCAMO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5F226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0.375</w:t>
            </w: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B7754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21/12/2019 (Pendiente)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19FC0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21/12/2034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77CD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161.50</w:t>
            </w:r>
          </w:p>
        </w:tc>
      </w:tr>
      <w:tr w:rsidR="00F84146" w:rsidRPr="00E36990" w14:paraId="26477D15" w14:textId="77777777" w:rsidTr="00E36990">
        <w:trPr>
          <w:trHeight w:val="274"/>
          <w:jc w:val="center"/>
        </w:trPr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6B9904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EDESAL, S.A. de C.V.</w:t>
            </w:r>
          </w:p>
        </w:tc>
        <w:tc>
          <w:tcPr>
            <w:tcW w:w="3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A188C" w14:textId="77777777" w:rsidR="00F84146" w:rsidRPr="00E36990" w:rsidRDefault="00F84146" w:rsidP="006A008F">
            <w:pPr>
              <w:spacing w:after="0" w:line="240" w:lineRule="auto"/>
              <w:rPr>
                <w:rFonts w:ascii="Museo 100" w:hAnsi="Museo 100"/>
                <w:color w:val="000000"/>
                <w:sz w:val="14"/>
                <w:szCs w:val="16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VELESA ENERGY,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ECBAD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0.120</w:t>
            </w:r>
          </w:p>
        </w:tc>
        <w:tc>
          <w:tcPr>
            <w:tcW w:w="1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C9311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1/7/2018 (Pendiente)</w:t>
            </w:r>
          </w:p>
        </w:tc>
        <w:tc>
          <w:tcPr>
            <w:tcW w:w="10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6DD8F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01/07/2033</w:t>
            </w:r>
          </w:p>
        </w:tc>
        <w:tc>
          <w:tcPr>
            <w:tcW w:w="1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83A0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8"/>
                <w:lang w:eastAsia="es-ES"/>
              </w:rPr>
              <w:t>162.00</w:t>
            </w:r>
          </w:p>
        </w:tc>
      </w:tr>
      <w:tr w:rsidR="00F84146" w:rsidRPr="00E36990" w14:paraId="29517C9E" w14:textId="77777777" w:rsidTr="00E36990">
        <w:trPr>
          <w:trHeight w:val="274"/>
          <w:jc w:val="center"/>
        </w:trPr>
        <w:tc>
          <w:tcPr>
            <w:tcW w:w="5647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96543D" w14:textId="77777777" w:rsidR="00F84146" w:rsidRPr="00E36990" w:rsidRDefault="00F84146" w:rsidP="006A008F">
            <w:pPr>
              <w:spacing w:after="0" w:line="240" w:lineRule="auto"/>
              <w:jc w:val="right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TOTAL</w:t>
            </w:r>
          </w:p>
        </w:tc>
        <w:tc>
          <w:tcPr>
            <w:tcW w:w="4780" w:type="dxa"/>
            <w:gridSpan w:val="4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52A782E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12.105</w:t>
            </w:r>
          </w:p>
        </w:tc>
      </w:tr>
    </w:tbl>
    <w:p w14:paraId="36266F33" w14:textId="77777777" w:rsidR="00F84146" w:rsidRPr="00E36990" w:rsidRDefault="00F84146" w:rsidP="00E36990">
      <w:pPr>
        <w:pStyle w:val="Ttulo1"/>
        <w:numPr>
          <w:ilvl w:val="0"/>
          <w:numId w:val="1"/>
        </w:numPr>
        <w:spacing w:before="120"/>
        <w:rPr>
          <w:rFonts w:ascii="Museo 700" w:hAnsi="Museo 700"/>
          <w:color w:val="auto"/>
          <w:sz w:val="24"/>
          <w:lang w:val="es-ES"/>
        </w:rPr>
      </w:pPr>
      <w:bookmarkStart w:id="2" w:name="_Toc17381578"/>
      <w:r w:rsidRPr="00E36990">
        <w:rPr>
          <w:rFonts w:ascii="Museo 700" w:hAnsi="Museo 700"/>
          <w:color w:val="auto"/>
          <w:sz w:val="24"/>
          <w:lang w:val="es-ES"/>
        </w:rPr>
        <w:t>Proceso de licitación No. DELSUR-CLP-RNV-001-2013</w:t>
      </w:r>
      <w:bookmarkEnd w:id="2"/>
    </w:p>
    <w:p w14:paraId="7B84BB09" w14:textId="1AE070E7" w:rsidR="00F84146" w:rsidRPr="00E36990" w:rsidRDefault="00E031C0" w:rsidP="008A5E03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  <w:lang w:val="es-ES"/>
        </w:rPr>
      </w:pPr>
      <w:r w:rsidRPr="00E031C0">
        <w:rPr>
          <w:rFonts w:ascii="Museo 100" w:hAnsi="Museo 100"/>
          <w:color w:val="313945"/>
          <w:sz w:val="22"/>
          <w:lang w:val="es-ES"/>
        </w:rPr>
        <w:t>Potencia Licitada: 100 MW</w:t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 w:rsidR="00F84146" w:rsidRPr="00E36990">
        <w:rPr>
          <w:rFonts w:ascii="Museo 100" w:hAnsi="Museo 100"/>
          <w:color w:val="313945"/>
          <w:sz w:val="22"/>
          <w:lang w:val="es-ES"/>
        </w:rPr>
        <w:t>Tecnología: Solar Fotovoltaica</w:t>
      </w:r>
    </w:p>
    <w:p w14:paraId="61972246" w14:textId="32B5A25E" w:rsidR="00E031C0" w:rsidRPr="00E36990" w:rsidRDefault="00E031C0" w:rsidP="008A5E03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  <w:lang w:val="es-ES"/>
        </w:rPr>
      </w:pPr>
      <w:r w:rsidRPr="00E031C0">
        <w:rPr>
          <w:rFonts w:ascii="Museo 100" w:hAnsi="Museo 100"/>
          <w:color w:val="313945"/>
          <w:sz w:val="22"/>
          <w:lang w:val="es-ES"/>
        </w:rPr>
        <w:t>Acuerdo de adjudicación: No.</w:t>
      </w:r>
      <w:r w:rsidR="00126037">
        <w:rPr>
          <w:rFonts w:ascii="Museo 100" w:hAnsi="Museo 100"/>
          <w:color w:val="313945"/>
          <w:sz w:val="22"/>
          <w:lang w:val="es-ES"/>
        </w:rPr>
        <w:t xml:space="preserve"> </w:t>
      </w:r>
      <w:r w:rsidR="00126037" w:rsidRPr="00126037">
        <w:rPr>
          <w:rFonts w:ascii="Museo 100" w:hAnsi="Museo 100"/>
          <w:color w:val="313945"/>
          <w:sz w:val="22"/>
          <w:lang w:val="es-ES"/>
        </w:rPr>
        <w:t>358-E-2014</w:t>
      </w:r>
      <w:r w:rsidR="00126037">
        <w:rPr>
          <w:rFonts w:ascii="Museo 100" w:hAnsi="Museo 100"/>
          <w:color w:val="313945"/>
          <w:sz w:val="22"/>
          <w:lang w:val="es-ES"/>
        </w:rPr>
        <w:t xml:space="preserve"> de fecha 7 de julio de 2014.</w:t>
      </w:r>
    </w:p>
    <w:tbl>
      <w:tblPr>
        <w:tblW w:w="103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7"/>
        <w:gridCol w:w="3219"/>
        <w:gridCol w:w="1201"/>
        <w:gridCol w:w="1200"/>
        <w:gridCol w:w="1184"/>
        <w:gridCol w:w="1134"/>
      </w:tblGrid>
      <w:tr w:rsidR="00F84146" w:rsidRPr="00E36990" w14:paraId="7CC440C9" w14:textId="77777777" w:rsidTr="008A5E03">
        <w:trPr>
          <w:trHeight w:val="554"/>
          <w:tblHeader/>
          <w:jc w:val="center"/>
        </w:trPr>
        <w:tc>
          <w:tcPr>
            <w:tcW w:w="2387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0CDA124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COMPRADOR</w:t>
            </w:r>
          </w:p>
        </w:tc>
        <w:tc>
          <w:tcPr>
            <w:tcW w:w="3219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24FB660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VENDEDOR</w:t>
            </w:r>
          </w:p>
        </w:tc>
        <w:tc>
          <w:tcPr>
            <w:tcW w:w="1201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B855A7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POTENCIA ADJUDICADA</w:t>
            </w: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(MW)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5ECEEE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 xml:space="preserve">FECHA DE </w:t>
            </w: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INICIO DE SUMINISTRO</w:t>
            </w:r>
          </w:p>
        </w:tc>
        <w:tc>
          <w:tcPr>
            <w:tcW w:w="1184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D962C6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FECHA FINAL DE SUMINISTRO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5532110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PRECIO ADJUDICADO</w:t>
            </w:r>
            <w:r w:rsidRPr="00E36990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($/MWh)</w:t>
            </w:r>
          </w:p>
        </w:tc>
      </w:tr>
      <w:tr w:rsidR="00F84146" w:rsidRPr="00E36990" w14:paraId="30B4FA41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F659E8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E3C88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PROYECTO LA TRINIDAD, S.A. de C.V.</w:t>
            </w:r>
          </w:p>
        </w:tc>
        <w:tc>
          <w:tcPr>
            <w:tcW w:w="12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92076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1.643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32617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1/02/2019</w:t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D1FFC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1/01/2039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4E3E3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123.41</w:t>
            </w:r>
          </w:p>
        </w:tc>
      </w:tr>
      <w:tr w:rsidR="00F84146" w:rsidRPr="00E36990" w14:paraId="5CDE5A7F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F14D48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B&amp;D,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2E897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5B760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0.044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CD1EA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CBFA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F1809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48461ED1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42A4D5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BA726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C35F9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2.511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35ED4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DBBD9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042D2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38B174CB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19215A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AES CLESA y CIA., S. en C.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2142F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133D0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0.925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18DEA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23885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321DE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2B644EF7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DA55BC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EEO,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17B36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4B94A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0.649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9175C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60EB6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329AA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4ECE6937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362017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DEUSEM,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79DB5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E048F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0.154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5AD8BB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396AF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8F79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7369FFBA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A74044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EDESAL,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59500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5F5EB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0.074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C1E50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7C271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5813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115ED425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474FC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1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88CF7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PROYECTO LA TRINIDAD, S.A. de C.V.</w:t>
            </w: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8C2C5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2.191</w:t>
            </w:r>
          </w:p>
        </w:tc>
        <w:tc>
          <w:tcPr>
            <w:tcW w:w="120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8D3E0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1/02/2019</w:t>
            </w:r>
          </w:p>
        </w:tc>
        <w:tc>
          <w:tcPr>
            <w:tcW w:w="11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240A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1/01/2039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C72EE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123.41</w:t>
            </w:r>
          </w:p>
        </w:tc>
      </w:tr>
      <w:tr w:rsidR="00F84146" w:rsidRPr="00E36990" w14:paraId="63D85D9F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FD57D2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B&amp;D,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1EFEF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27FDF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0.059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466AB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787F5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A017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49B5C267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8C7998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21BE7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93E99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3.346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74248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AA72D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04582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4C6A2476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EFD025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AES CLESA y CIA., S. en C.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10F66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C9BAE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1.233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137ED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F5D8E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8F8EE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236FD806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0595F7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EEO,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56E91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37FDD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0.866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1180E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A5A4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B56EF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0F9A8B87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BF182D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DEUSEM,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0F407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286E4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0.206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1B158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1598F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99E2B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29820485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E76ABF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EDESAL,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F6FDC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726D5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0.099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D9AFB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361AA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8599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6F1DEA67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F43628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1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CEA68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ACAJUTLA SOLAR ENERGÍA I, LTDA. de C.V.</w:t>
            </w: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D8392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5.478</w:t>
            </w:r>
          </w:p>
        </w:tc>
        <w:tc>
          <w:tcPr>
            <w:tcW w:w="120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657E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1/02/2019</w:t>
            </w:r>
          </w:p>
        </w:tc>
        <w:tc>
          <w:tcPr>
            <w:tcW w:w="11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37099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1/01/2039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78BE0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123.41</w:t>
            </w:r>
          </w:p>
        </w:tc>
      </w:tr>
      <w:tr w:rsidR="00F84146" w:rsidRPr="00E36990" w14:paraId="29FF71F8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65A8A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B&amp;D,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BC5A5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E29F4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0.148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04972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273D0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5E416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563A800E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C40C5D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1B1A6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0103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8.366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0A2BE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42F96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6614D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0A8AF677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4F84E9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AES CLESA y CIA., S. en C.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AAA0B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507B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3.082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65D2E4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5865B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441FF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51C0AF55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1DDB66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EEO,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7689F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96F8D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2.164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D461A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B3744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80802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20829BD6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132A04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DEUSEM,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3FC90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0ECDE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0.514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FE0D0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45C36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65BFF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59C2D7A8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A11544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EDESAL,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B9B83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DC8F4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0.248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72C38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C41FB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2354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7C462B2A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D83368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DELSUR, S.A. de C.V.</w:t>
            </w:r>
          </w:p>
        </w:tc>
        <w:tc>
          <w:tcPr>
            <w:tcW w:w="321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38DB6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PROVIDENCIA SOLAR, S.A. de C.V.</w:t>
            </w: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46926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16.434</w:t>
            </w:r>
          </w:p>
        </w:tc>
        <w:tc>
          <w:tcPr>
            <w:tcW w:w="120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A6C6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1/04/2017</w:t>
            </w:r>
          </w:p>
        </w:tc>
        <w:tc>
          <w:tcPr>
            <w:tcW w:w="11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CD8B1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1/04/2037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5E3C9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101.90</w:t>
            </w:r>
          </w:p>
        </w:tc>
      </w:tr>
      <w:tr w:rsidR="00F84146" w:rsidRPr="00E36990" w14:paraId="76B268CB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F2D5B5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B&amp;D,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FD4683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86ED8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0.444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540B8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4ACA3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3CF5E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5F79BFA5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6B37B2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CAESS,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447C8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6B4C1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25.098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522B5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56DDC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88498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1F42FC31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BA0397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AES CLESA y CIA., S. en C.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28B23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49B336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9.246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6CE02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E11C15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FEFD2A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18F3EC0A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D1A5A9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EEO,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CD37A2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DC29A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6.492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35CEF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52C76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B7BDA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28085543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B307FC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DEUSEM,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462BE8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0F498F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1.542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85CA77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B51710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42A6DD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08E6AA64" w14:textId="77777777" w:rsidTr="00E36990">
        <w:trPr>
          <w:trHeight w:val="277"/>
          <w:jc w:val="center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BBB12C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hAnsi="Museo 100"/>
                <w:color w:val="000000"/>
                <w:sz w:val="14"/>
                <w:szCs w:val="16"/>
              </w:rPr>
              <w:t>EDESAL, S.A. de C.V.</w:t>
            </w:r>
          </w:p>
        </w:tc>
        <w:tc>
          <w:tcPr>
            <w:tcW w:w="321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88C9E9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B6E32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0.744</w:t>
            </w:r>
          </w:p>
        </w:tc>
        <w:tc>
          <w:tcPr>
            <w:tcW w:w="120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365F5C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F52BCE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E6071" w14:textId="77777777" w:rsidR="00F84146" w:rsidRPr="00E36990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E36990" w14:paraId="5C82EC1B" w14:textId="77777777" w:rsidTr="00E36990">
        <w:trPr>
          <w:trHeight w:val="277"/>
          <w:jc w:val="center"/>
        </w:trPr>
        <w:tc>
          <w:tcPr>
            <w:tcW w:w="5606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2381EB" w14:textId="77777777" w:rsidR="00F84146" w:rsidRPr="00E36990" w:rsidRDefault="00F84146" w:rsidP="006A008F">
            <w:pPr>
              <w:spacing w:after="0" w:line="240" w:lineRule="auto"/>
              <w:jc w:val="right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TOTAL</w:t>
            </w:r>
          </w:p>
        </w:tc>
        <w:tc>
          <w:tcPr>
            <w:tcW w:w="4719" w:type="dxa"/>
            <w:gridSpan w:val="4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13BC1B4" w14:textId="77777777" w:rsidR="00F84146" w:rsidRPr="00E36990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E36990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94.0</w:t>
            </w:r>
          </w:p>
        </w:tc>
      </w:tr>
    </w:tbl>
    <w:p w14:paraId="25A8C038" w14:textId="77777777" w:rsidR="00F84146" w:rsidRPr="00467101" w:rsidRDefault="00F84146" w:rsidP="00467101">
      <w:pPr>
        <w:pStyle w:val="Ttulo1"/>
        <w:numPr>
          <w:ilvl w:val="0"/>
          <w:numId w:val="1"/>
        </w:numPr>
        <w:spacing w:before="0"/>
        <w:rPr>
          <w:rFonts w:ascii="Museo 700" w:hAnsi="Museo 700"/>
          <w:color w:val="auto"/>
          <w:sz w:val="24"/>
          <w:lang w:val="es-ES"/>
        </w:rPr>
      </w:pPr>
      <w:bookmarkStart w:id="3" w:name="_Toc17381579"/>
      <w:r w:rsidRPr="00467101">
        <w:rPr>
          <w:rFonts w:ascii="Museo 700" w:hAnsi="Museo 700"/>
          <w:color w:val="auto"/>
          <w:sz w:val="24"/>
          <w:lang w:val="es-ES"/>
        </w:rPr>
        <w:lastRenderedPageBreak/>
        <w:t>Proceso de licitación No. CAESS-CLP-002-2015</w:t>
      </w:r>
      <w:bookmarkEnd w:id="3"/>
    </w:p>
    <w:p w14:paraId="55E2FA36" w14:textId="2E91179E" w:rsidR="00F84146" w:rsidRPr="00467101" w:rsidRDefault="00F84146" w:rsidP="00467101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  <w:lang w:val="es-ES"/>
        </w:rPr>
      </w:pPr>
      <w:r w:rsidRPr="00467101">
        <w:rPr>
          <w:rFonts w:ascii="Museo 100" w:hAnsi="Museo 100"/>
          <w:color w:val="313945"/>
          <w:sz w:val="22"/>
          <w:lang w:val="es-ES"/>
        </w:rPr>
        <w:t>Potencia licitada: 370 MW</w:t>
      </w:r>
      <w:r w:rsidRPr="00467101">
        <w:rPr>
          <w:rFonts w:ascii="Museo 100" w:hAnsi="Museo 100"/>
          <w:color w:val="313945"/>
          <w:sz w:val="22"/>
          <w:lang w:val="es-ES"/>
        </w:rPr>
        <w:tab/>
      </w:r>
      <w:r w:rsidR="00E031C0">
        <w:rPr>
          <w:rFonts w:ascii="Museo 100" w:hAnsi="Museo 100"/>
          <w:color w:val="313945"/>
          <w:sz w:val="22"/>
          <w:lang w:val="es-ES"/>
        </w:rPr>
        <w:tab/>
      </w:r>
      <w:r w:rsidR="00E031C0">
        <w:rPr>
          <w:rFonts w:ascii="Museo 100" w:hAnsi="Museo 100"/>
          <w:color w:val="313945"/>
          <w:sz w:val="22"/>
          <w:lang w:val="es-ES"/>
        </w:rPr>
        <w:tab/>
      </w:r>
      <w:r w:rsidR="00E031C0" w:rsidRPr="000552D0">
        <w:rPr>
          <w:rFonts w:ascii="Museo 100" w:hAnsi="Museo 100"/>
          <w:color w:val="313945"/>
          <w:sz w:val="22"/>
          <w:lang w:val="es-ES"/>
        </w:rPr>
        <w:t>Tecnología: Térmica convencional y geotérmica</w:t>
      </w:r>
    </w:p>
    <w:p w14:paraId="7FA5C999" w14:textId="1259EC9A" w:rsidR="00F84146" w:rsidRPr="00467101" w:rsidRDefault="00F84146" w:rsidP="00467101">
      <w:pPr>
        <w:tabs>
          <w:tab w:val="left" w:pos="2330"/>
        </w:tabs>
        <w:spacing w:after="120"/>
        <w:rPr>
          <w:rFonts w:ascii="Museo 100" w:hAnsi="Museo 100"/>
          <w:color w:val="313945"/>
          <w:sz w:val="22"/>
          <w:lang w:val="es-ES"/>
        </w:rPr>
      </w:pPr>
      <w:r w:rsidRPr="00467101">
        <w:rPr>
          <w:rFonts w:ascii="Museo 100" w:hAnsi="Museo 100"/>
          <w:color w:val="313945"/>
          <w:sz w:val="22"/>
          <w:lang w:val="es-ES"/>
        </w:rPr>
        <w:t xml:space="preserve">Acuerdo de adjudicación: No. </w:t>
      </w:r>
      <w:r w:rsidR="00C35B3B" w:rsidRPr="00C35B3B">
        <w:rPr>
          <w:rFonts w:ascii="Museo 100" w:hAnsi="Museo 100"/>
          <w:color w:val="313945"/>
          <w:sz w:val="22"/>
          <w:lang w:val="es-ES"/>
        </w:rPr>
        <w:t>429-E-2016 de fecha 21 de noviembre de 2016</w:t>
      </w:r>
    </w:p>
    <w:tbl>
      <w:tblPr>
        <w:tblW w:w="108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096"/>
        <w:gridCol w:w="1276"/>
        <w:gridCol w:w="1275"/>
        <w:gridCol w:w="1134"/>
        <w:gridCol w:w="1276"/>
      </w:tblGrid>
      <w:tr w:rsidR="00F84146" w:rsidRPr="00467101" w14:paraId="6AA61E96" w14:textId="77777777" w:rsidTr="006A008F">
        <w:trPr>
          <w:trHeight w:val="730"/>
          <w:tblHeader/>
          <w:jc w:val="center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1633E69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COMPRADOR</w:t>
            </w: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60214FC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VENDEDOR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8FE258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POTENCIA ADJUDICADA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(MW)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8F1F07A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 xml:space="preserve">FECHA DE 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INICIO DE SUMINISTRO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4A342BA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FECHA FINAL DE SUMINISTRO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06439B36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PRECIO ADJUDICADO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($/MWh))</w:t>
            </w:r>
          </w:p>
        </w:tc>
      </w:tr>
      <w:tr w:rsidR="00F84146" w:rsidRPr="00467101" w14:paraId="4F1ABF36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F054A3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09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EB9327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LaGeo S.A. de C.V.</w:t>
            </w:r>
          </w:p>
        </w:tc>
        <w:tc>
          <w:tcPr>
            <w:tcW w:w="127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794A3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15.665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1D58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01/12/2016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08C3C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31/12/2020</w:t>
            </w:r>
          </w:p>
        </w:tc>
        <w:tc>
          <w:tcPr>
            <w:tcW w:w="127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B842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005FCE2F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26670A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4BBE1A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C8D29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1.566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44FC4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8DD89A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B4C0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5B751C3A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75924D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B&amp;D Servicios Técnicos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7A7AC7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LaGeo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C4EE3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0.848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F4CB7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D7EC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4574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53159D14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C8CA51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B&amp;D Servicios Técnicos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658D2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8A508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0.085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3EFAA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23467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4177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6089B161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37E878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CAESS S.A. de C.V. 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DE4C7D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LaGeo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292BD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36.664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843F3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7AAFF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EA34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44783CCC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6BBFE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CAESS S.A. de C.V. 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46CC61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1B553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3.666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A01C3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7DEC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A158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08044337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141C3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DELSUR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04C602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LaGeo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2D115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28.544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FF35E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C3F66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171B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1C2366DF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933E45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DELSUR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C893C3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D9909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2.854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8D726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69FEE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4D3F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185D7F98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2E33D5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DEUSEM S.A. de C.V.     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873C69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LaGeo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254D4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2.673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1375EA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9F5DEA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28D9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425F4535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F4991F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DEUSEM S.A. de C.V.     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A32F3A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578C4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0.268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AE43B6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8598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EB98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16E84BAD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EED6B2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EDESAL S.A. DE C.V.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AF5FB3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LaGeo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F74B9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2.877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1BB98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A9F39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2EFDA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028FB8D6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ABD847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EDESAL S.A. DE C.V.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9510FC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B94A5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0.288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64FD2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50F1C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817A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3D3D4955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B29D71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EEO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4EDEA2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LaGeo S.A. de C.V.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BFAA8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12.729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FD769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BBB3F6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398E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F84146" w:rsidRPr="00467101" w14:paraId="18C9C32E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3307EF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EEO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C455A9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16F55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1.273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CF906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E3B24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B5F7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98.57</w:t>
            </w:r>
          </w:p>
        </w:tc>
      </w:tr>
      <w:tr w:rsidR="00E031C0" w:rsidRPr="00467101" w14:paraId="3B6EE0D8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516DB1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E9D8B2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Duke Energy International El Salvador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2B03C0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16.605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3BA37B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FB9181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30/11/2021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9EA4F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95.68</w:t>
            </w:r>
          </w:p>
        </w:tc>
      </w:tr>
      <w:tr w:rsidR="00E031C0" w:rsidRPr="00467101" w14:paraId="4D966F24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B499F5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831D86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ENERGIA BOREALIS, S.A. de C.V. 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108F7E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1.777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5DD19B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3EF276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879D4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94.66</w:t>
            </w:r>
          </w:p>
        </w:tc>
      </w:tr>
      <w:tr w:rsidR="00E031C0" w:rsidRPr="00467101" w14:paraId="0A028776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32899A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D5A465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 (generador)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10B385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3.388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3E6D5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7B5A56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570BB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98.00</w:t>
            </w:r>
          </w:p>
        </w:tc>
      </w:tr>
      <w:tr w:rsidR="00E031C0" w:rsidRPr="00467101" w14:paraId="03B81830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135EF6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B&amp;D Servicios Técnicos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2EB378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Duke Energy International El Salvador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A7F3F5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0.899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46F763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8D74B2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2A170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95.68</w:t>
            </w:r>
          </w:p>
        </w:tc>
      </w:tr>
      <w:tr w:rsidR="00E031C0" w:rsidRPr="00467101" w14:paraId="20453A05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849C63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B&amp;D Servicios Técnicos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706F96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ENERGIA BOREALIS, S.A. de C.V. 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759D5D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0.096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22EAC1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94AC28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D3D4A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94.66</w:t>
            </w:r>
          </w:p>
        </w:tc>
      </w:tr>
      <w:tr w:rsidR="00E031C0" w:rsidRPr="00467101" w14:paraId="259902C0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CF884B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B&amp;D Servicios Técnicos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AC5ABF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 (generador)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221F63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0.183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1AF62D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62F4B0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1E3B3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98.00</w:t>
            </w:r>
          </w:p>
        </w:tc>
      </w:tr>
      <w:tr w:rsidR="00E031C0" w:rsidRPr="00467101" w14:paraId="78AEBBC1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0B467B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CAESS S.A. de C.V. 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9BC882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Duke Energy International El Salvador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67E563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38.864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D7EFB7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1416EC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03499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95.68</w:t>
            </w:r>
          </w:p>
        </w:tc>
      </w:tr>
      <w:tr w:rsidR="00E031C0" w:rsidRPr="00467101" w14:paraId="1B1C72FC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65C3B6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CAESS S.A. de C.V. 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120CD5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ENERGIA BOREALIS, S.A. de C.V. 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8340E9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4.160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5E1C76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76B155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DFB3F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94.66</w:t>
            </w:r>
          </w:p>
        </w:tc>
      </w:tr>
      <w:tr w:rsidR="00E031C0" w:rsidRPr="00467101" w14:paraId="227BABC2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73F1E2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CAESS S.A. de C.V. 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1337C1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 (generador)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4EB9FD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7.929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41CE56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95B89F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88BE6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98.00</w:t>
            </w:r>
          </w:p>
        </w:tc>
      </w:tr>
      <w:tr w:rsidR="00E031C0" w:rsidRPr="00467101" w14:paraId="3E82F513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8E39A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DELSUR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C078A4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Duke Energy International El Salvador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E1026B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30.257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26B0B8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564169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82652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95.68</w:t>
            </w:r>
          </w:p>
        </w:tc>
      </w:tr>
      <w:tr w:rsidR="00E031C0" w:rsidRPr="00467101" w14:paraId="798FC113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00B936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DELSUR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CE2841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ENERGIA BOREALIS, S.A. de C.V. 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EB2513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3.239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FA0D1D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D5E8C1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EF813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94.66</w:t>
            </w:r>
          </w:p>
        </w:tc>
      </w:tr>
      <w:tr w:rsidR="00E031C0" w:rsidRPr="00467101" w14:paraId="74CC90D1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EEDD62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DELSUR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AFA63B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 (generador)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91706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6.173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45291B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6C82E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A383F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98.00</w:t>
            </w:r>
          </w:p>
        </w:tc>
      </w:tr>
      <w:tr w:rsidR="00E031C0" w:rsidRPr="00467101" w14:paraId="70B4BEF2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DC8A26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DEUSEM S.A. de C.V.     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ACC71F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Duke Energy International El Salvador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5FB8A5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2.834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3B5740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8F0CC4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97EDD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95.68</w:t>
            </w:r>
          </w:p>
        </w:tc>
      </w:tr>
      <w:tr w:rsidR="00E031C0" w:rsidRPr="00467101" w14:paraId="11825718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0E41DF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DEUSEM S.A. de C.V.     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0200DE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ENERGIA BOREALIS, S.A. de C.V. 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E84454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0.304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9211C5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0A8CD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8B271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94.66</w:t>
            </w:r>
          </w:p>
        </w:tc>
      </w:tr>
      <w:tr w:rsidR="00E031C0" w:rsidRPr="00467101" w14:paraId="39633B95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53F67B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DEUSEM S.A. de C.V.     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23A074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 (generador)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CF5ED4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0.577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75B8F0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4CBCA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B0748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98.00</w:t>
            </w:r>
          </w:p>
        </w:tc>
      </w:tr>
      <w:tr w:rsidR="00E031C0" w:rsidRPr="00467101" w14:paraId="435D4B66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F1A895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EDESAL S.A. DE C.V.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DD33B9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Duke Energy International El Salvador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1600A5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3.050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239BE0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1FA35D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AE919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95.68</w:t>
            </w:r>
          </w:p>
        </w:tc>
      </w:tr>
      <w:tr w:rsidR="00E031C0" w:rsidRPr="00467101" w14:paraId="4ECEC59E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22651D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EDESAL S.A. DE C.V.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8DFA4D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ENERGIA BOREALIS, S.A. de C.V. 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C8440C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0.326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765A9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3F46A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44F31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94.66</w:t>
            </w:r>
          </w:p>
        </w:tc>
      </w:tr>
      <w:tr w:rsidR="00E031C0" w:rsidRPr="00467101" w14:paraId="213BE162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802ECA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EDESAL S.A. DE C.V.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8FF25E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TEXTUFIL S.A. de C.V.   (generador)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51EB12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0.622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B3F319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81CC97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293C5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98.00</w:t>
            </w:r>
          </w:p>
        </w:tc>
      </w:tr>
      <w:tr w:rsidR="00E031C0" w:rsidRPr="00467101" w14:paraId="701CB840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4226E6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EEO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DB052C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Duke Energy International El Salvador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6224A1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13.491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23FE71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5199B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42003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95.68</w:t>
            </w:r>
          </w:p>
        </w:tc>
      </w:tr>
      <w:tr w:rsidR="00E031C0" w:rsidRPr="00467101" w14:paraId="387F411C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D5730D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EEO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AB80AE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ENERGIA BOREALIS, S.A. de C.V.   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746D94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1.444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9C7C7D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60AA52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2C1BC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94.66</w:t>
            </w:r>
          </w:p>
        </w:tc>
      </w:tr>
      <w:tr w:rsidR="00E031C0" w:rsidRPr="00467101" w14:paraId="2D341922" w14:textId="77777777" w:rsidTr="006A008F">
        <w:trPr>
          <w:trHeight w:val="283"/>
          <w:jc w:val="center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F193A9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EEO S.A. de C.V.  </w:t>
            </w:r>
          </w:p>
        </w:tc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BA6E9F" w14:textId="77777777" w:rsidR="00E031C0" w:rsidRPr="00467101" w:rsidRDefault="00E031C0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 (generador)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329465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2.753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396E0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6FBAFB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52472" w14:textId="77777777" w:rsidR="00E031C0" w:rsidRPr="00467101" w:rsidRDefault="00E031C0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98.00</w:t>
            </w:r>
          </w:p>
        </w:tc>
      </w:tr>
      <w:tr w:rsidR="00F84146" w:rsidRPr="00467101" w14:paraId="46A0F8F8" w14:textId="77777777" w:rsidTr="006A008F">
        <w:trPr>
          <w:trHeight w:val="283"/>
          <w:jc w:val="center"/>
        </w:trPr>
        <w:tc>
          <w:tcPr>
            <w:tcW w:w="5931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B50099" w14:textId="77777777" w:rsidR="00F84146" w:rsidRPr="00467101" w:rsidRDefault="00F84146" w:rsidP="006A008F">
            <w:pPr>
              <w:spacing w:after="0" w:line="240" w:lineRule="auto"/>
              <w:jc w:val="right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TOTAL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4E4BFDB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248.971</w:t>
            </w:r>
          </w:p>
        </w:tc>
      </w:tr>
    </w:tbl>
    <w:p w14:paraId="287C15B7" w14:textId="77777777" w:rsidR="00F84146" w:rsidRPr="00467101" w:rsidRDefault="00F84146" w:rsidP="00467101">
      <w:pPr>
        <w:pStyle w:val="Ttulo1"/>
        <w:numPr>
          <w:ilvl w:val="0"/>
          <w:numId w:val="1"/>
        </w:numPr>
        <w:spacing w:before="0"/>
        <w:rPr>
          <w:rFonts w:ascii="Museo 700" w:hAnsi="Museo 700"/>
          <w:color w:val="auto"/>
          <w:sz w:val="24"/>
          <w:lang w:val="es-ES"/>
        </w:rPr>
      </w:pPr>
      <w:bookmarkStart w:id="4" w:name="_Toc17381580"/>
      <w:r w:rsidRPr="00467101">
        <w:rPr>
          <w:rFonts w:ascii="Museo 700" w:hAnsi="Museo 700"/>
          <w:color w:val="auto"/>
          <w:sz w:val="24"/>
          <w:lang w:val="es-ES"/>
        </w:rPr>
        <w:lastRenderedPageBreak/>
        <w:t>Proceso de licitación No. DELSUR-CLP-RNV-1-2016</w:t>
      </w:r>
      <w:bookmarkEnd w:id="4"/>
    </w:p>
    <w:p w14:paraId="3B59DC3B" w14:textId="01F42E60" w:rsidR="00F84146" w:rsidRPr="00467101" w:rsidRDefault="00E031C0" w:rsidP="00467101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</w:rPr>
      </w:pPr>
      <w:r w:rsidRPr="00E031C0">
        <w:rPr>
          <w:rFonts w:ascii="Museo 100" w:hAnsi="Museo 100"/>
          <w:color w:val="313945"/>
          <w:sz w:val="22"/>
          <w:lang w:val="es-ES"/>
        </w:rPr>
        <w:t xml:space="preserve">Potencia Licitada: 170 MW </w:t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 w:rsidR="00F84146" w:rsidRPr="00467101">
        <w:rPr>
          <w:rFonts w:ascii="Museo 100" w:hAnsi="Museo 100"/>
          <w:color w:val="313945"/>
          <w:sz w:val="22"/>
          <w:lang w:val="es-ES"/>
        </w:rPr>
        <w:t>Tecnologí</w:t>
      </w:r>
      <w:r>
        <w:rPr>
          <w:rFonts w:ascii="Museo 100" w:hAnsi="Museo 100"/>
          <w:color w:val="313945"/>
          <w:sz w:val="22"/>
          <w:lang w:val="es-ES"/>
        </w:rPr>
        <w:t xml:space="preserve">a: </w:t>
      </w:r>
      <w:r w:rsidR="00F84146" w:rsidRPr="00467101">
        <w:rPr>
          <w:rFonts w:ascii="Museo 100" w:hAnsi="Museo 100"/>
          <w:color w:val="313945"/>
          <w:sz w:val="22"/>
          <w:lang w:val="es-ES"/>
        </w:rPr>
        <w:t xml:space="preserve">Solar Fotovoltaica y eólica </w:t>
      </w:r>
    </w:p>
    <w:p w14:paraId="55BC5881" w14:textId="77777777" w:rsidR="00C26F67" w:rsidRDefault="00E031C0" w:rsidP="00467101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  <w:lang w:val="es-ES"/>
        </w:rPr>
      </w:pPr>
      <w:r w:rsidRPr="00E031C0">
        <w:rPr>
          <w:rFonts w:ascii="Museo 100" w:hAnsi="Museo 100"/>
          <w:color w:val="313945"/>
          <w:sz w:val="22"/>
          <w:lang w:val="es-ES"/>
        </w:rPr>
        <w:t>Acuerdo de adjudicación: No</w:t>
      </w:r>
      <w:r>
        <w:rPr>
          <w:rFonts w:ascii="Museo 100" w:hAnsi="Museo 100"/>
          <w:color w:val="313945"/>
          <w:sz w:val="22"/>
          <w:lang w:val="es-ES"/>
        </w:rPr>
        <w:t xml:space="preserve">. </w:t>
      </w:r>
      <w:r w:rsidR="00126037">
        <w:rPr>
          <w:rFonts w:ascii="Museo 100" w:hAnsi="Museo 100"/>
          <w:color w:val="313945"/>
          <w:sz w:val="22"/>
          <w:lang w:val="es-ES"/>
        </w:rPr>
        <w:t>48-E-2017 de fecha 24 de enero de 2017.</w:t>
      </w:r>
      <w:r w:rsidR="00C26F67">
        <w:rPr>
          <w:rFonts w:ascii="Museo 100" w:hAnsi="Museo 100"/>
          <w:color w:val="313945"/>
          <w:sz w:val="22"/>
          <w:lang w:val="es-ES"/>
        </w:rPr>
        <w:t xml:space="preserve"> </w:t>
      </w:r>
    </w:p>
    <w:p w14:paraId="45E6B7D9" w14:textId="359C3DDB" w:rsidR="00E031C0" w:rsidRPr="00E031C0" w:rsidRDefault="00C26F67" w:rsidP="00467101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  <w:lang w:val="es-ES"/>
        </w:rPr>
      </w:pPr>
      <w:r>
        <w:rPr>
          <w:rFonts w:ascii="Museo 100" w:hAnsi="Museo 100"/>
          <w:color w:val="313945"/>
          <w:sz w:val="22"/>
          <w:lang w:val="es-ES"/>
        </w:rPr>
        <w:t>(Próximos a entrar en vigencia)</w:t>
      </w:r>
    </w:p>
    <w:tbl>
      <w:tblPr>
        <w:tblW w:w="105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3"/>
        <w:gridCol w:w="3007"/>
        <w:gridCol w:w="1239"/>
        <w:gridCol w:w="1238"/>
        <w:gridCol w:w="1101"/>
        <w:gridCol w:w="1240"/>
      </w:tblGrid>
      <w:tr w:rsidR="00F84146" w:rsidRPr="00467101" w14:paraId="56B04C5F" w14:textId="77777777" w:rsidTr="00467101">
        <w:trPr>
          <w:trHeight w:val="713"/>
          <w:tblHeader/>
          <w:jc w:val="center"/>
        </w:trPr>
        <w:tc>
          <w:tcPr>
            <w:tcW w:w="2753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3EAB7E7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COMPRADOR</w:t>
            </w:r>
          </w:p>
        </w:tc>
        <w:tc>
          <w:tcPr>
            <w:tcW w:w="3007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541E723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VENDEDOR</w:t>
            </w:r>
          </w:p>
        </w:tc>
        <w:tc>
          <w:tcPr>
            <w:tcW w:w="1239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0FAF7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POTENCIA ADJUDICADA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(MW)</w:t>
            </w:r>
          </w:p>
        </w:tc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7CC71F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 xml:space="preserve">FECHA DE 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INICIO DE SUMINISTRO</w:t>
            </w:r>
          </w:p>
        </w:tc>
        <w:tc>
          <w:tcPr>
            <w:tcW w:w="1101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93D71AA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FECHA FINAL DE SUMINISTRO</w:t>
            </w:r>
          </w:p>
        </w:tc>
        <w:tc>
          <w:tcPr>
            <w:tcW w:w="1239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553E6B8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PRECIO ADJUDICADO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($/MWh)</w:t>
            </w:r>
          </w:p>
        </w:tc>
      </w:tr>
      <w:tr w:rsidR="00F84146" w:rsidRPr="00467101" w14:paraId="2CF2AB48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6EBE0A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DELSUR, S.A. de C.V.</w:t>
            </w:r>
          </w:p>
        </w:tc>
        <w:tc>
          <w:tcPr>
            <w:tcW w:w="3007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D643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TRACIA NETWORK CORPORATION</w:t>
            </w:r>
          </w:p>
        </w:tc>
        <w:tc>
          <w:tcPr>
            <w:tcW w:w="12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798E7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13.480</w:t>
            </w: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5BE6F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1/11/2020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B95DB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1/11/2040</w:t>
            </w:r>
          </w:p>
        </w:tc>
        <w:tc>
          <w:tcPr>
            <w:tcW w:w="1239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4DEFB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98.78</w:t>
            </w:r>
          </w:p>
        </w:tc>
      </w:tr>
      <w:tr w:rsidR="00F84146" w:rsidRPr="00467101" w14:paraId="3FD18CE9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A1B488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B&amp;D,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97BB4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F8154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0.340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54AB6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40056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1D083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3C53E5D6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179970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CAESS,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6652E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86388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20.835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2CAF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A1234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D2069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4173FAA1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A51CCE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y CIA., S. en C.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4EF16A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903C9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7.990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7202F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E9875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F9EFD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0F8998C3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62CA4F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EEO,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F7E7A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7FD3C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5.065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EC63E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C1F40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BC941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76A83814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62DFC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DEUSEM,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0ED86A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91395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1.310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52A356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51126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3CC6E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0259BA75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7C4A22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EDESAL,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34BF5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9E116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0.980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0F56B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7F903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B611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72E20B82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52C5F6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DELSUR, S.A. de C.V.</w:t>
            </w:r>
          </w:p>
        </w:tc>
        <w:tc>
          <w:tcPr>
            <w:tcW w:w="30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8155B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ASOCIO ECOSOLAR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C16AA6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2.669</w:t>
            </w:r>
          </w:p>
        </w:tc>
        <w:tc>
          <w:tcPr>
            <w:tcW w:w="12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254C1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1/04/2020</w:t>
            </w:r>
          </w:p>
        </w:tc>
        <w:tc>
          <w:tcPr>
            <w:tcW w:w="11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E56D9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1/04/2040</w:t>
            </w:r>
          </w:p>
        </w:tc>
        <w:tc>
          <w:tcPr>
            <w:tcW w:w="123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A931A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54.98</w:t>
            </w:r>
          </w:p>
        </w:tc>
      </w:tr>
      <w:tr w:rsidR="00F84146" w:rsidRPr="00467101" w14:paraId="50F78D36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E07D80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B&amp;D,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3B7A5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D0D8C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0.067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18681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5D02B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3DABE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06D881D8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F12C7B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CAESS,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4438B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F6EC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4.125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89ED5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63C22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1D3DC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5F8E22F2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FA00EE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y CIA., S. en C.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026C8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0B18A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1.582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D26F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8DA8D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929C9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471B5939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DF92CD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EEO,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0FAA1A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FD630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1.003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CC537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A9D85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DE381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6C4B61AA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3AB6FF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DEUSEM,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8B45E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06878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0.259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89947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10837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8FA8C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6F4461EA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EEA282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EDESAL,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DD107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CEA59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0.194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B44AD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79C3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0540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20DC140B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6D31E4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DELSUR, S.A. de C.V.</w:t>
            </w:r>
          </w:p>
        </w:tc>
        <w:tc>
          <w:tcPr>
            <w:tcW w:w="30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1FB04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CAPELLA SOLAR S.A. DE C.V.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B9587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13.480</w:t>
            </w:r>
          </w:p>
        </w:tc>
        <w:tc>
          <w:tcPr>
            <w:tcW w:w="12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83EFE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1/04/2020</w:t>
            </w:r>
          </w:p>
        </w:tc>
        <w:tc>
          <w:tcPr>
            <w:tcW w:w="11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97318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1/04/2040</w:t>
            </w:r>
          </w:p>
        </w:tc>
        <w:tc>
          <w:tcPr>
            <w:tcW w:w="123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5311B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49.55</w:t>
            </w:r>
          </w:p>
        </w:tc>
      </w:tr>
      <w:tr w:rsidR="00F84146" w:rsidRPr="00467101" w14:paraId="7DDED930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F9AD0F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B&amp;D,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70E1B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908F2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0.340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D0012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C88A3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6BF69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455E7E3A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3EEF56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CAESS,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709B7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0933A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20.835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0F0DB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8F12D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D242E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641A9FCC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1D41C6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y CIA., S. en C.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71267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DC8AE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7.990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C98F3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872B6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982D9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1CCF52EA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71450D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EEO,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72EBC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CCD67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5.065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4D4A0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1DFFD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EC499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1D157CB1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AC8BA3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DEUSEM,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75C1A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92406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1.310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CFC6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2B6DC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1F694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793595CA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5D4DDE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EDESAL,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81270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C1ED5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0.980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B9E66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C84A0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C646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154A46BD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C071AD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DELSUR, S.A. de C.V.</w:t>
            </w:r>
          </w:p>
        </w:tc>
        <w:tc>
          <w:tcPr>
            <w:tcW w:w="30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D5C71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CAPELLA SOLAR S.A. DE C.V.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43EE56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13.480</w:t>
            </w:r>
          </w:p>
        </w:tc>
        <w:tc>
          <w:tcPr>
            <w:tcW w:w="12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1B346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1/04/2020</w:t>
            </w:r>
          </w:p>
        </w:tc>
        <w:tc>
          <w:tcPr>
            <w:tcW w:w="11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B73BF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1/04/2040</w:t>
            </w:r>
          </w:p>
        </w:tc>
        <w:tc>
          <w:tcPr>
            <w:tcW w:w="123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849B6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49.56</w:t>
            </w:r>
          </w:p>
        </w:tc>
      </w:tr>
      <w:tr w:rsidR="00F84146" w:rsidRPr="00467101" w14:paraId="4E6C1C7C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887A5A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B&amp;D,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CAC9A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A6E84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0.340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29D91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B07E6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EADEA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75B765D2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8D91E6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CAESS,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2D7A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B81D3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20.835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4601B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C22B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8DB076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251B3C72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CA2A05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y CIA., S. en C.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BAB7B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25CBC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7.990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7804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D0648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AE69B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0BAC614C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EAB184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EEO,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A8CF1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1DCA1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5.065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DFF18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40F7F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74D216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0E64B51A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D6923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DEUSEM,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575D5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A40B7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1.310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59F8E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AD9F6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C87606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2E657B4A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844FBB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EDESAL,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F395F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E220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0.980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FCC1A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9D422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0F93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5BABEDFB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37843A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DELSUR, S.A. de C.V.</w:t>
            </w:r>
          </w:p>
        </w:tc>
        <w:tc>
          <w:tcPr>
            <w:tcW w:w="3007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D85D5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SONSONATE SOLAR, LTDA DE C.V.</w:t>
            </w: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81BC4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2.696</w:t>
            </w:r>
          </w:p>
        </w:tc>
        <w:tc>
          <w:tcPr>
            <w:tcW w:w="123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1FE7C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1/12/2019</w:t>
            </w:r>
          </w:p>
        </w:tc>
        <w:tc>
          <w:tcPr>
            <w:tcW w:w="1101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0C636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1/12/2039</w:t>
            </w:r>
          </w:p>
        </w:tc>
        <w:tc>
          <w:tcPr>
            <w:tcW w:w="123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4DA47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67.24</w:t>
            </w:r>
          </w:p>
        </w:tc>
      </w:tr>
      <w:tr w:rsidR="00F84146" w:rsidRPr="00467101" w14:paraId="5C298400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D59437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B&amp;D,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A4009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B8399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0.068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8706D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1D3E3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7B578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1C359A6E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B9D1D0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CAESS,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B2DBE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ABD1E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4.167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9FD38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8372C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D7431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07D546B6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7235F7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y CIA., S. en C.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8D33E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0DD3D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1.598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853A6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1F0E1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6D2FF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7AEC8693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0667E5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EEO,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CC836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D8C2C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1.013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B5426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0674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46886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69B9308A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F3B275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DEUSEM,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12127D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C130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0.262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53210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25E9F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8CC6F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6AE9446F" w14:textId="77777777" w:rsidTr="00467101">
        <w:trPr>
          <w:trHeight w:val="276"/>
          <w:jc w:val="center"/>
        </w:trPr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881D4A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EDESAL, S.A. de C.V.</w:t>
            </w:r>
          </w:p>
        </w:tc>
        <w:tc>
          <w:tcPr>
            <w:tcW w:w="30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D85CB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A11E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0.196</w:t>
            </w:r>
          </w:p>
        </w:tc>
        <w:tc>
          <w:tcPr>
            <w:tcW w:w="12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3EABF2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570AE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9EBD5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</w:tr>
      <w:tr w:rsidR="00F84146" w:rsidRPr="00467101" w14:paraId="03A6B1A6" w14:textId="77777777" w:rsidTr="00467101">
        <w:trPr>
          <w:trHeight w:val="276"/>
          <w:jc w:val="center"/>
        </w:trPr>
        <w:tc>
          <w:tcPr>
            <w:tcW w:w="5760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F3527C" w14:textId="77777777" w:rsidR="00F84146" w:rsidRPr="00467101" w:rsidRDefault="00F84146" w:rsidP="006A008F">
            <w:pPr>
              <w:spacing w:after="0" w:line="240" w:lineRule="auto"/>
              <w:jc w:val="right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TOTAL</w:t>
            </w:r>
          </w:p>
        </w:tc>
        <w:tc>
          <w:tcPr>
            <w:tcW w:w="4818" w:type="dxa"/>
            <w:gridSpan w:val="4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EB011C6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169.90</w:t>
            </w:r>
          </w:p>
        </w:tc>
      </w:tr>
    </w:tbl>
    <w:p w14:paraId="2CF9E32E" w14:textId="77777777" w:rsidR="00F84146" w:rsidRPr="00467101" w:rsidRDefault="00F84146" w:rsidP="00467101">
      <w:pPr>
        <w:pStyle w:val="Ttulo1"/>
        <w:numPr>
          <w:ilvl w:val="0"/>
          <w:numId w:val="1"/>
        </w:numPr>
        <w:spacing w:before="360"/>
        <w:rPr>
          <w:rFonts w:ascii="Museo 700" w:hAnsi="Museo 700"/>
          <w:color w:val="auto"/>
          <w:sz w:val="24"/>
          <w:lang w:val="es-ES"/>
        </w:rPr>
      </w:pPr>
      <w:bookmarkStart w:id="5" w:name="_Toc17381581"/>
      <w:r w:rsidRPr="00467101">
        <w:rPr>
          <w:rFonts w:ascii="Museo 700" w:hAnsi="Museo 700"/>
          <w:color w:val="auto"/>
          <w:sz w:val="24"/>
          <w:lang w:val="es-ES"/>
        </w:rPr>
        <w:lastRenderedPageBreak/>
        <w:t>Proceso de licitación No. CAESS-CLP-001-2017</w:t>
      </w:r>
      <w:bookmarkEnd w:id="5"/>
    </w:p>
    <w:p w14:paraId="098D2631" w14:textId="4815D809" w:rsidR="00F84146" w:rsidRPr="00467101" w:rsidRDefault="00E031C0" w:rsidP="00467101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  <w:lang w:val="es-ES"/>
        </w:rPr>
      </w:pPr>
      <w:r>
        <w:rPr>
          <w:rFonts w:ascii="Museo 100" w:hAnsi="Museo 100"/>
          <w:color w:val="313945"/>
          <w:sz w:val="22"/>
          <w:lang w:val="es-ES"/>
        </w:rPr>
        <w:t>Potencia licitada: 120 MW</w:t>
      </w:r>
      <w:r w:rsidRPr="00E031C0">
        <w:rPr>
          <w:rFonts w:ascii="Museo 100" w:hAnsi="Museo 100"/>
          <w:color w:val="313945"/>
          <w:sz w:val="22"/>
          <w:lang w:val="es-ES"/>
        </w:rPr>
        <w:t xml:space="preserve"> </w:t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>
        <w:rPr>
          <w:rFonts w:ascii="Museo 100" w:hAnsi="Museo 100"/>
          <w:color w:val="313945"/>
          <w:sz w:val="22"/>
          <w:lang w:val="es-ES"/>
        </w:rPr>
        <w:tab/>
      </w:r>
      <w:r w:rsidRPr="000552D0">
        <w:rPr>
          <w:rFonts w:ascii="Museo 100" w:hAnsi="Museo 100"/>
          <w:color w:val="313945"/>
          <w:sz w:val="22"/>
          <w:lang w:val="es-ES"/>
        </w:rPr>
        <w:t>Tecnología: Térmica convencional y geotérmica</w:t>
      </w:r>
    </w:p>
    <w:p w14:paraId="06FEEE69" w14:textId="77777777" w:rsidR="00F84146" w:rsidRPr="00467101" w:rsidRDefault="00F84146" w:rsidP="00467101">
      <w:pPr>
        <w:tabs>
          <w:tab w:val="left" w:pos="2330"/>
        </w:tabs>
        <w:spacing w:after="120"/>
        <w:rPr>
          <w:rFonts w:ascii="Museo 100" w:hAnsi="Museo 100"/>
          <w:color w:val="313945"/>
          <w:sz w:val="22"/>
          <w:lang w:val="es-ES"/>
        </w:rPr>
      </w:pPr>
      <w:r w:rsidRPr="00467101">
        <w:rPr>
          <w:rFonts w:ascii="Museo 100" w:hAnsi="Museo 100"/>
          <w:color w:val="313945"/>
          <w:sz w:val="22"/>
          <w:lang w:val="es-ES"/>
        </w:rPr>
        <w:t>Acuerdo de adjudicación: No. 600-E-2017 de fecha 21 de diciembre de 2017</w:t>
      </w:r>
    </w:p>
    <w:tbl>
      <w:tblPr>
        <w:tblW w:w="109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3623"/>
        <w:gridCol w:w="1254"/>
        <w:gridCol w:w="1114"/>
        <w:gridCol w:w="1132"/>
        <w:gridCol w:w="1239"/>
      </w:tblGrid>
      <w:tr w:rsidR="00F84146" w:rsidRPr="00467101" w14:paraId="4D968D1E" w14:textId="77777777" w:rsidTr="00467101">
        <w:trPr>
          <w:trHeight w:val="516"/>
          <w:tblHeader/>
          <w:jc w:val="center"/>
        </w:trPr>
        <w:tc>
          <w:tcPr>
            <w:tcW w:w="262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7D0CE5F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COMPRADOR</w:t>
            </w:r>
          </w:p>
        </w:tc>
        <w:tc>
          <w:tcPr>
            <w:tcW w:w="362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72E035C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VENDEDOR</w:t>
            </w:r>
          </w:p>
        </w:tc>
        <w:tc>
          <w:tcPr>
            <w:tcW w:w="125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E7C4B3F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POTENCIA ADJUDICADA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(MW)</w:t>
            </w:r>
          </w:p>
        </w:tc>
        <w:tc>
          <w:tcPr>
            <w:tcW w:w="1114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15F60AB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 xml:space="preserve">FECHA DE 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INICIO DE SUMINISTRO</w:t>
            </w:r>
          </w:p>
        </w:tc>
        <w:tc>
          <w:tcPr>
            <w:tcW w:w="113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30C3D1C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FECHA FINAL DE SUMINISTRO</w:t>
            </w:r>
          </w:p>
        </w:tc>
        <w:tc>
          <w:tcPr>
            <w:tcW w:w="123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679155D4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PRECIO ADJUDICADO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($/MWh))</w:t>
            </w:r>
          </w:p>
        </w:tc>
      </w:tr>
      <w:tr w:rsidR="00467101" w:rsidRPr="00467101" w14:paraId="0F13CEC3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08F5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ABRUZZO S.A. DE C.V.  </w:t>
            </w:r>
          </w:p>
        </w:tc>
        <w:tc>
          <w:tcPr>
            <w:tcW w:w="362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77D57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(generador)</w:t>
            </w:r>
          </w:p>
        </w:tc>
        <w:tc>
          <w:tcPr>
            <w:tcW w:w="12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4546C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0.067</w:t>
            </w:r>
          </w:p>
        </w:tc>
        <w:tc>
          <w:tcPr>
            <w:tcW w:w="1114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B8B5C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01/01/2018</w:t>
            </w:r>
          </w:p>
        </w:tc>
        <w:tc>
          <w:tcPr>
            <w:tcW w:w="1132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23693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31/03/2021</w:t>
            </w:r>
          </w:p>
        </w:tc>
        <w:tc>
          <w:tcPr>
            <w:tcW w:w="123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74FF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89.40</w:t>
            </w:r>
          </w:p>
        </w:tc>
      </w:tr>
      <w:tr w:rsidR="00467101" w:rsidRPr="00467101" w14:paraId="27FABD8F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EFD760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ABRUZZO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262AC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4326C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0.058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32582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CF08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3C6B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89.10</w:t>
            </w:r>
          </w:p>
        </w:tc>
      </w:tr>
      <w:tr w:rsidR="00467101" w:rsidRPr="00467101" w14:paraId="122FF6F3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46EC7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ABRUZZO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E98E8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  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EBFD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0.372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E193C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EF5E5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3CF2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88.17</w:t>
            </w:r>
          </w:p>
        </w:tc>
      </w:tr>
      <w:tr w:rsidR="00467101" w:rsidRPr="00467101" w14:paraId="1B522370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21769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ABRUZZO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CF15B4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 S. en C. de C.V.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80A9F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0.203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04D06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BAF1C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B3A2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89.50</w:t>
            </w:r>
          </w:p>
        </w:tc>
      </w:tr>
      <w:tr w:rsidR="00467101" w:rsidRPr="00467101" w14:paraId="1D01313C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26478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9380C2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(generador)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BF3D1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1.333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98429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ECE5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F418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89.40</w:t>
            </w:r>
          </w:p>
        </w:tc>
      </w:tr>
      <w:tr w:rsidR="00467101" w:rsidRPr="00467101" w14:paraId="73D5B5F9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CA7AD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D6DB0D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9E58D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1.158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C3F9A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4CDCE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23E1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89.10</w:t>
            </w:r>
          </w:p>
        </w:tc>
      </w:tr>
      <w:tr w:rsidR="00467101" w:rsidRPr="00467101" w14:paraId="0D34D58F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310A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93F3E6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  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008EB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7.378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705D0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AE694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9B36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88.17</w:t>
            </w:r>
          </w:p>
        </w:tc>
      </w:tr>
      <w:tr w:rsidR="00467101" w:rsidRPr="00467101" w14:paraId="64EDCF05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F17F94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B8262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 S. en C. de C.V.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9DB59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4.031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4D080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39ACA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1D17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89.50</w:t>
            </w:r>
          </w:p>
        </w:tc>
      </w:tr>
      <w:tr w:rsidR="00467101" w:rsidRPr="00467101" w14:paraId="41409C56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2BD846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14A6A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(generador)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4A61D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0.079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980A4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D0620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E4F2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89.40</w:t>
            </w:r>
          </w:p>
        </w:tc>
      </w:tr>
      <w:tr w:rsidR="00467101" w:rsidRPr="00467101" w14:paraId="54E4345F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BA5632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89BCE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2052E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0.069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19BDE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978AD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6CD0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89.10</w:t>
            </w:r>
          </w:p>
        </w:tc>
      </w:tr>
      <w:tr w:rsidR="00467101" w:rsidRPr="00467101" w14:paraId="5FF58495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BA0E8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B5D94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  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D1D42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0.44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C3B5E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26367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3202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88.17</w:t>
            </w:r>
          </w:p>
        </w:tc>
      </w:tr>
      <w:tr w:rsidR="00467101" w:rsidRPr="00467101" w14:paraId="2AB378AB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EC311A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249EA4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 S. en C. de C.V.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E6DE8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0.241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F2EE6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B0C2B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A52B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89.50</w:t>
            </w:r>
          </w:p>
        </w:tc>
      </w:tr>
      <w:tr w:rsidR="00467101" w:rsidRPr="00467101" w14:paraId="1311492B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28FCB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73F0B4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(generador)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E6010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5.472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C363D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DAA65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D4DE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89.40</w:t>
            </w:r>
          </w:p>
        </w:tc>
      </w:tr>
      <w:tr w:rsidR="00467101" w:rsidRPr="00467101" w14:paraId="5CFBD5E1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30B25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368486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870F7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4.758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698C7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3EA69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8F3B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89.10</w:t>
            </w:r>
          </w:p>
        </w:tc>
      </w:tr>
      <w:tr w:rsidR="00467101" w:rsidRPr="00467101" w14:paraId="4E9B0F17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48FD5E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2CD6D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  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39D75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30.311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06B5B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750AA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6DA8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88.17</w:t>
            </w:r>
          </w:p>
        </w:tc>
      </w:tr>
      <w:tr w:rsidR="00467101" w:rsidRPr="00467101" w14:paraId="7F149E79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9EC43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DA4A2C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 S. en C. de C.V.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5C4BC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16.559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D5052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33E23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B310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89.50</w:t>
            </w:r>
          </w:p>
        </w:tc>
      </w:tr>
      <w:tr w:rsidR="00467101" w:rsidRPr="00467101" w14:paraId="0DE79037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108C5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E5576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(generador)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56C3D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3.129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A2E1C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BD23C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26CD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89.40</w:t>
            </w:r>
          </w:p>
        </w:tc>
      </w:tr>
      <w:tr w:rsidR="00467101" w:rsidRPr="00467101" w14:paraId="613E7E86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4425C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C2759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27496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2.721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38AD5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5DEAA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F9D3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89.10</w:t>
            </w:r>
          </w:p>
        </w:tc>
      </w:tr>
      <w:tr w:rsidR="00467101" w:rsidRPr="00467101" w14:paraId="439D9531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88C21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A6C94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  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74588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17.329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745EE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69781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00E3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88.17</w:t>
            </w:r>
          </w:p>
        </w:tc>
      </w:tr>
      <w:tr w:rsidR="00467101" w:rsidRPr="00467101" w14:paraId="737C4994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714A8D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45BD3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 S. en C. de C.V.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78D77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9.467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EE22E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BDE6B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9ACF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89.50</w:t>
            </w:r>
          </w:p>
        </w:tc>
      </w:tr>
      <w:tr w:rsidR="00467101" w:rsidRPr="00467101" w14:paraId="491AC3C4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1F9D2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DD2B6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(generador)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D6CB6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0.267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46667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D4DB1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5B34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89.40</w:t>
            </w:r>
          </w:p>
        </w:tc>
      </w:tr>
      <w:tr w:rsidR="00467101" w:rsidRPr="00467101" w14:paraId="62835CA0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D5196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3C9780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8CF8D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0.233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34D2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23FDC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C8E7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89.10</w:t>
            </w:r>
          </w:p>
        </w:tc>
      </w:tr>
      <w:tr w:rsidR="00467101" w:rsidRPr="00467101" w14:paraId="02687DDB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8552B2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25812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  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B9897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1.482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DBC61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4C3A9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0E75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88.17</w:t>
            </w:r>
          </w:p>
        </w:tc>
      </w:tr>
      <w:tr w:rsidR="00467101" w:rsidRPr="00467101" w14:paraId="7004B564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B0EE5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B4206E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 S. en C. de C.V.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4CD59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0.809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AA82C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6706D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E796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89.50</w:t>
            </w:r>
          </w:p>
        </w:tc>
      </w:tr>
      <w:tr w:rsidR="00467101" w:rsidRPr="00467101" w14:paraId="467C81EC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AFAE04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B3D6DA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(generador)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46255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0.255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14352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48073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A827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89.40</w:t>
            </w:r>
          </w:p>
        </w:tc>
      </w:tr>
      <w:tr w:rsidR="00467101" w:rsidRPr="00467101" w14:paraId="6A05952A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912176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BD86D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EA607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0.221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845D5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DF32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6E90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89.10</w:t>
            </w:r>
          </w:p>
        </w:tc>
      </w:tr>
      <w:tr w:rsidR="00467101" w:rsidRPr="00467101" w14:paraId="7FE8107E" w14:textId="77777777" w:rsidTr="006A008F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38693C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2A221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  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6B0A4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1.41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76F10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0A921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2197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88.17</w:t>
            </w:r>
          </w:p>
        </w:tc>
      </w:tr>
      <w:tr w:rsidR="00467101" w:rsidRPr="00467101" w14:paraId="56B477EE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DB44E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8ABD0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 S. en C. de C.V.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825AD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0.771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E46EE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0858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FDA4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89.50</w:t>
            </w:r>
          </w:p>
        </w:tc>
      </w:tr>
      <w:tr w:rsidR="00467101" w:rsidRPr="00467101" w14:paraId="0C509397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69C584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CB53E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(generador)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5EEE4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0.898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E720E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E74B3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C4C8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89.40</w:t>
            </w:r>
          </w:p>
        </w:tc>
      </w:tr>
      <w:tr w:rsidR="00467101" w:rsidRPr="00467101" w14:paraId="41335103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3AB25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D88D1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TEXTUFIL S.A. de C.V.  (comercializador)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A8C0B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0.782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F6B3E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617DD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471E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89.10</w:t>
            </w:r>
          </w:p>
        </w:tc>
      </w:tr>
      <w:tr w:rsidR="00467101" w:rsidRPr="00467101" w14:paraId="045F1BCD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7B7AE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E750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  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ABD60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4.978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3E673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0B7EC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C712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88.17</w:t>
            </w:r>
          </w:p>
        </w:tc>
      </w:tr>
      <w:tr w:rsidR="00467101" w:rsidRPr="00467101" w14:paraId="4EC553ED" w14:textId="77777777" w:rsidTr="00467101">
        <w:trPr>
          <w:trHeight w:val="280"/>
          <w:jc w:val="center"/>
        </w:trPr>
        <w:tc>
          <w:tcPr>
            <w:tcW w:w="26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BA478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57383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 S. en C. de C.V.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14BA4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2.719</w:t>
            </w:r>
          </w:p>
        </w:tc>
        <w:tc>
          <w:tcPr>
            <w:tcW w:w="111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3BDC6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838A1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4E44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89.50</w:t>
            </w:r>
          </w:p>
        </w:tc>
      </w:tr>
      <w:tr w:rsidR="00F84146" w:rsidRPr="00467101" w14:paraId="10FC9534" w14:textId="77777777" w:rsidTr="00467101">
        <w:trPr>
          <w:trHeight w:val="280"/>
          <w:jc w:val="center"/>
        </w:trPr>
        <w:tc>
          <w:tcPr>
            <w:tcW w:w="6249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317B6D" w14:textId="77777777" w:rsidR="00F84146" w:rsidRPr="00467101" w:rsidRDefault="00F84146" w:rsidP="006A008F">
            <w:pPr>
              <w:spacing w:after="0" w:line="240" w:lineRule="auto"/>
              <w:jc w:val="right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TOTAL</w:t>
            </w:r>
          </w:p>
        </w:tc>
        <w:tc>
          <w:tcPr>
            <w:tcW w:w="4739" w:type="dxa"/>
            <w:gridSpan w:val="4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C58AD49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120.0</w:t>
            </w:r>
          </w:p>
        </w:tc>
      </w:tr>
    </w:tbl>
    <w:p w14:paraId="32773A42" w14:textId="77777777" w:rsidR="00467101" w:rsidRDefault="00467101" w:rsidP="00467101">
      <w:pPr>
        <w:pStyle w:val="Ttulo1"/>
        <w:ind w:left="720"/>
        <w:rPr>
          <w:rFonts w:ascii="Museo 700" w:hAnsi="Museo 700"/>
          <w:color w:val="auto"/>
          <w:sz w:val="24"/>
          <w:lang w:val="es-ES"/>
        </w:rPr>
      </w:pPr>
      <w:bookmarkStart w:id="6" w:name="_Toc17381582"/>
    </w:p>
    <w:p w14:paraId="2302C16E" w14:textId="77777777" w:rsidR="00467101" w:rsidRDefault="00467101" w:rsidP="00467101">
      <w:pPr>
        <w:rPr>
          <w:lang w:val="es-ES"/>
        </w:rPr>
      </w:pPr>
    </w:p>
    <w:p w14:paraId="3BC36F6E" w14:textId="77777777" w:rsidR="00467101" w:rsidRPr="00467101" w:rsidRDefault="00467101" w:rsidP="00467101">
      <w:pPr>
        <w:rPr>
          <w:lang w:val="es-ES"/>
        </w:rPr>
      </w:pPr>
    </w:p>
    <w:p w14:paraId="44F4A18A" w14:textId="77777777" w:rsidR="00F84146" w:rsidRPr="00467101" w:rsidRDefault="00F84146" w:rsidP="00467101">
      <w:pPr>
        <w:pStyle w:val="Ttulo1"/>
        <w:numPr>
          <w:ilvl w:val="0"/>
          <w:numId w:val="1"/>
        </w:numPr>
        <w:spacing w:before="0"/>
        <w:rPr>
          <w:rFonts w:ascii="Museo 700" w:hAnsi="Museo 700"/>
          <w:color w:val="auto"/>
          <w:sz w:val="24"/>
          <w:lang w:val="es-ES"/>
        </w:rPr>
      </w:pPr>
      <w:r w:rsidRPr="00467101">
        <w:rPr>
          <w:rFonts w:ascii="Museo 700" w:hAnsi="Museo 700"/>
          <w:color w:val="auto"/>
          <w:sz w:val="24"/>
          <w:lang w:val="es-ES"/>
        </w:rPr>
        <w:lastRenderedPageBreak/>
        <w:t>Proceso de licitación No. CAESS-CLP-002-2017</w:t>
      </w:r>
      <w:bookmarkEnd w:id="6"/>
    </w:p>
    <w:p w14:paraId="77E60711" w14:textId="68C50220" w:rsidR="00F84146" w:rsidRPr="00467101" w:rsidRDefault="00F84146" w:rsidP="00467101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  <w:lang w:val="es-ES"/>
        </w:rPr>
      </w:pPr>
      <w:r w:rsidRPr="00467101">
        <w:rPr>
          <w:rFonts w:ascii="Museo 100" w:hAnsi="Museo 100"/>
          <w:color w:val="313945"/>
          <w:sz w:val="22"/>
          <w:lang w:val="es-ES"/>
        </w:rPr>
        <w:t xml:space="preserve">Potencia licitada: </w:t>
      </w:r>
      <w:r w:rsidR="00E031C0">
        <w:rPr>
          <w:rFonts w:ascii="Museo 100" w:hAnsi="Museo 100"/>
          <w:color w:val="313945"/>
          <w:sz w:val="22"/>
          <w:lang w:val="es-ES"/>
        </w:rPr>
        <w:t>297.3 MW</w:t>
      </w:r>
      <w:r w:rsidR="00E031C0" w:rsidRPr="00E031C0">
        <w:rPr>
          <w:rFonts w:ascii="Museo 100" w:hAnsi="Museo 100"/>
          <w:color w:val="313945"/>
          <w:sz w:val="22"/>
          <w:lang w:val="es-ES"/>
        </w:rPr>
        <w:t xml:space="preserve"> </w:t>
      </w:r>
      <w:r w:rsidR="00E031C0">
        <w:rPr>
          <w:rFonts w:ascii="Museo 100" w:hAnsi="Museo 100"/>
          <w:color w:val="313945"/>
          <w:sz w:val="22"/>
          <w:lang w:val="es-ES"/>
        </w:rPr>
        <w:tab/>
      </w:r>
      <w:r w:rsidR="00E031C0">
        <w:rPr>
          <w:rFonts w:ascii="Museo 100" w:hAnsi="Museo 100"/>
          <w:color w:val="313945"/>
          <w:sz w:val="22"/>
          <w:lang w:val="es-ES"/>
        </w:rPr>
        <w:tab/>
      </w:r>
      <w:r w:rsidR="00E031C0">
        <w:rPr>
          <w:rFonts w:ascii="Museo 100" w:hAnsi="Museo 100"/>
          <w:color w:val="313945"/>
          <w:sz w:val="22"/>
          <w:lang w:val="es-ES"/>
        </w:rPr>
        <w:tab/>
      </w:r>
      <w:r w:rsidR="00E031C0" w:rsidRPr="000552D0">
        <w:rPr>
          <w:rFonts w:ascii="Museo 100" w:hAnsi="Museo 100"/>
          <w:color w:val="313945"/>
          <w:sz w:val="22"/>
          <w:lang w:val="es-ES"/>
        </w:rPr>
        <w:t>Tecnología: Térmica convencional y geotérmica</w:t>
      </w:r>
    </w:p>
    <w:p w14:paraId="4EAA1282" w14:textId="77777777" w:rsidR="00F84146" w:rsidRPr="00467101" w:rsidRDefault="00F84146" w:rsidP="00467101">
      <w:pPr>
        <w:tabs>
          <w:tab w:val="left" w:pos="2330"/>
        </w:tabs>
        <w:spacing w:after="0"/>
        <w:rPr>
          <w:rFonts w:ascii="Museo 100" w:hAnsi="Museo 100"/>
          <w:color w:val="313945"/>
          <w:sz w:val="22"/>
          <w:lang w:val="es-ES"/>
        </w:rPr>
      </w:pPr>
      <w:r w:rsidRPr="00467101">
        <w:rPr>
          <w:rFonts w:ascii="Museo 100" w:hAnsi="Museo 100"/>
          <w:color w:val="313945"/>
          <w:sz w:val="22"/>
          <w:lang w:val="es-ES"/>
        </w:rPr>
        <w:t>Acuerdo de adjudicación: No. 97-E-2018 de fecha 13 de marzo de 2018</w:t>
      </w:r>
    </w:p>
    <w:tbl>
      <w:tblPr>
        <w:tblW w:w="107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3532"/>
        <w:gridCol w:w="1222"/>
        <w:gridCol w:w="1086"/>
        <w:gridCol w:w="1103"/>
        <w:gridCol w:w="1208"/>
      </w:tblGrid>
      <w:tr w:rsidR="00F84146" w:rsidRPr="00467101" w14:paraId="377C4AD8" w14:textId="77777777" w:rsidTr="00467101">
        <w:trPr>
          <w:trHeight w:val="476"/>
          <w:tblHeader/>
          <w:jc w:val="center"/>
        </w:trPr>
        <w:tc>
          <w:tcPr>
            <w:tcW w:w="256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6D94DE77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COMPRADOR</w:t>
            </w:r>
          </w:p>
        </w:tc>
        <w:tc>
          <w:tcPr>
            <w:tcW w:w="353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noWrap/>
            <w:vAlign w:val="center"/>
          </w:tcPr>
          <w:p w14:paraId="032761E3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VENDEDOR</w:t>
            </w:r>
          </w:p>
        </w:tc>
        <w:tc>
          <w:tcPr>
            <w:tcW w:w="122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8E2EF40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POTENCIA ADJUDICADA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(MW)</w:t>
            </w:r>
          </w:p>
        </w:tc>
        <w:tc>
          <w:tcPr>
            <w:tcW w:w="108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5011D0E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 xml:space="preserve">FECHA DE 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INICIO DE SUMINISTRO</w:t>
            </w:r>
          </w:p>
        </w:tc>
        <w:tc>
          <w:tcPr>
            <w:tcW w:w="110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6C47269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FECHA FINAL DE SUMINISTRO</w:t>
            </w:r>
          </w:p>
        </w:tc>
        <w:tc>
          <w:tcPr>
            <w:tcW w:w="120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5965F531" w14:textId="77777777" w:rsidR="00F84146" w:rsidRPr="00467101" w:rsidRDefault="00F84146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t>PRECIO ADJUDICADO</w:t>
            </w:r>
            <w:r w:rsidRPr="00467101">
              <w:rPr>
                <w:rFonts w:ascii="Museo 100" w:eastAsia="Times New Roman" w:hAnsi="Museo 100" w:cs="Times New Roman"/>
                <w:b/>
                <w:bCs/>
                <w:sz w:val="14"/>
                <w:szCs w:val="16"/>
                <w:lang w:eastAsia="es-ES"/>
              </w:rPr>
              <w:br/>
              <w:t>($/MWh)</w:t>
            </w:r>
          </w:p>
        </w:tc>
      </w:tr>
      <w:tr w:rsidR="00467101" w:rsidRPr="00467101" w14:paraId="05881F06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50057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ABRUZZO S.A. DE C.V.    </w:t>
            </w:r>
          </w:p>
        </w:tc>
        <w:tc>
          <w:tcPr>
            <w:tcW w:w="353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EEFE5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GENERADORA ELECTRICA CENTRAL S.A. de C.V.</w:t>
            </w:r>
          </w:p>
        </w:tc>
        <w:tc>
          <w:tcPr>
            <w:tcW w:w="122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9F8A4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0.031</w:t>
            </w:r>
          </w:p>
        </w:tc>
        <w:tc>
          <w:tcPr>
            <w:tcW w:w="1086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895EC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01/04/2018</w:t>
            </w:r>
          </w:p>
        </w:tc>
        <w:tc>
          <w:tcPr>
            <w:tcW w:w="1103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05B19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31/03/2020</w:t>
            </w:r>
          </w:p>
        </w:tc>
        <w:tc>
          <w:tcPr>
            <w:tcW w:w="12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BAC2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101</w:t>
            </w:r>
          </w:p>
        </w:tc>
      </w:tr>
      <w:tr w:rsidR="00467101" w:rsidRPr="00467101" w14:paraId="030F78F4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1AEE4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ABRUZZO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336C4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INE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CF091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0.317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9C6A8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AFBF9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5078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116.66</w:t>
            </w:r>
          </w:p>
        </w:tc>
      </w:tr>
      <w:tr w:rsidR="00467101" w:rsidRPr="00467101" w14:paraId="0F559C9A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9FDC1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ABRUZZO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CC3C9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TEXTUFIL S.A. de C.V. (Comercializador)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3C9D6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0.038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70148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CFA05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8363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110.95</w:t>
            </w:r>
          </w:p>
        </w:tc>
      </w:tr>
      <w:tr w:rsidR="00467101" w:rsidRPr="00467101" w14:paraId="5F9760CA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657CA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ABRUZZO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6B57F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TERMOPUERTO, S.A. de C.V. 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BC93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0.204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365A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5F784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5457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115.17</w:t>
            </w:r>
          </w:p>
        </w:tc>
      </w:tr>
      <w:tr w:rsidR="00467101" w:rsidRPr="00467101" w14:paraId="0FEB64F1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690ECE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ABRUZZO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69E47A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6F0EE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0.011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9AE9E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B97F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2755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3F8634FA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8C3416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B7153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GENERADORA ELECTRICA CENTRAL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B5EE6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1.321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7657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4D739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7E8A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101</w:t>
            </w:r>
          </w:p>
        </w:tc>
      </w:tr>
      <w:tr w:rsidR="00467101" w:rsidRPr="00467101" w14:paraId="4AC1DD8C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AB258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CB633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INE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A91CA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13.664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BD01F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005B2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5065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116.66</w:t>
            </w:r>
          </w:p>
        </w:tc>
      </w:tr>
      <w:tr w:rsidR="00467101" w:rsidRPr="00467101" w14:paraId="2C3E160E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5D33CE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99278D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TEXTUFIL S.A. de C.V. (Comercializador)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8F0B2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1.625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AC13E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84C0C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3E11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110.95</w:t>
            </w:r>
          </w:p>
        </w:tc>
      </w:tr>
      <w:tr w:rsidR="00467101" w:rsidRPr="00467101" w14:paraId="143F6D0A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E0D87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DE6FE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TERMOPUERTO, S.A. de C.V. 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78D79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8.778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F3F62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3618E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5D8E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115.17</w:t>
            </w:r>
          </w:p>
        </w:tc>
      </w:tr>
      <w:tr w:rsidR="00467101" w:rsidRPr="00467101" w14:paraId="20781DC0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46DEEA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29F6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094D6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0.464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BBB0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35F2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7147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701D4DE6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1A1B6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9A114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GENERADORA ELECTRICA CENTRAL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9619A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0.02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63DAF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D301F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FB70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101</w:t>
            </w:r>
          </w:p>
        </w:tc>
      </w:tr>
      <w:tr w:rsidR="00467101" w:rsidRPr="00467101" w14:paraId="438DB824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425FE6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65D166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INE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1EFD8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0.211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F1558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6BC18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C914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116.66</w:t>
            </w:r>
          </w:p>
        </w:tc>
      </w:tr>
      <w:tr w:rsidR="00467101" w:rsidRPr="00467101" w14:paraId="01318832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DE2022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839723" w14:textId="0462078D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TEXTUFIL S.A. </w:t>
            </w:r>
            <w:r w:rsidR="009C2997"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de</w:t>
            </w: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 C.V. (Comercializador)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49EAF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0.025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C6CF2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050BF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7E60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110.95</w:t>
            </w:r>
          </w:p>
        </w:tc>
      </w:tr>
      <w:tr w:rsidR="00467101" w:rsidRPr="00467101" w14:paraId="12F2C154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42A93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62DF5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TERMOPUERTO, S.A. de C.V. 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1F575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0.136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67525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CEBF5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FC12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115.17</w:t>
            </w:r>
          </w:p>
        </w:tc>
      </w:tr>
      <w:tr w:rsidR="00467101" w:rsidRPr="00467101" w14:paraId="03F4B1C8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EF6F2A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8841D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53066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0.007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28D4A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73495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232D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63BBD014" w14:textId="77777777" w:rsidTr="006A008F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54F32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00695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GENERADORA ELECTRICA CENTRAL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D72B5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3.761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A5990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ED13E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2A90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101</w:t>
            </w:r>
          </w:p>
        </w:tc>
      </w:tr>
      <w:tr w:rsidR="00467101" w:rsidRPr="00467101" w14:paraId="563CBDF1" w14:textId="77777777" w:rsidTr="006A008F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2A7B3E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C6BA2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INE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E193E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38.907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F42EC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B3800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3706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116.66</w:t>
            </w:r>
          </w:p>
        </w:tc>
      </w:tr>
      <w:tr w:rsidR="00467101" w:rsidRPr="00467101" w14:paraId="5AC4CFB4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4FB72A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32C6A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TEXTUFIL S.A. de C.V. (Comercializador)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FD0E4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4.629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1A7AF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EB104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CF58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110.95</w:t>
            </w:r>
          </w:p>
        </w:tc>
      </w:tr>
      <w:tr w:rsidR="00467101" w:rsidRPr="00467101" w14:paraId="14B6A866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61101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B4460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TERMOPUERTO, S.A. de C.V. 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EF99C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24.995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EACD8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DB2E9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68D4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115.17</w:t>
            </w:r>
          </w:p>
        </w:tc>
      </w:tr>
      <w:tr w:rsidR="00467101" w:rsidRPr="00467101" w14:paraId="77BE6F54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670F2C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BDD4B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6402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1.321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270F0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79302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823B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0F247CC3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C1D98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C3258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GENERADORA ELECTRICA CENTRAL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836DD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1.99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194A4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43BE6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CD7E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101</w:t>
            </w:r>
          </w:p>
        </w:tc>
      </w:tr>
      <w:tr w:rsidR="00467101" w:rsidRPr="00467101" w14:paraId="2B891C7B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D2FA6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DD897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EFE66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0.699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6722D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B12E2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4A55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76CBCA41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1674F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92499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TERMOPUERTO, S.A. de C.V. 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1D736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13.227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E2137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10664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1CE8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115.17</w:t>
            </w:r>
          </w:p>
        </w:tc>
      </w:tr>
      <w:tr w:rsidR="00467101" w:rsidRPr="00467101" w14:paraId="0DADF037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B23F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3E7FA2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TEXTUFIL S.A. de C.V. (Comercializador)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B354B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2.449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C5489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7FBD5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EF08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110.95</w:t>
            </w:r>
          </w:p>
        </w:tc>
      </w:tr>
      <w:tr w:rsidR="00467101" w:rsidRPr="00467101" w14:paraId="104C46D7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E535E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5213D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INE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D11EE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20.589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9AD23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05DF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133C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116.66</w:t>
            </w:r>
          </w:p>
        </w:tc>
      </w:tr>
      <w:tr w:rsidR="00467101" w:rsidRPr="00467101" w14:paraId="575ED42C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466F02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D95C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GENERADORA ELECTRICA CENTRAL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9309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0.168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99FD9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A1DFB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1791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101</w:t>
            </w:r>
          </w:p>
        </w:tc>
      </w:tr>
      <w:tr w:rsidR="00467101" w:rsidRPr="00467101" w14:paraId="7408D021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FE890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DAD03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INE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72BAB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1.733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71546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BE973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B85C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116.66</w:t>
            </w:r>
          </w:p>
        </w:tc>
      </w:tr>
      <w:tr w:rsidR="00467101" w:rsidRPr="00467101" w14:paraId="15F01C78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2566D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E732D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TEXTUFIL S.A. de C.V. (Comercializador)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95B7F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0.206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C0885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ADE6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3C24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110.95</w:t>
            </w:r>
          </w:p>
        </w:tc>
      </w:tr>
      <w:tr w:rsidR="00467101" w:rsidRPr="00467101" w14:paraId="2404B39F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80EDCD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2FB2E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TERMOPUERTO, S.A. de C.V. 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EE40A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1.113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33E5A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FDB8A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1534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115.17</w:t>
            </w:r>
          </w:p>
        </w:tc>
      </w:tr>
      <w:tr w:rsidR="00467101" w:rsidRPr="00467101" w14:paraId="245EC551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B92A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E62434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07AB5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0.059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4426C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8F9C4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ADAF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44DC1B96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C485D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50A6DC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GENERADORA ELECTRICA CENTRAL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1E208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0.05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D20C3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2B96E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8546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101</w:t>
            </w:r>
          </w:p>
        </w:tc>
      </w:tr>
      <w:tr w:rsidR="00467101" w:rsidRPr="00467101" w14:paraId="01D37125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1B2DAC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B3F3B4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INE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9208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0.526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81905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8A52E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A91A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116.66</w:t>
            </w:r>
          </w:p>
        </w:tc>
      </w:tr>
      <w:tr w:rsidR="00467101" w:rsidRPr="00467101" w14:paraId="471599F1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A83D02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3941C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TEXTUFIL S.A. de C.V. (Comercializador)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9D6E2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0.063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976F3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92486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1675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110.95</w:t>
            </w:r>
          </w:p>
        </w:tc>
      </w:tr>
      <w:tr w:rsidR="00467101" w:rsidRPr="00467101" w14:paraId="357A6EE0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BF94A2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B5DBC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TERMOPUERTO, S.A. de C.V. 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BD1B5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0.338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CF8FD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CEB2E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31D5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115.17</w:t>
            </w:r>
          </w:p>
        </w:tc>
      </w:tr>
      <w:tr w:rsidR="00467101" w:rsidRPr="00467101" w14:paraId="768DFC8A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FC450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F17D4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5FF52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0.018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4D4D6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A07AD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6141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1E396099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1E24E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7AABF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GENERADORA ELECTRICA CENTRAL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246B8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0.784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3E5F2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D63D9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5451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101</w:t>
            </w:r>
          </w:p>
        </w:tc>
      </w:tr>
      <w:tr w:rsidR="00467101" w:rsidRPr="00467101" w14:paraId="70E764B2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3B991D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6DA49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INE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50BB8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8.109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380A2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E9822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22CA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116.66</w:t>
            </w:r>
          </w:p>
        </w:tc>
      </w:tr>
      <w:tr w:rsidR="00467101" w:rsidRPr="00467101" w14:paraId="26B21E66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0EE7B0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DB41D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TEXTUFIL S.A. de C.V. (Comercializador)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7A05D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0.965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3FB5A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2843F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56B4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110.95</w:t>
            </w:r>
          </w:p>
        </w:tc>
      </w:tr>
      <w:tr w:rsidR="00467101" w:rsidRPr="00467101" w14:paraId="3C804FFF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4F62A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46B3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TERMOPUERTO, S.A. de C.V. 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1310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5.209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1FD6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52626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6066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115.17</w:t>
            </w:r>
          </w:p>
        </w:tc>
      </w:tr>
      <w:tr w:rsidR="00467101" w:rsidRPr="00467101" w14:paraId="0431601E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89B46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DB2AFD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0CF5A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0.275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38643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69E22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4FCC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701A8BA0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4116DE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lastRenderedPageBreak/>
              <w:t>AES CLESA &amp; Cia S. en C. de C.V.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1736C9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ENERGIA BOREALIS,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9DABD6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0.934</w:t>
            </w:r>
          </w:p>
        </w:tc>
        <w:tc>
          <w:tcPr>
            <w:tcW w:w="10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D6236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01/06/2018</w:t>
            </w:r>
          </w:p>
        </w:tc>
        <w:tc>
          <w:tcPr>
            <w:tcW w:w="110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83CF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31/01/2021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8C6A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108.63</w:t>
            </w:r>
          </w:p>
        </w:tc>
      </w:tr>
      <w:tr w:rsidR="00467101" w:rsidRPr="00467101" w14:paraId="36DC57E1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6B5C7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C7AF2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9653A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12.485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146FF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17E39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4131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108.93</w:t>
            </w:r>
          </w:p>
        </w:tc>
      </w:tr>
      <w:tr w:rsidR="00467101" w:rsidRPr="00467101" w14:paraId="7FA7AC95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243160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AES CLESA &amp; Cia S. en C. de C.V.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86F32A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2B4A1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7.589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C5C77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82172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EA40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1AF30AFD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94BCB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18008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ENERGIA BOREALIS,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D8612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0.014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130A0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747C9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D9D9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108.63</w:t>
            </w:r>
          </w:p>
        </w:tc>
      </w:tr>
      <w:tr w:rsidR="00467101" w:rsidRPr="00467101" w14:paraId="422A64A0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F945AD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F2FFC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4B279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0.193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39E14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85624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8EC3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108.93</w:t>
            </w:r>
          </w:p>
        </w:tc>
      </w:tr>
      <w:tr w:rsidR="00467101" w:rsidRPr="00467101" w14:paraId="7193C91D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330E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B&amp;D Servicios Técnicos S.A. de C.V.  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57110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3481D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0.117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7236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C6D72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8C2B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71B86860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97526C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1E0DC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ENERGIA BOREALIS,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5C39C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2.652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2169A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DFD84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9121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108.63</w:t>
            </w:r>
          </w:p>
        </w:tc>
      </w:tr>
      <w:tr w:rsidR="00467101" w:rsidRPr="00467101" w14:paraId="59010D21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9318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3DA4E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EB960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35.448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E80E5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7A2FF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ED7F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108.93</w:t>
            </w:r>
          </w:p>
        </w:tc>
      </w:tr>
      <w:tr w:rsidR="00467101" w:rsidRPr="00467101" w14:paraId="0DF322C3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618D5F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CAESS S.A. de C.V.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793BF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FD82D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21.546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922AE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85D3B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7D27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7FECD985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95766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EAC59D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ENERGIA BOREALIS,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BDE8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1.406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85516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911DF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720A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108.63</w:t>
            </w:r>
          </w:p>
        </w:tc>
      </w:tr>
      <w:tr w:rsidR="00467101" w:rsidRPr="00467101" w14:paraId="3AD03E6C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61B34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26D33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813EC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18.797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51CCF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3182B0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F7B0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108.93</w:t>
            </w:r>
          </w:p>
        </w:tc>
      </w:tr>
      <w:tr w:rsidR="00467101" w:rsidRPr="00467101" w14:paraId="077AF8DC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F77E8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DELSUR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BD5A2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387FF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11.425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91A22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06D5B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27B2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3A894FB4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9CF3D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801D4A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ENERGIA BOREALIS,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F0A0A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0.118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513CB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92AB3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F576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108.63</w:t>
            </w:r>
          </w:p>
        </w:tc>
      </w:tr>
      <w:tr w:rsidR="00467101" w:rsidRPr="00467101" w14:paraId="0E69E88E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C39032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7FA5E8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0C83A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1.584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239DB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6685F2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D502F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108.93</w:t>
            </w:r>
          </w:p>
        </w:tc>
      </w:tr>
      <w:tr w:rsidR="00467101" w:rsidRPr="00467101" w14:paraId="491B064A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0B3C06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DEUSEM S.A. de C.V.   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0A5AA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422B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0.963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F497D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726A1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C399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08325885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CD1EF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29107D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ENERGIA BOREALIS,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6A7EC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0.026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8F4DD1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A958D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20B2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108.63</w:t>
            </w:r>
          </w:p>
        </w:tc>
      </w:tr>
      <w:tr w:rsidR="00467101" w:rsidRPr="00467101" w14:paraId="366A7255" w14:textId="77777777" w:rsidTr="006A008F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7AA42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F78093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0C412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0.341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2D108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E0A35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77B1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108.93</w:t>
            </w:r>
          </w:p>
        </w:tc>
      </w:tr>
      <w:tr w:rsidR="00467101" w:rsidRPr="00467101" w14:paraId="53823A3E" w14:textId="77777777" w:rsidTr="006A008F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0F136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EDESAL S.A. DE C.V.  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25F4A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AE55FB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0.207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25253A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11C78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0A5B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467101" w:rsidRPr="00467101" w14:paraId="1D173D02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01316B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D1A7FE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ENERGIA BOREALIS, S.A. de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26981D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0.554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6460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D9954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05559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108.63</w:t>
            </w:r>
          </w:p>
        </w:tc>
      </w:tr>
      <w:tr w:rsidR="00467101" w:rsidRPr="00467101" w14:paraId="03F35209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8C2B01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5A7E7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val="en-US" w:eastAsia="es-ES"/>
              </w:rPr>
              <w:t>NEJAPA POWER COMPANY, S.A.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B2381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7.402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1E2E7C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EA0F03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E8FE5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108.93</w:t>
            </w:r>
          </w:p>
        </w:tc>
      </w:tr>
      <w:tr w:rsidR="00467101" w:rsidRPr="00467101" w14:paraId="7A05F50D" w14:textId="77777777" w:rsidTr="00467101">
        <w:trPr>
          <w:trHeight w:val="274"/>
          <w:jc w:val="center"/>
        </w:trPr>
        <w:tc>
          <w:tcPr>
            <w:tcW w:w="2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9ED0E7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 xml:space="preserve">EEO S.A. de C.V.  </w:t>
            </w:r>
          </w:p>
        </w:tc>
        <w:tc>
          <w:tcPr>
            <w:tcW w:w="3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C0F925" w14:textId="77777777" w:rsidR="00467101" w:rsidRPr="00467101" w:rsidRDefault="00467101" w:rsidP="006A008F">
            <w:pPr>
              <w:spacing w:after="0" w:line="240" w:lineRule="auto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ORAZUL ENERGY EL SALVADOR, S. en C de  C.V.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22E85E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4.499</w:t>
            </w:r>
          </w:p>
        </w:tc>
        <w:tc>
          <w:tcPr>
            <w:tcW w:w="10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393597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0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C9BAB8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D0F04" w14:textId="77777777" w:rsidR="00467101" w:rsidRPr="00467101" w:rsidRDefault="00467101" w:rsidP="006A008F">
            <w:pPr>
              <w:spacing w:after="0" w:line="240" w:lineRule="auto"/>
              <w:jc w:val="center"/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color w:val="000000"/>
                <w:sz w:val="14"/>
                <w:szCs w:val="16"/>
                <w:lang w:eastAsia="es-ES"/>
              </w:rPr>
              <w:t>109.78</w:t>
            </w:r>
          </w:p>
        </w:tc>
      </w:tr>
      <w:tr w:rsidR="00F84146" w:rsidRPr="00467101" w14:paraId="31C2EAE2" w14:textId="77777777" w:rsidTr="00467101">
        <w:trPr>
          <w:trHeight w:val="274"/>
          <w:jc w:val="center"/>
        </w:trPr>
        <w:tc>
          <w:tcPr>
            <w:tcW w:w="6092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96E371" w14:textId="77777777" w:rsidR="00F84146" w:rsidRPr="00467101" w:rsidRDefault="00F84146" w:rsidP="006A008F">
            <w:pPr>
              <w:spacing w:after="0" w:line="240" w:lineRule="auto"/>
              <w:jc w:val="right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TOTAL</w:t>
            </w:r>
          </w:p>
        </w:tc>
        <w:tc>
          <w:tcPr>
            <w:tcW w:w="4619" w:type="dxa"/>
            <w:gridSpan w:val="4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4A0394C" w14:textId="77777777" w:rsidR="00F84146" w:rsidRPr="00467101" w:rsidRDefault="00F84146" w:rsidP="006A008F">
            <w:pPr>
              <w:spacing w:after="0" w:line="240" w:lineRule="auto"/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</w:pPr>
            <w:r w:rsidRPr="00467101">
              <w:rPr>
                <w:rFonts w:ascii="Museo 100" w:eastAsia="Times New Roman" w:hAnsi="Museo 100" w:cs="Times New Roman"/>
                <w:b/>
                <w:color w:val="000000"/>
                <w:sz w:val="14"/>
                <w:szCs w:val="16"/>
                <w:lang w:eastAsia="es-ES"/>
              </w:rPr>
              <w:t>287.335</w:t>
            </w:r>
          </w:p>
        </w:tc>
      </w:tr>
    </w:tbl>
    <w:p w14:paraId="783A79FD" w14:textId="77777777" w:rsidR="00467101" w:rsidRDefault="00467101" w:rsidP="00467101">
      <w:pPr>
        <w:tabs>
          <w:tab w:val="left" w:pos="2330"/>
        </w:tabs>
        <w:jc w:val="center"/>
        <w:rPr>
          <w:rFonts w:ascii="Museo Sans 700" w:hAnsi="Museo Sans 700"/>
          <w:color w:val="313945"/>
          <w:sz w:val="36"/>
        </w:rPr>
      </w:pPr>
    </w:p>
    <w:p w14:paraId="50A07C0E" w14:textId="07865B04" w:rsidR="00E814FB" w:rsidRDefault="00467101" w:rsidP="00DA4715">
      <w:pPr>
        <w:pStyle w:val="Ttulo1"/>
        <w:spacing w:before="0"/>
        <w:rPr>
          <w:rFonts w:ascii="Museo 700" w:hAnsi="Museo 700"/>
          <w:color w:val="auto"/>
          <w:sz w:val="28"/>
          <w:lang w:val="es-ES"/>
        </w:rPr>
      </w:pPr>
      <w:r w:rsidRPr="00DA4715">
        <w:rPr>
          <w:rFonts w:ascii="Museo 700" w:hAnsi="Museo 700"/>
          <w:color w:val="auto"/>
          <w:sz w:val="28"/>
          <w:lang w:val="es-ES"/>
        </w:rPr>
        <w:t>ACUERDO DONDE SE DETALLA EL CARGO POR CAPACIDAD PARA EL AÑO 2019</w:t>
      </w:r>
    </w:p>
    <w:p w14:paraId="4DE7DA09" w14:textId="77777777" w:rsidR="00DA4715" w:rsidRPr="00DA4715" w:rsidRDefault="00DA4715" w:rsidP="00DA4715">
      <w:pPr>
        <w:rPr>
          <w:lang w:val="es-ES"/>
        </w:rPr>
      </w:pPr>
      <w:bookmarkStart w:id="7" w:name="_GoBack"/>
      <w:bookmarkEnd w:id="7"/>
    </w:p>
    <w:p w14:paraId="73C74AE6" w14:textId="7DC5357E" w:rsidR="00E814FB" w:rsidRPr="001D6597" w:rsidRDefault="00E814FB" w:rsidP="00E814FB">
      <w:pPr>
        <w:tabs>
          <w:tab w:val="left" w:pos="2330"/>
        </w:tabs>
        <w:jc w:val="both"/>
        <w:rPr>
          <w:rFonts w:ascii="Museo 100" w:hAnsi="Museo 100"/>
          <w:color w:val="313945"/>
          <w:sz w:val="22"/>
        </w:rPr>
      </w:pPr>
      <w:r w:rsidRPr="001D6597">
        <w:rPr>
          <w:rFonts w:ascii="Museo 100" w:hAnsi="Museo 100"/>
          <w:color w:val="313945"/>
          <w:sz w:val="22"/>
        </w:rPr>
        <w:t xml:space="preserve">Por medio del Acuerdo No. </w:t>
      </w:r>
      <w:r w:rsidR="006A008F">
        <w:rPr>
          <w:rFonts w:ascii="Museo 100" w:hAnsi="Museo 100"/>
          <w:color w:val="313945"/>
          <w:sz w:val="22"/>
        </w:rPr>
        <w:t>20</w:t>
      </w:r>
      <w:r w:rsidR="006D59B8">
        <w:rPr>
          <w:rFonts w:ascii="Museo 100" w:hAnsi="Museo 100"/>
          <w:color w:val="313945"/>
          <w:sz w:val="22"/>
        </w:rPr>
        <w:t>-E-2019</w:t>
      </w:r>
      <w:r w:rsidRPr="001D6597">
        <w:rPr>
          <w:rFonts w:ascii="Museo 100" w:hAnsi="Museo 100"/>
          <w:color w:val="313945"/>
          <w:sz w:val="22"/>
        </w:rPr>
        <w:t xml:space="preserve"> </w:t>
      </w:r>
      <w:r w:rsidR="006D59B8">
        <w:rPr>
          <w:rFonts w:ascii="Museo 100" w:hAnsi="Museo 100"/>
          <w:color w:val="313945"/>
          <w:sz w:val="22"/>
        </w:rPr>
        <w:t>de fecha</w:t>
      </w:r>
      <w:r w:rsidRPr="001D6597">
        <w:rPr>
          <w:rFonts w:ascii="Museo 100" w:hAnsi="Museo 100"/>
          <w:color w:val="313945"/>
          <w:sz w:val="22"/>
        </w:rPr>
        <w:t xml:space="preserve"> 1</w:t>
      </w:r>
      <w:r w:rsidR="006A008F">
        <w:rPr>
          <w:rFonts w:ascii="Museo 100" w:hAnsi="Museo 100"/>
          <w:color w:val="313945"/>
          <w:sz w:val="22"/>
        </w:rPr>
        <w:t>8</w:t>
      </w:r>
      <w:r w:rsidRPr="001D6597">
        <w:rPr>
          <w:rFonts w:ascii="Museo 100" w:hAnsi="Museo 100"/>
          <w:color w:val="313945"/>
          <w:sz w:val="22"/>
        </w:rPr>
        <w:t xml:space="preserve"> de enero de 201</w:t>
      </w:r>
      <w:r w:rsidR="006D59B8">
        <w:rPr>
          <w:rFonts w:ascii="Museo 100" w:hAnsi="Museo 100"/>
          <w:color w:val="313945"/>
          <w:sz w:val="22"/>
        </w:rPr>
        <w:t>9</w:t>
      </w:r>
      <w:r w:rsidRPr="001D6597">
        <w:rPr>
          <w:rFonts w:ascii="Museo 100" w:hAnsi="Museo 100"/>
          <w:color w:val="313945"/>
          <w:sz w:val="22"/>
        </w:rPr>
        <w:t xml:space="preserve">, se aprobó ajustar el Cargo por Capacidad del Mercado Mayorista a SIETE </w:t>
      </w:r>
      <w:r w:rsidR="006A008F">
        <w:rPr>
          <w:rFonts w:ascii="Museo 100" w:hAnsi="Museo 100"/>
          <w:color w:val="313945"/>
          <w:sz w:val="22"/>
        </w:rPr>
        <w:t>79</w:t>
      </w:r>
      <w:r w:rsidRPr="001D6597">
        <w:rPr>
          <w:rFonts w:ascii="Museo 100" w:hAnsi="Museo 100"/>
          <w:color w:val="313945"/>
          <w:sz w:val="22"/>
        </w:rPr>
        <w:t>/100 DÓLARES DE LOS ESTADOS UNIDOS DE AMÉRICA POR KILOVATIO AL MES (US$ 7.</w:t>
      </w:r>
      <w:r w:rsidR="006A008F">
        <w:rPr>
          <w:rFonts w:ascii="Museo 100" w:hAnsi="Museo 100"/>
          <w:color w:val="313945"/>
          <w:sz w:val="22"/>
        </w:rPr>
        <w:t>79</w:t>
      </w:r>
      <w:r w:rsidRPr="001D6597">
        <w:rPr>
          <w:rFonts w:ascii="Museo 100" w:hAnsi="Museo 100"/>
          <w:color w:val="313945"/>
          <w:sz w:val="22"/>
        </w:rPr>
        <w:t xml:space="preserve">/ kW-mes). El Cargo por Capacidad ajustado, tiene vigencia para el período comprendido del 1 de </w:t>
      </w:r>
      <w:r w:rsidR="00E81325">
        <w:rPr>
          <w:rFonts w:ascii="Museo 100" w:hAnsi="Museo 100"/>
          <w:color w:val="313945"/>
          <w:sz w:val="22"/>
        </w:rPr>
        <w:t>enero al 31 de diciembre de 2019</w:t>
      </w:r>
      <w:r w:rsidRPr="001D6597">
        <w:rPr>
          <w:rFonts w:ascii="Museo 100" w:hAnsi="Museo 100"/>
          <w:color w:val="313945"/>
          <w:sz w:val="22"/>
        </w:rPr>
        <w:t xml:space="preserve">, ambas fechas inclusive. </w:t>
      </w:r>
    </w:p>
    <w:p w14:paraId="37C3F629" w14:textId="77777777" w:rsidR="00E814FB" w:rsidRPr="0052249B" w:rsidRDefault="00E814FB" w:rsidP="00467101">
      <w:pPr>
        <w:tabs>
          <w:tab w:val="left" w:pos="2330"/>
        </w:tabs>
        <w:jc w:val="center"/>
        <w:rPr>
          <w:rFonts w:ascii="Museo Sans 700" w:hAnsi="Museo Sans 700"/>
          <w:color w:val="313945"/>
          <w:sz w:val="36"/>
        </w:rPr>
      </w:pPr>
    </w:p>
    <w:p w14:paraId="6694092A" w14:textId="77777777" w:rsidR="0037329C" w:rsidRPr="0037329C" w:rsidRDefault="0037329C" w:rsidP="00010EDD">
      <w:pPr>
        <w:tabs>
          <w:tab w:val="left" w:pos="2330"/>
        </w:tabs>
        <w:spacing w:after="240"/>
        <w:rPr>
          <w:rFonts w:ascii="Museo 100" w:hAnsi="Museo 100"/>
          <w:color w:val="313945"/>
          <w:sz w:val="24"/>
          <w:lang w:val="es-ES"/>
        </w:rPr>
      </w:pPr>
    </w:p>
    <w:sectPr w:rsidR="0037329C" w:rsidRPr="0037329C" w:rsidSect="0052249B">
      <w:headerReference w:type="default" r:id="rId14"/>
      <w:pgSz w:w="12240" w:h="15840" w:code="1"/>
      <w:pgMar w:top="1531" w:right="1440" w:bottom="1418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94D2B" w14:textId="77777777" w:rsidR="00252887" w:rsidRDefault="00252887">
      <w:pPr>
        <w:spacing w:after="0" w:line="240" w:lineRule="auto"/>
      </w:pPr>
      <w:r>
        <w:separator/>
      </w:r>
    </w:p>
  </w:endnote>
  <w:endnote w:type="continuationSeparator" w:id="0">
    <w:p w14:paraId="4C1C5F21" w14:textId="77777777" w:rsidR="00252887" w:rsidRDefault="0025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7F9F7" w14:textId="77777777" w:rsidR="006A008F" w:rsidRPr="00F661F1" w:rsidRDefault="006A008F"/>
  <w:p w14:paraId="07F7F9F8" w14:textId="77777777" w:rsidR="006A008F" w:rsidRPr="00804AE8" w:rsidRDefault="006A008F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F8CCD" w14:textId="77777777" w:rsidR="00252887" w:rsidRDefault="00252887">
      <w:pPr>
        <w:spacing w:after="0" w:line="240" w:lineRule="auto"/>
      </w:pPr>
      <w:r>
        <w:separator/>
      </w:r>
    </w:p>
  </w:footnote>
  <w:footnote w:type="continuationSeparator" w:id="0">
    <w:p w14:paraId="69C3E5C8" w14:textId="77777777" w:rsidR="00252887" w:rsidRDefault="0025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7F9F6" w14:textId="77777777" w:rsidR="006A008F" w:rsidRDefault="006A008F">
    <w:r>
      <w:rPr>
        <w:noProof/>
      </w:rPr>
      <w:drawing>
        <wp:anchor distT="0" distB="0" distL="114300" distR="114300" simplePos="0" relativeHeight="251657728" behindDoc="1" locked="0" layoutInCell="1" allowOverlap="1" wp14:anchorId="07F7F9F9" wp14:editId="07F7F9FA">
          <wp:simplePos x="0" y="0"/>
          <wp:positionH relativeFrom="character">
            <wp:posOffset>-923925</wp:posOffset>
          </wp:positionH>
          <wp:positionV relativeFrom="line">
            <wp:posOffset>-457199</wp:posOffset>
          </wp:positionV>
          <wp:extent cx="7771909" cy="10057763"/>
          <wp:effectExtent l="0" t="0" r="63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E9B08" w14:textId="55BBE57A" w:rsidR="006A008F" w:rsidRPr="00D53D28" w:rsidRDefault="006A008F" w:rsidP="00906182">
    <w:pPr>
      <w:pBdr>
        <w:bottom w:val="single" w:sz="4" w:space="1" w:color="auto"/>
      </w:pBdr>
      <w:tabs>
        <w:tab w:val="center" w:pos="4252"/>
        <w:tab w:val="right" w:pos="8504"/>
      </w:tabs>
      <w:suppressAutoHyphens/>
      <w:spacing w:before="120" w:after="120" w:line="240" w:lineRule="auto"/>
      <w:ind w:right="360"/>
      <w:jc w:val="center"/>
      <w:rPr>
        <w:rFonts w:ascii="Museo Sans 100" w:eastAsia="Times New Roman" w:hAnsi="Museo Sans 100" w:cs="Times New Roman"/>
        <w:sz w:val="18"/>
        <w:szCs w:val="18"/>
        <w:lang w:val="es-ES" w:eastAsia="ar-SA"/>
      </w:rPr>
    </w:pPr>
    <w:r w:rsidRPr="0052249B">
      <w:rPr>
        <w:rFonts w:ascii="Museo Sans 100" w:eastAsia="Times New Roman" w:hAnsi="Museo Sans 100" w:cs="Times New Roman"/>
        <w:sz w:val="18"/>
        <w:szCs w:val="18"/>
        <w:lang w:val="es-ES" w:eastAsia="ar-SA"/>
      </w:rPr>
      <w:t>GESTIÓN INTERNA SIPV-GA N.° 182-2019</w:t>
    </w:r>
    <w:r>
      <w:rPr>
        <w:rFonts w:ascii="Museo Sans 100" w:eastAsia="Times New Roman" w:hAnsi="Museo Sans 100" w:cs="Times New Roman"/>
        <w:sz w:val="18"/>
        <w:szCs w:val="18"/>
        <w:lang w:val="es-ES" w:eastAsia="ar-SA"/>
      </w:rPr>
      <w:t xml:space="preserve"> </w:t>
    </w:r>
  </w:p>
  <w:p w14:paraId="628E4830" w14:textId="13C664E4" w:rsidR="006A008F" w:rsidRPr="00D53D28" w:rsidRDefault="006A008F" w:rsidP="00190F23">
    <w:pPr>
      <w:pStyle w:val="Encabezado"/>
      <w:ind w:left="1416" w:right="-1136"/>
      <w:rPr>
        <w:rFonts w:ascii="Museo Sans 100" w:hAnsi="Museo Sans 100"/>
        <w:bCs/>
        <w:sz w:val="22"/>
        <w:lang w:val="es-ES"/>
      </w:rPr>
    </w:pPr>
    <w:r>
      <w:rPr>
        <w:lang w:val="es-ES"/>
      </w:rPr>
      <w:t xml:space="preserve">                               </w:t>
    </w:r>
    <w:r>
      <w:rPr>
        <w:lang w:val="es-ES"/>
      </w:rPr>
      <w:tab/>
    </w:r>
    <w:r>
      <w:rPr>
        <w:lang w:val="es-ES"/>
      </w:rPr>
      <w:tab/>
      <w:t xml:space="preserve">             </w:t>
    </w:r>
    <w:r w:rsidRPr="0092074D">
      <w:rPr>
        <w:rFonts w:ascii="Museo Sans 100" w:hAnsi="Museo Sans 100"/>
        <w:bCs/>
        <w:sz w:val="18"/>
        <w:lang w:val="es-ES"/>
      </w:rPr>
      <w:fldChar w:fldCharType="begin"/>
    </w:r>
    <w:r w:rsidRPr="0092074D">
      <w:rPr>
        <w:rFonts w:ascii="Museo Sans 100" w:hAnsi="Museo Sans 100"/>
        <w:bCs/>
        <w:sz w:val="18"/>
        <w:lang w:val="es-ES"/>
      </w:rPr>
      <w:instrText>PAGE  \* Arabic  \* MERGEFORMAT</w:instrText>
    </w:r>
    <w:r w:rsidRPr="0092074D">
      <w:rPr>
        <w:rFonts w:ascii="Museo Sans 100" w:hAnsi="Museo Sans 100"/>
        <w:bCs/>
        <w:sz w:val="18"/>
        <w:lang w:val="es-ES"/>
      </w:rPr>
      <w:fldChar w:fldCharType="separate"/>
    </w:r>
    <w:r w:rsidR="00DA4715">
      <w:rPr>
        <w:rFonts w:ascii="Museo Sans 100" w:hAnsi="Museo Sans 100"/>
        <w:bCs/>
        <w:noProof/>
        <w:sz w:val="18"/>
        <w:lang w:val="es-ES"/>
      </w:rPr>
      <w:t>7</w:t>
    </w:r>
    <w:r w:rsidRPr="0092074D">
      <w:rPr>
        <w:rFonts w:ascii="Museo Sans 100" w:hAnsi="Museo Sans 100"/>
        <w:bCs/>
        <w:sz w:val="18"/>
        <w:lang w:val="es-ES"/>
      </w:rPr>
      <w:fldChar w:fldCharType="end"/>
    </w:r>
    <w:r w:rsidRPr="0092074D">
      <w:rPr>
        <w:rFonts w:ascii="Museo Sans 100" w:hAnsi="Museo Sans 100"/>
        <w:sz w:val="18"/>
        <w:lang w:val="es-ES"/>
      </w:rPr>
      <w:t xml:space="preserve"> de </w:t>
    </w:r>
    <w:r w:rsidRPr="0092074D">
      <w:rPr>
        <w:rFonts w:ascii="Museo Sans 100" w:hAnsi="Museo Sans 100"/>
        <w:bCs/>
        <w:sz w:val="18"/>
        <w:lang w:val="es-ES"/>
      </w:rPr>
      <w:fldChar w:fldCharType="begin"/>
    </w:r>
    <w:r w:rsidRPr="0092074D">
      <w:rPr>
        <w:rFonts w:ascii="Museo Sans 100" w:hAnsi="Museo Sans 100"/>
        <w:bCs/>
        <w:sz w:val="18"/>
        <w:lang w:val="es-ES"/>
      </w:rPr>
      <w:instrText>NUMPAGES  \* Arabic  \* MERGEFORMAT</w:instrText>
    </w:r>
    <w:r w:rsidRPr="0092074D">
      <w:rPr>
        <w:rFonts w:ascii="Museo Sans 100" w:hAnsi="Museo Sans 100"/>
        <w:bCs/>
        <w:sz w:val="18"/>
        <w:lang w:val="es-ES"/>
      </w:rPr>
      <w:fldChar w:fldCharType="separate"/>
    </w:r>
    <w:r w:rsidR="00DA4715">
      <w:rPr>
        <w:rFonts w:ascii="Museo Sans 100" w:hAnsi="Museo Sans 100"/>
        <w:bCs/>
        <w:noProof/>
        <w:sz w:val="18"/>
        <w:lang w:val="es-ES"/>
      </w:rPr>
      <w:t>8</w:t>
    </w:r>
    <w:r w:rsidRPr="0092074D">
      <w:rPr>
        <w:rFonts w:ascii="Museo Sans 100" w:hAnsi="Museo Sans 100"/>
        <w:bCs/>
        <w:sz w:val="18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B26"/>
    <w:multiLevelType w:val="hybridMultilevel"/>
    <w:tmpl w:val="717E63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5481"/>
    <w:multiLevelType w:val="multilevel"/>
    <w:tmpl w:val="86086C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2.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737500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B57698"/>
    <w:multiLevelType w:val="hybridMultilevel"/>
    <w:tmpl w:val="136C80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51"/>
    <w:rsid w:val="00003EE3"/>
    <w:rsid w:val="00010EDD"/>
    <w:rsid w:val="000552D0"/>
    <w:rsid w:val="000D5135"/>
    <w:rsid w:val="001055A2"/>
    <w:rsid w:val="001114C8"/>
    <w:rsid w:val="00126037"/>
    <w:rsid w:val="001509CF"/>
    <w:rsid w:val="00157694"/>
    <w:rsid w:val="00190F23"/>
    <w:rsid w:val="001A3E29"/>
    <w:rsid w:val="001B24EB"/>
    <w:rsid w:val="001D3DDE"/>
    <w:rsid w:val="001D6597"/>
    <w:rsid w:val="00216558"/>
    <w:rsid w:val="00217AF2"/>
    <w:rsid w:val="002225B9"/>
    <w:rsid w:val="00252887"/>
    <w:rsid w:val="00281D09"/>
    <w:rsid w:val="002B72E7"/>
    <w:rsid w:val="002E1503"/>
    <w:rsid w:val="00303B4C"/>
    <w:rsid w:val="00335C51"/>
    <w:rsid w:val="00346BDB"/>
    <w:rsid w:val="0037329C"/>
    <w:rsid w:val="003745D6"/>
    <w:rsid w:val="003A6EAD"/>
    <w:rsid w:val="003D7CEE"/>
    <w:rsid w:val="003F1070"/>
    <w:rsid w:val="00401098"/>
    <w:rsid w:val="004067FA"/>
    <w:rsid w:val="004501FA"/>
    <w:rsid w:val="0045432D"/>
    <w:rsid w:val="00467101"/>
    <w:rsid w:val="00486D8D"/>
    <w:rsid w:val="004D6ADD"/>
    <w:rsid w:val="00506FD5"/>
    <w:rsid w:val="0052249B"/>
    <w:rsid w:val="00545BCA"/>
    <w:rsid w:val="00587C2B"/>
    <w:rsid w:val="005A1BA5"/>
    <w:rsid w:val="005B36A8"/>
    <w:rsid w:val="005C1A98"/>
    <w:rsid w:val="005C4B29"/>
    <w:rsid w:val="005F3EBA"/>
    <w:rsid w:val="00633CA6"/>
    <w:rsid w:val="00647669"/>
    <w:rsid w:val="00686716"/>
    <w:rsid w:val="00697BCB"/>
    <w:rsid w:val="006A008F"/>
    <w:rsid w:val="006A2B34"/>
    <w:rsid w:val="006D59B8"/>
    <w:rsid w:val="006D7800"/>
    <w:rsid w:val="006F1487"/>
    <w:rsid w:val="00715563"/>
    <w:rsid w:val="00746180"/>
    <w:rsid w:val="007473B6"/>
    <w:rsid w:val="00754DF7"/>
    <w:rsid w:val="00767DE9"/>
    <w:rsid w:val="00790CB4"/>
    <w:rsid w:val="007C0E63"/>
    <w:rsid w:val="00800D9E"/>
    <w:rsid w:val="00804AE8"/>
    <w:rsid w:val="00837C3B"/>
    <w:rsid w:val="0087560E"/>
    <w:rsid w:val="008A5E03"/>
    <w:rsid w:val="00906182"/>
    <w:rsid w:val="009068CB"/>
    <w:rsid w:val="00961DB1"/>
    <w:rsid w:val="0098493C"/>
    <w:rsid w:val="00993E02"/>
    <w:rsid w:val="009C2997"/>
    <w:rsid w:val="009D1821"/>
    <w:rsid w:val="00A25B28"/>
    <w:rsid w:val="00A84976"/>
    <w:rsid w:val="00B05F39"/>
    <w:rsid w:val="00B24FF9"/>
    <w:rsid w:val="00B76638"/>
    <w:rsid w:val="00B92258"/>
    <w:rsid w:val="00C02246"/>
    <w:rsid w:val="00C10CA6"/>
    <w:rsid w:val="00C127D5"/>
    <w:rsid w:val="00C1356C"/>
    <w:rsid w:val="00C24F63"/>
    <w:rsid w:val="00C26F67"/>
    <w:rsid w:val="00C35B3B"/>
    <w:rsid w:val="00C64B70"/>
    <w:rsid w:val="00D824D8"/>
    <w:rsid w:val="00D8533A"/>
    <w:rsid w:val="00DA4715"/>
    <w:rsid w:val="00DD58BF"/>
    <w:rsid w:val="00E031C0"/>
    <w:rsid w:val="00E24C76"/>
    <w:rsid w:val="00E36990"/>
    <w:rsid w:val="00E45911"/>
    <w:rsid w:val="00E80C38"/>
    <w:rsid w:val="00E81325"/>
    <w:rsid w:val="00E814FB"/>
    <w:rsid w:val="00E929B5"/>
    <w:rsid w:val="00EB3EED"/>
    <w:rsid w:val="00EC5E16"/>
    <w:rsid w:val="00ED1F59"/>
    <w:rsid w:val="00F344EE"/>
    <w:rsid w:val="00F661F1"/>
    <w:rsid w:val="00F84146"/>
    <w:rsid w:val="00FA07E7"/>
    <w:rsid w:val="00FA12D9"/>
    <w:rsid w:val="00FE1193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7F9DB"/>
  <w15:docId w15:val="{D59D6B88-5C2F-4F16-8FC6-AF7D13DD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1509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4146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4146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146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4146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4146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414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414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414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styleId="Sinespaciado">
    <w:name w:val="No Spacing"/>
    <w:basedOn w:val="Normal"/>
    <w:uiPriority w:val="1"/>
    <w:qFormat/>
    <w:rsid w:val="00FA07E7"/>
    <w:pPr>
      <w:spacing w:after="0" w:line="240" w:lineRule="auto"/>
    </w:pPr>
    <w:rPr>
      <w:rFonts w:ascii="Calibri" w:eastAsiaTheme="minorHAnsi" w:hAnsi="Calibri" w:cs="Times New Roman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1509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styleId="TtulodeTDC">
    <w:name w:val="TOC Heading"/>
    <w:basedOn w:val="Ttulo1"/>
    <w:next w:val="Normal"/>
    <w:uiPriority w:val="39"/>
    <w:unhideWhenUsed/>
    <w:qFormat/>
    <w:rsid w:val="00E24C76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E24C76"/>
    <w:pPr>
      <w:spacing w:before="120" w:after="120"/>
    </w:pPr>
    <w:rPr>
      <w:rFonts w:asciiTheme="minorHAnsi" w:hAnsiTheme="minorHAnsi"/>
      <w:b/>
      <w:bCs/>
      <w:caps/>
    </w:rPr>
  </w:style>
  <w:style w:type="character" w:styleId="Hipervnculo">
    <w:name w:val="Hyperlink"/>
    <w:basedOn w:val="Fuentedeprrafopredeter"/>
    <w:uiPriority w:val="99"/>
    <w:unhideWhenUsed/>
    <w:rsid w:val="00E24C76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E24C76"/>
    <w:pPr>
      <w:spacing w:after="0"/>
      <w:ind w:left="200"/>
    </w:pPr>
    <w:rPr>
      <w:rFonts w:asciiTheme="minorHAnsi" w:hAnsiTheme="minorHAnsi"/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E24C76"/>
    <w:pPr>
      <w:spacing w:after="0"/>
      <w:ind w:left="400"/>
    </w:pPr>
    <w:rPr>
      <w:rFonts w:asciiTheme="minorHAnsi" w:hAnsiTheme="minorHAnsi"/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E24C7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E24C7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E24C7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E24C7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E24C7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E24C76"/>
    <w:pPr>
      <w:spacing w:after="0"/>
      <w:ind w:left="1600"/>
    </w:pPr>
    <w:rPr>
      <w:rFonts w:asciiTheme="minorHAnsi" w:hAnsiTheme="minorHAns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055A2"/>
    <w:rPr>
      <w:color w:val="954F72"/>
      <w:u w:val="single"/>
    </w:rPr>
  </w:style>
  <w:style w:type="paragraph" w:customStyle="1" w:styleId="xl63">
    <w:name w:val="xl63"/>
    <w:basedOn w:val="Normal"/>
    <w:rsid w:val="0010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0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055A2"/>
    <w:pPr>
      <w:ind w:left="720"/>
      <w:contextualSpacing/>
    </w:pPr>
  </w:style>
  <w:style w:type="paragraph" w:customStyle="1" w:styleId="xl67">
    <w:name w:val="xl67"/>
    <w:basedOn w:val="Normal"/>
    <w:rsid w:val="00190F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190F2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841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41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146"/>
    <w:rPr>
      <w:rFonts w:asciiTheme="majorHAnsi" w:eastAsiaTheme="majorEastAsia" w:hAnsiTheme="majorHAnsi" w:cstheme="majorBidi"/>
      <w:i/>
      <w:iCs/>
      <w:color w:val="365F91" w:themeColor="accent1" w:themeShade="BF"/>
      <w:lang w:val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4146"/>
    <w:rPr>
      <w:rFonts w:asciiTheme="majorHAnsi" w:eastAsiaTheme="majorEastAsia" w:hAnsiTheme="majorHAnsi" w:cstheme="majorBidi"/>
      <w:color w:val="365F91" w:themeColor="accent1" w:themeShade="BF"/>
      <w:lang w:val="es-SV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4146"/>
    <w:rPr>
      <w:rFonts w:asciiTheme="majorHAnsi" w:eastAsiaTheme="majorEastAsia" w:hAnsiTheme="majorHAnsi" w:cstheme="majorBidi"/>
      <w:color w:val="243F60" w:themeColor="accent1" w:themeShade="7F"/>
      <w:lang w:val="es-SV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4146"/>
    <w:rPr>
      <w:rFonts w:asciiTheme="majorHAnsi" w:eastAsiaTheme="majorEastAsia" w:hAnsiTheme="majorHAnsi" w:cstheme="majorBidi"/>
      <w:i/>
      <w:iCs/>
      <w:color w:val="243F60" w:themeColor="accent1" w:themeShade="7F"/>
      <w:lang w:val="es-SV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414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SV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41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4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9B342A-0020-4337-AF02-99B78E18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2796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Ernesto Villafuerte Vallecidos</dc:creator>
  <cp:keywords/>
  <dc:description/>
  <cp:lastModifiedBy>Jaqueline Michell Fernández Arenivar</cp:lastModifiedBy>
  <cp:revision>80</cp:revision>
  <cp:lastPrinted>2019-06-27T15:54:00Z</cp:lastPrinted>
  <dcterms:created xsi:type="dcterms:W3CDTF">2019-07-05T17:35:00Z</dcterms:created>
  <dcterms:modified xsi:type="dcterms:W3CDTF">2019-10-04T17:32:00Z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