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D6" w:rsidRDefault="000D3DBC" w:rsidP="002E60D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s-SV" w:eastAsia="es-SV"/>
        </w:rPr>
      </w:pPr>
      <w:r>
        <w:rPr>
          <w:rFonts w:ascii="Times New Roman" w:eastAsia="Calibri" w:hAnsi="Times New Roman" w:cs="Times New Roman"/>
          <w:b/>
          <w:lang w:val="es-SV" w:eastAsia="es-SV"/>
        </w:rPr>
        <w:t xml:space="preserve">ACUERDO </w:t>
      </w:r>
      <w:r w:rsidR="00F425CD">
        <w:rPr>
          <w:rFonts w:ascii="Times New Roman" w:eastAsia="Calibri" w:hAnsi="Times New Roman" w:cs="Times New Roman"/>
          <w:b/>
          <w:lang w:val="es-SV" w:eastAsia="es-SV"/>
        </w:rPr>
        <w:t>N.º</w:t>
      </w:r>
      <w:r w:rsidR="00BC0DC6">
        <w:rPr>
          <w:rFonts w:ascii="Times New Roman" w:eastAsia="Calibri" w:hAnsi="Times New Roman" w:cs="Times New Roman"/>
          <w:b/>
          <w:lang w:val="es-SV" w:eastAsia="es-SV"/>
        </w:rPr>
        <w:t xml:space="preserve"> </w:t>
      </w:r>
      <w:r w:rsidR="002E60D6">
        <w:rPr>
          <w:rFonts w:ascii="Times New Roman" w:eastAsia="Calibri" w:hAnsi="Times New Roman" w:cs="Times New Roman"/>
          <w:b/>
          <w:lang w:val="es-SV" w:eastAsia="es-SV"/>
        </w:rPr>
        <w:t>E</w:t>
      </w:r>
      <w:r w:rsidR="002E60D6" w:rsidRPr="000F6831">
        <w:rPr>
          <w:rFonts w:ascii="Times New Roman" w:eastAsia="Calibri" w:hAnsi="Times New Roman" w:cs="Times New Roman"/>
          <w:b/>
          <w:lang w:val="es-SV" w:eastAsia="es-SV"/>
        </w:rPr>
        <w:t>-</w:t>
      </w:r>
      <w:r w:rsidR="00F425CD">
        <w:rPr>
          <w:rFonts w:ascii="Times New Roman" w:eastAsia="Calibri" w:hAnsi="Times New Roman" w:cs="Times New Roman"/>
          <w:b/>
          <w:lang w:val="es-SV" w:eastAsia="es-SV"/>
        </w:rPr>
        <w:t>203</w:t>
      </w:r>
      <w:r w:rsidR="00BC0DC6">
        <w:rPr>
          <w:rFonts w:ascii="Times New Roman" w:eastAsia="Calibri" w:hAnsi="Times New Roman" w:cs="Times New Roman"/>
          <w:b/>
          <w:lang w:val="es-SV" w:eastAsia="es-SV"/>
        </w:rPr>
        <w:t>-2019-CAU</w:t>
      </w:r>
      <w:r w:rsidR="00F425CD">
        <w:rPr>
          <w:rFonts w:ascii="Times New Roman" w:eastAsia="Calibri" w:hAnsi="Times New Roman" w:cs="Times New Roman"/>
          <w:b/>
          <w:lang w:val="es-SV" w:eastAsia="es-SV"/>
        </w:rPr>
        <w:t>.</w:t>
      </w:r>
    </w:p>
    <w:p w:rsidR="009A0120" w:rsidRDefault="009A0120" w:rsidP="002E60D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s-SV" w:eastAsia="es-SV"/>
        </w:rPr>
      </w:pPr>
    </w:p>
    <w:p w:rsidR="002E60D6" w:rsidRDefault="002E60D6" w:rsidP="002E60D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s-SV" w:eastAsia="es-SV"/>
        </w:rPr>
      </w:pPr>
    </w:p>
    <w:p w:rsidR="002E60D6" w:rsidRPr="000F6831" w:rsidRDefault="002E60D6" w:rsidP="002E60D6">
      <w:pPr>
        <w:spacing w:after="0" w:line="240" w:lineRule="auto"/>
        <w:jc w:val="both"/>
        <w:rPr>
          <w:rFonts w:ascii="Times New Roman" w:eastAsia="Calibri" w:hAnsi="Times New Roman" w:cs="Times New Roman"/>
          <w:lang w:val="es-SV" w:eastAsia="es-SV"/>
        </w:rPr>
      </w:pPr>
      <w:r w:rsidRPr="000F6831">
        <w:rPr>
          <w:rFonts w:ascii="Times New Roman" w:eastAsia="Calibri" w:hAnsi="Times New Roman" w:cs="Times New Roman"/>
          <w:lang w:val="es-SV" w:eastAsia="es-SV"/>
        </w:rPr>
        <w:t>SUPERINTENDENCIA GENERAL DE ELECTRICIDAD Y TELECOMUNICACIONES. San Salvador, a las</w:t>
      </w:r>
      <w:r w:rsidR="00F425CD">
        <w:rPr>
          <w:rFonts w:ascii="Times New Roman" w:eastAsia="Calibri" w:hAnsi="Times New Roman" w:cs="Times New Roman"/>
          <w:lang w:val="es-SV" w:eastAsia="es-SV"/>
        </w:rPr>
        <w:t xml:space="preserve"> diez </w:t>
      </w:r>
      <w:r w:rsidRPr="000F6831">
        <w:rPr>
          <w:rFonts w:ascii="Times New Roman" w:eastAsia="Calibri" w:hAnsi="Times New Roman" w:cs="Times New Roman"/>
          <w:lang w:val="es-SV" w:eastAsia="es-SV"/>
        </w:rPr>
        <w:t>horas con</w:t>
      </w:r>
      <w:r w:rsidR="00F425CD">
        <w:rPr>
          <w:rFonts w:ascii="Times New Roman" w:eastAsia="Calibri" w:hAnsi="Times New Roman" w:cs="Times New Roman"/>
          <w:lang w:val="es-SV" w:eastAsia="es-SV"/>
        </w:rPr>
        <w:t xml:space="preserve"> cuarenta </w:t>
      </w:r>
      <w:r w:rsidRPr="000F6831">
        <w:rPr>
          <w:rFonts w:ascii="Times New Roman" w:eastAsia="Calibri" w:hAnsi="Times New Roman" w:cs="Times New Roman"/>
          <w:lang w:val="es-SV" w:eastAsia="es-SV"/>
        </w:rPr>
        <w:t xml:space="preserve">minutos del día </w:t>
      </w:r>
      <w:r w:rsidR="000860CC">
        <w:rPr>
          <w:rFonts w:ascii="Times New Roman" w:eastAsia="Calibri" w:hAnsi="Times New Roman" w:cs="Times New Roman"/>
          <w:lang w:val="es-SV" w:eastAsia="es-SV"/>
        </w:rPr>
        <w:t>diez</w:t>
      </w:r>
      <w:r w:rsidR="00627621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Pr="000F6831">
        <w:rPr>
          <w:rFonts w:ascii="Times New Roman" w:eastAsia="Calibri" w:hAnsi="Times New Roman" w:cs="Times New Roman"/>
          <w:lang w:val="es-SV" w:eastAsia="es-SV"/>
        </w:rPr>
        <w:t xml:space="preserve">de </w:t>
      </w:r>
      <w:r w:rsidR="00372EBC">
        <w:rPr>
          <w:rFonts w:ascii="Times New Roman" w:eastAsia="Calibri" w:hAnsi="Times New Roman" w:cs="Times New Roman"/>
          <w:lang w:val="es-SV" w:eastAsia="es-SV"/>
        </w:rPr>
        <w:t>julio</w:t>
      </w:r>
      <w:r w:rsidRPr="000F6831">
        <w:rPr>
          <w:rFonts w:ascii="Times New Roman" w:eastAsia="Calibri" w:hAnsi="Times New Roman" w:cs="Times New Roman"/>
          <w:lang w:val="es-SV" w:eastAsia="es-SV"/>
        </w:rPr>
        <w:t xml:space="preserve"> del año dos mil diecinueve.</w:t>
      </w:r>
    </w:p>
    <w:p w:rsidR="002E60D6" w:rsidRPr="000F6831" w:rsidRDefault="002E60D6" w:rsidP="002E60D6">
      <w:pPr>
        <w:spacing w:after="0" w:line="240" w:lineRule="auto"/>
        <w:jc w:val="both"/>
        <w:rPr>
          <w:rFonts w:ascii="Times New Roman" w:eastAsia="Calibri" w:hAnsi="Times New Roman" w:cs="Times New Roman"/>
          <w:lang w:val="es-SV" w:eastAsia="es-SV"/>
        </w:rPr>
      </w:pPr>
    </w:p>
    <w:p w:rsidR="002E60D6" w:rsidRPr="000F6831" w:rsidRDefault="002E60D6" w:rsidP="002E60D6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es-SV" w:eastAsia="es-SV"/>
        </w:rPr>
      </w:pPr>
      <w:r w:rsidRPr="000F6831">
        <w:rPr>
          <w:rFonts w:ascii="Times New Roman" w:eastAsiaTheme="minorEastAsia" w:hAnsi="Times New Roman" w:cs="Times New Roman"/>
          <w:lang w:val="es-SV" w:eastAsia="es-SV"/>
        </w:rPr>
        <w:t>Esta Superintendencia CONSIDERANDO QUE:</w:t>
      </w:r>
    </w:p>
    <w:p w:rsidR="002E60D6" w:rsidRPr="000F6831" w:rsidRDefault="002E60D6" w:rsidP="002E60D6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es-SV" w:eastAsia="es-SV"/>
        </w:rPr>
      </w:pPr>
    </w:p>
    <w:p w:rsidR="002E60D6" w:rsidRPr="0045757F" w:rsidRDefault="00BA4004" w:rsidP="002E60D6">
      <w:pPr>
        <w:pStyle w:val="Prrafode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lang w:eastAsia="es-SV"/>
        </w:rPr>
      </w:pPr>
      <w:r>
        <w:rPr>
          <w:rFonts w:ascii="Times New Roman" w:eastAsiaTheme="minorEastAsia" w:hAnsi="Times New Roman" w:cs="Times New Roman"/>
          <w:lang w:val="es-SV" w:eastAsia="es-SV"/>
        </w:rPr>
        <w:t xml:space="preserve">Los señores </w:t>
      </w:r>
      <w:bookmarkStart w:id="0" w:name="_GoBack"/>
      <w:proofErr w:type="spellStart"/>
      <w:r w:rsidR="00EC747F">
        <w:rPr>
          <w:rFonts w:ascii="Times New Roman" w:eastAsiaTheme="minorEastAsia" w:hAnsi="Times New Roman" w:cs="Times New Roman"/>
          <w:lang w:val="es-SV" w:eastAsia="es-SV"/>
        </w:rPr>
        <w:t>Xxxxxxxxxxxxxxxxxxxxx</w:t>
      </w:r>
      <w:bookmarkEnd w:id="0"/>
      <w:proofErr w:type="spellEnd"/>
      <w:r w:rsidR="002E60D6">
        <w:rPr>
          <w:rFonts w:ascii="Times New Roman" w:eastAsiaTheme="minorEastAsia" w:hAnsi="Times New Roman" w:cs="Times New Roman"/>
          <w:lang w:val="es-ES_tradnl" w:eastAsia="es-SV"/>
        </w:rPr>
        <w:t xml:space="preserve"> en representación de</w:t>
      </w:r>
      <w:r>
        <w:rPr>
          <w:rFonts w:ascii="Times New Roman" w:eastAsiaTheme="minorEastAsia" w:hAnsi="Times New Roman" w:cs="Times New Roman"/>
          <w:lang w:val="es-ES_tradnl" w:eastAsia="es-SV"/>
        </w:rPr>
        <w:t xml:space="preserve"> </w:t>
      </w:r>
      <w:r w:rsidR="002E60D6">
        <w:rPr>
          <w:rFonts w:ascii="Times New Roman" w:eastAsiaTheme="minorEastAsia" w:hAnsi="Times New Roman" w:cs="Times New Roman"/>
          <w:lang w:val="es-ES_tradnl" w:eastAsia="es-SV"/>
        </w:rPr>
        <w:t>l</w:t>
      </w:r>
      <w:r>
        <w:rPr>
          <w:rFonts w:ascii="Times New Roman" w:eastAsiaTheme="minorEastAsia" w:hAnsi="Times New Roman" w:cs="Times New Roman"/>
          <w:lang w:val="es-ES_tradnl" w:eastAsia="es-SV"/>
        </w:rPr>
        <w:t>os</w:t>
      </w:r>
      <w:r w:rsidR="002E60D6">
        <w:rPr>
          <w:rFonts w:ascii="Times New Roman" w:eastAsiaTheme="minorEastAsia" w:hAnsi="Times New Roman" w:cs="Times New Roman"/>
          <w:lang w:val="es-ES_tradnl" w:eastAsia="es-SV"/>
        </w:rPr>
        <w:t xml:space="preserve"> </w:t>
      </w:r>
      <w:r>
        <w:rPr>
          <w:rFonts w:ascii="Times New Roman" w:eastAsiaTheme="minorEastAsia" w:hAnsi="Times New Roman" w:cs="Times New Roman"/>
          <w:lang w:val="es-ES_tradnl" w:eastAsia="es-SV"/>
        </w:rPr>
        <w:t xml:space="preserve">usuarios de las Lotificaciones Santa </w:t>
      </w:r>
      <w:proofErr w:type="spellStart"/>
      <w:r>
        <w:rPr>
          <w:rFonts w:ascii="Times New Roman" w:eastAsiaTheme="minorEastAsia" w:hAnsi="Times New Roman" w:cs="Times New Roman"/>
          <w:lang w:val="es-ES_tradnl" w:eastAsia="es-SV"/>
        </w:rPr>
        <w:t>Anselma</w:t>
      </w:r>
      <w:proofErr w:type="spellEnd"/>
      <w:r>
        <w:rPr>
          <w:rFonts w:ascii="Times New Roman" w:eastAsiaTheme="minorEastAsia" w:hAnsi="Times New Roman" w:cs="Times New Roman"/>
          <w:lang w:val="es-ES_tradnl" w:eastAsia="es-SV"/>
        </w:rPr>
        <w:t>, San Antonio, El Progreso, San Francisco, San Jorge y Barrio El Tránsito, todos del municipio de El Congo, departamento de Santa Ana</w:t>
      </w:r>
      <w:r w:rsidR="002E60D6">
        <w:rPr>
          <w:rFonts w:ascii="Times New Roman" w:eastAsiaTheme="minorEastAsia" w:hAnsi="Times New Roman" w:cs="Times New Roman"/>
          <w:lang w:val="es-ES_tradnl" w:eastAsia="es-SV"/>
        </w:rPr>
        <w:t xml:space="preserve">, </w:t>
      </w:r>
      <w:r w:rsidR="000860CC">
        <w:rPr>
          <w:rFonts w:ascii="Times New Roman" w:eastAsiaTheme="minorEastAsia" w:hAnsi="Times New Roman" w:cs="Times New Roman"/>
          <w:lang w:val="es-ES_tradnl" w:eastAsia="es-SV"/>
        </w:rPr>
        <w:t xml:space="preserve">interpusieron </w:t>
      </w:r>
      <w:r w:rsidR="000860CC">
        <w:rPr>
          <w:rFonts w:ascii="Times New Roman" w:eastAsiaTheme="minorEastAsia" w:hAnsi="Times New Roman" w:cs="Times New Roman"/>
          <w:lang w:val="es-SV" w:eastAsia="es-SV"/>
        </w:rPr>
        <w:t xml:space="preserve">un </w:t>
      </w:r>
      <w:r>
        <w:rPr>
          <w:rFonts w:ascii="Times New Roman" w:eastAsiaTheme="minorEastAsia" w:hAnsi="Times New Roman" w:cs="Times New Roman"/>
          <w:lang w:val="es-ES_tradnl" w:eastAsia="es-SV"/>
        </w:rPr>
        <w:t xml:space="preserve">reclamo </w:t>
      </w:r>
      <w:r w:rsidR="002E60D6">
        <w:rPr>
          <w:rFonts w:ascii="Times New Roman" w:eastAsiaTheme="minorEastAsia" w:hAnsi="Times New Roman" w:cs="Times New Roman"/>
          <w:lang w:val="es-ES_tradnl" w:eastAsia="es-SV"/>
        </w:rPr>
        <w:t xml:space="preserve">en contra de la </w:t>
      </w:r>
      <w:r w:rsidR="002E60D6" w:rsidRPr="00FE3A27">
        <w:rPr>
          <w:rFonts w:ascii="Times New Roman" w:eastAsiaTheme="minorEastAsia" w:hAnsi="Times New Roman" w:cs="Times New Roman"/>
          <w:lang w:val="es-ES_tradnl" w:eastAsia="es-SV"/>
        </w:rPr>
        <w:t xml:space="preserve">sociedad </w:t>
      </w:r>
      <w:r>
        <w:rPr>
          <w:rFonts w:ascii="Times New Roman" w:eastAsiaTheme="minorEastAsia" w:hAnsi="Times New Roman" w:cs="Times New Roman"/>
          <w:lang w:val="es-SV" w:eastAsia="es-SV"/>
        </w:rPr>
        <w:t>AES CLESA</w:t>
      </w:r>
      <w:r w:rsidR="002E60D6">
        <w:rPr>
          <w:rFonts w:ascii="Times New Roman" w:eastAsiaTheme="minorEastAsia" w:hAnsi="Times New Roman" w:cs="Times New Roman"/>
          <w:lang w:val="es-SV" w:eastAsia="es-SV"/>
        </w:rPr>
        <w:t>, S. en C. de C.V.</w:t>
      </w:r>
      <w:r w:rsidR="002E60D6" w:rsidRPr="00FE3A27">
        <w:rPr>
          <w:rFonts w:ascii="Times New Roman" w:eastAsiaTheme="minorEastAsia" w:hAnsi="Times New Roman" w:cs="Times New Roman"/>
          <w:lang w:val="es-SV" w:eastAsia="es-SV"/>
        </w:rPr>
        <w:t>,</w:t>
      </w:r>
      <w:r w:rsidR="002E60D6" w:rsidRPr="00FE3A27">
        <w:rPr>
          <w:rFonts w:ascii="Times New Roman" w:eastAsiaTheme="minorEastAsia" w:hAnsi="Times New Roman" w:cs="Times New Roman"/>
          <w:lang w:val="es-ES_tradnl" w:eastAsia="es-SV"/>
        </w:rPr>
        <w:t xml:space="preserve"> </w:t>
      </w:r>
      <w:r w:rsidR="00C509D0">
        <w:rPr>
          <w:rFonts w:ascii="Times New Roman" w:eastAsiaTheme="minorEastAsia" w:hAnsi="Times New Roman" w:cs="Times New Roman"/>
          <w:lang w:val="es-ES_tradnl" w:eastAsia="es-SV"/>
        </w:rPr>
        <w:t xml:space="preserve">por no estar conformes con los cobros acumulados efectuados en concepto de consumos </w:t>
      </w:r>
      <w:r w:rsidR="000860CC">
        <w:rPr>
          <w:rFonts w:ascii="Times New Roman" w:eastAsiaTheme="minorEastAsia" w:hAnsi="Times New Roman" w:cs="Times New Roman"/>
          <w:lang w:val="es-ES_tradnl" w:eastAsia="es-SV"/>
        </w:rPr>
        <w:t>de energía eléctrica en las referidas zonas.</w:t>
      </w:r>
    </w:p>
    <w:p w:rsidR="002E60D6" w:rsidRDefault="002E60D6" w:rsidP="002E60D6">
      <w:pPr>
        <w:pStyle w:val="Prrafodelista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es-ES_tradnl" w:eastAsia="es-SV"/>
        </w:rPr>
      </w:pPr>
    </w:p>
    <w:p w:rsidR="00B025AA" w:rsidRDefault="002E60D6" w:rsidP="005868CD">
      <w:pPr>
        <w:pStyle w:val="Prrafode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lang w:val="es-SV" w:eastAsia="es-SV"/>
        </w:rPr>
      </w:pPr>
      <w:r w:rsidRPr="00B025AA">
        <w:rPr>
          <w:rFonts w:ascii="Times New Roman" w:eastAsiaTheme="minorEastAsia" w:hAnsi="Times New Roman" w:cs="Times New Roman"/>
          <w:lang w:val="es-SV" w:eastAsia="es-SV"/>
        </w:rPr>
        <w:t xml:space="preserve">Previo a </w:t>
      </w:r>
      <w:r w:rsidR="000860CC">
        <w:rPr>
          <w:rFonts w:ascii="Times New Roman" w:eastAsiaTheme="minorEastAsia" w:hAnsi="Times New Roman" w:cs="Times New Roman"/>
          <w:lang w:val="es-SV" w:eastAsia="es-SV"/>
        </w:rPr>
        <w:t>iniciar el trámite del reclamo</w:t>
      </w:r>
      <w:r w:rsidRPr="00B025AA">
        <w:rPr>
          <w:rFonts w:ascii="Times New Roman" w:eastAsiaTheme="minorEastAsia" w:hAnsi="Times New Roman" w:cs="Times New Roman"/>
          <w:lang w:val="es-SV" w:eastAsia="es-SV"/>
        </w:rPr>
        <w:t xml:space="preserve">, esta Superintendencia mediante </w:t>
      </w:r>
      <w:r w:rsidR="00B025AA" w:rsidRPr="00B025AA">
        <w:rPr>
          <w:rFonts w:ascii="Times New Roman" w:eastAsiaTheme="minorEastAsia" w:hAnsi="Times New Roman" w:cs="Times New Roman"/>
          <w:lang w:val="es-SV" w:eastAsia="es-SV"/>
        </w:rPr>
        <w:t>e</w:t>
      </w:r>
      <w:r w:rsidRPr="00B025AA">
        <w:rPr>
          <w:rFonts w:ascii="Times New Roman" w:eastAsiaTheme="minorEastAsia" w:hAnsi="Times New Roman" w:cs="Times New Roman"/>
          <w:lang w:val="es-SV" w:eastAsia="es-SV"/>
        </w:rPr>
        <w:t xml:space="preserve">l </w:t>
      </w:r>
      <w:r w:rsidR="00B025AA" w:rsidRPr="00B025AA">
        <w:rPr>
          <w:rFonts w:ascii="Times New Roman" w:eastAsiaTheme="minorEastAsia" w:hAnsi="Times New Roman" w:cs="Times New Roman"/>
          <w:lang w:val="es-SV" w:eastAsia="es-SV"/>
        </w:rPr>
        <w:t xml:space="preserve">acuerdo </w:t>
      </w:r>
      <w:r w:rsidR="000860CC">
        <w:rPr>
          <w:rFonts w:ascii="Times New Roman" w:eastAsiaTheme="minorEastAsia" w:hAnsi="Times New Roman" w:cs="Times New Roman"/>
          <w:lang w:val="es-SV" w:eastAsia="es-SV"/>
        </w:rPr>
        <w:t>N</w:t>
      </w:r>
      <w:r w:rsidRPr="00B025AA">
        <w:rPr>
          <w:rFonts w:ascii="Times New Roman" w:eastAsiaTheme="minorEastAsia" w:hAnsi="Times New Roman" w:cs="Times New Roman"/>
          <w:lang w:val="es-SV" w:eastAsia="es-SV"/>
        </w:rPr>
        <w:t>.</w:t>
      </w:r>
      <w:r w:rsidR="000860CC">
        <w:rPr>
          <w:rFonts w:ascii="Times New Roman" w:eastAsiaTheme="minorEastAsia" w:hAnsi="Times New Roman" w:cs="Times New Roman"/>
          <w:lang w:val="es-SV" w:eastAsia="es-SV"/>
        </w:rPr>
        <w:t>°</w:t>
      </w:r>
      <w:r w:rsidRPr="00B025AA">
        <w:rPr>
          <w:rFonts w:ascii="Times New Roman" w:eastAsiaTheme="minorEastAsia" w:hAnsi="Times New Roman" w:cs="Times New Roman"/>
          <w:lang w:val="es-SV" w:eastAsia="es-SV"/>
        </w:rPr>
        <w:t xml:space="preserve"> </w:t>
      </w:r>
      <w:r w:rsidR="00B025AA" w:rsidRPr="00B025AA">
        <w:rPr>
          <w:rFonts w:ascii="Times New Roman" w:eastAsiaTheme="minorEastAsia" w:hAnsi="Times New Roman" w:cs="Times New Roman"/>
          <w:lang w:val="es-SV" w:eastAsia="es-SV"/>
        </w:rPr>
        <w:t>E</w:t>
      </w:r>
      <w:r w:rsidRPr="00B025AA">
        <w:rPr>
          <w:rFonts w:ascii="Times New Roman" w:eastAsiaTheme="minorEastAsia" w:hAnsi="Times New Roman" w:cs="Times New Roman"/>
          <w:lang w:val="es-SV" w:eastAsia="es-SV"/>
        </w:rPr>
        <w:t>-</w:t>
      </w:r>
      <w:r w:rsidR="00997D6B">
        <w:rPr>
          <w:rFonts w:ascii="Times New Roman" w:eastAsiaTheme="minorEastAsia" w:hAnsi="Times New Roman" w:cs="Times New Roman"/>
          <w:lang w:val="es-SV" w:eastAsia="es-SV"/>
        </w:rPr>
        <w:t>156-2019-CAU, previno a los</w:t>
      </w:r>
      <w:r w:rsidRPr="00B025AA">
        <w:rPr>
          <w:rFonts w:ascii="Times New Roman" w:eastAsiaTheme="minorEastAsia" w:hAnsi="Times New Roman" w:cs="Times New Roman"/>
          <w:lang w:val="es-SV" w:eastAsia="es-SV"/>
        </w:rPr>
        <w:t xml:space="preserve"> señor</w:t>
      </w:r>
      <w:r w:rsidR="00997D6B">
        <w:rPr>
          <w:rFonts w:ascii="Times New Roman" w:eastAsiaTheme="minorEastAsia" w:hAnsi="Times New Roman" w:cs="Times New Roman"/>
          <w:lang w:val="es-SV" w:eastAsia="es-SV"/>
        </w:rPr>
        <w:t xml:space="preserve">es </w:t>
      </w:r>
      <w:proofErr w:type="spellStart"/>
      <w:r w:rsidR="00EC747F">
        <w:rPr>
          <w:rFonts w:ascii="Times New Roman" w:eastAsiaTheme="minorEastAsia" w:hAnsi="Times New Roman" w:cs="Times New Roman"/>
          <w:lang w:val="es-SV" w:eastAsia="es-SV"/>
        </w:rPr>
        <w:t>Xxxxxxxxxxxxxxxxxxxxx</w:t>
      </w:r>
      <w:proofErr w:type="spellEnd"/>
      <w:r w:rsidR="00997D6B">
        <w:rPr>
          <w:rFonts w:ascii="Times New Roman" w:eastAsiaTheme="minorEastAsia" w:hAnsi="Times New Roman" w:cs="Times New Roman"/>
          <w:lang w:val="es-SV" w:eastAsia="es-SV"/>
        </w:rPr>
        <w:t xml:space="preserve">, </w:t>
      </w:r>
      <w:r w:rsidRPr="00B025AA">
        <w:rPr>
          <w:rFonts w:ascii="Times New Roman" w:eastAsiaTheme="minorEastAsia" w:hAnsi="Times New Roman" w:cs="Times New Roman"/>
          <w:lang w:val="es-SV" w:eastAsia="es-SV"/>
        </w:rPr>
        <w:t>para que en el plazo de diez días hábiles contados a partir del día siguiente a la notificación de dicho proveído, presentara</w:t>
      </w:r>
      <w:r w:rsidR="00997D6B">
        <w:rPr>
          <w:rFonts w:ascii="Times New Roman" w:eastAsiaTheme="minorEastAsia" w:hAnsi="Times New Roman" w:cs="Times New Roman"/>
          <w:lang w:val="es-SV" w:eastAsia="es-SV"/>
        </w:rPr>
        <w:t>n la documentación que los</w:t>
      </w:r>
      <w:r w:rsidRPr="00B025AA">
        <w:rPr>
          <w:rFonts w:ascii="Times New Roman" w:eastAsiaTheme="minorEastAsia" w:hAnsi="Times New Roman" w:cs="Times New Roman"/>
          <w:lang w:val="es-SV" w:eastAsia="es-SV"/>
        </w:rPr>
        <w:t xml:space="preserve"> acreditara para actuar en representación de</w:t>
      </w:r>
      <w:r w:rsidR="00997D6B">
        <w:rPr>
          <w:rFonts w:ascii="Times New Roman" w:eastAsiaTheme="minorEastAsia" w:hAnsi="Times New Roman" w:cs="Times New Roman"/>
          <w:lang w:val="es-SV" w:eastAsia="es-SV"/>
        </w:rPr>
        <w:t xml:space="preserve"> los titulares de los suministros</w:t>
      </w:r>
      <w:r w:rsidR="00997D6B" w:rsidRPr="00997D6B">
        <w:rPr>
          <w:rFonts w:ascii="Times New Roman" w:eastAsiaTheme="minorEastAsia" w:hAnsi="Times New Roman" w:cs="Times New Roman"/>
          <w:lang w:val="es-ES_tradnl" w:eastAsia="es-SV"/>
        </w:rPr>
        <w:t xml:space="preserve"> </w:t>
      </w:r>
      <w:r w:rsidR="00997D6B">
        <w:rPr>
          <w:rFonts w:ascii="Times New Roman" w:eastAsiaTheme="minorEastAsia" w:hAnsi="Times New Roman" w:cs="Times New Roman"/>
          <w:lang w:val="es-ES_tradnl" w:eastAsia="es-SV"/>
        </w:rPr>
        <w:t>ubicados en las Lotificaciones Santa Anselma, San Antonio, El Progreso, San Francisco, San Jorge y Barrio El Tránsito, todos del municipio de El Congo, departamento de Santa Ana.</w:t>
      </w:r>
    </w:p>
    <w:p w:rsidR="00B025AA" w:rsidRDefault="00B025AA" w:rsidP="002E60D6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es-SV" w:eastAsia="es-SV"/>
        </w:rPr>
      </w:pPr>
    </w:p>
    <w:p w:rsidR="002E60D6" w:rsidRPr="000F6831" w:rsidRDefault="00B025AA" w:rsidP="00E25B6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es-SV" w:eastAsia="es-SV"/>
        </w:rPr>
      </w:pPr>
      <w:r>
        <w:rPr>
          <w:rFonts w:ascii="Times New Roman" w:eastAsiaTheme="minorEastAsia" w:hAnsi="Times New Roman" w:cs="Times New Roman"/>
          <w:lang w:val="es-SV" w:eastAsia="es-SV"/>
        </w:rPr>
        <w:t>En el mismo acuer</w:t>
      </w:r>
      <w:r w:rsidR="00997D6B">
        <w:rPr>
          <w:rFonts w:ascii="Times New Roman" w:eastAsiaTheme="minorEastAsia" w:hAnsi="Times New Roman" w:cs="Times New Roman"/>
          <w:lang w:val="es-SV" w:eastAsia="es-SV"/>
        </w:rPr>
        <w:t xml:space="preserve">do, se </w:t>
      </w:r>
      <w:r w:rsidR="000860CC">
        <w:rPr>
          <w:rFonts w:ascii="Times New Roman" w:eastAsiaTheme="minorEastAsia" w:hAnsi="Times New Roman" w:cs="Times New Roman"/>
          <w:lang w:val="es-SV" w:eastAsia="es-SV"/>
        </w:rPr>
        <w:t xml:space="preserve">estableció </w:t>
      </w:r>
      <w:r w:rsidR="00997D6B">
        <w:rPr>
          <w:rFonts w:ascii="Times New Roman" w:eastAsiaTheme="minorEastAsia" w:hAnsi="Times New Roman" w:cs="Times New Roman"/>
          <w:lang w:val="es-SV" w:eastAsia="es-SV"/>
        </w:rPr>
        <w:t>que</w:t>
      </w:r>
      <w:r w:rsidR="002E60D6" w:rsidRPr="000F6831">
        <w:rPr>
          <w:rFonts w:ascii="Times New Roman" w:eastAsiaTheme="minorEastAsia" w:hAnsi="Times New Roman" w:cs="Times New Roman"/>
          <w:lang w:val="es-SV" w:eastAsia="es-SV"/>
        </w:rPr>
        <w:t xml:space="preserve"> de no cump</w:t>
      </w:r>
      <w:r w:rsidR="002E60D6">
        <w:rPr>
          <w:rFonts w:ascii="Times New Roman" w:eastAsiaTheme="minorEastAsia" w:hAnsi="Times New Roman" w:cs="Times New Roman"/>
          <w:lang w:val="es-SV" w:eastAsia="es-SV"/>
        </w:rPr>
        <w:t>lir con la prevención realizada,</w:t>
      </w:r>
      <w:r w:rsidR="002E60D6" w:rsidRPr="000F6831">
        <w:rPr>
          <w:rFonts w:ascii="Times New Roman" w:eastAsiaTheme="minorEastAsia" w:hAnsi="Times New Roman" w:cs="Times New Roman"/>
          <w:lang w:val="es-SV" w:eastAsia="es-SV"/>
        </w:rPr>
        <w:t xml:space="preserve"> el reclamo </w:t>
      </w:r>
      <w:r w:rsidR="005A7246">
        <w:rPr>
          <w:rFonts w:ascii="Times New Roman" w:eastAsiaTheme="minorEastAsia" w:hAnsi="Times New Roman" w:cs="Times New Roman"/>
          <w:lang w:val="es-SV" w:eastAsia="es-SV"/>
        </w:rPr>
        <w:t>ser</w:t>
      </w:r>
      <w:r w:rsidR="002E60D6" w:rsidRPr="000F6831">
        <w:rPr>
          <w:rFonts w:ascii="Times New Roman" w:eastAsiaTheme="minorEastAsia" w:hAnsi="Times New Roman" w:cs="Times New Roman"/>
          <w:lang w:val="es-SV" w:eastAsia="es-SV"/>
        </w:rPr>
        <w:t xml:space="preserve">ía </w:t>
      </w:r>
      <w:r w:rsidR="005A7246">
        <w:rPr>
          <w:rFonts w:ascii="Times New Roman" w:eastAsiaTheme="minorEastAsia" w:hAnsi="Times New Roman" w:cs="Times New Roman"/>
          <w:lang w:val="es-SV" w:eastAsia="es-SV"/>
        </w:rPr>
        <w:t>archivado</w:t>
      </w:r>
      <w:r w:rsidR="002E60D6" w:rsidRPr="000F6831">
        <w:rPr>
          <w:rFonts w:ascii="Times New Roman" w:eastAsiaTheme="minorEastAsia" w:hAnsi="Times New Roman" w:cs="Times New Roman"/>
          <w:lang w:val="es-SV" w:eastAsia="es-SV"/>
        </w:rPr>
        <w:t xml:space="preserve"> quedando a salvo el derecho de presentar una nueva petición</w:t>
      </w:r>
      <w:r w:rsidR="002E60D6">
        <w:rPr>
          <w:rFonts w:ascii="Times New Roman" w:eastAsiaTheme="minorEastAsia" w:hAnsi="Times New Roman" w:cs="Times New Roman"/>
          <w:lang w:val="es-SV" w:eastAsia="es-SV"/>
        </w:rPr>
        <w:t>,</w:t>
      </w:r>
      <w:r w:rsidR="002E60D6" w:rsidRPr="000F6831">
        <w:rPr>
          <w:rFonts w:ascii="Times New Roman" w:eastAsiaTheme="minorEastAsia" w:hAnsi="Times New Roman" w:cs="Times New Roman"/>
          <w:lang w:val="es-SV" w:eastAsia="es-SV"/>
        </w:rPr>
        <w:t xml:space="preserve"> si fuere procedente</w:t>
      </w:r>
      <w:r w:rsidR="002E60D6">
        <w:rPr>
          <w:rFonts w:ascii="Times New Roman" w:eastAsiaTheme="minorEastAsia" w:hAnsi="Times New Roman" w:cs="Times New Roman"/>
          <w:lang w:val="es-SV" w:eastAsia="es-SV"/>
        </w:rPr>
        <w:t>.</w:t>
      </w:r>
    </w:p>
    <w:p w:rsidR="002E60D6" w:rsidRPr="000F6831" w:rsidRDefault="002E60D6" w:rsidP="002E60D6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es-SV" w:eastAsia="es-SV"/>
        </w:rPr>
      </w:pPr>
    </w:p>
    <w:p w:rsidR="002E60D6" w:rsidRPr="000F6831" w:rsidRDefault="002E60D6" w:rsidP="002E60D6">
      <w:pPr>
        <w:pStyle w:val="Prrafode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lang w:val="es-SV" w:eastAsia="es-SV"/>
        </w:rPr>
      </w:pPr>
      <w:r w:rsidRPr="000F6831">
        <w:rPr>
          <w:rFonts w:ascii="Times New Roman" w:eastAsiaTheme="minorEastAsia" w:hAnsi="Times New Roman" w:cs="Times New Roman"/>
          <w:lang w:val="es-SV" w:eastAsia="es-SV"/>
        </w:rPr>
        <w:t xml:space="preserve">Según consta en el expediente administrativo de mérito, </w:t>
      </w:r>
      <w:r w:rsidR="00B025AA">
        <w:rPr>
          <w:rFonts w:ascii="Times New Roman" w:eastAsiaTheme="minorEastAsia" w:hAnsi="Times New Roman" w:cs="Times New Roman"/>
          <w:lang w:val="es-SV" w:eastAsia="es-SV"/>
        </w:rPr>
        <w:t>e</w:t>
      </w:r>
      <w:r w:rsidRPr="000F6831">
        <w:rPr>
          <w:rFonts w:ascii="Times New Roman" w:eastAsiaTheme="minorEastAsia" w:hAnsi="Times New Roman" w:cs="Times New Roman"/>
          <w:lang w:val="es-SV" w:eastAsia="es-SV"/>
        </w:rPr>
        <w:t xml:space="preserve">l </w:t>
      </w:r>
      <w:r w:rsidR="00B025AA">
        <w:rPr>
          <w:rFonts w:ascii="Times New Roman" w:eastAsiaTheme="minorEastAsia" w:hAnsi="Times New Roman" w:cs="Times New Roman"/>
          <w:lang w:val="es-SV" w:eastAsia="es-SV"/>
        </w:rPr>
        <w:t xml:space="preserve">acuerdo </w:t>
      </w:r>
      <w:r w:rsidR="000860CC">
        <w:rPr>
          <w:rFonts w:ascii="Times New Roman" w:eastAsiaTheme="minorEastAsia" w:hAnsi="Times New Roman" w:cs="Times New Roman"/>
          <w:lang w:val="es-SV" w:eastAsia="es-SV"/>
        </w:rPr>
        <w:t>N</w:t>
      </w:r>
      <w:r w:rsidRPr="000F6831">
        <w:rPr>
          <w:rFonts w:ascii="Times New Roman" w:eastAsiaTheme="minorEastAsia" w:hAnsi="Times New Roman" w:cs="Times New Roman"/>
          <w:lang w:val="es-SV" w:eastAsia="es-SV"/>
        </w:rPr>
        <w:t>.</w:t>
      </w:r>
      <w:r w:rsidR="000860CC">
        <w:rPr>
          <w:rFonts w:ascii="Times New Roman" w:eastAsiaTheme="minorEastAsia" w:hAnsi="Times New Roman" w:cs="Times New Roman"/>
          <w:lang w:val="es-SV" w:eastAsia="es-SV"/>
        </w:rPr>
        <w:t>°</w:t>
      </w:r>
      <w:r w:rsidRPr="000F6831">
        <w:rPr>
          <w:rFonts w:ascii="Times New Roman" w:eastAsiaTheme="minorEastAsia" w:hAnsi="Times New Roman" w:cs="Times New Roman"/>
          <w:lang w:val="es-SV" w:eastAsia="es-SV"/>
        </w:rPr>
        <w:t xml:space="preserve"> </w:t>
      </w:r>
      <w:r w:rsidR="00997D6B" w:rsidRPr="00B025AA">
        <w:rPr>
          <w:rFonts w:ascii="Times New Roman" w:eastAsiaTheme="minorEastAsia" w:hAnsi="Times New Roman" w:cs="Times New Roman"/>
          <w:lang w:val="es-SV" w:eastAsia="es-SV"/>
        </w:rPr>
        <w:t>E-</w:t>
      </w:r>
      <w:r w:rsidR="00997D6B">
        <w:rPr>
          <w:rFonts w:ascii="Times New Roman" w:eastAsiaTheme="minorEastAsia" w:hAnsi="Times New Roman" w:cs="Times New Roman"/>
          <w:lang w:val="es-SV" w:eastAsia="es-SV"/>
        </w:rPr>
        <w:t>156-2019-CAU</w:t>
      </w:r>
      <w:r w:rsidRPr="000F6831">
        <w:rPr>
          <w:rFonts w:ascii="Times New Roman" w:eastAsiaTheme="minorEastAsia" w:hAnsi="Times New Roman" w:cs="Times New Roman"/>
          <w:lang w:val="es-SV" w:eastAsia="es-SV"/>
        </w:rPr>
        <w:t xml:space="preserve"> fue notificad</w:t>
      </w:r>
      <w:r w:rsidR="00B025AA">
        <w:rPr>
          <w:rFonts w:ascii="Times New Roman" w:eastAsiaTheme="minorEastAsia" w:hAnsi="Times New Roman" w:cs="Times New Roman"/>
          <w:lang w:val="es-SV" w:eastAsia="es-SV"/>
        </w:rPr>
        <w:t>o</w:t>
      </w:r>
      <w:r w:rsidRPr="000F6831">
        <w:rPr>
          <w:rFonts w:ascii="Times New Roman" w:eastAsiaTheme="minorEastAsia" w:hAnsi="Times New Roman" w:cs="Times New Roman"/>
          <w:lang w:val="es-SV" w:eastAsia="es-SV"/>
        </w:rPr>
        <w:t xml:space="preserve"> el día </w:t>
      </w:r>
      <w:r w:rsidR="00997D6B">
        <w:rPr>
          <w:rFonts w:ascii="Times New Roman" w:eastAsiaTheme="minorEastAsia" w:hAnsi="Times New Roman" w:cs="Times New Roman"/>
          <w:lang w:val="es-SV" w:eastAsia="es-SV"/>
        </w:rPr>
        <w:t>diecinueve de junio</w:t>
      </w:r>
      <w:r w:rsidR="00B025AA">
        <w:rPr>
          <w:rFonts w:ascii="Times New Roman" w:eastAsiaTheme="minorEastAsia" w:hAnsi="Times New Roman" w:cs="Times New Roman"/>
          <w:lang w:val="es-SV" w:eastAsia="es-SV"/>
        </w:rPr>
        <w:t xml:space="preserve"> de este año</w:t>
      </w:r>
      <w:r w:rsidRPr="000F6831">
        <w:rPr>
          <w:rFonts w:ascii="Times New Roman" w:eastAsiaTheme="minorEastAsia" w:hAnsi="Times New Roman" w:cs="Times New Roman"/>
          <w:lang w:val="es-SV" w:eastAsia="es-SV"/>
        </w:rPr>
        <w:t>, por lo que el plazo para subsa</w:t>
      </w:r>
      <w:r>
        <w:rPr>
          <w:rFonts w:ascii="Times New Roman" w:eastAsiaTheme="minorEastAsia" w:hAnsi="Times New Roman" w:cs="Times New Roman"/>
          <w:lang w:val="es-SV" w:eastAsia="es-SV"/>
        </w:rPr>
        <w:t>n</w:t>
      </w:r>
      <w:r w:rsidR="000860CC">
        <w:rPr>
          <w:rFonts w:ascii="Times New Roman" w:eastAsiaTheme="minorEastAsia" w:hAnsi="Times New Roman" w:cs="Times New Roman"/>
          <w:lang w:val="es-SV" w:eastAsia="es-SV"/>
        </w:rPr>
        <w:t>ar dicha</w:t>
      </w:r>
      <w:r>
        <w:rPr>
          <w:rFonts w:ascii="Times New Roman" w:eastAsiaTheme="minorEastAsia" w:hAnsi="Times New Roman" w:cs="Times New Roman"/>
          <w:lang w:val="es-SV" w:eastAsia="es-SV"/>
        </w:rPr>
        <w:t xml:space="preserve"> prevención</w:t>
      </w:r>
      <w:r w:rsidRPr="000F6831">
        <w:rPr>
          <w:rFonts w:ascii="Times New Roman" w:eastAsiaTheme="minorEastAsia" w:hAnsi="Times New Roman" w:cs="Times New Roman"/>
          <w:lang w:val="es-SV" w:eastAsia="es-SV"/>
        </w:rPr>
        <w:t xml:space="preserve">, finalizó el </w:t>
      </w:r>
      <w:r w:rsidR="00857D89">
        <w:rPr>
          <w:rFonts w:ascii="Times New Roman" w:eastAsiaTheme="minorEastAsia" w:hAnsi="Times New Roman" w:cs="Times New Roman"/>
          <w:lang w:val="es-SV" w:eastAsia="es-SV"/>
        </w:rPr>
        <w:t xml:space="preserve">día </w:t>
      </w:r>
      <w:r w:rsidR="00997D6B">
        <w:rPr>
          <w:rFonts w:ascii="Times New Roman" w:eastAsiaTheme="minorEastAsia" w:hAnsi="Times New Roman" w:cs="Times New Roman"/>
          <w:lang w:val="es-SV" w:eastAsia="es-SV"/>
        </w:rPr>
        <w:t>tres de julio</w:t>
      </w:r>
      <w:r w:rsidRPr="000F6831">
        <w:rPr>
          <w:rFonts w:ascii="Times New Roman" w:eastAsiaTheme="minorEastAsia" w:hAnsi="Times New Roman" w:cs="Times New Roman"/>
          <w:lang w:val="es-SV" w:eastAsia="es-SV"/>
        </w:rPr>
        <w:t xml:space="preserve"> de este año.</w:t>
      </w:r>
    </w:p>
    <w:p w:rsidR="002E60D6" w:rsidRPr="000F6831" w:rsidRDefault="002E60D6" w:rsidP="002E60D6">
      <w:pPr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lang w:val="es-SV" w:eastAsia="es-SV"/>
        </w:rPr>
      </w:pPr>
    </w:p>
    <w:p w:rsidR="002E60D6" w:rsidRDefault="002E60D6" w:rsidP="002E60D6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es-SV" w:eastAsia="es-SV"/>
        </w:rPr>
      </w:pPr>
      <w:r w:rsidRPr="000F6831">
        <w:rPr>
          <w:rFonts w:ascii="Times New Roman" w:eastAsiaTheme="minorEastAsia" w:hAnsi="Times New Roman" w:cs="Times New Roman"/>
          <w:lang w:val="es-SV" w:eastAsia="es-SV"/>
        </w:rPr>
        <w:t xml:space="preserve">Al revisar el registro de ingreso de documentación de esta Superintendencia, se verificó que </w:t>
      </w:r>
      <w:r w:rsidR="00997D6B">
        <w:rPr>
          <w:rFonts w:ascii="Times New Roman" w:eastAsiaTheme="minorEastAsia" w:hAnsi="Times New Roman" w:cs="Times New Roman"/>
          <w:lang w:val="es-SV" w:eastAsia="es-SV"/>
        </w:rPr>
        <w:t>l</w:t>
      </w:r>
      <w:r w:rsidR="000860CC">
        <w:rPr>
          <w:rFonts w:ascii="Times New Roman" w:eastAsiaTheme="minorEastAsia" w:hAnsi="Times New Roman" w:cs="Times New Roman"/>
          <w:lang w:val="es-SV" w:eastAsia="es-SV"/>
        </w:rPr>
        <w:t xml:space="preserve">as personas antes relacionadas </w:t>
      </w:r>
      <w:r w:rsidR="00997D6B">
        <w:rPr>
          <w:rFonts w:ascii="Times New Roman" w:eastAsiaTheme="minorEastAsia" w:hAnsi="Times New Roman" w:cs="Times New Roman"/>
          <w:lang w:val="es-SV" w:eastAsia="es-SV"/>
        </w:rPr>
        <w:t>no presentaron</w:t>
      </w:r>
      <w:r w:rsidRPr="000F6831">
        <w:rPr>
          <w:rFonts w:ascii="Times New Roman" w:eastAsiaTheme="minorEastAsia" w:hAnsi="Times New Roman" w:cs="Times New Roman"/>
          <w:lang w:val="es-SV" w:eastAsia="es-SV"/>
        </w:rPr>
        <w:t xml:space="preserve"> escrito alguno para subsanar la prevención </w:t>
      </w:r>
      <w:r w:rsidR="000860CC">
        <w:rPr>
          <w:rFonts w:ascii="Times New Roman" w:eastAsiaTheme="minorEastAsia" w:hAnsi="Times New Roman" w:cs="Times New Roman"/>
          <w:lang w:val="es-SV" w:eastAsia="es-SV"/>
        </w:rPr>
        <w:t xml:space="preserve">señalada. </w:t>
      </w:r>
    </w:p>
    <w:p w:rsidR="005868CD" w:rsidRDefault="005868CD" w:rsidP="002E60D6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es-SV" w:eastAsia="es-SV"/>
        </w:rPr>
      </w:pPr>
    </w:p>
    <w:p w:rsidR="002E60D6" w:rsidRPr="005868CD" w:rsidRDefault="002E60D6" w:rsidP="005868CD">
      <w:pPr>
        <w:pStyle w:val="Prrafode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lang w:eastAsia="es-SV"/>
        </w:rPr>
      </w:pPr>
      <w:r w:rsidRPr="005868CD">
        <w:rPr>
          <w:rFonts w:ascii="Times New Roman" w:eastAsiaTheme="minorEastAsia" w:hAnsi="Times New Roman" w:cs="Times New Roman"/>
          <w:lang w:val="es-SV" w:eastAsia="es-SV"/>
        </w:rPr>
        <w:t>En</w:t>
      </w:r>
      <w:r w:rsidRPr="005868CD">
        <w:rPr>
          <w:rFonts w:ascii="Times New Roman" w:eastAsiaTheme="minorEastAsia" w:hAnsi="Times New Roman" w:cs="Times New Roman"/>
          <w:lang w:eastAsia="es-SV"/>
        </w:rPr>
        <w:t xml:space="preserve"> </w:t>
      </w:r>
      <w:r w:rsidRPr="005868CD">
        <w:rPr>
          <w:rFonts w:ascii="Times New Roman" w:eastAsiaTheme="minorEastAsia" w:hAnsi="Times New Roman" w:cs="Times New Roman"/>
          <w:lang w:val="es-SV" w:eastAsia="es-SV"/>
        </w:rPr>
        <w:t>atención</w:t>
      </w:r>
      <w:r w:rsidRPr="005868CD">
        <w:rPr>
          <w:rFonts w:ascii="Times New Roman" w:eastAsiaTheme="minorEastAsia" w:hAnsi="Times New Roman" w:cs="Times New Roman"/>
          <w:lang w:eastAsia="es-SV"/>
        </w:rPr>
        <w:t xml:space="preserve"> a lo expuesto, es necesario realizar las valoraciones siguientes:</w:t>
      </w:r>
    </w:p>
    <w:p w:rsidR="005868CD" w:rsidRPr="005868CD" w:rsidRDefault="005868CD" w:rsidP="005868CD">
      <w:pPr>
        <w:pStyle w:val="Prrafodelista"/>
        <w:spacing w:after="0" w:line="240" w:lineRule="auto"/>
        <w:jc w:val="both"/>
        <w:rPr>
          <w:rFonts w:ascii="Times New Roman" w:eastAsiaTheme="minorEastAsia" w:hAnsi="Times New Roman" w:cs="Times New Roman"/>
          <w:lang w:eastAsia="es-SV"/>
        </w:rPr>
      </w:pPr>
    </w:p>
    <w:p w:rsidR="005868CD" w:rsidRPr="000F6831" w:rsidRDefault="005868CD" w:rsidP="005868CD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es-SV" w:eastAsia="es-SV"/>
        </w:rPr>
      </w:pPr>
      <w:r>
        <w:rPr>
          <w:rFonts w:ascii="Times New Roman" w:eastAsiaTheme="minorEastAsia" w:hAnsi="Times New Roman" w:cs="Times New Roman"/>
          <w:lang w:val="es-SV" w:eastAsia="es-SV"/>
        </w:rPr>
        <w:t>El artículo 72 de la Ley de Procedimientos Administrativos establece que de no subsanarse la prevención realizada por la Administración, el reclamo se archivará sin más trámite</w:t>
      </w:r>
      <w:r w:rsidR="00422725">
        <w:rPr>
          <w:rFonts w:ascii="Times New Roman" w:eastAsiaTheme="minorEastAsia" w:hAnsi="Times New Roman" w:cs="Times New Roman"/>
          <w:lang w:val="es-SV" w:eastAsia="es-SV"/>
        </w:rPr>
        <w:t>,</w:t>
      </w:r>
      <w:r>
        <w:rPr>
          <w:rFonts w:ascii="Times New Roman" w:eastAsiaTheme="minorEastAsia" w:hAnsi="Times New Roman" w:cs="Times New Roman"/>
          <w:lang w:val="es-SV" w:eastAsia="es-SV"/>
        </w:rPr>
        <w:t xml:space="preserve"> quedando a salvo su derecho de presentar una nueva petición, si fuere procedente conforme a la Ley. </w:t>
      </w:r>
    </w:p>
    <w:p w:rsidR="002E60D6" w:rsidRPr="000F6831" w:rsidRDefault="002E60D6" w:rsidP="002E60D6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es-SV" w:eastAsia="es-SV"/>
        </w:rPr>
      </w:pPr>
    </w:p>
    <w:p w:rsidR="00422725" w:rsidRDefault="00422725" w:rsidP="000860CC">
      <w:pPr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 fundamento en lo anterior, esta Superintendencia al no contar con la documentación necesaria para iniciar el procedimiento respectivo, se encuentra inhabilitada para tramitar el reclamo presentado, siendo procedente archivarlo.</w:t>
      </w:r>
      <w:r w:rsidR="000860CC">
        <w:rPr>
          <w:rFonts w:ascii="Times New Roman" w:hAnsi="Times New Roman"/>
        </w:rPr>
        <w:t xml:space="preserve"> Debiendo señalar </w:t>
      </w:r>
      <w:r>
        <w:rPr>
          <w:rFonts w:ascii="Times New Roman" w:hAnsi="Times New Roman"/>
        </w:rPr>
        <w:t xml:space="preserve">que queda a salvo el derecho de </w:t>
      </w:r>
      <w:r w:rsidR="00F24123">
        <w:rPr>
          <w:rFonts w:ascii="Times New Roman" w:eastAsiaTheme="minorEastAsia" w:hAnsi="Times New Roman" w:cs="Times New Roman"/>
          <w:lang w:val="es-SV" w:eastAsia="es-SV"/>
        </w:rPr>
        <w:t xml:space="preserve">los señores </w:t>
      </w:r>
      <w:proofErr w:type="spellStart"/>
      <w:r w:rsidR="00EC747F">
        <w:rPr>
          <w:rFonts w:ascii="Times New Roman" w:eastAsiaTheme="minorEastAsia" w:hAnsi="Times New Roman" w:cs="Times New Roman"/>
          <w:lang w:val="es-SV" w:eastAsia="es-SV"/>
        </w:rPr>
        <w:t>Xxxxxxxxxxxxxxxxxxxxx</w:t>
      </w:r>
      <w:proofErr w:type="spellEnd"/>
      <w:r w:rsidR="00F241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 presentar una nueva petición, si fuera </w:t>
      </w:r>
      <w:proofErr w:type="gramStart"/>
      <w:r>
        <w:rPr>
          <w:rFonts w:ascii="Times New Roman" w:hAnsi="Times New Roman"/>
        </w:rPr>
        <w:t>procedente</w:t>
      </w:r>
      <w:proofErr w:type="gramEnd"/>
      <w:r w:rsidR="00E125EA">
        <w:rPr>
          <w:rFonts w:ascii="Times New Roman" w:hAnsi="Times New Roman"/>
        </w:rPr>
        <w:t>.</w:t>
      </w:r>
    </w:p>
    <w:p w:rsidR="002E60D6" w:rsidRDefault="002E60D6" w:rsidP="002E60D6">
      <w:pPr>
        <w:spacing w:after="0" w:line="240" w:lineRule="auto"/>
        <w:ind w:left="567"/>
        <w:jc w:val="both"/>
        <w:rPr>
          <w:rFonts w:ascii="Times New Roman" w:hAnsi="Times New Roman"/>
        </w:rPr>
      </w:pPr>
    </w:p>
    <w:p w:rsidR="00F425CD" w:rsidRDefault="00F425CD" w:rsidP="002E60D6">
      <w:pPr>
        <w:spacing w:after="0" w:line="240" w:lineRule="auto"/>
        <w:ind w:left="567"/>
        <w:jc w:val="both"/>
        <w:rPr>
          <w:rFonts w:ascii="Times New Roman" w:hAnsi="Times New Roman"/>
        </w:rPr>
      </w:pPr>
    </w:p>
    <w:p w:rsidR="002E60D6" w:rsidRPr="000F6831" w:rsidRDefault="002E60D6" w:rsidP="002E6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SV"/>
        </w:rPr>
      </w:pPr>
      <w:r w:rsidRPr="000F6831">
        <w:rPr>
          <w:rFonts w:ascii="Times New Roman" w:eastAsia="Times New Roman" w:hAnsi="Times New Roman" w:cs="Times New Roman"/>
          <w:lang w:eastAsia="es-SV"/>
        </w:rPr>
        <w:t xml:space="preserve">POR TANTO, de conformidad con lo </w:t>
      </w:r>
      <w:r w:rsidR="009A0120">
        <w:rPr>
          <w:rFonts w:ascii="Times New Roman" w:eastAsia="Times New Roman" w:hAnsi="Times New Roman" w:cs="Times New Roman"/>
          <w:lang w:eastAsia="es-SV"/>
        </w:rPr>
        <w:t xml:space="preserve">expuesto, </w:t>
      </w:r>
      <w:r w:rsidRPr="000F6831">
        <w:rPr>
          <w:rFonts w:ascii="Times New Roman" w:eastAsia="Times New Roman" w:hAnsi="Times New Roman" w:cs="Times New Roman"/>
          <w:lang w:eastAsia="es-SV"/>
        </w:rPr>
        <w:t xml:space="preserve">esta Superintendencia </w:t>
      </w:r>
      <w:r w:rsidR="009A0120">
        <w:rPr>
          <w:rFonts w:ascii="Times New Roman" w:eastAsia="Times New Roman" w:hAnsi="Times New Roman" w:cs="Times New Roman"/>
          <w:lang w:eastAsia="es-SV"/>
        </w:rPr>
        <w:t>ACUERDA</w:t>
      </w:r>
      <w:r w:rsidRPr="000F6831">
        <w:rPr>
          <w:rFonts w:ascii="Times New Roman" w:eastAsia="Times New Roman" w:hAnsi="Times New Roman" w:cs="Times New Roman"/>
          <w:lang w:eastAsia="es-SV"/>
        </w:rPr>
        <w:t>:</w:t>
      </w:r>
    </w:p>
    <w:p w:rsidR="002E60D6" w:rsidRPr="000F6831" w:rsidRDefault="002E60D6" w:rsidP="002E6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SV"/>
        </w:rPr>
      </w:pPr>
    </w:p>
    <w:p w:rsidR="002E60D6" w:rsidRPr="000515BE" w:rsidRDefault="00537D92" w:rsidP="002E60D6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pacing w:val="-4"/>
          <w:lang w:val="es-SV" w:eastAsia="es-SV"/>
        </w:rPr>
      </w:pPr>
      <w:r>
        <w:rPr>
          <w:rFonts w:ascii="Times New Roman" w:eastAsiaTheme="minorEastAsia" w:hAnsi="Times New Roman" w:cs="Times New Roman"/>
          <w:spacing w:val="-4"/>
          <w:lang w:val="es-SV" w:eastAsia="es-SV"/>
        </w:rPr>
        <w:t>Archivar</w:t>
      </w:r>
      <w:r w:rsidR="00B52A04">
        <w:rPr>
          <w:rFonts w:ascii="Times New Roman" w:eastAsiaTheme="minorEastAsia" w:hAnsi="Times New Roman" w:cs="Times New Roman"/>
          <w:spacing w:val="-4"/>
          <w:lang w:val="es-SV" w:eastAsia="es-SV"/>
        </w:rPr>
        <w:t xml:space="preserve"> el reclamo </w:t>
      </w:r>
      <w:r w:rsidR="000860CC">
        <w:rPr>
          <w:rFonts w:ascii="Times New Roman" w:eastAsiaTheme="minorEastAsia" w:hAnsi="Times New Roman" w:cs="Times New Roman"/>
          <w:spacing w:val="-4"/>
          <w:lang w:val="es-SV" w:eastAsia="es-SV"/>
        </w:rPr>
        <w:t xml:space="preserve">interpuesto por </w:t>
      </w:r>
      <w:r w:rsidR="00B52A04">
        <w:rPr>
          <w:rFonts w:ascii="Times New Roman" w:eastAsiaTheme="minorEastAsia" w:hAnsi="Times New Roman" w:cs="Times New Roman"/>
          <w:spacing w:val="-4"/>
          <w:lang w:val="es-SV" w:eastAsia="es-SV"/>
        </w:rPr>
        <w:t>los</w:t>
      </w:r>
      <w:r w:rsidR="002E60D6" w:rsidRPr="000515BE">
        <w:rPr>
          <w:rFonts w:ascii="Times New Roman" w:eastAsiaTheme="minorEastAsia" w:hAnsi="Times New Roman" w:cs="Times New Roman"/>
          <w:spacing w:val="-4"/>
          <w:lang w:val="es-SV" w:eastAsia="es-SV"/>
        </w:rPr>
        <w:t xml:space="preserve"> </w:t>
      </w:r>
      <w:r w:rsidR="00B52A04">
        <w:rPr>
          <w:rFonts w:ascii="Times New Roman" w:eastAsiaTheme="minorEastAsia" w:hAnsi="Times New Roman" w:cs="Times New Roman"/>
          <w:spacing w:val="-4"/>
          <w:lang w:val="es-SV" w:eastAsia="es-SV"/>
        </w:rPr>
        <w:t xml:space="preserve">señores </w:t>
      </w:r>
      <w:proofErr w:type="spellStart"/>
      <w:r w:rsidR="00EC747F">
        <w:rPr>
          <w:rFonts w:ascii="Times New Roman" w:eastAsiaTheme="minorEastAsia" w:hAnsi="Times New Roman" w:cs="Times New Roman"/>
          <w:lang w:val="es-SV" w:eastAsia="es-SV"/>
        </w:rPr>
        <w:t>Xxxxxxxxxxxxxxxxxxxxx</w:t>
      </w:r>
      <w:proofErr w:type="spellEnd"/>
      <w:r w:rsidR="002E60D6" w:rsidRPr="000515BE">
        <w:rPr>
          <w:rFonts w:ascii="Times New Roman" w:eastAsiaTheme="minorEastAsia" w:hAnsi="Times New Roman" w:cs="Times New Roman"/>
          <w:spacing w:val="-4"/>
          <w:lang w:val="es-SV" w:eastAsia="es-SV"/>
        </w:rPr>
        <w:t xml:space="preserve">, </w:t>
      </w:r>
      <w:r w:rsidR="002E60D6" w:rsidRPr="000515BE">
        <w:rPr>
          <w:rFonts w:ascii="Times New Roman" w:eastAsiaTheme="minorEastAsia" w:hAnsi="Times New Roman" w:cs="Times New Roman"/>
          <w:lang w:val="es-SV" w:eastAsia="es-SV"/>
        </w:rPr>
        <w:t>por no p</w:t>
      </w:r>
      <w:r w:rsidR="00F24123">
        <w:rPr>
          <w:rFonts w:ascii="Times New Roman" w:eastAsiaTheme="minorEastAsia" w:hAnsi="Times New Roman" w:cs="Times New Roman"/>
          <w:lang w:val="es-SV" w:eastAsia="es-SV"/>
        </w:rPr>
        <w:t>resentar la documentación que los</w:t>
      </w:r>
      <w:r w:rsidR="002E60D6" w:rsidRPr="000515BE">
        <w:rPr>
          <w:rFonts w:ascii="Times New Roman" w:eastAsiaTheme="minorEastAsia" w:hAnsi="Times New Roman" w:cs="Times New Roman"/>
          <w:lang w:val="es-SV" w:eastAsia="es-SV"/>
        </w:rPr>
        <w:t xml:space="preserve"> acredita para actuar en representación </w:t>
      </w:r>
      <w:r w:rsidR="00F24123" w:rsidRPr="00B025AA">
        <w:rPr>
          <w:rFonts w:ascii="Times New Roman" w:eastAsiaTheme="minorEastAsia" w:hAnsi="Times New Roman" w:cs="Times New Roman"/>
          <w:lang w:val="es-SV" w:eastAsia="es-SV"/>
        </w:rPr>
        <w:t>de</w:t>
      </w:r>
      <w:r w:rsidR="00F24123">
        <w:rPr>
          <w:rFonts w:ascii="Times New Roman" w:eastAsiaTheme="minorEastAsia" w:hAnsi="Times New Roman" w:cs="Times New Roman"/>
          <w:lang w:val="es-SV" w:eastAsia="es-SV"/>
        </w:rPr>
        <w:t xml:space="preserve"> los titulares de los suministros</w:t>
      </w:r>
      <w:r w:rsidR="00F24123" w:rsidRPr="00997D6B">
        <w:rPr>
          <w:rFonts w:ascii="Times New Roman" w:eastAsiaTheme="minorEastAsia" w:hAnsi="Times New Roman" w:cs="Times New Roman"/>
          <w:lang w:val="es-ES_tradnl" w:eastAsia="es-SV"/>
        </w:rPr>
        <w:t xml:space="preserve"> </w:t>
      </w:r>
      <w:r w:rsidR="00F24123">
        <w:rPr>
          <w:rFonts w:ascii="Times New Roman" w:eastAsiaTheme="minorEastAsia" w:hAnsi="Times New Roman" w:cs="Times New Roman"/>
          <w:lang w:val="es-ES_tradnl" w:eastAsia="es-SV"/>
        </w:rPr>
        <w:t>ubicados en las Lotificaciones Santa Anselma, San Antonio, El Progreso, San Francisco, San Jorge y Barrio El Tránsito, todos del municipio de El Congo, departamento de Santa Ana</w:t>
      </w:r>
      <w:r w:rsidR="002E60D6" w:rsidRPr="000515BE">
        <w:rPr>
          <w:rFonts w:ascii="Times New Roman" w:eastAsiaTheme="minorEastAsia" w:hAnsi="Times New Roman" w:cs="Times New Roman"/>
          <w:spacing w:val="-4"/>
          <w:lang w:val="es-SV" w:eastAsia="es-SV"/>
        </w:rPr>
        <w:t>.</w:t>
      </w:r>
    </w:p>
    <w:p w:rsidR="002E60D6" w:rsidRPr="000F6831" w:rsidRDefault="002E60D6" w:rsidP="002E60D6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pacing w:val="-4"/>
          <w:lang w:val="es-SV" w:eastAsia="es-SV"/>
        </w:rPr>
      </w:pPr>
    </w:p>
    <w:p w:rsidR="002E60D6" w:rsidRPr="000F6831" w:rsidRDefault="002E60D6" w:rsidP="002E60D6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pacing w:val="-4"/>
          <w:lang w:val="es-SV" w:eastAsia="es-SV"/>
        </w:rPr>
      </w:pPr>
      <w:r w:rsidRPr="000F6831">
        <w:rPr>
          <w:rFonts w:ascii="Times New Roman" w:eastAsiaTheme="minorEastAsia" w:hAnsi="Times New Roman" w:cs="Times New Roman"/>
          <w:spacing w:val="-4"/>
          <w:lang w:val="es-SV" w:eastAsia="es-SV"/>
        </w:rPr>
        <w:t xml:space="preserve">Notificar </w:t>
      </w:r>
      <w:r>
        <w:rPr>
          <w:rFonts w:ascii="Times New Roman" w:eastAsiaTheme="minorEastAsia" w:hAnsi="Times New Roman" w:cs="Times New Roman"/>
          <w:spacing w:val="-4"/>
          <w:lang w:val="es-SV" w:eastAsia="es-SV"/>
        </w:rPr>
        <w:t>est</w:t>
      </w:r>
      <w:r w:rsidR="00422725">
        <w:rPr>
          <w:rFonts w:ascii="Times New Roman" w:eastAsiaTheme="minorEastAsia" w:hAnsi="Times New Roman" w:cs="Times New Roman"/>
          <w:spacing w:val="-4"/>
          <w:lang w:val="es-SV" w:eastAsia="es-SV"/>
        </w:rPr>
        <w:t>e</w:t>
      </w:r>
      <w:r>
        <w:rPr>
          <w:rFonts w:ascii="Times New Roman" w:eastAsiaTheme="minorEastAsia" w:hAnsi="Times New Roman" w:cs="Times New Roman"/>
          <w:spacing w:val="-4"/>
          <w:lang w:val="es-SV" w:eastAsia="es-SV"/>
        </w:rPr>
        <w:t xml:space="preserve"> </w:t>
      </w:r>
      <w:r w:rsidR="00422725">
        <w:rPr>
          <w:rFonts w:ascii="Times New Roman" w:eastAsiaTheme="minorEastAsia" w:hAnsi="Times New Roman" w:cs="Times New Roman"/>
          <w:spacing w:val="-4"/>
          <w:lang w:val="es-SV" w:eastAsia="es-SV"/>
        </w:rPr>
        <w:t xml:space="preserve">acuerdo </w:t>
      </w:r>
      <w:r w:rsidR="00F24123">
        <w:rPr>
          <w:rFonts w:ascii="Times New Roman" w:eastAsiaTheme="minorEastAsia" w:hAnsi="Times New Roman" w:cs="Times New Roman"/>
          <w:spacing w:val="-4"/>
          <w:lang w:val="es-SV" w:eastAsia="es-SV"/>
        </w:rPr>
        <w:t>a los señores</w:t>
      </w:r>
      <w:r w:rsidRPr="000F6831">
        <w:rPr>
          <w:rFonts w:ascii="Times New Roman" w:eastAsiaTheme="minorEastAsia" w:hAnsi="Times New Roman" w:cs="Times New Roman"/>
          <w:spacing w:val="-4"/>
          <w:lang w:val="es-SV" w:eastAsia="es-SV"/>
        </w:rPr>
        <w:t xml:space="preserve"> </w:t>
      </w:r>
      <w:proofErr w:type="spellStart"/>
      <w:r w:rsidR="00EC747F">
        <w:rPr>
          <w:rFonts w:ascii="Times New Roman" w:eastAsiaTheme="minorEastAsia" w:hAnsi="Times New Roman" w:cs="Times New Roman"/>
          <w:lang w:val="es-SV" w:eastAsia="es-SV"/>
        </w:rPr>
        <w:t>Xxxxxxxxxxxxxxxxxxxxx</w:t>
      </w:r>
      <w:proofErr w:type="spellEnd"/>
      <w:r w:rsidRPr="000F6831">
        <w:rPr>
          <w:rFonts w:ascii="Times New Roman" w:eastAsiaTheme="minorEastAsia" w:hAnsi="Times New Roman" w:cs="Times New Roman"/>
          <w:spacing w:val="-4"/>
          <w:lang w:val="es-SV" w:eastAsia="es-SV"/>
        </w:rPr>
        <w:t xml:space="preserve"> para lo</w:t>
      </w:r>
      <w:r>
        <w:rPr>
          <w:rFonts w:ascii="Times New Roman" w:eastAsiaTheme="minorEastAsia" w:hAnsi="Times New Roman" w:cs="Times New Roman"/>
          <w:spacing w:val="-4"/>
          <w:lang w:val="es-SV" w:eastAsia="es-SV"/>
        </w:rPr>
        <w:t>s efectos legales consiguientes.</w:t>
      </w:r>
    </w:p>
    <w:p w:rsidR="002E60D6" w:rsidRPr="000F6831" w:rsidRDefault="002E60D6" w:rsidP="002E60D6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lang w:val="es-SV" w:eastAsia="es-SV"/>
        </w:rPr>
      </w:pPr>
    </w:p>
    <w:p w:rsidR="002E60D6" w:rsidRPr="000F6831" w:rsidRDefault="002E60D6" w:rsidP="002E60D6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pacing w:val="-4"/>
          <w:lang w:val="es-SV" w:eastAsia="es-SV"/>
        </w:rPr>
      </w:pPr>
      <w:r>
        <w:rPr>
          <w:rFonts w:ascii="Times New Roman" w:eastAsiaTheme="minorEastAsia" w:hAnsi="Times New Roman" w:cs="Times New Roman"/>
          <w:spacing w:val="-4"/>
          <w:lang w:val="es-SV" w:eastAsia="es-SV"/>
        </w:rPr>
        <w:t>Remitir copia de est</w:t>
      </w:r>
      <w:r w:rsidR="00422725">
        <w:rPr>
          <w:rFonts w:ascii="Times New Roman" w:eastAsiaTheme="minorEastAsia" w:hAnsi="Times New Roman" w:cs="Times New Roman"/>
          <w:spacing w:val="-4"/>
          <w:lang w:val="es-SV" w:eastAsia="es-SV"/>
        </w:rPr>
        <w:t>e</w:t>
      </w:r>
      <w:r w:rsidRPr="000F6831">
        <w:rPr>
          <w:rFonts w:ascii="Times New Roman" w:eastAsiaTheme="minorEastAsia" w:hAnsi="Times New Roman" w:cs="Times New Roman"/>
          <w:spacing w:val="-4"/>
          <w:lang w:val="es-SV" w:eastAsia="es-SV"/>
        </w:rPr>
        <w:t xml:space="preserve"> </w:t>
      </w:r>
      <w:r w:rsidR="00422725">
        <w:rPr>
          <w:rFonts w:ascii="Times New Roman" w:eastAsiaTheme="minorEastAsia" w:hAnsi="Times New Roman" w:cs="Times New Roman"/>
          <w:spacing w:val="-4"/>
          <w:lang w:val="es-SV" w:eastAsia="es-SV"/>
        </w:rPr>
        <w:t>acuerdo</w:t>
      </w:r>
      <w:r>
        <w:rPr>
          <w:rFonts w:ascii="Times New Roman" w:eastAsiaTheme="minorEastAsia" w:hAnsi="Times New Roman" w:cs="Times New Roman"/>
          <w:spacing w:val="-4"/>
          <w:lang w:val="es-SV" w:eastAsia="es-SV"/>
        </w:rPr>
        <w:t xml:space="preserve"> </w:t>
      </w:r>
      <w:r w:rsidR="00422725" w:rsidRPr="000F6831">
        <w:rPr>
          <w:rFonts w:ascii="Times New Roman" w:eastAsiaTheme="minorEastAsia" w:hAnsi="Times New Roman" w:cs="Times New Roman"/>
          <w:spacing w:val="-4"/>
          <w:lang w:val="es-SV" w:eastAsia="es-SV"/>
        </w:rPr>
        <w:t>a la Defensoría del Co</w:t>
      </w:r>
      <w:r w:rsidR="00422725">
        <w:rPr>
          <w:rFonts w:ascii="Times New Roman" w:eastAsiaTheme="minorEastAsia" w:hAnsi="Times New Roman" w:cs="Times New Roman"/>
          <w:spacing w:val="-4"/>
          <w:lang w:val="es-SV" w:eastAsia="es-SV"/>
        </w:rPr>
        <w:t>nsumidor</w:t>
      </w:r>
      <w:r w:rsidR="00422725" w:rsidRPr="000F6831">
        <w:rPr>
          <w:rFonts w:ascii="Times New Roman" w:eastAsiaTheme="minorEastAsia" w:hAnsi="Times New Roman" w:cs="Times New Roman"/>
          <w:spacing w:val="-4"/>
          <w:lang w:val="es-SV" w:eastAsia="es-SV"/>
        </w:rPr>
        <w:t xml:space="preserve"> </w:t>
      </w:r>
      <w:r w:rsidR="00422725">
        <w:rPr>
          <w:rFonts w:ascii="Times New Roman" w:eastAsiaTheme="minorEastAsia" w:hAnsi="Times New Roman" w:cs="Times New Roman"/>
          <w:spacing w:val="-4"/>
          <w:lang w:val="es-SV" w:eastAsia="es-SV"/>
        </w:rPr>
        <w:t xml:space="preserve">y </w:t>
      </w:r>
      <w:r w:rsidRPr="000F6831">
        <w:rPr>
          <w:rFonts w:ascii="Times New Roman" w:eastAsiaTheme="minorEastAsia" w:hAnsi="Times New Roman" w:cs="Times New Roman"/>
          <w:spacing w:val="-4"/>
          <w:lang w:val="es-SV" w:eastAsia="es-SV"/>
        </w:rPr>
        <w:t>al Centro de At</w:t>
      </w:r>
      <w:r w:rsidR="00422725">
        <w:rPr>
          <w:rFonts w:ascii="Times New Roman" w:eastAsiaTheme="minorEastAsia" w:hAnsi="Times New Roman" w:cs="Times New Roman"/>
          <w:spacing w:val="-4"/>
          <w:lang w:val="es-SV" w:eastAsia="es-SV"/>
        </w:rPr>
        <w:t>ención al Usuario de la SIGET</w:t>
      </w:r>
      <w:r>
        <w:rPr>
          <w:rFonts w:ascii="Times New Roman" w:eastAsiaTheme="minorEastAsia" w:hAnsi="Times New Roman" w:cs="Times New Roman"/>
          <w:spacing w:val="-4"/>
          <w:lang w:val="es-SV" w:eastAsia="es-SV"/>
        </w:rPr>
        <w:t>.</w:t>
      </w:r>
    </w:p>
    <w:p w:rsidR="002E60D6" w:rsidRPr="000F6831" w:rsidRDefault="002E60D6" w:rsidP="002E60D6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lang w:val="es-SV" w:eastAsia="es-SV"/>
        </w:rPr>
      </w:pPr>
      <w:r w:rsidRPr="000F6831">
        <w:rPr>
          <w:rFonts w:ascii="Times New Roman" w:eastAsiaTheme="minorEastAsia" w:hAnsi="Times New Roman" w:cs="Times New Roman"/>
          <w:spacing w:val="-4"/>
          <w:lang w:val="es-SV" w:eastAsia="es-SV"/>
        </w:rPr>
        <w:t xml:space="preserve"> </w:t>
      </w:r>
    </w:p>
    <w:p w:rsidR="002E60D6" w:rsidRPr="000F6831" w:rsidRDefault="002E60D6" w:rsidP="002E60D6">
      <w:pPr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pacing w:val="-4"/>
          <w:lang w:val="es-SV" w:eastAsia="es-SV"/>
        </w:rPr>
      </w:pPr>
    </w:p>
    <w:p w:rsidR="002E60D6" w:rsidRPr="000F6831" w:rsidRDefault="002E60D6" w:rsidP="002E60D6">
      <w:pPr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pacing w:val="-4"/>
          <w:lang w:val="es-SV" w:eastAsia="es-SV"/>
        </w:rPr>
      </w:pPr>
    </w:p>
    <w:p w:rsidR="002E60D6" w:rsidRPr="000F6831" w:rsidRDefault="002E60D6" w:rsidP="002E60D6">
      <w:pPr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pacing w:val="-4"/>
          <w:lang w:val="es-SV" w:eastAsia="es-SV"/>
        </w:rPr>
      </w:pPr>
    </w:p>
    <w:p w:rsidR="002E60D6" w:rsidRPr="000F6831" w:rsidRDefault="002E60D6" w:rsidP="002E60D6">
      <w:pPr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pacing w:val="-4"/>
          <w:lang w:val="es-SV" w:eastAsia="es-SV"/>
        </w:rPr>
      </w:pPr>
    </w:p>
    <w:p w:rsidR="00F24123" w:rsidRPr="00106709" w:rsidRDefault="000860CC" w:rsidP="00F24123">
      <w:pPr>
        <w:spacing w:line="240" w:lineRule="auto"/>
        <w:ind w:left="567"/>
        <w:contextualSpacing/>
        <w:jc w:val="center"/>
        <w:rPr>
          <w:rFonts w:ascii="Times New Roman" w:eastAsia="Calibri" w:hAnsi="Times New Roman" w:cs="Times New Roman"/>
          <w:lang w:val="es-ES_tradnl"/>
        </w:rPr>
      </w:pPr>
      <w:r>
        <w:rPr>
          <w:rFonts w:ascii="Times New Roman" w:eastAsia="Calibri" w:hAnsi="Times New Roman" w:cs="Times New Roman"/>
          <w:lang w:val="es-ES_tradnl"/>
        </w:rPr>
        <w:t xml:space="preserve">                         </w:t>
      </w:r>
      <w:r w:rsidR="00F425CD">
        <w:rPr>
          <w:rFonts w:ascii="Times New Roman" w:eastAsia="Calibri" w:hAnsi="Times New Roman" w:cs="Times New Roman"/>
          <w:lang w:val="es-ES_tradnl"/>
        </w:rPr>
        <w:t xml:space="preserve">            </w:t>
      </w:r>
      <w:r>
        <w:rPr>
          <w:rFonts w:ascii="Times New Roman" w:eastAsia="Calibri" w:hAnsi="Times New Roman" w:cs="Times New Roman"/>
          <w:lang w:val="es-ES_tradnl"/>
        </w:rPr>
        <w:t xml:space="preserve"> </w:t>
      </w:r>
      <w:r w:rsidR="00F24123">
        <w:rPr>
          <w:rFonts w:ascii="Times New Roman" w:eastAsia="Calibri" w:hAnsi="Times New Roman" w:cs="Times New Roman"/>
          <w:lang w:val="es-ES_tradnl"/>
        </w:rPr>
        <w:t>Manuel Ernesto Aguilar</w:t>
      </w:r>
      <w:r>
        <w:rPr>
          <w:rFonts w:ascii="Times New Roman" w:eastAsia="Calibri" w:hAnsi="Times New Roman" w:cs="Times New Roman"/>
          <w:lang w:val="es-ES_tradnl"/>
        </w:rPr>
        <w:t xml:space="preserve"> Flores</w:t>
      </w:r>
    </w:p>
    <w:p w:rsidR="00F24123" w:rsidRPr="00F6043C" w:rsidRDefault="00F24123" w:rsidP="00F24123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lang w:val="es-ES_tradnl"/>
        </w:rPr>
      </w:pPr>
      <w:r>
        <w:rPr>
          <w:rFonts w:ascii="Times New Roman" w:eastAsia="Calibri" w:hAnsi="Times New Roman" w:cs="Times New Roman"/>
          <w:lang w:val="es-ES_tradnl"/>
        </w:rPr>
        <w:tab/>
      </w:r>
      <w:r w:rsidR="000860CC">
        <w:rPr>
          <w:rFonts w:ascii="Times New Roman" w:eastAsia="Calibri" w:hAnsi="Times New Roman" w:cs="Times New Roman"/>
          <w:lang w:val="es-ES_tradnl"/>
        </w:rPr>
        <w:tab/>
      </w:r>
      <w:r w:rsidR="000860CC">
        <w:rPr>
          <w:rFonts w:ascii="Times New Roman" w:eastAsia="Calibri" w:hAnsi="Times New Roman" w:cs="Times New Roman"/>
          <w:lang w:val="es-ES_tradnl"/>
        </w:rPr>
        <w:tab/>
      </w:r>
      <w:r w:rsidR="000860CC">
        <w:rPr>
          <w:rFonts w:ascii="Times New Roman" w:eastAsia="Calibri" w:hAnsi="Times New Roman" w:cs="Times New Roman"/>
          <w:lang w:val="es-ES_tradnl"/>
        </w:rPr>
        <w:tab/>
        <w:t xml:space="preserve">             </w:t>
      </w:r>
      <w:r w:rsidR="00F425CD">
        <w:rPr>
          <w:rFonts w:ascii="Times New Roman" w:eastAsia="Calibri" w:hAnsi="Times New Roman" w:cs="Times New Roman"/>
          <w:lang w:val="es-ES_tradnl"/>
        </w:rPr>
        <w:t xml:space="preserve"> </w:t>
      </w:r>
      <w:r w:rsidR="000860CC">
        <w:rPr>
          <w:rFonts w:ascii="Times New Roman" w:eastAsia="Calibri" w:hAnsi="Times New Roman" w:cs="Times New Roman"/>
          <w:lang w:val="es-ES_tradnl"/>
        </w:rPr>
        <w:t xml:space="preserve"> </w:t>
      </w:r>
      <w:r>
        <w:rPr>
          <w:rFonts w:ascii="Times New Roman" w:eastAsia="Calibri" w:hAnsi="Times New Roman" w:cs="Times New Roman"/>
          <w:lang w:val="es-ES_tradnl"/>
        </w:rPr>
        <w:t>Superintendente</w:t>
      </w:r>
      <w:r w:rsidRPr="00106709">
        <w:rPr>
          <w:rFonts w:ascii="Times New Roman" w:eastAsia="Calibri" w:hAnsi="Times New Roman" w:cs="Times New Roman"/>
          <w:lang w:val="es-ES_tradnl"/>
        </w:rPr>
        <w:t xml:space="preserve"> </w:t>
      </w:r>
    </w:p>
    <w:p w:rsidR="000172D8" w:rsidRPr="002E60D6" w:rsidRDefault="000172D8">
      <w:pPr>
        <w:rPr>
          <w:lang w:val="es-SV"/>
        </w:rPr>
      </w:pPr>
    </w:p>
    <w:sectPr w:rsidR="000172D8" w:rsidRPr="002E60D6" w:rsidSect="00F425CD">
      <w:footerReference w:type="default" r:id="rId8"/>
      <w:pgSz w:w="12240" w:h="15840"/>
      <w:pgMar w:top="1985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0AF" w:rsidRDefault="007A40AF" w:rsidP="00857D89">
      <w:pPr>
        <w:spacing w:after="0" w:line="240" w:lineRule="auto"/>
      </w:pPr>
      <w:r>
        <w:separator/>
      </w:r>
    </w:p>
  </w:endnote>
  <w:endnote w:type="continuationSeparator" w:id="0">
    <w:p w:rsidR="007A40AF" w:rsidRDefault="007A40AF" w:rsidP="0085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297106"/>
      <w:docPartObj>
        <w:docPartGallery w:val="Page Numbers (Bottom of Page)"/>
        <w:docPartUnique/>
      </w:docPartObj>
    </w:sdtPr>
    <w:sdtEndPr/>
    <w:sdtContent>
      <w:p w:rsidR="00857D89" w:rsidRDefault="00857D8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47F">
          <w:rPr>
            <w:noProof/>
          </w:rPr>
          <w:t>2</w:t>
        </w:r>
        <w:r>
          <w:fldChar w:fldCharType="end"/>
        </w:r>
      </w:p>
    </w:sdtContent>
  </w:sdt>
  <w:p w:rsidR="00857D89" w:rsidRDefault="00857D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0AF" w:rsidRDefault="007A40AF" w:rsidP="00857D89">
      <w:pPr>
        <w:spacing w:after="0" w:line="240" w:lineRule="auto"/>
      </w:pPr>
      <w:r>
        <w:separator/>
      </w:r>
    </w:p>
  </w:footnote>
  <w:footnote w:type="continuationSeparator" w:id="0">
    <w:p w:rsidR="007A40AF" w:rsidRDefault="007A40AF" w:rsidP="00857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207CD"/>
    <w:multiLevelType w:val="hybridMultilevel"/>
    <w:tmpl w:val="F650DDA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E1D24"/>
    <w:multiLevelType w:val="hybridMultilevel"/>
    <w:tmpl w:val="5E9E60E8"/>
    <w:lvl w:ilvl="0" w:tplc="08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DC2EEA"/>
    <w:multiLevelType w:val="hybridMultilevel"/>
    <w:tmpl w:val="1B5880A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D6"/>
    <w:rsid w:val="000172D8"/>
    <w:rsid w:val="00054E2F"/>
    <w:rsid w:val="000860CC"/>
    <w:rsid w:val="0008767F"/>
    <w:rsid w:val="000D3DBC"/>
    <w:rsid w:val="001F255D"/>
    <w:rsid w:val="002666D6"/>
    <w:rsid w:val="00283868"/>
    <w:rsid w:val="002E60D6"/>
    <w:rsid w:val="003701B3"/>
    <w:rsid w:val="00372EBC"/>
    <w:rsid w:val="00402D8F"/>
    <w:rsid w:val="00422725"/>
    <w:rsid w:val="00537D92"/>
    <w:rsid w:val="005868CD"/>
    <w:rsid w:val="005A7246"/>
    <w:rsid w:val="00627621"/>
    <w:rsid w:val="00701735"/>
    <w:rsid w:val="00761FCA"/>
    <w:rsid w:val="00767F03"/>
    <w:rsid w:val="007A40AF"/>
    <w:rsid w:val="00831F1E"/>
    <w:rsid w:val="00857D89"/>
    <w:rsid w:val="008D7F39"/>
    <w:rsid w:val="00903B45"/>
    <w:rsid w:val="00997D6B"/>
    <w:rsid w:val="009A0120"/>
    <w:rsid w:val="009A1079"/>
    <w:rsid w:val="009F62C3"/>
    <w:rsid w:val="00B025AA"/>
    <w:rsid w:val="00B40B9F"/>
    <w:rsid w:val="00B52A04"/>
    <w:rsid w:val="00BA4004"/>
    <w:rsid w:val="00BC0DC6"/>
    <w:rsid w:val="00C509D0"/>
    <w:rsid w:val="00CA633E"/>
    <w:rsid w:val="00CE5D75"/>
    <w:rsid w:val="00DD4857"/>
    <w:rsid w:val="00E125EA"/>
    <w:rsid w:val="00E25B6B"/>
    <w:rsid w:val="00E463F0"/>
    <w:rsid w:val="00E60BEE"/>
    <w:rsid w:val="00E74303"/>
    <w:rsid w:val="00E91439"/>
    <w:rsid w:val="00EA61B4"/>
    <w:rsid w:val="00EC747F"/>
    <w:rsid w:val="00F24123"/>
    <w:rsid w:val="00F3450E"/>
    <w:rsid w:val="00F4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0D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60D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7D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D8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7D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D89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0D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60D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7D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D8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7D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D8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lsiliezar</dc:creator>
  <cp:lastModifiedBy>lsiliezar</cp:lastModifiedBy>
  <cp:revision>2</cp:revision>
  <cp:lastPrinted>2019-07-08T20:42:00Z</cp:lastPrinted>
  <dcterms:created xsi:type="dcterms:W3CDTF">2019-09-06T17:21:00Z</dcterms:created>
  <dcterms:modified xsi:type="dcterms:W3CDTF">2019-09-06T17:21:00Z</dcterms:modified>
</cp:coreProperties>
</file>