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96E" w:rsidRPr="00361357" w:rsidRDefault="006C06EE" w:rsidP="008B396E">
      <w:pPr>
        <w:spacing w:after="0" w:line="240" w:lineRule="auto"/>
        <w:jc w:val="both"/>
        <w:rPr>
          <w:rFonts w:ascii="Times New Roman" w:hAnsi="Times New Roman" w:cs="Times New Roman"/>
          <w:b/>
        </w:rPr>
      </w:pPr>
      <w:r>
        <w:rPr>
          <w:rFonts w:ascii="Times New Roman" w:hAnsi="Times New Roman" w:cs="Times New Roman"/>
          <w:b/>
        </w:rPr>
        <w:t>ACUERDO N</w:t>
      </w:r>
      <w:r w:rsidR="008B396E" w:rsidRPr="00361357">
        <w:rPr>
          <w:rFonts w:ascii="Times New Roman" w:hAnsi="Times New Roman" w:cs="Times New Roman"/>
          <w:b/>
        </w:rPr>
        <w:t>.</w:t>
      </w:r>
      <w:r>
        <w:rPr>
          <w:rFonts w:ascii="Times New Roman" w:hAnsi="Times New Roman" w:cs="Times New Roman"/>
          <w:b/>
        </w:rPr>
        <w:t>°</w:t>
      </w:r>
      <w:r w:rsidR="008B396E">
        <w:rPr>
          <w:rFonts w:ascii="Times New Roman" w:hAnsi="Times New Roman" w:cs="Times New Roman"/>
          <w:b/>
        </w:rPr>
        <w:t xml:space="preserve"> E</w:t>
      </w:r>
      <w:r w:rsidR="00A00844">
        <w:rPr>
          <w:rFonts w:ascii="Times New Roman" w:hAnsi="Times New Roman" w:cs="Times New Roman"/>
          <w:b/>
        </w:rPr>
        <w:t>-197-</w:t>
      </w:r>
      <w:r w:rsidR="008B396E">
        <w:rPr>
          <w:rFonts w:ascii="Times New Roman" w:hAnsi="Times New Roman" w:cs="Times New Roman"/>
          <w:b/>
        </w:rPr>
        <w:t>2019-CAU.</w:t>
      </w:r>
      <w:r w:rsidR="008B396E" w:rsidRPr="00361357">
        <w:rPr>
          <w:rFonts w:ascii="Times New Roman" w:hAnsi="Times New Roman" w:cs="Times New Roman"/>
          <w:b/>
        </w:rPr>
        <w:tab/>
      </w:r>
      <w:r w:rsidR="008B396E" w:rsidRPr="00361357">
        <w:rPr>
          <w:rFonts w:ascii="Times New Roman" w:hAnsi="Times New Roman" w:cs="Times New Roman"/>
          <w:b/>
        </w:rPr>
        <w:tab/>
      </w:r>
      <w:r w:rsidR="008B396E" w:rsidRPr="00361357">
        <w:rPr>
          <w:rFonts w:ascii="Times New Roman" w:hAnsi="Times New Roman" w:cs="Times New Roman"/>
          <w:b/>
        </w:rPr>
        <w:tab/>
      </w:r>
      <w:r w:rsidR="008B396E" w:rsidRPr="00361357">
        <w:rPr>
          <w:rFonts w:ascii="Times New Roman" w:hAnsi="Times New Roman" w:cs="Times New Roman"/>
          <w:b/>
        </w:rPr>
        <w:tab/>
      </w:r>
      <w:r w:rsidR="008B396E" w:rsidRPr="00361357">
        <w:rPr>
          <w:rFonts w:ascii="Times New Roman" w:hAnsi="Times New Roman" w:cs="Times New Roman"/>
          <w:b/>
        </w:rPr>
        <w:tab/>
      </w:r>
    </w:p>
    <w:p w:rsidR="008B396E" w:rsidRPr="00361357" w:rsidRDefault="008B396E" w:rsidP="008B396E">
      <w:pPr>
        <w:spacing w:after="0" w:line="240" w:lineRule="auto"/>
        <w:jc w:val="both"/>
        <w:rPr>
          <w:rFonts w:ascii="Times New Roman" w:hAnsi="Times New Roman" w:cs="Times New Roman"/>
          <w:b/>
        </w:rPr>
      </w:pPr>
    </w:p>
    <w:p w:rsidR="008B396E" w:rsidRPr="00361357" w:rsidRDefault="008B396E" w:rsidP="008B396E">
      <w:pPr>
        <w:spacing w:after="0" w:line="240" w:lineRule="auto"/>
        <w:jc w:val="both"/>
        <w:rPr>
          <w:rFonts w:ascii="Times New Roman" w:hAnsi="Times New Roman" w:cs="Times New Roman"/>
        </w:rPr>
      </w:pPr>
      <w:r w:rsidRPr="00361357">
        <w:rPr>
          <w:rFonts w:ascii="Times New Roman" w:hAnsi="Times New Roman" w:cs="Times New Roman"/>
        </w:rPr>
        <w:t>SUPERINTENDENCIA GENERAL DE ELECTRICIDAD Y TELECOMUNIC</w:t>
      </w:r>
      <w:r>
        <w:rPr>
          <w:rFonts w:ascii="Times New Roman" w:hAnsi="Times New Roman" w:cs="Times New Roman"/>
        </w:rPr>
        <w:t>ACIONES. San Salvador, a las</w:t>
      </w:r>
      <w:r w:rsidR="00A00844">
        <w:rPr>
          <w:rFonts w:ascii="Times New Roman" w:hAnsi="Times New Roman" w:cs="Times New Roman"/>
        </w:rPr>
        <w:t xml:space="preserve"> nueve </w:t>
      </w:r>
      <w:r>
        <w:rPr>
          <w:rFonts w:ascii="Times New Roman" w:hAnsi="Times New Roman" w:cs="Times New Roman"/>
        </w:rPr>
        <w:t xml:space="preserve">horas con </w:t>
      </w:r>
      <w:r w:rsidR="00A00844">
        <w:rPr>
          <w:rFonts w:ascii="Times New Roman" w:hAnsi="Times New Roman" w:cs="Times New Roman"/>
        </w:rPr>
        <w:t xml:space="preserve">cuarenta </w:t>
      </w:r>
      <w:r>
        <w:rPr>
          <w:rFonts w:ascii="Times New Roman" w:hAnsi="Times New Roman" w:cs="Times New Roman"/>
        </w:rPr>
        <w:t>minutos del día</w:t>
      </w:r>
      <w:r w:rsidR="00A00844">
        <w:rPr>
          <w:rFonts w:ascii="Times New Roman" w:hAnsi="Times New Roman" w:cs="Times New Roman"/>
        </w:rPr>
        <w:t xml:space="preserve"> ocho </w:t>
      </w:r>
      <w:r>
        <w:rPr>
          <w:rFonts w:ascii="Times New Roman" w:hAnsi="Times New Roman" w:cs="Times New Roman"/>
        </w:rPr>
        <w:t xml:space="preserve">de </w:t>
      </w:r>
      <w:r w:rsidR="006C06EE">
        <w:rPr>
          <w:rFonts w:ascii="Times New Roman" w:hAnsi="Times New Roman" w:cs="Times New Roman"/>
        </w:rPr>
        <w:t xml:space="preserve">julio </w:t>
      </w:r>
      <w:r w:rsidRPr="00361357">
        <w:rPr>
          <w:rFonts w:ascii="Times New Roman" w:hAnsi="Times New Roman" w:cs="Times New Roman"/>
        </w:rPr>
        <w:t>del año dos mil dieci</w:t>
      </w:r>
      <w:r>
        <w:rPr>
          <w:rFonts w:ascii="Times New Roman" w:hAnsi="Times New Roman" w:cs="Times New Roman"/>
        </w:rPr>
        <w:t>nueve</w:t>
      </w:r>
      <w:r w:rsidRPr="00361357">
        <w:rPr>
          <w:rFonts w:ascii="Times New Roman" w:hAnsi="Times New Roman" w:cs="Times New Roman"/>
        </w:rPr>
        <w:t xml:space="preserve">. </w:t>
      </w:r>
    </w:p>
    <w:p w:rsidR="008B396E" w:rsidRPr="00361357" w:rsidRDefault="008B396E" w:rsidP="008B396E">
      <w:pPr>
        <w:spacing w:after="0" w:line="240" w:lineRule="auto"/>
        <w:jc w:val="both"/>
        <w:rPr>
          <w:rFonts w:ascii="Times New Roman" w:hAnsi="Times New Roman" w:cs="Times New Roman"/>
        </w:rPr>
      </w:pPr>
    </w:p>
    <w:p w:rsidR="008B396E" w:rsidRPr="00361357" w:rsidRDefault="008B396E" w:rsidP="008B396E">
      <w:pPr>
        <w:spacing w:after="0" w:line="240" w:lineRule="auto"/>
        <w:jc w:val="both"/>
        <w:rPr>
          <w:rFonts w:ascii="Times New Roman" w:hAnsi="Times New Roman" w:cs="Times New Roman"/>
        </w:rPr>
      </w:pPr>
      <w:r w:rsidRPr="00361357">
        <w:rPr>
          <w:rFonts w:ascii="Times New Roman" w:hAnsi="Times New Roman" w:cs="Times New Roman"/>
        </w:rPr>
        <w:t>Esta Superintendencia CONSIDERANDO QUE:</w:t>
      </w:r>
    </w:p>
    <w:p w:rsidR="008B396E" w:rsidRPr="00361357" w:rsidRDefault="008B396E" w:rsidP="008B396E">
      <w:pPr>
        <w:spacing w:after="0" w:line="240" w:lineRule="auto"/>
        <w:jc w:val="both"/>
        <w:rPr>
          <w:rFonts w:ascii="Times New Roman" w:hAnsi="Times New Roman" w:cs="Times New Roman"/>
        </w:rPr>
      </w:pPr>
    </w:p>
    <w:p w:rsidR="008B396E" w:rsidRPr="00361357" w:rsidRDefault="008B396E" w:rsidP="008B396E">
      <w:pPr>
        <w:pStyle w:val="Prrafodelista"/>
        <w:numPr>
          <w:ilvl w:val="0"/>
          <w:numId w:val="1"/>
        </w:numPr>
        <w:tabs>
          <w:tab w:val="clear" w:pos="720"/>
          <w:tab w:val="num" w:pos="567"/>
        </w:tabs>
        <w:spacing w:after="0" w:line="240" w:lineRule="auto"/>
        <w:ind w:left="567" w:hanging="568"/>
        <w:jc w:val="both"/>
        <w:rPr>
          <w:rFonts w:ascii="Times New Roman" w:hAnsi="Times New Roman" w:cs="Times New Roman"/>
        </w:rPr>
      </w:pPr>
      <w:r>
        <w:rPr>
          <w:rFonts w:ascii="Times New Roman" w:hAnsi="Times New Roman" w:cs="Times New Roman"/>
        </w:rPr>
        <w:t>El Centro de Atención al Usuario informó que l</w:t>
      </w:r>
      <w:r w:rsidRPr="00361357">
        <w:rPr>
          <w:rFonts w:ascii="Times New Roman" w:hAnsi="Times New Roman" w:cs="Times New Roman"/>
        </w:rPr>
        <w:t xml:space="preserve">a señora </w:t>
      </w:r>
      <w:proofErr w:type="spellStart"/>
      <w:r w:rsidR="003F2145">
        <w:rPr>
          <w:rFonts w:ascii="Times New Roman" w:hAnsi="Times New Roman" w:cs="Times New Roman"/>
        </w:rPr>
        <w:t>Xxxxxxxxxxxxxxxxxxxxxxxx</w:t>
      </w:r>
      <w:proofErr w:type="spellEnd"/>
      <w:r w:rsidR="006C06EE">
        <w:rPr>
          <w:rFonts w:ascii="Times New Roman" w:hAnsi="Times New Roman" w:cs="Times New Roman"/>
        </w:rPr>
        <w:t xml:space="preserve"> </w:t>
      </w:r>
      <w:r w:rsidRPr="00361357">
        <w:rPr>
          <w:rFonts w:ascii="Times New Roman" w:hAnsi="Times New Roman" w:cs="Times New Roman"/>
        </w:rPr>
        <w:t xml:space="preserve">interpuso un reclamo en contra de la sociedad </w:t>
      </w:r>
      <w:r>
        <w:rPr>
          <w:rFonts w:ascii="Times New Roman" w:hAnsi="Times New Roman" w:cs="Times New Roman"/>
        </w:rPr>
        <w:t>CAESS</w:t>
      </w:r>
      <w:r w:rsidRPr="00361357">
        <w:rPr>
          <w:rFonts w:ascii="Times New Roman" w:hAnsi="Times New Roman" w:cs="Times New Roman"/>
        </w:rPr>
        <w:t xml:space="preserve">, S.A. de C.V., debido a su inconformidad con el cobro de la cantidad de </w:t>
      </w:r>
      <w:r>
        <w:rPr>
          <w:rFonts w:ascii="Times New Roman" w:hAnsi="Times New Roman" w:cs="Times New Roman"/>
        </w:rPr>
        <w:t>CUATROCIENTOS VEINTE 20/100 DÓLARES DE LOS ESTADOS UNIDOS DE AMÉRICA (USD 420.20)</w:t>
      </w:r>
      <w:r w:rsidRPr="00361357">
        <w:rPr>
          <w:rFonts w:ascii="Times New Roman" w:hAnsi="Times New Roman" w:cs="Times New Roman"/>
        </w:rPr>
        <w:t xml:space="preserve"> IVA incluido, en concepto de Energ</w:t>
      </w:r>
      <w:r>
        <w:rPr>
          <w:rFonts w:ascii="Times New Roman" w:hAnsi="Times New Roman" w:cs="Times New Roman"/>
        </w:rPr>
        <w:t>ía N</w:t>
      </w:r>
      <w:r w:rsidRPr="00361357">
        <w:rPr>
          <w:rFonts w:ascii="Times New Roman" w:hAnsi="Times New Roman" w:cs="Times New Roman"/>
        </w:rPr>
        <w:t xml:space="preserve">o Registrada (ENR), </w:t>
      </w:r>
      <w:r>
        <w:rPr>
          <w:rFonts w:ascii="Times New Roman" w:hAnsi="Times New Roman" w:cs="Times New Roman"/>
        </w:rPr>
        <w:t>por</w:t>
      </w:r>
      <w:r w:rsidRPr="00361357">
        <w:rPr>
          <w:rFonts w:ascii="Times New Roman" w:hAnsi="Times New Roman" w:cs="Times New Roman"/>
        </w:rPr>
        <w:t xml:space="preserve"> la presunta existencia de una condi</w:t>
      </w:r>
      <w:r>
        <w:rPr>
          <w:rFonts w:ascii="Times New Roman" w:hAnsi="Times New Roman" w:cs="Times New Roman"/>
        </w:rPr>
        <w:t xml:space="preserve">ción irregular en el suministro </w:t>
      </w:r>
      <w:r w:rsidRPr="00361357">
        <w:rPr>
          <w:rFonts w:ascii="Times New Roman" w:hAnsi="Times New Roman" w:cs="Times New Roman"/>
        </w:rPr>
        <w:t xml:space="preserve">identificado con el </w:t>
      </w:r>
      <w:r w:rsidR="003F2145">
        <w:rPr>
          <w:rFonts w:ascii="Times New Roman" w:hAnsi="Times New Roman" w:cs="Times New Roman"/>
        </w:rPr>
        <w:t>NIC XXXXXXX</w:t>
      </w:r>
      <w:r>
        <w:rPr>
          <w:rFonts w:ascii="Times New Roman" w:hAnsi="Times New Roman" w:cs="Times New Roman"/>
        </w:rPr>
        <w:t>.</w:t>
      </w:r>
    </w:p>
    <w:p w:rsidR="008B396E" w:rsidRPr="00361357" w:rsidRDefault="008B396E" w:rsidP="008B396E">
      <w:pPr>
        <w:pStyle w:val="Prrafodelista"/>
        <w:spacing w:after="0" w:line="240" w:lineRule="auto"/>
        <w:ind w:left="567"/>
        <w:jc w:val="both"/>
        <w:rPr>
          <w:rFonts w:ascii="Times New Roman" w:hAnsi="Times New Roman" w:cs="Times New Roman"/>
        </w:rPr>
      </w:pPr>
    </w:p>
    <w:p w:rsidR="008B396E" w:rsidRPr="00361357" w:rsidRDefault="00571F95" w:rsidP="008B396E">
      <w:pPr>
        <w:pStyle w:val="Prrafodelista"/>
        <w:numPr>
          <w:ilvl w:val="0"/>
          <w:numId w:val="1"/>
        </w:numPr>
        <w:tabs>
          <w:tab w:val="clear" w:pos="720"/>
          <w:tab w:val="num" w:pos="567"/>
        </w:tabs>
        <w:spacing w:after="0" w:line="240" w:lineRule="auto"/>
        <w:ind w:left="567" w:hanging="568"/>
        <w:jc w:val="both"/>
        <w:rPr>
          <w:rFonts w:ascii="Times New Roman" w:hAnsi="Times New Roman" w:cs="Times New Roman"/>
        </w:rPr>
      </w:pPr>
      <w:r>
        <w:rPr>
          <w:rFonts w:ascii="Times New Roman" w:hAnsi="Times New Roman" w:cs="Times New Roman"/>
        </w:rPr>
        <w:t xml:space="preserve">Mediante el acuerdo </w:t>
      </w:r>
      <w:r w:rsidR="006C06EE">
        <w:rPr>
          <w:rFonts w:ascii="Times New Roman" w:hAnsi="Times New Roman" w:cs="Times New Roman"/>
        </w:rPr>
        <w:t>N</w:t>
      </w:r>
      <w:r w:rsidR="00514DB6">
        <w:rPr>
          <w:rFonts w:ascii="Times New Roman" w:hAnsi="Times New Roman" w:cs="Times New Roman"/>
        </w:rPr>
        <w:t>.</w:t>
      </w:r>
      <w:r w:rsidR="006C06EE">
        <w:rPr>
          <w:rFonts w:ascii="Times New Roman" w:hAnsi="Times New Roman" w:cs="Times New Roman"/>
        </w:rPr>
        <w:t>°</w:t>
      </w:r>
      <w:r w:rsidR="008B396E" w:rsidRPr="00361357">
        <w:rPr>
          <w:rFonts w:ascii="Times New Roman" w:hAnsi="Times New Roman" w:cs="Times New Roman"/>
        </w:rPr>
        <w:t xml:space="preserve"> </w:t>
      </w:r>
      <w:r>
        <w:rPr>
          <w:rFonts w:ascii="Times New Roman" w:hAnsi="Times New Roman" w:cs="Times New Roman"/>
        </w:rPr>
        <w:t>E-115-2017-CAU</w:t>
      </w:r>
      <w:r w:rsidR="008B396E" w:rsidRPr="00361357">
        <w:rPr>
          <w:rFonts w:ascii="Times New Roman" w:hAnsi="Times New Roman" w:cs="Times New Roman"/>
        </w:rPr>
        <w:t xml:space="preserve">, esta Superintendencia concedió audiencia a la sociedad </w:t>
      </w:r>
      <w:r w:rsidR="008B396E">
        <w:rPr>
          <w:rFonts w:ascii="Times New Roman" w:hAnsi="Times New Roman" w:cs="Times New Roman"/>
        </w:rPr>
        <w:t>CAESS</w:t>
      </w:r>
      <w:r w:rsidR="008B396E" w:rsidRPr="00361357">
        <w:rPr>
          <w:rFonts w:ascii="Times New Roman" w:hAnsi="Times New Roman" w:cs="Times New Roman"/>
        </w:rPr>
        <w:t xml:space="preserve">, S.A. de C.V., para que por medio de su </w:t>
      </w:r>
      <w:r>
        <w:rPr>
          <w:rFonts w:ascii="Times New Roman" w:hAnsi="Times New Roman" w:cs="Times New Roman"/>
        </w:rPr>
        <w:t>a</w:t>
      </w:r>
      <w:r w:rsidR="008B396E" w:rsidRPr="00361357">
        <w:rPr>
          <w:rFonts w:ascii="Times New Roman" w:hAnsi="Times New Roman" w:cs="Times New Roman"/>
        </w:rPr>
        <w:t xml:space="preserve">poderado o </w:t>
      </w:r>
      <w:r>
        <w:rPr>
          <w:rFonts w:ascii="Times New Roman" w:hAnsi="Times New Roman" w:cs="Times New Roman"/>
        </w:rPr>
        <w:t>r</w:t>
      </w:r>
      <w:r w:rsidR="008B396E" w:rsidRPr="00361357">
        <w:rPr>
          <w:rFonts w:ascii="Times New Roman" w:hAnsi="Times New Roman" w:cs="Times New Roman"/>
        </w:rPr>
        <w:t xml:space="preserve">epresentante </w:t>
      </w:r>
      <w:r>
        <w:rPr>
          <w:rFonts w:ascii="Times New Roman" w:hAnsi="Times New Roman" w:cs="Times New Roman"/>
        </w:rPr>
        <w:t>l</w:t>
      </w:r>
      <w:r w:rsidR="008B396E" w:rsidRPr="00361357">
        <w:rPr>
          <w:rFonts w:ascii="Times New Roman" w:hAnsi="Times New Roman" w:cs="Times New Roman"/>
        </w:rPr>
        <w:t>egal, presentara por escrito los argumentos y posici</w:t>
      </w:r>
      <w:r w:rsidR="008B396E">
        <w:rPr>
          <w:rFonts w:ascii="Times New Roman" w:hAnsi="Times New Roman" w:cs="Times New Roman"/>
        </w:rPr>
        <w:t>ones relacionados al reclamo de la</w:t>
      </w:r>
      <w:r w:rsidR="008B396E" w:rsidRPr="00361357">
        <w:rPr>
          <w:rFonts w:ascii="Times New Roman" w:hAnsi="Times New Roman" w:cs="Times New Roman"/>
        </w:rPr>
        <w:t xml:space="preserve"> señora</w:t>
      </w:r>
      <w:r>
        <w:rPr>
          <w:rFonts w:ascii="Times New Roman" w:hAnsi="Times New Roman" w:cs="Times New Roman"/>
        </w:rPr>
        <w:t xml:space="preserve"> </w:t>
      </w:r>
      <w:proofErr w:type="spellStart"/>
      <w:r w:rsidR="003F2145">
        <w:rPr>
          <w:rFonts w:ascii="Times New Roman" w:hAnsi="Times New Roman" w:cs="Times New Roman"/>
        </w:rPr>
        <w:t>Xxxxxxxxxxxxxxxxxxxxxxxx</w:t>
      </w:r>
      <w:proofErr w:type="spellEnd"/>
      <w:r w:rsidR="008B396E" w:rsidRPr="00361357">
        <w:rPr>
          <w:rFonts w:ascii="Times New Roman" w:hAnsi="Times New Roman" w:cs="Times New Roman"/>
        </w:rPr>
        <w:t>, debiendo a efecto remitir determinada información.</w:t>
      </w:r>
    </w:p>
    <w:p w:rsidR="008B396E" w:rsidRPr="00361357" w:rsidRDefault="008B396E" w:rsidP="008B396E">
      <w:pPr>
        <w:pStyle w:val="Prrafodelista"/>
        <w:spacing w:after="0" w:line="240" w:lineRule="auto"/>
        <w:jc w:val="both"/>
        <w:rPr>
          <w:rFonts w:ascii="Times New Roman" w:hAnsi="Times New Roman" w:cs="Times New Roman"/>
        </w:rPr>
      </w:pPr>
    </w:p>
    <w:p w:rsidR="008B396E" w:rsidRPr="00361357" w:rsidRDefault="008B396E" w:rsidP="008B396E">
      <w:pPr>
        <w:pStyle w:val="Prrafodelista"/>
        <w:spacing w:after="0" w:line="240" w:lineRule="auto"/>
        <w:ind w:left="567"/>
        <w:jc w:val="both"/>
        <w:rPr>
          <w:rFonts w:ascii="Times New Roman" w:hAnsi="Times New Roman" w:cs="Times New Roman"/>
        </w:rPr>
      </w:pPr>
      <w:r w:rsidRPr="00361357">
        <w:rPr>
          <w:rFonts w:ascii="Times New Roman" w:hAnsi="Times New Roman" w:cs="Times New Roman"/>
        </w:rPr>
        <w:t xml:space="preserve">Asimismo, se comisionó al Centro de Atención al Usuario (CAU) de la SIGET, para que </w:t>
      </w:r>
      <w:r>
        <w:rPr>
          <w:rFonts w:ascii="Times New Roman" w:hAnsi="Times New Roman" w:cs="Times New Roman"/>
        </w:rPr>
        <w:t>vencido el plazo otorgado a la sociedad CAESS</w:t>
      </w:r>
      <w:r w:rsidRPr="00361357">
        <w:rPr>
          <w:rFonts w:ascii="Times New Roman" w:hAnsi="Times New Roman" w:cs="Times New Roman"/>
        </w:rPr>
        <w:t>,</w:t>
      </w:r>
      <w:r>
        <w:rPr>
          <w:rFonts w:ascii="Times New Roman" w:hAnsi="Times New Roman" w:cs="Times New Roman"/>
        </w:rPr>
        <w:t xml:space="preserve"> S.A. de C.V.,</w:t>
      </w:r>
      <w:r w:rsidRPr="00361357">
        <w:rPr>
          <w:rFonts w:ascii="Times New Roman" w:hAnsi="Times New Roman" w:cs="Times New Roman"/>
        </w:rPr>
        <w:t xml:space="preserve"> manifestara por escrito si era necesaria la intervención de un perito externo para dirimir el presente diferendo.</w:t>
      </w:r>
    </w:p>
    <w:p w:rsidR="008B396E" w:rsidRPr="00361357" w:rsidRDefault="008B396E" w:rsidP="008B396E">
      <w:pPr>
        <w:pStyle w:val="Prrafodelista"/>
        <w:spacing w:after="0" w:line="240" w:lineRule="auto"/>
        <w:jc w:val="both"/>
        <w:rPr>
          <w:rFonts w:ascii="Times New Roman" w:hAnsi="Times New Roman" w:cs="Times New Roman"/>
        </w:rPr>
      </w:pPr>
    </w:p>
    <w:p w:rsidR="008B396E" w:rsidRPr="00361357" w:rsidRDefault="008B396E" w:rsidP="008B396E">
      <w:pPr>
        <w:pStyle w:val="Prrafodelista"/>
        <w:numPr>
          <w:ilvl w:val="0"/>
          <w:numId w:val="1"/>
        </w:numPr>
        <w:tabs>
          <w:tab w:val="clear" w:pos="720"/>
          <w:tab w:val="num" w:pos="567"/>
        </w:tabs>
        <w:spacing w:after="0" w:line="240" w:lineRule="auto"/>
        <w:ind w:left="567" w:hanging="568"/>
        <w:jc w:val="both"/>
        <w:rPr>
          <w:rFonts w:ascii="Times New Roman" w:hAnsi="Times New Roman" w:cs="Times New Roman"/>
        </w:rPr>
      </w:pPr>
      <w:r w:rsidRPr="00361357">
        <w:rPr>
          <w:rFonts w:ascii="Times New Roman" w:hAnsi="Times New Roman" w:cs="Times New Roman"/>
        </w:rPr>
        <w:t xml:space="preserve">El licenciado </w:t>
      </w:r>
      <w:bookmarkStart w:id="0" w:name="_GoBack"/>
      <w:proofErr w:type="spellStart"/>
      <w:r w:rsidR="003F2145">
        <w:rPr>
          <w:rFonts w:ascii="Times New Roman" w:hAnsi="Times New Roman" w:cs="Times New Roman"/>
        </w:rPr>
        <w:t>Xxxxxxxxxxxxxxxxxxxxx</w:t>
      </w:r>
      <w:bookmarkEnd w:id="0"/>
      <w:proofErr w:type="spellEnd"/>
      <w:r w:rsidRPr="00361357">
        <w:rPr>
          <w:rFonts w:ascii="Times New Roman" w:hAnsi="Times New Roman" w:cs="Times New Roman"/>
        </w:rPr>
        <w:t xml:space="preserve">, actuando en su calidad de </w:t>
      </w:r>
      <w:r w:rsidR="00571F95">
        <w:rPr>
          <w:rFonts w:ascii="Times New Roman" w:hAnsi="Times New Roman" w:cs="Times New Roman"/>
        </w:rPr>
        <w:t>a</w:t>
      </w:r>
      <w:r w:rsidRPr="00361357">
        <w:rPr>
          <w:rFonts w:ascii="Times New Roman" w:hAnsi="Times New Roman" w:cs="Times New Roman"/>
        </w:rPr>
        <w:t xml:space="preserve">poderado </w:t>
      </w:r>
      <w:r w:rsidR="00571F95">
        <w:rPr>
          <w:rFonts w:ascii="Times New Roman" w:hAnsi="Times New Roman" w:cs="Times New Roman"/>
        </w:rPr>
        <w:t>general j</w:t>
      </w:r>
      <w:r w:rsidRPr="00361357">
        <w:rPr>
          <w:rFonts w:ascii="Times New Roman" w:hAnsi="Times New Roman" w:cs="Times New Roman"/>
        </w:rPr>
        <w:t xml:space="preserve">udicial </w:t>
      </w:r>
      <w:r>
        <w:rPr>
          <w:rFonts w:ascii="Times New Roman" w:hAnsi="Times New Roman" w:cs="Times New Roman"/>
        </w:rPr>
        <w:t xml:space="preserve">con </w:t>
      </w:r>
      <w:r w:rsidR="00571F95">
        <w:rPr>
          <w:rFonts w:ascii="Times New Roman" w:hAnsi="Times New Roman" w:cs="Times New Roman"/>
        </w:rPr>
        <w:t>c</w:t>
      </w:r>
      <w:r>
        <w:rPr>
          <w:rFonts w:ascii="Times New Roman" w:hAnsi="Times New Roman" w:cs="Times New Roman"/>
        </w:rPr>
        <w:t xml:space="preserve">láusula </w:t>
      </w:r>
      <w:r w:rsidR="00571F95">
        <w:rPr>
          <w:rFonts w:ascii="Times New Roman" w:hAnsi="Times New Roman" w:cs="Times New Roman"/>
        </w:rPr>
        <w:t>e</w:t>
      </w:r>
      <w:r>
        <w:rPr>
          <w:rFonts w:ascii="Times New Roman" w:hAnsi="Times New Roman" w:cs="Times New Roman"/>
        </w:rPr>
        <w:t xml:space="preserve">special </w:t>
      </w:r>
      <w:r w:rsidRPr="00361357">
        <w:rPr>
          <w:rFonts w:ascii="Times New Roman" w:hAnsi="Times New Roman" w:cs="Times New Roman"/>
        </w:rPr>
        <w:t xml:space="preserve">de la sociedad </w:t>
      </w:r>
      <w:r>
        <w:rPr>
          <w:rFonts w:ascii="Times New Roman" w:hAnsi="Times New Roman" w:cs="Times New Roman"/>
        </w:rPr>
        <w:t>CAESS</w:t>
      </w:r>
      <w:r w:rsidRPr="00361357">
        <w:rPr>
          <w:rFonts w:ascii="Times New Roman" w:hAnsi="Times New Roman" w:cs="Times New Roman"/>
        </w:rPr>
        <w:t xml:space="preserve">, S.A. de C.V., respondió la audiencia conferida en el </w:t>
      </w:r>
      <w:r w:rsidR="00571F95">
        <w:rPr>
          <w:rFonts w:ascii="Times New Roman" w:hAnsi="Times New Roman" w:cs="Times New Roman"/>
        </w:rPr>
        <w:t xml:space="preserve">acuerdo </w:t>
      </w:r>
      <w:r w:rsidR="006C06EE">
        <w:rPr>
          <w:rFonts w:ascii="Times New Roman" w:hAnsi="Times New Roman" w:cs="Times New Roman"/>
        </w:rPr>
        <w:t>N</w:t>
      </w:r>
      <w:r w:rsidR="00514DB6">
        <w:rPr>
          <w:rFonts w:ascii="Times New Roman" w:hAnsi="Times New Roman" w:cs="Times New Roman"/>
        </w:rPr>
        <w:t>.</w:t>
      </w:r>
      <w:r w:rsidR="006C06EE">
        <w:rPr>
          <w:rFonts w:ascii="Times New Roman" w:hAnsi="Times New Roman" w:cs="Times New Roman"/>
        </w:rPr>
        <w:t>°</w:t>
      </w:r>
      <w:r w:rsidRPr="00361357">
        <w:rPr>
          <w:rFonts w:ascii="Times New Roman" w:hAnsi="Times New Roman" w:cs="Times New Roman"/>
        </w:rPr>
        <w:t xml:space="preserve"> </w:t>
      </w:r>
      <w:r w:rsidR="00571F95">
        <w:rPr>
          <w:rFonts w:ascii="Times New Roman" w:hAnsi="Times New Roman" w:cs="Times New Roman"/>
        </w:rPr>
        <w:t>E-115-2017-CAU</w:t>
      </w:r>
      <w:r w:rsidRPr="00361357">
        <w:rPr>
          <w:rFonts w:ascii="Times New Roman" w:hAnsi="Times New Roman" w:cs="Times New Roman"/>
        </w:rPr>
        <w:t>, remiti</w:t>
      </w:r>
      <w:r w:rsidR="00072924">
        <w:rPr>
          <w:rFonts w:ascii="Times New Roman" w:hAnsi="Times New Roman" w:cs="Times New Roman"/>
        </w:rPr>
        <w:t>ó</w:t>
      </w:r>
      <w:r w:rsidRPr="00361357">
        <w:rPr>
          <w:rFonts w:ascii="Times New Roman" w:hAnsi="Times New Roman" w:cs="Times New Roman"/>
        </w:rPr>
        <w:t xml:space="preserve"> una copia del informe técnico rendido</w:t>
      </w:r>
      <w:r>
        <w:rPr>
          <w:rFonts w:ascii="Times New Roman" w:hAnsi="Times New Roman" w:cs="Times New Roman"/>
        </w:rPr>
        <w:t xml:space="preserve"> por su poderdante reiter</w:t>
      </w:r>
      <w:r w:rsidR="00072924">
        <w:rPr>
          <w:rFonts w:ascii="Times New Roman" w:hAnsi="Times New Roman" w:cs="Times New Roman"/>
        </w:rPr>
        <w:t>ando</w:t>
      </w:r>
      <w:r w:rsidRPr="00361357">
        <w:rPr>
          <w:rFonts w:ascii="Times New Roman" w:hAnsi="Times New Roman" w:cs="Times New Roman"/>
        </w:rPr>
        <w:t xml:space="preserve"> la existencia de una condición irregular en el </w:t>
      </w:r>
      <w:r w:rsidR="00571F95">
        <w:rPr>
          <w:rFonts w:ascii="Times New Roman" w:hAnsi="Times New Roman" w:cs="Times New Roman"/>
        </w:rPr>
        <w:t xml:space="preserve">suministro </w:t>
      </w:r>
      <w:r w:rsidRPr="00361357">
        <w:rPr>
          <w:rFonts w:ascii="Times New Roman" w:hAnsi="Times New Roman" w:cs="Times New Roman"/>
        </w:rPr>
        <w:t xml:space="preserve">identificado con el </w:t>
      </w:r>
      <w:r w:rsidR="003F2145">
        <w:rPr>
          <w:rFonts w:ascii="Times New Roman" w:hAnsi="Times New Roman" w:cs="Times New Roman"/>
        </w:rPr>
        <w:t>NIC XXXXXXX</w:t>
      </w:r>
      <w:r w:rsidRPr="00361357">
        <w:rPr>
          <w:rFonts w:ascii="Times New Roman" w:hAnsi="Times New Roman" w:cs="Times New Roman"/>
        </w:rPr>
        <w:t>.</w:t>
      </w:r>
    </w:p>
    <w:p w:rsidR="008B396E" w:rsidRPr="00361357" w:rsidRDefault="008B396E" w:rsidP="008B396E">
      <w:pPr>
        <w:pStyle w:val="Prrafodelista"/>
        <w:spacing w:after="0" w:line="240" w:lineRule="auto"/>
        <w:ind w:left="567"/>
        <w:jc w:val="both"/>
        <w:rPr>
          <w:rFonts w:ascii="Times New Roman" w:hAnsi="Times New Roman" w:cs="Times New Roman"/>
        </w:rPr>
      </w:pPr>
    </w:p>
    <w:p w:rsidR="008B396E" w:rsidRPr="00361357" w:rsidRDefault="008B396E" w:rsidP="008B396E">
      <w:pPr>
        <w:spacing w:after="0" w:line="240" w:lineRule="auto"/>
        <w:ind w:left="567"/>
        <w:contextualSpacing/>
        <w:jc w:val="both"/>
        <w:rPr>
          <w:rFonts w:ascii="Times New Roman" w:hAnsi="Times New Roman" w:cs="Times New Roman"/>
        </w:rPr>
      </w:pPr>
      <w:r w:rsidRPr="00361357">
        <w:rPr>
          <w:rFonts w:ascii="Times New Roman" w:hAnsi="Times New Roman" w:cs="Times New Roman"/>
        </w:rPr>
        <w:t xml:space="preserve">En ese sentido, la sociedad </w:t>
      </w:r>
      <w:r>
        <w:rPr>
          <w:rFonts w:ascii="Times New Roman" w:hAnsi="Times New Roman" w:cs="Times New Roman"/>
        </w:rPr>
        <w:t>CAESS</w:t>
      </w:r>
      <w:r w:rsidRPr="00361357">
        <w:rPr>
          <w:rFonts w:ascii="Times New Roman" w:hAnsi="Times New Roman" w:cs="Times New Roman"/>
        </w:rPr>
        <w:t xml:space="preserve">, S.A. de C.V., </w:t>
      </w:r>
      <w:r w:rsidR="0036095A">
        <w:rPr>
          <w:rFonts w:ascii="Times New Roman" w:hAnsi="Times New Roman" w:cs="Times New Roman"/>
        </w:rPr>
        <w:t>determin</w:t>
      </w:r>
      <w:r w:rsidRPr="00361357">
        <w:rPr>
          <w:rFonts w:ascii="Times New Roman" w:hAnsi="Times New Roman" w:cs="Times New Roman"/>
        </w:rPr>
        <w:t xml:space="preserve">ó </w:t>
      </w:r>
      <w:r>
        <w:rPr>
          <w:rFonts w:ascii="Times New Roman" w:hAnsi="Times New Roman" w:cs="Times New Roman"/>
        </w:rPr>
        <w:t xml:space="preserve">procedente </w:t>
      </w:r>
      <w:r w:rsidRPr="00361357">
        <w:rPr>
          <w:rFonts w:ascii="Times New Roman" w:hAnsi="Times New Roman" w:cs="Times New Roman"/>
        </w:rPr>
        <w:t>el cobro de</w:t>
      </w:r>
      <w:r>
        <w:rPr>
          <w:rFonts w:ascii="Times New Roman" w:hAnsi="Times New Roman" w:cs="Times New Roman"/>
        </w:rPr>
        <w:t xml:space="preserve"> la cantidad de</w:t>
      </w:r>
      <w:r w:rsidRPr="00361357">
        <w:rPr>
          <w:rFonts w:ascii="Times New Roman" w:hAnsi="Times New Roman" w:cs="Times New Roman"/>
        </w:rPr>
        <w:t xml:space="preserve"> </w:t>
      </w:r>
      <w:r>
        <w:rPr>
          <w:rFonts w:ascii="Times New Roman" w:hAnsi="Times New Roman" w:cs="Times New Roman"/>
        </w:rPr>
        <w:t>CUATROCIENTOS VEINTE 20/100 DÓLARES DE LOS ESTADOS UNIDOS DE AMÉRICA (USD 420.20) IVA incluido</w:t>
      </w:r>
      <w:r w:rsidRPr="00361357">
        <w:rPr>
          <w:rFonts w:ascii="Times New Roman" w:hAnsi="Times New Roman" w:cs="Times New Roman"/>
        </w:rPr>
        <w:t>.</w:t>
      </w:r>
    </w:p>
    <w:p w:rsidR="008B396E" w:rsidRPr="00361357" w:rsidRDefault="008B396E" w:rsidP="008B396E">
      <w:pPr>
        <w:spacing w:after="0" w:line="240" w:lineRule="auto"/>
        <w:jc w:val="both"/>
        <w:rPr>
          <w:rFonts w:ascii="Times New Roman" w:hAnsi="Times New Roman" w:cs="Times New Roman"/>
          <w:bCs/>
          <w:color w:val="000000"/>
        </w:rPr>
      </w:pPr>
      <w:r w:rsidRPr="00361357">
        <w:rPr>
          <w:rFonts w:ascii="Times New Roman" w:hAnsi="Times New Roman" w:cs="Times New Roman"/>
          <w:bCs/>
          <w:color w:val="000000"/>
        </w:rPr>
        <w:tab/>
      </w:r>
    </w:p>
    <w:p w:rsidR="008B396E" w:rsidRPr="00361357" w:rsidRDefault="008B396E" w:rsidP="008B396E">
      <w:pPr>
        <w:pStyle w:val="Prrafodelista"/>
        <w:numPr>
          <w:ilvl w:val="0"/>
          <w:numId w:val="1"/>
        </w:numPr>
        <w:tabs>
          <w:tab w:val="num" w:pos="567"/>
        </w:tabs>
        <w:spacing w:after="0" w:line="240" w:lineRule="auto"/>
        <w:ind w:left="567" w:hanging="568"/>
        <w:jc w:val="both"/>
        <w:rPr>
          <w:rFonts w:ascii="Times New Roman" w:hAnsi="Times New Roman" w:cs="Times New Roman"/>
        </w:rPr>
      </w:pPr>
      <w:r w:rsidRPr="00361357">
        <w:rPr>
          <w:rFonts w:ascii="Times New Roman" w:hAnsi="Times New Roman" w:cs="Times New Roman"/>
        </w:rPr>
        <w:t>Por su parte, el Centro de Atención al Usuario de la SIGET informó que con base en los argumentos y comentarios vertidos por las partes, no era necesaria la contratación de un perito externo para la solución del presente diferendo</w:t>
      </w:r>
      <w:r>
        <w:rPr>
          <w:rFonts w:ascii="Times New Roman" w:hAnsi="Times New Roman" w:cs="Times New Roman"/>
        </w:rPr>
        <w:t>, por lo que dicha instancia realizar</w:t>
      </w:r>
      <w:r w:rsidR="0036095A">
        <w:rPr>
          <w:rFonts w:ascii="Times New Roman" w:hAnsi="Times New Roman" w:cs="Times New Roman"/>
        </w:rPr>
        <w:t>ía</w:t>
      </w:r>
      <w:r>
        <w:rPr>
          <w:rFonts w:ascii="Times New Roman" w:hAnsi="Times New Roman" w:cs="Times New Roman"/>
        </w:rPr>
        <w:t xml:space="preserve"> la investigación correspondiente</w:t>
      </w:r>
      <w:r w:rsidRPr="00361357">
        <w:rPr>
          <w:rFonts w:ascii="Times New Roman" w:hAnsi="Times New Roman" w:cs="Times New Roman"/>
        </w:rPr>
        <w:t>.</w:t>
      </w:r>
    </w:p>
    <w:p w:rsidR="008B396E" w:rsidRPr="00361357" w:rsidRDefault="008B396E" w:rsidP="008B396E">
      <w:pPr>
        <w:pStyle w:val="Prrafodelista"/>
        <w:spacing w:after="0" w:line="240" w:lineRule="auto"/>
        <w:ind w:left="567"/>
        <w:jc w:val="both"/>
        <w:rPr>
          <w:rFonts w:ascii="Times New Roman" w:hAnsi="Times New Roman" w:cs="Times New Roman"/>
        </w:rPr>
      </w:pPr>
    </w:p>
    <w:p w:rsidR="008B396E" w:rsidRPr="00361357" w:rsidRDefault="00072924" w:rsidP="008B396E">
      <w:pPr>
        <w:pStyle w:val="Prrafodelista"/>
        <w:numPr>
          <w:ilvl w:val="0"/>
          <w:numId w:val="1"/>
        </w:numPr>
        <w:tabs>
          <w:tab w:val="num" w:pos="567"/>
        </w:tabs>
        <w:spacing w:after="0" w:line="240" w:lineRule="auto"/>
        <w:ind w:left="567" w:hanging="568"/>
        <w:jc w:val="both"/>
        <w:rPr>
          <w:rFonts w:ascii="Times New Roman" w:hAnsi="Times New Roman" w:cs="Times New Roman"/>
        </w:rPr>
      </w:pPr>
      <w:r>
        <w:rPr>
          <w:rFonts w:ascii="Times New Roman" w:hAnsi="Times New Roman" w:cs="Times New Roman"/>
        </w:rPr>
        <w:t>Mediante el a</w:t>
      </w:r>
      <w:r w:rsidR="008B396E" w:rsidRPr="00361357">
        <w:rPr>
          <w:rFonts w:ascii="Times New Roman" w:hAnsi="Times New Roman" w:cs="Times New Roman"/>
        </w:rPr>
        <w:t xml:space="preserve">cuerdo </w:t>
      </w:r>
      <w:r w:rsidR="006C06EE">
        <w:rPr>
          <w:rFonts w:ascii="Times New Roman" w:hAnsi="Times New Roman" w:cs="Times New Roman"/>
        </w:rPr>
        <w:t>N</w:t>
      </w:r>
      <w:r w:rsidR="00514DB6">
        <w:rPr>
          <w:rFonts w:ascii="Times New Roman" w:hAnsi="Times New Roman" w:cs="Times New Roman"/>
        </w:rPr>
        <w:t>.</w:t>
      </w:r>
      <w:r w:rsidR="006C06EE">
        <w:rPr>
          <w:rFonts w:ascii="Times New Roman" w:hAnsi="Times New Roman" w:cs="Times New Roman"/>
        </w:rPr>
        <w:t>°</w:t>
      </w:r>
      <w:r w:rsidR="008B396E" w:rsidRPr="00361357">
        <w:rPr>
          <w:rFonts w:ascii="Times New Roman" w:hAnsi="Times New Roman" w:cs="Times New Roman"/>
        </w:rPr>
        <w:t xml:space="preserve"> </w:t>
      </w:r>
      <w:r>
        <w:rPr>
          <w:rFonts w:ascii="Times New Roman" w:hAnsi="Times New Roman" w:cs="Times New Roman"/>
        </w:rPr>
        <w:t>E-142-2017-CAU</w:t>
      </w:r>
      <w:r w:rsidR="008B396E" w:rsidRPr="00361357">
        <w:rPr>
          <w:rFonts w:ascii="Times New Roman" w:hAnsi="Times New Roman" w:cs="Times New Roman"/>
        </w:rPr>
        <w:t>,</w:t>
      </w:r>
      <w:r w:rsidR="006C06EE">
        <w:rPr>
          <w:rFonts w:ascii="Times New Roman" w:hAnsi="Times New Roman" w:cs="Times New Roman"/>
        </w:rPr>
        <w:t xml:space="preserve"> esta Superintendencia</w:t>
      </w:r>
      <w:r w:rsidR="008B396E" w:rsidRPr="00361357">
        <w:rPr>
          <w:rFonts w:ascii="Times New Roman" w:hAnsi="Times New Roman" w:cs="Times New Roman"/>
        </w:rPr>
        <w:t xml:space="preserve"> comisionó al Centro de Atención al Usuario de esta Supe</w:t>
      </w:r>
      <w:r w:rsidR="008B396E">
        <w:rPr>
          <w:rFonts w:ascii="Times New Roman" w:hAnsi="Times New Roman" w:cs="Times New Roman"/>
        </w:rPr>
        <w:t>rintendencia, para que realizará</w:t>
      </w:r>
      <w:r w:rsidR="008B396E" w:rsidRPr="00361357">
        <w:rPr>
          <w:rFonts w:ascii="Times New Roman" w:hAnsi="Times New Roman" w:cs="Times New Roman"/>
        </w:rPr>
        <w:t xml:space="preserve"> una in</w:t>
      </w:r>
      <w:r w:rsidR="006C06EE">
        <w:rPr>
          <w:rFonts w:ascii="Times New Roman" w:hAnsi="Times New Roman" w:cs="Times New Roman"/>
        </w:rPr>
        <w:t>vestigación del presente caso y rindiera el informe técnico cor</w:t>
      </w:r>
      <w:r w:rsidR="008B396E" w:rsidRPr="00361357">
        <w:rPr>
          <w:rFonts w:ascii="Times New Roman" w:hAnsi="Times New Roman" w:cs="Times New Roman"/>
        </w:rPr>
        <w:t xml:space="preserve">respondiente en el cual determinara la existencia o no de la condición irregular que facilitó la obtención de energía eléctrica de forma indebida en el suministro identificado con el </w:t>
      </w:r>
      <w:r w:rsidR="003F2145">
        <w:rPr>
          <w:rFonts w:ascii="Times New Roman" w:hAnsi="Times New Roman" w:cs="Times New Roman"/>
        </w:rPr>
        <w:t>NIC XXXXXXX</w:t>
      </w:r>
      <w:r w:rsidR="006C06EE">
        <w:rPr>
          <w:rFonts w:ascii="Times New Roman" w:hAnsi="Times New Roman" w:cs="Times New Roman"/>
        </w:rPr>
        <w:t>; y de ser procedente,</w:t>
      </w:r>
      <w:r w:rsidR="008B396E" w:rsidRPr="00361357">
        <w:rPr>
          <w:rFonts w:ascii="Times New Roman" w:hAnsi="Times New Roman" w:cs="Times New Roman"/>
        </w:rPr>
        <w:t xml:space="preserve"> verifica</w:t>
      </w:r>
      <w:r w:rsidR="006C06EE">
        <w:rPr>
          <w:rFonts w:ascii="Times New Roman" w:hAnsi="Times New Roman" w:cs="Times New Roman"/>
        </w:rPr>
        <w:t>rá</w:t>
      </w:r>
      <w:r w:rsidR="008B396E" w:rsidRPr="00361357">
        <w:rPr>
          <w:rFonts w:ascii="Times New Roman" w:hAnsi="Times New Roman" w:cs="Times New Roman"/>
        </w:rPr>
        <w:t xml:space="preserve"> la exactitud del cálculo de recuperación de energía no facturada, de conformidad con lo establecido en los Términos y Condiciones </w:t>
      </w:r>
      <w:r w:rsidR="008B396E">
        <w:rPr>
          <w:rFonts w:ascii="Times New Roman" w:hAnsi="Times New Roman" w:cs="Times New Roman"/>
        </w:rPr>
        <w:t xml:space="preserve">Generales al Consumidor Final </w:t>
      </w:r>
      <w:r w:rsidR="008B396E" w:rsidRPr="00361357">
        <w:rPr>
          <w:rFonts w:ascii="Times New Roman" w:hAnsi="Times New Roman" w:cs="Times New Roman"/>
        </w:rPr>
        <w:t xml:space="preserve">del Pliego Tarifario aprobados a la sociedad </w:t>
      </w:r>
      <w:r w:rsidR="008B396E">
        <w:rPr>
          <w:rFonts w:ascii="Times New Roman" w:hAnsi="Times New Roman" w:cs="Times New Roman"/>
        </w:rPr>
        <w:t>CAESS</w:t>
      </w:r>
      <w:r w:rsidR="008B396E" w:rsidRPr="00361357">
        <w:rPr>
          <w:rFonts w:ascii="Times New Roman" w:hAnsi="Times New Roman" w:cs="Times New Roman"/>
        </w:rPr>
        <w:t>, S.A. de C.V.</w:t>
      </w:r>
    </w:p>
    <w:p w:rsidR="008B396E" w:rsidRPr="00361357" w:rsidRDefault="008B396E" w:rsidP="008B396E">
      <w:pPr>
        <w:pStyle w:val="Prrafodelista"/>
        <w:spacing w:after="0" w:line="240" w:lineRule="auto"/>
        <w:jc w:val="both"/>
        <w:rPr>
          <w:rFonts w:ascii="Times New Roman" w:hAnsi="Times New Roman" w:cs="Times New Roman"/>
        </w:rPr>
      </w:pPr>
    </w:p>
    <w:p w:rsidR="008B396E" w:rsidRPr="00187F21" w:rsidRDefault="008B396E" w:rsidP="008B396E">
      <w:pPr>
        <w:pStyle w:val="Prrafodelista"/>
        <w:numPr>
          <w:ilvl w:val="0"/>
          <w:numId w:val="1"/>
        </w:numPr>
        <w:tabs>
          <w:tab w:val="clear" w:pos="720"/>
          <w:tab w:val="num" w:pos="567"/>
        </w:tabs>
        <w:spacing w:after="0" w:line="240" w:lineRule="auto"/>
        <w:ind w:left="567" w:hanging="568"/>
        <w:jc w:val="both"/>
        <w:rPr>
          <w:rFonts w:ascii="Times New Roman" w:hAnsi="Times New Roman" w:cs="Times New Roman"/>
        </w:rPr>
      </w:pPr>
      <w:r w:rsidRPr="00361357">
        <w:rPr>
          <w:rFonts w:ascii="Times New Roman" w:hAnsi="Times New Roman" w:cs="Times New Roman"/>
        </w:rPr>
        <w:lastRenderedPageBreak/>
        <w:t xml:space="preserve">El Centro de Atención al Usuario de la SIGET rindió el informe técnico </w:t>
      </w:r>
      <w:r w:rsidR="006C06EE">
        <w:rPr>
          <w:rFonts w:ascii="Times New Roman" w:hAnsi="Times New Roman" w:cs="Times New Roman"/>
        </w:rPr>
        <w:t>N</w:t>
      </w:r>
      <w:r w:rsidR="00514DB6">
        <w:rPr>
          <w:rFonts w:ascii="Times New Roman" w:hAnsi="Times New Roman" w:cs="Times New Roman"/>
        </w:rPr>
        <w:t>.</w:t>
      </w:r>
      <w:r w:rsidR="006C06EE">
        <w:rPr>
          <w:rFonts w:ascii="Times New Roman" w:hAnsi="Times New Roman" w:cs="Times New Roman"/>
        </w:rPr>
        <w:t>°</w:t>
      </w:r>
      <w:r w:rsidRPr="00361357">
        <w:rPr>
          <w:rFonts w:ascii="Times New Roman" w:hAnsi="Times New Roman" w:cs="Times New Roman"/>
        </w:rPr>
        <w:t xml:space="preserve"> </w:t>
      </w:r>
      <w:r w:rsidR="00072924">
        <w:rPr>
          <w:rFonts w:ascii="Times New Roman" w:hAnsi="Times New Roman" w:cs="Times New Roman"/>
        </w:rPr>
        <w:t>IT-024-37865-CAU,</w:t>
      </w:r>
      <w:r w:rsidRPr="00361357">
        <w:rPr>
          <w:rFonts w:ascii="Times New Roman" w:hAnsi="Times New Roman" w:cs="Times New Roman"/>
        </w:rPr>
        <w:t xml:space="preserve"> dictaminando lo siguiente:</w:t>
      </w:r>
    </w:p>
    <w:p w:rsidR="008B396E" w:rsidRPr="00361357" w:rsidRDefault="008B396E" w:rsidP="008B396E">
      <w:pPr>
        <w:pStyle w:val="Prrafodelista"/>
        <w:spacing w:after="0" w:line="240" w:lineRule="auto"/>
        <w:jc w:val="both"/>
        <w:rPr>
          <w:rFonts w:ascii="Times New Roman" w:hAnsi="Times New Roman" w:cs="Times New Roman"/>
          <w:i/>
        </w:rPr>
      </w:pPr>
    </w:p>
    <w:p w:rsidR="008B396E" w:rsidRPr="00197A6C" w:rsidRDefault="008B396E" w:rsidP="008B396E">
      <w:pPr>
        <w:pStyle w:val="Prrafodelista"/>
        <w:spacing w:after="0" w:line="240" w:lineRule="auto"/>
        <w:ind w:left="567"/>
        <w:jc w:val="both"/>
        <w:rPr>
          <w:rFonts w:ascii="Times New Roman" w:hAnsi="Times New Roman" w:cs="Times New Roman"/>
          <w:b/>
          <w:i/>
        </w:rPr>
      </w:pPr>
      <w:r w:rsidRPr="00361357">
        <w:rPr>
          <w:rFonts w:ascii="Times New Roman" w:hAnsi="Times New Roman" w:cs="Times New Roman"/>
          <w:i/>
        </w:rPr>
        <w:t>“““(…)</w:t>
      </w:r>
      <w:bookmarkStart w:id="1" w:name="_Toc390086808"/>
      <w:bookmarkStart w:id="2" w:name="_Toc396214141"/>
      <w:bookmarkStart w:id="3" w:name="_Toc405463494"/>
      <w:r w:rsidRPr="00361357">
        <w:rPr>
          <w:rFonts w:ascii="Times New Roman" w:hAnsi="Times New Roman" w:cs="Times New Roman"/>
          <w:i/>
        </w:rPr>
        <w:t xml:space="preserve"> </w:t>
      </w:r>
      <w:bookmarkStart w:id="4" w:name="_Toc483215298"/>
      <w:bookmarkEnd w:id="1"/>
      <w:bookmarkEnd w:id="2"/>
      <w:bookmarkEnd w:id="3"/>
      <w:r w:rsidRPr="00A25CF5">
        <w:rPr>
          <w:rFonts w:ascii="Times New Roman" w:hAnsi="Times New Roman" w:cs="Times New Roman"/>
          <w:i/>
          <w:u w:val="single"/>
        </w:rPr>
        <w:t>DICTAMEN</w:t>
      </w:r>
      <w:bookmarkEnd w:id="4"/>
    </w:p>
    <w:p w:rsidR="008B396E" w:rsidRPr="00072924" w:rsidRDefault="008B396E" w:rsidP="00072924">
      <w:pPr>
        <w:pStyle w:val="Textoindependiente"/>
        <w:spacing w:after="0"/>
        <w:jc w:val="both"/>
        <w:rPr>
          <w:i/>
          <w:sz w:val="22"/>
          <w:szCs w:val="22"/>
        </w:rPr>
      </w:pPr>
      <w:r>
        <w:rPr>
          <w:i/>
          <w:sz w:val="22"/>
          <w:szCs w:val="22"/>
        </w:rPr>
        <w:tab/>
      </w:r>
    </w:p>
    <w:p w:rsidR="00072924" w:rsidRPr="00072924" w:rsidRDefault="00072924" w:rsidP="00072924">
      <w:pPr>
        <w:spacing w:after="0" w:line="240" w:lineRule="auto"/>
        <w:ind w:firstLine="567"/>
        <w:jc w:val="both"/>
        <w:rPr>
          <w:rFonts w:ascii="Times New Roman" w:eastAsia="SimSun" w:hAnsi="Times New Roman" w:cs="Times New Roman"/>
          <w:i/>
          <w:spacing w:val="-5"/>
          <w:lang w:val="es-ES"/>
        </w:rPr>
      </w:pPr>
      <w:r w:rsidRPr="00072924">
        <w:rPr>
          <w:rFonts w:ascii="Times New Roman" w:eastAsia="SimSun" w:hAnsi="Times New Roman" w:cs="Times New Roman"/>
          <w:i/>
          <w:spacing w:val="-5"/>
          <w:lang w:val="es-ES"/>
        </w:rPr>
        <w:t>Con base en la normativa aplicable y el análisis realizado al caso, se determina lo siguiente:</w:t>
      </w:r>
    </w:p>
    <w:p w:rsidR="00072924" w:rsidRPr="00072924" w:rsidRDefault="00072924" w:rsidP="00072924">
      <w:pPr>
        <w:spacing w:after="0" w:line="240" w:lineRule="auto"/>
        <w:jc w:val="both"/>
        <w:rPr>
          <w:rFonts w:ascii="Times New Roman" w:eastAsia="SimSun" w:hAnsi="Times New Roman" w:cs="Times New Roman"/>
          <w:i/>
          <w:color w:val="FF0000"/>
          <w:spacing w:val="-5"/>
          <w:lang w:val="es-ES"/>
        </w:rPr>
      </w:pPr>
    </w:p>
    <w:p w:rsidR="00072924" w:rsidRPr="00072924" w:rsidRDefault="00072924" w:rsidP="00072924">
      <w:pPr>
        <w:numPr>
          <w:ilvl w:val="0"/>
          <w:numId w:val="7"/>
        </w:numPr>
        <w:spacing w:after="0" w:line="240" w:lineRule="auto"/>
        <w:jc w:val="both"/>
        <w:rPr>
          <w:rFonts w:ascii="Times New Roman" w:hAnsi="Times New Roman" w:cs="Times New Roman"/>
          <w:i/>
        </w:rPr>
      </w:pPr>
      <w:r w:rsidRPr="00072924">
        <w:rPr>
          <w:rFonts w:ascii="Times New Roman" w:hAnsi="Times New Roman" w:cs="Times New Roman"/>
          <w:i/>
        </w:rPr>
        <w:t>En consideración a lo expuesto, el Centro de Atención al Usuario de la SIGET, considera que las pruebas presentadas por la empresa distribuidora son aceptables, ya que con estas se ha podido comprobar y demostrar fehacientemente una irregularidad que afectaba el buen registro del equipo de medición, del suministro bajo análisis, lo cual impidió el registro total del consumo en el suministro.</w:t>
      </w:r>
    </w:p>
    <w:p w:rsidR="00072924" w:rsidRPr="00072924" w:rsidRDefault="00072924" w:rsidP="00072924">
      <w:pPr>
        <w:spacing w:after="0" w:line="240" w:lineRule="auto"/>
        <w:ind w:left="720"/>
        <w:jc w:val="both"/>
        <w:rPr>
          <w:rFonts w:ascii="Times New Roman" w:hAnsi="Times New Roman" w:cs="Times New Roman"/>
          <w:i/>
        </w:rPr>
      </w:pPr>
    </w:p>
    <w:p w:rsidR="00072924" w:rsidRPr="006C06EE" w:rsidRDefault="00072924" w:rsidP="00072924">
      <w:pPr>
        <w:numPr>
          <w:ilvl w:val="0"/>
          <w:numId w:val="7"/>
        </w:numPr>
        <w:spacing w:after="0" w:line="240" w:lineRule="auto"/>
        <w:contextualSpacing/>
        <w:jc w:val="both"/>
        <w:rPr>
          <w:rFonts w:ascii="Times New Roman" w:hAnsi="Times New Roman" w:cs="Times New Roman"/>
          <w:i/>
          <w:color w:val="000000"/>
        </w:rPr>
      </w:pPr>
      <w:r w:rsidRPr="00072924">
        <w:rPr>
          <w:rFonts w:ascii="Times New Roman" w:hAnsi="Times New Roman" w:cs="Times New Roman"/>
          <w:i/>
        </w:rPr>
        <w:t xml:space="preserve">En ese sentido, con base en lo expuesto en el presente informe, somos de la opinión que la cantidad </w:t>
      </w:r>
      <w:r w:rsidRPr="006C06EE">
        <w:rPr>
          <w:rFonts w:ascii="Times New Roman" w:hAnsi="Times New Roman" w:cs="Times New Roman"/>
          <w:i/>
        </w:rPr>
        <w:t xml:space="preserve">de Cuatrocientos Veinte 20/100 Dólares de los Estados Unidos de América                   (USD 420.20) con IVA incluido, que la sociedad CAESS ha cobrado en concepto de Energía Consumida y No Facturada en el suministro de energía eléctrica a nombre del señor Manuel Medrano Pérez, asociado al servicio de energía eléctrica identificado por esa empresa distribuidora con el </w:t>
      </w:r>
      <w:r w:rsidR="003F2145">
        <w:rPr>
          <w:rFonts w:ascii="Times New Roman" w:hAnsi="Times New Roman" w:cs="Times New Roman"/>
          <w:i/>
        </w:rPr>
        <w:t>NIC XXXXXXX</w:t>
      </w:r>
      <w:r w:rsidRPr="006C06EE">
        <w:rPr>
          <w:rFonts w:ascii="Times New Roman" w:hAnsi="Times New Roman" w:cs="Times New Roman"/>
          <w:i/>
        </w:rPr>
        <w:t>9, ubicado en la Urbanización Colinas del Norte, pasaje número 15, polígono número 4, casa Número 3, del municipio de Ciudad Delgado, departamento de San Salvador</w:t>
      </w:r>
      <w:r w:rsidRPr="006C06EE">
        <w:rPr>
          <w:rFonts w:ascii="Times New Roman" w:eastAsia="SimSun" w:hAnsi="Times New Roman" w:cs="Times New Roman"/>
          <w:i/>
          <w:spacing w:val="-5"/>
          <w:lang w:val="es-ES"/>
        </w:rPr>
        <w:t xml:space="preserve">, </w:t>
      </w:r>
      <w:r w:rsidRPr="006C06EE">
        <w:rPr>
          <w:rFonts w:ascii="Times New Roman" w:hAnsi="Times New Roman" w:cs="Times New Roman"/>
          <w:i/>
        </w:rPr>
        <w:t xml:space="preserve">es improcedente. </w:t>
      </w:r>
    </w:p>
    <w:p w:rsidR="00072924" w:rsidRPr="006C06EE" w:rsidRDefault="00072924" w:rsidP="00072924">
      <w:pPr>
        <w:spacing w:after="0" w:line="240" w:lineRule="auto"/>
        <w:ind w:left="720"/>
        <w:contextualSpacing/>
        <w:jc w:val="both"/>
        <w:rPr>
          <w:rFonts w:ascii="Times New Roman" w:hAnsi="Times New Roman" w:cs="Times New Roman"/>
          <w:i/>
          <w:color w:val="000000"/>
        </w:rPr>
      </w:pPr>
    </w:p>
    <w:p w:rsidR="00072924" w:rsidRPr="00072924" w:rsidRDefault="00072924" w:rsidP="00072924">
      <w:pPr>
        <w:pStyle w:val="Prrafodelista"/>
        <w:numPr>
          <w:ilvl w:val="0"/>
          <w:numId w:val="7"/>
        </w:numPr>
        <w:spacing w:after="0" w:line="240" w:lineRule="auto"/>
        <w:jc w:val="both"/>
        <w:rPr>
          <w:rFonts w:ascii="Times New Roman" w:hAnsi="Times New Roman" w:cs="Times New Roman"/>
          <w:i/>
        </w:rPr>
      </w:pPr>
      <w:r w:rsidRPr="006C06EE">
        <w:rPr>
          <w:rFonts w:ascii="Times New Roman" w:hAnsi="Times New Roman" w:cs="Times New Roman"/>
          <w:i/>
        </w:rPr>
        <w:t xml:space="preserve">Por consiguiente, la sociedad CAESS debe cobrar al señor Manuel Medrano Pérez, la cantidad de Doscientos Treinta y Uno 33/100 Dólares de los Estados Unidos de América (USD 231.33) con IVA incluido, en concepto de Energía Consumida y No Facturada en el suministro de energía eléctrica, identificado con el </w:t>
      </w:r>
      <w:r w:rsidR="003F2145">
        <w:rPr>
          <w:rFonts w:ascii="Times New Roman" w:hAnsi="Times New Roman" w:cs="Times New Roman"/>
          <w:i/>
        </w:rPr>
        <w:t>NIC XXXXXXX</w:t>
      </w:r>
      <w:r w:rsidRPr="006C06EE">
        <w:rPr>
          <w:rFonts w:ascii="Times New Roman" w:hAnsi="Times New Roman" w:cs="Times New Roman"/>
          <w:i/>
        </w:rPr>
        <w:t>,</w:t>
      </w:r>
      <w:r w:rsidRPr="00072924">
        <w:rPr>
          <w:rFonts w:ascii="Times New Roman" w:hAnsi="Times New Roman" w:cs="Times New Roman"/>
          <w:i/>
        </w:rPr>
        <w:t xml:space="preserve"> ubicado en la dirección en referencia.</w:t>
      </w:r>
    </w:p>
    <w:p w:rsidR="00072924" w:rsidRPr="00072924" w:rsidRDefault="00072924" w:rsidP="00072924">
      <w:pPr>
        <w:spacing w:after="0" w:line="240" w:lineRule="auto"/>
        <w:jc w:val="both"/>
        <w:rPr>
          <w:rFonts w:ascii="Times New Roman" w:hAnsi="Times New Roman" w:cs="Times New Roman"/>
          <w:i/>
        </w:rPr>
      </w:pPr>
    </w:p>
    <w:p w:rsidR="008B396E" w:rsidRPr="00072924" w:rsidRDefault="00072924" w:rsidP="00072924">
      <w:pPr>
        <w:numPr>
          <w:ilvl w:val="0"/>
          <w:numId w:val="7"/>
        </w:numPr>
        <w:spacing w:after="0" w:line="240" w:lineRule="auto"/>
        <w:contextualSpacing/>
        <w:jc w:val="both"/>
        <w:rPr>
          <w:rFonts w:ascii="Arial" w:hAnsi="Arial" w:cs="Arial"/>
          <w:color w:val="000000"/>
          <w:sz w:val="20"/>
          <w:szCs w:val="20"/>
        </w:rPr>
      </w:pPr>
      <w:r w:rsidRPr="00072924">
        <w:rPr>
          <w:rFonts w:ascii="Times New Roman" w:hAnsi="Times New Roman" w:cs="Times New Roman"/>
          <w:i/>
        </w:rPr>
        <w:t xml:space="preserve">En ese sentido, tomando en cuenta las causas que motivaron el diferendo en cuestión y, en consideración de la existencia de una condición irregular en el suministro bajo estudio, este Centro de Denuncias de la SIGET, determina que en vista que el señor Manuel Medrano Pérez, no ha cancelado el cobro objeto de reclamo, la sociedad CAESS deberá anular dicho documento de cobro y, emitir un nuevo documento de cobro por la cantidad determinada por el Centro de Denuncias de la SIGET, la cual asciende a la cantidad de </w:t>
      </w:r>
      <w:r w:rsidRPr="00072924">
        <w:rPr>
          <w:rFonts w:ascii="Times New Roman" w:hAnsi="Times New Roman" w:cs="Times New Roman"/>
          <w:b/>
          <w:i/>
        </w:rPr>
        <w:t>Doscientos Treinta y Uno 33/100 Dólares de los Estados Unidos de América (USD 231.33) con IVA incluido.</w:t>
      </w:r>
      <w:r w:rsidRPr="00072924">
        <w:rPr>
          <w:rFonts w:ascii="Times New Roman" w:hAnsi="Times New Roman" w:cs="Times New Roman"/>
          <w:i/>
        </w:rPr>
        <w:t xml:space="preserve"> En el anexo de este informe, se detalla la hoja de recálculo efectuada por este Centro de Denuncias de la SIGET.</w:t>
      </w:r>
      <w:r w:rsidRPr="00072924">
        <w:rPr>
          <w:rFonts w:ascii="Times New Roman" w:hAnsi="Times New Roman" w:cs="Times New Roman"/>
          <w:i/>
          <w:color w:val="000000"/>
        </w:rPr>
        <w:t xml:space="preserve"> </w:t>
      </w:r>
      <w:r w:rsidR="008B396E" w:rsidRPr="00072924">
        <w:rPr>
          <w:rFonts w:ascii="Times New Roman" w:hAnsi="Times New Roman" w:cs="Times New Roman"/>
          <w:i/>
        </w:rPr>
        <w:t>(…)”””</w:t>
      </w:r>
    </w:p>
    <w:p w:rsidR="008B396E" w:rsidRPr="00361357" w:rsidRDefault="008B396E" w:rsidP="008B396E">
      <w:pPr>
        <w:pStyle w:val="Textoindependiente"/>
        <w:spacing w:after="0"/>
        <w:jc w:val="both"/>
        <w:rPr>
          <w:i/>
          <w:sz w:val="22"/>
          <w:szCs w:val="22"/>
        </w:rPr>
      </w:pPr>
    </w:p>
    <w:p w:rsidR="008B396E" w:rsidRDefault="008B396E" w:rsidP="008B396E">
      <w:pPr>
        <w:pStyle w:val="Prrafodelista"/>
        <w:numPr>
          <w:ilvl w:val="0"/>
          <w:numId w:val="1"/>
        </w:numPr>
        <w:tabs>
          <w:tab w:val="num" w:pos="567"/>
        </w:tabs>
        <w:spacing w:after="0" w:line="240" w:lineRule="auto"/>
        <w:ind w:left="567" w:hanging="568"/>
        <w:jc w:val="both"/>
        <w:rPr>
          <w:rFonts w:ascii="Times New Roman" w:hAnsi="Times New Roman" w:cs="Times New Roman"/>
        </w:rPr>
      </w:pPr>
      <w:r w:rsidRPr="00361357">
        <w:rPr>
          <w:rFonts w:ascii="Times New Roman" w:hAnsi="Times New Roman" w:cs="Times New Roman"/>
        </w:rPr>
        <w:t>Con fundamento en el informe técnico rendido por el Centro de Atención al Usuario de esta Superintendencia, se realizan las valoraciones siguientes:</w:t>
      </w:r>
    </w:p>
    <w:p w:rsidR="008B396E" w:rsidRPr="00361357" w:rsidRDefault="008B396E" w:rsidP="008B396E">
      <w:pPr>
        <w:pStyle w:val="Prrafodelista"/>
        <w:spacing w:after="0" w:line="240" w:lineRule="auto"/>
        <w:ind w:left="567"/>
        <w:jc w:val="both"/>
        <w:rPr>
          <w:rFonts w:ascii="Times New Roman" w:hAnsi="Times New Roman" w:cs="Times New Roman"/>
        </w:rPr>
      </w:pPr>
    </w:p>
    <w:p w:rsidR="008B396E" w:rsidRPr="00011A3E" w:rsidRDefault="008B396E" w:rsidP="008B396E">
      <w:pPr>
        <w:pStyle w:val="Prrafodelista"/>
        <w:numPr>
          <w:ilvl w:val="0"/>
          <w:numId w:val="2"/>
        </w:numPr>
        <w:spacing w:after="0" w:line="240" w:lineRule="auto"/>
        <w:ind w:left="993" w:hanging="426"/>
        <w:contextualSpacing w:val="0"/>
        <w:jc w:val="both"/>
        <w:rPr>
          <w:rFonts w:ascii="Times New Roman" w:hAnsi="Times New Roman" w:cs="Times New Roman"/>
        </w:rPr>
      </w:pPr>
      <w:r w:rsidRPr="00011A3E">
        <w:rPr>
          <w:rFonts w:ascii="Times New Roman" w:hAnsi="Times New Roman" w:cs="Times New Roman"/>
        </w:rPr>
        <w:t>MARCO LEGAL APLICABLE</w:t>
      </w:r>
    </w:p>
    <w:p w:rsidR="008B396E" w:rsidRPr="00361357" w:rsidRDefault="008B396E" w:rsidP="008B396E">
      <w:pPr>
        <w:pStyle w:val="Textoindependiente3"/>
        <w:spacing w:after="0" w:line="240" w:lineRule="auto"/>
        <w:ind w:left="1068"/>
        <w:jc w:val="both"/>
        <w:rPr>
          <w:rFonts w:ascii="Times New Roman" w:hAnsi="Times New Roman" w:cs="Times New Roman"/>
          <w:b/>
          <w:bCs/>
          <w:sz w:val="22"/>
          <w:szCs w:val="22"/>
          <w:u w:val="single"/>
        </w:rPr>
      </w:pPr>
    </w:p>
    <w:p w:rsidR="008B396E" w:rsidRPr="00011A3E" w:rsidRDefault="00514DB6" w:rsidP="008B396E">
      <w:pPr>
        <w:pStyle w:val="Textoindependiente3"/>
        <w:numPr>
          <w:ilvl w:val="0"/>
          <w:numId w:val="3"/>
        </w:numPr>
        <w:tabs>
          <w:tab w:val="left" w:pos="993"/>
        </w:tabs>
        <w:spacing w:after="0" w:line="240" w:lineRule="auto"/>
        <w:ind w:left="1276" w:hanging="709"/>
        <w:jc w:val="both"/>
        <w:rPr>
          <w:rFonts w:ascii="Times New Roman" w:hAnsi="Times New Roman" w:cs="Times New Roman"/>
          <w:bCs/>
          <w:sz w:val="22"/>
          <w:szCs w:val="22"/>
        </w:rPr>
      </w:pPr>
      <w:r>
        <w:rPr>
          <w:rFonts w:ascii="Times New Roman" w:hAnsi="Times New Roman" w:cs="Times New Roman"/>
          <w:bCs/>
          <w:sz w:val="22"/>
          <w:szCs w:val="22"/>
        </w:rPr>
        <w:t>Ley de Creación de la SIGET</w:t>
      </w:r>
    </w:p>
    <w:p w:rsidR="008B396E" w:rsidRPr="00361357" w:rsidRDefault="008B396E" w:rsidP="008B396E">
      <w:pPr>
        <w:autoSpaceDE w:val="0"/>
        <w:autoSpaceDN w:val="0"/>
        <w:adjustRightInd w:val="0"/>
        <w:spacing w:after="0" w:line="240" w:lineRule="auto"/>
        <w:ind w:left="567"/>
        <w:jc w:val="both"/>
        <w:rPr>
          <w:rFonts w:ascii="Times New Roman" w:hAnsi="Times New Roman" w:cs="Times New Roman"/>
        </w:rPr>
      </w:pPr>
    </w:p>
    <w:p w:rsidR="008B396E" w:rsidRPr="00361357" w:rsidRDefault="008B396E" w:rsidP="008B396E">
      <w:pPr>
        <w:autoSpaceDE w:val="0"/>
        <w:autoSpaceDN w:val="0"/>
        <w:adjustRightInd w:val="0"/>
        <w:spacing w:after="0" w:line="240" w:lineRule="auto"/>
        <w:ind w:left="567"/>
        <w:jc w:val="both"/>
        <w:rPr>
          <w:rFonts w:ascii="Times New Roman" w:hAnsi="Times New Roman" w:cs="Times New Roman"/>
        </w:rPr>
      </w:pPr>
      <w:r w:rsidRPr="00361357">
        <w:rPr>
          <w:rFonts w:ascii="Times New Roman" w:hAnsi="Times New Roman" w:cs="Times New Roman"/>
        </w:rPr>
        <w:t xml:space="preserve">El artículo 4 de la Ley de Creación de la SIGET, establece que le compete a esta Institución aplicar las normas contenidas en tratados internacionales en materia de electricidad, en las </w:t>
      </w:r>
      <w:r w:rsidRPr="00361357">
        <w:rPr>
          <w:rFonts w:ascii="Times New Roman" w:hAnsi="Times New Roman" w:cs="Times New Roman"/>
        </w:rPr>
        <w:lastRenderedPageBreak/>
        <w:t>leyes que rigen en el referido sector y sus reglamentos, así como para conocer del incumplimiento de las mismas. El artículo 5 de la misma Ley, en la letra d) se contempla como una de sus atribuciones, la de dirimir conflictos en el sector de electricidad, de conformidad a lo dispuesto en las normas aplicables.</w:t>
      </w:r>
    </w:p>
    <w:p w:rsidR="008B396E" w:rsidRPr="00361357" w:rsidRDefault="008B396E" w:rsidP="008B396E">
      <w:pPr>
        <w:autoSpaceDE w:val="0"/>
        <w:autoSpaceDN w:val="0"/>
        <w:adjustRightInd w:val="0"/>
        <w:spacing w:after="0" w:line="240" w:lineRule="auto"/>
        <w:ind w:left="567"/>
        <w:jc w:val="both"/>
        <w:rPr>
          <w:rFonts w:ascii="Times New Roman" w:hAnsi="Times New Roman" w:cs="Times New Roman"/>
        </w:rPr>
      </w:pPr>
    </w:p>
    <w:p w:rsidR="008B396E" w:rsidRPr="00011A3E" w:rsidRDefault="00514DB6" w:rsidP="008B396E">
      <w:pPr>
        <w:pStyle w:val="Textoindependiente3"/>
        <w:numPr>
          <w:ilvl w:val="0"/>
          <w:numId w:val="3"/>
        </w:numPr>
        <w:tabs>
          <w:tab w:val="left" w:pos="993"/>
        </w:tabs>
        <w:spacing w:after="0" w:line="240" w:lineRule="auto"/>
        <w:ind w:left="1276" w:hanging="709"/>
        <w:jc w:val="both"/>
        <w:rPr>
          <w:rFonts w:ascii="Times New Roman" w:hAnsi="Times New Roman" w:cs="Times New Roman"/>
          <w:bCs/>
          <w:sz w:val="22"/>
          <w:szCs w:val="22"/>
        </w:rPr>
      </w:pPr>
      <w:r>
        <w:rPr>
          <w:rFonts w:ascii="Times New Roman" w:hAnsi="Times New Roman" w:cs="Times New Roman"/>
          <w:bCs/>
          <w:sz w:val="22"/>
          <w:szCs w:val="22"/>
        </w:rPr>
        <w:t>Ley General de Electricidad</w:t>
      </w:r>
    </w:p>
    <w:p w:rsidR="008B396E" w:rsidRPr="00361357" w:rsidRDefault="008B396E" w:rsidP="008B396E">
      <w:pPr>
        <w:pStyle w:val="Textoindependiente3"/>
        <w:tabs>
          <w:tab w:val="left" w:pos="993"/>
        </w:tabs>
        <w:spacing w:after="0" w:line="240" w:lineRule="auto"/>
        <w:ind w:left="993"/>
        <w:jc w:val="both"/>
        <w:rPr>
          <w:rFonts w:ascii="Times New Roman" w:hAnsi="Times New Roman" w:cs="Times New Roman"/>
          <w:b/>
          <w:bCs/>
          <w:sz w:val="22"/>
          <w:szCs w:val="22"/>
        </w:rPr>
      </w:pPr>
    </w:p>
    <w:p w:rsidR="008B396E" w:rsidRPr="00361357" w:rsidRDefault="008B396E" w:rsidP="008B396E">
      <w:pPr>
        <w:autoSpaceDE w:val="0"/>
        <w:autoSpaceDN w:val="0"/>
        <w:adjustRightInd w:val="0"/>
        <w:spacing w:after="0" w:line="240" w:lineRule="auto"/>
        <w:ind w:left="567"/>
        <w:jc w:val="both"/>
        <w:rPr>
          <w:rFonts w:ascii="Times New Roman" w:hAnsi="Times New Roman" w:cs="Times New Roman"/>
        </w:rPr>
      </w:pPr>
      <w:r w:rsidRPr="00361357">
        <w:rPr>
          <w:rFonts w:ascii="Times New Roman" w:hAnsi="Times New Roman" w:cs="Times New Roman"/>
        </w:rPr>
        <w:t>De acuerdo al artículo 2 letra e) de la Ley General de Electricidad, uno de los objetivos de dicho cuerpo legal es la protección de los derechos de los usuarios y de todas las entidades que desarrollan actividades en el sector. Asimismo, el artículo 3 letra e) de la Ley en mención dispone que la Superintendencia General de Electricidad y Telecomunicaciones será la responsable de resolver conflictos sometidos a su competencia y aplicar las sanciones correspondientes contenidas en la presente Ley.</w:t>
      </w:r>
    </w:p>
    <w:p w:rsidR="008B396E" w:rsidRPr="00361357" w:rsidRDefault="008B396E" w:rsidP="008B396E">
      <w:pPr>
        <w:autoSpaceDE w:val="0"/>
        <w:autoSpaceDN w:val="0"/>
        <w:adjustRightInd w:val="0"/>
        <w:spacing w:after="0" w:line="240" w:lineRule="auto"/>
        <w:ind w:left="567"/>
        <w:jc w:val="both"/>
        <w:rPr>
          <w:rFonts w:ascii="Times New Roman" w:hAnsi="Times New Roman" w:cs="Times New Roman"/>
        </w:rPr>
      </w:pPr>
    </w:p>
    <w:p w:rsidR="008B396E" w:rsidRPr="00011A3E" w:rsidRDefault="008B396E" w:rsidP="008B396E">
      <w:pPr>
        <w:pStyle w:val="Textoindependiente3"/>
        <w:numPr>
          <w:ilvl w:val="0"/>
          <w:numId w:val="3"/>
        </w:numPr>
        <w:tabs>
          <w:tab w:val="left" w:pos="993"/>
        </w:tabs>
        <w:spacing w:after="0" w:line="240" w:lineRule="auto"/>
        <w:ind w:left="993" w:hanging="426"/>
        <w:jc w:val="both"/>
        <w:rPr>
          <w:rFonts w:ascii="Times New Roman" w:hAnsi="Times New Roman" w:cs="Times New Roman"/>
          <w:bCs/>
          <w:sz w:val="22"/>
          <w:szCs w:val="22"/>
        </w:rPr>
      </w:pPr>
      <w:r w:rsidRPr="00011A3E">
        <w:rPr>
          <w:rFonts w:ascii="Times New Roman" w:hAnsi="Times New Roman" w:cs="Times New Roman"/>
          <w:bCs/>
          <w:sz w:val="22"/>
          <w:szCs w:val="22"/>
        </w:rPr>
        <w:t xml:space="preserve">Términos y Condiciones Generales al Consumidor Final del Pliego Tarifario autorizado a la distribuidora </w:t>
      </w:r>
      <w:r w:rsidRPr="00011A3E">
        <w:rPr>
          <w:rFonts w:ascii="Times New Roman" w:hAnsi="Times New Roman" w:cs="Times New Roman"/>
          <w:sz w:val="22"/>
          <w:szCs w:val="22"/>
        </w:rPr>
        <w:t>CAESS, S.A. de C.V.</w:t>
      </w:r>
    </w:p>
    <w:p w:rsidR="008B396E" w:rsidRPr="00D91F9A" w:rsidRDefault="008B396E" w:rsidP="00D91F9A">
      <w:pPr>
        <w:pStyle w:val="Textoindependiente3"/>
        <w:spacing w:after="0" w:line="240" w:lineRule="auto"/>
        <w:ind w:left="567"/>
        <w:jc w:val="both"/>
        <w:rPr>
          <w:rFonts w:ascii="Times New Roman" w:hAnsi="Times New Roman" w:cs="Times New Roman"/>
          <w:b/>
          <w:bCs/>
          <w:sz w:val="22"/>
          <w:szCs w:val="22"/>
          <w:u w:val="single"/>
        </w:rPr>
      </w:pPr>
    </w:p>
    <w:p w:rsidR="008B396E" w:rsidRPr="00D91F9A" w:rsidRDefault="008B396E" w:rsidP="00D91F9A">
      <w:pPr>
        <w:pStyle w:val="Default"/>
        <w:ind w:left="567"/>
        <w:jc w:val="both"/>
        <w:rPr>
          <w:sz w:val="21"/>
          <w:szCs w:val="21"/>
        </w:rPr>
      </w:pPr>
      <w:r w:rsidRPr="00D91F9A">
        <w:rPr>
          <w:sz w:val="22"/>
          <w:szCs w:val="22"/>
        </w:rPr>
        <w:t xml:space="preserve">El artículo 6 detalla las situaciones en las cuales se presume que el usuario final está incumpliendo las condiciones contractuales del suministro, cuando </w:t>
      </w:r>
      <w:r w:rsidR="00D91F9A" w:rsidRPr="00D91F9A">
        <w:rPr>
          <w:sz w:val="22"/>
          <w:szCs w:val="22"/>
        </w:rPr>
        <w:t>se encuentren instalaciones conectadas directamente de la red del Distribuidor, sin que la energía sea registrada por el equipo de medición</w:t>
      </w:r>
      <w:r w:rsidRPr="00D91F9A">
        <w:rPr>
          <w:sz w:val="22"/>
          <w:szCs w:val="22"/>
        </w:rPr>
        <w:t>.</w:t>
      </w:r>
      <w:r w:rsidRPr="00361357">
        <w:t xml:space="preserve"> </w:t>
      </w:r>
    </w:p>
    <w:p w:rsidR="008B396E" w:rsidRPr="00361357" w:rsidRDefault="008B396E" w:rsidP="008B396E">
      <w:pPr>
        <w:spacing w:after="0" w:line="240" w:lineRule="auto"/>
        <w:ind w:left="567"/>
        <w:jc w:val="both"/>
        <w:rPr>
          <w:rFonts w:ascii="Times New Roman" w:hAnsi="Times New Roman" w:cs="Times New Roman"/>
        </w:rPr>
      </w:pPr>
    </w:p>
    <w:p w:rsidR="008B396E" w:rsidRPr="00361357" w:rsidRDefault="008B396E" w:rsidP="008B396E">
      <w:pPr>
        <w:spacing w:after="0" w:line="240" w:lineRule="auto"/>
        <w:ind w:left="567"/>
        <w:jc w:val="both"/>
        <w:rPr>
          <w:rFonts w:ascii="Times New Roman" w:hAnsi="Times New Roman" w:cs="Times New Roman"/>
        </w:rPr>
      </w:pPr>
      <w:r w:rsidRPr="00361357">
        <w:rPr>
          <w:rFonts w:ascii="Times New Roman" w:hAnsi="Times New Roman" w:cs="Times New Roman"/>
        </w:rPr>
        <w:t>De igual manera</w:t>
      </w:r>
      <w:r w:rsidRPr="00361357">
        <w:rPr>
          <w:rFonts w:ascii="Times New Roman" w:hAnsi="Times New Roman" w:cs="Times New Roman"/>
          <w:color w:val="000000"/>
        </w:rPr>
        <w:t xml:space="preserve"> determina que el Distribuidor tiene la responsabilidad de recabar y conservar de forma íntegra toda la evidencia que conlleve a comprobar que existe el incumplimiento, como por ejemplo: fotografías, actas, testigos, inspecciones, entre otras.</w:t>
      </w:r>
    </w:p>
    <w:p w:rsidR="008B396E" w:rsidRPr="00361357" w:rsidRDefault="008B396E" w:rsidP="008B396E">
      <w:pPr>
        <w:pStyle w:val="Textoindependiente3"/>
        <w:spacing w:after="0" w:line="240" w:lineRule="auto"/>
        <w:ind w:left="1068"/>
        <w:jc w:val="both"/>
        <w:rPr>
          <w:rFonts w:ascii="Times New Roman" w:hAnsi="Times New Roman" w:cs="Times New Roman"/>
          <w:b/>
          <w:bCs/>
          <w:sz w:val="22"/>
          <w:szCs w:val="22"/>
          <w:u w:val="single"/>
        </w:rPr>
      </w:pPr>
    </w:p>
    <w:p w:rsidR="008B396E" w:rsidRPr="00011A3E" w:rsidRDefault="008B396E" w:rsidP="008B396E">
      <w:pPr>
        <w:pStyle w:val="Textoindependiente3"/>
        <w:numPr>
          <w:ilvl w:val="0"/>
          <w:numId w:val="3"/>
        </w:numPr>
        <w:tabs>
          <w:tab w:val="left" w:pos="993"/>
        </w:tabs>
        <w:spacing w:after="0" w:line="240" w:lineRule="auto"/>
        <w:ind w:left="993" w:hanging="426"/>
        <w:jc w:val="both"/>
        <w:rPr>
          <w:rFonts w:ascii="Times New Roman" w:hAnsi="Times New Roman" w:cs="Times New Roman"/>
          <w:bCs/>
          <w:sz w:val="22"/>
          <w:szCs w:val="22"/>
        </w:rPr>
      </w:pPr>
      <w:r w:rsidRPr="00011A3E">
        <w:rPr>
          <w:rFonts w:ascii="Times New Roman" w:hAnsi="Times New Roman" w:cs="Times New Roman"/>
          <w:bCs/>
          <w:sz w:val="22"/>
          <w:szCs w:val="22"/>
        </w:rPr>
        <w:t>Procedimiento para Investigar la Existencia de Condiciones Irregulares en el Suministro de Ener</w:t>
      </w:r>
      <w:r w:rsidR="00514DB6">
        <w:rPr>
          <w:rFonts w:ascii="Times New Roman" w:hAnsi="Times New Roman" w:cs="Times New Roman"/>
          <w:bCs/>
          <w:sz w:val="22"/>
          <w:szCs w:val="22"/>
        </w:rPr>
        <w:t>gía Eléctrica del Usuario Final</w:t>
      </w:r>
    </w:p>
    <w:p w:rsidR="008B396E" w:rsidRPr="00361357" w:rsidRDefault="008B396E" w:rsidP="008B396E">
      <w:pPr>
        <w:autoSpaceDE w:val="0"/>
        <w:autoSpaceDN w:val="0"/>
        <w:adjustRightInd w:val="0"/>
        <w:spacing w:after="0" w:line="240" w:lineRule="auto"/>
        <w:ind w:left="567"/>
        <w:jc w:val="both"/>
        <w:rPr>
          <w:rFonts w:ascii="Times New Roman" w:hAnsi="Times New Roman" w:cs="Times New Roman"/>
        </w:rPr>
      </w:pPr>
    </w:p>
    <w:p w:rsidR="008B396E" w:rsidRPr="00361357" w:rsidRDefault="008B396E" w:rsidP="008B396E">
      <w:pPr>
        <w:autoSpaceDE w:val="0"/>
        <w:autoSpaceDN w:val="0"/>
        <w:adjustRightInd w:val="0"/>
        <w:spacing w:after="0" w:line="240" w:lineRule="auto"/>
        <w:ind w:left="567"/>
        <w:jc w:val="both"/>
        <w:rPr>
          <w:rFonts w:ascii="Times New Roman" w:hAnsi="Times New Roman" w:cs="Times New Roman"/>
        </w:rPr>
      </w:pPr>
      <w:r w:rsidRPr="00361357">
        <w:rPr>
          <w:rFonts w:ascii="Times New Roman" w:hAnsi="Times New Roman" w:cs="Times New Roman"/>
        </w:rPr>
        <w:t>El</w:t>
      </w:r>
      <w:r w:rsidR="00D91F9A">
        <w:rPr>
          <w:rFonts w:ascii="Times New Roman" w:hAnsi="Times New Roman" w:cs="Times New Roman"/>
        </w:rPr>
        <w:t xml:space="preserve"> Procedimiento contenido en el a</w:t>
      </w:r>
      <w:r w:rsidRPr="00361357">
        <w:rPr>
          <w:rFonts w:ascii="Times New Roman" w:hAnsi="Times New Roman" w:cs="Times New Roman"/>
        </w:rPr>
        <w:t xml:space="preserve">cuerdo </w:t>
      </w:r>
      <w:r w:rsidR="006C06EE">
        <w:rPr>
          <w:rFonts w:ascii="Times New Roman" w:hAnsi="Times New Roman" w:cs="Times New Roman"/>
        </w:rPr>
        <w:t>N</w:t>
      </w:r>
      <w:r w:rsidR="00514DB6">
        <w:rPr>
          <w:rFonts w:ascii="Times New Roman" w:hAnsi="Times New Roman" w:cs="Times New Roman"/>
        </w:rPr>
        <w:t>.</w:t>
      </w:r>
      <w:r w:rsidR="006C06EE">
        <w:rPr>
          <w:rFonts w:ascii="Times New Roman" w:hAnsi="Times New Roman" w:cs="Times New Roman"/>
        </w:rPr>
        <w:t>°</w:t>
      </w:r>
      <w:r w:rsidRPr="00361357">
        <w:rPr>
          <w:rFonts w:ascii="Times New Roman" w:hAnsi="Times New Roman" w:cs="Times New Roman"/>
        </w:rPr>
        <w:t xml:space="preserve"> 283-E-2011,</w:t>
      </w:r>
      <w:r w:rsidRPr="00361357">
        <w:rPr>
          <w:rFonts w:ascii="Times New Roman" w:hAnsi="Times New Roman" w:cs="Times New Roman"/>
          <w:b/>
        </w:rPr>
        <w:t xml:space="preserve"> </w:t>
      </w:r>
      <w:r w:rsidRPr="00361357">
        <w:rPr>
          <w:rFonts w:ascii="Times New Roman" w:hAnsi="Times New Roman" w:cs="Times New Roman"/>
        </w:rPr>
        <w:t>define y establece el procedimiento que deberán seguir las empresas distribuidoras de electricidad, los usuarios finales y esta Superintendencia para la investigación, detección y resolución de casos de energía eléctrica no registrada a causa de una condición irregular en el suministro de los usuarios finales.</w:t>
      </w:r>
    </w:p>
    <w:p w:rsidR="008B396E" w:rsidRPr="00361357" w:rsidRDefault="008B396E" w:rsidP="008B396E">
      <w:pPr>
        <w:autoSpaceDE w:val="0"/>
        <w:autoSpaceDN w:val="0"/>
        <w:adjustRightInd w:val="0"/>
        <w:spacing w:after="0" w:line="240" w:lineRule="auto"/>
        <w:ind w:left="284"/>
        <w:jc w:val="both"/>
        <w:rPr>
          <w:rFonts w:ascii="Times New Roman" w:hAnsi="Times New Roman" w:cs="Times New Roman"/>
        </w:rPr>
      </w:pPr>
      <w:r w:rsidRPr="00361357">
        <w:rPr>
          <w:rFonts w:ascii="Times New Roman" w:hAnsi="Times New Roman" w:cs="Times New Roman"/>
        </w:rPr>
        <w:tab/>
      </w:r>
    </w:p>
    <w:p w:rsidR="008B396E" w:rsidRPr="00361357" w:rsidRDefault="008B396E" w:rsidP="008B396E">
      <w:pPr>
        <w:spacing w:after="0" w:line="240" w:lineRule="auto"/>
        <w:ind w:left="567"/>
        <w:jc w:val="both"/>
        <w:rPr>
          <w:rFonts w:ascii="Times New Roman" w:hAnsi="Times New Roman" w:cs="Times New Roman"/>
          <w:color w:val="000000"/>
        </w:rPr>
      </w:pPr>
      <w:r w:rsidRPr="00361357">
        <w:rPr>
          <w:rFonts w:ascii="Times New Roman" w:hAnsi="Times New Roman" w:cs="Times New Roman"/>
          <w:color w:val="000000"/>
        </w:rPr>
        <w:t xml:space="preserve">Dicho procedimiento conceptualiza una condición irregular de la siguiente manera: </w:t>
      </w:r>
      <w:r w:rsidRPr="00361357">
        <w:rPr>
          <w:rFonts w:ascii="Times New Roman" w:hAnsi="Times New Roman" w:cs="Times New Roman"/>
          <w:i/>
          <w:color w:val="000000"/>
        </w:rPr>
        <w:t>“Estado excepcional que presente el suministro de energía eléctrica del usuario cuando: a</w:t>
      </w:r>
      <w:r w:rsidRPr="00197A6C">
        <w:rPr>
          <w:rFonts w:ascii="Times New Roman" w:hAnsi="Times New Roman" w:cs="Times New Roman"/>
          <w:i/>
          <w:color w:val="000000"/>
        </w:rPr>
        <w:t>)</w:t>
      </w:r>
      <w:r w:rsidR="00D91F9A">
        <w:rPr>
          <w:rFonts w:ascii="Times New Roman" w:hAnsi="Times New Roman" w:cs="Times New Roman"/>
          <w:i/>
          <w:color w:val="000000"/>
        </w:rPr>
        <w:t xml:space="preserve"> </w:t>
      </w:r>
      <w:r w:rsidRPr="00D91F9A">
        <w:rPr>
          <w:rFonts w:ascii="Times New Roman" w:hAnsi="Times New Roman" w:cs="Times New Roman"/>
          <w:i/>
          <w:color w:val="000000"/>
          <w:u w:val="single"/>
        </w:rPr>
        <w:t>Se encuentren instalaciones conectadas directamente de la red del distribuidor, sin que la energía sea registrada por el equipo de medición</w:t>
      </w:r>
      <w:r w:rsidRPr="00361357">
        <w:rPr>
          <w:rFonts w:ascii="Times New Roman" w:hAnsi="Times New Roman" w:cs="Times New Roman"/>
          <w:i/>
          <w:color w:val="000000"/>
        </w:rPr>
        <w:t xml:space="preserve">; b) </w:t>
      </w:r>
      <w:r w:rsidRPr="009754C9">
        <w:rPr>
          <w:rFonts w:ascii="Times New Roman" w:hAnsi="Times New Roman" w:cs="Times New Roman"/>
          <w:i/>
          <w:color w:val="000000"/>
        </w:rPr>
        <w:t>Se modifiquen circuitos internos o se conecten cargas, que alteren la exactitud de la medición de la energía consumida</w:t>
      </w:r>
      <w:r w:rsidRPr="00361357">
        <w:rPr>
          <w:rFonts w:ascii="Times New Roman" w:hAnsi="Times New Roman" w:cs="Times New Roman"/>
          <w:i/>
          <w:color w:val="000000"/>
        </w:rPr>
        <w:t xml:space="preserve">; c) </w:t>
      </w:r>
      <w:r w:rsidRPr="00D91F9A">
        <w:rPr>
          <w:rFonts w:ascii="Times New Roman" w:hAnsi="Times New Roman" w:cs="Times New Roman"/>
          <w:i/>
          <w:color w:val="000000"/>
        </w:rPr>
        <w:t>Se haya realizado alteraciones en la acometida o en el equipo de medición, rotura, cambio o desaparición de sellos sin autorización, perforaciones en el equipo de medición o cualquier objeto o sustancia colocada en el medidor con el objeto de impedir el correcto registro del consumo de energía eléctrica</w:t>
      </w:r>
      <w:r w:rsidRPr="00361357">
        <w:rPr>
          <w:rFonts w:ascii="Times New Roman" w:hAnsi="Times New Roman" w:cs="Times New Roman"/>
          <w:i/>
          <w:color w:val="000000"/>
        </w:rPr>
        <w:t xml:space="preserve">; d) Cuando en los servicios para alumbrado público que no son medidos, se encuentre adición de luminarias, o incremento en la capacidad de las unidades existentes que no hayan sido notificadas al distribuidor; y, e) Cuando el usuario </w:t>
      </w:r>
      <w:r w:rsidRPr="00361357">
        <w:rPr>
          <w:rFonts w:ascii="Times New Roman" w:hAnsi="Times New Roman" w:cs="Times New Roman"/>
          <w:i/>
          <w:color w:val="000000"/>
        </w:rPr>
        <w:lastRenderedPageBreak/>
        <w:t xml:space="preserve">final permita la conexión de sus instalaciones con las de un tercero.” </w:t>
      </w:r>
      <w:r w:rsidRPr="00361357">
        <w:rPr>
          <w:rFonts w:ascii="Times New Roman" w:hAnsi="Times New Roman" w:cs="Times New Roman"/>
          <w:color w:val="000000"/>
        </w:rPr>
        <w:t>(Subrayado y letra cursiva es nuestro).</w:t>
      </w:r>
    </w:p>
    <w:p w:rsidR="008B396E" w:rsidRPr="00361357" w:rsidRDefault="008B396E" w:rsidP="008B396E">
      <w:pPr>
        <w:tabs>
          <w:tab w:val="left" w:pos="142"/>
        </w:tabs>
        <w:spacing w:after="0" w:line="240" w:lineRule="auto"/>
        <w:jc w:val="both"/>
        <w:rPr>
          <w:rFonts w:ascii="Times New Roman" w:hAnsi="Times New Roman" w:cs="Times New Roman"/>
          <w:color w:val="000000"/>
        </w:rPr>
      </w:pPr>
    </w:p>
    <w:p w:rsidR="008B396E" w:rsidRPr="00361357" w:rsidRDefault="006C06EE" w:rsidP="008B396E">
      <w:pPr>
        <w:tabs>
          <w:tab w:val="left" w:pos="142"/>
        </w:tabs>
        <w:autoSpaceDE w:val="0"/>
        <w:autoSpaceDN w:val="0"/>
        <w:adjustRightInd w:val="0"/>
        <w:spacing w:after="0" w:line="240" w:lineRule="auto"/>
        <w:ind w:left="567"/>
        <w:jc w:val="both"/>
        <w:rPr>
          <w:rFonts w:ascii="Times New Roman" w:hAnsi="Times New Roman" w:cs="Times New Roman"/>
        </w:rPr>
      </w:pPr>
      <w:r>
        <w:rPr>
          <w:rFonts w:ascii="Times New Roman" w:hAnsi="Times New Roman" w:cs="Times New Roman"/>
        </w:rPr>
        <w:t>Por su parte, el apartado 6.2.1</w:t>
      </w:r>
      <w:r w:rsidR="008B396E" w:rsidRPr="00361357">
        <w:rPr>
          <w:rFonts w:ascii="Times New Roman" w:hAnsi="Times New Roman" w:cs="Times New Roman"/>
        </w:rPr>
        <w:t xml:space="preserve"> del citado Procedimiento establece que en caso de que la empresa distribuidora cuente con pruebas fehacientes que establezcan con claridad que el usuario ha obtenido energía eléctrica en forma indebida, deberá presentar al usuario final el cálculo de recuperación de Energía No Registrada </w:t>
      </w:r>
      <w:r w:rsidR="00D91F9A">
        <w:rPr>
          <w:rFonts w:ascii="Times New Roman" w:hAnsi="Times New Roman" w:cs="Times New Roman"/>
        </w:rPr>
        <w:t xml:space="preserve">(ENR) </w:t>
      </w:r>
      <w:r w:rsidR="008B396E" w:rsidRPr="00361357">
        <w:rPr>
          <w:rFonts w:ascii="Times New Roman" w:hAnsi="Times New Roman" w:cs="Times New Roman"/>
        </w:rPr>
        <w:t>de acuerdo a los parámetros establecidos en el Procedimiento, y dicho cálculo formará parte integrante del resultado final de la investigación.</w:t>
      </w:r>
    </w:p>
    <w:p w:rsidR="008B396E" w:rsidRPr="00361357" w:rsidRDefault="008B396E" w:rsidP="008B396E">
      <w:pPr>
        <w:tabs>
          <w:tab w:val="left" w:pos="142"/>
        </w:tabs>
        <w:autoSpaceDE w:val="0"/>
        <w:autoSpaceDN w:val="0"/>
        <w:adjustRightInd w:val="0"/>
        <w:spacing w:after="0" w:line="240" w:lineRule="auto"/>
        <w:ind w:left="284"/>
        <w:jc w:val="both"/>
        <w:rPr>
          <w:rFonts w:ascii="Times New Roman" w:hAnsi="Times New Roman" w:cs="Times New Roman"/>
        </w:rPr>
      </w:pPr>
    </w:p>
    <w:p w:rsidR="008B396E" w:rsidRPr="00361357" w:rsidRDefault="006C06EE" w:rsidP="008B396E">
      <w:pPr>
        <w:tabs>
          <w:tab w:val="left" w:pos="142"/>
        </w:tabs>
        <w:autoSpaceDE w:val="0"/>
        <w:autoSpaceDN w:val="0"/>
        <w:adjustRightInd w:val="0"/>
        <w:spacing w:after="0" w:line="240" w:lineRule="auto"/>
        <w:ind w:left="567"/>
        <w:jc w:val="both"/>
        <w:rPr>
          <w:rFonts w:ascii="Times New Roman" w:hAnsi="Times New Roman" w:cs="Times New Roman"/>
        </w:rPr>
      </w:pPr>
      <w:r>
        <w:rPr>
          <w:rFonts w:ascii="Times New Roman" w:hAnsi="Times New Roman" w:cs="Times New Roman"/>
        </w:rPr>
        <w:t>El apartado 7.1</w:t>
      </w:r>
      <w:r w:rsidR="008B396E" w:rsidRPr="00361357">
        <w:rPr>
          <w:rFonts w:ascii="Times New Roman" w:hAnsi="Times New Roman" w:cs="Times New Roman"/>
        </w:rPr>
        <w:t xml:space="preserve">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a lo establecido en dicho Procedimiento.</w:t>
      </w:r>
    </w:p>
    <w:p w:rsidR="008B396E" w:rsidRPr="00361357" w:rsidRDefault="008B396E" w:rsidP="008B396E">
      <w:pPr>
        <w:pStyle w:val="Textoindependiente3"/>
        <w:spacing w:after="0" w:line="240" w:lineRule="auto"/>
        <w:ind w:left="1068"/>
        <w:jc w:val="both"/>
        <w:rPr>
          <w:rFonts w:ascii="Times New Roman" w:hAnsi="Times New Roman" w:cs="Times New Roman"/>
          <w:b/>
          <w:bCs/>
          <w:sz w:val="22"/>
          <w:szCs w:val="22"/>
          <w:u w:val="single"/>
        </w:rPr>
      </w:pPr>
    </w:p>
    <w:p w:rsidR="008B396E" w:rsidRPr="00011A3E" w:rsidRDefault="00514DB6" w:rsidP="008B396E">
      <w:pPr>
        <w:pStyle w:val="Textoindependiente3"/>
        <w:numPr>
          <w:ilvl w:val="0"/>
          <w:numId w:val="3"/>
        </w:numPr>
        <w:tabs>
          <w:tab w:val="left" w:pos="993"/>
        </w:tabs>
        <w:spacing w:after="0" w:line="240" w:lineRule="auto"/>
        <w:ind w:left="1276" w:hanging="709"/>
        <w:jc w:val="both"/>
        <w:rPr>
          <w:rFonts w:ascii="Times New Roman" w:hAnsi="Times New Roman" w:cs="Times New Roman"/>
          <w:bCs/>
          <w:sz w:val="22"/>
          <w:szCs w:val="22"/>
        </w:rPr>
      </w:pPr>
      <w:r>
        <w:rPr>
          <w:rFonts w:ascii="Times New Roman" w:hAnsi="Times New Roman" w:cs="Times New Roman"/>
          <w:bCs/>
          <w:sz w:val="22"/>
          <w:szCs w:val="22"/>
        </w:rPr>
        <w:t>Ley de Protección al Consumidor</w:t>
      </w:r>
    </w:p>
    <w:p w:rsidR="008B396E" w:rsidRPr="00361357" w:rsidRDefault="008B396E" w:rsidP="008B396E">
      <w:pPr>
        <w:tabs>
          <w:tab w:val="left" w:pos="142"/>
        </w:tabs>
        <w:autoSpaceDE w:val="0"/>
        <w:autoSpaceDN w:val="0"/>
        <w:adjustRightInd w:val="0"/>
        <w:spacing w:after="0" w:line="240" w:lineRule="auto"/>
        <w:ind w:left="567"/>
        <w:jc w:val="both"/>
        <w:rPr>
          <w:rFonts w:ascii="Times New Roman" w:hAnsi="Times New Roman" w:cs="Times New Roman"/>
        </w:rPr>
      </w:pPr>
    </w:p>
    <w:p w:rsidR="008B396E" w:rsidRPr="00361357" w:rsidRDefault="008B396E" w:rsidP="008B396E">
      <w:pPr>
        <w:tabs>
          <w:tab w:val="left" w:pos="142"/>
        </w:tabs>
        <w:autoSpaceDE w:val="0"/>
        <w:autoSpaceDN w:val="0"/>
        <w:adjustRightInd w:val="0"/>
        <w:spacing w:after="0" w:line="240" w:lineRule="auto"/>
        <w:ind w:left="567"/>
        <w:jc w:val="both"/>
        <w:rPr>
          <w:rFonts w:ascii="Times New Roman" w:hAnsi="Times New Roman" w:cs="Times New Roman"/>
        </w:rPr>
      </w:pPr>
      <w:r w:rsidRPr="00361357">
        <w:rPr>
          <w:rFonts w:ascii="Times New Roman" w:hAnsi="Times New Roman" w:cs="Times New Roman"/>
        </w:rPr>
        <w:t>De conformidad con lo establecido en las letras j) y k) del artículo 4 de la Ley de Protección al Consumidor, se indica como derechos básicos de los consumidores o usuarios los siguientes: Acceder a los órganos administrativos establecidos para ventilar los reclamos por violaciones a sus derechos, mediante un proceso simple, breve y gratuito; y, Defender sus derechos, en procedimientos administrativos de solución de conflictos, con la inversión de la carga de la prueba a su favor, cuando se trate de la prestación de servicios públicos.</w:t>
      </w:r>
    </w:p>
    <w:p w:rsidR="008B396E" w:rsidRPr="00361357" w:rsidRDefault="008B396E" w:rsidP="008B396E">
      <w:pPr>
        <w:tabs>
          <w:tab w:val="left" w:pos="142"/>
        </w:tabs>
        <w:autoSpaceDE w:val="0"/>
        <w:autoSpaceDN w:val="0"/>
        <w:adjustRightInd w:val="0"/>
        <w:spacing w:after="0" w:line="240" w:lineRule="auto"/>
        <w:ind w:left="567"/>
        <w:jc w:val="both"/>
        <w:rPr>
          <w:rFonts w:ascii="Times New Roman" w:hAnsi="Times New Roman" w:cs="Times New Roman"/>
        </w:rPr>
      </w:pPr>
    </w:p>
    <w:p w:rsidR="008B396E" w:rsidRPr="00361357" w:rsidRDefault="008B396E" w:rsidP="008B396E">
      <w:pPr>
        <w:tabs>
          <w:tab w:val="left" w:pos="142"/>
        </w:tabs>
        <w:autoSpaceDE w:val="0"/>
        <w:autoSpaceDN w:val="0"/>
        <w:adjustRightInd w:val="0"/>
        <w:spacing w:after="0" w:line="240" w:lineRule="auto"/>
        <w:ind w:left="567"/>
        <w:jc w:val="both"/>
        <w:rPr>
          <w:rFonts w:ascii="Times New Roman" w:hAnsi="Times New Roman" w:cs="Times New Roman"/>
        </w:rPr>
      </w:pPr>
      <w:r w:rsidRPr="00361357">
        <w:rPr>
          <w:rFonts w:ascii="Times New Roman" w:hAnsi="Times New Roman" w:cs="Times New Roman"/>
        </w:rPr>
        <w:t>Siendo lo anterior de obligatoria aplicación por parte de esta Superintendencia, en el marco de funcionamiento del Sistema Nacional de Protección al Consumidor del cual forma parte.</w:t>
      </w:r>
    </w:p>
    <w:p w:rsidR="008B396E" w:rsidRPr="00361357" w:rsidRDefault="008B396E" w:rsidP="008B396E">
      <w:pPr>
        <w:pStyle w:val="Prrafodelista"/>
        <w:spacing w:after="0" w:line="240" w:lineRule="auto"/>
        <w:ind w:left="993"/>
        <w:contextualSpacing w:val="0"/>
        <w:jc w:val="both"/>
        <w:rPr>
          <w:rFonts w:ascii="Times New Roman" w:hAnsi="Times New Roman" w:cs="Times New Roman"/>
          <w:b/>
          <w:u w:val="single"/>
        </w:rPr>
      </w:pPr>
    </w:p>
    <w:p w:rsidR="008B396E" w:rsidRPr="00011A3E" w:rsidRDefault="008B396E" w:rsidP="008B396E">
      <w:pPr>
        <w:pStyle w:val="Prrafodelista"/>
        <w:numPr>
          <w:ilvl w:val="0"/>
          <w:numId w:val="2"/>
        </w:numPr>
        <w:spacing w:after="0" w:line="240" w:lineRule="auto"/>
        <w:ind w:left="993" w:hanging="426"/>
        <w:contextualSpacing w:val="0"/>
        <w:jc w:val="both"/>
        <w:rPr>
          <w:rFonts w:ascii="Times New Roman" w:hAnsi="Times New Roman" w:cs="Times New Roman"/>
        </w:rPr>
      </w:pPr>
      <w:r w:rsidRPr="00011A3E">
        <w:rPr>
          <w:rFonts w:ascii="Times New Roman" w:hAnsi="Times New Roman" w:cs="Times New Roman"/>
        </w:rPr>
        <w:t>ANÁLISIS</w:t>
      </w:r>
    </w:p>
    <w:p w:rsidR="008B396E" w:rsidRPr="00361357" w:rsidRDefault="008B396E" w:rsidP="008B396E">
      <w:pPr>
        <w:pStyle w:val="Textoindependiente"/>
        <w:spacing w:after="0"/>
        <w:ind w:firstLine="567"/>
        <w:jc w:val="both"/>
        <w:rPr>
          <w:b/>
          <w:sz w:val="22"/>
          <w:szCs w:val="22"/>
        </w:rPr>
      </w:pPr>
    </w:p>
    <w:p w:rsidR="008B396E" w:rsidRPr="00361357" w:rsidRDefault="008B396E" w:rsidP="008B396E">
      <w:pPr>
        <w:spacing w:after="0" w:line="240" w:lineRule="auto"/>
        <w:ind w:left="567"/>
        <w:jc w:val="both"/>
        <w:rPr>
          <w:rFonts w:ascii="Times New Roman" w:hAnsi="Times New Roman" w:cs="Times New Roman"/>
        </w:rPr>
      </w:pPr>
      <w:r w:rsidRPr="00361357">
        <w:rPr>
          <w:rFonts w:ascii="Times New Roman" w:hAnsi="Times New Roman" w:cs="Times New Roman"/>
        </w:rPr>
        <w:t xml:space="preserve">El </w:t>
      </w:r>
      <w:r w:rsidR="00D91F9A">
        <w:rPr>
          <w:rFonts w:ascii="Times New Roman" w:hAnsi="Times New Roman" w:cs="Times New Roman"/>
        </w:rPr>
        <w:t>P</w:t>
      </w:r>
      <w:r w:rsidR="00D91F9A" w:rsidRPr="00361357">
        <w:rPr>
          <w:rFonts w:ascii="Times New Roman" w:hAnsi="Times New Roman" w:cs="Times New Roman"/>
        </w:rPr>
        <w:t xml:space="preserve">rocedimiento para </w:t>
      </w:r>
      <w:r w:rsidR="00D91F9A">
        <w:rPr>
          <w:rFonts w:ascii="Times New Roman" w:hAnsi="Times New Roman" w:cs="Times New Roman"/>
        </w:rPr>
        <w:t>I</w:t>
      </w:r>
      <w:r w:rsidR="00D91F9A" w:rsidRPr="00361357">
        <w:rPr>
          <w:rFonts w:ascii="Times New Roman" w:hAnsi="Times New Roman" w:cs="Times New Roman"/>
        </w:rPr>
        <w:t xml:space="preserve">nvestigar la </w:t>
      </w:r>
      <w:r w:rsidR="00D91F9A">
        <w:rPr>
          <w:rFonts w:ascii="Times New Roman" w:hAnsi="Times New Roman" w:cs="Times New Roman"/>
        </w:rPr>
        <w:t>E</w:t>
      </w:r>
      <w:r w:rsidR="00D91F9A" w:rsidRPr="00361357">
        <w:rPr>
          <w:rFonts w:ascii="Times New Roman" w:hAnsi="Times New Roman" w:cs="Times New Roman"/>
        </w:rPr>
        <w:t xml:space="preserve">xistencia de </w:t>
      </w:r>
      <w:r w:rsidR="00D91F9A">
        <w:rPr>
          <w:rFonts w:ascii="Times New Roman" w:hAnsi="Times New Roman" w:cs="Times New Roman"/>
        </w:rPr>
        <w:t>C</w:t>
      </w:r>
      <w:r w:rsidR="00D91F9A" w:rsidRPr="00361357">
        <w:rPr>
          <w:rFonts w:ascii="Times New Roman" w:hAnsi="Times New Roman" w:cs="Times New Roman"/>
        </w:rPr>
        <w:t xml:space="preserve">ondiciones </w:t>
      </w:r>
      <w:r w:rsidR="00D91F9A">
        <w:rPr>
          <w:rFonts w:ascii="Times New Roman" w:hAnsi="Times New Roman" w:cs="Times New Roman"/>
        </w:rPr>
        <w:t>I</w:t>
      </w:r>
      <w:r w:rsidR="00D91F9A" w:rsidRPr="00361357">
        <w:rPr>
          <w:rFonts w:ascii="Times New Roman" w:hAnsi="Times New Roman" w:cs="Times New Roman"/>
        </w:rPr>
        <w:t xml:space="preserve">rregulares en el </w:t>
      </w:r>
      <w:r w:rsidR="00D91F9A">
        <w:rPr>
          <w:rFonts w:ascii="Times New Roman" w:hAnsi="Times New Roman" w:cs="Times New Roman"/>
        </w:rPr>
        <w:t>S</w:t>
      </w:r>
      <w:r w:rsidR="00D91F9A" w:rsidRPr="00361357">
        <w:rPr>
          <w:rFonts w:ascii="Times New Roman" w:hAnsi="Times New Roman" w:cs="Times New Roman"/>
        </w:rPr>
        <w:t xml:space="preserve">uministro de </w:t>
      </w:r>
      <w:r w:rsidR="00D91F9A">
        <w:rPr>
          <w:rFonts w:ascii="Times New Roman" w:hAnsi="Times New Roman" w:cs="Times New Roman"/>
        </w:rPr>
        <w:t>E</w:t>
      </w:r>
      <w:r w:rsidR="00D91F9A" w:rsidRPr="00361357">
        <w:rPr>
          <w:rFonts w:ascii="Times New Roman" w:hAnsi="Times New Roman" w:cs="Times New Roman"/>
        </w:rPr>
        <w:t xml:space="preserve">nergía </w:t>
      </w:r>
      <w:r w:rsidR="00D91F9A">
        <w:rPr>
          <w:rFonts w:ascii="Times New Roman" w:hAnsi="Times New Roman" w:cs="Times New Roman"/>
        </w:rPr>
        <w:t>E</w:t>
      </w:r>
      <w:r w:rsidR="00D91F9A" w:rsidRPr="00361357">
        <w:rPr>
          <w:rFonts w:ascii="Times New Roman" w:hAnsi="Times New Roman" w:cs="Times New Roman"/>
        </w:rPr>
        <w:t xml:space="preserve">léctrica del </w:t>
      </w:r>
      <w:r w:rsidR="00D91F9A">
        <w:rPr>
          <w:rFonts w:ascii="Times New Roman" w:hAnsi="Times New Roman" w:cs="Times New Roman"/>
        </w:rPr>
        <w:t>U</w:t>
      </w:r>
      <w:r w:rsidR="00D91F9A" w:rsidRPr="00361357">
        <w:rPr>
          <w:rFonts w:ascii="Times New Roman" w:hAnsi="Times New Roman" w:cs="Times New Roman"/>
        </w:rPr>
        <w:t xml:space="preserve">suario </w:t>
      </w:r>
      <w:r w:rsidR="00D91F9A">
        <w:rPr>
          <w:rFonts w:ascii="Times New Roman" w:hAnsi="Times New Roman" w:cs="Times New Roman"/>
        </w:rPr>
        <w:t>F</w:t>
      </w:r>
      <w:r w:rsidR="00D91F9A" w:rsidRPr="00361357">
        <w:rPr>
          <w:rFonts w:ascii="Times New Roman" w:hAnsi="Times New Roman" w:cs="Times New Roman"/>
        </w:rPr>
        <w:t>inal</w:t>
      </w:r>
      <w:r w:rsidRPr="00361357">
        <w:rPr>
          <w:rFonts w:ascii="Times New Roman" w:hAnsi="Times New Roman" w:cs="Times New Roman"/>
        </w:rPr>
        <w:t xml:space="preserve"> tiene como objetivo definir los lineamientos a seguir para la investigación, detección y resolución de casos de energía eléctrica no registrada a causa de una condición irregular en suministros de los usuarios finales.</w:t>
      </w:r>
    </w:p>
    <w:p w:rsidR="008B396E" w:rsidRPr="00361357" w:rsidRDefault="00D91F9A" w:rsidP="008B396E">
      <w:pPr>
        <w:spacing w:after="0" w:line="240" w:lineRule="auto"/>
        <w:ind w:left="426"/>
        <w:jc w:val="both"/>
        <w:rPr>
          <w:rFonts w:ascii="Times New Roman" w:hAnsi="Times New Roman" w:cs="Times New Roman"/>
        </w:rPr>
      </w:pPr>
      <w:r>
        <w:rPr>
          <w:rFonts w:ascii="Times New Roman" w:hAnsi="Times New Roman" w:cs="Times New Roman"/>
        </w:rPr>
        <w:tab/>
      </w:r>
    </w:p>
    <w:p w:rsidR="008B396E" w:rsidRPr="00361357" w:rsidRDefault="008B396E" w:rsidP="008B396E">
      <w:pPr>
        <w:spacing w:after="0" w:line="240" w:lineRule="auto"/>
        <w:ind w:left="567"/>
        <w:jc w:val="both"/>
        <w:rPr>
          <w:rFonts w:ascii="Times New Roman" w:hAnsi="Times New Roman" w:cs="Times New Roman"/>
        </w:rPr>
      </w:pPr>
      <w:r w:rsidRPr="00361357">
        <w:rPr>
          <w:rFonts w:ascii="Times New Roman" w:hAnsi="Times New Roman" w:cs="Times New Roman"/>
        </w:rPr>
        <w:t>La intervención de esta Superintendencia en el procedimiento en comento, inicia cuando el usuario final no acepta la existencia de la condición irregular y el monto de recuperación que ha determinado la distribuidora, y en razón de ello, el usuario tiene el derecho de interponer el reclamo correspondiente a fin de que la SIGET -mediante el apoyo del Centro de Atención al Usuario o de un perito externo si fuera el caso-, establezca la existencia o no de la condición irregular que facilitó la obtención de energía eléctrica en forma indebida, y la verificación de la exactitud del cálculo de recuperación de energía no facturada, si corresponde.</w:t>
      </w:r>
    </w:p>
    <w:p w:rsidR="008B396E" w:rsidRPr="00361357" w:rsidRDefault="008B396E" w:rsidP="008B396E">
      <w:pPr>
        <w:spacing w:after="0" w:line="240" w:lineRule="auto"/>
        <w:ind w:left="426"/>
        <w:jc w:val="both"/>
        <w:rPr>
          <w:rFonts w:ascii="Times New Roman" w:hAnsi="Times New Roman" w:cs="Times New Roman"/>
        </w:rPr>
      </w:pPr>
    </w:p>
    <w:p w:rsidR="008B396E" w:rsidRDefault="008B396E" w:rsidP="008B396E">
      <w:pPr>
        <w:spacing w:after="0" w:line="240" w:lineRule="auto"/>
        <w:ind w:left="567"/>
        <w:jc w:val="both"/>
        <w:rPr>
          <w:rFonts w:ascii="Times New Roman" w:hAnsi="Times New Roman" w:cs="Times New Roman"/>
        </w:rPr>
      </w:pPr>
      <w:r w:rsidRPr="00361357">
        <w:rPr>
          <w:rFonts w:ascii="Times New Roman" w:hAnsi="Times New Roman" w:cs="Times New Roman"/>
        </w:rPr>
        <w:t xml:space="preserve">En el presente procedimiento de reclamo, habiéndose determinado que no existía la necesidad de intervención de un perito externo, el Centro de Atención al Usuario de la SIGET </w:t>
      </w:r>
      <w:r>
        <w:rPr>
          <w:rFonts w:ascii="Times New Roman" w:hAnsi="Times New Roman" w:cs="Times New Roman"/>
        </w:rPr>
        <w:t xml:space="preserve">realizó la </w:t>
      </w:r>
      <w:r>
        <w:rPr>
          <w:rFonts w:ascii="Times New Roman" w:hAnsi="Times New Roman" w:cs="Times New Roman"/>
        </w:rPr>
        <w:lastRenderedPageBreak/>
        <w:t xml:space="preserve">investigación de </w:t>
      </w:r>
      <w:r w:rsidRPr="00361357">
        <w:rPr>
          <w:rFonts w:ascii="Times New Roman" w:hAnsi="Times New Roman" w:cs="Times New Roman"/>
        </w:rPr>
        <w:t>los hechos acaecidos, para posteriormente realizar un análisis de los elementos relevantes, a efecto de emitir el informe técnico correspondiente.</w:t>
      </w:r>
    </w:p>
    <w:p w:rsidR="008B396E" w:rsidRDefault="008B396E" w:rsidP="008B396E">
      <w:pPr>
        <w:spacing w:after="0" w:line="240" w:lineRule="auto"/>
        <w:ind w:left="567"/>
        <w:jc w:val="both"/>
        <w:rPr>
          <w:rFonts w:ascii="Times New Roman" w:hAnsi="Times New Roman" w:cs="Times New Roman"/>
        </w:rPr>
      </w:pPr>
    </w:p>
    <w:p w:rsidR="008B396E" w:rsidRPr="00361357" w:rsidRDefault="008B396E" w:rsidP="008B396E">
      <w:pPr>
        <w:spacing w:after="0" w:line="240" w:lineRule="auto"/>
        <w:ind w:left="567"/>
        <w:jc w:val="both"/>
        <w:rPr>
          <w:rFonts w:ascii="Times New Roman" w:hAnsi="Times New Roman" w:cs="Times New Roman"/>
        </w:rPr>
      </w:pPr>
      <w:r w:rsidRPr="00361357">
        <w:rPr>
          <w:rFonts w:ascii="Times New Roman" w:hAnsi="Times New Roman" w:cs="Times New Roman"/>
        </w:rPr>
        <w:t>Dicho análisis consistió en:</w:t>
      </w:r>
    </w:p>
    <w:p w:rsidR="008B396E" w:rsidRPr="00361357" w:rsidRDefault="008B396E" w:rsidP="008B396E">
      <w:pPr>
        <w:spacing w:after="0" w:line="240" w:lineRule="auto"/>
        <w:ind w:left="567"/>
        <w:jc w:val="both"/>
        <w:rPr>
          <w:rFonts w:ascii="Times New Roman" w:hAnsi="Times New Roman" w:cs="Times New Roman"/>
        </w:rPr>
      </w:pPr>
    </w:p>
    <w:p w:rsidR="008B396E" w:rsidRPr="00361357" w:rsidRDefault="008B396E" w:rsidP="008B396E">
      <w:pPr>
        <w:pStyle w:val="Prrafodelista"/>
        <w:numPr>
          <w:ilvl w:val="1"/>
          <w:numId w:val="5"/>
        </w:numPr>
        <w:spacing w:after="0" w:line="240" w:lineRule="auto"/>
        <w:ind w:left="851" w:hanging="284"/>
        <w:jc w:val="both"/>
        <w:rPr>
          <w:rFonts w:ascii="Times New Roman" w:hAnsi="Times New Roman" w:cs="Times New Roman"/>
        </w:rPr>
      </w:pPr>
      <w:r w:rsidRPr="00361357">
        <w:rPr>
          <w:rFonts w:ascii="Times New Roman" w:hAnsi="Times New Roman" w:cs="Times New Roman"/>
        </w:rPr>
        <w:t xml:space="preserve">Visitas </w:t>
      </w:r>
      <w:r w:rsidRPr="00361357">
        <w:rPr>
          <w:rFonts w:ascii="Times New Roman" w:hAnsi="Times New Roman" w:cs="Times New Roman"/>
          <w:i/>
        </w:rPr>
        <w:t>in situ</w:t>
      </w:r>
      <w:r w:rsidRPr="00361357">
        <w:rPr>
          <w:rFonts w:ascii="Times New Roman" w:hAnsi="Times New Roman" w:cs="Times New Roman"/>
        </w:rPr>
        <w:t xml:space="preserve"> con la finalidad de inspeccionar las instalaciones y verificar la carga instalada en el inmueble donde se encuentra ubicado el suministro de energía eléctrica identificado con el </w:t>
      </w:r>
      <w:r w:rsidR="003F2145">
        <w:rPr>
          <w:rFonts w:ascii="Times New Roman" w:hAnsi="Times New Roman" w:cs="Times New Roman"/>
        </w:rPr>
        <w:t>NIC XXXXXXX</w:t>
      </w:r>
      <w:r w:rsidRPr="00361357">
        <w:rPr>
          <w:rFonts w:ascii="Times New Roman" w:hAnsi="Times New Roman" w:cs="Times New Roman"/>
        </w:rPr>
        <w:t>.</w:t>
      </w:r>
    </w:p>
    <w:p w:rsidR="008B396E" w:rsidRPr="00361357" w:rsidRDefault="008B396E" w:rsidP="008B396E">
      <w:pPr>
        <w:pStyle w:val="Prrafodelista"/>
        <w:spacing w:after="0" w:line="240" w:lineRule="auto"/>
        <w:ind w:left="851"/>
        <w:jc w:val="both"/>
        <w:rPr>
          <w:rFonts w:ascii="Times New Roman" w:hAnsi="Times New Roman" w:cs="Times New Roman"/>
        </w:rPr>
      </w:pPr>
    </w:p>
    <w:p w:rsidR="008B396E" w:rsidRPr="00361357" w:rsidRDefault="008B396E" w:rsidP="008B396E">
      <w:pPr>
        <w:pStyle w:val="Prrafodelista"/>
        <w:numPr>
          <w:ilvl w:val="1"/>
          <w:numId w:val="5"/>
        </w:numPr>
        <w:spacing w:after="0" w:line="240" w:lineRule="auto"/>
        <w:ind w:left="851" w:hanging="284"/>
        <w:jc w:val="both"/>
        <w:rPr>
          <w:rFonts w:ascii="Times New Roman" w:hAnsi="Times New Roman" w:cs="Times New Roman"/>
        </w:rPr>
      </w:pPr>
      <w:r w:rsidRPr="00361357">
        <w:rPr>
          <w:rFonts w:ascii="Times New Roman" w:hAnsi="Times New Roman" w:cs="Times New Roman"/>
        </w:rPr>
        <w:t xml:space="preserve">Un estudio de los alegatos y </w:t>
      </w:r>
      <w:r>
        <w:rPr>
          <w:rFonts w:ascii="Times New Roman" w:hAnsi="Times New Roman" w:cs="Times New Roman"/>
        </w:rPr>
        <w:t>documentación presentados por la usuaria</w:t>
      </w:r>
      <w:r w:rsidRPr="00361357">
        <w:rPr>
          <w:rFonts w:ascii="Times New Roman" w:hAnsi="Times New Roman" w:cs="Times New Roman"/>
        </w:rPr>
        <w:t xml:space="preserve"> y por la sociedad </w:t>
      </w:r>
      <w:r>
        <w:rPr>
          <w:rFonts w:ascii="Times New Roman" w:hAnsi="Times New Roman" w:cs="Times New Roman"/>
        </w:rPr>
        <w:t>CAESS</w:t>
      </w:r>
      <w:r w:rsidRPr="00361357">
        <w:rPr>
          <w:rFonts w:ascii="Times New Roman" w:hAnsi="Times New Roman" w:cs="Times New Roman"/>
        </w:rPr>
        <w:t>, S.A. de C.V.</w:t>
      </w:r>
    </w:p>
    <w:p w:rsidR="008B396E" w:rsidRPr="00361357" w:rsidRDefault="008B396E" w:rsidP="008B396E">
      <w:pPr>
        <w:pStyle w:val="Prrafodelista"/>
        <w:spacing w:after="0" w:line="240" w:lineRule="auto"/>
        <w:ind w:left="851"/>
        <w:jc w:val="both"/>
        <w:rPr>
          <w:rFonts w:ascii="Times New Roman" w:hAnsi="Times New Roman" w:cs="Times New Roman"/>
        </w:rPr>
      </w:pPr>
    </w:p>
    <w:p w:rsidR="008B396E" w:rsidRPr="00361357" w:rsidRDefault="008B396E" w:rsidP="008B396E">
      <w:pPr>
        <w:pStyle w:val="Prrafodelista"/>
        <w:numPr>
          <w:ilvl w:val="1"/>
          <w:numId w:val="5"/>
        </w:numPr>
        <w:spacing w:after="0" w:line="240" w:lineRule="auto"/>
        <w:ind w:left="851" w:hanging="284"/>
        <w:jc w:val="both"/>
        <w:rPr>
          <w:rFonts w:ascii="Times New Roman" w:hAnsi="Times New Roman" w:cs="Times New Roman"/>
        </w:rPr>
      </w:pPr>
      <w:r w:rsidRPr="00361357">
        <w:rPr>
          <w:rFonts w:ascii="Times New Roman" w:hAnsi="Times New Roman" w:cs="Times New Roman"/>
        </w:rPr>
        <w:t>Una evaluación y análisis teórico-práctico de la documentación recolectada, específicamente en lo que respecta a los registros de consumo, censo de carga, fotografías y lecturas del suministro registradas.</w:t>
      </w:r>
    </w:p>
    <w:p w:rsidR="008B396E" w:rsidRPr="00361357" w:rsidRDefault="008B396E" w:rsidP="008B396E">
      <w:pPr>
        <w:spacing w:after="0" w:line="240" w:lineRule="auto"/>
        <w:ind w:left="567"/>
        <w:jc w:val="both"/>
        <w:rPr>
          <w:rFonts w:ascii="Times New Roman" w:hAnsi="Times New Roman" w:cs="Times New Roman"/>
        </w:rPr>
      </w:pPr>
    </w:p>
    <w:p w:rsidR="008B396E" w:rsidRPr="00361357" w:rsidRDefault="008B396E" w:rsidP="008B396E">
      <w:pPr>
        <w:spacing w:after="0" w:line="240" w:lineRule="auto"/>
        <w:ind w:left="567"/>
        <w:jc w:val="both"/>
        <w:rPr>
          <w:rFonts w:ascii="Times New Roman" w:hAnsi="Times New Roman" w:cs="Times New Roman"/>
        </w:rPr>
      </w:pPr>
      <w:r w:rsidRPr="00361357">
        <w:rPr>
          <w:rFonts w:ascii="Times New Roman" w:hAnsi="Times New Roman" w:cs="Times New Roman"/>
        </w:rPr>
        <w:t>En ese sentido, debe señalarse que el informe técnico resultado de la investigación efectuada por el Centro de Atención al Usuario de la SIGET, al poseer val</w:t>
      </w:r>
      <w:r>
        <w:rPr>
          <w:rFonts w:ascii="Times New Roman" w:hAnsi="Times New Roman" w:cs="Times New Roman"/>
        </w:rPr>
        <w:t>or probatorio de prueba</w:t>
      </w:r>
      <w:r w:rsidRPr="00361357">
        <w:rPr>
          <w:rFonts w:ascii="Times New Roman" w:hAnsi="Times New Roman" w:cs="Times New Roman"/>
        </w:rPr>
        <w:t>, es el elemento técnico definitivo con el que cuenta esta Superintendencia para determinar la existencia o no de la condición irregular atribuida al usuario final por parte de la distribuidora, o si es el caso, para verificar la exactitud del cálculo de recuperación de energía no facturada.</w:t>
      </w:r>
    </w:p>
    <w:p w:rsidR="008B396E" w:rsidRPr="00361357" w:rsidRDefault="008B396E" w:rsidP="008B396E">
      <w:pPr>
        <w:spacing w:after="0" w:line="240" w:lineRule="auto"/>
        <w:ind w:left="426"/>
        <w:jc w:val="both"/>
        <w:rPr>
          <w:rFonts w:ascii="Times New Roman" w:hAnsi="Times New Roman" w:cs="Times New Roman"/>
        </w:rPr>
      </w:pPr>
      <w:r w:rsidRPr="00361357">
        <w:rPr>
          <w:rFonts w:ascii="Times New Roman" w:hAnsi="Times New Roman" w:cs="Times New Roman"/>
        </w:rPr>
        <w:tab/>
      </w:r>
    </w:p>
    <w:p w:rsidR="008B396E" w:rsidRPr="00011A3E" w:rsidRDefault="008B396E" w:rsidP="008B396E">
      <w:pPr>
        <w:pStyle w:val="Textoindependiente3"/>
        <w:numPr>
          <w:ilvl w:val="0"/>
          <w:numId w:val="3"/>
        </w:numPr>
        <w:tabs>
          <w:tab w:val="left" w:pos="993"/>
        </w:tabs>
        <w:spacing w:after="0" w:line="240" w:lineRule="auto"/>
        <w:ind w:left="1276" w:hanging="709"/>
        <w:jc w:val="both"/>
        <w:rPr>
          <w:rFonts w:ascii="Times New Roman" w:hAnsi="Times New Roman" w:cs="Times New Roman"/>
          <w:sz w:val="22"/>
          <w:szCs w:val="22"/>
        </w:rPr>
      </w:pPr>
      <w:r w:rsidRPr="00011A3E">
        <w:rPr>
          <w:rFonts w:ascii="Times New Roman" w:hAnsi="Times New Roman" w:cs="Times New Roman"/>
          <w:sz w:val="22"/>
          <w:szCs w:val="22"/>
        </w:rPr>
        <w:t xml:space="preserve">Condición encontrada en el suministro identificado con el </w:t>
      </w:r>
      <w:r w:rsidR="003F2145">
        <w:rPr>
          <w:rFonts w:ascii="Times New Roman" w:hAnsi="Times New Roman" w:cs="Times New Roman"/>
          <w:sz w:val="22"/>
          <w:szCs w:val="22"/>
        </w:rPr>
        <w:t>NIC XXXXXXX</w:t>
      </w:r>
    </w:p>
    <w:p w:rsidR="008B396E" w:rsidRPr="00361357" w:rsidRDefault="008B396E" w:rsidP="008B396E">
      <w:pPr>
        <w:pStyle w:val="Textoindependiente3"/>
        <w:tabs>
          <w:tab w:val="left" w:pos="993"/>
        </w:tabs>
        <w:spacing w:after="0" w:line="240" w:lineRule="auto"/>
        <w:jc w:val="both"/>
        <w:rPr>
          <w:rFonts w:ascii="Times New Roman" w:hAnsi="Times New Roman" w:cs="Times New Roman"/>
          <w:b/>
          <w:sz w:val="22"/>
          <w:szCs w:val="22"/>
        </w:rPr>
      </w:pPr>
      <w:r w:rsidRPr="00361357">
        <w:rPr>
          <w:rFonts w:ascii="Times New Roman" w:hAnsi="Times New Roman" w:cs="Times New Roman"/>
          <w:b/>
          <w:sz w:val="22"/>
          <w:szCs w:val="22"/>
        </w:rPr>
        <w:tab/>
      </w:r>
    </w:p>
    <w:p w:rsidR="008B396E" w:rsidRPr="00361357" w:rsidRDefault="008B396E" w:rsidP="008B396E">
      <w:pPr>
        <w:pStyle w:val="Textoindependiente3"/>
        <w:tabs>
          <w:tab w:val="left" w:pos="993"/>
        </w:tabs>
        <w:spacing w:after="0" w:line="240" w:lineRule="auto"/>
        <w:ind w:left="567"/>
        <w:jc w:val="both"/>
        <w:rPr>
          <w:rFonts w:ascii="Times New Roman" w:hAnsi="Times New Roman" w:cs="Times New Roman"/>
          <w:sz w:val="22"/>
          <w:szCs w:val="22"/>
        </w:rPr>
      </w:pPr>
      <w:r w:rsidRPr="00361357">
        <w:rPr>
          <w:rFonts w:ascii="Times New Roman" w:hAnsi="Times New Roman" w:cs="Times New Roman"/>
          <w:sz w:val="22"/>
          <w:szCs w:val="22"/>
        </w:rPr>
        <w:t>El Centro de Atención al Usuario de la SIGET, efectu</w:t>
      </w:r>
      <w:r w:rsidR="00B90F7D">
        <w:rPr>
          <w:rFonts w:ascii="Times New Roman" w:hAnsi="Times New Roman" w:cs="Times New Roman"/>
          <w:sz w:val="22"/>
          <w:szCs w:val="22"/>
        </w:rPr>
        <w:t>ó el análisis de la información</w:t>
      </w:r>
      <w:r w:rsidRPr="00361357">
        <w:rPr>
          <w:rFonts w:ascii="Times New Roman" w:hAnsi="Times New Roman" w:cs="Times New Roman"/>
          <w:sz w:val="22"/>
          <w:szCs w:val="22"/>
        </w:rPr>
        <w:t>, determinando en e</w:t>
      </w:r>
      <w:r w:rsidR="00933A24">
        <w:rPr>
          <w:rFonts w:ascii="Times New Roman" w:hAnsi="Times New Roman" w:cs="Times New Roman"/>
          <w:sz w:val="22"/>
          <w:szCs w:val="22"/>
        </w:rPr>
        <w:t xml:space="preserve">l informe técnico </w:t>
      </w:r>
      <w:r w:rsidR="006C06EE">
        <w:rPr>
          <w:rFonts w:ascii="Times New Roman" w:hAnsi="Times New Roman" w:cs="Times New Roman"/>
          <w:sz w:val="22"/>
          <w:szCs w:val="22"/>
        </w:rPr>
        <w:t>N</w:t>
      </w:r>
      <w:r w:rsidR="00514DB6">
        <w:rPr>
          <w:rFonts w:ascii="Times New Roman" w:hAnsi="Times New Roman" w:cs="Times New Roman"/>
          <w:sz w:val="22"/>
          <w:szCs w:val="22"/>
        </w:rPr>
        <w:t>.</w:t>
      </w:r>
      <w:r w:rsidR="006C06EE">
        <w:rPr>
          <w:rFonts w:ascii="Times New Roman" w:hAnsi="Times New Roman" w:cs="Times New Roman"/>
          <w:sz w:val="22"/>
          <w:szCs w:val="22"/>
        </w:rPr>
        <w:t>°</w:t>
      </w:r>
      <w:r w:rsidRPr="00361357">
        <w:rPr>
          <w:rFonts w:ascii="Times New Roman" w:hAnsi="Times New Roman" w:cs="Times New Roman"/>
          <w:sz w:val="22"/>
          <w:szCs w:val="22"/>
        </w:rPr>
        <w:t xml:space="preserve"> </w:t>
      </w:r>
      <w:r w:rsidR="00072924">
        <w:rPr>
          <w:rFonts w:ascii="Times New Roman" w:hAnsi="Times New Roman" w:cs="Times New Roman"/>
          <w:sz w:val="22"/>
          <w:szCs w:val="22"/>
        </w:rPr>
        <w:t>IT-024-37865-CAU</w:t>
      </w:r>
      <w:r w:rsidRPr="00361357">
        <w:rPr>
          <w:rFonts w:ascii="Times New Roman" w:hAnsi="Times New Roman" w:cs="Times New Roman"/>
          <w:sz w:val="22"/>
          <w:szCs w:val="22"/>
        </w:rPr>
        <w:t>, lo siguiente:</w:t>
      </w:r>
    </w:p>
    <w:p w:rsidR="008B396E" w:rsidRPr="00361357" w:rsidRDefault="008B396E" w:rsidP="008B396E">
      <w:pPr>
        <w:pStyle w:val="Textoindependiente3"/>
        <w:tabs>
          <w:tab w:val="left" w:pos="993"/>
        </w:tabs>
        <w:spacing w:after="0" w:line="240" w:lineRule="auto"/>
        <w:ind w:left="567"/>
        <w:jc w:val="both"/>
        <w:rPr>
          <w:rFonts w:ascii="Times New Roman" w:hAnsi="Times New Roman" w:cs="Times New Roman"/>
          <w:sz w:val="22"/>
          <w:szCs w:val="22"/>
        </w:rPr>
      </w:pPr>
    </w:p>
    <w:p w:rsidR="00B90F7D" w:rsidRDefault="008B396E" w:rsidP="00B90F7D">
      <w:pPr>
        <w:pStyle w:val="Textoindependiente3"/>
        <w:numPr>
          <w:ilvl w:val="0"/>
          <w:numId w:val="6"/>
        </w:numPr>
        <w:tabs>
          <w:tab w:val="left" w:pos="851"/>
        </w:tabs>
        <w:spacing w:after="0" w:line="240" w:lineRule="auto"/>
        <w:ind w:left="851" w:hanging="284"/>
        <w:jc w:val="both"/>
        <w:rPr>
          <w:rFonts w:ascii="Times New Roman" w:hAnsi="Times New Roman" w:cs="Times New Roman"/>
          <w:sz w:val="22"/>
          <w:szCs w:val="22"/>
        </w:rPr>
      </w:pPr>
      <w:r w:rsidRPr="00325337">
        <w:rPr>
          <w:rFonts w:ascii="Times New Roman" w:hAnsi="Times New Roman" w:cs="Times New Roman"/>
          <w:sz w:val="22"/>
          <w:szCs w:val="22"/>
        </w:rPr>
        <w:t xml:space="preserve">De la información recabada y con las pruebas proporcionadas por la </w:t>
      </w:r>
      <w:r w:rsidR="00010C60">
        <w:rPr>
          <w:rFonts w:ascii="Times New Roman" w:hAnsi="Times New Roman" w:cs="Times New Roman"/>
          <w:sz w:val="22"/>
          <w:szCs w:val="22"/>
        </w:rPr>
        <w:t>sociedad</w:t>
      </w:r>
      <w:r w:rsidRPr="00325337">
        <w:rPr>
          <w:rFonts w:ascii="Times New Roman" w:hAnsi="Times New Roman" w:cs="Times New Roman"/>
          <w:sz w:val="22"/>
          <w:szCs w:val="22"/>
        </w:rPr>
        <w:t xml:space="preserve"> CAESS, S.A. de C.V., específicamente las fotografías provistas, constató </w:t>
      </w:r>
      <w:r w:rsidR="0064520E">
        <w:rPr>
          <w:rFonts w:ascii="Times New Roman" w:hAnsi="Times New Roman" w:cs="Times New Roman"/>
          <w:sz w:val="22"/>
          <w:szCs w:val="22"/>
        </w:rPr>
        <w:t>la conexión de</w:t>
      </w:r>
      <w:r w:rsidR="0064520E" w:rsidRPr="00325337">
        <w:rPr>
          <w:rFonts w:ascii="Times New Roman" w:hAnsi="Times New Roman" w:cs="Times New Roman"/>
          <w:sz w:val="22"/>
          <w:szCs w:val="22"/>
        </w:rPr>
        <w:t xml:space="preserve"> una línea directa o en derivación que permitió el uso de energía </w:t>
      </w:r>
      <w:r w:rsidR="0064520E">
        <w:rPr>
          <w:rFonts w:ascii="Times New Roman" w:hAnsi="Times New Roman" w:cs="Times New Roman"/>
          <w:sz w:val="22"/>
          <w:szCs w:val="22"/>
        </w:rPr>
        <w:t>eléctrica sin ser registrad</w:t>
      </w:r>
      <w:r w:rsidR="006C06EE">
        <w:rPr>
          <w:rFonts w:ascii="Times New Roman" w:hAnsi="Times New Roman" w:cs="Times New Roman"/>
          <w:sz w:val="22"/>
          <w:szCs w:val="22"/>
        </w:rPr>
        <w:t>a por el medidor</w:t>
      </w:r>
      <w:r w:rsidR="0064520E">
        <w:rPr>
          <w:rFonts w:ascii="Times New Roman" w:hAnsi="Times New Roman" w:cs="Times New Roman"/>
          <w:sz w:val="22"/>
          <w:szCs w:val="22"/>
        </w:rPr>
        <w:t>.</w:t>
      </w:r>
      <w:r w:rsidR="00325337" w:rsidRPr="00325337">
        <w:rPr>
          <w:rFonts w:ascii="Times New Roman" w:hAnsi="Times New Roman" w:cs="Times New Roman"/>
          <w:sz w:val="22"/>
          <w:szCs w:val="22"/>
        </w:rPr>
        <w:t xml:space="preserve"> </w:t>
      </w:r>
    </w:p>
    <w:p w:rsidR="00325337" w:rsidRPr="00325337" w:rsidRDefault="00325337" w:rsidP="00325337">
      <w:pPr>
        <w:pStyle w:val="Textoindependiente3"/>
        <w:tabs>
          <w:tab w:val="left" w:pos="851"/>
        </w:tabs>
        <w:spacing w:after="0" w:line="240" w:lineRule="auto"/>
        <w:ind w:left="851"/>
        <w:jc w:val="both"/>
        <w:rPr>
          <w:rFonts w:ascii="Times New Roman" w:hAnsi="Times New Roman" w:cs="Times New Roman"/>
          <w:sz w:val="22"/>
          <w:szCs w:val="22"/>
        </w:rPr>
      </w:pPr>
    </w:p>
    <w:p w:rsidR="00890416" w:rsidRDefault="00890416" w:rsidP="00890416">
      <w:pPr>
        <w:pStyle w:val="Textoindependiente3"/>
        <w:numPr>
          <w:ilvl w:val="0"/>
          <w:numId w:val="6"/>
        </w:numPr>
        <w:tabs>
          <w:tab w:val="left" w:pos="851"/>
        </w:tabs>
        <w:spacing w:after="0" w:line="240" w:lineRule="auto"/>
        <w:ind w:left="851" w:hanging="284"/>
        <w:jc w:val="both"/>
        <w:rPr>
          <w:rFonts w:ascii="Times New Roman" w:hAnsi="Times New Roman" w:cs="Times New Roman"/>
          <w:sz w:val="22"/>
          <w:szCs w:val="22"/>
        </w:rPr>
      </w:pPr>
      <w:r>
        <w:rPr>
          <w:rFonts w:ascii="Times New Roman" w:hAnsi="Times New Roman" w:cs="Times New Roman"/>
          <w:sz w:val="22"/>
          <w:szCs w:val="22"/>
        </w:rPr>
        <w:t xml:space="preserve">La distribuidora instaló un medidor testigo durante el período del veintiuno de febrero al tres de marzo del año dos mil diecisiete, por medio del cual verificaron que existía una diferencia en el registro de consumo de energía eléctrica </w:t>
      </w:r>
      <w:r w:rsidR="0088104D">
        <w:rPr>
          <w:rFonts w:ascii="Times New Roman" w:hAnsi="Times New Roman" w:cs="Times New Roman"/>
          <w:sz w:val="22"/>
          <w:szCs w:val="22"/>
        </w:rPr>
        <w:t xml:space="preserve">con </w:t>
      </w:r>
      <w:r>
        <w:rPr>
          <w:rFonts w:ascii="Times New Roman" w:hAnsi="Times New Roman" w:cs="Times New Roman"/>
          <w:sz w:val="22"/>
          <w:szCs w:val="22"/>
        </w:rPr>
        <w:t>el equipo de medición oficial N.° 96079385.</w:t>
      </w:r>
    </w:p>
    <w:p w:rsidR="00890416" w:rsidRDefault="00890416" w:rsidP="00890416">
      <w:pPr>
        <w:pStyle w:val="Textoindependiente3"/>
        <w:tabs>
          <w:tab w:val="left" w:pos="851"/>
        </w:tabs>
        <w:spacing w:after="0" w:line="240" w:lineRule="auto"/>
        <w:jc w:val="both"/>
        <w:rPr>
          <w:rFonts w:ascii="Times New Roman" w:hAnsi="Times New Roman" w:cs="Times New Roman"/>
          <w:sz w:val="22"/>
          <w:szCs w:val="22"/>
        </w:rPr>
      </w:pPr>
    </w:p>
    <w:p w:rsidR="006C06EE" w:rsidRPr="0088104D" w:rsidRDefault="0088104D" w:rsidP="00890416">
      <w:pPr>
        <w:pStyle w:val="Textoindependiente3"/>
        <w:tabs>
          <w:tab w:val="left" w:pos="851"/>
        </w:tabs>
        <w:spacing w:after="0" w:line="240" w:lineRule="auto"/>
        <w:ind w:left="851"/>
        <w:jc w:val="both"/>
        <w:rPr>
          <w:rFonts w:ascii="Times New Roman" w:hAnsi="Times New Roman" w:cs="Times New Roman"/>
          <w:sz w:val="22"/>
          <w:szCs w:val="22"/>
        </w:rPr>
      </w:pPr>
      <w:r>
        <w:rPr>
          <w:rFonts w:ascii="Times New Roman" w:hAnsi="Times New Roman" w:cs="Times New Roman"/>
          <w:sz w:val="22"/>
          <w:szCs w:val="22"/>
        </w:rPr>
        <w:t>Adicional</w:t>
      </w:r>
      <w:r w:rsidR="00890416">
        <w:rPr>
          <w:rFonts w:ascii="Times New Roman" w:hAnsi="Times New Roman" w:cs="Times New Roman"/>
          <w:sz w:val="22"/>
          <w:szCs w:val="22"/>
        </w:rPr>
        <w:t xml:space="preserve"> a lo anterior, </w:t>
      </w:r>
      <w:r>
        <w:rPr>
          <w:rFonts w:ascii="Times New Roman" w:hAnsi="Times New Roman" w:cs="Times New Roman"/>
          <w:sz w:val="22"/>
          <w:szCs w:val="22"/>
        </w:rPr>
        <w:t xml:space="preserve">de forma </w:t>
      </w:r>
      <w:r w:rsidRPr="0088104D">
        <w:rPr>
          <w:rFonts w:ascii="Times New Roman" w:hAnsi="Times New Roman" w:cs="Times New Roman"/>
          <w:sz w:val="22"/>
          <w:szCs w:val="22"/>
        </w:rPr>
        <w:t>posterior de la corrección de la condición irregular</w:t>
      </w:r>
      <w:r>
        <w:rPr>
          <w:rFonts w:ascii="Times New Roman" w:hAnsi="Times New Roman" w:cs="Times New Roman"/>
          <w:sz w:val="22"/>
          <w:szCs w:val="22"/>
        </w:rPr>
        <w:t xml:space="preserve">, </w:t>
      </w:r>
      <w:r w:rsidR="00890416">
        <w:rPr>
          <w:rFonts w:ascii="Times New Roman" w:hAnsi="Times New Roman" w:cs="Times New Roman"/>
          <w:sz w:val="22"/>
          <w:szCs w:val="22"/>
        </w:rPr>
        <w:t xml:space="preserve">las lecturas obtenidas </w:t>
      </w:r>
      <w:r>
        <w:rPr>
          <w:rFonts w:ascii="Times New Roman" w:hAnsi="Times New Roman" w:cs="Times New Roman"/>
          <w:sz w:val="22"/>
          <w:szCs w:val="22"/>
        </w:rPr>
        <w:t>del medidor testigo y del oficial</w:t>
      </w:r>
      <w:r w:rsidRPr="0088104D">
        <w:rPr>
          <w:rFonts w:ascii="Times New Roman" w:hAnsi="Times New Roman" w:cs="Times New Roman"/>
          <w:sz w:val="22"/>
          <w:szCs w:val="22"/>
        </w:rPr>
        <w:t xml:space="preserve"> no reflejan una diferencia alguna.</w:t>
      </w:r>
    </w:p>
    <w:p w:rsidR="0088104D" w:rsidRPr="0088104D" w:rsidRDefault="0088104D" w:rsidP="008B396E">
      <w:pPr>
        <w:spacing w:after="0" w:line="240" w:lineRule="auto"/>
        <w:ind w:left="567"/>
        <w:contextualSpacing/>
        <w:jc w:val="both"/>
        <w:rPr>
          <w:rFonts w:ascii="Times New Roman" w:hAnsi="Times New Roman" w:cs="Times New Roman"/>
        </w:rPr>
      </w:pPr>
    </w:p>
    <w:p w:rsidR="0088104D" w:rsidRPr="0088104D" w:rsidRDefault="008B396E" w:rsidP="0088104D">
      <w:pPr>
        <w:pStyle w:val="Textoindependiente3"/>
        <w:tabs>
          <w:tab w:val="left" w:pos="851"/>
        </w:tabs>
        <w:spacing w:after="0" w:line="240" w:lineRule="auto"/>
        <w:ind w:left="567"/>
        <w:jc w:val="both"/>
        <w:rPr>
          <w:rFonts w:ascii="Times New Roman" w:hAnsi="Times New Roman" w:cs="Times New Roman"/>
          <w:sz w:val="22"/>
          <w:szCs w:val="22"/>
        </w:rPr>
      </w:pPr>
      <w:r w:rsidRPr="0088104D">
        <w:rPr>
          <w:rFonts w:ascii="Times New Roman" w:hAnsi="Times New Roman" w:cs="Times New Roman"/>
          <w:sz w:val="22"/>
          <w:szCs w:val="22"/>
        </w:rPr>
        <w:t xml:space="preserve">En ese sentido y con fundamento en lo expuesto, el CAU de la SIGET comprobó la existencia de una condición irregular en el suministro identificado con el </w:t>
      </w:r>
      <w:r w:rsidR="003F2145">
        <w:rPr>
          <w:rFonts w:ascii="Times New Roman" w:eastAsia="Times New Roman" w:hAnsi="Times New Roman" w:cs="Times New Roman"/>
          <w:sz w:val="22"/>
          <w:szCs w:val="22"/>
          <w:lang w:eastAsia="es-ES"/>
        </w:rPr>
        <w:t>NIC XXXXXXX</w:t>
      </w:r>
      <w:r w:rsidRPr="0088104D">
        <w:rPr>
          <w:rFonts w:ascii="Times New Roman" w:hAnsi="Times New Roman" w:cs="Times New Roman"/>
          <w:sz w:val="22"/>
          <w:szCs w:val="22"/>
        </w:rPr>
        <w:t xml:space="preserve">, </w:t>
      </w:r>
      <w:r w:rsidR="00572CCA" w:rsidRPr="0088104D">
        <w:rPr>
          <w:rFonts w:ascii="Times New Roman" w:hAnsi="Times New Roman" w:cs="Times New Roman"/>
          <w:sz w:val="22"/>
          <w:szCs w:val="22"/>
        </w:rPr>
        <w:t>que im</w:t>
      </w:r>
      <w:r w:rsidR="0088104D" w:rsidRPr="0088104D">
        <w:rPr>
          <w:rFonts w:ascii="Times New Roman" w:hAnsi="Times New Roman" w:cs="Times New Roman"/>
          <w:sz w:val="22"/>
          <w:szCs w:val="22"/>
        </w:rPr>
        <w:t>pedía el correcto registro del consumo de</w:t>
      </w:r>
      <w:r w:rsidR="00572CCA" w:rsidRPr="0088104D">
        <w:rPr>
          <w:rFonts w:ascii="Times New Roman" w:hAnsi="Times New Roman" w:cs="Times New Roman"/>
          <w:sz w:val="22"/>
          <w:szCs w:val="22"/>
        </w:rPr>
        <w:t xml:space="preserve"> energía eléctrica, </w:t>
      </w:r>
      <w:r w:rsidRPr="0088104D">
        <w:rPr>
          <w:rFonts w:ascii="Times New Roman" w:hAnsi="Times New Roman" w:cs="Times New Roman"/>
          <w:sz w:val="22"/>
          <w:szCs w:val="22"/>
        </w:rPr>
        <w:t>de conformidad con lo</w:t>
      </w:r>
      <w:r w:rsidR="0093144A" w:rsidRPr="0088104D">
        <w:rPr>
          <w:rFonts w:ascii="Times New Roman" w:hAnsi="Times New Roman" w:cs="Times New Roman"/>
          <w:sz w:val="22"/>
          <w:szCs w:val="22"/>
        </w:rPr>
        <w:t xml:space="preserve"> establecido</w:t>
      </w:r>
      <w:r w:rsidRPr="0088104D">
        <w:rPr>
          <w:rFonts w:ascii="Times New Roman" w:hAnsi="Times New Roman" w:cs="Times New Roman"/>
          <w:sz w:val="22"/>
          <w:szCs w:val="22"/>
        </w:rPr>
        <w:t xml:space="preserve"> en el </w:t>
      </w:r>
      <w:r w:rsidR="002A1231" w:rsidRPr="0088104D">
        <w:rPr>
          <w:rFonts w:ascii="Times New Roman" w:hAnsi="Times New Roman" w:cs="Times New Roman"/>
          <w:sz w:val="22"/>
          <w:szCs w:val="22"/>
        </w:rPr>
        <w:t>Procedimiento para Investigar la Existencia de Condiciones Irregulares en el Suministro de Energía Eléctrica del Usuario Final</w:t>
      </w:r>
      <w:r w:rsidR="0088104D" w:rsidRPr="0088104D">
        <w:rPr>
          <w:rFonts w:ascii="Times New Roman" w:hAnsi="Times New Roman" w:cs="Times New Roman"/>
          <w:caps/>
          <w:sz w:val="22"/>
          <w:szCs w:val="22"/>
        </w:rPr>
        <w:t xml:space="preserve"> </w:t>
      </w:r>
      <w:r w:rsidR="0088104D">
        <w:rPr>
          <w:rFonts w:ascii="Times New Roman" w:hAnsi="Times New Roman" w:cs="Times New Roman"/>
          <w:sz w:val="20"/>
          <w:szCs w:val="22"/>
        </w:rPr>
        <w:t xml:space="preserve">y </w:t>
      </w:r>
      <w:r w:rsidR="0088104D" w:rsidRPr="0088104D">
        <w:rPr>
          <w:rFonts w:ascii="Times New Roman" w:hAnsi="Times New Roman" w:cs="Times New Roman"/>
          <w:sz w:val="22"/>
          <w:szCs w:val="22"/>
        </w:rPr>
        <w:t>el artículo 6 de los Términos y Condiciones Generales al Consumidor Final del Pliego Tarifario.</w:t>
      </w:r>
    </w:p>
    <w:p w:rsidR="008B396E" w:rsidRDefault="008B396E" w:rsidP="0088104D">
      <w:pPr>
        <w:spacing w:after="0" w:line="240" w:lineRule="auto"/>
        <w:contextualSpacing/>
        <w:jc w:val="both"/>
        <w:rPr>
          <w:rFonts w:ascii="Times New Roman" w:hAnsi="Times New Roman" w:cs="Times New Roman"/>
        </w:rPr>
      </w:pPr>
    </w:p>
    <w:p w:rsidR="008B396E" w:rsidRPr="00011A3E" w:rsidRDefault="008B396E" w:rsidP="008B396E">
      <w:pPr>
        <w:pStyle w:val="Textoindependiente3"/>
        <w:numPr>
          <w:ilvl w:val="0"/>
          <w:numId w:val="3"/>
        </w:numPr>
        <w:tabs>
          <w:tab w:val="left" w:pos="993"/>
        </w:tabs>
        <w:spacing w:after="0" w:line="240" w:lineRule="auto"/>
        <w:ind w:left="1276" w:hanging="709"/>
        <w:jc w:val="both"/>
        <w:rPr>
          <w:rFonts w:ascii="Times New Roman" w:hAnsi="Times New Roman" w:cs="Times New Roman"/>
          <w:bCs/>
          <w:sz w:val="22"/>
          <w:szCs w:val="22"/>
        </w:rPr>
      </w:pPr>
      <w:r w:rsidRPr="00011A3E">
        <w:rPr>
          <w:rFonts w:ascii="Times New Roman" w:hAnsi="Times New Roman" w:cs="Times New Roman"/>
          <w:bCs/>
          <w:sz w:val="22"/>
          <w:szCs w:val="22"/>
        </w:rPr>
        <w:t>Determinación del cálculo de energía a recuperar</w:t>
      </w:r>
    </w:p>
    <w:p w:rsidR="008B396E" w:rsidRPr="00361357" w:rsidRDefault="008B396E" w:rsidP="008B396E">
      <w:pPr>
        <w:tabs>
          <w:tab w:val="left" w:pos="993"/>
        </w:tabs>
        <w:spacing w:after="0" w:line="240" w:lineRule="auto"/>
        <w:ind w:left="1637"/>
        <w:jc w:val="both"/>
        <w:rPr>
          <w:rFonts w:ascii="Times New Roman" w:hAnsi="Times New Roman" w:cs="Times New Roman"/>
          <w:b/>
          <w:bCs/>
        </w:rPr>
      </w:pPr>
    </w:p>
    <w:p w:rsidR="008B396E" w:rsidRDefault="002B1A40" w:rsidP="008B396E">
      <w:pPr>
        <w:spacing w:after="0" w:line="240" w:lineRule="auto"/>
        <w:ind w:left="567"/>
        <w:jc w:val="both"/>
        <w:rPr>
          <w:rFonts w:ascii="Times New Roman" w:hAnsi="Times New Roman" w:cs="Times New Roman"/>
        </w:rPr>
      </w:pPr>
      <w:r>
        <w:rPr>
          <w:rFonts w:ascii="Times New Roman" w:hAnsi="Times New Roman" w:cs="Times New Roman"/>
        </w:rPr>
        <w:t xml:space="preserve">Una vez determinada la condición irregular, el CAU de la SIGET procedió a verificar el </w:t>
      </w:r>
      <w:r w:rsidR="008B396E">
        <w:rPr>
          <w:rFonts w:ascii="Times New Roman" w:hAnsi="Times New Roman" w:cs="Times New Roman"/>
        </w:rPr>
        <w:t xml:space="preserve">monto </w:t>
      </w:r>
      <w:r w:rsidR="008B396E" w:rsidRPr="00361357">
        <w:rPr>
          <w:rFonts w:ascii="Times New Roman" w:hAnsi="Times New Roman" w:cs="Times New Roman"/>
        </w:rPr>
        <w:t xml:space="preserve">de la energía consumida y no registrada </w:t>
      </w:r>
      <w:r>
        <w:rPr>
          <w:rFonts w:ascii="Times New Roman" w:hAnsi="Times New Roman" w:cs="Times New Roman"/>
        </w:rPr>
        <w:t xml:space="preserve">a la que la distribuidora tiene derecho a recuperar, el cual </w:t>
      </w:r>
      <w:r w:rsidR="008B396E" w:rsidRPr="00361357">
        <w:rPr>
          <w:rFonts w:ascii="Times New Roman" w:hAnsi="Times New Roman" w:cs="Times New Roman"/>
        </w:rPr>
        <w:t>se</w:t>
      </w:r>
      <w:r w:rsidR="008B396E">
        <w:rPr>
          <w:rFonts w:ascii="Times New Roman" w:hAnsi="Times New Roman" w:cs="Times New Roman"/>
        </w:rPr>
        <w:t xml:space="preserve"> debe</w:t>
      </w:r>
      <w:r w:rsidR="008B396E" w:rsidRPr="00361357">
        <w:rPr>
          <w:rFonts w:ascii="Times New Roman" w:hAnsi="Times New Roman" w:cs="Times New Roman"/>
        </w:rPr>
        <w:t xml:space="preserve"> </w:t>
      </w:r>
      <w:r w:rsidR="008B396E">
        <w:rPr>
          <w:rFonts w:ascii="Times New Roman" w:hAnsi="Times New Roman" w:cs="Times New Roman"/>
        </w:rPr>
        <w:t xml:space="preserve">calcular de conformidad con lo establecido </w:t>
      </w:r>
      <w:r w:rsidR="008B396E" w:rsidRPr="00361357">
        <w:rPr>
          <w:rFonts w:ascii="Times New Roman" w:hAnsi="Times New Roman" w:cs="Times New Roman"/>
        </w:rPr>
        <w:t xml:space="preserve">en el </w:t>
      </w:r>
      <w:r>
        <w:rPr>
          <w:rFonts w:ascii="Times New Roman" w:hAnsi="Times New Roman" w:cs="Times New Roman"/>
        </w:rPr>
        <w:t>P</w:t>
      </w:r>
      <w:r w:rsidRPr="00361357">
        <w:rPr>
          <w:rFonts w:ascii="Times New Roman" w:hAnsi="Times New Roman" w:cs="Times New Roman"/>
        </w:rPr>
        <w:t xml:space="preserve">rocedimiento para </w:t>
      </w:r>
      <w:r>
        <w:rPr>
          <w:rFonts w:ascii="Times New Roman" w:hAnsi="Times New Roman" w:cs="Times New Roman"/>
        </w:rPr>
        <w:t>I</w:t>
      </w:r>
      <w:r w:rsidRPr="00361357">
        <w:rPr>
          <w:rFonts w:ascii="Times New Roman" w:hAnsi="Times New Roman" w:cs="Times New Roman"/>
        </w:rPr>
        <w:t xml:space="preserve">nvestigar la </w:t>
      </w:r>
      <w:r>
        <w:rPr>
          <w:rFonts w:ascii="Times New Roman" w:hAnsi="Times New Roman" w:cs="Times New Roman"/>
        </w:rPr>
        <w:t>E</w:t>
      </w:r>
      <w:r w:rsidRPr="00361357">
        <w:rPr>
          <w:rFonts w:ascii="Times New Roman" w:hAnsi="Times New Roman" w:cs="Times New Roman"/>
        </w:rPr>
        <w:t xml:space="preserve">xistencia de </w:t>
      </w:r>
      <w:r>
        <w:rPr>
          <w:rFonts w:ascii="Times New Roman" w:hAnsi="Times New Roman" w:cs="Times New Roman"/>
        </w:rPr>
        <w:t>C</w:t>
      </w:r>
      <w:r w:rsidRPr="00361357">
        <w:rPr>
          <w:rFonts w:ascii="Times New Roman" w:hAnsi="Times New Roman" w:cs="Times New Roman"/>
        </w:rPr>
        <w:t xml:space="preserve">ondiciones </w:t>
      </w:r>
      <w:r>
        <w:rPr>
          <w:rFonts w:ascii="Times New Roman" w:hAnsi="Times New Roman" w:cs="Times New Roman"/>
        </w:rPr>
        <w:t>I</w:t>
      </w:r>
      <w:r w:rsidRPr="00361357">
        <w:rPr>
          <w:rFonts w:ascii="Times New Roman" w:hAnsi="Times New Roman" w:cs="Times New Roman"/>
        </w:rPr>
        <w:t xml:space="preserve">rregulares en el </w:t>
      </w:r>
      <w:r>
        <w:rPr>
          <w:rFonts w:ascii="Times New Roman" w:hAnsi="Times New Roman" w:cs="Times New Roman"/>
        </w:rPr>
        <w:t>S</w:t>
      </w:r>
      <w:r w:rsidRPr="00361357">
        <w:rPr>
          <w:rFonts w:ascii="Times New Roman" w:hAnsi="Times New Roman" w:cs="Times New Roman"/>
        </w:rPr>
        <w:t xml:space="preserve">uministro de </w:t>
      </w:r>
      <w:r>
        <w:rPr>
          <w:rFonts w:ascii="Times New Roman" w:hAnsi="Times New Roman" w:cs="Times New Roman"/>
        </w:rPr>
        <w:t>E</w:t>
      </w:r>
      <w:r w:rsidRPr="00361357">
        <w:rPr>
          <w:rFonts w:ascii="Times New Roman" w:hAnsi="Times New Roman" w:cs="Times New Roman"/>
        </w:rPr>
        <w:t xml:space="preserve">nergía </w:t>
      </w:r>
      <w:r>
        <w:rPr>
          <w:rFonts w:ascii="Times New Roman" w:hAnsi="Times New Roman" w:cs="Times New Roman"/>
        </w:rPr>
        <w:t>E</w:t>
      </w:r>
      <w:r w:rsidRPr="00361357">
        <w:rPr>
          <w:rFonts w:ascii="Times New Roman" w:hAnsi="Times New Roman" w:cs="Times New Roman"/>
        </w:rPr>
        <w:t xml:space="preserve">léctrica del </w:t>
      </w:r>
      <w:r>
        <w:rPr>
          <w:rFonts w:ascii="Times New Roman" w:hAnsi="Times New Roman" w:cs="Times New Roman"/>
        </w:rPr>
        <w:t>U</w:t>
      </w:r>
      <w:r w:rsidRPr="00361357">
        <w:rPr>
          <w:rFonts w:ascii="Times New Roman" w:hAnsi="Times New Roman" w:cs="Times New Roman"/>
        </w:rPr>
        <w:t xml:space="preserve">suario </w:t>
      </w:r>
      <w:r>
        <w:rPr>
          <w:rFonts w:ascii="Times New Roman" w:hAnsi="Times New Roman" w:cs="Times New Roman"/>
        </w:rPr>
        <w:t>F</w:t>
      </w:r>
      <w:r w:rsidRPr="00361357">
        <w:rPr>
          <w:rFonts w:ascii="Times New Roman" w:hAnsi="Times New Roman" w:cs="Times New Roman"/>
        </w:rPr>
        <w:t>inal</w:t>
      </w:r>
      <w:r w:rsidR="008B396E">
        <w:rPr>
          <w:rFonts w:ascii="Times New Roman" w:hAnsi="Times New Roman" w:cs="Times New Roman"/>
        </w:rPr>
        <w:t>.</w:t>
      </w:r>
    </w:p>
    <w:p w:rsidR="008B396E" w:rsidRPr="00361357" w:rsidRDefault="008B396E" w:rsidP="008B396E">
      <w:pPr>
        <w:spacing w:after="0" w:line="240" w:lineRule="auto"/>
        <w:jc w:val="both"/>
        <w:rPr>
          <w:rFonts w:ascii="Times New Roman" w:hAnsi="Times New Roman" w:cs="Times New Roman"/>
        </w:rPr>
      </w:pPr>
    </w:p>
    <w:p w:rsidR="008B396E" w:rsidRDefault="00BC08F0" w:rsidP="008B396E">
      <w:pPr>
        <w:autoSpaceDE w:val="0"/>
        <w:autoSpaceDN w:val="0"/>
        <w:adjustRightInd w:val="0"/>
        <w:spacing w:after="0" w:line="240" w:lineRule="auto"/>
        <w:ind w:left="567"/>
        <w:jc w:val="both"/>
        <w:rPr>
          <w:rFonts w:ascii="Times New Roman" w:hAnsi="Times New Roman" w:cs="Times New Roman"/>
        </w:rPr>
      </w:pPr>
      <w:r>
        <w:rPr>
          <w:rFonts w:ascii="Times New Roman" w:hAnsi="Times New Roman" w:cs="Times New Roman"/>
        </w:rPr>
        <w:t>Al r</w:t>
      </w:r>
      <w:r w:rsidR="008B396E">
        <w:rPr>
          <w:rFonts w:ascii="Times New Roman" w:hAnsi="Times New Roman" w:cs="Times New Roman"/>
        </w:rPr>
        <w:t>especto</w:t>
      </w:r>
      <w:r w:rsidR="008B396E" w:rsidRPr="00361357">
        <w:rPr>
          <w:rFonts w:ascii="Times New Roman" w:hAnsi="Times New Roman" w:cs="Times New Roman"/>
        </w:rPr>
        <w:t>,</w:t>
      </w:r>
      <w:r w:rsidR="008B396E">
        <w:rPr>
          <w:rFonts w:ascii="Times New Roman" w:hAnsi="Times New Roman" w:cs="Times New Roman"/>
        </w:rPr>
        <w:t xml:space="preserve"> el </w:t>
      </w:r>
      <w:r>
        <w:rPr>
          <w:rFonts w:ascii="Times New Roman" w:hAnsi="Times New Roman" w:cs="Times New Roman"/>
        </w:rPr>
        <w:t xml:space="preserve">CAU </w:t>
      </w:r>
      <w:r w:rsidR="008B396E">
        <w:rPr>
          <w:rFonts w:ascii="Times New Roman" w:hAnsi="Times New Roman" w:cs="Times New Roman"/>
        </w:rPr>
        <w:t xml:space="preserve">señaló </w:t>
      </w:r>
      <w:r>
        <w:rPr>
          <w:rFonts w:ascii="Times New Roman" w:hAnsi="Times New Roman" w:cs="Times New Roman"/>
        </w:rPr>
        <w:t xml:space="preserve">en su informe </w:t>
      </w:r>
      <w:r w:rsidR="008B396E">
        <w:rPr>
          <w:rFonts w:ascii="Times New Roman" w:hAnsi="Times New Roman" w:cs="Times New Roman"/>
        </w:rPr>
        <w:t xml:space="preserve">que </w:t>
      </w:r>
      <w:r w:rsidR="008B396E" w:rsidRPr="00361357">
        <w:rPr>
          <w:rFonts w:ascii="Times New Roman" w:hAnsi="Times New Roman" w:cs="Times New Roman"/>
        </w:rPr>
        <w:t xml:space="preserve">la empresa distribuidora para efectuar </w:t>
      </w:r>
      <w:r>
        <w:rPr>
          <w:rFonts w:ascii="Times New Roman" w:hAnsi="Times New Roman" w:cs="Times New Roman"/>
        </w:rPr>
        <w:t>dicho</w:t>
      </w:r>
      <w:r w:rsidR="008B396E">
        <w:rPr>
          <w:rFonts w:ascii="Times New Roman" w:hAnsi="Times New Roman" w:cs="Times New Roman"/>
        </w:rPr>
        <w:t xml:space="preserve"> </w:t>
      </w:r>
      <w:r w:rsidR="008B396E" w:rsidRPr="00361357">
        <w:rPr>
          <w:rFonts w:ascii="Times New Roman" w:hAnsi="Times New Roman" w:cs="Times New Roman"/>
        </w:rPr>
        <w:t>cálculo</w:t>
      </w:r>
      <w:r w:rsidR="008B396E">
        <w:rPr>
          <w:rFonts w:ascii="Times New Roman" w:hAnsi="Times New Roman" w:cs="Times New Roman"/>
        </w:rPr>
        <w:t xml:space="preserve"> </w:t>
      </w:r>
      <w:r w:rsidR="008B396E" w:rsidRPr="00361357">
        <w:rPr>
          <w:rFonts w:ascii="Times New Roman" w:hAnsi="Times New Roman" w:cs="Times New Roman"/>
        </w:rPr>
        <w:t>se basó en l</w:t>
      </w:r>
      <w:r>
        <w:rPr>
          <w:rFonts w:ascii="Times New Roman" w:hAnsi="Times New Roman" w:cs="Times New Roman"/>
        </w:rPr>
        <w:t>a</w:t>
      </w:r>
      <w:r w:rsidR="008B396E" w:rsidRPr="00361357">
        <w:rPr>
          <w:rFonts w:ascii="Times New Roman" w:hAnsi="Times New Roman" w:cs="Times New Roman"/>
        </w:rPr>
        <w:t xml:space="preserve"> </w:t>
      </w:r>
      <w:r>
        <w:rPr>
          <w:rFonts w:ascii="Times New Roman" w:hAnsi="Times New Roman" w:cs="Times New Roman"/>
        </w:rPr>
        <w:t xml:space="preserve">lectura de registro de consumo del equipo de medición </w:t>
      </w:r>
      <w:r w:rsidR="002E4367">
        <w:rPr>
          <w:rFonts w:ascii="Times New Roman" w:hAnsi="Times New Roman" w:cs="Times New Roman"/>
        </w:rPr>
        <w:t>N</w:t>
      </w:r>
      <w:r w:rsidR="00514DB6">
        <w:rPr>
          <w:rFonts w:ascii="Times New Roman" w:hAnsi="Times New Roman" w:cs="Times New Roman"/>
        </w:rPr>
        <w:t>.</w:t>
      </w:r>
      <w:r w:rsidR="002E4367">
        <w:rPr>
          <w:rFonts w:ascii="Times New Roman" w:hAnsi="Times New Roman" w:cs="Times New Roman"/>
        </w:rPr>
        <w:t>°</w:t>
      </w:r>
      <w:r>
        <w:rPr>
          <w:rFonts w:ascii="Times New Roman" w:hAnsi="Times New Roman" w:cs="Times New Roman"/>
        </w:rPr>
        <w:t xml:space="preserve"> 96590680 (medidor testigo) equivalente a diez días de registro </w:t>
      </w:r>
      <w:r w:rsidR="00D772F3">
        <w:rPr>
          <w:rFonts w:ascii="Times New Roman" w:hAnsi="Times New Roman" w:cs="Times New Roman"/>
        </w:rPr>
        <w:t xml:space="preserve">por el </w:t>
      </w:r>
      <w:r>
        <w:rPr>
          <w:rFonts w:ascii="Times New Roman" w:hAnsi="Times New Roman" w:cs="Times New Roman"/>
        </w:rPr>
        <w:t xml:space="preserve">período </w:t>
      </w:r>
      <w:r w:rsidR="00D772F3">
        <w:rPr>
          <w:rFonts w:ascii="Times New Roman" w:hAnsi="Times New Roman" w:cs="Times New Roman"/>
        </w:rPr>
        <w:t xml:space="preserve">comprendido </w:t>
      </w:r>
      <w:r>
        <w:rPr>
          <w:rFonts w:ascii="Times New Roman" w:hAnsi="Times New Roman" w:cs="Times New Roman"/>
        </w:rPr>
        <w:t xml:space="preserve">del veintiuno de febrero al tres de marzo del año dos mil diecisiete. Dicho método no está definido en el Procedimiento contenido en el acuerdo </w:t>
      </w:r>
      <w:r w:rsidR="002E4367">
        <w:rPr>
          <w:rFonts w:ascii="Times New Roman" w:hAnsi="Times New Roman" w:cs="Times New Roman"/>
        </w:rPr>
        <w:t>N</w:t>
      </w:r>
      <w:r w:rsidR="00514DB6">
        <w:rPr>
          <w:rFonts w:ascii="Times New Roman" w:hAnsi="Times New Roman" w:cs="Times New Roman"/>
        </w:rPr>
        <w:t>.</w:t>
      </w:r>
      <w:r w:rsidR="002E4367">
        <w:rPr>
          <w:rFonts w:ascii="Times New Roman" w:hAnsi="Times New Roman" w:cs="Times New Roman"/>
        </w:rPr>
        <w:t>°</w:t>
      </w:r>
      <w:r>
        <w:rPr>
          <w:rFonts w:ascii="Times New Roman" w:hAnsi="Times New Roman" w:cs="Times New Roman"/>
        </w:rPr>
        <w:t xml:space="preserve"> 283-E-2011.</w:t>
      </w:r>
    </w:p>
    <w:p w:rsidR="008B396E" w:rsidRDefault="008B396E" w:rsidP="008B396E">
      <w:pPr>
        <w:autoSpaceDE w:val="0"/>
        <w:autoSpaceDN w:val="0"/>
        <w:adjustRightInd w:val="0"/>
        <w:spacing w:after="0" w:line="240" w:lineRule="auto"/>
        <w:ind w:left="567"/>
        <w:jc w:val="both"/>
        <w:rPr>
          <w:rFonts w:ascii="Times New Roman" w:hAnsi="Times New Roman" w:cs="Times New Roman"/>
        </w:rPr>
      </w:pPr>
    </w:p>
    <w:p w:rsidR="008B396E" w:rsidRDefault="00342624" w:rsidP="00B8754A">
      <w:pPr>
        <w:autoSpaceDE w:val="0"/>
        <w:autoSpaceDN w:val="0"/>
        <w:adjustRightInd w:val="0"/>
        <w:spacing w:after="0" w:line="240" w:lineRule="auto"/>
        <w:ind w:left="567"/>
        <w:jc w:val="both"/>
        <w:rPr>
          <w:rFonts w:ascii="Times New Roman" w:hAnsi="Times New Roman" w:cs="Times New Roman"/>
        </w:rPr>
      </w:pPr>
      <w:r>
        <w:rPr>
          <w:rFonts w:ascii="Times New Roman" w:hAnsi="Times New Roman" w:cs="Times New Roman"/>
        </w:rPr>
        <w:t xml:space="preserve">Debido a </w:t>
      </w:r>
      <w:r w:rsidR="008B396E">
        <w:rPr>
          <w:rFonts w:ascii="Times New Roman" w:hAnsi="Times New Roman" w:cs="Times New Roman"/>
        </w:rPr>
        <w:t xml:space="preserve">lo expuesto, </w:t>
      </w:r>
      <w:r w:rsidR="00BC08F0">
        <w:rPr>
          <w:rFonts w:ascii="Times New Roman" w:hAnsi="Times New Roman" w:cs="Times New Roman"/>
        </w:rPr>
        <w:t xml:space="preserve">el Centro de Atención al Usuario </w:t>
      </w:r>
      <w:r w:rsidR="00B8754A">
        <w:rPr>
          <w:rFonts w:ascii="Times New Roman" w:hAnsi="Times New Roman" w:cs="Times New Roman"/>
        </w:rPr>
        <w:t>tomó</w:t>
      </w:r>
      <w:r>
        <w:rPr>
          <w:rFonts w:ascii="Times New Roman" w:hAnsi="Times New Roman" w:cs="Times New Roman"/>
        </w:rPr>
        <w:t xml:space="preserve"> en consideración </w:t>
      </w:r>
      <w:r w:rsidR="00B8754A">
        <w:rPr>
          <w:rFonts w:ascii="Times New Roman" w:hAnsi="Times New Roman" w:cs="Times New Roman"/>
        </w:rPr>
        <w:t>las variables del caso en particular estableciendo q</w:t>
      </w:r>
      <w:r>
        <w:rPr>
          <w:rFonts w:ascii="Times New Roman" w:hAnsi="Times New Roman" w:cs="Times New Roman"/>
        </w:rPr>
        <w:t>ue</w:t>
      </w:r>
      <w:r w:rsidR="008B396E">
        <w:rPr>
          <w:rFonts w:ascii="Times New Roman" w:hAnsi="Times New Roman" w:cs="Times New Roman"/>
        </w:rPr>
        <w:t xml:space="preserve"> el método idóneo a utilizar </w:t>
      </w:r>
      <w:r w:rsidR="00B8754A">
        <w:rPr>
          <w:rFonts w:ascii="Times New Roman" w:hAnsi="Times New Roman" w:cs="Times New Roman"/>
        </w:rPr>
        <w:t xml:space="preserve">es el censo de carga instalado </w:t>
      </w:r>
      <w:r w:rsidR="00F97B92">
        <w:rPr>
          <w:rFonts w:ascii="Times New Roman" w:hAnsi="Times New Roman" w:cs="Times New Roman"/>
        </w:rPr>
        <w:t>en el inmueble</w:t>
      </w:r>
      <w:r w:rsidR="00B8754A">
        <w:rPr>
          <w:rFonts w:ascii="Times New Roman" w:hAnsi="Times New Roman" w:cs="Times New Roman"/>
        </w:rPr>
        <w:t>.</w:t>
      </w:r>
    </w:p>
    <w:p w:rsidR="00B8754A" w:rsidRDefault="00B8754A" w:rsidP="008B396E">
      <w:pPr>
        <w:autoSpaceDE w:val="0"/>
        <w:autoSpaceDN w:val="0"/>
        <w:adjustRightInd w:val="0"/>
        <w:spacing w:after="0" w:line="240" w:lineRule="auto"/>
        <w:ind w:left="567"/>
        <w:jc w:val="both"/>
        <w:rPr>
          <w:rFonts w:ascii="Times New Roman" w:hAnsi="Times New Roman" w:cs="Times New Roman"/>
        </w:rPr>
      </w:pPr>
    </w:p>
    <w:p w:rsidR="008B396E" w:rsidRPr="00361357" w:rsidRDefault="00B8754A" w:rsidP="008B396E">
      <w:pPr>
        <w:autoSpaceDE w:val="0"/>
        <w:autoSpaceDN w:val="0"/>
        <w:adjustRightInd w:val="0"/>
        <w:spacing w:after="0" w:line="240" w:lineRule="auto"/>
        <w:ind w:left="567"/>
        <w:jc w:val="both"/>
        <w:rPr>
          <w:rFonts w:ascii="Times New Roman" w:hAnsi="Times New Roman" w:cs="Times New Roman"/>
        </w:rPr>
      </w:pPr>
      <w:r>
        <w:rPr>
          <w:rFonts w:ascii="Times New Roman" w:hAnsi="Times New Roman" w:cs="Times New Roman"/>
        </w:rPr>
        <w:t>En ese sentido</w:t>
      </w:r>
      <w:r w:rsidR="008B396E" w:rsidRPr="00361357">
        <w:rPr>
          <w:rFonts w:ascii="Times New Roman" w:hAnsi="Times New Roman" w:cs="Times New Roman"/>
        </w:rPr>
        <w:t>, el CAU</w:t>
      </w:r>
      <w:r>
        <w:rPr>
          <w:rFonts w:ascii="Times New Roman" w:hAnsi="Times New Roman" w:cs="Times New Roman"/>
        </w:rPr>
        <w:t xml:space="preserve"> de la SIGET</w:t>
      </w:r>
      <w:r w:rsidR="008B396E" w:rsidRPr="00361357">
        <w:rPr>
          <w:rFonts w:ascii="Times New Roman" w:hAnsi="Times New Roman" w:cs="Times New Roman"/>
        </w:rPr>
        <w:t xml:space="preserve"> estableció que la energía</w:t>
      </w:r>
      <w:r w:rsidR="008B396E">
        <w:rPr>
          <w:rFonts w:ascii="Times New Roman" w:hAnsi="Times New Roman" w:cs="Times New Roman"/>
        </w:rPr>
        <w:t xml:space="preserve"> eléctrica</w:t>
      </w:r>
      <w:r w:rsidR="008B396E" w:rsidRPr="00361357">
        <w:rPr>
          <w:rFonts w:ascii="Times New Roman" w:hAnsi="Times New Roman" w:cs="Times New Roman"/>
        </w:rPr>
        <w:t xml:space="preserve"> a la que tiene derecho a recuperar la </w:t>
      </w:r>
      <w:r w:rsidR="008B396E">
        <w:rPr>
          <w:rFonts w:ascii="Times New Roman" w:hAnsi="Times New Roman" w:cs="Times New Roman"/>
        </w:rPr>
        <w:t>sociedad CAESS, S.A. de C.V.,</w:t>
      </w:r>
      <w:r w:rsidR="008B396E" w:rsidRPr="00361357">
        <w:rPr>
          <w:rFonts w:ascii="Times New Roman" w:hAnsi="Times New Roman" w:cs="Times New Roman"/>
        </w:rPr>
        <w:t xml:space="preserve"> corresponde a la cantidad de </w:t>
      </w:r>
      <w:r w:rsidR="007E735F">
        <w:rPr>
          <w:rFonts w:ascii="Times New Roman" w:hAnsi="Times New Roman" w:cs="Times New Roman"/>
        </w:rPr>
        <w:t>1,306</w:t>
      </w:r>
      <w:r w:rsidR="008B396E" w:rsidRPr="00361357">
        <w:rPr>
          <w:rFonts w:ascii="Times New Roman" w:hAnsi="Times New Roman" w:cs="Times New Roman"/>
        </w:rPr>
        <w:t xml:space="preserve"> kWh equivalente a </w:t>
      </w:r>
      <w:r w:rsidR="007E735F">
        <w:rPr>
          <w:rFonts w:ascii="Times New Roman" w:hAnsi="Times New Roman" w:cs="Times New Roman"/>
        </w:rPr>
        <w:t>DOSCIENTOS TREINTA Y UNO 33/100 DÓLARES DE LOS ESTADOS UNIDOS DE AMÉRICA (USD 231.33)</w:t>
      </w:r>
      <w:r w:rsidR="008B396E">
        <w:rPr>
          <w:rFonts w:ascii="Times New Roman" w:hAnsi="Times New Roman" w:cs="Times New Roman"/>
        </w:rPr>
        <w:t>, IVA incluido.</w:t>
      </w:r>
    </w:p>
    <w:p w:rsidR="008B396E" w:rsidRPr="00361357" w:rsidRDefault="008B396E" w:rsidP="008B396E">
      <w:pPr>
        <w:autoSpaceDE w:val="0"/>
        <w:autoSpaceDN w:val="0"/>
        <w:adjustRightInd w:val="0"/>
        <w:spacing w:after="0" w:line="240" w:lineRule="auto"/>
        <w:ind w:left="567"/>
        <w:jc w:val="both"/>
        <w:rPr>
          <w:rFonts w:ascii="Times New Roman" w:hAnsi="Times New Roman" w:cs="Times New Roman"/>
        </w:rPr>
      </w:pPr>
    </w:p>
    <w:p w:rsidR="008B396E" w:rsidRPr="00361357" w:rsidRDefault="008B396E" w:rsidP="008B396E">
      <w:pPr>
        <w:autoSpaceDE w:val="0"/>
        <w:autoSpaceDN w:val="0"/>
        <w:adjustRightInd w:val="0"/>
        <w:spacing w:after="0" w:line="240" w:lineRule="auto"/>
        <w:ind w:left="567"/>
        <w:jc w:val="both"/>
        <w:rPr>
          <w:rFonts w:ascii="Times New Roman" w:hAnsi="Times New Roman" w:cs="Times New Roman"/>
        </w:rPr>
      </w:pPr>
      <w:r>
        <w:rPr>
          <w:rFonts w:ascii="Times New Roman" w:hAnsi="Times New Roman" w:cs="Times New Roman"/>
        </w:rPr>
        <w:t>Por lo anterior</w:t>
      </w:r>
      <w:r w:rsidRPr="00361357">
        <w:rPr>
          <w:rFonts w:ascii="Times New Roman" w:hAnsi="Times New Roman" w:cs="Times New Roman"/>
        </w:rPr>
        <w:t xml:space="preserve">, debido a que la señora </w:t>
      </w:r>
      <w:proofErr w:type="spellStart"/>
      <w:r w:rsidR="003F2145">
        <w:rPr>
          <w:rFonts w:ascii="Times New Roman" w:hAnsi="Times New Roman" w:cs="Times New Roman"/>
        </w:rPr>
        <w:t>Xxxxxxxxxxxxxxxxxxxxxxxx</w:t>
      </w:r>
      <w:proofErr w:type="spellEnd"/>
      <w:r w:rsidRPr="00361357">
        <w:rPr>
          <w:rFonts w:ascii="Times New Roman" w:hAnsi="Times New Roman" w:cs="Times New Roman"/>
        </w:rPr>
        <w:t xml:space="preserve"> </w:t>
      </w:r>
      <w:r w:rsidR="007E735F">
        <w:rPr>
          <w:rFonts w:ascii="Times New Roman" w:hAnsi="Times New Roman" w:cs="Times New Roman"/>
        </w:rPr>
        <w:t xml:space="preserve">no </w:t>
      </w:r>
      <w:r w:rsidRPr="00361357">
        <w:rPr>
          <w:rFonts w:ascii="Times New Roman" w:hAnsi="Times New Roman" w:cs="Times New Roman"/>
        </w:rPr>
        <w:t xml:space="preserve">pagó la cantidad inicialmente </w:t>
      </w:r>
      <w:r>
        <w:rPr>
          <w:rFonts w:ascii="Times New Roman" w:hAnsi="Times New Roman" w:cs="Times New Roman"/>
        </w:rPr>
        <w:t xml:space="preserve">reclamada por la distribuidora, </w:t>
      </w:r>
      <w:r w:rsidR="007E735F">
        <w:rPr>
          <w:rFonts w:ascii="Times New Roman" w:hAnsi="Times New Roman" w:cs="Times New Roman"/>
        </w:rPr>
        <w:t>la empresa distribuidora</w:t>
      </w:r>
      <w:r>
        <w:rPr>
          <w:rFonts w:ascii="Times New Roman" w:hAnsi="Times New Roman" w:cs="Times New Roman"/>
        </w:rPr>
        <w:t xml:space="preserve"> debe </w:t>
      </w:r>
      <w:r w:rsidR="007E735F">
        <w:rPr>
          <w:rFonts w:ascii="Times New Roman" w:hAnsi="Times New Roman" w:cs="Times New Roman"/>
        </w:rPr>
        <w:t xml:space="preserve">anular dicho cobro y generar uno nuevo por la cantidad establecida en el informe técnico </w:t>
      </w:r>
      <w:r w:rsidR="00A12CA1">
        <w:rPr>
          <w:rFonts w:ascii="Times New Roman" w:eastAsia="Times New Roman" w:hAnsi="Times New Roman" w:cs="Times New Roman"/>
          <w:lang w:eastAsia="es-ES"/>
        </w:rPr>
        <w:t>N</w:t>
      </w:r>
      <w:r w:rsidR="00514DB6">
        <w:rPr>
          <w:rFonts w:ascii="Times New Roman" w:eastAsia="Times New Roman" w:hAnsi="Times New Roman" w:cs="Times New Roman"/>
          <w:lang w:eastAsia="es-ES"/>
        </w:rPr>
        <w:t>.</w:t>
      </w:r>
      <w:r w:rsidR="00A12CA1">
        <w:rPr>
          <w:rFonts w:ascii="Times New Roman" w:eastAsia="Times New Roman" w:hAnsi="Times New Roman" w:cs="Times New Roman"/>
          <w:lang w:eastAsia="es-ES"/>
        </w:rPr>
        <w:t>°</w:t>
      </w:r>
      <w:r w:rsidR="007E735F" w:rsidRPr="00361357">
        <w:rPr>
          <w:rFonts w:ascii="Times New Roman" w:eastAsia="Times New Roman" w:hAnsi="Times New Roman" w:cs="Times New Roman"/>
          <w:lang w:eastAsia="es-ES"/>
        </w:rPr>
        <w:t xml:space="preserve"> </w:t>
      </w:r>
      <w:r w:rsidR="007E735F">
        <w:rPr>
          <w:rFonts w:ascii="Times New Roman" w:eastAsia="Times New Roman" w:hAnsi="Times New Roman" w:cs="Times New Roman"/>
          <w:lang w:eastAsia="es-ES"/>
        </w:rPr>
        <w:t>IT-024-37865-CAU</w:t>
      </w:r>
      <w:r w:rsidR="007E735F">
        <w:rPr>
          <w:rFonts w:ascii="Times New Roman" w:hAnsi="Times New Roman" w:cs="Times New Roman"/>
        </w:rPr>
        <w:t>, por el CAU de la SIGET.</w:t>
      </w:r>
    </w:p>
    <w:p w:rsidR="008B396E" w:rsidRPr="00361357" w:rsidRDefault="008B396E" w:rsidP="008B396E">
      <w:pPr>
        <w:spacing w:after="0" w:line="240" w:lineRule="auto"/>
        <w:jc w:val="both"/>
        <w:rPr>
          <w:rFonts w:ascii="Times New Roman" w:hAnsi="Times New Roman" w:cs="Times New Roman"/>
        </w:rPr>
      </w:pPr>
    </w:p>
    <w:p w:rsidR="008B396E" w:rsidRPr="00011A3E" w:rsidRDefault="008B396E" w:rsidP="008B396E">
      <w:pPr>
        <w:pStyle w:val="Prrafodelista"/>
        <w:numPr>
          <w:ilvl w:val="0"/>
          <w:numId w:val="2"/>
        </w:numPr>
        <w:spacing w:after="0" w:line="240" w:lineRule="auto"/>
        <w:ind w:left="993" w:hanging="426"/>
        <w:contextualSpacing w:val="0"/>
        <w:jc w:val="both"/>
        <w:rPr>
          <w:rFonts w:ascii="Times New Roman" w:hAnsi="Times New Roman" w:cs="Times New Roman"/>
          <w:caps/>
        </w:rPr>
      </w:pPr>
      <w:r w:rsidRPr="00011A3E">
        <w:rPr>
          <w:rFonts w:ascii="Times New Roman" w:hAnsi="Times New Roman" w:cs="Times New Roman"/>
          <w:caps/>
        </w:rPr>
        <w:t>conclusión</w:t>
      </w:r>
    </w:p>
    <w:p w:rsidR="008B396E" w:rsidRPr="00361357" w:rsidRDefault="008B396E" w:rsidP="008B396E">
      <w:pPr>
        <w:spacing w:after="0" w:line="240" w:lineRule="auto"/>
        <w:jc w:val="both"/>
        <w:rPr>
          <w:rFonts w:ascii="Times New Roman" w:hAnsi="Times New Roman" w:cs="Times New Roman"/>
          <w:b/>
          <w:caps/>
          <w:u w:val="single"/>
        </w:rPr>
      </w:pPr>
    </w:p>
    <w:p w:rsidR="008B396E" w:rsidRDefault="008B396E" w:rsidP="008B396E">
      <w:pPr>
        <w:spacing w:after="0" w:line="240" w:lineRule="auto"/>
        <w:ind w:left="567"/>
        <w:contextualSpacing/>
        <w:jc w:val="both"/>
        <w:rPr>
          <w:rFonts w:ascii="Times New Roman" w:hAnsi="Times New Roman" w:cs="Times New Roman"/>
        </w:rPr>
      </w:pPr>
      <w:r w:rsidRPr="00361357">
        <w:rPr>
          <w:rFonts w:ascii="Times New Roman" w:eastAsia="Times New Roman" w:hAnsi="Times New Roman" w:cs="Times New Roman"/>
          <w:lang w:eastAsia="es-ES"/>
        </w:rPr>
        <w:t>Con fund</w:t>
      </w:r>
      <w:r w:rsidR="00CB453A">
        <w:rPr>
          <w:rFonts w:ascii="Times New Roman" w:eastAsia="Times New Roman" w:hAnsi="Times New Roman" w:cs="Times New Roman"/>
          <w:lang w:eastAsia="es-ES"/>
        </w:rPr>
        <w:t xml:space="preserve">amento en el informe técnico </w:t>
      </w:r>
      <w:r w:rsidR="00A12CA1">
        <w:rPr>
          <w:rFonts w:ascii="Times New Roman" w:eastAsia="Times New Roman" w:hAnsi="Times New Roman" w:cs="Times New Roman"/>
          <w:lang w:eastAsia="es-ES"/>
        </w:rPr>
        <w:t>N</w:t>
      </w:r>
      <w:r w:rsidR="00514DB6">
        <w:rPr>
          <w:rFonts w:ascii="Times New Roman" w:eastAsia="Times New Roman" w:hAnsi="Times New Roman" w:cs="Times New Roman"/>
          <w:lang w:eastAsia="es-ES"/>
        </w:rPr>
        <w:t>.</w:t>
      </w:r>
      <w:r w:rsidR="00A12CA1">
        <w:rPr>
          <w:rFonts w:ascii="Times New Roman" w:eastAsia="Times New Roman" w:hAnsi="Times New Roman" w:cs="Times New Roman"/>
          <w:lang w:eastAsia="es-ES"/>
        </w:rPr>
        <w:t>°</w:t>
      </w:r>
      <w:r w:rsidRPr="00361357">
        <w:rPr>
          <w:rFonts w:ascii="Times New Roman" w:eastAsia="Times New Roman" w:hAnsi="Times New Roman" w:cs="Times New Roman"/>
          <w:lang w:eastAsia="es-ES"/>
        </w:rPr>
        <w:t xml:space="preserve"> </w:t>
      </w:r>
      <w:r w:rsidR="00072924">
        <w:rPr>
          <w:rFonts w:ascii="Times New Roman" w:eastAsia="Times New Roman" w:hAnsi="Times New Roman" w:cs="Times New Roman"/>
          <w:lang w:eastAsia="es-ES"/>
        </w:rPr>
        <w:t>IT-024-37865-CAU</w:t>
      </w:r>
      <w:r w:rsidRPr="00361357">
        <w:rPr>
          <w:rFonts w:ascii="Times New Roman" w:eastAsia="Times New Roman" w:hAnsi="Times New Roman" w:cs="Times New Roman"/>
          <w:lang w:eastAsia="es-ES"/>
        </w:rPr>
        <w:t>, rendido por el CAU de la SIGET, esta Superintendencia considera pertinente adherirse a lo dictaminado por dicha instancia técnica, siendo pertinente d</w:t>
      </w:r>
      <w:r>
        <w:rPr>
          <w:rFonts w:ascii="Times New Roman" w:eastAsia="Times New Roman" w:hAnsi="Times New Roman" w:cs="Times New Roman"/>
          <w:lang w:eastAsia="es-ES"/>
        </w:rPr>
        <w:t xml:space="preserve">eclarar que en el suministro </w:t>
      </w:r>
      <w:r w:rsidRPr="00361357">
        <w:rPr>
          <w:rFonts w:ascii="Times New Roman" w:eastAsia="Times New Roman" w:hAnsi="Times New Roman" w:cs="Times New Roman"/>
          <w:lang w:eastAsia="es-ES"/>
        </w:rPr>
        <w:t xml:space="preserve">identificado con el </w:t>
      </w:r>
      <w:r w:rsidR="003F2145">
        <w:rPr>
          <w:rFonts w:ascii="Times New Roman" w:hAnsi="Times New Roman" w:cs="Times New Roman"/>
        </w:rPr>
        <w:t>NIC XXXXXXX</w:t>
      </w:r>
      <w:r w:rsidRPr="00361357">
        <w:rPr>
          <w:rFonts w:ascii="Times New Roman" w:hAnsi="Times New Roman" w:cs="Times New Roman"/>
        </w:rPr>
        <w:t xml:space="preserve">, </w:t>
      </w:r>
      <w:r w:rsidRPr="00361357">
        <w:rPr>
          <w:rFonts w:ascii="Times New Roman" w:eastAsia="Times New Roman" w:hAnsi="Times New Roman" w:cs="Times New Roman"/>
          <w:lang w:eastAsia="es-ES"/>
        </w:rPr>
        <w:t>existió una condición irregular</w:t>
      </w:r>
      <w:r>
        <w:rPr>
          <w:rFonts w:ascii="Times New Roman" w:eastAsia="Times New Roman" w:hAnsi="Times New Roman" w:cs="Times New Roman"/>
          <w:lang w:eastAsia="es-ES"/>
        </w:rPr>
        <w:t xml:space="preserve"> que afectó el correcto registro del consumo de energía eléctrica</w:t>
      </w:r>
      <w:r w:rsidR="00CB453A">
        <w:rPr>
          <w:rFonts w:ascii="Times New Roman" w:eastAsia="Times New Roman" w:hAnsi="Times New Roman" w:cs="Times New Roman"/>
          <w:lang w:eastAsia="es-ES"/>
        </w:rPr>
        <w:t>,</w:t>
      </w:r>
      <w:r w:rsidRPr="00361357">
        <w:rPr>
          <w:rFonts w:ascii="Times New Roman" w:eastAsia="Times New Roman" w:hAnsi="Times New Roman" w:cs="Times New Roman"/>
          <w:lang w:eastAsia="es-ES"/>
        </w:rPr>
        <w:t xml:space="preserve"> por lo que la sociedad </w:t>
      </w:r>
      <w:r>
        <w:rPr>
          <w:rFonts w:ascii="Times New Roman" w:eastAsia="Times New Roman" w:hAnsi="Times New Roman" w:cs="Times New Roman"/>
          <w:lang w:eastAsia="es-ES"/>
        </w:rPr>
        <w:t>CAESS</w:t>
      </w:r>
      <w:r w:rsidRPr="00361357">
        <w:rPr>
          <w:rFonts w:ascii="Times New Roman" w:eastAsia="Times New Roman" w:hAnsi="Times New Roman" w:cs="Times New Roman"/>
          <w:lang w:eastAsia="es-ES"/>
        </w:rPr>
        <w:t xml:space="preserve">, S.A. de C.V., tiene el derecho a recuperar la cantidad de </w:t>
      </w:r>
      <w:r w:rsidR="007E735F">
        <w:rPr>
          <w:rFonts w:ascii="Times New Roman" w:hAnsi="Times New Roman" w:cs="Times New Roman"/>
        </w:rPr>
        <w:t>DOSCIENTOS TREINTA Y UNO 33/100 DÓLARES DE LOS ESTADOS UNIDOS DE AMÉRICA (USD 231.33)</w:t>
      </w:r>
      <w:r w:rsidRPr="00361357">
        <w:rPr>
          <w:rFonts w:ascii="Times New Roman" w:hAnsi="Times New Roman" w:cs="Times New Roman"/>
        </w:rPr>
        <w:t xml:space="preserve"> IVA incluido, en concepto de Energía No Registrada.</w:t>
      </w:r>
    </w:p>
    <w:p w:rsidR="00011A3E" w:rsidRPr="00361357" w:rsidRDefault="00011A3E" w:rsidP="008B396E">
      <w:pPr>
        <w:spacing w:after="0" w:line="240" w:lineRule="auto"/>
        <w:ind w:left="567"/>
        <w:contextualSpacing/>
        <w:jc w:val="both"/>
        <w:rPr>
          <w:rFonts w:ascii="Times New Roman" w:hAnsi="Times New Roman" w:cs="Times New Roman"/>
        </w:rPr>
      </w:pPr>
    </w:p>
    <w:p w:rsidR="00011A3E" w:rsidRPr="001A7FCB" w:rsidRDefault="00011A3E" w:rsidP="00011A3E">
      <w:pPr>
        <w:pStyle w:val="Prrafodelista"/>
        <w:numPr>
          <w:ilvl w:val="0"/>
          <w:numId w:val="2"/>
        </w:numPr>
        <w:spacing w:after="0" w:line="240" w:lineRule="auto"/>
        <w:ind w:left="993" w:hanging="426"/>
        <w:contextualSpacing w:val="0"/>
        <w:jc w:val="both"/>
        <w:rPr>
          <w:rFonts w:ascii="Times New Roman" w:hAnsi="Times New Roman" w:cs="Times New Roman"/>
          <w:caps/>
        </w:rPr>
      </w:pPr>
      <w:r w:rsidRPr="001A7FCB">
        <w:rPr>
          <w:rFonts w:ascii="Times New Roman" w:hAnsi="Times New Roman" w:cs="Times New Roman"/>
          <w:caps/>
        </w:rPr>
        <w:t>Recursos</w:t>
      </w:r>
    </w:p>
    <w:p w:rsidR="00011A3E" w:rsidRPr="001A7FCB" w:rsidRDefault="00011A3E" w:rsidP="00011A3E">
      <w:pPr>
        <w:pStyle w:val="Prrafodelista"/>
        <w:spacing w:after="0" w:line="240" w:lineRule="auto"/>
        <w:ind w:left="786"/>
        <w:jc w:val="both"/>
        <w:rPr>
          <w:rFonts w:ascii="Times New Roman" w:eastAsia="Calibri" w:hAnsi="Times New Roman" w:cs="Times New Roman"/>
        </w:rPr>
      </w:pPr>
    </w:p>
    <w:p w:rsidR="00011A3E" w:rsidRPr="001A7FCB" w:rsidRDefault="00011A3E" w:rsidP="00011A3E">
      <w:pPr>
        <w:pStyle w:val="Prrafodelista"/>
        <w:spacing w:after="0" w:line="240" w:lineRule="auto"/>
        <w:ind w:left="567"/>
        <w:jc w:val="both"/>
        <w:rPr>
          <w:rFonts w:ascii="Times New Roman" w:eastAsia="Calibri" w:hAnsi="Times New Roman" w:cs="Times New Roman"/>
        </w:rPr>
      </w:pPr>
      <w:r w:rsidRPr="001A7FCB">
        <w:rPr>
          <w:rFonts w:ascii="Times New Roman" w:eastAsia="Calibri" w:hAnsi="Times New Roman" w:cs="Times New Roman"/>
        </w:rPr>
        <w:t>En cumplimiento de los artículos 104 y 123 de la Ley de Procedimientos Administrativos (LPA</w:t>
      </w:r>
      <w:r w:rsidR="00A12CA1">
        <w:rPr>
          <w:rFonts w:ascii="Times New Roman" w:eastAsia="Calibri" w:hAnsi="Times New Roman" w:cs="Times New Roman"/>
        </w:rPr>
        <w:t>), es pertinente informar que el</w:t>
      </w:r>
      <w:r w:rsidRPr="001A7FCB">
        <w:rPr>
          <w:rFonts w:ascii="Times New Roman" w:eastAsia="Calibri" w:hAnsi="Times New Roman" w:cs="Times New Roman"/>
        </w:rPr>
        <w:t xml:space="preserve"> presente </w:t>
      </w:r>
      <w:r w:rsidR="00A12CA1">
        <w:rPr>
          <w:rFonts w:ascii="Times New Roman" w:eastAsia="Calibri" w:hAnsi="Times New Roman" w:cs="Times New Roman"/>
        </w:rPr>
        <w:t xml:space="preserve">acuerdo </w:t>
      </w:r>
      <w:r w:rsidRPr="001A7FCB">
        <w:rPr>
          <w:rFonts w:ascii="Times New Roman" w:eastAsia="Calibri" w:hAnsi="Times New Roman" w:cs="Times New Roman"/>
        </w:rPr>
        <w:t>es un acto administrativo definitivo, por tal motivo puede ser impugnada mediante:</w:t>
      </w:r>
    </w:p>
    <w:p w:rsidR="00011A3E" w:rsidRPr="001A7FCB" w:rsidRDefault="00011A3E" w:rsidP="00011A3E">
      <w:pPr>
        <w:pStyle w:val="Prrafodelista"/>
        <w:spacing w:after="0" w:line="240" w:lineRule="auto"/>
        <w:ind w:left="567"/>
        <w:jc w:val="both"/>
        <w:rPr>
          <w:rFonts w:ascii="Times New Roman" w:eastAsia="Calibri" w:hAnsi="Times New Roman" w:cs="Times New Roman"/>
        </w:rPr>
      </w:pPr>
    </w:p>
    <w:p w:rsidR="00011A3E" w:rsidRPr="001A7FCB" w:rsidRDefault="00A12CA1" w:rsidP="00011A3E">
      <w:pPr>
        <w:pStyle w:val="Prrafodelista"/>
        <w:spacing w:after="0" w:line="240" w:lineRule="auto"/>
        <w:ind w:left="567"/>
        <w:jc w:val="both"/>
        <w:rPr>
          <w:rFonts w:ascii="Times New Roman" w:eastAsia="Calibri" w:hAnsi="Times New Roman" w:cs="Times New Roman"/>
        </w:rPr>
      </w:pPr>
      <w:r>
        <w:rPr>
          <w:rFonts w:ascii="Times New Roman" w:eastAsia="Calibri" w:hAnsi="Times New Roman" w:cs="Times New Roman"/>
        </w:rPr>
        <w:lastRenderedPageBreak/>
        <w:t>Recurso de r</w:t>
      </w:r>
      <w:r w:rsidR="00011A3E" w:rsidRPr="001A7FCB">
        <w:rPr>
          <w:rFonts w:ascii="Times New Roman" w:eastAsia="Calibri" w:hAnsi="Times New Roman" w:cs="Times New Roman"/>
        </w:rPr>
        <w:t>econsideración: el cual se puede interponer en el plazo máximo y perentorio de diez días hábiles contados a partir del día siguiente a la fecha de notificación de este proveído (artículos 132 y 133 LPA).</w:t>
      </w:r>
    </w:p>
    <w:p w:rsidR="00011A3E" w:rsidRPr="001A7FCB" w:rsidRDefault="00011A3E" w:rsidP="00011A3E">
      <w:pPr>
        <w:pStyle w:val="Prrafodelista"/>
        <w:spacing w:after="0" w:line="240" w:lineRule="auto"/>
        <w:ind w:left="567"/>
        <w:jc w:val="both"/>
        <w:rPr>
          <w:rFonts w:ascii="Times New Roman" w:eastAsia="Calibri" w:hAnsi="Times New Roman" w:cs="Times New Roman"/>
        </w:rPr>
      </w:pPr>
    </w:p>
    <w:p w:rsidR="00011A3E" w:rsidRPr="001A7FCB" w:rsidRDefault="00A12CA1" w:rsidP="00011A3E">
      <w:pPr>
        <w:pStyle w:val="Prrafodelista"/>
        <w:spacing w:after="0" w:line="240" w:lineRule="auto"/>
        <w:ind w:left="567"/>
        <w:jc w:val="both"/>
        <w:rPr>
          <w:rFonts w:ascii="Times New Roman" w:eastAsia="Calibri" w:hAnsi="Times New Roman" w:cs="Times New Roman"/>
        </w:rPr>
      </w:pPr>
      <w:r>
        <w:rPr>
          <w:rFonts w:ascii="Times New Roman" w:eastAsia="Calibri" w:hAnsi="Times New Roman" w:cs="Times New Roman"/>
        </w:rPr>
        <w:t>Recurso de a</w:t>
      </w:r>
      <w:r w:rsidR="00011A3E" w:rsidRPr="001A7FCB">
        <w:rPr>
          <w:rFonts w:ascii="Times New Roman" w:eastAsia="Calibri" w:hAnsi="Times New Roman" w:cs="Times New Roman"/>
        </w:rPr>
        <w:t>pelación: el cual se puede interponer en el plazo máximo y perentorio de quince días hábiles contados a partir del día siguiente a la fecha de notificación de este proveído (artículo 134 y 135 LPA).</w:t>
      </w:r>
    </w:p>
    <w:p w:rsidR="008B396E" w:rsidRPr="00361357" w:rsidRDefault="008B396E" w:rsidP="008B396E">
      <w:pPr>
        <w:spacing w:after="0" w:line="240" w:lineRule="auto"/>
        <w:ind w:left="567"/>
        <w:contextualSpacing/>
        <w:jc w:val="both"/>
        <w:rPr>
          <w:rFonts w:ascii="Times New Roman" w:hAnsi="Times New Roman" w:cs="Times New Roman"/>
        </w:rPr>
      </w:pPr>
    </w:p>
    <w:p w:rsidR="008B396E" w:rsidRPr="00361357" w:rsidRDefault="008B396E" w:rsidP="008B396E">
      <w:pPr>
        <w:pStyle w:val="Textoindependiente3"/>
        <w:tabs>
          <w:tab w:val="left" w:pos="993"/>
        </w:tabs>
        <w:spacing w:after="0" w:line="240" w:lineRule="auto"/>
        <w:jc w:val="both"/>
        <w:rPr>
          <w:rFonts w:ascii="Times New Roman" w:hAnsi="Times New Roman" w:cs="Times New Roman"/>
          <w:sz w:val="22"/>
          <w:szCs w:val="22"/>
        </w:rPr>
      </w:pPr>
      <w:r w:rsidRPr="00361357">
        <w:rPr>
          <w:rFonts w:ascii="Times New Roman" w:hAnsi="Times New Roman" w:cs="Times New Roman"/>
          <w:sz w:val="22"/>
          <w:szCs w:val="22"/>
        </w:rPr>
        <w:t>POR TANTO, en uso de sus facultades legales y con base en</w:t>
      </w:r>
      <w:r w:rsidR="00E03D7B">
        <w:rPr>
          <w:rFonts w:ascii="Times New Roman" w:hAnsi="Times New Roman" w:cs="Times New Roman"/>
          <w:sz w:val="22"/>
          <w:szCs w:val="22"/>
        </w:rPr>
        <w:t xml:space="preserve"> la Ley de Creación de la SIGET,</w:t>
      </w:r>
      <w:r w:rsidRPr="00361357">
        <w:rPr>
          <w:rFonts w:ascii="Times New Roman" w:hAnsi="Times New Roman" w:cs="Times New Roman"/>
          <w:sz w:val="22"/>
          <w:szCs w:val="22"/>
        </w:rPr>
        <w:t xml:space="preserve"> la Ley General de Electricidad y su Reglamento, el</w:t>
      </w:r>
      <w:r w:rsidRPr="00E03D7B">
        <w:rPr>
          <w:rFonts w:ascii="Times New Roman" w:hAnsi="Times New Roman" w:cs="Times New Roman"/>
          <w:sz w:val="22"/>
          <w:szCs w:val="22"/>
        </w:rPr>
        <w:t xml:space="preserve"> </w:t>
      </w:r>
      <w:r w:rsidR="00E03D7B" w:rsidRPr="00E03D7B">
        <w:rPr>
          <w:rFonts w:ascii="Times New Roman" w:hAnsi="Times New Roman" w:cs="Times New Roman"/>
          <w:sz w:val="22"/>
          <w:szCs w:val="22"/>
        </w:rPr>
        <w:t>Procedimiento para Investigar la Existencia de Condiciones Irregulares en el Suministro de Energía Eléctrica del Usuario Final</w:t>
      </w:r>
      <w:r w:rsidRPr="00361357">
        <w:rPr>
          <w:rFonts w:ascii="Times New Roman" w:hAnsi="Times New Roman" w:cs="Times New Roman"/>
          <w:sz w:val="22"/>
          <w:szCs w:val="22"/>
        </w:rPr>
        <w:t xml:space="preserve">, </w:t>
      </w:r>
      <w:r w:rsidRPr="00361357">
        <w:rPr>
          <w:rFonts w:ascii="Times New Roman" w:hAnsi="Times New Roman" w:cs="Times New Roman"/>
          <w:color w:val="000000"/>
          <w:sz w:val="22"/>
          <w:szCs w:val="22"/>
        </w:rPr>
        <w:t xml:space="preserve">los Términos y Condiciones </w:t>
      </w:r>
      <w:r>
        <w:rPr>
          <w:rFonts w:ascii="Times New Roman" w:hAnsi="Times New Roman" w:cs="Times New Roman"/>
          <w:color w:val="000000"/>
          <w:sz w:val="22"/>
          <w:szCs w:val="22"/>
        </w:rPr>
        <w:t xml:space="preserve">Generales al Consumidor Final </w:t>
      </w:r>
      <w:r w:rsidRPr="00361357">
        <w:rPr>
          <w:rFonts w:ascii="Times New Roman" w:hAnsi="Times New Roman" w:cs="Times New Roman"/>
          <w:color w:val="000000"/>
          <w:sz w:val="22"/>
          <w:szCs w:val="22"/>
        </w:rPr>
        <w:t xml:space="preserve">del Pliego Tarifario autorizado a la sociedad </w:t>
      </w:r>
      <w:r>
        <w:rPr>
          <w:rFonts w:ascii="Times New Roman" w:hAnsi="Times New Roman" w:cs="Times New Roman"/>
          <w:sz w:val="22"/>
          <w:szCs w:val="22"/>
        </w:rPr>
        <w:t>CAESS</w:t>
      </w:r>
      <w:r w:rsidR="00E03D7B">
        <w:rPr>
          <w:rFonts w:ascii="Times New Roman" w:hAnsi="Times New Roman" w:cs="Times New Roman"/>
          <w:sz w:val="22"/>
          <w:szCs w:val="22"/>
        </w:rPr>
        <w:t xml:space="preserve">, S.A. de C.V., </w:t>
      </w:r>
      <w:r w:rsidRPr="00361357">
        <w:rPr>
          <w:rFonts w:ascii="Times New Roman" w:hAnsi="Times New Roman" w:cs="Times New Roman"/>
          <w:color w:val="000000"/>
          <w:sz w:val="22"/>
          <w:szCs w:val="22"/>
        </w:rPr>
        <w:t xml:space="preserve">la Ley de Protección al Consumidor </w:t>
      </w:r>
      <w:r w:rsidR="00B776D1">
        <w:rPr>
          <w:rFonts w:ascii="Times New Roman" w:hAnsi="Times New Roman" w:cs="Times New Roman"/>
          <w:sz w:val="22"/>
          <w:szCs w:val="22"/>
        </w:rPr>
        <w:t xml:space="preserve">y el informe técnico </w:t>
      </w:r>
      <w:r w:rsidR="00A12CA1">
        <w:rPr>
          <w:rFonts w:ascii="Times New Roman" w:hAnsi="Times New Roman" w:cs="Times New Roman"/>
          <w:sz w:val="22"/>
          <w:szCs w:val="22"/>
        </w:rPr>
        <w:t>N</w:t>
      </w:r>
      <w:r w:rsidR="00514DB6">
        <w:rPr>
          <w:rFonts w:ascii="Times New Roman" w:hAnsi="Times New Roman" w:cs="Times New Roman"/>
          <w:sz w:val="22"/>
          <w:szCs w:val="22"/>
        </w:rPr>
        <w:t>.</w:t>
      </w:r>
      <w:r w:rsidR="00A12CA1">
        <w:rPr>
          <w:rFonts w:ascii="Times New Roman" w:hAnsi="Times New Roman" w:cs="Times New Roman"/>
          <w:sz w:val="22"/>
          <w:szCs w:val="22"/>
        </w:rPr>
        <w:t>°</w:t>
      </w:r>
      <w:r w:rsidRPr="00361357">
        <w:rPr>
          <w:rFonts w:ascii="Times New Roman" w:hAnsi="Times New Roman" w:cs="Times New Roman"/>
          <w:sz w:val="22"/>
          <w:szCs w:val="22"/>
        </w:rPr>
        <w:t xml:space="preserve"> </w:t>
      </w:r>
      <w:r w:rsidR="00072924">
        <w:rPr>
          <w:rFonts w:ascii="Times New Roman" w:hAnsi="Times New Roman" w:cs="Times New Roman"/>
          <w:sz w:val="22"/>
          <w:szCs w:val="22"/>
        </w:rPr>
        <w:t>IT-024-37865-CAU</w:t>
      </w:r>
      <w:r w:rsidRPr="00361357">
        <w:rPr>
          <w:rFonts w:ascii="Times New Roman" w:hAnsi="Times New Roman" w:cs="Times New Roman"/>
          <w:sz w:val="22"/>
          <w:szCs w:val="22"/>
        </w:rPr>
        <w:t>, rendido por el CAU, esta Superintendencia ACUERDA:</w:t>
      </w:r>
    </w:p>
    <w:p w:rsidR="008B396E" w:rsidRPr="00361357" w:rsidRDefault="008B396E" w:rsidP="008B396E">
      <w:pPr>
        <w:widowControl w:val="0"/>
        <w:autoSpaceDE w:val="0"/>
        <w:autoSpaceDN w:val="0"/>
        <w:adjustRightInd w:val="0"/>
        <w:spacing w:after="0" w:line="240" w:lineRule="auto"/>
        <w:jc w:val="both"/>
        <w:rPr>
          <w:rFonts w:ascii="Times New Roman" w:hAnsi="Times New Roman" w:cs="Times New Roman"/>
        </w:rPr>
      </w:pPr>
    </w:p>
    <w:p w:rsidR="008B396E" w:rsidRPr="00361357" w:rsidRDefault="008B396E" w:rsidP="008B396E">
      <w:pPr>
        <w:pStyle w:val="Prrafodelista"/>
        <w:numPr>
          <w:ilvl w:val="0"/>
          <w:numId w:val="4"/>
        </w:numPr>
        <w:tabs>
          <w:tab w:val="num" w:pos="567"/>
          <w:tab w:val="left" w:pos="993"/>
        </w:tabs>
        <w:spacing w:after="0" w:line="240" w:lineRule="auto"/>
        <w:ind w:left="567" w:hanging="567"/>
        <w:jc w:val="both"/>
        <w:rPr>
          <w:rFonts w:ascii="Times New Roman" w:hAnsi="Times New Roman" w:cs="Times New Roman"/>
        </w:rPr>
      </w:pPr>
      <w:r w:rsidRPr="00361357">
        <w:rPr>
          <w:rFonts w:ascii="Times New Roman" w:hAnsi="Times New Roman" w:cs="Times New Roman"/>
          <w:color w:val="000000"/>
        </w:rPr>
        <w:t>Determinar</w:t>
      </w:r>
      <w:r w:rsidRPr="00361357">
        <w:rPr>
          <w:rFonts w:ascii="Times New Roman" w:hAnsi="Times New Roman" w:cs="Times New Roman"/>
        </w:rPr>
        <w:t xml:space="preserve"> que en el suministro identificado </w:t>
      </w:r>
      <w:r w:rsidR="00E62067">
        <w:rPr>
          <w:rFonts w:ascii="Times New Roman" w:hAnsi="Times New Roman" w:cs="Times New Roman"/>
        </w:rPr>
        <w:t xml:space="preserve">con el </w:t>
      </w:r>
      <w:r w:rsidR="003F2145">
        <w:rPr>
          <w:rFonts w:ascii="Times New Roman" w:hAnsi="Times New Roman" w:cs="Times New Roman"/>
        </w:rPr>
        <w:t>NIC XXXXXXX</w:t>
      </w:r>
      <w:r w:rsidRPr="00361357">
        <w:rPr>
          <w:rFonts w:ascii="Times New Roman" w:hAnsi="Times New Roman" w:cs="Times New Roman"/>
        </w:rPr>
        <w:t>, se comprobó la existencia de una condición irregular</w:t>
      </w:r>
      <w:r w:rsidRPr="00361357">
        <w:rPr>
          <w:rFonts w:ascii="Times New Roman" w:hAnsi="Times New Roman" w:cs="Times New Roman"/>
          <w:color w:val="000000"/>
        </w:rPr>
        <w:t xml:space="preserve"> que consistió</w:t>
      </w:r>
      <w:r w:rsidRPr="00361357">
        <w:rPr>
          <w:rFonts w:ascii="Times New Roman" w:hAnsi="Times New Roman" w:cs="Times New Roman"/>
        </w:rPr>
        <w:t xml:space="preserve"> en la conexión de una línea </w:t>
      </w:r>
      <w:r w:rsidR="00E62067">
        <w:rPr>
          <w:rFonts w:ascii="Times New Roman" w:hAnsi="Times New Roman" w:cs="Times New Roman"/>
        </w:rPr>
        <w:t xml:space="preserve">directa o en </w:t>
      </w:r>
      <w:r w:rsidR="00705565">
        <w:rPr>
          <w:rFonts w:ascii="Times New Roman" w:hAnsi="Times New Roman" w:cs="Times New Roman"/>
        </w:rPr>
        <w:t>derivación</w:t>
      </w:r>
      <w:r w:rsidRPr="00361357">
        <w:rPr>
          <w:rFonts w:ascii="Times New Roman" w:hAnsi="Times New Roman" w:cs="Times New Roman"/>
        </w:rPr>
        <w:t xml:space="preserve">, lo que </w:t>
      </w:r>
      <w:r>
        <w:rPr>
          <w:rFonts w:ascii="Times New Roman" w:hAnsi="Times New Roman" w:cs="Times New Roman"/>
        </w:rPr>
        <w:t>ocasionó que el medidor no registrara</w:t>
      </w:r>
      <w:r w:rsidRPr="00361357">
        <w:rPr>
          <w:rFonts w:ascii="Times New Roman" w:hAnsi="Times New Roman" w:cs="Times New Roman"/>
        </w:rPr>
        <w:t xml:space="preserve"> </w:t>
      </w:r>
      <w:r>
        <w:rPr>
          <w:rFonts w:ascii="Times New Roman" w:hAnsi="Times New Roman" w:cs="Times New Roman"/>
        </w:rPr>
        <w:t xml:space="preserve">correctamente </w:t>
      </w:r>
      <w:r w:rsidRPr="00361357">
        <w:rPr>
          <w:rFonts w:ascii="Times New Roman" w:hAnsi="Times New Roman" w:cs="Times New Roman"/>
        </w:rPr>
        <w:t>la energía</w:t>
      </w:r>
      <w:r>
        <w:rPr>
          <w:rFonts w:ascii="Times New Roman" w:hAnsi="Times New Roman" w:cs="Times New Roman"/>
        </w:rPr>
        <w:t xml:space="preserve"> eléctrica</w:t>
      </w:r>
      <w:r w:rsidRPr="00361357">
        <w:rPr>
          <w:rFonts w:ascii="Times New Roman" w:hAnsi="Times New Roman" w:cs="Times New Roman"/>
        </w:rPr>
        <w:t xml:space="preserve"> demandada en el suministro</w:t>
      </w:r>
      <w:r>
        <w:rPr>
          <w:rFonts w:ascii="Times New Roman" w:hAnsi="Times New Roman" w:cs="Times New Roman"/>
        </w:rPr>
        <w:t>.</w:t>
      </w:r>
    </w:p>
    <w:p w:rsidR="008B396E" w:rsidRPr="00361357" w:rsidRDefault="008B396E" w:rsidP="008B396E">
      <w:pPr>
        <w:tabs>
          <w:tab w:val="left" w:pos="993"/>
        </w:tabs>
        <w:spacing w:after="0" w:line="240" w:lineRule="auto"/>
        <w:ind w:left="-1"/>
        <w:jc w:val="both"/>
        <w:rPr>
          <w:rFonts w:ascii="Times New Roman" w:hAnsi="Times New Roman" w:cs="Times New Roman"/>
        </w:rPr>
      </w:pPr>
    </w:p>
    <w:p w:rsidR="008B396E" w:rsidRPr="00361357" w:rsidRDefault="008B396E" w:rsidP="008B396E">
      <w:pPr>
        <w:pStyle w:val="Prrafodelista"/>
        <w:numPr>
          <w:ilvl w:val="0"/>
          <w:numId w:val="4"/>
        </w:numPr>
        <w:tabs>
          <w:tab w:val="num" w:pos="567"/>
          <w:tab w:val="left" w:pos="993"/>
        </w:tabs>
        <w:spacing w:after="0" w:line="240" w:lineRule="auto"/>
        <w:ind w:left="567" w:hanging="567"/>
        <w:jc w:val="both"/>
        <w:rPr>
          <w:rFonts w:ascii="Times New Roman" w:hAnsi="Times New Roman" w:cs="Times New Roman"/>
          <w:color w:val="000000"/>
        </w:rPr>
      </w:pPr>
      <w:r w:rsidRPr="00361357">
        <w:rPr>
          <w:rFonts w:ascii="Times New Roman" w:hAnsi="Times New Roman" w:cs="Times New Roman"/>
          <w:color w:val="000000"/>
        </w:rPr>
        <w:t>Declarar</w:t>
      </w:r>
      <w:r w:rsidRPr="00361357">
        <w:rPr>
          <w:rFonts w:ascii="Times New Roman" w:hAnsi="Times New Roman" w:cs="Times New Roman"/>
        </w:rPr>
        <w:t xml:space="preserve"> </w:t>
      </w:r>
      <w:r>
        <w:rPr>
          <w:rFonts w:ascii="Times New Roman" w:hAnsi="Times New Roman" w:cs="Times New Roman"/>
        </w:rPr>
        <w:t xml:space="preserve">improcedente </w:t>
      </w:r>
      <w:r w:rsidRPr="00361357">
        <w:rPr>
          <w:rFonts w:ascii="Times New Roman" w:hAnsi="Times New Roman" w:cs="Times New Roman"/>
          <w:color w:val="000000"/>
        </w:rPr>
        <w:t>la cantidad cobrada po</w:t>
      </w:r>
      <w:r>
        <w:rPr>
          <w:rFonts w:ascii="Times New Roman" w:hAnsi="Times New Roman" w:cs="Times New Roman"/>
          <w:color w:val="000000"/>
        </w:rPr>
        <w:t>r la sociedad CAESS, S.A. de C.V</w:t>
      </w:r>
      <w:r w:rsidR="00A12CA1">
        <w:rPr>
          <w:rFonts w:ascii="Times New Roman" w:hAnsi="Times New Roman" w:cs="Times New Roman"/>
          <w:color w:val="000000"/>
        </w:rPr>
        <w:t>. al usuario</w:t>
      </w:r>
      <w:r w:rsidRPr="00361357">
        <w:rPr>
          <w:rFonts w:ascii="Times New Roman" w:hAnsi="Times New Roman" w:cs="Times New Roman"/>
          <w:color w:val="000000"/>
        </w:rPr>
        <w:t xml:space="preserve"> por la suma de </w:t>
      </w:r>
      <w:r>
        <w:rPr>
          <w:rFonts w:ascii="Times New Roman" w:hAnsi="Times New Roman" w:cs="Times New Roman"/>
        </w:rPr>
        <w:t xml:space="preserve">CUATROCIENTOS VEINTE 20/100 DÓLARES DE LOS ESTADOS UNIDOS DE AMÉRICA (USD 420.20) </w:t>
      </w:r>
      <w:r w:rsidRPr="00361357">
        <w:rPr>
          <w:rFonts w:ascii="Times New Roman" w:hAnsi="Times New Roman" w:cs="Times New Roman"/>
        </w:rPr>
        <w:t xml:space="preserve">IVA incluido, </w:t>
      </w:r>
      <w:r>
        <w:rPr>
          <w:rFonts w:ascii="Times New Roman" w:hAnsi="Times New Roman" w:cs="Times New Roman"/>
        </w:rPr>
        <w:t>en concepto de recuperación de E</w:t>
      </w:r>
      <w:r w:rsidRPr="00361357">
        <w:rPr>
          <w:rFonts w:ascii="Times New Roman" w:hAnsi="Times New Roman" w:cs="Times New Roman"/>
        </w:rPr>
        <w:t xml:space="preserve">nergía </w:t>
      </w:r>
      <w:r>
        <w:rPr>
          <w:rFonts w:ascii="Times New Roman" w:hAnsi="Times New Roman" w:cs="Times New Roman"/>
        </w:rPr>
        <w:t>N</w:t>
      </w:r>
      <w:r w:rsidRPr="00361357">
        <w:rPr>
          <w:rFonts w:ascii="Times New Roman" w:hAnsi="Times New Roman" w:cs="Times New Roman"/>
        </w:rPr>
        <w:t>o</w:t>
      </w:r>
      <w:r>
        <w:rPr>
          <w:rFonts w:ascii="Times New Roman" w:hAnsi="Times New Roman" w:cs="Times New Roman"/>
        </w:rPr>
        <w:t xml:space="preserve"> Registrada.</w:t>
      </w:r>
    </w:p>
    <w:p w:rsidR="008B396E" w:rsidRPr="00361357" w:rsidRDefault="008B396E" w:rsidP="008B396E">
      <w:pPr>
        <w:pStyle w:val="Prrafodelista"/>
        <w:spacing w:after="0" w:line="240" w:lineRule="auto"/>
        <w:jc w:val="both"/>
        <w:rPr>
          <w:rFonts w:ascii="Times New Roman" w:hAnsi="Times New Roman" w:cs="Times New Roman"/>
          <w:color w:val="000000"/>
        </w:rPr>
      </w:pPr>
    </w:p>
    <w:p w:rsidR="008B396E" w:rsidRPr="00383ECD" w:rsidRDefault="008B396E" w:rsidP="008B396E">
      <w:pPr>
        <w:pStyle w:val="Prrafodelista"/>
        <w:numPr>
          <w:ilvl w:val="0"/>
          <w:numId w:val="4"/>
        </w:numPr>
        <w:tabs>
          <w:tab w:val="num" w:pos="567"/>
          <w:tab w:val="left" w:pos="993"/>
        </w:tabs>
        <w:spacing w:after="0" w:line="240" w:lineRule="auto"/>
        <w:ind w:left="567" w:hanging="567"/>
        <w:jc w:val="both"/>
        <w:rPr>
          <w:rFonts w:ascii="Times New Roman" w:hAnsi="Times New Roman" w:cs="Times New Roman"/>
          <w:color w:val="000000"/>
        </w:rPr>
      </w:pPr>
      <w:r w:rsidRPr="00383ECD">
        <w:rPr>
          <w:rFonts w:ascii="Times New Roman" w:hAnsi="Times New Roman" w:cs="Times New Roman"/>
          <w:color w:val="000000"/>
        </w:rPr>
        <w:t xml:space="preserve">Establecer que la sociedad </w:t>
      </w:r>
      <w:r>
        <w:rPr>
          <w:rFonts w:ascii="Times New Roman" w:hAnsi="Times New Roman" w:cs="Times New Roman"/>
          <w:color w:val="000000"/>
        </w:rPr>
        <w:t>CAESS</w:t>
      </w:r>
      <w:r w:rsidR="00A12CA1">
        <w:rPr>
          <w:rFonts w:ascii="Times New Roman" w:hAnsi="Times New Roman" w:cs="Times New Roman"/>
          <w:color w:val="000000"/>
        </w:rPr>
        <w:t>, S.A. de C.V.</w:t>
      </w:r>
      <w:r w:rsidRPr="00383ECD">
        <w:rPr>
          <w:rFonts w:ascii="Times New Roman" w:hAnsi="Times New Roman" w:cs="Times New Roman"/>
          <w:color w:val="000000"/>
        </w:rPr>
        <w:t xml:space="preserve"> tiene el derecho a recuperar la cantidad de </w:t>
      </w:r>
      <w:r w:rsidR="00705565">
        <w:rPr>
          <w:rFonts w:ascii="Times New Roman" w:hAnsi="Times New Roman" w:cs="Times New Roman"/>
        </w:rPr>
        <w:t>1,306</w:t>
      </w:r>
      <w:r w:rsidR="00705565" w:rsidRPr="00361357">
        <w:rPr>
          <w:rFonts w:ascii="Times New Roman" w:hAnsi="Times New Roman" w:cs="Times New Roman"/>
        </w:rPr>
        <w:t xml:space="preserve"> kWh equivalente a </w:t>
      </w:r>
      <w:r w:rsidR="00705565">
        <w:rPr>
          <w:rFonts w:ascii="Times New Roman" w:hAnsi="Times New Roman" w:cs="Times New Roman"/>
        </w:rPr>
        <w:t>DOSCIENTOS TREINTA Y UNO 33/100 DÓLARES DE LOS ESTADOS</w:t>
      </w:r>
      <w:r w:rsidR="00A12CA1">
        <w:rPr>
          <w:rFonts w:ascii="Times New Roman" w:hAnsi="Times New Roman" w:cs="Times New Roman"/>
        </w:rPr>
        <w:t xml:space="preserve"> UNIDOS DE AMÉRICA (USD 231.33)</w:t>
      </w:r>
      <w:r w:rsidR="00705565">
        <w:rPr>
          <w:rFonts w:ascii="Times New Roman" w:hAnsi="Times New Roman" w:cs="Times New Roman"/>
        </w:rPr>
        <w:t xml:space="preserve"> IVA incluido</w:t>
      </w:r>
      <w:r w:rsidRPr="00383ECD">
        <w:rPr>
          <w:rFonts w:ascii="Times New Roman" w:hAnsi="Times New Roman" w:cs="Times New Roman"/>
        </w:rPr>
        <w:t xml:space="preserve">, en concepto de Energía No Registrada. </w:t>
      </w:r>
    </w:p>
    <w:p w:rsidR="008B396E" w:rsidRPr="00383ECD" w:rsidRDefault="008B396E" w:rsidP="008B396E">
      <w:pPr>
        <w:tabs>
          <w:tab w:val="left" w:pos="993"/>
        </w:tabs>
        <w:spacing w:after="0" w:line="240" w:lineRule="auto"/>
        <w:jc w:val="both"/>
        <w:rPr>
          <w:rFonts w:ascii="Times New Roman" w:hAnsi="Times New Roman" w:cs="Times New Roman"/>
          <w:color w:val="000000"/>
        </w:rPr>
      </w:pPr>
      <w:r>
        <w:rPr>
          <w:rFonts w:ascii="Times New Roman" w:hAnsi="Times New Roman" w:cs="Times New Roman"/>
          <w:color w:val="000000"/>
        </w:rPr>
        <w:tab/>
      </w:r>
    </w:p>
    <w:p w:rsidR="008B396E" w:rsidRPr="00361357" w:rsidRDefault="008B396E" w:rsidP="008B396E">
      <w:pPr>
        <w:pStyle w:val="Prrafodelista"/>
        <w:tabs>
          <w:tab w:val="left" w:pos="993"/>
        </w:tabs>
        <w:spacing w:after="0" w:line="240" w:lineRule="auto"/>
        <w:ind w:left="567"/>
        <w:jc w:val="both"/>
        <w:rPr>
          <w:rFonts w:ascii="Times New Roman" w:hAnsi="Times New Roman" w:cs="Times New Roman"/>
          <w:color w:val="000000"/>
        </w:rPr>
      </w:pPr>
      <w:r>
        <w:rPr>
          <w:rFonts w:ascii="Times New Roman" w:hAnsi="Times New Roman" w:cs="Times New Roman"/>
        </w:rPr>
        <w:t>D</w:t>
      </w:r>
      <w:r w:rsidRPr="00361357">
        <w:rPr>
          <w:rFonts w:ascii="Times New Roman" w:hAnsi="Times New Roman" w:cs="Times New Roman"/>
        </w:rPr>
        <w:t xml:space="preserve">ebido a que la señora </w:t>
      </w:r>
      <w:proofErr w:type="spellStart"/>
      <w:r w:rsidR="003F2145">
        <w:rPr>
          <w:rFonts w:ascii="Times New Roman" w:hAnsi="Times New Roman" w:cs="Times New Roman"/>
        </w:rPr>
        <w:t>Xxxxxxxxxxxxxxxxxxxxxxxx</w:t>
      </w:r>
      <w:proofErr w:type="spellEnd"/>
      <w:r w:rsidRPr="00361357">
        <w:rPr>
          <w:rFonts w:ascii="Times New Roman" w:hAnsi="Times New Roman" w:cs="Times New Roman"/>
        </w:rPr>
        <w:t xml:space="preserve"> </w:t>
      </w:r>
      <w:r w:rsidR="00705565">
        <w:rPr>
          <w:rFonts w:ascii="Times New Roman" w:hAnsi="Times New Roman" w:cs="Times New Roman"/>
        </w:rPr>
        <w:t xml:space="preserve">no </w:t>
      </w:r>
      <w:r w:rsidR="00705565" w:rsidRPr="00361357">
        <w:rPr>
          <w:rFonts w:ascii="Times New Roman" w:hAnsi="Times New Roman" w:cs="Times New Roman"/>
        </w:rPr>
        <w:t xml:space="preserve">pagó la cantidad inicialmente </w:t>
      </w:r>
      <w:r w:rsidR="00705565">
        <w:rPr>
          <w:rFonts w:ascii="Times New Roman" w:hAnsi="Times New Roman" w:cs="Times New Roman"/>
        </w:rPr>
        <w:t xml:space="preserve">reclamada por la distribuidora, </w:t>
      </w:r>
      <w:r w:rsidR="002F5A17">
        <w:rPr>
          <w:rFonts w:ascii="Times New Roman" w:hAnsi="Times New Roman" w:cs="Times New Roman"/>
        </w:rPr>
        <w:t>ésta</w:t>
      </w:r>
      <w:r w:rsidR="00705565">
        <w:rPr>
          <w:rFonts w:ascii="Times New Roman" w:hAnsi="Times New Roman" w:cs="Times New Roman"/>
        </w:rPr>
        <w:t xml:space="preserve"> debe anular dicho cobro y generar uno nuevo por la cantidad establecida en el informe técnico </w:t>
      </w:r>
      <w:r w:rsidR="00A12CA1">
        <w:rPr>
          <w:rFonts w:ascii="Times New Roman" w:eastAsia="Times New Roman" w:hAnsi="Times New Roman" w:cs="Times New Roman"/>
          <w:lang w:eastAsia="es-ES"/>
        </w:rPr>
        <w:t>N</w:t>
      </w:r>
      <w:r w:rsidR="00514DB6">
        <w:rPr>
          <w:rFonts w:ascii="Times New Roman" w:eastAsia="Times New Roman" w:hAnsi="Times New Roman" w:cs="Times New Roman"/>
          <w:lang w:eastAsia="es-ES"/>
        </w:rPr>
        <w:t>.</w:t>
      </w:r>
      <w:r w:rsidR="00A12CA1">
        <w:rPr>
          <w:rFonts w:ascii="Times New Roman" w:eastAsia="Times New Roman" w:hAnsi="Times New Roman" w:cs="Times New Roman"/>
          <w:lang w:eastAsia="es-ES"/>
        </w:rPr>
        <w:t>°</w:t>
      </w:r>
      <w:r w:rsidR="00705565" w:rsidRPr="00361357">
        <w:rPr>
          <w:rFonts w:ascii="Times New Roman" w:eastAsia="Times New Roman" w:hAnsi="Times New Roman" w:cs="Times New Roman"/>
          <w:lang w:eastAsia="es-ES"/>
        </w:rPr>
        <w:t xml:space="preserve"> </w:t>
      </w:r>
      <w:r w:rsidR="00705565">
        <w:rPr>
          <w:rFonts w:ascii="Times New Roman" w:eastAsia="Times New Roman" w:hAnsi="Times New Roman" w:cs="Times New Roman"/>
          <w:lang w:eastAsia="es-ES"/>
        </w:rPr>
        <w:t>IT-024-37865-CAU</w:t>
      </w:r>
      <w:r w:rsidR="00705565">
        <w:rPr>
          <w:rFonts w:ascii="Times New Roman" w:hAnsi="Times New Roman" w:cs="Times New Roman"/>
        </w:rPr>
        <w:t xml:space="preserve">, </w:t>
      </w:r>
      <w:r w:rsidR="00D42489">
        <w:rPr>
          <w:rFonts w:ascii="Times New Roman" w:hAnsi="Times New Roman" w:cs="Times New Roman"/>
        </w:rPr>
        <w:t xml:space="preserve">rendido </w:t>
      </w:r>
      <w:r w:rsidR="00705565">
        <w:rPr>
          <w:rFonts w:ascii="Times New Roman" w:hAnsi="Times New Roman" w:cs="Times New Roman"/>
        </w:rPr>
        <w:t>por el CAU de la SIGET.</w:t>
      </w:r>
    </w:p>
    <w:p w:rsidR="008B396E" w:rsidRPr="00361357" w:rsidRDefault="008B396E" w:rsidP="008B396E">
      <w:pPr>
        <w:spacing w:after="0" w:line="240" w:lineRule="auto"/>
        <w:ind w:left="567"/>
        <w:jc w:val="both"/>
        <w:rPr>
          <w:rFonts w:ascii="Times New Roman" w:hAnsi="Times New Roman" w:cs="Times New Roman"/>
          <w:color w:val="000000"/>
        </w:rPr>
      </w:pPr>
    </w:p>
    <w:p w:rsidR="008B396E" w:rsidRPr="00361357" w:rsidRDefault="008B396E" w:rsidP="008B396E">
      <w:pPr>
        <w:pStyle w:val="Prrafodelista"/>
        <w:tabs>
          <w:tab w:val="left" w:pos="993"/>
        </w:tabs>
        <w:spacing w:after="0" w:line="240" w:lineRule="auto"/>
        <w:ind w:left="567"/>
        <w:jc w:val="both"/>
        <w:rPr>
          <w:rFonts w:ascii="Times New Roman" w:hAnsi="Times New Roman" w:cs="Times New Roman"/>
          <w:color w:val="000000"/>
        </w:rPr>
      </w:pPr>
      <w:r w:rsidRPr="00361357">
        <w:rPr>
          <w:rFonts w:ascii="Times New Roman" w:hAnsi="Times New Roman" w:cs="Times New Roman"/>
        </w:rPr>
        <w:t xml:space="preserve">Para lo anterior, la distribuidora deberá remitir en un plazo máximo de </w:t>
      </w:r>
      <w:r w:rsidR="00705565">
        <w:rPr>
          <w:rFonts w:ascii="Times New Roman" w:hAnsi="Times New Roman" w:cs="Times New Roman"/>
        </w:rPr>
        <w:t>quince</w:t>
      </w:r>
      <w:r w:rsidRPr="00361357">
        <w:rPr>
          <w:rFonts w:ascii="Times New Roman" w:hAnsi="Times New Roman" w:cs="Times New Roman"/>
        </w:rPr>
        <w:t xml:space="preserve"> días hábiles, contados a partir del día siguiente a la notificación de este proveído, la documentación respectiva, a efecto de comprobar el cumplimiento de lo ordenado.</w:t>
      </w:r>
    </w:p>
    <w:p w:rsidR="008B396E" w:rsidRPr="00361357" w:rsidRDefault="008B396E" w:rsidP="008B396E">
      <w:pPr>
        <w:pStyle w:val="Prrafodelista"/>
        <w:spacing w:after="0" w:line="240" w:lineRule="auto"/>
        <w:jc w:val="both"/>
        <w:rPr>
          <w:rFonts w:ascii="Times New Roman" w:hAnsi="Times New Roman" w:cs="Times New Roman"/>
          <w:color w:val="000000"/>
        </w:rPr>
      </w:pPr>
    </w:p>
    <w:p w:rsidR="008B396E" w:rsidRPr="00361357" w:rsidRDefault="008B396E" w:rsidP="008B396E">
      <w:pPr>
        <w:pStyle w:val="Prrafodelista"/>
        <w:numPr>
          <w:ilvl w:val="0"/>
          <w:numId w:val="4"/>
        </w:numPr>
        <w:tabs>
          <w:tab w:val="num" w:pos="567"/>
          <w:tab w:val="left" w:pos="993"/>
        </w:tabs>
        <w:spacing w:after="0" w:line="240" w:lineRule="auto"/>
        <w:ind w:left="567" w:hanging="567"/>
        <w:jc w:val="both"/>
        <w:rPr>
          <w:rFonts w:ascii="Times New Roman" w:hAnsi="Times New Roman" w:cs="Times New Roman"/>
          <w:color w:val="000000"/>
        </w:rPr>
      </w:pPr>
      <w:r w:rsidRPr="00361357">
        <w:rPr>
          <w:rFonts w:ascii="Times New Roman" w:hAnsi="Times New Roman" w:cs="Times New Roman"/>
          <w:color w:val="000000"/>
        </w:rPr>
        <w:t xml:space="preserve">Notificar </w:t>
      </w:r>
      <w:r w:rsidR="004636A0">
        <w:rPr>
          <w:rFonts w:ascii="Times New Roman" w:hAnsi="Times New Roman" w:cs="Times New Roman"/>
          <w:color w:val="000000"/>
        </w:rPr>
        <w:t xml:space="preserve">este acuerdo </w:t>
      </w:r>
      <w:r w:rsidRPr="00361357">
        <w:rPr>
          <w:rFonts w:ascii="Times New Roman" w:hAnsi="Times New Roman" w:cs="Times New Roman"/>
          <w:color w:val="000000"/>
        </w:rPr>
        <w:t xml:space="preserve">a la </w:t>
      </w:r>
      <w:r w:rsidRPr="00361357">
        <w:rPr>
          <w:rFonts w:ascii="Times New Roman" w:hAnsi="Times New Roman" w:cs="Times New Roman"/>
        </w:rPr>
        <w:t xml:space="preserve">señora </w:t>
      </w:r>
      <w:proofErr w:type="spellStart"/>
      <w:r w:rsidR="003F2145">
        <w:rPr>
          <w:rFonts w:ascii="Times New Roman" w:hAnsi="Times New Roman" w:cs="Times New Roman"/>
          <w:color w:val="000000" w:themeColor="text1"/>
        </w:rPr>
        <w:t>Xxxxxxxxxxxxxxxxxxxxxxxx</w:t>
      </w:r>
      <w:proofErr w:type="spellEnd"/>
      <w:r w:rsidRPr="00361357">
        <w:rPr>
          <w:rFonts w:ascii="Times New Roman" w:hAnsi="Times New Roman" w:cs="Times New Roman"/>
          <w:color w:val="000000"/>
        </w:rPr>
        <w:t xml:space="preserve"> y a la sociedad </w:t>
      </w:r>
      <w:r>
        <w:rPr>
          <w:rFonts w:ascii="Times New Roman" w:hAnsi="Times New Roman" w:cs="Times New Roman"/>
        </w:rPr>
        <w:t>CAESS</w:t>
      </w:r>
      <w:r w:rsidRPr="00361357">
        <w:rPr>
          <w:rFonts w:ascii="Times New Roman" w:hAnsi="Times New Roman" w:cs="Times New Roman"/>
        </w:rPr>
        <w:t>, S.A. de C.V.</w:t>
      </w:r>
      <w:r w:rsidRPr="00361357">
        <w:rPr>
          <w:rFonts w:ascii="Times New Roman" w:hAnsi="Times New Roman" w:cs="Times New Roman"/>
          <w:color w:val="000000"/>
        </w:rPr>
        <w:t xml:space="preserve">, adjuntando a cada notificación una copia del informe técnico </w:t>
      </w:r>
      <w:r w:rsidR="00A12CA1">
        <w:rPr>
          <w:rFonts w:ascii="Times New Roman" w:hAnsi="Times New Roman" w:cs="Times New Roman"/>
          <w:color w:val="000000"/>
        </w:rPr>
        <w:t>N.°</w:t>
      </w:r>
      <w:r w:rsidRPr="00361357">
        <w:rPr>
          <w:rFonts w:ascii="Times New Roman" w:hAnsi="Times New Roman" w:cs="Times New Roman"/>
          <w:color w:val="000000"/>
        </w:rPr>
        <w:t xml:space="preserve"> </w:t>
      </w:r>
      <w:r w:rsidR="00072924">
        <w:rPr>
          <w:rFonts w:ascii="Times New Roman" w:hAnsi="Times New Roman" w:cs="Times New Roman"/>
          <w:color w:val="000000"/>
        </w:rPr>
        <w:t>IT-024-37865-CAU</w:t>
      </w:r>
      <w:r w:rsidRPr="00361357">
        <w:rPr>
          <w:rFonts w:ascii="Times New Roman" w:hAnsi="Times New Roman" w:cs="Times New Roman"/>
          <w:color w:val="000000"/>
        </w:rPr>
        <w:t xml:space="preserve">, rendido por el Centro de Atención al Usuario de esta Superintendencia. </w:t>
      </w:r>
    </w:p>
    <w:p w:rsidR="008B396E" w:rsidRPr="00361357" w:rsidRDefault="008B396E" w:rsidP="008B396E">
      <w:pPr>
        <w:tabs>
          <w:tab w:val="left" w:pos="993"/>
        </w:tabs>
        <w:spacing w:after="0" w:line="240" w:lineRule="auto"/>
        <w:ind w:left="567" w:hanging="567"/>
        <w:jc w:val="both"/>
        <w:rPr>
          <w:rFonts w:ascii="Times New Roman" w:hAnsi="Times New Roman" w:cs="Times New Roman"/>
          <w:color w:val="000000"/>
        </w:rPr>
      </w:pPr>
    </w:p>
    <w:p w:rsidR="008B396E" w:rsidRPr="00361357" w:rsidRDefault="008B396E" w:rsidP="008B396E">
      <w:pPr>
        <w:pStyle w:val="Prrafodelista"/>
        <w:numPr>
          <w:ilvl w:val="0"/>
          <w:numId w:val="4"/>
        </w:numPr>
        <w:tabs>
          <w:tab w:val="num" w:pos="567"/>
          <w:tab w:val="left" w:pos="993"/>
        </w:tabs>
        <w:spacing w:after="0" w:line="240" w:lineRule="auto"/>
        <w:ind w:left="567" w:hanging="567"/>
        <w:jc w:val="both"/>
        <w:rPr>
          <w:rFonts w:ascii="Times New Roman" w:hAnsi="Times New Roman" w:cs="Times New Roman"/>
          <w:color w:val="000000"/>
        </w:rPr>
      </w:pPr>
      <w:r w:rsidRPr="00361357">
        <w:rPr>
          <w:rFonts w:ascii="Times New Roman" w:hAnsi="Times New Roman" w:cs="Times New Roman"/>
          <w:color w:val="000000"/>
        </w:rPr>
        <w:t xml:space="preserve">Remitir copia de este </w:t>
      </w:r>
      <w:r w:rsidR="00946885">
        <w:rPr>
          <w:rFonts w:ascii="Times New Roman" w:hAnsi="Times New Roman" w:cs="Times New Roman"/>
          <w:color w:val="000000"/>
        </w:rPr>
        <w:t>a</w:t>
      </w:r>
      <w:r w:rsidRPr="00361357">
        <w:rPr>
          <w:rFonts w:ascii="Times New Roman" w:hAnsi="Times New Roman" w:cs="Times New Roman"/>
          <w:color w:val="000000"/>
        </w:rPr>
        <w:t>cuerdo al Centro de Atención al Usuario de la SIGET y a la Defensoría del Consumidor.</w:t>
      </w:r>
    </w:p>
    <w:p w:rsidR="00F573A8" w:rsidRDefault="00F573A8"/>
    <w:p w:rsidR="0019016A" w:rsidRDefault="0019016A"/>
    <w:p w:rsidR="0019016A" w:rsidRDefault="0019016A"/>
    <w:p w:rsidR="0019016A" w:rsidRDefault="0019016A" w:rsidP="0019016A">
      <w:pPr>
        <w:spacing w:after="0" w:line="240" w:lineRule="auto"/>
        <w:ind w:left="4247"/>
        <w:jc w:val="both"/>
        <w:rPr>
          <w:rFonts w:ascii="Times New Roman" w:hAnsi="Times New Roman" w:cs="Times New Roman"/>
        </w:rPr>
      </w:pPr>
      <w:r>
        <w:rPr>
          <w:rFonts w:ascii="Times New Roman" w:hAnsi="Times New Roman" w:cs="Times New Roman"/>
        </w:rPr>
        <w:t>Manuel Ernesto Aguilar Flores</w:t>
      </w:r>
    </w:p>
    <w:p w:rsidR="0019016A" w:rsidRDefault="0019016A" w:rsidP="0019016A">
      <w:pPr>
        <w:spacing w:after="0" w:line="240" w:lineRule="auto"/>
        <w:ind w:left="4247"/>
        <w:jc w:val="both"/>
        <w:rPr>
          <w:rFonts w:ascii="Times New Roman" w:hAnsi="Times New Roman" w:cs="Times New Roman"/>
        </w:rPr>
      </w:pPr>
      <w:r>
        <w:rPr>
          <w:rFonts w:ascii="Times New Roman" w:hAnsi="Times New Roman" w:cs="Times New Roman"/>
        </w:rPr>
        <w:t xml:space="preserve">Superintendente </w:t>
      </w:r>
    </w:p>
    <w:p w:rsidR="0019016A" w:rsidRPr="0019016A" w:rsidRDefault="0019016A" w:rsidP="0019016A">
      <w:pPr>
        <w:ind w:left="4248"/>
        <w:jc w:val="both"/>
        <w:rPr>
          <w:rFonts w:ascii="Times New Roman" w:hAnsi="Times New Roman" w:cs="Times New Roman"/>
        </w:rPr>
      </w:pPr>
    </w:p>
    <w:p w:rsidR="0019016A" w:rsidRDefault="0019016A"/>
    <w:sectPr w:rsidR="0019016A" w:rsidSect="00A00844">
      <w:footerReference w:type="default" r:id="rId8"/>
      <w:pgSz w:w="12240" w:h="15840"/>
      <w:pgMar w:top="215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687" w:rsidRDefault="001C4687" w:rsidP="0019016A">
      <w:pPr>
        <w:spacing w:after="0" w:line="240" w:lineRule="auto"/>
      </w:pPr>
      <w:r>
        <w:separator/>
      </w:r>
    </w:p>
  </w:endnote>
  <w:endnote w:type="continuationSeparator" w:id="0">
    <w:p w:rsidR="001C4687" w:rsidRDefault="001C4687" w:rsidP="0019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5672064"/>
      <w:docPartObj>
        <w:docPartGallery w:val="Page Numbers (Bottom of Page)"/>
        <w:docPartUnique/>
      </w:docPartObj>
    </w:sdtPr>
    <w:sdtEndPr/>
    <w:sdtContent>
      <w:p w:rsidR="0019016A" w:rsidRDefault="0019016A">
        <w:pPr>
          <w:pStyle w:val="Piedepgina"/>
          <w:jc w:val="right"/>
        </w:pPr>
        <w:r>
          <w:fldChar w:fldCharType="begin"/>
        </w:r>
        <w:r>
          <w:instrText>PAGE   \* MERGEFORMAT</w:instrText>
        </w:r>
        <w:r>
          <w:fldChar w:fldCharType="separate"/>
        </w:r>
        <w:r w:rsidR="003F2145" w:rsidRPr="003F2145">
          <w:rPr>
            <w:noProof/>
            <w:lang w:val="es-ES"/>
          </w:rPr>
          <w:t>8</w:t>
        </w:r>
        <w:r>
          <w:fldChar w:fldCharType="end"/>
        </w:r>
      </w:p>
    </w:sdtContent>
  </w:sdt>
  <w:p w:rsidR="0019016A" w:rsidRDefault="0019016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687" w:rsidRDefault="001C4687" w:rsidP="0019016A">
      <w:pPr>
        <w:spacing w:after="0" w:line="240" w:lineRule="auto"/>
      </w:pPr>
      <w:r>
        <w:separator/>
      </w:r>
    </w:p>
  </w:footnote>
  <w:footnote w:type="continuationSeparator" w:id="0">
    <w:p w:rsidR="001C4687" w:rsidRDefault="001C4687" w:rsidP="001901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2375E"/>
    <w:multiLevelType w:val="hybridMultilevel"/>
    <w:tmpl w:val="76FC1096"/>
    <w:lvl w:ilvl="0" w:tplc="080A000D">
      <w:start w:val="1"/>
      <w:numFmt w:val="bullet"/>
      <w:lvlText w:val=""/>
      <w:lvlJc w:val="left"/>
      <w:pPr>
        <w:ind w:left="1637" w:hanging="360"/>
      </w:pPr>
      <w:rPr>
        <w:rFonts w:ascii="Wingdings" w:hAnsi="Wingdings" w:hint="default"/>
      </w:rPr>
    </w:lvl>
    <w:lvl w:ilvl="1" w:tplc="440A0003">
      <w:start w:val="1"/>
      <w:numFmt w:val="bullet"/>
      <w:lvlText w:val="o"/>
      <w:lvlJc w:val="left"/>
      <w:pPr>
        <w:ind w:left="2357" w:hanging="360"/>
      </w:pPr>
      <w:rPr>
        <w:rFonts w:ascii="Courier New" w:hAnsi="Courier New" w:cs="Courier New" w:hint="default"/>
      </w:rPr>
    </w:lvl>
    <w:lvl w:ilvl="2" w:tplc="440A0005" w:tentative="1">
      <w:start w:val="1"/>
      <w:numFmt w:val="bullet"/>
      <w:lvlText w:val=""/>
      <w:lvlJc w:val="left"/>
      <w:pPr>
        <w:ind w:left="3077" w:hanging="360"/>
      </w:pPr>
      <w:rPr>
        <w:rFonts w:ascii="Wingdings" w:hAnsi="Wingdings" w:hint="default"/>
      </w:rPr>
    </w:lvl>
    <w:lvl w:ilvl="3" w:tplc="440A0001" w:tentative="1">
      <w:start w:val="1"/>
      <w:numFmt w:val="bullet"/>
      <w:lvlText w:val=""/>
      <w:lvlJc w:val="left"/>
      <w:pPr>
        <w:ind w:left="3797" w:hanging="360"/>
      </w:pPr>
      <w:rPr>
        <w:rFonts w:ascii="Symbol" w:hAnsi="Symbol" w:hint="default"/>
      </w:rPr>
    </w:lvl>
    <w:lvl w:ilvl="4" w:tplc="440A0003" w:tentative="1">
      <w:start w:val="1"/>
      <w:numFmt w:val="bullet"/>
      <w:lvlText w:val="o"/>
      <w:lvlJc w:val="left"/>
      <w:pPr>
        <w:ind w:left="4517" w:hanging="360"/>
      </w:pPr>
      <w:rPr>
        <w:rFonts w:ascii="Courier New" w:hAnsi="Courier New" w:cs="Courier New" w:hint="default"/>
      </w:rPr>
    </w:lvl>
    <w:lvl w:ilvl="5" w:tplc="440A0005" w:tentative="1">
      <w:start w:val="1"/>
      <w:numFmt w:val="bullet"/>
      <w:lvlText w:val=""/>
      <w:lvlJc w:val="left"/>
      <w:pPr>
        <w:ind w:left="5237" w:hanging="360"/>
      </w:pPr>
      <w:rPr>
        <w:rFonts w:ascii="Wingdings" w:hAnsi="Wingdings" w:hint="default"/>
      </w:rPr>
    </w:lvl>
    <w:lvl w:ilvl="6" w:tplc="440A0001" w:tentative="1">
      <w:start w:val="1"/>
      <w:numFmt w:val="bullet"/>
      <w:lvlText w:val=""/>
      <w:lvlJc w:val="left"/>
      <w:pPr>
        <w:ind w:left="5957" w:hanging="360"/>
      </w:pPr>
      <w:rPr>
        <w:rFonts w:ascii="Symbol" w:hAnsi="Symbol" w:hint="default"/>
      </w:rPr>
    </w:lvl>
    <w:lvl w:ilvl="7" w:tplc="440A0003" w:tentative="1">
      <w:start w:val="1"/>
      <w:numFmt w:val="bullet"/>
      <w:lvlText w:val="o"/>
      <w:lvlJc w:val="left"/>
      <w:pPr>
        <w:ind w:left="6677" w:hanging="360"/>
      </w:pPr>
      <w:rPr>
        <w:rFonts w:ascii="Courier New" w:hAnsi="Courier New" w:cs="Courier New" w:hint="default"/>
      </w:rPr>
    </w:lvl>
    <w:lvl w:ilvl="8" w:tplc="440A0005" w:tentative="1">
      <w:start w:val="1"/>
      <w:numFmt w:val="bullet"/>
      <w:lvlText w:val=""/>
      <w:lvlJc w:val="left"/>
      <w:pPr>
        <w:ind w:left="7397" w:hanging="360"/>
      </w:pPr>
      <w:rPr>
        <w:rFonts w:ascii="Wingdings" w:hAnsi="Wingdings" w:hint="default"/>
      </w:rPr>
    </w:lvl>
  </w:abstractNum>
  <w:abstractNum w:abstractNumId="1">
    <w:nsid w:val="129D41B1"/>
    <w:multiLevelType w:val="hybridMultilevel"/>
    <w:tmpl w:val="1CCC23E6"/>
    <w:lvl w:ilvl="0" w:tplc="70A00610">
      <w:start w:val="1"/>
      <w:numFmt w:val="lowerLetter"/>
      <w:lvlText w:val="%1)"/>
      <w:lvlJc w:val="left"/>
      <w:pPr>
        <w:ind w:left="928" w:hanging="360"/>
      </w:pPr>
      <w:rPr>
        <w:rFonts w:hint="default"/>
        <w:b w:val="0"/>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30591264"/>
    <w:multiLevelType w:val="hybridMultilevel"/>
    <w:tmpl w:val="C5B2C936"/>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0B710E4"/>
    <w:multiLevelType w:val="hybridMultilevel"/>
    <w:tmpl w:val="2B4EC706"/>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3F5C77F7"/>
    <w:multiLevelType w:val="hybridMultilevel"/>
    <w:tmpl w:val="8A08BECE"/>
    <w:lvl w:ilvl="0" w:tplc="3600F1C4">
      <w:start w:val="1"/>
      <w:numFmt w:val="lowerLetter"/>
      <w:lvlText w:val="%1)"/>
      <w:lvlJc w:val="left"/>
      <w:pPr>
        <w:ind w:left="360" w:hanging="36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457423B0"/>
    <w:multiLevelType w:val="hybridMultilevel"/>
    <w:tmpl w:val="EC52C280"/>
    <w:lvl w:ilvl="0" w:tplc="DB3414C2">
      <w:start w:val="1"/>
      <w:numFmt w:val="upperRoman"/>
      <w:lvlText w:val="%1."/>
      <w:lvlJc w:val="left"/>
      <w:pPr>
        <w:tabs>
          <w:tab w:val="num" w:pos="720"/>
        </w:tabs>
        <w:ind w:left="720" w:hanging="720"/>
      </w:pPr>
      <w:rPr>
        <w:rFonts w:ascii="Times New Roman" w:hAnsi="Times New Roman" w:cs="Times New Roman" w:hint="default"/>
      </w:rPr>
    </w:lvl>
    <w:lvl w:ilvl="1" w:tplc="455422E2">
      <w:start w:val="1"/>
      <w:numFmt w:val="lowerLetter"/>
      <w:lvlText w:val="%2)"/>
      <w:lvlJc w:val="left"/>
      <w:pPr>
        <w:tabs>
          <w:tab w:val="num" w:pos="1932"/>
        </w:tabs>
        <w:ind w:left="1932" w:hanging="360"/>
      </w:pPr>
      <w:rPr>
        <w:rFonts w:hint="default"/>
        <w:lang w:val="es-SV"/>
      </w:rPr>
    </w:lvl>
    <w:lvl w:ilvl="2" w:tplc="0C0A001B">
      <w:start w:val="1"/>
      <w:numFmt w:val="lowerRoman"/>
      <w:lvlText w:val="%3."/>
      <w:lvlJc w:val="right"/>
      <w:pPr>
        <w:tabs>
          <w:tab w:val="num" w:pos="2652"/>
        </w:tabs>
        <w:ind w:left="2652" w:hanging="180"/>
      </w:pPr>
    </w:lvl>
    <w:lvl w:ilvl="3" w:tplc="0C0A000F" w:tentative="1">
      <w:start w:val="1"/>
      <w:numFmt w:val="decimal"/>
      <w:lvlText w:val="%4."/>
      <w:lvlJc w:val="left"/>
      <w:pPr>
        <w:tabs>
          <w:tab w:val="num" w:pos="3372"/>
        </w:tabs>
        <w:ind w:left="3372" w:hanging="360"/>
      </w:pPr>
    </w:lvl>
    <w:lvl w:ilvl="4" w:tplc="0C0A0019" w:tentative="1">
      <w:start w:val="1"/>
      <w:numFmt w:val="lowerLetter"/>
      <w:lvlText w:val="%5."/>
      <w:lvlJc w:val="left"/>
      <w:pPr>
        <w:tabs>
          <w:tab w:val="num" w:pos="4092"/>
        </w:tabs>
        <w:ind w:left="4092" w:hanging="360"/>
      </w:pPr>
    </w:lvl>
    <w:lvl w:ilvl="5" w:tplc="0C0A001B" w:tentative="1">
      <w:start w:val="1"/>
      <w:numFmt w:val="lowerRoman"/>
      <w:lvlText w:val="%6."/>
      <w:lvlJc w:val="right"/>
      <w:pPr>
        <w:tabs>
          <w:tab w:val="num" w:pos="4812"/>
        </w:tabs>
        <w:ind w:left="4812" w:hanging="180"/>
      </w:pPr>
    </w:lvl>
    <w:lvl w:ilvl="6" w:tplc="0C0A000F" w:tentative="1">
      <w:start w:val="1"/>
      <w:numFmt w:val="decimal"/>
      <w:lvlText w:val="%7."/>
      <w:lvlJc w:val="left"/>
      <w:pPr>
        <w:tabs>
          <w:tab w:val="num" w:pos="5532"/>
        </w:tabs>
        <w:ind w:left="5532" w:hanging="360"/>
      </w:pPr>
    </w:lvl>
    <w:lvl w:ilvl="7" w:tplc="0C0A0019" w:tentative="1">
      <w:start w:val="1"/>
      <w:numFmt w:val="lowerLetter"/>
      <w:lvlText w:val="%8."/>
      <w:lvlJc w:val="left"/>
      <w:pPr>
        <w:tabs>
          <w:tab w:val="num" w:pos="6252"/>
        </w:tabs>
        <w:ind w:left="6252" w:hanging="360"/>
      </w:pPr>
    </w:lvl>
    <w:lvl w:ilvl="8" w:tplc="0C0A001B" w:tentative="1">
      <w:start w:val="1"/>
      <w:numFmt w:val="lowerRoman"/>
      <w:lvlText w:val="%9."/>
      <w:lvlJc w:val="right"/>
      <w:pPr>
        <w:tabs>
          <w:tab w:val="num" w:pos="6972"/>
        </w:tabs>
        <w:ind w:left="6972" w:hanging="180"/>
      </w:pPr>
    </w:lvl>
  </w:abstractNum>
  <w:abstractNum w:abstractNumId="6">
    <w:nsid w:val="4AE57474"/>
    <w:multiLevelType w:val="hybridMultilevel"/>
    <w:tmpl w:val="01D6AB1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nsid w:val="5CEB5BB2"/>
    <w:multiLevelType w:val="hybridMultilevel"/>
    <w:tmpl w:val="359AC4E2"/>
    <w:lvl w:ilvl="0" w:tplc="080A0015">
      <w:start w:val="1"/>
      <w:numFmt w:val="upperLetter"/>
      <w:lvlText w:val="%1."/>
      <w:lvlJc w:val="left"/>
      <w:pPr>
        <w:ind w:left="3447" w:hanging="360"/>
      </w:pPr>
    </w:lvl>
    <w:lvl w:ilvl="1" w:tplc="080A0019">
      <w:start w:val="1"/>
      <w:numFmt w:val="lowerLetter"/>
      <w:lvlText w:val="%2."/>
      <w:lvlJc w:val="left"/>
      <w:pPr>
        <w:ind w:left="4167" w:hanging="360"/>
      </w:pPr>
    </w:lvl>
    <w:lvl w:ilvl="2" w:tplc="080A001B" w:tentative="1">
      <w:start w:val="1"/>
      <w:numFmt w:val="lowerRoman"/>
      <w:lvlText w:val="%3."/>
      <w:lvlJc w:val="right"/>
      <w:pPr>
        <w:ind w:left="4887" w:hanging="180"/>
      </w:pPr>
    </w:lvl>
    <w:lvl w:ilvl="3" w:tplc="080A000F" w:tentative="1">
      <w:start w:val="1"/>
      <w:numFmt w:val="decimal"/>
      <w:lvlText w:val="%4."/>
      <w:lvlJc w:val="left"/>
      <w:pPr>
        <w:ind w:left="5607" w:hanging="360"/>
      </w:pPr>
    </w:lvl>
    <w:lvl w:ilvl="4" w:tplc="080A0019" w:tentative="1">
      <w:start w:val="1"/>
      <w:numFmt w:val="lowerLetter"/>
      <w:lvlText w:val="%5."/>
      <w:lvlJc w:val="left"/>
      <w:pPr>
        <w:ind w:left="6327" w:hanging="360"/>
      </w:pPr>
    </w:lvl>
    <w:lvl w:ilvl="5" w:tplc="080A001B" w:tentative="1">
      <w:start w:val="1"/>
      <w:numFmt w:val="lowerRoman"/>
      <w:lvlText w:val="%6."/>
      <w:lvlJc w:val="right"/>
      <w:pPr>
        <w:ind w:left="7047" w:hanging="180"/>
      </w:pPr>
    </w:lvl>
    <w:lvl w:ilvl="6" w:tplc="080A000F" w:tentative="1">
      <w:start w:val="1"/>
      <w:numFmt w:val="decimal"/>
      <w:lvlText w:val="%7."/>
      <w:lvlJc w:val="left"/>
      <w:pPr>
        <w:ind w:left="7767" w:hanging="360"/>
      </w:pPr>
    </w:lvl>
    <w:lvl w:ilvl="7" w:tplc="080A0019" w:tentative="1">
      <w:start w:val="1"/>
      <w:numFmt w:val="lowerLetter"/>
      <w:lvlText w:val="%8."/>
      <w:lvlJc w:val="left"/>
      <w:pPr>
        <w:ind w:left="8487" w:hanging="360"/>
      </w:pPr>
    </w:lvl>
    <w:lvl w:ilvl="8" w:tplc="080A001B" w:tentative="1">
      <w:start w:val="1"/>
      <w:numFmt w:val="lowerRoman"/>
      <w:lvlText w:val="%9."/>
      <w:lvlJc w:val="right"/>
      <w:pPr>
        <w:ind w:left="9207" w:hanging="180"/>
      </w:pPr>
    </w:lvl>
  </w:abstractNum>
  <w:abstractNum w:abstractNumId="8">
    <w:nsid w:val="68D04F8D"/>
    <w:multiLevelType w:val="hybridMultilevel"/>
    <w:tmpl w:val="212A8B40"/>
    <w:lvl w:ilvl="0" w:tplc="440A000B">
      <w:start w:val="1"/>
      <w:numFmt w:val="bullet"/>
      <w:lvlText w:val=""/>
      <w:lvlJc w:val="left"/>
      <w:pPr>
        <w:ind w:left="927" w:hanging="360"/>
      </w:pPr>
      <w:rPr>
        <w:rFonts w:ascii="Wingdings" w:hAnsi="Wingdings"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9">
    <w:nsid w:val="7C53617A"/>
    <w:multiLevelType w:val="hybridMultilevel"/>
    <w:tmpl w:val="3208BFB2"/>
    <w:lvl w:ilvl="0" w:tplc="080A0017">
      <w:start w:val="1"/>
      <w:numFmt w:val="lowerLetter"/>
      <w:lvlText w:val="%1)"/>
      <w:lvlJc w:val="left"/>
      <w:pPr>
        <w:ind w:left="1287" w:hanging="360"/>
      </w:pPr>
    </w:lvl>
    <w:lvl w:ilvl="1" w:tplc="080A0011">
      <w:start w:val="1"/>
      <w:numFmt w:val="decimal"/>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5"/>
  </w:num>
  <w:num w:numId="2">
    <w:abstractNumId w:val="7"/>
  </w:num>
  <w:num w:numId="3">
    <w:abstractNumId w:val="0"/>
  </w:num>
  <w:num w:numId="4">
    <w:abstractNumId w:val="4"/>
  </w:num>
  <w:num w:numId="5">
    <w:abstractNumId w:val="9"/>
  </w:num>
  <w:num w:numId="6">
    <w:abstractNumId w:val="6"/>
  </w:num>
  <w:num w:numId="7">
    <w:abstractNumId w:val="1"/>
  </w:num>
  <w:num w:numId="8">
    <w:abstractNumId w:val="8"/>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96E"/>
    <w:rsid w:val="00010C60"/>
    <w:rsid w:val="00011A3E"/>
    <w:rsid w:val="000559E1"/>
    <w:rsid w:val="00057FAA"/>
    <w:rsid w:val="00072924"/>
    <w:rsid w:val="0019016A"/>
    <w:rsid w:val="001C4687"/>
    <w:rsid w:val="00286201"/>
    <w:rsid w:val="002A1231"/>
    <w:rsid w:val="002B1A40"/>
    <w:rsid w:val="002C1EB4"/>
    <w:rsid w:val="002E4367"/>
    <w:rsid w:val="002F5A17"/>
    <w:rsid w:val="002F687E"/>
    <w:rsid w:val="00325337"/>
    <w:rsid w:val="00342624"/>
    <w:rsid w:val="0036095A"/>
    <w:rsid w:val="003F2145"/>
    <w:rsid w:val="004636A0"/>
    <w:rsid w:val="00514DB6"/>
    <w:rsid w:val="00571F95"/>
    <w:rsid w:val="00572CCA"/>
    <w:rsid w:val="006102F2"/>
    <w:rsid w:val="0064520E"/>
    <w:rsid w:val="006C06EE"/>
    <w:rsid w:val="006D1AB7"/>
    <w:rsid w:val="00705565"/>
    <w:rsid w:val="007E735F"/>
    <w:rsid w:val="00835F72"/>
    <w:rsid w:val="008406F1"/>
    <w:rsid w:val="0088104D"/>
    <w:rsid w:val="00890416"/>
    <w:rsid w:val="008B396E"/>
    <w:rsid w:val="0093144A"/>
    <w:rsid w:val="00933A24"/>
    <w:rsid w:val="00946885"/>
    <w:rsid w:val="0098296C"/>
    <w:rsid w:val="00A00844"/>
    <w:rsid w:val="00A12CA1"/>
    <w:rsid w:val="00A158B3"/>
    <w:rsid w:val="00A25CF5"/>
    <w:rsid w:val="00A77089"/>
    <w:rsid w:val="00B54BE0"/>
    <w:rsid w:val="00B776D1"/>
    <w:rsid w:val="00B8754A"/>
    <w:rsid w:val="00B90F7D"/>
    <w:rsid w:val="00BC08F0"/>
    <w:rsid w:val="00C56C62"/>
    <w:rsid w:val="00CB453A"/>
    <w:rsid w:val="00D42489"/>
    <w:rsid w:val="00D772F3"/>
    <w:rsid w:val="00D91F9A"/>
    <w:rsid w:val="00E03D7B"/>
    <w:rsid w:val="00E62067"/>
    <w:rsid w:val="00E64D2B"/>
    <w:rsid w:val="00EC3583"/>
    <w:rsid w:val="00F12851"/>
    <w:rsid w:val="00F573A8"/>
    <w:rsid w:val="00F97B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96E"/>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B396E"/>
    <w:pPr>
      <w:ind w:left="720"/>
      <w:contextualSpacing/>
    </w:pPr>
  </w:style>
  <w:style w:type="paragraph" w:styleId="Textoindependiente">
    <w:name w:val="Body Text"/>
    <w:basedOn w:val="Normal"/>
    <w:link w:val="TextoindependienteCar"/>
    <w:uiPriority w:val="99"/>
    <w:unhideWhenUsed/>
    <w:rsid w:val="008B396E"/>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rsid w:val="008B396E"/>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8B396E"/>
    <w:pPr>
      <w:spacing w:after="120"/>
    </w:pPr>
    <w:rPr>
      <w:sz w:val="16"/>
      <w:szCs w:val="16"/>
    </w:rPr>
  </w:style>
  <w:style w:type="character" w:customStyle="1" w:styleId="Textoindependiente3Car">
    <w:name w:val="Texto independiente 3 Car"/>
    <w:basedOn w:val="Fuentedeprrafopredeter"/>
    <w:link w:val="Textoindependiente3"/>
    <w:uiPriority w:val="99"/>
    <w:rsid w:val="008B396E"/>
    <w:rPr>
      <w:rFonts w:eastAsiaTheme="minorEastAsia"/>
      <w:sz w:val="16"/>
      <w:szCs w:val="16"/>
      <w:lang w:val="es-SV" w:eastAsia="es-SV"/>
    </w:rPr>
  </w:style>
  <w:style w:type="paragraph" w:customStyle="1" w:styleId="Default">
    <w:name w:val="Default"/>
    <w:rsid w:val="00D91F9A"/>
    <w:pPr>
      <w:autoSpaceDE w:val="0"/>
      <w:autoSpaceDN w:val="0"/>
      <w:adjustRightInd w:val="0"/>
      <w:spacing w:after="0" w:line="240" w:lineRule="auto"/>
    </w:pPr>
    <w:rPr>
      <w:rFonts w:ascii="Times New Roman" w:hAnsi="Times New Roman" w:cs="Times New Roman"/>
      <w:color w:val="000000"/>
      <w:sz w:val="24"/>
      <w:szCs w:val="24"/>
    </w:rPr>
  </w:style>
  <w:style w:type="paragraph" w:styleId="Encabezado">
    <w:name w:val="header"/>
    <w:basedOn w:val="Normal"/>
    <w:link w:val="EncabezadoCar"/>
    <w:uiPriority w:val="99"/>
    <w:unhideWhenUsed/>
    <w:rsid w:val="0019016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9016A"/>
    <w:rPr>
      <w:rFonts w:eastAsiaTheme="minorEastAsia"/>
      <w:lang w:val="es-SV" w:eastAsia="es-SV"/>
    </w:rPr>
  </w:style>
  <w:style w:type="paragraph" w:styleId="Piedepgina">
    <w:name w:val="footer"/>
    <w:basedOn w:val="Normal"/>
    <w:link w:val="PiedepginaCar"/>
    <w:uiPriority w:val="99"/>
    <w:unhideWhenUsed/>
    <w:rsid w:val="001901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016A"/>
    <w:rPr>
      <w:rFonts w:eastAsiaTheme="minorEastAsia"/>
      <w:lang w:val="es-SV" w:eastAsia="es-SV"/>
    </w:rPr>
  </w:style>
  <w:style w:type="paragraph" w:styleId="Textodeglobo">
    <w:name w:val="Balloon Text"/>
    <w:basedOn w:val="Normal"/>
    <w:link w:val="TextodegloboCar"/>
    <w:uiPriority w:val="99"/>
    <w:semiHidden/>
    <w:unhideWhenUsed/>
    <w:rsid w:val="00A008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0844"/>
    <w:rPr>
      <w:rFonts w:ascii="Segoe UI" w:eastAsiaTheme="minorEastAsia" w:hAnsi="Segoe UI" w:cs="Segoe UI"/>
      <w:sz w:val="18"/>
      <w:szCs w:val="18"/>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96E"/>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B396E"/>
    <w:pPr>
      <w:ind w:left="720"/>
      <w:contextualSpacing/>
    </w:pPr>
  </w:style>
  <w:style w:type="paragraph" w:styleId="Textoindependiente">
    <w:name w:val="Body Text"/>
    <w:basedOn w:val="Normal"/>
    <w:link w:val="TextoindependienteCar"/>
    <w:uiPriority w:val="99"/>
    <w:unhideWhenUsed/>
    <w:rsid w:val="008B396E"/>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rsid w:val="008B396E"/>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8B396E"/>
    <w:pPr>
      <w:spacing w:after="120"/>
    </w:pPr>
    <w:rPr>
      <w:sz w:val="16"/>
      <w:szCs w:val="16"/>
    </w:rPr>
  </w:style>
  <w:style w:type="character" w:customStyle="1" w:styleId="Textoindependiente3Car">
    <w:name w:val="Texto independiente 3 Car"/>
    <w:basedOn w:val="Fuentedeprrafopredeter"/>
    <w:link w:val="Textoindependiente3"/>
    <w:uiPriority w:val="99"/>
    <w:rsid w:val="008B396E"/>
    <w:rPr>
      <w:rFonts w:eastAsiaTheme="minorEastAsia"/>
      <w:sz w:val="16"/>
      <w:szCs w:val="16"/>
      <w:lang w:val="es-SV" w:eastAsia="es-SV"/>
    </w:rPr>
  </w:style>
  <w:style w:type="paragraph" w:customStyle="1" w:styleId="Default">
    <w:name w:val="Default"/>
    <w:rsid w:val="00D91F9A"/>
    <w:pPr>
      <w:autoSpaceDE w:val="0"/>
      <w:autoSpaceDN w:val="0"/>
      <w:adjustRightInd w:val="0"/>
      <w:spacing w:after="0" w:line="240" w:lineRule="auto"/>
    </w:pPr>
    <w:rPr>
      <w:rFonts w:ascii="Times New Roman" w:hAnsi="Times New Roman" w:cs="Times New Roman"/>
      <w:color w:val="000000"/>
      <w:sz w:val="24"/>
      <w:szCs w:val="24"/>
    </w:rPr>
  </w:style>
  <w:style w:type="paragraph" w:styleId="Encabezado">
    <w:name w:val="header"/>
    <w:basedOn w:val="Normal"/>
    <w:link w:val="EncabezadoCar"/>
    <w:uiPriority w:val="99"/>
    <w:unhideWhenUsed/>
    <w:rsid w:val="0019016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9016A"/>
    <w:rPr>
      <w:rFonts w:eastAsiaTheme="minorEastAsia"/>
      <w:lang w:val="es-SV" w:eastAsia="es-SV"/>
    </w:rPr>
  </w:style>
  <w:style w:type="paragraph" w:styleId="Piedepgina">
    <w:name w:val="footer"/>
    <w:basedOn w:val="Normal"/>
    <w:link w:val="PiedepginaCar"/>
    <w:uiPriority w:val="99"/>
    <w:unhideWhenUsed/>
    <w:rsid w:val="001901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016A"/>
    <w:rPr>
      <w:rFonts w:eastAsiaTheme="minorEastAsia"/>
      <w:lang w:val="es-SV" w:eastAsia="es-SV"/>
    </w:rPr>
  </w:style>
  <w:style w:type="paragraph" w:styleId="Textodeglobo">
    <w:name w:val="Balloon Text"/>
    <w:basedOn w:val="Normal"/>
    <w:link w:val="TextodegloboCar"/>
    <w:uiPriority w:val="99"/>
    <w:semiHidden/>
    <w:unhideWhenUsed/>
    <w:rsid w:val="00A008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0844"/>
    <w:rPr>
      <w:rFonts w:ascii="Segoe UI" w:eastAsiaTheme="minorEastAsia" w:hAnsi="Segoe UI" w:cs="Segoe UI"/>
      <w:sz w:val="18"/>
      <w:szCs w:val="18"/>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2990</Words>
  <Characters>16446</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lsiliezar</dc:creator>
  <cp:lastModifiedBy>lsiliezar</cp:lastModifiedBy>
  <cp:revision>2</cp:revision>
  <cp:lastPrinted>2019-07-02T21:55:00Z</cp:lastPrinted>
  <dcterms:created xsi:type="dcterms:W3CDTF">2019-09-06T17:19:00Z</dcterms:created>
  <dcterms:modified xsi:type="dcterms:W3CDTF">2019-09-06T17:19:00Z</dcterms:modified>
</cp:coreProperties>
</file>