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EB6" w:rsidRPr="002B6A7A" w:rsidRDefault="003145E3" w:rsidP="00C01EB6">
      <w:pPr>
        <w:tabs>
          <w:tab w:val="left" w:pos="1134"/>
        </w:tabs>
        <w:spacing w:after="0" w:line="0" w:lineRule="atLeast"/>
        <w:jc w:val="both"/>
        <w:rPr>
          <w:rFonts w:ascii="Times New Roman" w:eastAsia="Times New Roman" w:hAnsi="Times New Roman" w:cs="Times New Roman"/>
          <w:lang w:val="es-MX" w:eastAsia="es-ES"/>
        </w:rPr>
      </w:pPr>
      <w:r>
        <w:rPr>
          <w:rFonts w:ascii="Times New Roman" w:eastAsia="Times New Roman" w:hAnsi="Times New Roman" w:cs="Times New Roman"/>
          <w:b/>
          <w:lang w:val="es-MX" w:eastAsia="es-ES"/>
        </w:rPr>
        <w:t>N°.</w:t>
      </w:r>
      <w:r w:rsidR="00A61FD9">
        <w:rPr>
          <w:rFonts w:ascii="Times New Roman" w:eastAsia="Times New Roman" w:hAnsi="Times New Roman" w:cs="Times New Roman"/>
          <w:b/>
          <w:lang w:val="es-MX" w:eastAsia="es-ES"/>
        </w:rPr>
        <w:t xml:space="preserve"> </w:t>
      </w:r>
      <w:r w:rsidR="001E3C21">
        <w:rPr>
          <w:rFonts w:ascii="Times New Roman" w:eastAsia="Times New Roman" w:hAnsi="Times New Roman" w:cs="Times New Roman"/>
          <w:b/>
          <w:lang w:val="es-MX" w:eastAsia="es-ES"/>
        </w:rPr>
        <w:t xml:space="preserve"> </w:t>
      </w:r>
      <w:r w:rsidR="00C01EB6" w:rsidRPr="002B6A7A">
        <w:rPr>
          <w:rFonts w:ascii="Times New Roman" w:eastAsia="Times New Roman" w:hAnsi="Times New Roman" w:cs="Times New Roman"/>
          <w:b/>
          <w:lang w:val="es-MX" w:eastAsia="es-ES"/>
        </w:rPr>
        <w:t>T-</w:t>
      </w:r>
      <w:r w:rsidR="001E3C21">
        <w:rPr>
          <w:rFonts w:ascii="Times New Roman" w:eastAsia="Times New Roman" w:hAnsi="Times New Roman" w:cs="Times New Roman"/>
          <w:b/>
          <w:lang w:val="es-MX" w:eastAsia="es-ES"/>
        </w:rPr>
        <w:t>068</w:t>
      </w:r>
      <w:r w:rsidR="00C01EB6" w:rsidRPr="002B6A7A">
        <w:rPr>
          <w:rFonts w:ascii="Times New Roman" w:eastAsia="Times New Roman" w:hAnsi="Times New Roman" w:cs="Times New Roman"/>
          <w:b/>
          <w:lang w:val="es-MX" w:eastAsia="es-ES"/>
        </w:rPr>
        <w:t>-201</w:t>
      </w:r>
      <w:r w:rsidR="00783F12">
        <w:rPr>
          <w:rFonts w:ascii="Times New Roman" w:eastAsia="Times New Roman" w:hAnsi="Times New Roman" w:cs="Times New Roman"/>
          <w:b/>
          <w:lang w:val="es-MX" w:eastAsia="es-ES"/>
        </w:rPr>
        <w:t>9</w:t>
      </w:r>
      <w:r w:rsidR="00C01EB6" w:rsidRPr="002B6A7A">
        <w:rPr>
          <w:rFonts w:ascii="Times New Roman" w:eastAsia="Times New Roman" w:hAnsi="Times New Roman" w:cs="Times New Roman"/>
          <w:b/>
          <w:lang w:val="es-MX" w:eastAsia="es-ES"/>
        </w:rPr>
        <w:t>-</w:t>
      </w:r>
      <w:r w:rsidR="002537F2">
        <w:rPr>
          <w:rFonts w:ascii="Times New Roman" w:eastAsia="Times New Roman" w:hAnsi="Times New Roman" w:cs="Times New Roman"/>
          <w:b/>
          <w:lang w:val="es-MX" w:eastAsia="es-ES"/>
        </w:rPr>
        <w:t xml:space="preserve">CAU. </w:t>
      </w:r>
      <w:r w:rsidR="001E3C21">
        <w:rPr>
          <w:rFonts w:ascii="Times New Roman" w:eastAsia="Times New Roman" w:hAnsi="Times New Roman" w:cs="Times New Roman"/>
          <w:b/>
          <w:lang w:val="es-MX" w:eastAsia="es-ES"/>
        </w:rPr>
        <w:t xml:space="preserve">  </w:t>
      </w:r>
      <w:r w:rsidR="00A61FD9">
        <w:rPr>
          <w:rFonts w:ascii="Times New Roman" w:eastAsia="Times New Roman" w:hAnsi="Times New Roman" w:cs="Times New Roman"/>
          <w:lang w:val="es-MX" w:eastAsia="es-ES"/>
        </w:rPr>
        <w:t xml:space="preserve">SUPERINTENDENCIA </w:t>
      </w:r>
      <w:r w:rsidR="00C01EB6" w:rsidRPr="002B6A7A">
        <w:rPr>
          <w:rFonts w:ascii="Times New Roman" w:eastAsia="Times New Roman" w:hAnsi="Times New Roman" w:cs="Times New Roman"/>
          <w:lang w:val="es-MX" w:eastAsia="es-ES"/>
        </w:rPr>
        <w:t>GENERAL DE ELECTRICIDAD Y TELECOMUNICACI</w:t>
      </w:r>
      <w:r w:rsidR="00A61FD9">
        <w:rPr>
          <w:rFonts w:ascii="Times New Roman" w:eastAsia="Times New Roman" w:hAnsi="Times New Roman" w:cs="Times New Roman"/>
          <w:lang w:val="es-MX" w:eastAsia="es-ES"/>
        </w:rPr>
        <w:t>ONES: San Salvador, a las</w:t>
      </w:r>
      <w:r w:rsidR="001E3C21">
        <w:rPr>
          <w:rFonts w:ascii="Times New Roman" w:eastAsia="Times New Roman" w:hAnsi="Times New Roman" w:cs="Times New Roman"/>
          <w:lang w:val="es-MX" w:eastAsia="es-ES"/>
        </w:rPr>
        <w:t xml:space="preserve"> nueve</w:t>
      </w:r>
      <w:r w:rsidR="00A61FD9">
        <w:rPr>
          <w:rFonts w:ascii="Times New Roman" w:eastAsia="Times New Roman" w:hAnsi="Times New Roman" w:cs="Times New Roman"/>
          <w:lang w:val="es-MX" w:eastAsia="es-ES"/>
        </w:rPr>
        <w:t xml:space="preserve"> horas</w:t>
      </w:r>
      <w:r w:rsidR="001E3C21">
        <w:rPr>
          <w:rFonts w:ascii="Times New Roman" w:eastAsia="Times New Roman" w:hAnsi="Times New Roman" w:cs="Times New Roman"/>
          <w:lang w:val="es-MX" w:eastAsia="es-ES"/>
        </w:rPr>
        <w:t xml:space="preserve"> con treinta minutos</w:t>
      </w:r>
      <w:r w:rsidR="00A61FD9">
        <w:rPr>
          <w:rFonts w:ascii="Times New Roman" w:eastAsia="Times New Roman" w:hAnsi="Times New Roman" w:cs="Times New Roman"/>
          <w:lang w:val="es-MX" w:eastAsia="es-ES"/>
        </w:rPr>
        <w:t xml:space="preserve"> del día</w:t>
      </w:r>
      <w:r w:rsidR="001D11E5">
        <w:rPr>
          <w:rFonts w:ascii="Times New Roman" w:eastAsia="Times New Roman" w:hAnsi="Times New Roman" w:cs="Times New Roman"/>
          <w:lang w:val="es-MX" w:eastAsia="es-ES"/>
        </w:rPr>
        <w:t xml:space="preserve"> diez </w:t>
      </w:r>
      <w:r w:rsidR="00A61FD9">
        <w:rPr>
          <w:rFonts w:ascii="Times New Roman" w:eastAsia="Times New Roman" w:hAnsi="Times New Roman" w:cs="Times New Roman"/>
          <w:lang w:val="es-MX" w:eastAsia="es-ES"/>
        </w:rPr>
        <w:t xml:space="preserve">de </w:t>
      </w:r>
      <w:r w:rsidR="0091431F">
        <w:rPr>
          <w:rFonts w:ascii="Times New Roman" w:eastAsia="Times New Roman" w:hAnsi="Times New Roman" w:cs="Times New Roman"/>
          <w:lang w:val="es-MX" w:eastAsia="es-ES"/>
        </w:rPr>
        <w:t>junio</w:t>
      </w:r>
      <w:r w:rsidR="00A61FD9">
        <w:rPr>
          <w:rFonts w:ascii="Times New Roman" w:eastAsia="Times New Roman" w:hAnsi="Times New Roman" w:cs="Times New Roman"/>
          <w:lang w:val="es-MX" w:eastAsia="es-ES"/>
        </w:rPr>
        <w:t xml:space="preserve"> </w:t>
      </w:r>
      <w:r w:rsidR="00C01EB6" w:rsidRPr="002B6A7A">
        <w:rPr>
          <w:rFonts w:ascii="Times New Roman" w:eastAsia="Times New Roman" w:hAnsi="Times New Roman" w:cs="Times New Roman"/>
          <w:lang w:val="es-MX" w:eastAsia="es-ES"/>
        </w:rPr>
        <w:t>del año dos mil dieci</w:t>
      </w:r>
      <w:r w:rsidR="00783F12">
        <w:rPr>
          <w:rFonts w:ascii="Times New Roman" w:eastAsia="Times New Roman" w:hAnsi="Times New Roman" w:cs="Times New Roman"/>
          <w:lang w:val="es-MX" w:eastAsia="es-ES"/>
        </w:rPr>
        <w:t>nueve</w:t>
      </w:r>
      <w:r w:rsidR="00C01EB6" w:rsidRPr="002B6A7A">
        <w:rPr>
          <w:rFonts w:ascii="Times New Roman" w:eastAsia="Times New Roman" w:hAnsi="Times New Roman" w:cs="Times New Roman"/>
          <w:lang w:val="es-MX" w:eastAsia="es-ES"/>
        </w:rPr>
        <w:t xml:space="preserve">. </w:t>
      </w:r>
    </w:p>
    <w:p w:rsidR="00C01EB6" w:rsidRPr="002B6A7A" w:rsidRDefault="00C01EB6" w:rsidP="00C01EB6">
      <w:pPr>
        <w:tabs>
          <w:tab w:val="left" w:pos="1134"/>
        </w:tabs>
        <w:spacing w:after="0" w:line="0" w:lineRule="atLeast"/>
        <w:jc w:val="both"/>
        <w:rPr>
          <w:rFonts w:ascii="Times New Roman" w:eastAsia="Times New Roman" w:hAnsi="Times New Roman" w:cs="Times New Roman"/>
          <w:lang w:val="es-MX" w:eastAsia="es-ES"/>
        </w:rPr>
      </w:pPr>
    </w:p>
    <w:p w:rsidR="00C01EB6" w:rsidRPr="002B6A7A" w:rsidRDefault="00C01EB6" w:rsidP="00C01EB6">
      <w:pPr>
        <w:tabs>
          <w:tab w:val="left" w:pos="1134"/>
        </w:tabs>
        <w:spacing w:after="0" w:line="0" w:lineRule="atLeast"/>
        <w:jc w:val="both"/>
        <w:rPr>
          <w:rFonts w:ascii="Times New Roman" w:eastAsia="Times New Roman" w:hAnsi="Times New Roman" w:cs="Times New Roman"/>
          <w:lang w:val="es-MX" w:eastAsia="es-ES"/>
        </w:rPr>
      </w:pPr>
      <w:r w:rsidRPr="002B6A7A">
        <w:rPr>
          <w:rFonts w:ascii="Times New Roman" w:eastAsia="Times New Roman" w:hAnsi="Times New Roman" w:cs="Times New Roman"/>
          <w:lang w:val="es-MX" w:eastAsia="es-ES"/>
        </w:rPr>
        <w:t>Esta Superintendencia, CONSIDERANDO QUE:</w:t>
      </w:r>
    </w:p>
    <w:p w:rsidR="00C01EB6" w:rsidRPr="002B6A7A" w:rsidRDefault="00C01EB6" w:rsidP="00C01EB6">
      <w:pPr>
        <w:spacing w:after="0" w:line="0" w:lineRule="atLeast"/>
        <w:jc w:val="both"/>
        <w:rPr>
          <w:rFonts w:ascii="Times New Roman" w:eastAsia="Times New Roman" w:hAnsi="Times New Roman" w:cs="Times New Roman"/>
          <w:lang w:eastAsia="es-ES"/>
        </w:rPr>
      </w:pPr>
    </w:p>
    <w:p w:rsidR="00C01EB6" w:rsidRPr="002B6A7A" w:rsidRDefault="00C01EB6" w:rsidP="00C01EB6">
      <w:pPr>
        <w:numPr>
          <w:ilvl w:val="0"/>
          <w:numId w:val="1"/>
        </w:numPr>
        <w:spacing w:after="0" w:line="0" w:lineRule="atLeast"/>
        <w:ind w:left="567" w:hanging="567"/>
        <w:jc w:val="both"/>
        <w:rPr>
          <w:rFonts w:ascii="Times New Roman" w:eastAsia="Times New Roman" w:hAnsi="Times New Roman" w:cs="Times New Roman"/>
          <w:lang w:eastAsia="es-ES"/>
        </w:rPr>
      </w:pPr>
      <w:r w:rsidRPr="002B6A7A">
        <w:rPr>
          <w:rFonts w:ascii="Times New Roman" w:eastAsia="Times New Roman" w:hAnsi="Times New Roman" w:cs="Times New Roman"/>
          <w:lang w:val="es-MX" w:eastAsia="es-ES"/>
        </w:rPr>
        <w:t xml:space="preserve">El </w:t>
      </w:r>
      <w:r w:rsidRPr="002B6A7A">
        <w:rPr>
          <w:rFonts w:ascii="Times New Roman" w:eastAsia="Times New Roman" w:hAnsi="Times New Roman" w:cs="Times New Roman"/>
          <w:lang w:eastAsia="es-ES"/>
        </w:rPr>
        <w:t xml:space="preserve">Centro de Atención al Usuario (CAU) de esta Superintendencia informó que </w:t>
      </w:r>
      <w:r w:rsidR="00D703DA">
        <w:rPr>
          <w:rFonts w:ascii="Times New Roman" w:eastAsia="Times New Roman" w:hAnsi="Times New Roman" w:cs="Times New Roman"/>
          <w:lang w:eastAsia="es-ES"/>
        </w:rPr>
        <w:t>la</w:t>
      </w:r>
      <w:r w:rsidR="00AC461A" w:rsidRPr="00F070C8">
        <w:rPr>
          <w:rFonts w:ascii="Times New Roman" w:eastAsia="Times New Roman" w:hAnsi="Times New Roman" w:cs="Times New Roman"/>
          <w:lang w:eastAsia="es-ES"/>
        </w:rPr>
        <w:t xml:space="preserve"> </w:t>
      </w:r>
      <w:r w:rsidR="00972E21" w:rsidRPr="007C390E">
        <w:rPr>
          <w:rFonts w:ascii="Times New Roman" w:eastAsia="Times New Roman" w:hAnsi="Times New Roman"/>
          <w:lang w:eastAsia="es-ES"/>
        </w:rPr>
        <w:t>señor</w:t>
      </w:r>
      <w:r w:rsidR="00D703DA">
        <w:rPr>
          <w:rFonts w:ascii="Times New Roman" w:eastAsia="Times New Roman" w:hAnsi="Times New Roman"/>
          <w:lang w:eastAsia="es-ES"/>
        </w:rPr>
        <w:t>a</w:t>
      </w:r>
      <w:r w:rsidR="00972E21" w:rsidRPr="007C390E">
        <w:rPr>
          <w:rFonts w:ascii="Times New Roman" w:eastAsia="Times New Roman" w:hAnsi="Times New Roman"/>
          <w:lang w:eastAsia="es-ES"/>
        </w:rPr>
        <w:t xml:space="preserve"> </w:t>
      </w:r>
      <w:r w:rsidR="00C54885">
        <w:rPr>
          <w:rFonts w:ascii="Times New Roman" w:eastAsia="Times New Roman" w:hAnsi="Times New Roman"/>
          <w:lang w:eastAsia="es-ES"/>
        </w:rPr>
        <w:t>XXXXXXXXXXXXXX</w:t>
      </w:r>
      <w:r w:rsidRPr="002B6A7A">
        <w:rPr>
          <w:rFonts w:ascii="Times New Roman" w:eastAsia="Times New Roman" w:hAnsi="Times New Roman"/>
          <w:lang w:eastAsia="es-ES"/>
        </w:rPr>
        <w:t xml:space="preserve"> </w:t>
      </w:r>
      <w:r w:rsidR="00AC461A">
        <w:rPr>
          <w:rFonts w:ascii="Times New Roman" w:eastAsia="Times New Roman" w:hAnsi="Times New Roman"/>
          <w:lang w:eastAsia="es-ES"/>
        </w:rPr>
        <w:t xml:space="preserve">interpuso </w:t>
      </w:r>
      <w:r w:rsidRPr="002B6A7A">
        <w:rPr>
          <w:rFonts w:ascii="Times New Roman" w:eastAsia="Times New Roman" w:hAnsi="Times New Roman"/>
          <w:lang w:eastAsia="es-ES"/>
        </w:rPr>
        <w:t>un reclamo en contra de</w:t>
      </w:r>
      <w:r w:rsidRPr="002B6A7A">
        <w:rPr>
          <w:rFonts w:ascii="Times New Roman" w:hAnsi="Times New Roman"/>
        </w:rPr>
        <w:t xml:space="preserve"> la sociedad </w:t>
      </w:r>
      <w:r w:rsidR="00C54885">
        <w:rPr>
          <w:rFonts w:ascii="Times New Roman" w:hAnsi="Times New Roman"/>
          <w:lang w:val="es-ES_tradnl"/>
        </w:rPr>
        <w:t>XXXXXXXXXXXXXX</w:t>
      </w:r>
      <w:r w:rsidR="00D703DA">
        <w:rPr>
          <w:rFonts w:ascii="Times New Roman" w:hAnsi="Times New Roman"/>
          <w:lang w:val="es-ES_tradnl"/>
        </w:rPr>
        <w:t>,</w:t>
      </w:r>
      <w:r w:rsidR="00972E21">
        <w:rPr>
          <w:rFonts w:ascii="Times New Roman" w:eastAsia="Times New Roman" w:hAnsi="Times New Roman"/>
          <w:lang w:eastAsia="es-ES"/>
        </w:rPr>
        <w:t xml:space="preserve"> </w:t>
      </w:r>
      <w:r w:rsidR="00AC461A" w:rsidRPr="00F070C8">
        <w:rPr>
          <w:rFonts w:ascii="Times New Roman" w:eastAsia="Times New Roman" w:hAnsi="Times New Roman" w:cs="Times New Roman"/>
          <w:lang w:eastAsia="es-ES"/>
        </w:rPr>
        <w:t xml:space="preserve">vinculado a los </w:t>
      </w:r>
      <w:r w:rsidR="00AC461A" w:rsidRPr="00F070C8">
        <w:rPr>
          <w:rFonts w:ascii="Times New Roman" w:hAnsi="Times New Roman"/>
        </w:rPr>
        <w:t xml:space="preserve">servicios </w:t>
      </w:r>
      <w:r w:rsidR="00AC461A" w:rsidRPr="00F070C8">
        <w:rPr>
          <w:rFonts w:ascii="Times New Roman" w:eastAsia="Times New Roman" w:hAnsi="Times New Roman"/>
          <w:lang w:eastAsia="es-SV"/>
        </w:rPr>
        <w:t xml:space="preserve">asociados al </w:t>
      </w:r>
      <w:r w:rsidR="002D608C">
        <w:rPr>
          <w:rFonts w:ascii="Times New Roman" w:eastAsia="Times New Roman" w:hAnsi="Times New Roman"/>
          <w:lang w:eastAsia="es-ES"/>
        </w:rPr>
        <w:t>número</w:t>
      </w:r>
      <w:r w:rsidR="002D608C" w:rsidRPr="007C390E">
        <w:rPr>
          <w:rFonts w:ascii="Times New Roman" w:eastAsia="Times New Roman" w:hAnsi="Times New Roman"/>
          <w:lang w:eastAsia="es-ES"/>
        </w:rPr>
        <w:t xml:space="preserve"> de telefonía móvil</w:t>
      </w:r>
      <w:r w:rsidR="002D608C">
        <w:rPr>
          <w:rFonts w:ascii="Times New Roman" w:eastAsia="Times New Roman" w:hAnsi="Times New Roman"/>
          <w:lang w:eastAsia="es-ES"/>
        </w:rPr>
        <w:t xml:space="preserve"> </w:t>
      </w:r>
      <w:r w:rsidR="00C54885">
        <w:rPr>
          <w:rFonts w:ascii="Times New Roman" w:eastAsia="Times New Roman" w:hAnsi="Times New Roman"/>
          <w:lang w:eastAsia="es-ES"/>
        </w:rPr>
        <w:t>XXXXXXXXXXXXXX</w:t>
      </w:r>
      <w:r w:rsidRPr="002B6A7A">
        <w:rPr>
          <w:rFonts w:ascii="Times New Roman" w:eastAsia="Times New Roman" w:hAnsi="Times New Roman" w:cs="Times New Roman"/>
          <w:lang w:eastAsia="es-ES"/>
        </w:rPr>
        <w:t xml:space="preserve">, el cual presuntamente no fue resuelto y notificado en el plazo establecido en el artículo 98 de la Ley de Telecomunicaciones.      </w:t>
      </w:r>
    </w:p>
    <w:p w:rsidR="00C01EB6" w:rsidRPr="002B6A7A" w:rsidRDefault="00C01EB6" w:rsidP="00C01EB6">
      <w:pPr>
        <w:spacing w:after="0" w:line="240" w:lineRule="auto"/>
        <w:ind w:left="705" w:hanging="705"/>
        <w:jc w:val="both"/>
        <w:rPr>
          <w:rFonts w:ascii="Times New Roman" w:eastAsia="Times New Roman" w:hAnsi="Times New Roman" w:cs="Times New Roman"/>
          <w:lang w:eastAsia="es-ES"/>
        </w:rPr>
      </w:pPr>
    </w:p>
    <w:p w:rsidR="00C01EB6" w:rsidRPr="002B6A7A" w:rsidRDefault="00C01EB6" w:rsidP="00C01EB6">
      <w:pPr>
        <w:spacing w:after="0" w:line="240" w:lineRule="auto"/>
        <w:ind w:left="567"/>
        <w:jc w:val="both"/>
        <w:rPr>
          <w:rFonts w:ascii="Times New Roman" w:eastAsia="Times New Roman" w:hAnsi="Times New Roman" w:cs="Times New Roman"/>
          <w:lang w:val="es-MX" w:eastAsia="es-ES"/>
        </w:rPr>
      </w:pPr>
      <w:r w:rsidRPr="002B6A7A">
        <w:rPr>
          <w:rFonts w:ascii="Times New Roman" w:eastAsia="Times New Roman" w:hAnsi="Times New Roman" w:cs="Times New Roman"/>
          <w:lang w:eastAsia="es-ES"/>
        </w:rPr>
        <w:t>D</w:t>
      </w:r>
      <w:proofErr w:type="spellStart"/>
      <w:r w:rsidRPr="002B6A7A">
        <w:rPr>
          <w:rFonts w:ascii="Times New Roman" w:eastAsia="Times New Roman" w:hAnsi="Times New Roman" w:cs="Times New Roman"/>
          <w:lang w:val="es-MX" w:eastAsia="es-ES"/>
        </w:rPr>
        <w:t>e</w:t>
      </w:r>
      <w:proofErr w:type="spellEnd"/>
      <w:r w:rsidRPr="002B6A7A">
        <w:rPr>
          <w:rFonts w:ascii="Times New Roman" w:eastAsia="Times New Roman" w:hAnsi="Times New Roman" w:cs="Times New Roman"/>
          <w:lang w:val="es-MX" w:eastAsia="es-ES"/>
        </w:rPr>
        <w:t xml:space="preserve"> la revisión de la documentación agregada al expediente de mérito, esta Superintendencia advirtió lo siguiente:</w:t>
      </w:r>
    </w:p>
    <w:p w:rsidR="00C01EB6" w:rsidRPr="002B6A7A" w:rsidRDefault="00C01EB6" w:rsidP="00C01EB6">
      <w:pPr>
        <w:spacing w:after="0" w:line="240" w:lineRule="auto"/>
        <w:jc w:val="both"/>
        <w:rPr>
          <w:rFonts w:ascii="Times New Roman" w:eastAsia="Times New Roman" w:hAnsi="Times New Roman" w:cs="Times New Roman"/>
          <w:lang w:val="es-MX" w:eastAsia="es-ES"/>
        </w:rPr>
      </w:pPr>
      <w:r w:rsidRPr="002B6A7A">
        <w:rPr>
          <w:rFonts w:ascii="Times New Roman" w:eastAsia="Times New Roman" w:hAnsi="Times New Roman" w:cs="Times New Roman"/>
          <w:lang w:val="es-MX" w:eastAsia="es-ES"/>
        </w:rPr>
        <w:tab/>
      </w:r>
    </w:p>
    <w:p w:rsidR="00467209" w:rsidRPr="00DA552B" w:rsidRDefault="00BA389F" w:rsidP="00467209">
      <w:pPr>
        <w:numPr>
          <w:ilvl w:val="0"/>
          <w:numId w:val="5"/>
        </w:numPr>
        <w:spacing w:after="0" w:line="240" w:lineRule="auto"/>
        <w:ind w:left="851" w:hanging="284"/>
        <w:contextualSpacing/>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El día </w:t>
      </w:r>
      <w:r w:rsidR="00DA552B">
        <w:rPr>
          <w:rFonts w:ascii="Times New Roman" w:eastAsia="Calibri" w:hAnsi="Times New Roman" w:cs="Times New Roman"/>
          <w:lang w:val="es-ES_tradnl"/>
        </w:rPr>
        <w:t xml:space="preserve">veintisiete de marzo de este año, la usuaria presentó su reclamo en una de las agencias del operador, manifestando su inconformidad con los cobros indebidos facturados durante los meses de marzo y abril de este año, en concepto de servicios prestados en el número </w:t>
      </w:r>
      <w:r w:rsidR="001D11E5">
        <w:rPr>
          <w:rFonts w:ascii="Times New Roman" w:eastAsia="Calibri" w:hAnsi="Times New Roman" w:cs="Times New Roman"/>
          <w:lang w:val="es-ES_tradnl"/>
        </w:rPr>
        <w:t xml:space="preserve">móvil </w:t>
      </w:r>
      <w:r w:rsidR="00C54885">
        <w:rPr>
          <w:rFonts w:ascii="Times New Roman" w:eastAsia="Times New Roman" w:hAnsi="Times New Roman"/>
          <w:lang w:eastAsia="es-ES"/>
        </w:rPr>
        <w:t>XXXXXXXXXXXXXX</w:t>
      </w:r>
      <w:r w:rsidR="00DA552B">
        <w:rPr>
          <w:rFonts w:ascii="Times New Roman" w:eastAsia="Times New Roman" w:hAnsi="Times New Roman"/>
          <w:lang w:eastAsia="es-ES"/>
        </w:rPr>
        <w:t>.</w:t>
      </w:r>
    </w:p>
    <w:p w:rsidR="00DA552B" w:rsidRDefault="00DA552B" w:rsidP="00DA552B">
      <w:pPr>
        <w:spacing w:after="0" w:line="240" w:lineRule="auto"/>
        <w:contextualSpacing/>
        <w:jc w:val="both"/>
        <w:rPr>
          <w:rFonts w:ascii="Times New Roman" w:eastAsia="Times New Roman" w:hAnsi="Times New Roman"/>
          <w:lang w:eastAsia="es-ES"/>
        </w:rPr>
      </w:pPr>
    </w:p>
    <w:p w:rsidR="00DA552B" w:rsidRDefault="00DA552B" w:rsidP="00DA552B">
      <w:pPr>
        <w:spacing w:after="0" w:line="240" w:lineRule="auto"/>
        <w:ind w:left="851"/>
        <w:contextualSpacing/>
        <w:jc w:val="both"/>
        <w:rPr>
          <w:rFonts w:ascii="Times New Roman" w:eastAsia="Calibri" w:hAnsi="Times New Roman" w:cs="Times New Roman"/>
          <w:lang w:val="es-ES_tradnl"/>
        </w:rPr>
      </w:pPr>
      <w:r>
        <w:rPr>
          <w:rFonts w:ascii="Times New Roman" w:eastAsia="Times New Roman" w:hAnsi="Times New Roman"/>
          <w:lang w:eastAsia="es-ES"/>
        </w:rPr>
        <w:t>En ese sentido, solicitó al operador: 1) La anulación del contrato; y,</w:t>
      </w:r>
      <w:r w:rsidR="00AF6AB5">
        <w:rPr>
          <w:rFonts w:ascii="Times New Roman" w:eastAsia="Times New Roman" w:hAnsi="Times New Roman"/>
          <w:lang w:eastAsia="es-ES"/>
        </w:rPr>
        <w:t xml:space="preserve"> </w:t>
      </w:r>
      <w:r>
        <w:rPr>
          <w:rFonts w:ascii="Times New Roman" w:eastAsia="Times New Roman" w:hAnsi="Times New Roman"/>
          <w:lang w:eastAsia="es-ES"/>
        </w:rPr>
        <w:t>2) La anulación de todas las facturas emitidas relacionadas con dicho número.</w:t>
      </w:r>
    </w:p>
    <w:p w:rsidR="00467209" w:rsidRPr="00C948A8" w:rsidRDefault="00467209" w:rsidP="00467209">
      <w:pPr>
        <w:spacing w:after="0" w:line="240" w:lineRule="auto"/>
        <w:contextualSpacing/>
        <w:jc w:val="both"/>
        <w:rPr>
          <w:rFonts w:ascii="Times New Roman" w:hAnsi="Times New Roman"/>
          <w:lang w:val="es-ES_tradnl"/>
        </w:rPr>
      </w:pPr>
    </w:p>
    <w:p w:rsidR="00C01EB6" w:rsidRPr="00467209" w:rsidRDefault="00672ADD" w:rsidP="00467209">
      <w:pPr>
        <w:numPr>
          <w:ilvl w:val="0"/>
          <w:numId w:val="5"/>
        </w:numPr>
        <w:spacing w:after="0" w:line="240" w:lineRule="auto"/>
        <w:ind w:left="851" w:hanging="284"/>
        <w:contextualSpacing/>
        <w:jc w:val="both"/>
        <w:rPr>
          <w:rFonts w:ascii="Times New Roman" w:hAnsi="Times New Roman"/>
        </w:rPr>
      </w:pPr>
      <w:r>
        <w:rPr>
          <w:rFonts w:ascii="Times New Roman" w:hAnsi="Times New Roman"/>
        </w:rPr>
        <w:t>La usuaria</w:t>
      </w:r>
      <w:r w:rsidR="00A27561">
        <w:rPr>
          <w:rFonts w:ascii="Times New Roman" w:hAnsi="Times New Roman"/>
        </w:rPr>
        <w:t xml:space="preserve"> </w:t>
      </w:r>
      <w:r w:rsidR="00467209" w:rsidRPr="005067AE">
        <w:rPr>
          <w:rFonts w:ascii="Times New Roman" w:hAnsi="Times New Roman"/>
        </w:rPr>
        <w:t xml:space="preserve">reiteró </w:t>
      </w:r>
      <w:r>
        <w:rPr>
          <w:rFonts w:ascii="Times New Roman" w:hAnsi="Times New Roman"/>
        </w:rPr>
        <w:t xml:space="preserve">la solicitud relacionada </w:t>
      </w:r>
      <w:r w:rsidR="00467209" w:rsidRPr="005067AE">
        <w:rPr>
          <w:rFonts w:ascii="Times New Roman" w:hAnsi="Times New Roman"/>
        </w:rPr>
        <w:t xml:space="preserve">ante </w:t>
      </w:r>
      <w:r w:rsidR="00DA552B">
        <w:rPr>
          <w:rFonts w:ascii="Times New Roman" w:hAnsi="Times New Roman"/>
        </w:rPr>
        <w:t>el CAU de la SIGET.</w:t>
      </w:r>
    </w:p>
    <w:p w:rsidR="00C01EB6" w:rsidRPr="002B6A7A" w:rsidRDefault="00C01EB6" w:rsidP="00C01EB6">
      <w:pPr>
        <w:spacing w:after="0" w:line="240" w:lineRule="auto"/>
        <w:contextualSpacing/>
        <w:jc w:val="both"/>
        <w:rPr>
          <w:rFonts w:ascii="Times New Roman" w:eastAsia="Times New Roman" w:hAnsi="Times New Roman" w:cs="Times New Roman"/>
          <w:lang w:val="es-MX" w:eastAsia="es-ES"/>
        </w:rPr>
      </w:pPr>
    </w:p>
    <w:p w:rsidR="00C01EB6" w:rsidRPr="002F1DAF" w:rsidRDefault="002F1DAF" w:rsidP="002F1DAF">
      <w:pPr>
        <w:numPr>
          <w:ilvl w:val="0"/>
          <w:numId w:val="1"/>
        </w:numPr>
        <w:spacing w:after="0" w:line="0" w:lineRule="atLeast"/>
        <w:ind w:left="567" w:hanging="567"/>
        <w:jc w:val="both"/>
        <w:rPr>
          <w:rFonts w:ascii="Times New Roman" w:eastAsia="Times New Roman" w:hAnsi="Times New Roman"/>
          <w:b/>
          <w:lang w:eastAsia="es-ES"/>
        </w:rPr>
      </w:pPr>
      <w:r w:rsidRPr="007C390E">
        <w:rPr>
          <w:rFonts w:ascii="Times New Roman" w:eastAsia="Times New Roman" w:hAnsi="Times New Roman"/>
          <w:lang w:val="es-MX" w:eastAsia="es-ES"/>
        </w:rPr>
        <w:t>Mediante la resolución No. T-0</w:t>
      </w:r>
      <w:r>
        <w:rPr>
          <w:rFonts w:ascii="Times New Roman" w:eastAsia="Times New Roman" w:hAnsi="Times New Roman"/>
          <w:lang w:val="es-MX" w:eastAsia="es-ES"/>
        </w:rPr>
        <w:t>51</w:t>
      </w:r>
      <w:r w:rsidRPr="007C390E">
        <w:rPr>
          <w:rFonts w:ascii="Times New Roman" w:eastAsia="Times New Roman" w:hAnsi="Times New Roman"/>
          <w:lang w:val="es-MX" w:eastAsia="es-ES"/>
        </w:rPr>
        <w:t xml:space="preserve">-2019-CAU, esta Superintendencia concedió audiencia a la sociedad </w:t>
      </w:r>
      <w:r w:rsidR="00C54885">
        <w:rPr>
          <w:rFonts w:ascii="Times New Roman" w:hAnsi="Times New Roman"/>
          <w:lang w:val="es-ES_tradnl"/>
        </w:rPr>
        <w:t>XXXXXXXXXXXXXX</w:t>
      </w:r>
      <w:r>
        <w:rPr>
          <w:rFonts w:ascii="Times New Roman" w:hAnsi="Times New Roman"/>
          <w:lang w:val="es-ES_tradnl"/>
        </w:rPr>
        <w:t>,</w:t>
      </w:r>
      <w:r w:rsidR="001D11E5">
        <w:rPr>
          <w:rFonts w:ascii="Times New Roman" w:eastAsia="Times New Roman" w:hAnsi="Times New Roman"/>
          <w:lang w:val="es-MX" w:eastAsia="es-ES"/>
        </w:rPr>
        <w:t xml:space="preserve"> para que por medio de su apoderado o representante l</w:t>
      </w:r>
      <w:r w:rsidRPr="007C390E">
        <w:rPr>
          <w:rFonts w:ascii="Times New Roman" w:eastAsia="Times New Roman" w:hAnsi="Times New Roman"/>
          <w:lang w:val="es-MX" w:eastAsia="es-ES"/>
        </w:rPr>
        <w:t xml:space="preserve">egal </w:t>
      </w:r>
      <w:proofErr w:type="spellStart"/>
      <w:r w:rsidRPr="007C390E">
        <w:rPr>
          <w:rFonts w:ascii="Times New Roman" w:eastAsia="Times New Roman" w:hAnsi="Times New Roman"/>
          <w:lang w:eastAsia="es-ES"/>
        </w:rPr>
        <w:t>presentara</w:t>
      </w:r>
      <w:proofErr w:type="spellEnd"/>
      <w:r w:rsidRPr="007C390E">
        <w:rPr>
          <w:rFonts w:ascii="Times New Roman" w:eastAsia="Times New Roman" w:hAnsi="Times New Roman"/>
          <w:lang w:eastAsia="es-ES"/>
        </w:rPr>
        <w:t xml:space="preserve"> la documentación que comprobara, de ser el caso, que el reclamo de</w:t>
      </w:r>
      <w:r>
        <w:rPr>
          <w:rFonts w:ascii="Times New Roman" w:eastAsia="Times New Roman" w:hAnsi="Times New Roman"/>
          <w:lang w:eastAsia="es-ES"/>
        </w:rPr>
        <w:t xml:space="preserve"> </w:t>
      </w:r>
      <w:r w:rsidRPr="007C390E">
        <w:rPr>
          <w:rFonts w:ascii="Times New Roman" w:eastAsia="Times New Roman" w:hAnsi="Times New Roman"/>
          <w:lang w:eastAsia="es-ES"/>
        </w:rPr>
        <w:t>l</w:t>
      </w:r>
      <w:r>
        <w:rPr>
          <w:rFonts w:ascii="Times New Roman" w:eastAsia="Times New Roman" w:hAnsi="Times New Roman"/>
          <w:lang w:eastAsia="es-ES"/>
        </w:rPr>
        <w:t>a</w:t>
      </w:r>
      <w:r w:rsidRPr="007C390E">
        <w:rPr>
          <w:rFonts w:ascii="Times New Roman" w:eastAsia="Times New Roman" w:hAnsi="Times New Roman"/>
          <w:lang w:eastAsia="es-ES"/>
        </w:rPr>
        <w:t xml:space="preserve"> señor</w:t>
      </w:r>
      <w:r>
        <w:rPr>
          <w:rFonts w:ascii="Times New Roman" w:eastAsia="Times New Roman" w:hAnsi="Times New Roman"/>
          <w:lang w:eastAsia="es-ES"/>
        </w:rPr>
        <w:t>a</w:t>
      </w:r>
      <w:r w:rsidRPr="007C390E">
        <w:rPr>
          <w:rFonts w:ascii="Times New Roman" w:eastAsia="Times New Roman" w:hAnsi="Times New Roman"/>
          <w:lang w:eastAsia="es-ES"/>
        </w:rPr>
        <w:t xml:space="preserve"> </w:t>
      </w:r>
      <w:r w:rsidR="00C54885">
        <w:rPr>
          <w:rFonts w:ascii="Times New Roman" w:eastAsia="Times New Roman" w:hAnsi="Times New Roman"/>
          <w:lang w:eastAsia="es-ES"/>
        </w:rPr>
        <w:t>XXXXXXXXXXXXXX</w:t>
      </w:r>
      <w:r w:rsidRPr="007C390E">
        <w:rPr>
          <w:rFonts w:ascii="Times New Roman" w:eastAsia="Times New Roman" w:hAnsi="Times New Roman"/>
          <w:lang w:eastAsia="es-ES"/>
        </w:rPr>
        <w:t xml:space="preserve">, fue resuelto y debidamente notificado en el plazo indicado en la Ley de Telecomunicaciones. </w:t>
      </w:r>
    </w:p>
    <w:p w:rsidR="00C01EB6" w:rsidRPr="002B6A7A" w:rsidRDefault="00C01EB6" w:rsidP="00C01EB6">
      <w:pPr>
        <w:tabs>
          <w:tab w:val="left" w:pos="567"/>
        </w:tabs>
        <w:spacing w:after="0" w:line="240" w:lineRule="auto"/>
        <w:jc w:val="both"/>
        <w:rPr>
          <w:rFonts w:ascii="Times New Roman" w:eastAsia="Times New Roman" w:hAnsi="Times New Roman" w:cs="Times New Roman"/>
          <w:lang w:val="es-MX" w:eastAsia="es-ES"/>
        </w:rPr>
      </w:pPr>
    </w:p>
    <w:p w:rsidR="00AC5A27" w:rsidRPr="00AC5A27" w:rsidRDefault="00F7341A" w:rsidP="00AC5A27">
      <w:pPr>
        <w:numPr>
          <w:ilvl w:val="0"/>
          <w:numId w:val="1"/>
        </w:numPr>
        <w:spacing w:after="0" w:line="0" w:lineRule="atLeast"/>
        <w:ind w:left="567" w:hanging="567"/>
        <w:jc w:val="both"/>
        <w:rPr>
          <w:rFonts w:ascii="Times New Roman" w:eastAsia="Times New Roman" w:hAnsi="Times New Roman" w:cs="Times New Roman"/>
          <w:i/>
          <w:lang w:eastAsia="es-ES"/>
        </w:rPr>
      </w:pPr>
      <w:r w:rsidRPr="007C390E">
        <w:rPr>
          <w:rFonts w:ascii="Times New Roman" w:eastAsia="Times New Roman" w:hAnsi="Times New Roman"/>
          <w:lang w:eastAsia="es-ES"/>
        </w:rPr>
        <w:t xml:space="preserve">La </w:t>
      </w:r>
      <w:r>
        <w:rPr>
          <w:rFonts w:ascii="Times New Roman" w:eastAsia="Times New Roman" w:hAnsi="Times New Roman"/>
          <w:lang w:eastAsia="es-ES"/>
        </w:rPr>
        <w:t xml:space="preserve">licenciada </w:t>
      </w:r>
      <w:r w:rsidR="00C54885">
        <w:rPr>
          <w:rFonts w:ascii="Times New Roman" w:eastAsia="Times New Roman" w:hAnsi="Times New Roman"/>
          <w:lang w:eastAsia="es-ES"/>
        </w:rPr>
        <w:t>XXXXXXXXXXXXXX</w:t>
      </w:r>
      <w:r>
        <w:rPr>
          <w:rFonts w:ascii="Times New Roman" w:eastAsia="Times New Roman" w:hAnsi="Times New Roman"/>
          <w:lang w:eastAsia="es-ES"/>
        </w:rPr>
        <w:t>, actuando en su calidad de apoderada general administrativa, mercantil y judicial</w:t>
      </w:r>
      <w:r w:rsidRPr="007C390E">
        <w:rPr>
          <w:rFonts w:ascii="Times New Roman" w:eastAsia="Times New Roman" w:hAnsi="Times New Roman"/>
          <w:lang w:eastAsia="es-ES"/>
        </w:rPr>
        <w:t xml:space="preserve"> de la sociedad </w:t>
      </w:r>
      <w:r w:rsidR="00C54885">
        <w:rPr>
          <w:rFonts w:ascii="Times New Roman" w:eastAsia="Times New Roman" w:hAnsi="Times New Roman"/>
          <w:lang w:eastAsia="es-ES"/>
        </w:rPr>
        <w:t>XXXXXXXXXXXXXX</w:t>
      </w:r>
      <w:r>
        <w:rPr>
          <w:rFonts w:ascii="Times New Roman" w:eastAsia="Times New Roman" w:hAnsi="Times New Roman"/>
          <w:lang w:eastAsia="es-ES"/>
        </w:rPr>
        <w:t>,</w:t>
      </w:r>
      <w:r w:rsidRPr="007C390E">
        <w:rPr>
          <w:rFonts w:ascii="Times New Roman" w:eastAsia="Times New Roman" w:hAnsi="Times New Roman"/>
          <w:lang w:val="es-MX" w:eastAsia="es-ES"/>
        </w:rPr>
        <w:t xml:space="preserve"> presentó un escrito</w:t>
      </w:r>
      <w:r w:rsidRPr="007C390E">
        <w:rPr>
          <w:rFonts w:ascii="Times New Roman" w:eastAsia="Times New Roman" w:hAnsi="Times New Roman"/>
          <w:lang w:eastAsia="es-ES"/>
        </w:rPr>
        <w:t xml:space="preserve"> expresando lo siguiente:</w:t>
      </w:r>
      <w:r w:rsidR="00AC5A27" w:rsidRPr="00AC5A27">
        <w:rPr>
          <w:rFonts w:ascii="Times New Roman" w:eastAsia="Times New Roman" w:hAnsi="Times New Roman" w:cs="Times New Roman"/>
          <w:lang w:eastAsia="es-ES"/>
        </w:rPr>
        <w:t xml:space="preserve">     </w:t>
      </w:r>
    </w:p>
    <w:p w:rsidR="00AC5A27" w:rsidRPr="00AC5A27" w:rsidRDefault="00AC5A27" w:rsidP="00AC5A27">
      <w:pPr>
        <w:spacing w:after="0" w:line="240" w:lineRule="auto"/>
        <w:ind w:left="567"/>
        <w:jc w:val="both"/>
        <w:rPr>
          <w:rFonts w:ascii="Times New Roman" w:eastAsia="Times New Roman" w:hAnsi="Times New Roman" w:cs="Times New Roman"/>
          <w:i/>
          <w:lang w:eastAsia="es-ES"/>
        </w:rPr>
      </w:pPr>
    </w:p>
    <w:p w:rsidR="000571A2" w:rsidRPr="000571A2" w:rsidRDefault="000571A2" w:rsidP="000571A2">
      <w:pPr>
        <w:spacing w:after="0" w:line="240" w:lineRule="auto"/>
        <w:ind w:left="567"/>
        <w:jc w:val="both"/>
        <w:rPr>
          <w:rFonts w:ascii="Times New Roman" w:eastAsia="Times New Roman" w:hAnsi="Times New Roman" w:cs="Times New Roman"/>
          <w:i/>
          <w:lang w:eastAsia="es-ES"/>
        </w:rPr>
      </w:pPr>
      <w:r w:rsidRPr="000571A2">
        <w:rPr>
          <w:rFonts w:ascii="Times New Roman" w:eastAsia="Times New Roman" w:hAnsi="Times New Roman" w:cs="Times New Roman"/>
          <w:i/>
          <w:lang w:eastAsia="es-ES"/>
        </w:rPr>
        <w:t xml:space="preserve">“““(…) El reclamo de la señora </w:t>
      </w:r>
      <w:r w:rsidR="00C54885">
        <w:rPr>
          <w:rFonts w:ascii="Times New Roman" w:eastAsia="Times New Roman" w:hAnsi="Times New Roman" w:cs="Times New Roman"/>
          <w:i/>
          <w:lang w:eastAsia="es-ES"/>
        </w:rPr>
        <w:t>XXXXXXXXXXXXXX</w:t>
      </w:r>
      <w:r w:rsidRPr="000571A2">
        <w:rPr>
          <w:rFonts w:ascii="Times New Roman" w:eastAsia="Times New Roman" w:hAnsi="Times New Roman" w:cs="Times New Roman"/>
          <w:i/>
          <w:lang w:eastAsia="es-ES"/>
        </w:rPr>
        <w:t xml:space="preserve"> fue respondido en fecha 10 de abril de 2019, y enviado por medio de servicio de mensajería en fecha 12 de marzo de 2019, el cual fue enviado a la dirección que la consumidora proporciono en él escrito, sin embargo, hubo un impedimento para notificar ya que la zona es de al</w:t>
      </w:r>
      <w:bookmarkStart w:id="0" w:name="_GoBack"/>
      <w:bookmarkEnd w:id="0"/>
      <w:r w:rsidRPr="000571A2">
        <w:rPr>
          <w:rFonts w:ascii="Times New Roman" w:eastAsia="Times New Roman" w:hAnsi="Times New Roman" w:cs="Times New Roman"/>
          <w:i/>
          <w:lang w:eastAsia="es-ES"/>
        </w:rPr>
        <w:t>to riesgo, (adjunto acuse y resolución enviada).</w:t>
      </w:r>
    </w:p>
    <w:p w:rsidR="000571A2" w:rsidRPr="000571A2" w:rsidRDefault="000571A2" w:rsidP="000571A2">
      <w:pPr>
        <w:spacing w:after="0" w:line="240" w:lineRule="auto"/>
        <w:ind w:left="567"/>
        <w:jc w:val="both"/>
        <w:rPr>
          <w:rFonts w:ascii="Times New Roman" w:eastAsia="Times New Roman" w:hAnsi="Times New Roman" w:cs="Times New Roman"/>
          <w:i/>
          <w:lang w:eastAsia="es-ES"/>
        </w:rPr>
      </w:pPr>
    </w:p>
    <w:p w:rsidR="000571A2" w:rsidRDefault="000571A2" w:rsidP="000571A2">
      <w:pPr>
        <w:spacing w:after="0" w:line="240" w:lineRule="auto"/>
        <w:ind w:left="567"/>
        <w:jc w:val="both"/>
        <w:rPr>
          <w:rFonts w:ascii="Times New Roman" w:eastAsia="Times New Roman" w:hAnsi="Times New Roman" w:cs="Times New Roman"/>
          <w:i/>
          <w:lang w:eastAsia="es-ES"/>
        </w:rPr>
      </w:pPr>
      <w:r w:rsidRPr="000571A2">
        <w:rPr>
          <w:rFonts w:ascii="Times New Roman" w:eastAsia="Times New Roman" w:hAnsi="Times New Roman" w:cs="Times New Roman"/>
          <w:i/>
          <w:lang w:eastAsia="es-ES"/>
        </w:rPr>
        <w:t>b) La línea está de baja actualmente, y los saldos se encuentran a cero. (…)”””</w:t>
      </w:r>
    </w:p>
    <w:p w:rsidR="00C01EB6" w:rsidRPr="000571A2" w:rsidRDefault="008E16EC" w:rsidP="000571A2">
      <w:pPr>
        <w:spacing w:after="0" w:line="240" w:lineRule="auto"/>
        <w:ind w:left="567"/>
        <w:jc w:val="both"/>
        <w:rPr>
          <w:rFonts w:ascii="Times New Roman" w:eastAsia="Times New Roman" w:hAnsi="Times New Roman" w:cs="Times New Roman"/>
          <w:i/>
          <w:lang w:eastAsia="es-ES"/>
        </w:rPr>
      </w:pPr>
      <w:r w:rsidRPr="00F070C8">
        <w:rPr>
          <w:rFonts w:ascii="Times New Roman" w:eastAsia="Times New Roman" w:hAnsi="Times New Roman" w:cs="Times New Roman"/>
          <w:i/>
          <w:lang w:val="es-MX" w:eastAsia="es-ES"/>
        </w:rPr>
        <w:t xml:space="preserve"> </w:t>
      </w:r>
      <w:r w:rsidR="00C01EB6" w:rsidRPr="009323A4">
        <w:rPr>
          <w:rFonts w:ascii="Times New Roman" w:eastAsia="Times New Roman" w:hAnsi="Times New Roman" w:cs="Times New Roman"/>
          <w:lang w:val="es-MX" w:eastAsia="es-ES"/>
        </w:rPr>
        <w:t xml:space="preserve"> </w:t>
      </w:r>
    </w:p>
    <w:p w:rsidR="00C01EB6" w:rsidRPr="002B6A7A" w:rsidRDefault="00703739" w:rsidP="00C01EB6">
      <w:pPr>
        <w:numPr>
          <w:ilvl w:val="0"/>
          <w:numId w:val="1"/>
        </w:numPr>
        <w:spacing w:after="0" w:line="0" w:lineRule="atLeast"/>
        <w:ind w:left="567" w:hanging="567"/>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Mediante resolución No. T-</w:t>
      </w:r>
      <w:r w:rsidR="00AC5A27">
        <w:rPr>
          <w:rFonts w:ascii="Times New Roman" w:eastAsia="Times New Roman" w:hAnsi="Times New Roman" w:cs="Times New Roman"/>
          <w:lang w:val="es-MX" w:eastAsia="es-ES"/>
        </w:rPr>
        <w:t>0</w:t>
      </w:r>
      <w:r w:rsidR="00BE645F">
        <w:rPr>
          <w:rFonts w:ascii="Times New Roman" w:eastAsia="Times New Roman" w:hAnsi="Times New Roman" w:cs="Times New Roman"/>
          <w:lang w:val="es-MX" w:eastAsia="es-ES"/>
        </w:rPr>
        <w:t>61</w:t>
      </w:r>
      <w:r w:rsidR="00C01EB6" w:rsidRPr="002B6A7A">
        <w:rPr>
          <w:rFonts w:ascii="Times New Roman" w:eastAsia="Times New Roman" w:hAnsi="Times New Roman" w:cs="Times New Roman"/>
          <w:lang w:val="es-MX" w:eastAsia="es-ES"/>
        </w:rPr>
        <w:t>-201</w:t>
      </w:r>
      <w:r w:rsidR="00AC5A27">
        <w:rPr>
          <w:rFonts w:ascii="Times New Roman" w:eastAsia="Times New Roman" w:hAnsi="Times New Roman" w:cs="Times New Roman"/>
          <w:lang w:val="es-MX" w:eastAsia="es-ES"/>
        </w:rPr>
        <w:t>9</w:t>
      </w:r>
      <w:r w:rsidR="00C01EB6" w:rsidRPr="002B6A7A">
        <w:rPr>
          <w:rFonts w:ascii="Times New Roman" w:eastAsia="Times New Roman" w:hAnsi="Times New Roman" w:cs="Times New Roman"/>
          <w:lang w:val="es-MX" w:eastAsia="es-ES"/>
        </w:rPr>
        <w:t>-CAU, esta Superintendencia concedió audiencia</w:t>
      </w:r>
      <w:r>
        <w:rPr>
          <w:rFonts w:ascii="Times New Roman" w:eastAsia="Times New Roman" w:hAnsi="Times New Roman" w:cs="Times New Roman"/>
          <w:lang w:val="es-MX" w:eastAsia="es-ES"/>
        </w:rPr>
        <w:t xml:space="preserve"> a</w:t>
      </w:r>
      <w:r w:rsidR="00BE645F">
        <w:rPr>
          <w:rFonts w:ascii="Times New Roman" w:eastAsia="Times New Roman" w:hAnsi="Times New Roman" w:cs="Times New Roman"/>
          <w:lang w:val="es-MX" w:eastAsia="es-ES"/>
        </w:rPr>
        <w:t xml:space="preserve"> </w:t>
      </w:r>
      <w:r>
        <w:rPr>
          <w:rFonts w:ascii="Times New Roman" w:eastAsia="Times New Roman" w:hAnsi="Times New Roman" w:cs="Times New Roman"/>
          <w:lang w:val="es-MX" w:eastAsia="es-ES"/>
        </w:rPr>
        <w:t>l</w:t>
      </w:r>
      <w:r w:rsidR="00BE645F">
        <w:rPr>
          <w:rFonts w:ascii="Times New Roman" w:eastAsia="Times New Roman" w:hAnsi="Times New Roman" w:cs="Times New Roman"/>
          <w:lang w:val="es-MX" w:eastAsia="es-ES"/>
        </w:rPr>
        <w:t>a</w:t>
      </w:r>
      <w:r w:rsidR="00C01EB6" w:rsidRPr="002B6A7A">
        <w:rPr>
          <w:rFonts w:ascii="Times New Roman" w:eastAsia="Times New Roman" w:hAnsi="Times New Roman" w:cs="Times New Roman"/>
          <w:lang w:val="es-MX" w:eastAsia="es-ES"/>
        </w:rPr>
        <w:t xml:space="preserve"> </w:t>
      </w:r>
      <w:r w:rsidRPr="00F070C8">
        <w:rPr>
          <w:rFonts w:ascii="Times New Roman" w:eastAsia="Times New Roman" w:hAnsi="Times New Roman" w:cs="Times New Roman"/>
          <w:lang w:eastAsia="es-ES"/>
        </w:rPr>
        <w:t>señor</w:t>
      </w:r>
      <w:r w:rsidR="00BE645F">
        <w:rPr>
          <w:rFonts w:ascii="Times New Roman" w:eastAsia="Times New Roman" w:hAnsi="Times New Roman" w:cs="Times New Roman"/>
          <w:lang w:eastAsia="es-ES"/>
        </w:rPr>
        <w:t>a</w:t>
      </w:r>
      <w:r w:rsidRPr="00F070C8">
        <w:rPr>
          <w:rFonts w:ascii="Times New Roman" w:eastAsia="Times New Roman" w:hAnsi="Times New Roman" w:cs="Times New Roman"/>
          <w:lang w:eastAsia="es-ES"/>
        </w:rPr>
        <w:t xml:space="preserve"> </w:t>
      </w:r>
      <w:r w:rsidR="00C54885">
        <w:rPr>
          <w:rFonts w:ascii="Times New Roman" w:eastAsia="Times New Roman" w:hAnsi="Times New Roman"/>
          <w:lang w:eastAsia="es-ES"/>
        </w:rPr>
        <w:t>XXXXXXXXXXXXXX</w:t>
      </w:r>
      <w:r w:rsidR="00C01EB6" w:rsidRPr="002B6A7A">
        <w:rPr>
          <w:rFonts w:ascii="Times New Roman" w:hAnsi="Times New Roman"/>
        </w:rPr>
        <w:t>,</w:t>
      </w:r>
      <w:r w:rsidR="001D11E5">
        <w:rPr>
          <w:rFonts w:ascii="Times New Roman" w:eastAsia="Times New Roman" w:hAnsi="Times New Roman" w:cs="Times New Roman"/>
          <w:lang w:val="es-MX" w:eastAsia="es-ES"/>
        </w:rPr>
        <w:t xml:space="preserve"> para que se manifestara </w:t>
      </w:r>
      <w:r w:rsidR="00C01EB6" w:rsidRPr="002B6A7A">
        <w:rPr>
          <w:rFonts w:ascii="Times New Roman" w:eastAsia="Times New Roman" w:hAnsi="Times New Roman" w:cs="Times New Roman"/>
          <w:lang w:val="es-MX" w:eastAsia="es-ES"/>
        </w:rPr>
        <w:t xml:space="preserve">por escrito respecto de lo expresado por la sociedad </w:t>
      </w:r>
      <w:r w:rsidR="00C54885">
        <w:rPr>
          <w:rFonts w:ascii="Times New Roman" w:hAnsi="Times New Roman"/>
          <w:lang w:val="es-ES_tradnl"/>
        </w:rPr>
        <w:t>XXXXXXXXXXXXXX</w:t>
      </w:r>
      <w:r w:rsidR="00C01EB6" w:rsidRPr="002B6A7A">
        <w:rPr>
          <w:rFonts w:ascii="Times New Roman" w:eastAsia="Times New Roman" w:hAnsi="Times New Roman" w:cs="Times New Roman"/>
          <w:lang w:val="es-MX" w:eastAsia="es-ES"/>
        </w:rPr>
        <w:t xml:space="preserve">      </w:t>
      </w:r>
    </w:p>
    <w:p w:rsidR="00C01EB6" w:rsidRPr="002B6A7A" w:rsidRDefault="00C01EB6" w:rsidP="00C01EB6">
      <w:pPr>
        <w:tabs>
          <w:tab w:val="left" w:pos="1134"/>
        </w:tabs>
        <w:spacing w:after="0" w:line="240" w:lineRule="auto"/>
        <w:ind w:left="567"/>
        <w:jc w:val="both"/>
        <w:rPr>
          <w:rFonts w:ascii="Times New Roman" w:eastAsia="Times New Roman" w:hAnsi="Times New Roman" w:cs="Times New Roman"/>
          <w:lang w:val="es-MX" w:eastAsia="es-ES"/>
        </w:rPr>
      </w:pPr>
    </w:p>
    <w:p w:rsidR="00C01EB6" w:rsidRPr="00A66C16" w:rsidRDefault="00C01EB6" w:rsidP="00C01EB6">
      <w:pPr>
        <w:spacing w:after="0" w:line="0" w:lineRule="atLeast"/>
        <w:ind w:left="567"/>
        <w:jc w:val="both"/>
        <w:rPr>
          <w:rFonts w:ascii="Times New Roman" w:eastAsia="Times New Roman" w:hAnsi="Times New Roman" w:cs="Times New Roman"/>
          <w:lang w:val="es-MX" w:eastAsia="es-ES"/>
        </w:rPr>
      </w:pPr>
      <w:r w:rsidRPr="00A66C16">
        <w:rPr>
          <w:rFonts w:ascii="Times New Roman" w:eastAsia="Times New Roman" w:hAnsi="Times New Roman" w:cs="Times New Roman"/>
          <w:lang w:val="es-MX" w:eastAsia="es-ES"/>
        </w:rPr>
        <w:lastRenderedPageBreak/>
        <w:t xml:space="preserve">El </w:t>
      </w:r>
      <w:r w:rsidR="00122049">
        <w:rPr>
          <w:rFonts w:ascii="Times New Roman" w:eastAsia="Times New Roman" w:hAnsi="Times New Roman" w:cs="Times New Roman"/>
          <w:lang w:val="es-MX" w:eastAsia="es-ES"/>
        </w:rPr>
        <w:t>tres de junio</w:t>
      </w:r>
      <w:r w:rsidR="009F346E">
        <w:rPr>
          <w:rFonts w:ascii="Times New Roman" w:eastAsia="Times New Roman" w:hAnsi="Times New Roman" w:cs="Times New Roman"/>
          <w:lang w:val="es-MX" w:eastAsia="es-ES"/>
        </w:rPr>
        <w:t xml:space="preserve"> de</w:t>
      </w:r>
      <w:r w:rsidRPr="00A66C16">
        <w:rPr>
          <w:rFonts w:ascii="Times New Roman" w:eastAsia="Times New Roman" w:hAnsi="Times New Roman" w:cs="Times New Roman"/>
          <w:lang w:val="es-MX" w:eastAsia="es-ES"/>
        </w:rPr>
        <w:t xml:space="preserve"> este año, </w:t>
      </w:r>
      <w:r w:rsidR="00122049">
        <w:rPr>
          <w:rFonts w:ascii="Times New Roman" w:eastAsia="Times New Roman" w:hAnsi="Times New Roman" w:cs="Times New Roman"/>
          <w:lang w:val="es-MX" w:eastAsia="es-ES"/>
        </w:rPr>
        <w:t xml:space="preserve">la señora </w:t>
      </w:r>
      <w:r w:rsidR="00C54885">
        <w:rPr>
          <w:rFonts w:ascii="Times New Roman" w:eastAsia="Times New Roman" w:hAnsi="Times New Roman"/>
          <w:lang w:eastAsia="es-ES"/>
        </w:rPr>
        <w:t>XXXXXXXXXXXXXX</w:t>
      </w:r>
      <w:r w:rsidR="00122049">
        <w:rPr>
          <w:rFonts w:ascii="Times New Roman" w:eastAsia="Times New Roman" w:hAnsi="Times New Roman" w:cs="Times New Roman"/>
          <w:lang w:val="es-MX" w:eastAsia="es-ES"/>
        </w:rPr>
        <w:t xml:space="preserve"> </w:t>
      </w:r>
      <w:r w:rsidR="009F346E">
        <w:rPr>
          <w:rFonts w:ascii="Times New Roman" w:eastAsia="Times New Roman" w:hAnsi="Times New Roman" w:cs="Times New Roman"/>
          <w:lang w:val="es-MX" w:eastAsia="es-ES"/>
        </w:rPr>
        <w:t>envió un correo electrónico</w:t>
      </w:r>
      <w:r w:rsidRPr="00A66C16">
        <w:rPr>
          <w:rFonts w:ascii="Times New Roman" w:eastAsia="Times New Roman" w:hAnsi="Times New Roman" w:cs="Times New Roman"/>
          <w:lang w:val="es-MX" w:eastAsia="es-ES"/>
        </w:rPr>
        <w:t xml:space="preserve"> aceptando la propuesta</w:t>
      </w:r>
      <w:r w:rsidRPr="00A66C16">
        <w:rPr>
          <w:rFonts w:ascii="Times New Roman" w:eastAsia="Times New Roman" w:hAnsi="Times New Roman"/>
          <w:lang w:val="es-MX" w:eastAsia="es-ES"/>
        </w:rPr>
        <w:t xml:space="preserve"> de solución al reclamo</w:t>
      </w:r>
      <w:r w:rsidR="00122049">
        <w:rPr>
          <w:rFonts w:ascii="Times New Roman" w:eastAsia="Times New Roman" w:hAnsi="Times New Roman"/>
          <w:lang w:val="es-MX" w:eastAsia="es-ES"/>
        </w:rPr>
        <w:t xml:space="preserve"> y solicitando se le </w:t>
      </w:r>
      <w:r w:rsidR="00FD545A">
        <w:rPr>
          <w:rFonts w:ascii="Times New Roman" w:eastAsia="Times New Roman" w:hAnsi="Times New Roman"/>
          <w:lang w:val="es-MX" w:eastAsia="es-ES"/>
        </w:rPr>
        <w:t>emita</w:t>
      </w:r>
      <w:r w:rsidR="00122049">
        <w:rPr>
          <w:rFonts w:ascii="Times New Roman" w:eastAsia="Times New Roman" w:hAnsi="Times New Roman"/>
          <w:lang w:val="es-MX" w:eastAsia="es-ES"/>
        </w:rPr>
        <w:t xml:space="preserve"> el finiquito correspondiente</w:t>
      </w:r>
      <w:r w:rsidR="00B3332C">
        <w:rPr>
          <w:rFonts w:ascii="Times New Roman" w:eastAsia="Times New Roman" w:hAnsi="Times New Roman"/>
          <w:lang w:val="es-MX" w:eastAsia="es-ES"/>
        </w:rPr>
        <w:t xml:space="preserve"> a dicho servicio</w:t>
      </w:r>
      <w:r w:rsidRPr="00A66C16">
        <w:rPr>
          <w:rFonts w:ascii="Times New Roman" w:eastAsia="Times New Roman" w:hAnsi="Times New Roman" w:cs="Times New Roman"/>
          <w:lang w:val="es-MX" w:eastAsia="es-ES"/>
        </w:rPr>
        <w:t xml:space="preserve">.     </w:t>
      </w:r>
    </w:p>
    <w:p w:rsidR="00C01EB6" w:rsidRPr="002B6A7A" w:rsidRDefault="00C01EB6" w:rsidP="00C01EB6">
      <w:pPr>
        <w:spacing w:after="0" w:line="0" w:lineRule="atLeast"/>
        <w:jc w:val="both"/>
        <w:rPr>
          <w:rFonts w:ascii="Times New Roman" w:eastAsia="Times New Roman" w:hAnsi="Times New Roman" w:cs="Times New Roman"/>
          <w:lang w:val="es-MX" w:eastAsia="es-ES"/>
        </w:rPr>
      </w:pPr>
    </w:p>
    <w:p w:rsidR="00C01EB6" w:rsidRPr="002B6A7A" w:rsidRDefault="00C01EB6" w:rsidP="00C01EB6">
      <w:pPr>
        <w:numPr>
          <w:ilvl w:val="0"/>
          <w:numId w:val="1"/>
        </w:numPr>
        <w:spacing w:after="0" w:line="0" w:lineRule="atLeast"/>
        <w:ind w:left="567" w:hanging="567"/>
        <w:jc w:val="both"/>
        <w:rPr>
          <w:rFonts w:ascii="Times New Roman" w:eastAsia="Times New Roman" w:hAnsi="Times New Roman" w:cs="Times New Roman"/>
          <w:lang w:val="es-MX" w:eastAsia="es-ES"/>
        </w:rPr>
      </w:pPr>
      <w:r w:rsidRPr="002B6A7A">
        <w:rPr>
          <w:rFonts w:ascii="Times New Roman" w:eastAsia="Times New Roman" w:hAnsi="Times New Roman" w:cs="Times New Roman"/>
          <w:lang w:val="es-MX" w:eastAsia="es-ES"/>
        </w:rPr>
        <w:t>En atención a lo expuesto, esta Superintendencia efectúa las valoraciones siguientes:</w:t>
      </w:r>
    </w:p>
    <w:p w:rsidR="00C01EB6" w:rsidRPr="002B6A7A" w:rsidRDefault="00C01EB6" w:rsidP="00C01EB6">
      <w:pPr>
        <w:tabs>
          <w:tab w:val="left" w:pos="567"/>
        </w:tabs>
        <w:spacing w:after="0" w:line="240" w:lineRule="auto"/>
        <w:jc w:val="both"/>
        <w:rPr>
          <w:rFonts w:ascii="Times New Roman" w:eastAsia="Times New Roman" w:hAnsi="Times New Roman" w:cs="Times New Roman"/>
          <w:color w:val="FF0000"/>
          <w:lang w:val="es-MX" w:eastAsia="es-ES"/>
        </w:rPr>
      </w:pPr>
    </w:p>
    <w:p w:rsidR="00C01EB6" w:rsidRPr="003412F8" w:rsidRDefault="00272C8F" w:rsidP="003412F8">
      <w:pPr>
        <w:pStyle w:val="Prrafodelista"/>
        <w:numPr>
          <w:ilvl w:val="0"/>
          <w:numId w:val="8"/>
        </w:numPr>
        <w:tabs>
          <w:tab w:val="left" w:pos="567"/>
        </w:tabs>
        <w:spacing w:after="0" w:line="240" w:lineRule="auto"/>
        <w:jc w:val="both"/>
        <w:rPr>
          <w:rFonts w:ascii="Times New Roman" w:eastAsia="Times New Roman" w:hAnsi="Times New Roman" w:cs="Times New Roman"/>
          <w:caps/>
          <w:lang w:val="es-MX" w:eastAsia="es-ES"/>
        </w:rPr>
      </w:pPr>
      <w:r>
        <w:rPr>
          <w:rFonts w:ascii="Times New Roman" w:eastAsia="Times New Roman" w:hAnsi="Times New Roman"/>
          <w:lang w:val="es-MX" w:eastAsia="es-ES"/>
        </w:rPr>
        <w:t>Marco Legal</w:t>
      </w:r>
    </w:p>
    <w:p w:rsidR="00C01EB6" w:rsidRPr="002B6A7A" w:rsidRDefault="00C01EB6" w:rsidP="00C01EB6">
      <w:pPr>
        <w:spacing w:after="0" w:line="240" w:lineRule="auto"/>
        <w:ind w:left="1002"/>
        <w:jc w:val="both"/>
        <w:rPr>
          <w:rFonts w:ascii="Times New Roman" w:eastAsia="Calibri" w:hAnsi="Times New Roman" w:cs="Times New Roman"/>
          <w:b/>
          <w:caps/>
          <w:u w:val="single"/>
          <w:lang w:val="es-MX"/>
        </w:rPr>
      </w:pPr>
    </w:p>
    <w:p w:rsidR="00C01EB6" w:rsidRPr="00272C8F" w:rsidRDefault="00C01EB6" w:rsidP="00C01EB6">
      <w:pPr>
        <w:numPr>
          <w:ilvl w:val="0"/>
          <w:numId w:val="2"/>
        </w:numPr>
        <w:spacing w:after="0" w:line="240" w:lineRule="auto"/>
        <w:ind w:left="993" w:hanging="284"/>
        <w:jc w:val="both"/>
        <w:rPr>
          <w:rFonts w:ascii="Times New Roman" w:eastAsia="Calibri" w:hAnsi="Times New Roman" w:cs="Times New Roman"/>
          <w:lang w:val="es-SV"/>
        </w:rPr>
      </w:pPr>
      <w:r w:rsidRPr="00272C8F">
        <w:rPr>
          <w:rFonts w:ascii="Times New Roman" w:eastAsia="Calibri" w:hAnsi="Times New Roman" w:cs="Times New Roman"/>
          <w:lang w:val="es-SV"/>
        </w:rPr>
        <w:t>Ley de Telecomunicaciones</w:t>
      </w:r>
    </w:p>
    <w:p w:rsidR="00C01EB6" w:rsidRPr="002B6A7A" w:rsidRDefault="00C01EB6" w:rsidP="00C01EB6">
      <w:pPr>
        <w:spacing w:after="0" w:line="240" w:lineRule="auto"/>
        <w:ind w:left="993"/>
        <w:jc w:val="both"/>
        <w:rPr>
          <w:rFonts w:ascii="Times New Roman" w:eastAsia="Calibri" w:hAnsi="Times New Roman" w:cs="Times New Roman"/>
          <w:b/>
          <w:lang w:val="es-SV"/>
        </w:rPr>
      </w:pPr>
    </w:p>
    <w:p w:rsidR="00C01EB6" w:rsidRPr="002B6A7A" w:rsidRDefault="00C01EB6" w:rsidP="00C01EB6">
      <w:pPr>
        <w:spacing w:after="0" w:line="240" w:lineRule="auto"/>
        <w:ind w:left="567"/>
        <w:contextualSpacing/>
        <w:jc w:val="both"/>
        <w:rPr>
          <w:rFonts w:ascii="Times New Roman" w:eastAsia="Calibri" w:hAnsi="Times New Roman" w:cs="Times New Roman"/>
          <w:lang w:val="es-MX" w:eastAsia="es-ES"/>
        </w:rPr>
      </w:pPr>
      <w:r w:rsidRPr="002B6A7A">
        <w:rPr>
          <w:rFonts w:ascii="Times New Roman" w:eastAsia="Calibri" w:hAnsi="Times New Roman" w:cs="Times New Roman"/>
          <w:lang w:val="es-MX" w:eastAsia="es-ES"/>
        </w:rPr>
        <w:t xml:space="preserve">El artículo 5 letra a) de la Ley de Creación de la SIGET preceptúa como atribuciones de </w:t>
      </w:r>
      <w:r w:rsidRPr="002B6A7A">
        <w:rPr>
          <w:rFonts w:ascii="Times New Roman" w:eastAsia="Times New Roman" w:hAnsi="Times New Roman" w:cs="Times New Roman"/>
          <w:lang w:val="es-MX" w:eastAsia="es-ES"/>
        </w:rPr>
        <w:t>esta</w:t>
      </w:r>
      <w:r w:rsidRPr="002B6A7A">
        <w:rPr>
          <w:rFonts w:ascii="Times New Roman" w:eastAsia="Calibri" w:hAnsi="Times New Roman" w:cs="Times New Roman"/>
          <w:lang w:val="es-MX" w:eastAsia="es-ES"/>
        </w:rPr>
        <w:t xml:space="preserve"> Superintendencia aplicar los tratados, leyes y reglamentos que regulen las actividades del sector de telecomunicaciones; y la letra h) del mismo artículo la capacita a requerir y obtener de las personas que realicen actividades en el sector de telecomunicaciones, la información necesaria para el cumplimiento de sus objetivos.</w:t>
      </w:r>
    </w:p>
    <w:p w:rsidR="00C01EB6" w:rsidRPr="002B6A7A" w:rsidRDefault="00C01EB6" w:rsidP="00C01EB6">
      <w:pPr>
        <w:spacing w:after="0" w:line="240" w:lineRule="auto"/>
        <w:ind w:left="720"/>
        <w:contextualSpacing/>
        <w:jc w:val="both"/>
        <w:rPr>
          <w:rFonts w:ascii="Times New Roman" w:eastAsia="Calibri" w:hAnsi="Times New Roman" w:cs="Times New Roman"/>
          <w:lang w:val="es-MX" w:eastAsia="es-ES"/>
        </w:rPr>
      </w:pPr>
    </w:p>
    <w:p w:rsidR="00C01EB6" w:rsidRPr="002B6A7A" w:rsidRDefault="00C01EB6" w:rsidP="00C01EB6">
      <w:pPr>
        <w:spacing w:after="0" w:line="240" w:lineRule="auto"/>
        <w:ind w:left="567"/>
        <w:contextualSpacing/>
        <w:jc w:val="both"/>
        <w:rPr>
          <w:rFonts w:ascii="Times New Roman" w:eastAsia="Calibri" w:hAnsi="Times New Roman" w:cs="Times New Roman"/>
          <w:lang w:val="es-MX" w:eastAsia="es-ES"/>
        </w:rPr>
      </w:pPr>
      <w:r w:rsidRPr="002B6A7A">
        <w:rPr>
          <w:rFonts w:ascii="Times New Roman" w:eastAsia="Calibri" w:hAnsi="Times New Roman" w:cs="Times New Roman"/>
          <w:lang w:val="es-MX" w:eastAsia="es-ES"/>
        </w:rPr>
        <w:t>El artículo 29 letras i) de la Ley de Telecomunicaciones, contempla el derecho que tiene todo usuario a que los operadores resuelvan sus reclamos por incumplimiento del contrato de los servicios de telecomunicaciones, por cobros indebidos o por cualquier otra causa de las contenidas en el artículo 98 de la misma Ley, conforme al procedimiento establecido.</w:t>
      </w:r>
    </w:p>
    <w:p w:rsidR="00C01EB6" w:rsidRPr="002B6A7A" w:rsidRDefault="00C01EB6" w:rsidP="00C01EB6">
      <w:pPr>
        <w:spacing w:after="0" w:line="240" w:lineRule="auto"/>
        <w:ind w:left="567"/>
        <w:contextualSpacing/>
        <w:jc w:val="both"/>
        <w:rPr>
          <w:rFonts w:ascii="Times New Roman" w:eastAsia="Calibri" w:hAnsi="Times New Roman" w:cs="Times New Roman"/>
          <w:lang w:val="es-MX" w:eastAsia="es-ES"/>
        </w:rPr>
      </w:pPr>
    </w:p>
    <w:p w:rsidR="00C01EB6" w:rsidRPr="002B6A7A" w:rsidRDefault="00C01EB6" w:rsidP="00C01EB6">
      <w:pPr>
        <w:spacing w:after="0" w:line="240" w:lineRule="auto"/>
        <w:ind w:left="567"/>
        <w:jc w:val="both"/>
        <w:rPr>
          <w:rFonts w:ascii="Times New Roman" w:eastAsia="Calibri" w:hAnsi="Times New Roman" w:cs="Times New Roman"/>
          <w:lang w:val="es-MX" w:eastAsia="es-ES"/>
        </w:rPr>
      </w:pPr>
      <w:r w:rsidRPr="002B6A7A">
        <w:rPr>
          <w:rFonts w:ascii="Times New Roman" w:eastAsia="Calibri" w:hAnsi="Times New Roman" w:cs="Times New Roman"/>
          <w:lang w:val="es-MX" w:eastAsia="es-ES"/>
        </w:rPr>
        <w:t>En ese sentido, el artículo 98 de la Ley de Telecomunicaciones detalla la forma de proceder en cuanto a la solución de reclamos de los usuarios, estableciendo lo siguiente:</w:t>
      </w:r>
    </w:p>
    <w:p w:rsidR="00C01EB6" w:rsidRPr="002B6A7A" w:rsidRDefault="00C01EB6" w:rsidP="00C01EB6">
      <w:pPr>
        <w:spacing w:after="0" w:line="240" w:lineRule="auto"/>
        <w:ind w:left="705"/>
        <w:jc w:val="both"/>
        <w:rPr>
          <w:rFonts w:ascii="Times New Roman" w:eastAsia="Calibri" w:hAnsi="Times New Roman" w:cs="Times New Roman"/>
          <w:lang w:val="es-MX" w:eastAsia="es-ES"/>
        </w:rPr>
      </w:pPr>
    </w:p>
    <w:p w:rsidR="00C01EB6" w:rsidRDefault="00C01EB6" w:rsidP="00C01EB6">
      <w:pPr>
        <w:spacing w:after="0" w:line="240" w:lineRule="auto"/>
        <w:ind w:left="567"/>
        <w:jc w:val="both"/>
        <w:rPr>
          <w:rFonts w:ascii="Times New Roman" w:eastAsia="Calibri" w:hAnsi="Times New Roman" w:cs="Times New Roman"/>
          <w:i/>
          <w:lang w:val="es-MX" w:eastAsia="es-ES"/>
        </w:rPr>
      </w:pPr>
      <w:r w:rsidRPr="002B6A7A">
        <w:rPr>
          <w:rFonts w:ascii="Times New Roman" w:eastAsia="Calibri" w:hAnsi="Times New Roman" w:cs="Times New Roman"/>
          <w:i/>
          <w:lang w:val="es-MX" w:eastAsia="es-ES"/>
        </w:rPr>
        <w:t>“El operador deberá resolver, en un plazo máximo de diez días hábiles y sin costo alguno, los reclamos que presenten los usuarios de los servicios de telefonía fija y móvil. (…) La notificación de la solución al reclamo deberá ser comunicada por escrito al usuario afectado, al día siguiente de vencido el plazo, enviando una copia de la misma a la SIGET.</w:t>
      </w:r>
    </w:p>
    <w:p w:rsidR="00C01EB6" w:rsidRPr="002B6A7A" w:rsidRDefault="00C01EB6" w:rsidP="00C01EB6">
      <w:pPr>
        <w:spacing w:after="0" w:line="240" w:lineRule="auto"/>
        <w:ind w:left="567"/>
        <w:jc w:val="both"/>
        <w:rPr>
          <w:rFonts w:ascii="Times New Roman" w:eastAsia="Calibri" w:hAnsi="Times New Roman" w:cs="Times New Roman"/>
          <w:lang w:val="es-MX" w:eastAsia="es-ES"/>
        </w:rPr>
      </w:pPr>
    </w:p>
    <w:p w:rsidR="00C01EB6" w:rsidRPr="002B6A7A" w:rsidRDefault="00C01EB6" w:rsidP="00C01EB6">
      <w:pPr>
        <w:spacing w:after="0" w:line="240" w:lineRule="auto"/>
        <w:ind w:left="567"/>
        <w:jc w:val="both"/>
        <w:rPr>
          <w:rFonts w:ascii="Times New Roman" w:eastAsia="Calibri" w:hAnsi="Times New Roman" w:cs="Times New Roman"/>
          <w:lang w:val="es-MX" w:eastAsia="es-ES"/>
        </w:rPr>
      </w:pPr>
      <w:r w:rsidRPr="002B6A7A">
        <w:rPr>
          <w:rFonts w:ascii="Times New Roman" w:eastAsia="Calibri" w:hAnsi="Times New Roman" w:cs="Times New Roman"/>
          <w:i/>
          <w:lang w:val="es-MX" w:eastAsia="es-ES"/>
        </w:rPr>
        <w:t>De no obtener ninguna comunicación el usuario en el plazo establecido, se considerará la solución a su favor, quedando el operador obligado a compensarlo por los daños que le hubiere ocasionado. En caso de cobros indebidos, deberá reintegrar la cantidad que el usuario haya cancelado al operador, sin perjuicio de las acciones legales correspondientes (…).”</w:t>
      </w:r>
    </w:p>
    <w:p w:rsidR="00C01EB6" w:rsidRPr="002B6A7A" w:rsidRDefault="00C01EB6" w:rsidP="00C01EB6">
      <w:pPr>
        <w:spacing w:after="0" w:line="240" w:lineRule="auto"/>
        <w:ind w:left="705"/>
        <w:jc w:val="both"/>
        <w:rPr>
          <w:rFonts w:ascii="Times New Roman" w:eastAsia="Calibri" w:hAnsi="Times New Roman" w:cs="Times New Roman"/>
          <w:lang w:val="es-MX" w:eastAsia="es-ES"/>
        </w:rPr>
      </w:pPr>
    </w:p>
    <w:p w:rsidR="00C01EB6" w:rsidRPr="002B6A7A" w:rsidRDefault="00C01EB6" w:rsidP="00C01EB6">
      <w:pPr>
        <w:spacing w:after="0" w:line="240" w:lineRule="auto"/>
        <w:ind w:left="567"/>
        <w:jc w:val="both"/>
        <w:rPr>
          <w:rFonts w:ascii="Times New Roman" w:eastAsia="Calibri" w:hAnsi="Times New Roman" w:cs="Times New Roman"/>
          <w:lang w:val="es-MX" w:eastAsia="es-ES"/>
        </w:rPr>
      </w:pPr>
      <w:r w:rsidRPr="002B6A7A">
        <w:rPr>
          <w:rFonts w:ascii="Times New Roman" w:eastAsia="Calibri" w:hAnsi="Times New Roman" w:cs="Times New Roman"/>
          <w:lang w:val="es-MX" w:eastAsia="es-ES"/>
        </w:rPr>
        <w:t xml:space="preserve">Conforme a las disposiciones citadas, es obligación de los operadores pronunciarse favorable o desfavorablemente respecto a todo reclamo que sea interpuesto en sus centros de servicio, para lo cual se ha establecido un plazo perentorio de diez días hábiles, con el fin de garantizar una pronta solución al usuario, o de ser el caso, dejar libre la vía para que éste ejerza su derecho de presentar su inconformidad ante la entidad correspondiente. </w:t>
      </w:r>
    </w:p>
    <w:p w:rsidR="00C01EB6" w:rsidRPr="002B6A7A" w:rsidRDefault="00C01EB6" w:rsidP="00C01EB6">
      <w:pPr>
        <w:spacing w:after="0" w:line="240" w:lineRule="auto"/>
        <w:ind w:left="705"/>
        <w:jc w:val="both"/>
        <w:rPr>
          <w:rFonts w:ascii="Times New Roman" w:eastAsia="Calibri" w:hAnsi="Times New Roman" w:cs="Times New Roman"/>
          <w:lang w:val="es-MX" w:eastAsia="es-ES"/>
        </w:rPr>
      </w:pPr>
    </w:p>
    <w:p w:rsidR="00C01EB6" w:rsidRPr="002B6A7A" w:rsidRDefault="00C01EB6" w:rsidP="00C01EB6">
      <w:pPr>
        <w:spacing w:after="0" w:line="240" w:lineRule="auto"/>
        <w:ind w:left="567"/>
        <w:jc w:val="both"/>
        <w:rPr>
          <w:rFonts w:ascii="Times New Roman" w:eastAsia="Calibri" w:hAnsi="Times New Roman" w:cs="Times New Roman"/>
          <w:lang w:val="es-MX" w:eastAsia="es-ES"/>
        </w:rPr>
      </w:pPr>
      <w:r w:rsidRPr="002B6A7A">
        <w:rPr>
          <w:rFonts w:ascii="Times New Roman" w:eastAsia="Calibri" w:hAnsi="Times New Roman" w:cs="Times New Roman"/>
          <w:lang w:val="es-MX" w:eastAsia="es-ES"/>
        </w:rPr>
        <w:t>El incumplimiento de solución en el plazo señalado, trae consigo una presunción legal a favor del usuario, en cuanto a que los hechos que motivaron su reclamo deben resolverse sin mayor trámite a su beneficio. Para materializar dicha presunción, esta Superintendencia tiene la competencia de declarar el reclamo favorablemente al usuario previa audiencia al operador, quien tiene a su vez, la posibilidad de ofrecer una solución alterna para el reclamante, y de esa forma lograr la finalidad principal del artículo 98 de la Ley de Telecomunicaciones.</w:t>
      </w:r>
    </w:p>
    <w:p w:rsidR="00C01EB6" w:rsidRPr="002B6A7A" w:rsidRDefault="00C01EB6" w:rsidP="00C01EB6">
      <w:pPr>
        <w:spacing w:after="0" w:line="240" w:lineRule="auto"/>
        <w:jc w:val="both"/>
        <w:rPr>
          <w:rFonts w:ascii="Times New Roman" w:eastAsia="Calibri" w:hAnsi="Times New Roman" w:cs="Times New Roman"/>
          <w:lang w:val="es-MX" w:eastAsia="es-ES"/>
        </w:rPr>
      </w:pPr>
    </w:p>
    <w:p w:rsidR="00C01EB6" w:rsidRPr="00272C8F" w:rsidRDefault="00C01EB6" w:rsidP="00C01EB6">
      <w:pPr>
        <w:numPr>
          <w:ilvl w:val="0"/>
          <w:numId w:val="2"/>
        </w:numPr>
        <w:spacing w:after="0" w:line="240" w:lineRule="auto"/>
        <w:ind w:left="993" w:hanging="284"/>
        <w:jc w:val="both"/>
        <w:rPr>
          <w:rFonts w:ascii="Times New Roman" w:eastAsia="Calibri" w:hAnsi="Times New Roman" w:cs="Times New Roman"/>
          <w:lang w:val="es-SV"/>
        </w:rPr>
      </w:pPr>
      <w:r w:rsidRPr="00272C8F">
        <w:rPr>
          <w:rFonts w:ascii="Times New Roman" w:eastAsia="Calibri" w:hAnsi="Times New Roman" w:cs="Times New Roman"/>
          <w:lang w:val="es-SV"/>
        </w:rPr>
        <w:lastRenderedPageBreak/>
        <w:t>Ley de Protección al Consumidor</w:t>
      </w:r>
    </w:p>
    <w:p w:rsidR="00C01EB6" w:rsidRPr="002B6A7A" w:rsidRDefault="00C01EB6" w:rsidP="00C01EB6">
      <w:pPr>
        <w:spacing w:after="0" w:line="240" w:lineRule="auto"/>
        <w:ind w:left="1400"/>
        <w:jc w:val="both"/>
        <w:rPr>
          <w:rFonts w:ascii="Times New Roman" w:eastAsia="Calibri" w:hAnsi="Times New Roman" w:cs="Times New Roman"/>
          <w:b/>
          <w:lang w:val="es-SV"/>
        </w:rPr>
      </w:pPr>
    </w:p>
    <w:p w:rsidR="00C01EB6" w:rsidRPr="002B6A7A" w:rsidRDefault="00C01EB6" w:rsidP="00C01EB6">
      <w:pPr>
        <w:spacing w:after="0" w:line="240" w:lineRule="auto"/>
        <w:ind w:left="567"/>
        <w:jc w:val="both"/>
        <w:rPr>
          <w:rFonts w:ascii="Times New Roman" w:eastAsia="Times New Roman" w:hAnsi="Times New Roman" w:cs="Times New Roman"/>
          <w:lang w:val="es-MX" w:eastAsia="es-ES"/>
        </w:rPr>
      </w:pPr>
      <w:r w:rsidRPr="002B6A7A">
        <w:rPr>
          <w:rFonts w:ascii="Times New Roman" w:eastAsia="Times New Roman" w:hAnsi="Times New Roman" w:cs="Times New Roman"/>
          <w:lang w:val="es-MX" w:eastAsia="es-ES"/>
        </w:rPr>
        <w:t xml:space="preserve">Esta Superintendencia forma parte del Sistema Nacional de Protección al Consumidor, en tal sentido, el artículo 4 letras j) y k) de la Ley de Protección al Consumidor establece como derechos básicos de los consumidores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 </w:t>
      </w:r>
    </w:p>
    <w:p w:rsidR="00C01EB6" w:rsidRPr="002B6A7A" w:rsidRDefault="00C01EB6" w:rsidP="00C01EB6">
      <w:pPr>
        <w:spacing w:after="0" w:line="240" w:lineRule="auto"/>
        <w:jc w:val="both"/>
        <w:rPr>
          <w:rFonts w:ascii="Times New Roman" w:eastAsia="Times New Roman" w:hAnsi="Times New Roman" w:cs="Times New Roman"/>
          <w:color w:val="000000"/>
          <w:lang w:val="es-MX" w:eastAsia="es-ES"/>
        </w:rPr>
      </w:pPr>
      <w:r w:rsidRPr="002B6A7A">
        <w:rPr>
          <w:rFonts w:ascii="Times New Roman" w:eastAsia="Times New Roman" w:hAnsi="Times New Roman" w:cs="Times New Roman"/>
          <w:color w:val="000000"/>
          <w:lang w:val="es-MX" w:eastAsia="es-ES"/>
        </w:rPr>
        <w:tab/>
      </w:r>
    </w:p>
    <w:p w:rsidR="00C01EB6" w:rsidRPr="00272C8F" w:rsidRDefault="001D11E5" w:rsidP="00272C8F">
      <w:pPr>
        <w:pStyle w:val="Prrafodelista"/>
        <w:numPr>
          <w:ilvl w:val="0"/>
          <w:numId w:val="8"/>
        </w:numPr>
        <w:spacing w:after="0" w:line="240" w:lineRule="auto"/>
        <w:jc w:val="both"/>
        <w:rPr>
          <w:rFonts w:ascii="Times New Roman" w:eastAsia="Calibri" w:hAnsi="Times New Roman" w:cs="Times New Roman"/>
          <w:lang w:val="es-SV"/>
        </w:rPr>
      </w:pPr>
      <w:r>
        <w:rPr>
          <w:rFonts w:ascii="Times New Roman" w:eastAsia="Calibri" w:hAnsi="Times New Roman" w:cs="Times New Roman"/>
          <w:lang w:val="es-SV"/>
        </w:rPr>
        <w:t>Análisis del c</w:t>
      </w:r>
      <w:r w:rsidR="00272C8F">
        <w:rPr>
          <w:rFonts w:ascii="Times New Roman" w:eastAsia="Calibri" w:hAnsi="Times New Roman" w:cs="Times New Roman"/>
          <w:lang w:val="es-SV"/>
        </w:rPr>
        <w:t>aso</w:t>
      </w:r>
    </w:p>
    <w:p w:rsidR="00C01EB6" w:rsidRPr="009F3F58" w:rsidRDefault="00C01EB6" w:rsidP="00C01EB6">
      <w:pPr>
        <w:spacing w:after="0" w:line="240" w:lineRule="auto"/>
        <w:jc w:val="both"/>
        <w:rPr>
          <w:rFonts w:ascii="Times New Roman" w:eastAsia="Times New Roman" w:hAnsi="Times New Roman" w:cs="Times New Roman"/>
          <w:lang w:val="es-MX" w:eastAsia="es-ES"/>
        </w:rPr>
      </w:pPr>
    </w:p>
    <w:p w:rsidR="00C01EB6" w:rsidRPr="009F3F58" w:rsidRDefault="00C01EB6" w:rsidP="00C01EB6">
      <w:pPr>
        <w:spacing w:after="0" w:line="0" w:lineRule="atLeast"/>
        <w:ind w:left="567"/>
        <w:jc w:val="both"/>
        <w:rPr>
          <w:rFonts w:ascii="Times New Roman" w:eastAsia="Calibri" w:hAnsi="Times New Roman" w:cs="Times New Roman"/>
          <w:lang w:eastAsia="es-ES"/>
        </w:rPr>
      </w:pPr>
      <w:r w:rsidRPr="009F3F58">
        <w:rPr>
          <w:rFonts w:ascii="Times New Roman" w:eastAsia="Times New Roman" w:hAnsi="Times New Roman" w:cs="Times New Roman"/>
          <w:lang w:eastAsia="es-ES"/>
        </w:rPr>
        <w:t xml:space="preserve">Durante la tramitación del reclamo de mérito, la sociedad </w:t>
      </w:r>
      <w:r w:rsidR="00C54885">
        <w:rPr>
          <w:rFonts w:ascii="Times New Roman" w:hAnsi="Times New Roman"/>
          <w:lang w:val="es-ES_tradnl"/>
        </w:rPr>
        <w:t>XXXXXXXXXXXXXX</w:t>
      </w:r>
      <w:r w:rsidR="00460E02">
        <w:rPr>
          <w:rFonts w:ascii="Times New Roman" w:hAnsi="Times New Roman"/>
          <w:lang w:val="es-ES_tradnl"/>
        </w:rPr>
        <w:t>,</w:t>
      </w:r>
      <w:r w:rsidRPr="009F3F58">
        <w:rPr>
          <w:rFonts w:ascii="Times New Roman" w:eastAsia="Times New Roman" w:hAnsi="Times New Roman" w:cs="Times New Roman"/>
          <w:lang w:eastAsia="es-ES"/>
        </w:rPr>
        <w:t xml:space="preserve"> informó </w:t>
      </w:r>
      <w:r w:rsidR="001D11E5">
        <w:rPr>
          <w:rFonts w:ascii="Times New Roman" w:eastAsia="Times New Roman" w:hAnsi="Times New Roman" w:cs="Times New Roman"/>
          <w:lang w:eastAsia="es-ES"/>
        </w:rPr>
        <w:t xml:space="preserve">que </w:t>
      </w:r>
      <w:r w:rsidR="001F758B">
        <w:rPr>
          <w:rFonts w:ascii="Times New Roman" w:eastAsia="Calibri" w:hAnsi="Times New Roman" w:cs="Times New Roman"/>
          <w:lang w:eastAsia="es-ES"/>
        </w:rPr>
        <w:t>elimin</w:t>
      </w:r>
      <w:r w:rsidR="001D11E5">
        <w:rPr>
          <w:rFonts w:ascii="Times New Roman" w:eastAsia="Calibri" w:hAnsi="Times New Roman" w:cs="Times New Roman"/>
          <w:lang w:eastAsia="es-ES"/>
        </w:rPr>
        <w:t xml:space="preserve">ó </w:t>
      </w:r>
      <w:r w:rsidR="00B7270D">
        <w:rPr>
          <w:rFonts w:ascii="Times New Roman" w:eastAsia="Calibri" w:hAnsi="Times New Roman" w:cs="Times New Roman"/>
          <w:lang w:eastAsia="es-ES"/>
        </w:rPr>
        <w:t>los montos pendientes de pago y efectuó la desactivación definitiva de</w:t>
      </w:r>
      <w:r w:rsidR="00AF1A48" w:rsidRPr="009F3F58">
        <w:rPr>
          <w:rFonts w:ascii="Times New Roman" w:eastAsia="Calibri" w:hAnsi="Times New Roman" w:cs="Times New Roman"/>
          <w:lang w:eastAsia="es-ES"/>
        </w:rPr>
        <w:t xml:space="preserve"> los servicios asociados al número de telefonía </w:t>
      </w:r>
      <w:r w:rsidR="00DA3E13">
        <w:rPr>
          <w:rFonts w:ascii="Times New Roman" w:eastAsia="Calibri" w:hAnsi="Times New Roman" w:cs="Times New Roman"/>
          <w:lang w:eastAsia="es-ES"/>
        </w:rPr>
        <w:t>móvil</w:t>
      </w:r>
      <w:r w:rsidR="00AF1A48" w:rsidRPr="009F3F58">
        <w:rPr>
          <w:rFonts w:ascii="Times New Roman" w:eastAsia="Calibri" w:hAnsi="Times New Roman" w:cs="Times New Roman"/>
          <w:lang w:eastAsia="es-ES"/>
        </w:rPr>
        <w:t xml:space="preserve"> </w:t>
      </w:r>
      <w:r w:rsidR="00C54885">
        <w:rPr>
          <w:rFonts w:ascii="Times New Roman" w:eastAsia="Times New Roman" w:hAnsi="Times New Roman"/>
          <w:lang w:eastAsia="es-ES"/>
        </w:rPr>
        <w:t>XXXXXXXXXXXXXX</w:t>
      </w:r>
      <w:r w:rsidR="00AF1A48" w:rsidRPr="009F3F58">
        <w:rPr>
          <w:rFonts w:ascii="Times New Roman" w:eastAsia="Times New Roman" w:hAnsi="Times New Roman" w:cs="Times New Roman"/>
          <w:lang w:eastAsia="es-ES"/>
        </w:rPr>
        <w:t>.</w:t>
      </w:r>
    </w:p>
    <w:p w:rsidR="00C01EB6" w:rsidRDefault="00C01EB6" w:rsidP="00C01EB6">
      <w:pPr>
        <w:spacing w:after="0" w:line="0" w:lineRule="atLeast"/>
        <w:jc w:val="both"/>
        <w:rPr>
          <w:rFonts w:ascii="Times New Roman" w:eastAsia="Times New Roman" w:hAnsi="Times New Roman" w:cs="Times New Roman"/>
          <w:lang w:eastAsia="es-ES"/>
        </w:rPr>
      </w:pPr>
    </w:p>
    <w:p w:rsidR="00C01EB6" w:rsidRPr="00106DCA" w:rsidRDefault="001D11E5" w:rsidP="00C01EB6">
      <w:pPr>
        <w:spacing w:after="0" w:line="0" w:lineRule="atLeast"/>
        <w:ind w:left="567"/>
        <w:jc w:val="both"/>
        <w:rPr>
          <w:rFonts w:ascii="Times New Roman" w:eastAsia="Calibri" w:hAnsi="Times New Roman" w:cs="Times New Roman"/>
          <w:lang w:eastAsia="es-ES"/>
        </w:rPr>
      </w:pPr>
      <w:r>
        <w:rPr>
          <w:rFonts w:ascii="Times New Roman" w:eastAsia="Calibri" w:hAnsi="Times New Roman" w:cs="Times New Roman"/>
          <w:lang w:eastAsia="es-ES"/>
        </w:rPr>
        <w:t>Por su parte, l</w:t>
      </w:r>
      <w:r w:rsidR="00420904">
        <w:rPr>
          <w:rFonts w:ascii="Times New Roman" w:eastAsia="Calibri" w:hAnsi="Times New Roman" w:cs="Times New Roman"/>
          <w:lang w:eastAsia="es-ES"/>
        </w:rPr>
        <w:t>a</w:t>
      </w:r>
      <w:r w:rsidR="00C01EB6" w:rsidRPr="00106DCA">
        <w:rPr>
          <w:rFonts w:ascii="Times New Roman" w:eastAsia="Calibri" w:hAnsi="Times New Roman" w:cs="Times New Roman"/>
          <w:lang w:eastAsia="es-ES"/>
        </w:rPr>
        <w:t xml:space="preserve"> </w:t>
      </w:r>
      <w:r w:rsidR="00C01EB6">
        <w:rPr>
          <w:rFonts w:ascii="Times New Roman" w:eastAsia="Calibri" w:hAnsi="Times New Roman" w:cs="Times New Roman"/>
          <w:lang w:eastAsia="es-ES"/>
        </w:rPr>
        <w:t>señor</w:t>
      </w:r>
      <w:r w:rsidR="00420904">
        <w:rPr>
          <w:rFonts w:ascii="Times New Roman" w:eastAsia="Calibri" w:hAnsi="Times New Roman" w:cs="Times New Roman"/>
          <w:lang w:eastAsia="es-ES"/>
        </w:rPr>
        <w:t>a</w:t>
      </w:r>
      <w:r w:rsidR="00C01EB6" w:rsidRPr="00106DCA">
        <w:rPr>
          <w:rFonts w:ascii="Times New Roman" w:eastAsia="Calibri" w:hAnsi="Times New Roman" w:cs="Times New Roman"/>
          <w:lang w:eastAsia="es-ES"/>
        </w:rPr>
        <w:t xml:space="preserve"> </w:t>
      </w:r>
      <w:r w:rsidR="00C54885">
        <w:rPr>
          <w:rFonts w:ascii="Times New Roman" w:eastAsia="Times New Roman" w:hAnsi="Times New Roman"/>
          <w:lang w:eastAsia="es-ES"/>
        </w:rPr>
        <w:t>XXXXXXXXXXXXXX</w:t>
      </w:r>
      <w:r w:rsidR="00F96E0D">
        <w:rPr>
          <w:rFonts w:ascii="Times New Roman" w:hAnsi="Times New Roman"/>
        </w:rPr>
        <w:t xml:space="preserve"> </w:t>
      </w:r>
      <w:r w:rsidR="00C01EB6" w:rsidRPr="00106DCA">
        <w:rPr>
          <w:rFonts w:ascii="Times New Roman" w:eastAsia="Calibri" w:hAnsi="Times New Roman" w:cs="Times New Roman"/>
          <w:lang w:eastAsia="es-ES"/>
        </w:rPr>
        <w:t>aceptó la propuesta del operador</w:t>
      </w:r>
      <w:r w:rsidR="00420904">
        <w:rPr>
          <w:rFonts w:ascii="Times New Roman" w:eastAsia="Calibri" w:hAnsi="Times New Roman" w:cs="Times New Roman"/>
          <w:lang w:eastAsia="es-ES"/>
        </w:rPr>
        <w:t xml:space="preserve"> y solicitó se le </w:t>
      </w:r>
      <w:r w:rsidR="00FD545A">
        <w:rPr>
          <w:rFonts w:ascii="Times New Roman" w:eastAsia="Calibri" w:hAnsi="Times New Roman" w:cs="Times New Roman"/>
          <w:lang w:eastAsia="es-ES"/>
        </w:rPr>
        <w:t>emita</w:t>
      </w:r>
      <w:r w:rsidR="00420904">
        <w:rPr>
          <w:rFonts w:ascii="Times New Roman" w:eastAsia="Calibri" w:hAnsi="Times New Roman" w:cs="Times New Roman"/>
          <w:lang w:eastAsia="es-ES"/>
        </w:rPr>
        <w:t xml:space="preserve"> </w:t>
      </w:r>
      <w:r w:rsidR="00FD545A">
        <w:rPr>
          <w:rFonts w:ascii="Times New Roman" w:eastAsia="Calibri" w:hAnsi="Times New Roman" w:cs="Times New Roman"/>
          <w:lang w:eastAsia="es-ES"/>
        </w:rPr>
        <w:t xml:space="preserve">el </w:t>
      </w:r>
      <w:r w:rsidR="00420904">
        <w:rPr>
          <w:rFonts w:ascii="Times New Roman" w:eastAsia="Calibri" w:hAnsi="Times New Roman" w:cs="Times New Roman"/>
          <w:lang w:eastAsia="es-ES"/>
        </w:rPr>
        <w:t>finiquito</w:t>
      </w:r>
      <w:r w:rsidR="00CE1A8E">
        <w:rPr>
          <w:rFonts w:ascii="Times New Roman" w:eastAsia="Calibri" w:hAnsi="Times New Roman" w:cs="Times New Roman"/>
          <w:lang w:eastAsia="es-ES"/>
        </w:rPr>
        <w:t xml:space="preserve"> </w:t>
      </w:r>
      <w:r w:rsidR="00FD545A">
        <w:rPr>
          <w:rFonts w:ascii="Times New Roman" w:eastAsia="Calibri" w:hAnsi="Times New Roman" w:cs="Times New Roman"/>
          <w:lang w:eastAsia="es-ES"/>
        </w:rPr>
        <w:t>correspondiente a</w:t>
      </w:r>
      <w:r w:rsidR="00CE1A8E">
        <w:rPr>
          <w:rFonts w:ascii="Times New Roman" w:eastAsia="Calibri" w:hAnsi="Times New Roman" w:cs="Times New Roman"/>
          <w:lang w:eastAsia="es-ES"/>
        </w:rPr>
        <w:t xml:space="preserve"> dicho servicio</w:t>
      </w:r>
      <w:r w:rsidR="00C01EB6" w:rsidRPr="00106DCA">
        <w:rPr>
          <w:rFonts w:ascii="Times New Roman" w:eastAsia="Calibri" w:hAnsi="Times New Roman" w:cs="Times New Roman"/>
          <w:lang w:eastAsia="es-ES"/>
        </w:rPr>
        <w:t xml:space="preserve">.           </w:t>
      </w:r>
    </w:p>
    <w:p w:rsidR="00C01EB6" w:rsidRPr="002B6A7A" w:rsidRDefault="00C01EB6" w:rsidP="00C01EB6">
      <w:pPr>
        <w:spacing w:after="0" w:line="0" w:lineRule="atLeast"/>
        <w:jc w:val="both"/>
        <w:rPr>
          <w:rFonts w:ascii="Times New Roman" w:eastAsia="Calibri" w:hAnsi="Times New Roman" w:cs="Times New Roman"/>
          <w:lang w:val="es-SV" w:eastAsia="es-ES"/>
        </w:rPr>
      </w:pPr>
    </w:p>
    <w:p w:rsidR="00C01EB6" w:rsidRPr="002B6A7A" w:rsidRDefault="00C01EB6" w:rsidP="00C01EB6">
      <w:pPr>
        <w:spacing w:after="0" w:line="0" w:lineRule="atLeast"/>
        <w:ind w:left="567"/>
        <w:jc w:val="both"/>
        <w:rPr>
          <w:rFonts w:ascii="Times New Roman" w:eastAsia="Calibri" w:hAnsi="Times New Roman" w:cs="Times New Roman"/>
          <w:lang w:val="es-MX" w:eastAsia="es-ES"/>
        </w:rPr>
      </w:pPr>
      <w:r w:rsidRPr="002B6A7A">
        <w:rPr>
          <w:rFonts w:ascii="Times New Roman" w:eastAsia="Calibri" w:hAnsi="Times New Roman" w:cs="Times New Roman"/>
          <w:lang w:val="es-SV" w:eastAsia="es-ES"/>
        </w:rPr>
        <w:t xml:space="preserve">Con </w:t>
      </w:r>
      <w:r>
        <w:rPr>
          <w:rFonts w:ascii="Times New Roman" w:eastAsia="Calibri" w:hAnsi="Times New Roman" w:cs="Times New Roman"/>
          <w:lang w:val="es-SV" w:eastAsia="es-ES"/>
        </w:rPr>
        <w:t xml:space="preserve">fundamento en </w:t>
      </w:r>
      <w:r w:rsidRPr="002B6A7A">
        <w:rPr>
          <w:rFonts w:ascii="Times New Roman" w:eastAsia="Calibri" w:hAnsi="Times New Roman" w:cs="Times New Roman"/>
          <w:lang w:val="es-SV" w:eastAsia="es-ES"/>
        </w:rPr>
        <w:t>lo anterior, esta Superintendencia advierte que existe identidad entre la pretensión de</w:t>
      </w:r>
      <w:r w:rsidR="00E142A7">
        <w:rPr>
          <w:rFonts w:ascii="Times New Roman" w:eastAsia="Calibri" w:hAnsi="Times New Roman" w:cs="Times New Roman"/>
          <w:lang w:val="es-SV" w:eastAsia="es-ES"/>
        </w:rPr>
        <w:t xml:space="preserve"> </w:t>
      </w:r>
      <w:r w:rsidR="007F3B62">
        <w:rPr>
          <w:rFonts w:ascii="Times New Roman" w:eastAsia="Calibri" w:hAnsi="Times New Roman" w:cs="Times New Roman"/>
          <w:lang w:val="es-SV" w:eastAsia="es-ES"/>
        </w:rPr>
        <w:t>l</w:t>
      </w:r>
      <w:r w:rsidR="00E142A7">
        <w:rPr>
          <w:rFonts w:ascii="Times New Roman" w:eastAsia="Calibri" w:hAnsi="Times New Roman" w:cs="Times New Roman"/>
          <w:lang w:val="es-SV" w:eastAsia="es-ES"/>
        </w:rPr>
        <w:t>a</w:t>
      </w:r>
      <w:r w:rsidR="007F3B62">
        <w:rPr>
          <w:rFonts w:ascii="Times New Roman" w:eastAsia="Calibri" w:hAnsi="Times New Roman" w:cs="Times New Roman"/>
          <w:lang w:val="es-SV" w:eastAsia="es-ES"/>
        </w:rPr>
        <w:t xml:space="preserve"> </w:t>
      </w:r>
      <w:r w:rsidR="001D11E5">
        <w:rPr>
          <w:rFonts w:ascii="Times New Roman" w:eastAsia="Calibri" w:hAnsi="Times New Roman" w:cs="Times New Roman"/>
          <w:lang w:val="es-SV" w:eastAsia="es-ES"/>
        </w:rPr>
        <w:t xml:space="preserve">usuaria </w:t>
      </w:r>
      <w:r w:rsidRPr="002B6A7A">
        <w:rPr>
          <w:rFonts w:ascii="Times New Roman" w:eastAsia="Calibri" w:hAnsi="Times New Roman" w:cs="Times New Roman"/>
          <w:lang w:val="es-SV" w:eastAsia="es-ES"/>
        </w:rPr>
        <w:t xml:space="preserve">y lo resuelto por la sociedad </w:t>
      </w:r>
      <w:r w:rsidR="00C54885">
        <w:rPr>
          <w:rFonts w:ascii="Times New Roman" w:hAnsi="Times New Roman"/>
          <w:lang w:val="es-ES_tradnl"/>
        </w:rPr>
        <w:t>XXXXXXXXXXXXXX</w:t>
      </w:r>
    </w:p>
    <w:p w:rsidR="00C01EB6" w:rsidRPr="002B6A7A" w:rsidRDefault="00C01EB6" w:rsidP="00C01EB6">
      <w:pPr>
        <w:spacing w:after="0" w:line="0" w:lineRule="atLeast"/>
        <w:ind w:left="567"/>
        <w:jc w:val="both"/>
        <w:rPr>
          <w:rFonts w:ascii="Times New Roman" w:eastAsia="Calibri" w:hAnsi="Times New Roman" w:cs="Times New Roman"/>
          <w:lang w:val="es-SV" w:eastAsia="es-ES"/>
        </w:rPr>
      </w:pPr>
    </w:p>
    <w:p w:rsidR="001D11E5" w:rsidRDefault="00C01EB6" w:rsidP="001D11E5">
      <w:pPr>
        <w:spacing w:after="0" w:line="0" w:lineRule="atLeast"/>
        <w:ind w:left="567"/>
        <w:jc w:val="both"/>
        <w:rPr>
          <w:rFonts w:ascii="Times New Roman" w:eastAsia="Calibri" w:hAnsi="Times New Roman" w:cs="Times New Roman"/>
          <w:lang w:val="es-MX" w:eastAsia="es-ES"/>
        </w:rPr>
      </w:pPr>
      <w:r w:rsidRPr="002B6A7A">
        <w:rPr>
          <w:rFonts w:ascii="Times New Roman" w:eastAsia="Calibri" w:hAnsi="Times New Roman" w:cs="Times New Roman"/>
          <w:lang w:eastAsia="es-ES"/>
        </w:rPr>
        <w:t xml:space="preserve">Debido a ello, </w:t>
      </w:r>
      <w:r w:rsidRPr="002B6A7A">
        <w:rPr>
          <w:rFonts w:ascii="Times New Roman" w:eastAsia="Times New Roman" w:hAnsi="Times New Roman" w:cs="Times New Roman"/>
          <w:lang w:val="es-SV" w:eastAsia="es-ES"/>
        </w:rPr>
        <w:t xml:space="preserve">esta Superintendencia determina que se ha cumplido la finalidad principal contenida en el artículo 98 de la Ley de Telecomunicaciones, </w:t>
      </w:r>
      <w:r w:rsidR="001D11E5">
        <w:rPr>
          <w:rFonts w:ascii="Times New Roman" w:eastAsia="Times New Roman" w:hAnsi="Times New Roman" w:cs="Times New Roman"/>
          <w:lang w:val="es-SV" w:eastAsia="es-ES"/>
        </w:rPr>
        <w:t xml:space="preserve">siendo </w:t>
      </w:r>
      <w:r w:rsidRPr="002B6A7A">
        <w:rPr>
          <w:rFonts w:ascii="Times New Roman" w:eastAsia="Calibri" w:hAnsi="Times New Roman" w:cs="Times New Roman"/>
          <w:lang w:val="es-MX" w:eastAsia="es-ES"/>
        </w:rPr>
        <w:t xml:space="preserve">pertinente declarar que la sociedad </w:t>
      </w:r>
      <w:r w:rsidR="00C54885">
        <w:rPr>
          <w:rFonts w:ascii="Times New Roman" w:hAnsi="Times New Roman"/>
          <w:lang w:val="es-ES_tradnl"/>
        </w:rPr>
        <w:t>XXXXXXXXXXXXXX</w:t>
      </w:r>
      <w:r w:rsidR="00A003A9">
        <w:rPr>
          <w:rFonts w:ascii="Times New Roman" w:hAnsi="Times New Roman"/>
          <w:lang w:val="es-ES_tradnl"/>
        </w:rPr>
        <w:t>,</w:t>
      </w:r>
      <w:r w:rsidR="001D11E5">
        <w:rPr>
          <w:rFonts w:ascii="Times New Roman" w:eastAsia="Calibri" w:hAnsi="Times New Roman" w:cs="Times New Roman"/>
          <w:lang w:val="es-MX" w:eastAsia="es-ES"/>
        </w:rPr>
        <w:t xml:space="preserve"> resolvió </w:t>
      </w:r>
      <w:r w:rsidRPr="002B6A7A">
        <w:rPr>
          <w:rFonts w:ascii="Times New Roman" w:eastAsia="Calibri" w:hAnsi="Times New Roman" w:cs="Times New Roman"/>
          <w:lang w:val="es-MX" w:eastAsia="es-ES"/>
        </w:rPr>
        <w:t xml:space="preserve">a favor </w:t>
      </w:r>
      <w:r w:rsidR="007F3B62">
        <w:rPr>
          <w:rFonts w:ascii="Times New Roman" w:eastAsia="Calibri" w:hAnsi="Times New Roman" w:cs="Times New Roman"/>
          <w:lang w:val="es-MX" w:eastAsia="es-ES"/>
        </w:rPr>
        <w:t>de</w:t>
      </w:r>
      <w:r w:rsidR="00A003A9">
        <w:rPr>
          <w:rFonts w:ascii="Times New Roman" w:eastAsia="Calibri" w:hAnsi="Times New Roman" w:cs="Times New Roman"/>
          <w:lang w:val="es-MX" w:eastAsia="es-ES"/>
        </w:rPr>
        <w:t xml:space="preserve"> </w:t>
      </w:r>
      <w:r w:rsidR="007F3B62">
        <w:rPr>
          <w:rFonts w:ascii="Times New Roman" w:eastAsia="Calibri" w:hAnsi="Times New Roman" w:cs="Times New Roman"/>
          <w:lang w:val="es-MX" w:eastAsia="es-ES"/>
        </w:rPr>
        <w:t>l</w:t>
      </w:r>
      <w:r w:rsidR="00A003A9">
        <w:rPr>
          <w:rFonts w:ascii="Times New Roman" w:eastAsia="Calibri" w:hAnsi="Times New Roman" w:cs="Times New Roman"/>
          <w:lang w:val="es-MX" w:eastAsia="es-ES"/>
        </w:rPr>
        <w:t>a</w:t>
      </w:r>
      <w:r w:rsidR="007F3B62">
        <w:rPr>
          <w:rFonts w:ascii="Times New Roman" w:eastAsia="Calibri" w:hAnsi="Times New Roman" w:cs="Times New Roman"/>
          <w:lang w:val="es-MX" w:eastAsia="es-ES"/>
        </w:rPr>
        <w:t xml:space="preserve"> </w:t>
      </w:r>
      <w:r w:rsidR="007F3B62">
        <w:rPr>
          <w:rFonts w:ascii="Times New Roman" w:eastAsia="Calibri" w:hAnsi="Times New Roman" w:cs="Times New Roman"/>
          <w:lang w:eastAsia="es-ES"/>
        </w:rPr>
        <w:t>señor</w:t>
      </w:r>
      <w:r w:rsidR="00A003A9">
        <w:rPr>
          <w:rFonts w:ascii="Times New Roman" w:eastAsia="Calibri" w:hAnsi="Times New Roman" w:cs="Times New Roman"/>
          <w:lang w:eastAsia="es-ES"/>
        </w:rPr>
        <w:t>a</w:t>
      </w:r>
      <w:r w:rsidR="007F3B62" w:rsidRPr="00106DCA">
        <w:rPr>
          <w:rFonts w:ascii="Times New Roman" w:eastAsia="Calibri" w:hAnsi="Times New Roman" w:cs="Times New Roman"/>
          <w:lang w:eastAsia="es-ES"/>
        </w:rPr>
        <w:t xml:space="preserve"> </w:t>
      </w:r>
      <w:r w:rsidR="00C54885">
        <w:rPr>
          <w:rFonts w:ascii="Times New Roman" w:eastAsia="Times New Roman" w:hAnsi="Times New Roman"/>
          <w:lang w:eastAsia="es-ES"/>
        </w:rPr>
        <w:t>XXXXXXXXXXXXXX</w:t>
      </w:r>
      <w:r w:rsidRPr="002B6A7A">
        <w:rPr>
          <w:rFonts w:ascii="Times New Roman" w:eastAsia="Calibri" w:hAnsi="Times New Roman" w:cs="Times New Roman"/>
          <w:lang w:eastAsia="es-ES"/>
        </w:rPr>
        <w:t>, la pretensión contenida en</w:t>
      </w:r>
      <w:r w:rsidRPr="002B6A7A">
        <w:rPr>
          <w:rFonts w:ascii="Times New Roman" w:eastAsia="Calibri" w:hAnsi="Times New Roman" w:cs="Times New Roman"/>
          <w:lang w:val="es-MX" w:eastAsia="es-ES"/>
        </w:rPr>
        <w:t xml:space="preserve"> el reclamo interpuesto el </w:t>
      </w:r>
      <w:r w:rsidR="00A003A9">
        <w:rPr>
          <w:rFonts w:ascii="Times New Roman" w:eastAsia="Calibri" w:hAnsi="Times New Roman" w:cs="Times New Roman"/>
          <w:lang w:val="es-MX"/>
        </w:rPr>
        <w:t>veintisiete de marzo de este año</w:t>
      </w:r>
      <w:r w:rsidR="00F85B99">
        <w:rPr>
          <w:rFonts w:ascii="Times New Roman" w:eastAsia="Calibri" w:hAnsi="Times New Roman" w:cs="Times New Roman"/>
          <w:lang w:val="es-MX" w:eastAsia="es-ES"/>
        </w:rPr>
        <w:t>,</w:t>
      </w:r>
      <w:r w:rsidR="001D11E5" w:rsidRPr="001D11E5">
        <w:rPr>
          <w:rFonts w:ascii="Times New Roman" w:eastAsia="Calibri" w:hAnsi="Times New Roman" w:cs="Times New Roman"/>
          <w:lang w:eastAsia="es-ES"/>
        </w:rPr>
        <w:t xml:space="preserve"> </w:t>
      </w:r>
      <w:r w:rsidR="001D11E5" w:rsidRPr="002B6A7A">
        <w:rPr>
          <w:rFonts w:ascii="Times New Roman" w:eastAsia="Calibri" w:hAnsi="Times New Roman" w:cs="Times New Roman"/>
          <w:lang w:eastAsia="es-ES"/>
        </w:rPr>
        <w:t>siendo procedente dar por finalizado el presente procedimiento.</w:t>
      </w:r>
    </w:p>
    <w:p w:rsidR="001D11E5" w:rsidRDefault="001D11E5" w:rsidP="00AF6AB5">
      <w:pPr>
        <w:spacing w:after="0" w:line="0" w:lineRule="atLeast"/>
        <w:ind w:left="567"/>
        <w:jc w:val="both"/>
        <w:rPr>
          <w:rFonts w:ascii="Times New Roman" w:eastAsia="Calibri" w:hAnsi="Times New Roman" w:cs="Times New Roman"/>
          <w:lang w:val="es-MX" w:eastAsia="es-ES"/>
        </w:rPr>
      </w:pPr>
    </w:p>
    <w:p w:rsidR="00BF6445" w:rsidRPr="001D11E5" w:rsidRDefault="00F85B99" w:rsidP="001D11E5">
      <w:pPr>
        <w:spacing w:after="0" w:line="0" w:lineRule="atLeast"/>
        <w:ind w:left="567"/>
        <w:jc w:val="both"/>
        <w:rPr>
          <w:rFonts w:ascii="Times New Roman" w:eastAsia="Calibri" w:hAnsi="Times New Roman" w:cs="Times New Roman"/>
          <w:lang w:eastAsia="es-ES"/>
        </w:rPr>
      </w:pPr>
      <w:r>
        <w:rPr>
          <w:rFonts w:ascii="Times New Roman" w:eastAsia="Times New Roman" w:hAnsi="Times New Roman" w:cs="Times New Roman"/>
          <w:lang w:eastAsia="es-ES"/>
        </w:rPr>
        <w:t xml:space="preserve"> </w:t>
      </w:r>
      <w:r w:rsidR="001D11E5">
        <w:rPr>
          <w:rFonts w:ascii="Times New Roman" w:eastAsia="Times New Roman" w:hAnsi="Times New Roman" w:cs="Times New Roman"/>
          <w:lang w:eastAsia="es-ES"/>
        </w:rPr>
        <w:t xml:space="preserve">Debido a lo anterior, el operador </w:t>
      </w:r>
      <w:r w:rsidR="001D11E5">
        <w:rPr>
          <w:rFonts w:ascii="Times New Roman" w:eastAsia="Times New Roman" w:hAnsi="Times New Roman"/>
          <w:lang w:eastAsia="es-ES"/>
        </w:rPr>
        <w:t>debe</w:t>
      </w:r>
      <w:r w:rsidR="00AF6AB5" w:rsidRPr="00F57B03">
        <w:rPr>
          <w:rFonts w:ascii="Times New Roman" w:eastAsia="Times New Roman" w:hAnsi="Times New Roman"/>
          <w:lang w:eastAsia="es-ES"/>
        </w:rPr>
        <w:t xml:space="preserve"> entregar el finiquito correspondiente, de conformidad con lo establecido en el artículo 26-A de la L</w:t>
      </w:r>
      <w:r w:rsidR="00AF6AB5">
        <w:rPr>
          <w:rFonts w:ascii="Times New Roman" w:eastAsia="Times New Roman" w:hAnsi="Times New Roman"/>
          <w:lang w:eastAsia="es-ES"/>
        </w:rPr>
        <w:t xml:space="preserve">ey de Protección al Consumidor, </w:t>
      </w:r>
      <w:r w:rsidR="00BF6445" w:rsidRPr="00BF6445">
        <w:rPr>
          <w:rFonts w:ascii="Times New Roman" w:hAnsi="Times New Roman" w:cs="Times New Roman"/>
          <w:lang w:val="es-MX"/>
        </w:rPr>
        <w:t xml:space="preserve">en un plazo máximo de diez días hábiles contados a partir del día siguiente a la notificación de este proveído, con base en lo dispuesto en el artículo 63 inciso tercero </w:t>
      </w:r>
      <w:r w:rsidR="001D11E5">
        <w:rPr>
          <w:rFonts w:ascii="Times New Roman" w:hAnsi="Times New Roman" w:cs="Times New Roman"/>
          <w:lang w:val="es-MX"/>
        </w:rPr>
        <w:t xml:space="preserve">de la Ley de Telecomunicaciones. </w:t>
      </w:r>
    </w:p>
    <w:p w:rsidR="00272C8F" w:rsidRDefault="00272C8F" w:rsidP="00BF6445">
      <w:pPr>
        <w:spacing w:after="0" w:line="0" w:lineRule="atLeast"/>
        <w:jc w:val="both"/>
        <w:rPr>
          <w:rFonts w:ascii="Times New Roman" w:eastAsia="Calibri" w:hAnsi="Times New Roman" w:cs="Times New Roman"/>
          <w:lang w:eastAsia="es-ES"/>
        </w:rPr>
      </w:pPr>
    </w:p>
    <w:p w:rsidR="00272C8F" w:rsidRPr="00272C8F" w:rsidRDefault="00272C8F" w:rsidP="00272C8F">
      <w:pPr>
        <w:pStyle w:val="Prrafodelista"/>
        <w:numPr>
          <w:ilvl w:val="0"/>
          <w:numId w:val="8"/>
        </w:numPr>
        <w:spacing w:after="0" w:line="240" w:lineRule="auto"/>
        <w:jc w:val="both"/>
        <w:rPr>
          <w:rFonts w:ascii="Times New Roman" w:eastAsia="Calibri" w:hAnsi="Times New Roman" w:cs="Times New Roman"/>
        </w:rPr>
      </w:pPr>
      <w:r>
        <w:rPr>
          <w:rFonts w:ascii="Times New Roman" w:eastAsia="Calibri" w:hAnsi="Times New Roman" w:cs="Times New Roman"/>
          <w:lang w:eastAsia="es-ES"/>
        </w:rPr>
        <w:t xml:space="preserve"> </w:t>
      </w:r>
      <w:r w:rsidRPr="00272C8F">
        <w:rPr>
          <w:rFonts w:ascii="Times New Roman" w:eastAsia="Calibri" w:hAnsi="Times New Roman" w:cs="Times New Roman"/>
        </w:rPr>
        <w:t>Recursos</w:t>
      </w:r>
    </w:p>
    <w:p w:rsidR="00272C8F" w:rsidRPr="00272C8F" w:rsidRDefault="00272C8F" w:rsidP="00272C8F">
      <w:pPr>
        <w:spacing w:after="0" w:line="240" w:lineRule="auto"/>
        <w:ind w:left="786"/>
        <w:contextualSpacing/>
        <w:jc w:val="both"/>
        <w:rPr>
          <w:rFonts w:ascii="Times New Roman" w:eastAsia="Calibri" w:hAnsi="Times New Roman" w:cs="Times New Roman"/>
        </w:rPr>
      </w:pPr>
    </w:p>
    <w:p w:rsidR="00272C8F" w:rsidRPr="00272C8F" w:rsidRDefault="00272C8F" w:rsidP="00272C8F">
      <w:pPr>
        <w:spacing w:after="0" w:line="240" w:lineRule="auto"/>
        <w:ind w:left="567"/>
        <w:contextualSpacing/>
        <w:jc w:val="both"/>
        <w:rPr>
          <w:rFonts w:ascii="Times New Roman" w:eastAsia="Calibri" w:hAnsi="Times New Roman" w:cs="Times New Roman"/>
        </w:rPr>
      </w:pPr>
      <w:r w:rsidRPr="00272C8F">
        <w:rPr>
          <w:rFonts w:ascii="Times New Roman" w:eastAsia="Calibri" w:hAnsi="Times New Roman" w:cs="Times New Roman"/>
        </w:rPr>
        <w:t>En cumplimiento de los artículos 104 y 123 de la Ley de Procedimientos Administrativos (LPA), es pertinente informar que la presente resolución es un acto administrativo definitivo, por tal motivo puede ser impugnado mediante la interposición de los siguientes recursos:</w:t>
      </w:r>
    </w:p>
    <w:p w:rsidR="00272C8F" w:rsidRPr="00272C8F" w:rsidRDefault="00272C8F" w:rsidP="00272C8F">
      <w:pPr>
        <w:spacing w:after="0" w:line="240" w:lineRule="auto"/>
        <w:ind w:left="567"/>
        <w:contextualSpacing/>
        <w:jc w:val="both"/>
        <w:rPr>
          <w:rFonts w:ascii="Times New Roman" w:eastAsia="Calibri" w:hAnsi="Times New Roman" w:cs="Times New Roman"/>
        </w:rPr>
      </w:pPr>
    </w:p>
    <w:p w:rsidR="00272C8F" w:rsidRPr="00272C8F" w:rsidRDefault="00272C8F" w:rsidP="00272C8F">
      <w:pPr>
        <w:spacing w:after="0" w:line="240" w:lineRule="auto"/>
        <w:ind w:left="567"/>
        <w:contextualSpacing/>
        <w:jc w:val="both"/>
        <w:rPr>
          <w:rFonts w:ascii="Times New Roman" w:eastAsia="Calibri" w:hAnsi="Times New Roman" w:cs="Times New Roman"/>
        </w:rPr>
      </w:pPr>
      <w:r w:rsidRPr="00272C8F">
        <w:rPr>
          <w:rFonts w:ascii="Times New Roman" w:eastAsia="Calibri" w:hAnsi="Times New Roman" w:cs="Times New Roman"/>
        </w:rPr>
        <w:t>Recurso de Reconsideración: el cual se puede interponer en el plazo máximo y perentorio de diez días hábiles contados a partir del día siguiente a la fecha de notificación de este proveído (artículos 132 y 133 LPA).</w:t>
      </w:r>
    </w:p>
    <w:p w:rsidR="00272C8F" w:rsidRPr="00272C8F" w:rsidRDefault="00272C8F" w:rsidP="00272C8F">
      <w:pPr>
        <w:spacing w:after="0" w:line="240" w:lineRule="auto"/>
        <w:ind w:left="567"/>
        <w:contextualSpacing/>
        <w:jc w:val="both"/>
        <w:rPr>
          <w:rFonts w:ascii="Times New Roman" w:eastAsia="Calibri" w:hAnsi="Times New Roman" w:cs="Times New Roman"/>
        </w:rPr>
      </w:pPr>
    </w:p>
    <w:p w:rsidR="00272C8F" w:rsidRPr="00272C8F" w:rsidRDefault="00272C8F" w:rsidP="00272C8F">
      <w:pPr>
        <w:spacing w:after="0" w:line="240" w:lineRule="auto"/>
        <w:ind w:left="567"/>
        <w:contextualSpacing/>
        <w:jc w:val="both"/>
        <w:rPr>
          <w:rFonts w:ascii="Times New Roman" w:eastAsia="Calibri" w:hAnsi="Times New Roman" w:cs="Times New Roman"/>
        </w:rPr>
      </w:pPr>
      <w:r w:rsidRPr="00272C8F">
        <w:rPr>
          <w:rFonts w:ascii="Times New Roman" w:eastAsia="Calibri" w:hAnsi="Times New Roman" w:cs="Times New Roman"/>
        </w:rPr>
        <w:t>Recurso de Apelación: el cual se puede interponer en el plazo máximo y perentorio de quince días hábiles contados a partir del día siguiente a la fecha de notificación de este proveído (artículo 134 y 135 LPA).</w:t>
      </w:r>
    </w:p>
    <w:p w:rsidR="00C01EB6" w:rsidRPr="00272C8F" w:rsidRDefault="00272C8F" w:rsidP="00272C8F">
      <w:pPr>
        <w:spacing w:after="0" w:line="0" w:lineRule="atLeast"/>
        <w:ind w:left="567"/>
        <w:jc w:val="both"/>
        <w:rPr>
          <w:rFonts w:ascii="Times New Roman" w:eastAsia="Calibri" w:hAnsi="Times New Roman" w:cs="Times New Roman"/>
          <w:lang w:eastAsia="es-ES"/>
        </w:rPr>
      </w:pPr>
      <w:r>
        <w:rPr>
          <w:rFonts w:ascii="Times New Roman" w:eastAsia="Calibri" w:hAnsi="Times New Roman" w:cs="Times New Roman"/>
          <w:lang w:eastAsia="es-ES"/>
        </w:rPr>
        <w:lastRenderedPageBreak/>
        <w:t xml:space="preserve"> </w:t>
      </w:r>
      <w:r w:rsidR="00C01EB6" w:rsidRPr="002B6A7A">
        <w:rPr>
          <w:rFonts w:ascii="Times New Roman" w:eastAsia="Calibri" w:hAnsi="Times New Roman" w:cs="Times New Roman"/>
          <w:lang w:eastAsia="es-ES"/>
        </w:rPr>
        <w:t xml:space="preserve">             </w:t>
      </w:r>
    </w:p>
    <w:p w:rsidR="00C01EB6" w:rsidRPr="002B6A7A" w:rsidRDefault="00C01EB6" w:rsidP="00C01EB6">
      <w:pPr>
        <w:spacing w:after="0" w:line="0" w:lineRule="atLeast"/>
        <w:jc w:val="both"/>
        <w:rPr>
          <w:rFonts w:ascii="Times New Roman" w:eastAsia="Calibri" w:hAnsi="Times New Roman" w:cs="Times New Roman"/>
          <w:lang w:val="es-MX" w:eastAsia="es-ES"/>
        </w:rPr>
      </w:pPr>
      <w:r w:rsidRPr="002B6A7A">
        <w:rPr>
          <w:rFonts w:ascii="Times New Roman" w:eastAsia="Calibri" w:hAnsi="Times New Roman" w:cs="Times New Roman"/>
          <w:lang w:val="es-MX" w:eastAsia="es-ES"/>
        </w:rPr>
        <w:t xml:space="preserve">Por lo tanto, de conformidad a lo expuesto y los artículos 5 letra a) de la Ley de Creación de la SIGET; 1, 2, 7, 29 f), y 98 de la Ley de Telecomunicaciones; y, </w:t>
      </w:r>
      <w:r w:rsidRPr="002B6A7A">
        <w:rPr>
          <w:rFonts w:ascii="Times New Roman" w:eastAsia="Times New Roman" w:hAnsi="Times New Roman" w:cs="Times New Roman"/>
          <w:lang w:eastAsia="es-ES"/>
        </w:rPr>
        <w:t xml:space="preserve">4 de la </w:t>
      </w:r>
      <w:r w:rsidR="00272C8F">
        <w:rPr>
          <w:rFonts w:ascii="Times New Roman" w:eastAsia="Times New Roman" w:hAnsi="Times New Roman" w:cs="Times New Roman"/>
          <w:lang w:eastAsia="es-ES"/>
        </w:rPr>
        <w:t xml:space="preserve">Ley de Protección al Consumidor </w:t>
      </w:r>
      <w:r w:rsidR="00272C8F" w:rsidRPr="00272C8F">
        <w:rPr>
          <w:rFonts w:ascii="Times New Roman" w:eastAsia="Calibri" w:hAnsi="Times New Roman" w:cs="Times New Roman"/>
          <w:lang w:val="es-SV"/>
        </w:rPr>
        <w:t>y 104 y 123 de la Ley de Procedimientos Administrativos</w:t>
      </w:r>
      <w:r w:rsidR="00272C8F">
        <w:rPr>
          <w:rFonts w:ascii="Times New Roman" w:eastAsia="Calibri" w:hAnsi="Times New Roman" w:cs="Times New Roman"/>
          <w:lang w:val="es-SV"/>
        </w:rPr>
        <w:t>,</w:t>
      </w:r>
      <w:r w:rsidRPr="002B6A7A">
        <w:rPr>
          <w:rFonts w:ascii="Times New Roman" w:eastAsia="Calibri" w:hAnsi="Times New Roman" w:cs="Times New Roman"/>
          <w:lang w:val="es-MX" w:eastAsia="es-ES"/>
        </w:rPr>
        <w:t xml:space="preserve"> esta Superintendencia RESUELVE: </w:t>
      </w:r>
    </w:p>
    <w:p w:rsidR="00C01EB6" w:rsidRPr="002B6A7A" w:rsidRDefault="00C01EB6" w:rsidP="00C01EB6">
      <w:pPr>
        <w:spacing w:after="0" w:line="240" w:lineRule="auto"/>
        <w:jc w:val="both"/>
        <w:rPr>
          <w:rFonts w:ascii="Times New Roman" w:eastAsia="Calibri" w:hAnsi="Times New Roman" w:cs="Times New Roman"/>
          <w:lang w:val="es-MX"/>
        </w:rPr>
      </w:pPr>
    </w:p>
    <w:p w:rsidR="00690074" w:rsidRDefault="00C01EB6" w:rsidP="00C01EB6">
      <w:pPr>
        <w:numPr>
          <w:ilvl w:val="0"/>
          <w:numId w:val="3"/>
        </w:numPr>
        <w:spacing w:after="0" w:line="0" w:lineRule="atLeast"/>
        <w:ind w:left="567" w:hanging="567"/>
        <w:jc w:val="both"/>
        <w:rPr>
          <w:rFonts w:ascii="Times New Roman" w:eastAsia="Times New Roman" w:hAnsi="Times New Roman" w:cs="Times New Roman"/>
          <w:lang w:eastAsia="es-ES"/>
        </w:rPr>
      </w:pPr>
      <w:r w:rsidRPr="002B6A7A">
        <w:rPr>
          <w:rFonts w:ascii="Times New Roman" w:eastAsia="Times New Roman" w:hAnsi="Times New Roman" w:cs="Times New Roman"/>
          <w:lang w:val="es-SV" w:eastAsia="es-ES"/>
        </w:rPr>
        <w:t xml:space="preserve">Tener por resuelto a favor </w:t>
      </w:r>
      <w:r w:rsidR="000541EF">
        <w:rPr>
          <w:rFonts w:ascii="Times New Roman" w:eastAsia="Calibri" w:hAnsi="Times New Roman" w:cs="Times New Roman"/>
          <w:lang w:val="es-MX" w:eastAsia="es-ES"/>
        </w:rPr>
        <w:t>de</w:t>
      </w:r>
      <w:r w:rsidR="00F7341A">
        <w:rPr>
          <w:rFonts w:ascii="Times New Roman" w:eastAsia="Calibri" w:hAnsi="Times New Roman" w:cs="Times New Roman"/>
          <w:lang w:val="es-MX" w:eastAsia="es-ES"/>
        </w:rPr>
        <w:t xml:space="preserve"> </w:t>
      </w:r>
      <w:r w:rsidR="000541EF">
        <w:rPr>
          <w:rFonts w:ascii="Times New Roman" w:eastAsia="Calibri" w:hAnsi="Times New Roman" w:cs="Times New Roman"/>
          <w:lang w:val="es-MX" w:eastAsia="es-ES"/>
        </w:rPr>
        <w:t>l</w:t>
      </w:r>
      <w:r w:rsidR="00F7341A">
        <w:rPr>
          <w:rFonts w:ascii="Times New Roman" w:eastAsia="Calibri" w:hAnsi="Times New Roman" w:cs="Times New Roman"/>
          <w:lang w:val="es-MX" w:eastAsia="es-ES"/>
        </w:rPr>
        <w:t>a</w:t>
      </w:r>
      <w:r w:rsidR="000541EF">
        <w:rPr>
          <w:rFonts w:ascii="Times New Roman" w:eastAsia="Calibri" w:hAnsi="Times New Roman" w:cs="Times New Roman"/>
          <w:lang w:val="es-MX" w:eastAsia="es-ES"/>
        </w:rPr>
        <w:t xml:space="preserve"> </w:t>
      </w:r>
      <w:r w:rsidR="000541EF">
        <w:rPr>
          <w:rFonts w:ascii="Times New Roman" w:eastAsia="Calibri" w:hAnsi="Times New Roman" w:cs="Times New Roman"/>
          <w:lang w:eastAsia="es-ES"/>
        </w:rPr>
        <w:t>señor</w:t>
      </w:r>
      <w:r w:rsidR="00F7341A">
        <w:rPr>
          <w:rFonts w:ascii="Times New Roman" w:eastAsia="Calibri" w:hAnsi="Times New Roman" w:cs="Times New Roman"/>
          <w:lang w:eastAsia="es-ES"/>
        </w:rPr>
        <w:t>a</w:t>
      </w:r>
      <w:r w:rsidR="000541EF" w:rsidRPr="00106DCA">
        <w:rPr>
          <w:rFonts w:ascii="Times New Roman" w:eastAsia="Calibri" w:hAnsi="Times New Roman" w:cs="Times New Roman"/>
          <w:lang w:eastAsia="es-ES"/>
        </w:rPr>
        <w:t xml:space="preserve"> </w:t>
      </w:r>
      <w:r w:rsidR="00C54885">
        <w:rPr>
          <w:rFonts w:ascii="Times New Roman" w:eastAsia="Times New Roman" w:hAnsi="Times New Roman"/>
          <w:lang w:eastAsia="es-ES"/>
        </w:rPr>
        <w:t>XXXXXXXXXXXXXX</w:t>
      </w:r>
      <w:r w:rsidRPr="002B6A7A">
        <w:rPr>
          <w:rFonts w:ascii="Times New Roman" w:eastAsia="Times New Roman" w:hAnsi="Times New Roman" w:cs="Times New Roman"/>
          <w:lang w:eastAsia="es-ES"/>
        </w:rPr>
        <w:t>, el</w:t>
      </w:r>
      <w:r w:rsidRPr="002B6A7A">
        <w:rPr>
          <w:rFonts w:ascii="Times New Roman" w:eastAsia="Times New Roman" w:hAnsi="Times New Roman" w:cs="Times New Roman"/>
          <w:lang w:val="es-SV" w:eastAsia="es-ES"/>
        </w:rPr>
        <w:t xml:space="preserve"> reclamo interpuesto </w:t>
      </w:r>
      <w:r w:rsidRPr="002B6A7A">
        <w:rPr>
          <w:rFonts w:ascii="Times New Roman" w:eastAsia="Times New Roman" w:hAnsi="Times New Roman" w:cs="Times New Roman"/>
          <w:lang w:eastAsia="es-ES"/>
        </w:rPr>
        <w:t xml:space="preserve">ante la sociedad </w:t>
      </w:r>
      <w:r w:rsidR="00C54885">
        <w:rPr>
          <w:rFonts w:ascii="Times New Roman" w:hAnsi="Times New Roman"/>
          <w:lang w:val="es-ES_tradnl"/>
        </w:rPr>
        <w:t>XXXXXXXXXXXXXX</w:t>
      </w:r>
      <w:r w:rsidR="00DB3251">
        <w:rPr>
          <w:rFonts w:ascii="Times New Roman" w:eastAsia="Times New Roman" w:hAnsi="Times New Roman" w:cs="Times New Roman"/>
          <w:lang w:val="es-MX" w:eastAsia="es-ES"/>
        </w:rPr>
        <w:t xml:space="preserve">, </w:t>
      </w:r>
      <w:r w:rsidR="00690074" w:rsidRPr="002B6A7A">
        <w:rPr>
          <w:rFonts w:ascii="Times New Roman" w:eastAsia="Calibri" w:hAnsi="Times New Roman" w:cs="Times New Roman"/>
          <w:lang w:val="es-MX" w:eastAsia="es-ES"/>
        </w:rPr>
        <w:t xml:space="preserve">el </w:t>
      </w:r>
      <w:r w:rsidR="00690074">
        <w:rPr>
          <w:rFonts w:ascii="Times New Roman" w:eastAsia="Calibri" w:hAnsi="Times New Roman" w:cs="Times New Roman"/>
          <w:lang w:val="es-MX"/>
        </w:rPr>
        <w:t>veintisiete de marzo de este año</w:t>
      </w:r>
      <w:r w:rsidRPr="002B6A7A">
        <w:rPr>
          <w:rFonts w:ascii="Times New Roman" w:hAnsi="Times New Roman" w:cs="Times New Roman"/>
        </w:rPr>
        <w:t>,</w:t>
      </w:r>
      <w:r w:rsidRPr="002B6A7A">
        <w:rPr>
          <w:rFonts w:ascii="Times New Roman" w:eastAsia="Times New Roman" w:hAnsi="Times New Roman" w:cs="Times New Roman"/>
          <w:lang w:eastAsia="es-ES"/>
        </w:rPr>
        <w:t xml:space="preserve"> vinculado a </w:t>
      </w:r>
      <w:r w:rsidR="00DB3251" w:rsidRPr="009F3F58">
        <w:rPr>
          <w:rFonts w:ascii="Times New Roman" w:eastAsia="Calibri" w:hAnsi="Times New Roman" w:cs="Times New Roman"/>
          <w:lang w:eastAsia="es-ES"/>
        </w:rPr>
        <w:t xml:space="preserve">los servicios asociados al número de telefonía </w:t>
      </w:r>
      <w:r w:rsidR="00DB3251">
        <w:rPr>
          <w:rFonts w:ascii="Times New Roman" w:eastAsia="Calibri" w:hAnsi="Times New Roman" w:cs="Times New Roman"/>
          <w:lang w:eastAsia="es-ES"/>
        </w:rPr>
        <w:t>móvil</w:t>
      </w:r>
      <w:r w:rsidR="00DB3251" w:rsidRPr="009F3F58">
        <w:rPr>
          <w:rFonts w:ascii="Times New Roman" w:eastAsia="Calibri" w:hAnsi="Times New Roman" w:cs="Times New Roman"/>
          <w:lang w:eastAsia="es-ES"/>
        </w:rPr>
        <w:t xml:space="preserve"> </w:t>
      </w:r>
      <w:r w:rsidR="00C54885">
        <w:rPr>
          <w:rFonts w:ascii="Times New Roman" w:eastAsia="Times New Roman" w:hAnsi="Times New Roman"/>
          <w:lang w:eastAsia="es-ES"/>
        </w:rPr>
        <w:t>XXXXXXXXXXXXXX</w:t>
      </w:r>
      <w:r w:rsidR="00F96E0D">
        <w:rPr>
          <w:rFonts w:ascii="Times New Roman" w:eastAsia="Times New Roman" w:hAnsi="Times New Roman" w:cs="Times New Roman"/>
          <w:lang w:val="es-MX" w:eastAsia="es-SV"/>
        </w:rPr>
        <w:t>.</w:t>
      </w:r>
      <w:r w:rsidRPr="002B6A7A">
        <w:rPr>
          <w:rFonts w:ascii="Times New Roman" w:eastAsia="Times New Roman" w:hAnsi="Times New Roman" w:cs="Times New Roman"/>
          <w:lang w:eastAsia="es-ES"/>
        </w:rPr>
        <w:t xml:space="preserve"> </w:t>
      </w:r>
    </w:p>
    <w:p w:rsidR="00690074" w:rsidRDefault="00690074" w:rsidP="001175F2">
      <w:pPr>
        <w:spacing w:after="0" w:line="0" w:lineRule="atLeast"/>
        <w:ind w:left="567"/>
        <w:jc w:val="both"/>
        <w:rPr>
          <w:rFonts w:ascii="Times New Roman" w:eastAsia="Times New Roman" w:hAnsi="Times New Roman" w:cs="Times New Roman"/>
          <w:lang w:eastAsia="es-ES"/>
        </w:rPr>
      </w:pPr>
    </w:p>
    <w:p w:rsidR="001175F2" w:rsidRDefault="00690074" w:rsidP="001D11E5">
      <w:pPr>
        <w:numPr>
          <w:ilvl w:val="0"/>
          <w:numId w:val="3"/>
        </w:numPr>
        <w:spacing w:after="0" w:line="0" w:lineRule="atLeast"/>
        <w:ind w:left="567" w:hanging="567"/>
        <w:jc w:val="both"/>
        <w:rPr>
          <w:rFonts w:ascii="Times New Roman" w:eastAsia="Times New Roman" w:hAnsi="Times New Roman" w:cs="Times New Roman"/>
          <w:lang w:eastAsia="es-ES"/>
        </w:rPr>
      </w:pPr>
      <w:r w:rsidRPr="00B53368">
        <w:rPr>
          <w:rFonts w:ascii="Times New Roman" w:hAnsi="Times New Roman"/>
          <w:lang w:val="es-MX"/>
        </w:rPr>
        <w:t xml:space="preserve">Requerir a la sociedad </w:t>
      </w:r>
      <w:r w:rsidR="00C54885">
        <w:rPr>
          <w:rFonts w:ascii="Times New Roman" w:hAnsi="Times New Roman"/>
          <w:lang w:val="es-ES_tradnl"/>
        </w:rPr>
        <w:t>XXXXXXXXXXXXXX</w:t>
      </w:r>
      <w:r w:rsidR="001175F2">
        <w:rPr>
          <w:rFonts w:ascii="Times New Roman" w:eastAsia="Times New Roman" w:hAnsi="Times New Roman" w:cs="Times New Roman"/>
          <w:lang w:val="es-MX" w:eastAsia="es-ES"/>
        </w:rPr>
        <w:t>,</w:t>
      </w:r>
      <w:r w:rsidRPr="00B53368">
        <w:rPr>
          <w:rFonts w:ascii="Times New Roman" w:hAnsi="Times New Roman"/>
          <w:lang w:val="es-MX"/>
        </w:rPr>
        <w:t xml:space="preserve"> que respecto de los servicios asociados al número </w:t>
      </w:r>
      <w:r w:rsidR="001D11E5">
        <w:rPr>
          <w:rFonts w:ascii="Times New Roman" w:hAnsi="Times New Roman"/>
          <w:lang w:val="es-MX"/>
        </w:rPr>
        <w:t xml:space="preserve">móvil </w:t>
      </w:r>
      <w:r w:rsidR="00C54885">
        <w:rPr>
          <w:rFonts w:ascii="Times New Roman" w:eastAsia="Times New Roman" w:hAnsi="Times New Roman"/>
          <w:lang w:eastAsia="es-ES"/>
        </w:rPr>
        <w:t>XXXXXXXXXXXXXX</w:t>
      </w:r>
      <w:r w:rsidR="001D11E5">
        <w:rPr>
          <w:rFonts w:ascii="Times New Roman" w:eastAsia="Times New Roman" w:hAnsi="Times New Roman"/>
          <w:lang w:eastAsia="es-ES"/>
        </w:rPr>
        <w:t>, debe</w:t>
      </w:r>
      <w:r w:rsidR="001175F2">
        <w:rPr>
          <w:rFonts w:ascii="Times New Roman" w:eastAsia="Times New Roman" w:hAnsi="Times New Roman"/>
          <w:lang w:eastAsia="es-ES"/>
        </w:rPr>
        <w:t xml:space="preserve"> </w:t>
      </w:r>
      <w:r w:rsidR="001175F2" w:rsidRPr="00F57B03">
        <w:rPr>
          <w:rFonts w:ascii="Times New Roman" w:eastAsia="Times New Roman" w:hAnsi="Times New Roman"/>
          <w:lang w:eastAsia="es-ES"/>
        </w:rPr>
        <w:t>entregar el finiquito correspondiente, de conformidad con lo establecido en el artículo 26-A de la Ley de Protección al Consumidor</w:t>
      </w:r>
      <w:r w:rsidR="001175F2">
        <w:rPr>
          <w:rFonts w:ascii="Times New Roman" w:hAnsi="Times New Roman"/>
          <w:lang w:val="es-MX"/>
        </w:rPr>
        <w:t>.</w:t>
      </w:r>
    </w:p>
    <w:p w:rsidR="001D11E5" w:rsidRPr="001D11E5" w:rsidRDefault="001D11E5" w:rsidP="001D11E5">
      <w:pPr>
        <w:spacing w:after="0" w:line="0" w:lineRule="atLeast"/>
        <w:jc w:val="both"/>
        <w:rPr>
          <w:rFonts w:ascii="Times New Roman" w:eastAsia="Times New Roman" w:hAnsi="Times New Roman" w:cs="Times New Roman"/>
          <w:lang w:eastAsia="es-ES"/>
        </w:rPr>
      </w:pPr>
    </w:p>
    <w:p w:rsidR="001175F2" w:rsidRPr="001175F2" w:rsidRDefault="001175F2" w:rsidP="001175F2">
      <w:pPr>
        <w:spacing w:after="0" w:line="240" w:lineRule="auto"/>
        <w:ind w:left="567"/>
        <w:contextualSpacing/>
        <w:jc w:val="both"/>
        <w:rPr>
          <w:rFonts w:ascii="Times New Roman" w:hAnsi="Times New Roman" w:cs="Times New Roman"/>
          <w:lang w:val="es-MX"/>
        </w:rPr>
      </w:pPr>
      <w:r>
        <w:rPr>
          <w:rFonts w:ascii="Times New Roman" w:hAnsi="Times New Roman" w:cs="Times New Roman"/>
          <w:lang w:val="es-MX"/>
        </w:rPr>
        <w:t>El requerimiento antes descrito deberá ser efectuado</w:t>
      </w:r>
      <w:r w:rsidRPr="00BF6445">
        <w:rPr>
          <w:rFonts w:ascii="Times New Roman" w:hAnsi="Times New Roman" w:cs="Times New Roman"/>
          <w:lang w:val="es-MX"/>
        </w:rPr>
        <w:t xml:space="preserve"> por la sociedad </w:t>
      </w:r>
      <w:r w:rsidR="00C54885">
        <w:rPr>
          <w:rFonts w:ascii="Times New Roman" w:hAnsi="Times New Roman"/>
          <w:lang w:val="es-ES_tradnl"/>
        </w:rPr>
        <w:t>XXXXXXXXXXXXXX</w:t>
      </w:r>
      <w:r>
        <w:rPr>
          <w:rFonts w:ascii="Times New Roman" w:hAnsi="Times New Roman"/>
          <w:lang w:val="es-ES_tradnl"/>
        </w:rPr>
        <w:t>,</w:t>
      </w:r>
      <w:r w:rsidRPr="00BF6445">
        <w:rPr>
          <w:rFonts w:ascii="Times New Roman" w:hAnsi="Times New Roman" w:cs="Times New Roman"/>
          <w:lang w:val="es-MX"/>
        </w:rPr>
        <w:t xml:space="preserve"> en un plazo máximo de diez días hábiles contados a partir del día siguiente a la notificación de este proveído, con base en lo dispuesto en el artículo 63 inciso tercero de la Ley de Telecomunicaciones, debiendo remitir a esta Superintendencia y a la señora </w:t>
      </w:r>
      <w:r w:rsidR="00C54885">
        <w:rPr>
          <w:rFonts w:ascii="Times New Roman" w:eastAsia="Times New Roman" w:hAnsi="Times New Roman"/>
          <w:lang w:eastAsia="es-ES"/>
        </w:rPr>
        <w:t>XXXXXXXXXXXXXX</w:t>
      </w:r>
      <w:r w:rsidRPr="00BF6445">
        <w:rPr>
          <w:rFonts w:ascii="Times New Roman" w:hAnsi="Times New Roman" w:cs="Times New Roman"/>
          <w:lang w:val="es-MX"/>
        </w:rPr>
        <w:t>, una copia de la documentación pertinente como prueba de su cumplimiento.</w:t>
      </w:r>
    </w:p>
    <w:p w:rsidR="00C01EB6" w:rsidRPr="002B6A7A" w:rsidRDefault="00C01EB6" w:rsidP="00C01EB6">
      <w:pPr>
        <w:spacing w:after="0" w:line="0" w:lineRule="atLeast"/>
        <w:contextualSpacing/>
        <w:jc w:val="both"/>
        <w:rPr>
          <w:rFonts w:ascii="Times New Roman" w:hAnsi="Times New Roman" w:cs="Times New Roman"/>
          <w:lang w:val="es-ES_tradnl"/>
        </w:rPr>
      </w:pPr>
    </w:p>
    <w:p w:rsidR="00C01EB6" w:rsidRPr="002B6A7A" w:rsidRDefault="00C01EB6" w:rsidP="00C01EB6">
      <w:pPr>
        <w:numPr>
          <w:ilvl w:val="0"/>
          <w:numId w:val="3"/>
        </w:numPr>
        <w:spacing w:after="0" w:line="0" w:lineRule="atLeast"/>
        <w:ind w:left="567" w:hanging="567"/>
        <w:jc w:val="both"/>
        <w:rPr>
          <w:rFonts w:ascii="Times New Roman" w:eastAsia="Times New Roman" w:hAnsi="Times New Roman" w:cs="Times New Roman"/>
          <w:lang w:val="es-SV" w:eastAsia="es-ES"/>
        </w:rPr>
      </w:pPr>
      <w:r w:rsidRPr="002B6A7A">
        <w:rPr>
          <w:rFonts w:ascii="Times New Roman" w:eastAsia="Times New Roman" w:hAnsi="Times New Roman" w:cs="Times New Roman"/>
          <w:lang w:val="es-MX" w:eastAsia="es-ES"/>
        </w:rPr>
        <w:t xml:space="preserve">Notificar </w:t>
      </w:r>
      <w:r>
        <w:rPr>
          <w:rFonts w:ascii="Times New Roman" w:eastAsia="Times New Roman" w:hAnsi="Times New Roman" w:cs="Times New Roman"/>
          <w:lang w:val="es-MX" w:eastAsia="es-ES"/>
        </w:rPr>
        <w:t xml:space="preserve">esta resolución </w:t>
      </w:r>
      <w:r w:rsidRPr="002B6A7A">
        <w:rPr>
          <w:rFonts w:ascii="Times New Roman" w:eastAsia="Times New Roman" w:hAnsi="Times New Roman" w:cs="Times New Roman"/>
          <w:lang w:val="es-MX" w:eastAsia="es-ES"/>
        </w:rPr>
        <w:t>a</w:t>
      </w:r>
      <w:r w:rsidR="00FB5001">
        <w:rPr>
          <w:rFonts w:ascii="Times New Roman" w:eastAsia="Times New Roman" w:hAnsi="Times New Roman" w:cs="Times New Roman"/>
          <w:lang w:val="es-MX" w:eastAsia="es-ES"/>
        </w:rPr>
        <w:t xml:space="preserve"> </w:t>
      </w:r>
      <w:r w:rsidRPr="002B6A7A">
        <w:rPr>
          <w:rFonts w:ascii="Times New Roman" w:eastAsia="Times New Roman" w:hAnsi="Times New Roman" w:cs="Times New Roman"/>
          <w:lang w:val="es-MX" w:eastAsia="es-ES"/>
        </w:rPr>
        <w:t>l</w:t>
      </w:r>
      <w:r w:rsidR="00FB5001">
        <w:rPr>
          <w:rFonts w:ascii="Times New Roman" w:eastAsia="Times New Roman" w:hAnsi="Times New Roman" w:cs="Times New Roman"/>
          <w:lang w:val="es-MX" w:eastAsia="es-ES"/>
        </w:rPr>
        <w:t>a</w:t>
      </w:r>
      <w:r w:rsidRPr="002B6A7A">
        <w:rPr>
          <w:rFonts w:ascii="Times New Roman" w:eastAsia="Times New Roman" w:hAnsi="Times New Roman" w:cs="Times New Roman"/>
          <w:lang w:val="es-MX" w:eastAsia="es-ES"/>
        </w:rPr>
        <w:t xml:space="preserve"> </w:t>
      </w:r>
      <w:r w:rsidRPr="007B2700">
        <w:rPr>
          <w:rFonts w:ascii="Times New Roman" w:eastAsia="Times New Roman" w:hAnsi="Times New Roman"/>
          <w:lang w:val="es-MX" w:eastAsia="es-ES"/>
        </w:rPr>
        <w:t>señor</w:t>
      </w:r>
      <w:r w:rsidR="00FB5001">
        <w:rPr>
          <w:rFonts w:ascii="Times New Roman" w:eastAsia="Times New Roman" w:hAnsi="Times New Roman"/>
          <w:lang w:val="es-MX" w:eastAsia="es-ES"/>
        </w:rPr>
        <w:t>a</w:t>
      </w:r>
      <w:r>
        <w:rPr>
          <w:rFonts w:ascii="Times New Roman" w:eastAsia="Times New Roman" w:hAnsi="Times New Roman"/>
          <w:lang w:val="es-MX" w:eastAsia="es-ES"/>
        </w:rPr>
        <w:t xml:space="preserve"> </w:t>
      </w:r>
      <w:r w:rsidR="00C54885">
        <w:rPr>
          <w:rFonts w:ascii="Times New Roman" w:eastAsia="Times New Roman" w:hAnsi="Times New Roman"/>
          <w:lang w:eastAsia="es-ES"/>
        </w:rPr>
        <w:t>XXXXXXXXXXXXXX</w:t>
      </w:r>
      <w:r w:rsidR="001D11E5">
        <w:rPr>
          <w:rFonts w:ascii="Times New Roman" w:eastAsia="Times New Roman" w:hAnsi="Times New Roman"/>
          <w:lang w:val="es-MX" w:eastAsia="es-ES"/>
        </w:rPr>
        <w:t xml:space="preserve"> </w:t>
      </w:r>
      <w:r w:rsidR="001D11E5">
        <w:rPr>
          <w:rFonts w:ascii="Times New Roman" w:eastAsia="Times New Roman" w:hAnsi="Times New Roman" w:cs="Times New Roman"/>
          <w:lang w:val="es-MX" w:eastAsia="es-ES"/>
        </w:rPr>
        <w:t>y</w:t>
      </w:r>
      <w:r w:rsidRPr="002B6A7A">
        <w:rPr>
          <w:rFonts w:ascii="Times New Roman" w:eastAsia="Times New Roman" w:hAnsi="Times New Roman" w:cs="Times New Roman"/>
          <w:lang w:val="es-MX" w:eastAsia="es-ES"/>
        </w:rPr>
        <w:t xml:space="preserve"> a la sociedad </w:t>
      </w:r>
      <w:r w:rsidR="00C54885">
        <w:rPr>
          <w:rFonts w:ascii="Times New Roman" w:hAnsi="Times New Roman"/>
          <w:lang w:val="es-ES_tradnl"/>
        </w:rPr>
        <w:t>XXXXXXXXXXXXXX</w:t>
      </w:r>
      <w:r w:rsidR="001175F2">
        <w:rPr>
          <w:rFonts w:ascii="Times New Roman" w:hAnsi="Times New Roman"/>
          <w:lang w:val="es-ES_tradnl"/>
        </w:rPr>
        <w:t>,</w:t>
      </w:r>
      <w:r w:rsidR="00DB3251">
        <w:rPr>
          <w:rFonts w:ascii="Times New Roman" w:eastAsia="Times New Roman" w:hAnsi="Times New Roman" w:cs="Times New Roman"/>
          <w:lang w:val="es-MX" w:eastAsia="es-ES"/>
        </w:rPr>
        <w:t xml:space="preserve"> </w:t>
      </w:r>
      <w:r w:rsidRPr="002B6A7A">
        <w:rPr>
          <w:rFonts w:ascii="Times New Roman" w:eastAsia="Times New Roman" w:hAnsi="Times New Roman" w:cs="Times New Roman"/>
          <w:lang w:val="es-MX" w:eastAsia="es-ES"/>
        </w:rPr>
        <w:t>para los efectos legales consiguientes</w:t>
      </w:r>
      <w:r w:rsidRPr="002B6A7A">
        <w:rPr>
          <w:rFonts w:ascii="Times New Roman" w:eastAsia="Times New Roman" w:hAnsi="Times New Roman" w:cs="Times New Roman"/>
          <w:lang w:eastAsia="es-ES"/>
        </w:rPr>
        <w:t xml:space="preserve">. </w:t>
      </w:r>
    </w:p>
    <w:p w:rsidR="00C01EB6" w:rsidRPr="002B6A7A" w:rsidRDefault="00C01EB6" w:rsidP="00C01EB6">
      <w:pPr>
        <w:spacing w:after="0" w:line="0" w:lineRule="atLeast"/>
        <w:ind w:left="567"/>
        <w:jc w:val="both"/>
        <w:rPr>
          <w:rFonts w:ascii="Times New Roman" w:eastAsia="Times New Roman" w:hAnsi="Times New Roman" w:cs="Times New Roman"/>
          <w:lang w:val="es-SV" w:eastAsia="es-ES"/>
        </w:rPr>
      </w:pPr>
    </w:p>
    <w:p w:rsidR="00C01EB6" w:rsidRPr="00FE443C" w:rsidRDefault="00C01EB6" w:rsidP="00C01EB6">
      <w:pPr>
        <w:spacing w:after="0" w:line="0" w:lineRule="atLeast"/>
        <w:ind w:left="567"/>
        <w:jc w:val="both"/>
        <w:rPr>
          <w:rFonts w:ascii="Times New Roman" w:eastAsia="Times New Roman" w:hAnsi="Times New Roman" w:cs="Times New Roman"/>
          <w:lang w:val="es-SV" w:eastAsia="es-ES"/>
        </w:rPr>
      </w:pPr>
      <w:r w:rsidRPr="00FE443C">
        <w:rPr>
          <w:rFonts w:ascii="Times New Roman" w:eastAsia="Times New Roman" w:hAnsi="Times New Roman" w:cs="Times New Roman"/>
          <w:lang w:eastAsia="es-ES"/>
        </w:rPr>
        <w:t xml:space="preserve">A la notificación del operador deberá adjuntarse copia del </w:t>
      </w:r>
      <w:r w:rsidR="00C40D8B">
        <w:rPr>
          <w:rFonts w:ascii="Times New Roman" w:eastAsia="Times New Roman" w:hAnsi="Times New Roman" w:cs="Times New Roman"/>
          <w:lang w:eastAsia="es-ES"/>
        </w:rPr>
        <w:t>correo electrónico</w:t>
      </w:r>
      <w:r w:rsidRPr="00FE443C">
        <w:rPr>
          <w:rFonts w:ascii="Times New Roman" w:eastAsia="Times New Roman" w:hAnsi="Times New Roman" w:cs="Times New Roman"/>
          <w:lang w:eastAsia="es-ES"/>
        </w:rPr>
        <w:t xml:space="preserve"> </w:t>
      </w:r>
      <w:r w:rsidR="00C40D8B">
        <w:rPr>
          <w:rFonts w:ascii="Times New Roman" w:eastAsia="Times New Roman" w:hAnsi="Times New Roman" w:cs="Times New Roman"/>
          <w:lang w:eastAsia="es-ES"/>
        </w:rPr>
        <w:t>enviado</w:t>
      </w:r>
      <w:r w:rsidRPr="00FE443C">
        <w:rPr>
          <w:rFonts w:ascii="Times New Roman" w:eastAsia="Times New Roman" w:hAnsi="Times New Roman" w:cs="Times New Roman"/>
          <w:lang w:eastAsia="es-ES"/>
        </w:rPr>
        <w:t xml:space="preserve"> por </w:t>
      </w:r>
      <w:r w:rsidR="001175F2">
        <w:rPr>
          <w:rFonts w:ascii="Times New Roman" w:eastAsia="Times New Roman" w:hAnsi="Times New Roman" w:cs="Times New Roman"/>
          <w:lang w:eastAsia="es-ES"/>
        </w:rPr>
        <w:t>la</w:t>
      </w:r>
      <w:r>
        <w:rPr>
          <w:rFonts w:ascii="Times New Roman" w:eastAsia="Times New Roman" w:hAnsi="Times New Roman" w:cs="Times New Roman"/>
          <w:lang w:eastAsia="es-ES"/>
        </w:rPr>
        <w:t xml:space="preserve"> señor</w:t>
      </w:r>
      <w:r w:rsidR="001175F2">
        <w:rPr>
          <w:rFonts w:ascii="Times New Roman" w:eastAsia="Times New Roman" w:hAnsi="Times New Roman" w:cs="Times New Roman"/>
          <w:lang w:eastAsia="es-ES"/>
        </w:rPr>
        <w:t>a</w:t>
      </w:r>
      <w:r>
        <w:rPr>
          <w:rFonts w:ascii="Times New Roman" w:eastAsia="Times New Roman" w:hAnsi="Times New Roman" w:cs="Times New Roman"/>
          <w:lang w:eastAsia="es-ES"/>
        </w:rPr>
        <w:t xml:space="preserve"> </w:t>
      </w:r>
      <w:r w:rsidR="00C54885">
        <w:rPr>
          <w:rFonts w:ascii="Times New Roman" w:eastAsia="Times New Roman" w:hAnsi="Times New Roman"/>
          <w:lang w:eastAsia="es-ES"/>
        </w:rPr>
        <w:t>XXXXXXXXXXXXXX</w:t>
      </w:r>
      <w:r w:rsidR="001175F2" w:rsidRPr="00FE443C">
        <w:rPr>
          <w:rFonts w:ascii="Times New Roman" w:eastAsia="Times New Roman" w:hAnsi="Times New Roman" w:cs="Times New Roman"/>
          <w:lang w:eastAsia="es-ES"/>
        </w:rPr>
        <w:t xml:space="preserve"> </w:t>
      </w:r>
      <w:r w:rsidRPr="00FE443C">
        <w:rPr>
          <w:rFonts w:ascii="Times New Roman" w:eastAsia="Times New Roman" w:hAnsi="Times New Roman" w:cs="Times New Roman"/>
          <w:lang w:eastAsia="es-ES"/>
        </w:rPr>
        <w:t xml:space="preserve">el día </w:t>
      </w:r>
      <w:r w:rsidR="001175F2">
        <w:rPr>
          <w:rFonts w:ascii="Times New Roman" w:eastAsia="Times New Roman" w:hAnsi="Times New Roman" w:cs="Times New Roman"/>
          <w:lang w:eastAsia="es-ES"/>
        </w:rPr>
        <w:t>tres de junio</w:t>
      </w:r>
      <w:r w:rsidR="009E0FB0">
        <w:rPr>
          <w:rFonts w:ascii="Times New Roman" w:eastAsia="Times New Roman" w:hAnsi="Times New Roman" w:cs="Times New Roman"/>
          <w:lang w:eastAsia="es-ES"/>
        </w:rPr>
        <w:t xml:space="preserve"> del presente año; y,</w:t>
      </w:r>
      <w:r w:rsidRPr="00FE443C">
        <w:rPr>
          <w:rFonts w:ascii="Times New Roman" w:eastAsia="Times New Roman" w:hAnsi="Times New Roman" w:cs="Times New Roman"/>
          <w:lang w:eastAsia="es-ES"/>
        </w:rPr>
        <w:t xml:space="preserve">       </w:t>
      </w:r>
    </w:p>
    <w:p w:rsidR="00C01EB6" w:rsidRPr="002B6A7A" w:rsidRDefault="00C01EB6" w:rsidP="00C01EB6">
      <w:pPr>
        <w:spacing w:after="0" w:line="0" w:lineRule="atLeast"/>
        <w:jc w:val="both"/>
        <w:rPr>
          <w:rFonts w:ascii="Times New Roman" w:eastAsia="Times New Roman" w:hAnsi="Times New Roman" w:cs="Times New Roman"/>
          <w:lang w:val="es-SV" w:eastAsia="es-ES"/>
        </w:rPr>
      </w:pPr>
    </w:p>
    <w:p w:rsidR="00C01EB6" w:rsidRDefault="00C01EB6" w:rsidP="00C01EB6">
      <w:pPr>
        <w:numPr>
          <w:ilvl w:val="0"/>
          <w:numId w:val="3"/>
        </w:numPr>
        <w:spacing w:after="0" w:line="0" w:lineRule="atLeast"/>
        <w:ind w:left="567" w:hanging="567"/>
        <w:jc w:val="both"/>
        <w:rPr>
          <w:rFonts w:ascii="Times New Roman" w:hAnsi="Times New Roman" w:cs="Times New Roman"/>
          <w:lang w:val="es-MX"/>
        </w:rPr>
      </w:pPr>
      <w:r w:rsidRPr="002B6A7A">
        <w:rPr>
          <w:rFonts w:ascii="Times New Roman" w:hAnsi="Times New Roman" w:cs="Times New Roman"/>
          <w:lang w:val="es-MX"/>
        </w:rPr>
        <w:t>Remitir copia de la presente resolución</w:t>
      </w:r>
      <w:r w:rsidR="00C40D8B">
        <w:rPr>
          <w:rFonts w:ascii="Times New Roman" w:hAnsi="Times New Roman" w:cs="Times New Roman"/>
          <w:lang w:val="es-MX"/>
        </w:rPr>
        <w:t xml:space="preserve"> a la Defensoría del Consumidor y</w:t>
      </w:r>
      <w:r w:rsidRPr="002B6A7A">
        <w:rPr>
          <w:rFonts w:ascii="Times New Roman" w:hAnsi="Times New Roman" w:cs="Times New Roman"/>
          <w:lang w:val="es-MX"/>
        </w:rPr>
        <w:t xml:space="preserve"> al Centro de Atención al Usuario de esta Superintendencia.</w:t>
      </w:r>
    </w:p>
    <w:p w:rsidR="00A61FD9" w:rsidRDefault="00A61FD9" w:rsidP="00C01EB6">
      <w:pPr>
        <w:spacing w:after="0" w:line="0" w:lineRule="atLeast"/>
        <w:jc w:val="both"/>
        <w:rPr>
          <w:rFonts w:ascii="Times New Roman" w:hAnsi="Times New Roman" w:cs="Times New Roman"/>
          <w:lang w:val="es-MX"/>
        </w:rPr>
      </w:pPr>
    </w:p>
    <w:p w:rsidR="00A61FD9" w:rsidRDefault="00A61FD9" w:rsidP="00C01EB6">
      <w:pPr>
        <w:spacing w:after="0" w:line="0" w:lineRule="atLeast"/>
        <w:jc w:val="both"/>
        <w:rPr>
          <w:rFonts w:ascii="Times New Roman" w:hAnsi="Times New Roman" w:cs="Times New Roman"/>
          <w:lang w:val="es-MX"/>
        </w:rPr>
      </w:pPr>
    </w:p>
    <w:p w:rsidR="001E3C21" w:rsidRDefault="001E3C21" w:rsidP="00C01EB6">
      <w:pPr>
        <w:spacing w:after="0" w:line="0" w:lineRule="atLeast"/>
        <w:jc w:val="both"/>
        <w:rPr>
          <w:rFonts w:ascii="Times New Roman" w:hAnsi="Times New Roman" w:cs="Times New Roman"/>
          <w:lang w:val="es-MX"/>
        </w:rPr>
      </w:pPr>
    </w:p>
    <w:p w:rsidR="001175F2" w:rsidRDefault="001175F2" w:rsidP="00C01EB6">
      <w:pPr>
        <w:spacing w:after="0" w:line="0" w:lineRule="atLeast"/>
        <w:jc w:val="both"/>
        <w:rPr>
          <w:rFonts w:ascii="Times New Roman" w:hAnsi="Times New Roman" w:cs="Times New Roman"/>
          <w:lang w:val="es-MX"/>
        </w:rPr>
      </w:pPr>
    </w:p>
    <w:p w:rsidR="00C01EB6" w:rsidRPr="002B6A7A" w:rsidRDefault="00C01EB6" w:rsidP="00C01EB6">
      <w:pPr>
        <w:spacing w:after="0" w:line="0" w:lineRule="atLeast"/>
        <w:rPr>
          <w:rFonts w:ascii="Times New Roman" w:eastAsia="Times New Roman" w:hAnsi="Times New Roman" w:cs="Times New Roman"/>
          <w:lang w:val="es-MX" w:eastAsia="es-ES"/>
        </w:rPr>
      </w:pPr>
    </w:p>
    <w:p w:rsidR="00C01EB6" w:rsidRPr="002B6A7A" w:rsidRDefault="001D11E5" w:rsidP="001D11E5">
      <w:pPr>
        <w:tabs>
          <w:tab w:val="left" w:pos="4678"/>
        </w:tabs>
        <w:spacing w:after="0" w:line="0" w:lineRule="atLeast"/>
        <w:ind w:left="2835"/>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 xml:space="preserve">                                </w:t>
      </w:r>
      <w:r w:rsidR="001175F2">
        <w:rPr>
          <w:rFonts w:ascii="Times New Roman" w:eastAsia="Times New Roman" w:hAnsi="Times New Roman" w:cs="Times New Roman"/>
          <w:lang w:val="es-MX" w:eastAsia="es-ES"/>
        </w:rPr>
        <w:t>Manuel Ernesto Aguilar</w:t>
      </w:r>
      <w:r>
        <w:rPr>
          <w:rFonts w:ascii="Times New Roman" w:eastAsia="Times New Roman" w:hAnsi="Times New Roman" w:cs="Times New Roman"/>
          <w:lang w:val="es-MX" w:eastAsia="es-ES"/>
        </w:rPr>
        <w:t xml:space="preserve"> Flores</w:t>
      </w:r>
    </w:p>
    <w:p w:rsidR="00DC1F13" w:rsidRPr="00AC171D" w:rsidRDefault="001175F2" w:rsidP="00AC171D">
      <w:pPr>
        <w:tabs>
          <w:tab w:val="left" w:pos="1560"/>
          <w:tab w:val="left" w:pos="1985"/>
        </w:tabs>
        <w:spacing w:after="0" w:line="0" w:lineRule="atLeast"/>
        <w:ind w:firstLine="142"/>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ab/>
      </w:r>
      <w:r w:rsidR="001D11E5">
        <w:rPr>
          <w:rFonts w:ascii="Times New Roman" w:eastAsia="Times New Roman" w:hAnsi="Times New Roman" w:cs="Times New Roman"/>
          <w:lang w:val="es-MX" w:eastAsia="es-ES"/>
        </w:rPr>
        <w:tab/>
      </w:r>
      <w:r w:rsidR="001D11E5">
        <w:rPr>
          <w:rFonts w:ascii="Times New Roman" w:eastAsia="Times New Roman" w:hAnsi="Times New Roman" w:cs="Times New Roman"/>
          <w:lang w:val="es-MX" w:eastAsia="es-ES"/>
        </w:rPr>
        <w:tab/>
      </w:r>
      <w:r w:rsidR="001D11E5">
        <w:rPr>
          <w:rFonts w:ascii="Times New Roman" w:eastAsia="Times New Roman" w:hAnsi="Times New Roman" w:cs="Times New Roman"/>
          <w:lang w:val="es-MX" w:eastAsia="es-ES"/>
        </w:rPr>
        <w:tab/>
      </w:r>
      <w:r w:rsidR="001D11E5">
        <w:rPr>
          <w:rFonts w:ascii="Times New Roman" w:eastAsia="Times New Roman" w:hAnsi="Times New Roman" w:cs="Times New Roman"/>
          <w:lang w:val="es-MX" w:eastAsia="es-ES"/>
        </w:rPr>
        <w:tab/>
      </w:r>
      <w:r w:rsidR="001D11E5">
        <w:rPr>
          <w:rFonts w:ascii="Times New Roman" w:eastAsia="Times New Roman" w:hAnsi="Times New Roman" w:cs="Times New Roman"/>
          <w:lang w:val="es-MX" w:eastAsia="es-ES"/>
        </w:rPr>
        <w:tab/>
        <w:t xml:space="preserve">      </w:t>
      </w:r>
      <w:r>
        <w:rPr>
          <w:rFonts w:ascii="Times New Roman" w:eastAsia="Times New Roman" w:hAnsi="Times New Roman" w:cs="Times New Roman"/>
          <w:lang w:val="es-MX" w:eastAsia="es-ES"/>
        </w:rPr>
        <w:t>Superintendente</w:t>
      </w:r>
      <w:r w:rsidR="00C01EB6" w:rsidRPr="002B6A7A">
        <w:rPr>
          <w:rFonts w:ascii="Times New Roman" w:eastAsia="Times New Roman" w:hAnsi="Times New Roman" w:cs="Times New Roman"/>
          <w:lang w:val="es-MX" w:eastAsia="es-ES"/>
        </w:rPr>
        <w:t xml:space="preserve"> </w:t>
      </w:r>
    </w:p>
    <w:sectPr w:rsidR="00DC1F13" w:rsidRPr="00AC171D" w:rsidSect="001E3C21">
      <w:footerReference w:type="default" r:id="rId7"/>
      <w:pgSz w:w="12240" w:h="15840"/>
      <w:pgMar w:top="215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28" w:rsidRDefault="007E7128">
      <w:pPr>
        <w:spacing w:after="0" w:line="240" w:lineRule="auto"/>
      </w:pPr>
      <w:r>
        <w:separator/>
      </w:r>
    </w:p>
  </w:endnote>
  <w:endnote w:type="continuationSeparator" w:id="0">
    <w:p w:rsidR="007E7128" w:rsidRDefault="007E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66D" w:rsidRDefault="009E6254">
    <w:pPr>
      <w:pStyle w:val="Piedepgina"/>
      <w:jc w:val="right"/>
    </w:pPr>
    <w:r>
      <w:fldChar w:fldCharType="begin"/>
    </w:r>
    <w:r w:rsidR="00C01EB6">
      <w:instrText>PAGE   \* MERGEFORMAT</w:instrText>
    </w:r>
    <w:r>
      <w:fldChar w:fldCharType="separate"/>
    </w:r>
    <w:r w:rsidR="00C54885">
      <w:rPr>
        <w:noProof/>
      </w:rPr>
      <w:t>2</w:t>
    </w:r>
    <w:r>
      <w:fldChar w:fldCharType="end"/>
    </w:r>
  </w:p>
  <w:p w:rsidR="008D00A1" w:rsidRDefault="007E712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28" w:rsidRDefault="007E7128">
      <w:pPr>
        <w:spacing w:after="0" w:line="240" w:lineRule="auto"/>
      </w:pPr>
      <w:r>
        <w:separator/>
      </w:r>
    </w:p>
  </w:footnote>
  <w:footnote w:type="continuationSeparator" w:id="0">
    <w:p w:rsidR="007E7128" w:rsidRDefault="007E7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4AA"/>
    <w:multiLevelType w:val="hybridMultilevel"/>
    <w:tmpl w:val="D28AA578"/>
    <w:lvl w:ilvl="0" w:tplc="08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 w15:restartNumberingAfterBreak="0">
    <w:nsid w:val="256D0C61"/>
    <w:multiLevelType w:val="hybridMultilevel"/>
    <w:tmpl w:val="FA7AC52C"/>
    <w:lvl w:ilvl="0" w:tplc="01B85A64">
      <w:start w:val="1"/>
      <w:numFmt w:val="upperRoman"/>
      <w:lvlText w:val="%1."/>
      <w:lvlJc w:val="left"/>
      <w:pPr>
        <w:ind w:left="1288" w:hanging="720"/>
      </w:pPr>
      <w:rPr>
        <w:rFonts w:hint="default"/>
        <w:b w:val="0"/>
        <w:i w:val="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28F92320"/>
    <w:multiLevelType w:val="hybridMultilevel"/>
    <w:tmpl w:val="62DCEBC8"/>
    <w:lvl w:ilvl="0" w:tplc="1F28AD2E">
      <w:start w:val="1"/>
      <w:numFmt w:val="bullet"/>
      <w:lvlText w:val=""/>
      <w:lvlJc w:val="right"/>
      <w:pPr>
        <w:ind w:left="1400" w:hanging="360"/>
      </w:pPr>
      <w:rPr>
        <w:rFonts w:ascii="Wingdings" w:hAnsi="Wingdings" w:hint="default"/>
      </w:rPr>
    </w:lvl>
    <w:lvl w:ilvl="1" w:tplc="440A0003" w:tentative="1">
      <w:start w:val="1"/>
      <w:numFmt w:val="bullet"/>
      <w:lvlText w:val="o"/>
      <w:lvlJc w:val="left"/>
      <w:pPr>
        <w:ind w:left="2120" w:hanging="360"/>
      </w:pPr>
      <w:rPr>
        <w:rFonts w:ascii="Courier New" w:hAnsi="Courier New" w:cs="Courier New" w:hint="default"/>
      </w:rPr>
    </w:lvl>
    <w:lvl w:ilvl="2" w:tplc="440A0005" w:tentative="1">
      <w:start w:val="1"/>
      <w:numFmt w:val="bullet"/>
      <w:lvlText w:val=""/>
      <w:lvlJc w:val="left"/>
      <w:pPr>
        <w:ind w:left="2840" w:hanging="360"/>
      </w:pPr>
      <w:rPr>
        <w:rFonts w:ascii="Wingdings" w:hAnsi="Wingdings" w:hint="default"/>
      </w:rPr>
    </w:lvl>
    <w:lvl w:ilvl="3" w:tplc="440A0001" w:tentative="1">
      <w:start w:val="1"/>
      <w:numFmt w:val="bullet"/>
      <w:lvlText w:val=""/>
      <w:lvlJc w:val="left"/>
      <w:pPr>
        <w:ind w:left="3560" w:hanging="360"/>
      </w:pPr>
      <w:rPr>
        <w:rFonts w:ascii="Symbol" w:hAnsi="Symbol" w:hint="default"/>
      </w:rPr>
    </w:lvl>
    <w:lvl w:ilvl="4" w:tplc="440A0003" w:tentative="1">
      <w:start w:val="1"/>
      <w:numFmt w:val="bullet"/>
      <w:lvlText w:val="o"/>
      <w:lvlJc w:val="left"/>
      <w:pPr>
        <w:ind w:left="4280" w:hanging="360"/>
      </w:pPr>
      <w:rPr>
        <w:rFonts w:ascii="Courier New" w:hAnsi="Courier New" w:cs="Courier New" w:hint="default"/>
      </w:rPr>
    </w:lvl>
    <w:lvl w:ilvl="5" w:tplc="440A0005" w:tentative="1">
      <w:start w:val="1"/>
      <w:numFmt w:val="bullet"/>
      <w:lvlText w:val=""/>
      <w:lvlJc w:val="left"/>
      <w:pPr>
        <w:ind w:left="5000" w:hanging="360"/>
      </w:pPr>
      <w:rPr>
        <w:rFonts w:ascii="Wingdings" w:hAnsi="Wingdings" w:hint="default"/>
      </w:rPr>
    </w:lvl>
    <w:lvl w:ilvl="6" w:tplc="440A0001" w:tentative="1">
      <w:start w:val="1"/>
      <w:numFmt w:val="bullet"/>
      <w:lvlText w:val=""/>
      <w:lvlJc w:val="left"/>
      <w:pPr>
        <w:ind w:left="5720" w:hanging="360"/>
      </w:pPr>
      <w:rPr>
        <w:rFonts w:ascii="Symbol" w:hAnsi="Symbol" w:hint="default"/>
      </w:rPr>
    </w:lvl>
    <w:lvl w:ilvl="7" w:tplc="440A0003" w:tentative="1">
      <w:start w:val="1"/>
      <w:numFmt w:val="bullet"/>
      <w:lvlText w:val="o"/>
      <w:lvlJc w:val="left"/>
      <w:pPr>
        <w:ind w:left="6440" w:hanging="360"/>
      </w:pPr>
      <w:rPr>
        <w:rFonts w:ascii="Courier New" w:hAnsi="Courier New" w:cs="Courier New" w:hint="default"/>
      </w:rPr>
    </w:lvl>
    <w:lvl w:ilvl="8" w:tplc="440A0005" w:tentative="1">
      <w:start w:val="1"/>
      <w:numFmt w:val="bullet"/>
      <w:lvlText w:val=""/>
      <w:lvlJc w:val="left"/>
      <w:pPr>
        <w:ind w:left="7160" w:hanging="360"/>
      </w:pPr>
      <w:rPr>
        <w:rFonts w:ascii="Wingdings" w:hAnsi="Wingdings" w:hint="default"/>
      </w:rPr>
    </w:lvl>
  </w:abstractNum>
  <w:abstractNum w:abstractNumId="3" w15:restartNumberingAfterBreak="0">
    <w:nsid w:val="2A1E78E0"/>
    <w:multiLevelType w:val="hybridMultilevel"/>
    <w:tmpl w:val="FE50FD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1B87C10"/>
    <w:multiLevelType w:val="hybridMultilevel"/>
    <w:tmpl w:val="C2D2A8FC"/>
    <w:lvl w:ilvl="0" w:tplc="6A1C3760">
      <w:start w:val="1"/>
      <w:numFmt w:val="upperRoman"/>
      <w:lvlText w:val="%1."/>
      <w:lvlJc w:val="left"/>
      <w:pPr>
        <w:ind w:left="72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3DB658F"/>
    <w:multiLevelType w:val="hybridMultilevel"/>
    <w:tmpl w:val="8E5AB476"/>
    <w:lvl w:ilvl="0" w:tplc="C480F570">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5EAF20CA"/>
    <w:multiLevelType w:val="hybridMultilevel"/>
    <w:tmpl w:val="97F0564A"/>
    <w:lvl w:ilvl="0" w:tplc="B838E620">
      <w:start w:val="1"/>
      <w:numFmt w:val="lowerLetter"/>
      <w:lvlText w:val="%1)"/>
      <w:lvlJc w:val="left"/>
      <w:pPr>
        <w:ind w:left="720" w:hanging="360"/>
      </w:pPr>
      <w:rPr>
        <w:lang w:val="es-E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B6"/>
    <w:rsid w:val="000541EF"/>
    <w:rsid w:val="000571A2"/>
    <w:rsid w:val="00080D66"/>
    <w:rsid w:val="00117314"/>
    <w:rsid w:val="001175F2"/>
    <w:rsid w:val="00122049"/>
    <w:rsid w:val="0015345D"/>
    <w:rsid w:val="00186F90"/>
    <w:rsid w:val="001D11E5"/>
    <w:rsid w:val="001D13B8"/>
    <w:rsid w:val="001E3C21"/>
    <w:rsid w:val="001F758B"/>
    <w:rsid w:val="00202017"/>
    <w:rsid w:val="00227D95"/>
    <w:rsid w:val="002537F2"/>
    <w:rsid w:val="00272C8F"/>
    <w:rsid w:val="002A405C"/>
    <w:rsid w:val="002D608C"/>
    <w:rsid w:val="002D6C32"/>
    <w:rsid w:val="002F1DAF"/>
    <w:rsid w:val="003145E3"/>
    <w:rsid w:val="00330C57"/>
    <w:rsid w:val="003412F8"/>
    <w:rsid w:val="003D3DBA"/>
    <w:rsid w:val="00420904"/>
    <w:rsid w:val="004561DB"/>
    <w:rsid w:val="00460E02"/>
    <w:rsid w:val="00467209"/>
    <w:rsid w:val="005054D1"/>
    <w:rsid w:val="00507E86"/>
    <w:rsid w:val="00511389"/>
    <w:rsid w:val="00525A19"/>
    <w:rsid w:val="0062062C"/>
    <w:rsid w:val="00672ADD"/>
    <w:rsid w:val="00690074"/>
    <w:rsid w:val="00703739"/>
    <w:rsid w:val="007718B9"/>
    <w:rsid w:val="00783F12"/>
    <w:rsid w:val="00794CB7"/>
    <w:rsid w:val="007D12FA"/>
    <w:rsid w:val="007E7128"/>
    <w:rsid w:val="007F3B62"/>
    <w:rsid w:val="00806591"/>
    <w:rsid w:val="008222E0"/>
    <w:rsid w:val="0088008F"/>
    <w:rsid w:val="008E16EC"/>
    <w:rsid w:val="0091431F"/>
    <w:rsid w:val="00972E21"/>
    <w:rsid w:val="009E0FB0"/>
    <w:rsid w:val="009E6254"/>
    <w:rsid w:val="009F145B"/>
    <w:rsid w:val="009F346E"/>
    <w:rsid w:val="009F3F58"/>
    <w:rsid w:val="00A003A9"/>
    <w:rsid w:val="00A071BA"/>
    <w:rsid w:val="00A27561"/>
    <w:rsid w:val="00A61FD9"/>
    <w:rsid w:val="00A66C16"/>
    <w:rsid w:val="00A968BF"/>
    <w:rsid w:val="00AC171D"/>
    <w:rsid w:val="00AC461A"/>
    <w:rsid w:val="00AC5A27"/>
    <w:rsid w:val="00AF1A48"/>
    <w:rsid w:val="00AF6AB5"/>
    <w:rsid w:val="00B3332C"/>
    <w:rsid w:val="00B5169E"/>
    <w:rsid w:val="00B7270D"/>
    <w:rsid w:val="00B74741"/>
    <w:rsid w:val="00BA389F"/>
    <w:rsid w:val="00BC0446"/>
    <w:rsid w:val="00BD3BAE"/>
    <w:rsid w:val="00BD442C"/>
    <w:rsid w:val="00BE645F"/>
    <w:rsid w:val="00BF6445"/>
    <w:rsid w:val="00C01EB6"/>
    <w:rsid w:val="00C40D8B"/>
    <w:rsid w:val="00C54885"/>
    <w:rsid w:val="00C6255D"/>
    <w:rsid w:val="00C828C5"/>
    <w:rsid w:val="00CE1A8E"/>
    <w:rsid w:val="00D56387"/>
    <w:rsid w:val="00D703DA"/>
    <w:rsid w:val="00DA3E13"/>
    <w:rsid w:val="00DA552B"/>
    <w:rsid w:val="00DB3251"/>
    <w:rsid w:val="00DC2DA7"/>
    <w:rsid w:val="00DC7773"/>
    <w:rsid w:val="00DE187D"/>
    <w:rsid w:val="00E142A7"/>
    <w:rsid w:val="00E43D2B"/>
    <w:rsid w:val="00E71AF5"/>
    <w:rsid w:val="00E93636"/>
    <w:rsid w:val="00EF0EE6"/>
    <w:rsid w:val="00F145DE"/>
    <w:rsid w:val="00F21662"/>
    <w:rsid w:val="00F7341A"/>
    <w:rsid w:val="00F8434E"/>
    <w:rsid w:val="00F85B99"/>
    <w:rsid w:val="00F915B3"/>
    <w:rsid w:val="00F96E0D"/>
    <w:rsid w:val="00FA3D20"/>
    <w:rsid w:val="00FB5001"/>
    <w:rsid w:val="00FD54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8E5E"/>
  <w15:docId w15:val="{7200E60A-06B0-4663-8DC5-4F6998DA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E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1E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1EB6"/>
  </w:style>
  <w:style w:type="paragraph" w:styleId="Prrafodelista">
    <w:name w:val="List Paragraph"/>
    <w:basedOn w:val="Normal"/>
    <w:uiPriority w:val="34"/>
    <w:qFormat/>
    <w:rsid w:val="00C01EB6"/>
    <w:pPr>
      <w:ind w:left="720"/>
      <w:contextualSpacing/>
    </w:pPr>
  </w:style>
  <w:style w:type="paragraph" w:styleId="Textodeglobo">
    <w:name w:val="Balloon Text"/>
    <w:basedOn w:val="Normal"/>
    <w:link w:val="TextodegloboCar"/>
    <w:uiPriority w:val="99"/>
    <w:semiHidden/>
    <w:unhideWhenUsed/>
    <w:rsid w:val="00A61F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FD9"/>
    <w:rPr>
      <w:rFonts w:ascii="Segoe UI" w:hAnsi="Segoe UI" w:cs="Segoe UI"/>
      <w:sz w:val="18"/>
      <w:szCs w:val="18"/>
    </w:rPr>
  </w:style>
  <w:style w:type="paragraph" w:styleId="Encabezado">
    <w:name w:val="header"/>
    <w:basedOn w:val="Normal"/>
    <w:link w:val="EncabezadoCar"/>
    <w:uiPriority w:val="99"/>
    <w:unhideWhenUsed/>
    <w:rsid w:val="00BD3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3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1523</Words>
  <Characters>8377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ebenitez</dc:creator>
  <cp:lastModifiedBy>Susana Elizabeth Benitez Bonilla</cp:lastModifiedBy>
  <cp:revision>3</cp:revision>
  <cp:lastPrinted>2019-06-06T18:05:00Z</cp:lastPrinted>
  <dcterms:created xsi:type="dcterms:W3CDTF">2019-06-06T18:06:00Z</dcterms:created>
  <dcterms:modified xsi:type="dcterms:W3CDTF">2019-09-05T21:12:00Z</dcterms:modified>
</cp:coreProperties>
</file>