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2285A" w14:textId="77777777" w:rsidR="00ED4CF6" w:rsidRDefault="00ED4CF6"/>
    <w:p w14:paraId="5D55201A" w14:textId="77777777" w:rsidR="00E656E1" w:rsidRDefault="00E656E1" w:rsidP="00E656E1"/>
    <w:p w14:paraId="6D144428" w14:textId="42A03177" w:rsidR="00E656E1" w:rsidRDefault="00137024" w:rsidP="00E656E1">
      <w:pPr>
        <w:tabs>
          <w:tab w:val="left" w:pos="6135"/>
        </w:tabs>
      </w:pPr>
      <w:r>
        <w:tab/>
        <w:t xml:space="preserve">                  Sensembra, 03</w:t>
      </w:r>
      <w:bookmarkStart w:id="0" w:name="_GoBack"/>
      <w:bookmarkEnd w:id="0"/>
      <w:r w:rsidR="00E656E1">
        <w:t xml:space="preserve"> de abril año 2024.- </w:t>
      </w:r>
    </w:p>
    <w:p w14:paraId="4BC08ACE" w14:textId="77777777" w:rsidR="00E656E1" w:rsidRPr="00E656E1" w:rsidRDefault="00E656E1" w:rsidP="00E656E1"/>
    <w:p w14:paraId="0BF9E0F3" w14:textId="77777777" w:rsidR="00E656E1" w:rsidRDefault="00E656E1" w:rsidP="00E656E1"/>
    <w:p w14:paraId="45C0DF3A" w14:textId="2E9914D0" w:rsidR="00E656E1" w:rsidRDefault="00E656E1" w:rsidP="00E656E1">
      <w:r>
        <w:t>Sra. DELMY NOHEMY HERNANDEZ DE BENITEZ. -</w:t>
      </w:r>
    </w:p>
    <w:p w14:paraId="769DD607" w14:textId="3667848C" w:rsidR="00E656E1" w:rsidRDefault="00E656E1" w:rsidP="00E656E1">
      <w:r>
        <w:t>OFICIAL DE INFORMACION. -</w:t>
      </w:r>
    </w:p>
    <w:p w14:paraId="7403873E" w14:textId="77777777" w:rsidR="00E656E1" w:rsidRPr="00E656E1" w:rsidRDefault="00E656E1" w:rsidP="00E656E1"/>
    <w:p w14:paraId="2758043D" w14:textId="77777777" w:rsidR="00E656E1" w:rsidRDefault="00E656E1" w:rsidP="00E656E1"/>
    <w:p w14:paraId="0EB3B3DC" w14:textId="76B2340B" w:rsidR="00E656E1" w:rsidRDefault="00E656E1" w:rsidP="00E656E1">
      <w:pPr>
        <w:tabs>
          <w:tab w:val="left" w:pos="1515"/>
        </w:tabs>
      </w:pPr>
      <w:r>
        <w:tab/>
        <w:t xml:space="preserve"> Atentamente remito a usted, informe estadístico de hechos y actos registrables por el Registro del Estado Familiar, correspondiente a los meces de enero, febrero y marzo del año 2024.-  </w:t>
      </w:r>
    </w:p>
    <w:p w14:paraId="2A177B2D" w14:textId="77777777" w:rsidR="00E656E1" w:rsidRPr="00E656E1" w:rsidRDefault="00E656E1" w:rsidP="00E656E1"/>
    <w:tbl>
      <w:tblPr>
        <w:tblStyle w:val="Tablaconcuadrcula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348"/>
        <w:gridCol w:w="1578"/>
        <w:gridCol w:w="843"/>
        <w:gridCol w:w="1052"/>
        <w:gridCol w:w="903"/>
        <w:gridCol w:w="785"/>
      </w:tblGrid>
      <w:tr w:rsidR="00252D08" w:rsidRPr="00B01FB3" w14:paraId="227948E1" w14:textId="77777777" w:rsidTr="00252D08">
        <w:tc>
          <w:tcPr>
            <w:tcW w:w="328" w:type="dxa"/>
          </w:tcPr>
          <w:p w14:paraId="5DA13CBF" w14:textId="7173402D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01FB3">
              <w:rPr>
                <w:b/>
                <w:sz w:val="26"/>
                <w:szCs w:val="26"/>
              </w:rPr>
              <w:t>#</w:t>
            </w:r>
          </w:p>
        </w:tc>
        <w:tc>
          <w:tcPr>
            <w:tcW w:w="1369" w:type="dxa"/>
          </w:tcPr>
          <w:p w14:paraId="0DA44335" w14:textId="6D71E945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01FB3">
              <w:rPr>
                <w:b/>
                <w:sz w:val="26"/>
                <w:szCs w:val="26"/>
              </w:rPr>
              <w:t>Acto o hecho</w:t>
            </w:r>
          </w:p>
        </w:tc>
        <w:tc>
          <w:tcPr>
            <w:tcW w:w="738" w:type="dxa"/>
          </w:tcPr>
          <w:p w14:paraId="71B2F73B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01FB3">
              <w:rPr>
                <w:b/>
                <w:sz w:val="26"/>
                <w:szCs w:val="26"/>
              </w:rPr>
              <w:t>Enero</w:t>
            </w:r>
          </w:p>
        </w:tc>
        <w:tc>
          <w:tcPr>
            <w:tcW w:w="912" w:type="dxa"/>
          </w:tcPr>
          <w:p w14:paraId="79C38E5D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01FB3">
              <w:rPr>
                <w:b/>
                <w:sz w:val="26"/>
                <w:szCs w:val="26"/>
              </w:rPr>
              <w:t>Febrero</w:t>
            </w:r>
          </w:p>
        </w:tc>
        <w:tc>
          <w:tcPr>
            <w:tcW w:w="785" w:type="dxa"/>
          </w:tcPr>
          <w:p w14:paraId="5E397068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01FB3">
              <w:rPr>
                <w:b/>
                <w:sz w:val="26"/>
                <w:szCs w:val="26"/>
              </w:rPr>
              <w:t>Marzo</w:t>
            </w:r>
          </w:p>
        </w:tc>
        <w:tc>
          <w:tcPr>
            <w:tcW w:w="785" w:type="dxa"/>
          </w:tcPr>
          <w:p w14:paraId="5C9A31E7" w14:textId="460EDDB3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01FB3">
              <w:rPr>
                <w:b/>
                <w:sz w:val="26"/>
                <w:szCs w:val="26"/>
              </w:rPr>
              <w:t>Total</w:t>
            </w:r>
          </w:p>
        </w:tc>
      </w:tr>
      <w:tr w:rsidR="00252D08" w:rsidRPr="00B01FB3" w14:paraId="2D78D618" w14:textId="77777777" w:rsidTr="00252D08">
        <w:tc>
          <w:tcPr>
            <w:tcW w:w="328" w:type="dxa"/>
          </w:tcPr>
          <w:p w14:paraId="21EDB10A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1</w:t>
            </w:r>
          </w:p>
        </w:tc>
        <w:tc>
          <w:tcPr>
            <w:tcW w:w="1369" w:type="dxa"/>
          </w:tcPr>
          <w:p w14:paraId="36AD832E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Nacimiento</w:t>
            </w:r>
          </w:p>
        </w:tc>
        <w:tc>
          <w:tcPr>
            <w:tcW w:w="738" w:type="dxa"/>
          </w:tcPr>
          <w:p w14:paraId="398E5E8B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912" w:type="dxa"/>
          </w:tcPr>
          <w:p w14:paraId="25CDC461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8</w:t>
            </w:r>
          </w:p>
        </w:tc>
        <w:tc>
          <w:tcPr>
            <w:tcW w:w="785" w:type="dxa"/>
          </w:tcPr>
          <w:p w14:paraId="61F37475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785" w:type="dxa"/>
          </w:tcPr>
          <w:p w14:paraId="53C7A7AF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14</w:t>
            </w:r>
          </w:p>
        </w:tc>
      </w:tr>
      <w:tr w:rsidR="00252D08" w:rsidRPr="00B01FB3" w14:paraId="2DF9B58B" w14:textId="77777777" w:rsidTr="00252D08">
        <w:tc>
          <w:tcPr>
            <w:tcW w:w="328" w:type="dxa"/>
          </w:tcPr>
          <w:p w14:paraId="0FBA1151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2</w:t>
            </w:r>
          </w:p>
        </w:tc>
        <w:tc>
          <w:tcPr>
            <w:tcW w:w="1369" w:type="dxa"/>
          </w:tcPr>
          <w:p w14:paraId="7037058C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Matrimonios</w:t>
            </w:r>
          </w:p>
        </w:tc>
        <w:tc>
          <w:tcPr>
            <w:tcW w:w="738" w:type="dxa"/>
          </w:tcPr>
          <w:p w14:paraId="09DCC3C0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912" w:type="dxa"/>
          </w:tcPr>
          <w:p w14:paraId="754E41D6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14:paraId="5640AB92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1</w:t>
            </w:r>
          </w:p>
        </w:tc>
        <w:tc>
          <w:tcPr>
            <w:tcW w:w="785" w:type="dxa"/>
          </w:tcPr>
          <w:p w14:paraId="0A02F18F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 xml:space="preserve"> 6</w:t>
            </w:r>
          </w:p>
        </w:tc>
      </w:tr>
      <w:tr w:rsidR="00252D08" w:rsidRPr="00B01FB3" w14:paraId="35DC9B3F" w14:textId="77777777" w:rsidTr="00252D08">
        <w:tc>
          <w:tcPr>
            <w:tcW w:w="328" w:type="dxa"/>
          </w:tcPr>
          <w:p w14:paraId="5FB670FB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1369" w:type="dxa"/>
          </w:tcPr>
          <w:p w14:paraId="75194511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Regímenes</w:t>
            </w:r>
          </w:p>
        </w:tc>
        <w:tc>
          <w:tcPr>
            <w:tcW w:w="738" w:type="dxa"/>
          </w:tcPr>
          <w:p w14:paraId="657B8EFD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912" w:type="dxa"/>
          </w:tcPr>
          <w:p w14:paraId="50297CD1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14:paraId="62A62FE5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14:paraId="1C885975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6</w:t>
            </w:r>
          </w:p>
        </w:tc>
      </w:tr>
      <w:tr w:rsidR="00252D08" w:rsidRPr="00B01FB3" w14:paraId="3EEAC033" w14:textId="77777777" w:rsidTr="00252D08">
        <w:tc>
          <w:tcPr>
            <w:tcW w:w="328" w:type="dxa"/>
          </w:tcPr>
          <w:p w14:paraId="6B3C8D23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4</w:t>
            </w:r>
          </w:p>
        </w:tc>
        <w:tc>
          <w:tcPr>
            <w:tcW w:w="1369" w:type="dxa"/>
          </w:tcPr>
          <w:p w14:paraId="0CFF5BF9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Divorcios</w:t>
            </w:r>
          </w:p>
        </w:tc>
        <w:tc>
          <w:tcPr>
            <w:tcW w:w="738" w:type="dxa"/>
          </w:tcPr>
          <w:p w14:paraId="3B78146F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1</w:t>
            </w:r>
          </w:p>
        </w:tc>
        <w:tc>
          <w:tcPr>
            <w:tcW w:w="912" w:type="dxa"/>
          </w:tcPr>
          <w:p w14:paraId="08B4A9EA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85" w:type="dxa"/>
          </w:tcPr>
          <w:p w14:paraId="15E72358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85" w:type="dxa"/>
          </w:tcPr>
          <w:p w14:paraId="5F439652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252D08" w:rsidRPr="00B01FB3" w14:paraId="258BB73E" w14:textId="77777777" w:rsidTr="00252D08">
        <w:tc>
          <w:tcPr>
            <w:tcW w:w="328" w:type="dxa"/>
          </w:tcPr>
          <w:p w14:paraId="4EDC3A65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5</w:t>
            </w:r>
          </w:p>
        </w:tc>
        <w:tc>
          <w:tcPr>
            <w:tcW w:w="1369" w:type="dxa"/>
          </w:tcPr>
          <w:p w14:paraId="71B914AC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Defunciones</w:t>
            </w:r>
          </w:p>
        </w:tc>
        <w:tc>
          <w:tcPr>
            <w:tcW w:w="738" w:type="dxa"/>
          </w:tcPr>
          <w:p w14:paraId="645AFE79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912" w:type="dxa"/>
          </w:tcPr>
          <w:p w14:paraId="11E148B1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785" w:type="dxa"/>
          </w:tcPr>
          <w:p w14:paraId="0AAE74E3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2</w:t>
            </w:r>
          </w:p>
        </w:tc>
        <w:tc>
          <w:tcPr>
            <w:tcW w:w="785" w:type="dxa"/>
          </w:tcPr>
          <w:p w14:paraId="61C6DFFC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8</w:t>
            </w:r>
          </w:p>
        </w:tc>
      </w:tr>
      <w:tr w:rsidR="00252D08" w:rsidRPr="00B01FB3" w14:paraId="0C5196D1" w14:textId="77777777" w:rsidTr="00252D08">
        <w:tc>
          <w:tcPr>
            <w:tcW w:w="328" w:type="dxa"/>
          </w:tcPr>
          <w:p w14:paraId="7C018030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6</w:t>
            </w:r>
          </w:p>
        </w:tc>
        <w:tc>
          <w:tcPr>
            <w:tcW w:w="1369" w:type="dxa"/>
          </w:tcPr>
          <w:p w14:paraId="609FBA41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Carnet de Minoridad</w:t>
            </w:r>
          </w:p>
        </w:tc>
        <w:tc>
          <w:tcPr>
            <w:tcW w:w="738" w:type="dxa"/>
          </w:tcPr>
          <w:p w14:paraId="6AB94386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6</w:t>
            </w:r>
          </w:p>
        </w:tc>
        <w:tc>
          <w:tcPr>
            <w:tcW w:w="912" w:type="dxa"/>
          </w:tcPr>
          <w:p w14:paraId="60606BCE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3</w:t>
            </w:r>
          </w:p>
        </w:tc>
        <w:tc>
          <w:tcPr>
            <w:tcW w:w="785" w:type="dxa"/>
          </w:tcPr>
          <w:p w14:paraId="6E14AEE6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4</w:t>
            </w:r>
          </w:p>
        </w:tc>
        <w:tc>
          <w:tcPr>
            <w:tcW w:w="785" w:type="dxa"/>
          </w:tcPr>
          <w:p w14:paraId="2A86B16E" w14:textId="77777777" w:rsidR="00252D08" w:rsidRPr="00B01FB3" w:rsidRDefault="00252D08" w:rsidP="00B01FB3">
            <w:pPr>
              <w:tabs>
                <w:tab w:val="left" w:pos="1605"/>
              </w:tabs>
              <w:spacing w:line="360" w:lineRule="auto"/>
              <w:rPr>
                <w:sz w:val="26"/>
                <w:szCs w:val="26"/>
              </w:rPr>
            </w:pPr>
            <w:r w:rsidRPr="00B01FB3">
              <w:rPr>
                <w:sz w:val="26"/>
                <w:szCs w:val="26"/>
              </w:rPr>
              <w:t>13</w:t>
            </w:r>
          </w:p>
        </w:tc>
      </w:tr>
    </w:tbl>
    <w:p w14:paraId="7DE491EE" w14:textId="77777777" w:rsidR="00E656E1" w:rsidRPr="00E656E1" w:rsidRDefault="00E656E1" w:rsidP="00E656E1"/>
    <w:p w14:paraId="7A1A575E" w14:textId="77777777" w:rsidR="00E656E1" w:rsidRPr="00E656E1" w:rsidRDefault="00E656E1" w:rsidP="00E656E1"/>
    <w:p w14:paraId="3377B782" w14:textId="77777777" w:rsidR="00E656E1" w:rsidRDefault="00E656E1" w:rsidP="00E656E1"/>
    <w:p w14:paraId="278810CD" w14:textId="77777777" w:rsidR="00E656E1" w:rsidRPr="00E656E1" w:rsidRDefault="00E656E1" w:rsidP="00E656E1">
      <w:pPr>
        <w:tabs>
          <w:tab w:val="left" w:pos="1605"/>
        </w:tabs>
      </w:pPr>
      <w:r>
        <w:tab/>
      </w:r>
    </w:p>
    <w:p w14:paraId="16A58C6E" w14:textId="7B9BEAB5" w:rsidR="00E656E1" w:rsidRPr="00E656E1" w:rsidRDefault="00E656E1" w:rsidP="00E656E1">
      <w:pPr>
        <w:tabs>
          <w:tab w:val="left" w:pos="1605"/>
        </w:tabs>
      </w:pPr>
    </w:p>
    <w:sectPr w:rsidR="00E656E1" w:rsidRPr="00E656E1" w:rsidSect="00B94E02">
      <w:pgSz w:w="12240" w:h="15840" w:code="1"/>
      <w:pgMar w:top="720" w:right="720" w:bottom="720" w:left="720" w:header="17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E1"/>
    <w:rsid w:val="00137024"/>
    <w:rsid w:val="00252D08"/>
    <w:rsid w:val="005951A1"/>
    <w:rsid w:val="00B01FB3"/>
    <w:rsid w:val="00B94E02"/>
    <w:rsid w:val="00E656E1"/>
    <w:rsid w:val="00ED4CF6"/>
    <w:rsid w:val="00EF0828"/>
    <w:rsid w:val="00F5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68D"/>
  <w15:chartTrackingRefBased/>
  <w15:docId w15:val="{7D1005E8-2025-4519-90B4-016F2439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 FAMILIAR SENSEMBRA</dc:creator>
  <cp:keywords/>
  <dc:description/>
  <cp:lastModifiedBy>usuario</cp:lastModifiedBy>
  <cp:revision>4</cp:revision>
  <dcterms:created xsi:type="dcterms:W3CDTF">2024-04-03T17:58:00Z</dcterms:created>
  <dcterms:modified xsi:type="dcterms:W3CDTF">2024-04-04T16:34:00Z</dcterms:modified>
</cp:coreProperties>
</file>