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D2129" w14:textId="7C2ED27C" w:rsidR="00D77635" w:rsidRPr="001C5634" w:rsidRDefault="007130F5" w:rsidP="001C5634">
      <w:pPr>
        <w:spacing w:after="0" w:line="360" w:lineRule="auto"/>
        <w:jc w:val="both"/>
        <w:rPr>
          <w:rFonts w:cs="Tahoma"/>
        </w:rPr>
      </w:pPr>
      <w:r w:rsidRPr="00575F9F">
        <w:rPr>
          <w:rFonts w:cs="Tahoma"/>
          <w:b/>
          <w:bCs/>
        </w:rPr>
        <w:t>Sesión ordinaria número CD-</w:t>
      </w:r>
      <w:r w:rsidR="0099754F">
        <w:rPr>
          <w:rFonts w:cs="Tahoma"/>
          <w:b/>
          <w:bCs/>
        </w:rPr>
        <w:t>13</w:t>
      </w:r>
      <w:r w:rsidR="00EE5019" w:rsidRPr="00575F9F">
        <w:rPr>
          <w:rFonts w:cs="Tahoma"/>
          <w:b/>
          <w:bCs/>
        </w:rPr>
        <w:t>/201</w:t>
      </w:r>
      <w:r w:rsidR="008E3FB7" w:rsidRPr="00575F9F">
        <w:rPr>
          <w:rFonts w:cs="Tahoma"/>
          <w:b/>
          <w:bCs/>
        </w:rPr>
        <w:t>9</w:t>
      </w:r>
      <w:r w:rsidR="00EE5019" w:rsidRPr="00575F9F">
        <w:rPr>
          <w:rFonts w:cs="Tahoma"/>
          <w:b/>
          <w:bCs/>
        </w:rPr>
        <w:t xml:space="preserve"> </w:t>
      </w:r>
      <w:r w:rsidR="00EE5019" w:rsidRPr="00575F9F">
        <w:rPr>
          <w:rFonts w:cs="Tahoma"/>
          <w:bCs/>
        </w:rPr>
        <w:t xml:space="preserve">del </w:t>
      </w:r>
      <w:r w:rsidR="00EE5019" w:rsidRPr="00575F9F">
        <w:rPr>
          <w:rFonts w:cs="Tahoma"/>
        </w:rPr>
        <w:t>Consejo Directivo de la Superintendencia de Competencia, celebrada</w:t>
      </w:r>
      <w:r w:rsidR="00EE5019" w:rsidRPr="00575F9F">
        <w:rPr>
          <w:rFonts w:cs="Tahoma"/>
          <w:lang w:val="es-MX"/>
        </w:rPr>
        <w:t xml:space="preserve"> en la </w:t>
      </w:r>
      <w:r w:rsidR="00EE5019" w:rsidRPr="00575F9F">
        <w:rPr>
          <w:rFonts w:cs="Tahoma"/>
        </w:rPr>
        <w:t xml:space="preserve">sala de sesiones de la Superintendencia de Competencia, ubicada en el edificio Madre Selva, </w:t>
      </w:r>
      <w:r w:rsidR="00EE5019" w:rsidRPr="00575F9F">
        <w:rPr>
          <w:rFonts w:cs="Tahoma"/>
          <w:lang w:val="es-MX"/>
        </w:rPr>
        <w:t xml:space="preserve">calzada El Almendro y primera avenida El Espino, urbanización Madre Selva, Cuarta Etapa, Antiguo Cuscatlán, departamento de La Libertad, a las </w:t>
      </w:r>
      <w:r w:rsidR="00AA4556" w:rsidRPr="00575F9F">
        <w:rPr>
          <w:rFonts w:cs="Tahoma"/>
          <w:lang w:val="es-MX"/>
        </w:rPr>
        <w:t>ocho</w:t>
      </w:r>
      <w:r w:rsidR="00C66F64" w:rsidRPr="00575F9F">
        <w:rPr>
          <w:rFonts w:cs="Tahoma"/>
          <w:lang w:val="es-MX"/>
        </w:rPr>
        <w:t xml:space="preserve"> horas</w:t>
      </w:r>
      <w:r w:rsidR="00CC0D5F" w:rsidRPr="00575F9F">
        <w:rPr>
          <w:rFonts w:cs="Tahoma"/>
          <w:lang w:val="es-MX"/>
        </w:rPr>
        <w:t xml:space="preserve"> </w:t>
      </w:r>
      <w:r w:rsidR="00EE5019" w:rsidRPr="00575F9F">
        <w:rPr>
          <w:rFonts w:cs="Tahoma"/>
          <w:lang w:val="es-MX"/>
        </w:rPr>
        <w:t xml:space="preserve">del </w:t>
      </w:r>
      <w:r w:rsidR="0099754F">
        <w:rPr>
          <w:rFonts w:cs="Tahoma"/>
          <w:lang w:val="es-MX"/>
        </w:rPr>
        <w:t>tres</w:t>
      </w:r>
      <w:r w:rsidR="00A425B4" w:rsidRPr="00575F9F">
        <w:rPr>
          <w:rFonts w:cs="Tahoma"/>
          <w:lang w:val="es-MX"/>
        </w:rPr>
        <w:t xml:space="preserve"> </w:t>
      </w:r>
      <w:r w:rsidR="009737BB" w:rsidRPr="00575F9F">
        <w:rPr>
          <w:rFonts w:cs="Tahoma"/>
          <w:lang w:val="es-MX"/>
        </w:rPr>
        <w:t xml:space="preserve">de </w:t>
      </w:r>
      <w:r w:rsidR="0099754F">
        <w:rPr>
          <w:rFonts w:cs="Tahoma"/>
          <w:lang w:val="es-MX"/>
        </w:rPr>
        <w:t>abril</w:t>
      </w:r>
      <w:r w:rsidR="005B3F38" w:rsidRPr="00575F9F">
        <w:rPr>
          <w:rFonts w:cs="Tahoma"/>
          <w:lang w:val="es-MX"/>
        </w:rPr>
        <w:t xml:space="preserve"> </w:t>
      </w:r>
      <w:r w:rsidR="00EE5019" w:rsidRPr="00575F9F">
        <w:rPr>
          <w:rFonts w:cs="Tahoma"/>
          <w:lang w:val="es-MX"/>
        </w:rPr>
        <w:t>de</w:t>
      </w:r>
      <w:r w:rsidR="00BB2FFD" w:rsidRPr="00575F9F">
        <w:rPr>
          <w:rFonts w:cs="Tahoma"/>
          <w:lang w:val="es-MX"/>
        </w:rPr>
        <w:t xml:space="preserve"> </w:t>
      </w:r>
      <w:r w:rsidR="00EE5019" w:rsidRPr="00575F9F">
        <w:rPr>
          <w:rFonts w:cs="Tahoma"/>
          <w:lang w:val="es-MX"/>
        </w:rPr>
        <w:t xml:space="preserve">dos mil </w:t>
      </w:r>
      <w:r w:rsidR="008E3FB7" w:rsidRPr="00575F9F">
        <w:rPr>
          <w:rFonts w:cs="Tahoma"/>
          <w:lang w:val="es-MX"/>
        </w:rPr>
        <w:t>diecinueve</w:t>
      </w:r>
      <w:r w:rsidR="00EE5019" w:rsidRPr="00575F9F">
        <w:rPr>
          <w:rFonts w:cs="Tahoma"/>
          <w:lang w:val="es-MX"/>
        </w:rPr>
        <w:t xml:space="preserve">. </w:t>
      </w:r>
      <w:r w:rsidR="00A425B4" w:rsidRPr="00575F9F">
        <w:rPr>
          <w:rFonts w:cs="Tahoma"/>
          <w:lang w:val="es-MX"/>
        </w:rPr>
        <w:t>Presentes los miembros del Consejo Directivo</w:t>
      </w:r>
      <w:r w:rsidR="00477241" w:rsidRPr="00575F9F">
        <w:rPr>
          <w:rFonts w:cs="Tahoma"/>
          <w:lang w:val="es-MX"/>
        </w:rPr>
        <w:t xml:space="preserve"> (CD)</w:t>
      </w:r>
      <w:r w:rsidR="00A425B4" w:rsidRPr="00575F9F">
        <w:rPr>
          <w:rFonts w:cs="Tahoma"/>
          <w:lang w:val="es-MX"/>
        </w:rPr>
        <w:t xml:space="preserve">: licenciado </w:t>
      </w:r>
      <w:r w:rsidR="00376C46" w:rsidRPr="00575F9F">
        <w:rPr>
          <w:rFonts w:cs="Tahoma"/>
          <w:lang w:val="es-MX"/>
        </w:rPr>
        <w:t>Nelson Armando Guzmán Mendoza</w:t>
      </w:r>
      <w:r w:rsidR="00C544E6" w:rsidRPr="00575F9F">
        <w:rPr>
          <w:rFonts w:cs="Tahoma"/>
          <w:lang w:val="es-MX"/>
        </w:rPr>
        <w:t>, Presidente de este Consejo y Superintendente de Competencia y licenciada</w:t>
      </w:r>
      <w:r w:rsidR="00A425B4" w:rsidRPr="00575F9F">
        <w:rPr>
          <w:rFonts w:cs="Tahoma"/>
          <w:lang w:val="es-MX"/>
        </w:rPr>
        <w:t xml:space="preserve"> </w:t>
      </w:r>
      <w:r w:rsidR="00C544E6" w:rsidRPr="00575F9F">
        <w:rPr>
          <w:rFonts w:cs="Tahoma"/>
          <w:lang w:val="es-MX"/>
        </w:rPr>
        <w:t>Ruth Eleonora López Alfaro</w:t>
      </w:r>
      <w:r w:rsidR="003021B0" w:rsidRPr="00575F9F">
        <w:rPr>
          <w:rFonts w:cs="Tahoma"/>
          <w:lang w:val="es-MX"/>
        </w:rPr>
        <w:t>, ambos directores propietarios</w:t>
      </w:r>
      <w:r w:rsidR="00201259" w:rsidRPr="00575F9F">
        <w:rPr>
          <w:rFonts w:cs="Tahoma"/>
          <w:lang w:val="es-MX"/>
        </w:rPr>
        <w:t>;</w:t>
      </w:r>
      <w:r w:rsidR="00C544E6" w:rsidRPr="00575F9F">
        <w:rPr>
          <w:rFonts w:cs="Tahoma"/>
          <w:lang w:val="es-MX"/>
        </w:rPr>
        <w:t xml:space="preserve"> </w:t>
      </w:r>
      <w:bookmarkStart w:id="0" w:name="_Hlk2693427"/>
      <w:r w:rsidR="00F128C1" w:rsidRPr="00575F9F">
        <w:rPr>
          <w:rFonts w:cs="Tahoma"/>
          <w:lang w:val="es-MX"/>
        </w:rPr>
        <w:t>doctor Abraham Mena</w:t>
      </w:r>
      <w:bookmarkEnd w:id="0"/>
      <w:r w:rsidR="00F128C1" w:rsidRPr="00575F9F">
        <w:rPr>
          <w:rFonts w:cs="Tahoma"/>
          <w:lang w:val="es-MX"/>
        </w:rPr>
        <w:t xml:space="preserve">, director suplente, quien actúa en la presente sesión, según designación realizada en el punto 8.2 de la sesión ordinaria 44/2018 del Consejo Directivo, en sustitución del Director Propietario, cargo que se encuentra vacante; licenciado Carlos Alberto Moreno Carmona, </w:t>
      </w:r>
      <w:r w:rsidR="00477241" w:rsidRPr="00575F9F">
        <w:rPr>
          <w:rFonts w:cs="Tahoma"/>
          <w:lang w:val="es-MX"/>
        </w:rPr>
        <w:t xml:space="preserve">y </w:t>
      </w:r>
      <w:r w:rsidR="00F128C1" w:rsidRPr="00575F9F">
        <w:rPr>
          <w:rFonts w:cs="Tahoma"/>
          <w:lang w:val="es-MX"/>
        </w:rPr>
        <w:t>licenciada Mariana Carolina Gómez</w:t>
      </w:r>
      <w:r w:rsidR="008A7FF3" w:rsidRPr="00575F9F">
        <w:rPr>
          <w:rFonts w:cs="Tahoma"/>
          <w:lang w:val="es-MX"/>
        </w:rPr>
        <w:t xml:space="preserve"> Vásquez</w:t>
      </w:r>
      <w:r w:rsidR="00F128C1" w:rsidRPr="00575F9F">
        <w:rPr>
          <w:rFonts w:cs="Tahoma"/>
          <w:lang w:val="es-MX"/>
        </w:rPr>
        <w:t>, ambos directores suplentes</w:t>
      </w:r>
      <w:r w:rsidR="00A32748" w:rsidRPr="00575F9F">
        <w:rPr>
          <w:rFonts w:cs="Tahoma"/>
          <w:lang w:val="es-MX"/>
        </w:rPr>
        <w:t>. S</w:t>
      </w:r>
      <w:r w:rsidR="008B7696" w:rsidRPr="00575F9F">
        <w:rPr>
          <w:rFonts w:cs="Tahoma"/>
          <w:lang w:val="es-MX"/>
        </w:rPr>
        <w:t>e inicia</w:t>
      </w:r>
      <w:r w:rsidR="0013596C" w:rsidRPr="00575F9F">
        <w:rPr>
          <w:rFonts w:cs="Tahoma"/>
          <w:lang w:val="es-MX"/>
        </w:rPr>
        <w:t xml:space="preserve"> esta sesión en el siguiente orden: </w:t>
      </w:r>
      <w:r w:rsidR="00A425B4" w:rsidRPr="00575F9F">
        <w:rPr>
          <w:rFonts w:cs="Tahoma"/>
          <w:b/>
          <w:u w:val="single"/>
          <w:lang w:val="es-MX"/>
        </w:rPr>
        <w:t>Punto 1</w:t>
      </w:r>
      <w:r w:rsidR="00A425B4" w:rsidRPr="00575F9F">
        <w:rPr>
          <w:rFonts w:cs="Tahoma"/>
          <w:b/>
          <w:lang w:val="es-MX"/>
        </w:rPr>
        <w:t xml:space="preserve">. </w:t>
      </w:r>
      <w:r w:rsidR="00A425B4" w:rsidRPr="00575F9F">
        <w:rPr>
          <w:rFonts w:cs="Tahoma"/>
          <w:b/>
          <w:i/>
          <w:lang w:val="es-MX"/>
        </w:rPr>
        <w:t>Verificación de quórum e integración del Consejo</w:t>
      </w:r>
      <w:r w:rsidR="00A425B4" w:rsidRPr="00575F9F">
        <w:rPr>
          <w:rFonts w:cs="Tahoma"/>
          <w:b/>
          <w:lang w:val="es-MX"/>
        </w:rPr>
        <w:t xml:space="preserve">. </w:t>
      </w:r>
      <w:r w:rsidR="00AE6ED6" w:rsidRPr="00575F9F">
        <w:rPr>
          <w:rFonts w:cs="Tahoma"/>
          <w:lang w:val="es-MX"/>
        </w:rPr>
        <w:t>E</w:t>
      </w:r>
      <w:r w:rsidR="001839C9" w:rsidRPr="00575F9F">
        <w:rPr>
          <w:rFonts w:cs="Tahoma"/>
          <w:lang w:val="es-MX"/>
        </w:rPr>
        <w:t>stando presente el número de directores que determina el artículo 6 inciso 5° de la Ley de Competencia,</w:t>
      </w:r>
      <w:r w:rsidR="00AE6ED6" w:rsidRPr="00575F9F">
        <w:rPr>
          <w:rFonts w:cs="Tahoma"/>
          <w:lang w:val="es-MX"/>
        </w:rPr>
        <w:t xml:space="preserve"> se integra el Consejo y se instala la presente </w:t>
      </w:r>
      <w:r w:rsidR="009B338F" w:rsidRPr="00575F9F">
        <w:rPr>
          <w:rFonts w:cs="Tahoma"/>
          <w:lang w:val="es-MX"/>
        </w:rPr>
        <w:t>sesión.</w:t>
      </w:r>
      <w:r w:rsidR="00174C79" w:rsidRPr="00575F9F">
        <w:rPr>
          <w:rFonts w:cs="Tahoma"/>
          <w:b/>
          <w:lang w:val="es-MX"/>
        </w:rPr>
        <w:t xml:space="preserve"> </w:t>
      </w:r>
      <w:r w:rsidR="00C72EA0" w:rsidRPr="00575F9F">
        <w:rPr>
          <w:rFonts w:cs="Tahoma"/>
          <w:b/>
          <w:u w:val="single"/>
          <w:lang w:val="es-MX"/>
        </w:rPr>
        <w:t>Punto 2</w:t>
      </w:r>
      <w:r w:rsidR="00C72EA0" w:rsidRPr="00575F9F">
        <w:rPr>
          <w:rFonts w:cs="Tahoma"/>
          <w:b/>
          <w:lang w:val="es-MX"/>
        </w:rPr>
        <w:t>.</w:t>
      </w:r>
      <w:r w:rsidR="00EE5019" w:rsidRPr="00575F9F">
        <w:rPr>
          <w:rFonts w:cs="Tahoma"/>
          <w:b/>
          <w:lang w:val="es-MX"/>
        </w:rPr>
        <w:t xml:space="preserve"> </w:t>
      </w:r>
      <w:r w:rsidR="00EE5019" w:rsidRPr="00575F9F">
        <w:rPr>
          <w:rFonts w:cs="Tahoma"/>
          <w:b/>
          <w:i/>
          <w:lang w:val="es-MX"/>
        </w:rPr>
        <w:t>Aprobación de la agenda</w:t>
      </w:r>
      <w:r w:rsidR="00EE5019" w:rsidRPr="00575F9F">
        <w:rPr>
          <w:rFonts w:cs="Tahoma"/>
          <w:lang w:val="es-MX"/>
        </w:rPr>
        <w:t xml:space="preserve">. </w:t>
      </w:r>
      <w:r w:rsidR="00EE5019" w:rsidRPr="00575F9F">
        <w:rPr>
          <w:rFonts w:cs="Tahoma"/>
          <w:b/>
          <w:lang w:val="es-MX"/>
        </w:rPr>
        <w:t>EL CONSEJO DIRECTIVO APRUEBA LA AGENDA POR UNANIMIDAD</w:t>
      </w:r>
      <w:r w:rsidR="00C72EA0" w:rsidRPr="00575F9F">
        <w:rPr>
          <w:rFonts w:cs="Tahoma"/>
          <w:lang w:val="es-MX"/>
        </w:rPr>
        <w:t>.</w:t>
      </w:r>
      <w:r w:rsidR="00EE5019" w:rsidRPr="00575F9F">
        <w:rPr>
          <w:rFonts w:cs="Tahoma"/>
          <w:lang w:val="es-MX"/>
        </w:rPr>
        <w:t xml:space="preserve"> </w:t>
      </w:r>
      <w:r w:rsidR="00EE5019" w:rsidRPr="00575F9F">
        <w:rPr>
          <w:rFonts w:cs="Tahoma"/>
          <w:b/>
          <w:u w:val="single"/>
          <w:lang w:val="es-MX"/>
        </w:rPr>
        <w:t>Punto 3</w:t>
      </w:r>
      <w:r w:rsidR="00C72EA0" w:rsidRPr="00575F9F">
        <w:rPr>
          <w:rFonts w:cs="Tahoma"/>
          <w:b/>
          <w:lang w:val="es-MX"/>
        </w:rPr>
        <w:t>.</w:t>
      </w:r>
      <w:r w:rsidR="005108E9" w:rsidRPr="00575F9F">
        <w:rPr>
          <w:rFonts w:cs="Tahoma"/>
          <w:b/>
          <w:lang w:val="es-MX"/>
        </w:rPr>
        <w:t xml:space="preserve"> </w:t>
      </w:r>
      <w:r w:rsidR="00703CA2" w:rsidRPr="00575F9F">
        <w:rPr>
          <w:rFonts w:cs="Tahoma"/>
          <w:b/>
          <w:i/>
          <w:lang w:val="es-MX"/>
        </w:rPr>
        <w:t>Lectura de</w:t>
      </w:r>
      <w:r w:rsidR="00F4257F">
        <w:rPr>
          <w:rFonts w:cs="Tahoma"/>
          <w:b/>
          <w:i/>
          <w:lang w:val="es-MX"/>
        </w:rPr>
        <w:t>l</w:t>
      </w:r>
      <w:r w:rsidR="00DA7BAC" w:rsidRPr="00575F9F">
        <w:rPr>
          <w:rFonts w:cs="Tahoma"/>
          <w:b/>
          <w:i/>
          <w:lang w:val="es-MX"/>
        </w:rPr>
        <w:t xml:space="preserve"> </w:t>
      </w:r>
      <w:r w:rsidR="0099754F">
        <w:rPr>
          <w:rFonts w:cs="Tahoma"/>
          <w:b/>
          <w:i/>
        </w:rPr>
        <w:t>acta de sesión ordinaria CD-12</w:t>
      </w:r>
      <w:r w:rsidR="009447A7" w:rsidRPr="00575F9F">
        <w:rPr>
          <w:rFonts w:cs="Tahoma"/>
          <w:b/>
          <w:i/>
        </w:rPr>
        <w:t>/2019</w:t>
      </w:r>
      <w:r w:rsidR="006A38CD" w:rsidRPr="00575F9F">
        <w:rPr>
          <w:rFonts w:cs="Tahoma"/>
          <w:b/>
          <w:i/>
        </w:rPr>
        <w:t>.</w:t>
      </w:r>
      <w:r w:rsidR="005108E9" w:rsidRPr="00575F9F">
        <w:rPr>
          <w:rFonts w:cs="Tahoma"/>
          <w:b/>
          <w:lang w:val="es-MX"/>
        </w:rPr>
        <w:t xml:space="preserve"> </w:t>
      </w:r>
      <w:r w:rsidR="005108E9" w:rsidRPr="00575F9F">
        <w:rPr>
          <w:rFonts w:cs="Tahoma"/>
          <w:lang w:val="es-MX"/>
        </w:rPr>
        <w:t xml:space="preserve">La Secretaria General </w:t>
      </w:r>
      <w:r w:rsidR="001839C9" w:rsidRPr="00575F9F">
        <w:rPr>
          <w:rFonts w:cs="Tahoma"/>
          <w:lang w:val="es-MX"/>
        </w:rPr>
        <w:t xml:space="preserve">Interina, </w:t>
      </w:r>
      <w:r w:rsidR="00A552EB" w:rsidRPr="00575F9F">
        <w:rPr>
          <w:rFonts w:cs="Tahoma"/>
          <w:lang w:val="es-MX"/>
        </w:rPr>
        <w:t>Narda del Rosario Rivera Martínez</w:t>
      </w:r>
      <w:r w:rsidR="001839C9" w:rsidRPr="00575F9F">
        <w:rPr>
          <w:rFonts w:cs="Tahoma"/>
          <w:lang w:val="es-MX"/>
        </w:rPr>
        <w:t xml:space="preserve">, </w:t>
      </w:r>
      <w:r w:rsidR="005108E9" w:rsidRPr="00575F9F">
        <w:rPr>
          <w:rFonts w:cs="Tahoma"/>
          <w:lang w:val="es-MX"/>
        </w:rPr>
        <w:t xml:space="preserve">procede a la lectura de la </w:t>
      </w:r>
      <w:r w:rsidR="00C72EA0" w:rsidRPr="00575F9F">
        <w:rPr>
          <w:rFonts w:cs="Tahoma"/>
          <w:lang w:val="es-MX"/>
        </w:rPr>
        <w:t>misma.</w:t>
      </w:r>
      <w:r w:rsidR="005108E9" w:rsidRPr="00575F9F">
        <w:rPr>
          <w:rFonts w:cs="Tahoma"/>
          <w:b/>
          <w:lang w:val="es-MX"/>
        </w:rPr>
        <w:t xml:space="preserve"> </w:t>
      </w:r>
      <w:r w:rsidR="005108E9" w:rsidRPr="00575F9F">
        <w:rPr>
          <w:rFonts w:cs="Tahoma"/>
          <w:b/>
          <w:u w:val="single"/>
          <w:lang w:val="es-MX"/>
        </w:rPr>
        <w:t>Punto 4</w:t>
      </w:r>
      <w:r w:rsidR="005108E9" w:rsidRPr="00575F9F">
        <w:rPr>
          <w:rFonts w:cs="Tahoma"/>
          <w:lang w:val="es-MX"/>
        </w:rPr>
        <w:t>.</w:t>
      </w:r>
      <w:r w:rsidR="005108E9" w:rsidRPr="00575F9F">
        <w:rPr>
          <w:rFonts w:cs="Tahoma"/>
          <w:b/>
          <w:lang w:val="es-MX"/>
        </w:rPr>
        <w:t xml:space="preserve"> </w:t>
      </w:r>
      <w:r w:rsidR="005108E9" w:rsidRPr="00575F9F">
        <w:rPr>
          <w:rFonts w:cs="Tahoma"/>
          <w:b/>
          <w:i/>
          <w:lang w:val="es-MX"/>
        </w:rPr>
        <w:t>Aprobación de</w:t>
      </w:r>
      <w:r w:rsidR="004F03E8" w:rsidRPr="00575F9F">
        <w:rPr>
          <w:rFonts w:cs="Tahoma"/>
          <w:b/>
          <w:i/>
          <w:lang w:val="es-MX"/>
        </w:rPr>
        <w:t xml:space="preserve">l </w:t>
      </w:r>
      <w:r w:rsidR="0099754F">
        <w:rPr>
          <w:rFonts w:cs="Tahoma"/>
          <w:b/>
          <w:i/>
        </w:rPr>
        <w:t>acta de sesión ordinaria CD-12</w:t>
      </w:r>
      <w:r w:rsidR="00E96F86" w:rsidRPr="00575F9F">
        <w:rPr>
          <w:rFonts w:cs="Tahoma"/>
          <w:b/>
          <w:i/>
        </w:rPr>
        <w:t xml:space="preserve">/2019. </w:t>
      </w:r>
      <w:r w:rsidR="005108E9" w:rsidRPr="00575F9F">
        <w:rPr>
          <w:rFonts w:cs="Tahoma"/>
          <w:b/>
          <w:lang w:val="es-MX"/>
        </w:rPr>
        <w:t xml:space="preserve">EL CONSEJO DIRECTIVO </w:t>
      </w:r>
      <w:r w:rsidR="009C5644" w:rsidRPr="00575F9F">
        <w:rPr>
          <w:rFonts w:cs="Tahoma"/>
          <w:b/>
          <w:lang w:val="es-MX"/>
        </w:rPr>
        <w:t xml:space="preserve">APRUEBA </w:t>
      </w:r>
      <w:r w:rsidR="00DA7BAC" w:rsidRPr="00575F9F">
        <w:rPr>
          <w:rFonts w:cs="Tahoma"/>
          <w:b/>
          <w:lang w:val="es-MX"/>
        </w:rPr>
        <w:t xml:space="preserve">POR UNANIMIDAD </w:t>
      </w:r>
      <w:r w:rsidR="00745105" w:rsidRPr="00575F9F">
        <w:rPr>
          <w:rFonts w:cs="Tahoma"/>
          <w:b/>
          <w:lang w:val="es-MX"/>
        </w:rPr>
        <w:t>EL</w:t>
      </w:r>
      <w:r w:rsidR="00487C2C" w:rsidRPr="00575F9F">
        <w:rPr>
          <w:rFonts w:cs="Tahoma"/>
          <w:b/>
          <w:lang w:val="es-MX"/>
        </w:rPr>
        <w:t xml:space="preserve"> </w:t>
      </w:r>
      <w:r w:rsidR="00703CA2" w:rsidRPr="00575F9F">
        <w:rPr>
          <w:rFonts w:cs="Tahoma"/>
          <w:b/>
        </w:rPr>
        <w:t>ACTA D</w:t>
      </w:r>
      <w:r w:rsidR="0099754F">
        <w:rPr>
          <w:rFonts w:cs="Tahoma"/>
          <w:b/>
        </w:rPr>
        <w:t>E SESIÓN ORDINARIA CD-12</w:t>
      </w:r>
      <w:r w:rsidR="00487C2C" w:rsidRPr="00575F9F">
        <w:rPr>
          <w:rFonts w:cs="Tahoma"/>
          <w:b/>
        </w:rPr>
        <w:t>/2019</w:t>
      </w:r>
      <w:r w:rsidR="00703CA2" w:rsidRPr="00575F9F">
        <w:rPr>
          <w:rFonts w:cs="Tahoma"/>
          <w:b/>
          <w:lang w:val="es-MX"/>
        </w:rPr>
        <w:t>.</w:t>
      </w:r>
      <w:bookmarkStart w:id="1" w:name="_Hlk535995295"/>
      <w:r w:rsidR="00920CC5" w:rsidRPr="00575F9F">
        <w:rPr>
          <w:rFonts w:cs="Tahoma"/>
          <w:lang w:val="es-MX"/>
        </w:rPr>
        <w:t xml:space="preserve"> </w:t>
      </w:r>
      <w:bookmarkStart w:id="2" w:name="_Hlk5093310"/>
      <w:r w:rsidR="00E13839" w:rsidRPr="00575F9F">
        <w:rPr>
          <w:rFonts w:cs="Tahoma"/>
          <w:b/>
          <w:u w:val="single"/>
          <w:lang w:val="es-MX"/>
        </w:rPr>
        <w:t xml:space="preserve">Punto </w:t>
      </w:r>
      <w:r w:rsidR="00104433" w:rsidRPr="00575F9F">
        <w:rPr>
          <w:rFonts w:cs="Tahoma"/>
          <w:b/>
          <w:u w:val="single"/>
          <w:lang w:val="es-MX"/>
        </w:rPr>
        <w:t>5</w:t>
      </w:r>
      <w:r w:rsidR="00074C9A" w:rsidRPr="00575F9F">
        <w:rPr>
          <w:rFonts w:cs="Tahoma"/>
          <w:b/>
          <w:u w:val="single"/>
        </w:rPr>
        <w:t>.</w:t>
      </w:r>
      <w:bookmarkStart w:id="3" w:name="_Hlk2152975"/>
      <w:bookmarkStart w:id="4" w:name="_Hlk535995511"/>
      <w:bookmarkStart w:id="5" w:name="_Hlk438301"/>
      <w:bookmarkEnd w:id="1"/>
      <w:bookmarkEnd w:id="2"/>
      <w:r w:rsidR="0099754F">
        <w:rPr>
          <w:rFonts w:cs="Tahoma"/>
          <w:lang w:bidi="en-US"/>
        </w:rPr>
        <w:t xml:space="preserve"> </w:t>
      </w:r>
      <w:r w:rsidR="0099754F" w:rsidRPr="0099754F">
        <w:rPr>
          <w:rFonts w:cs="Tahoma"/>
          <w:b/>
          <w:i/>
          <w:lang w:bidi="en-US"/>
        </w:rPr>
        <w:t>Propuesta de resolución final del Procedimiento Sancionador por Falta de Colaboración iniciado en contra del señor David Núñez. Ref. SC-006-O/OI</w:t>
      </w:r>
      <w:r w:rsidR="00353881">
        <w:rPr>
          <w:rFonts w:cs="Tahoma"/>
          <w:b/>
          <w:i/>
          <w:lang w:bidi="en-US"/>
        </w:rPr>
        <w:t>/NR-2019</w:t>
      </w:r>
      <w:r w:rsidR="0099754F">
        <w:rPr>
          <w:rFonts w:cs="Tahoma"/>
          <w:b/>
          <w:i/>
          <w:lang w:bidi="en-US"/>
        </w:rPr>
        <w:t xml:space="preserve">. </w:t>
      </w:r>
      <w:r w:rsidR="0099754F" w:rsidRPr="00575F9F">
        <w:rPr>
          <w:rFonts w:cs="Tahoma"/>
        </w:rPr>
        <w:t xml:space="preserve">El Director ponente presenta al Consejo Directivo una propuesta de resolución </w:t>
      </w:r>
      <w:r w:rsidR="0099754F">
        <w:rPr>
          <w:rFonts w:cs="Tahoma"/>
        </w:rPr>
        <w:t>final del procedimiento sancionador iniciado en contra del señor DAVID ALEXANDER NÚÑEZ MEJIA</w:t>
      </w:r>
      <w:r w:rsidR="00353881">
        <w:rPr>
          <w:rFonts w:cs="Tahoma"/>
        </w:rPr>
        <w:t>,</w:t>
      </w:r>
      <w:r w:rsidR="001940A0" w:rsidRPr="001940A0">
        <w:rPr>
          <w:rFonts w:cs="Tahoma"/>
        </w:rPr>
        <w:t xml:space="preserve"> </w:t>
      </w:r>
      <w:r w:rsidR="001940A0">
        <w:rPr>
          <w:rFonts w:cs="Tahoma"/>
        </w:rPr>
        <w:t xml:space="preserve">por haber faltado a su deber de colaboración dentro de </w:t>
      </w:r>
      <w:r w:rsidR="007C59DE">
        <w:rPr>
          <w:rFonts w:cs="Tahoma"/>
        </w:rPr>
        <w:t>las actuaciones previas de</w:t>
      </w:r>
      <w:r w:rsidR="007C59DE" w:rsidRPr="007C59DE">
        <w:rPr>
          <w:rFonts w:cs="Tahoma"/>
        </w:rPr>
        <w:t xml:space="preserve"> ref. SC-029-O/AP/NR-2017.</w:t>
      </w:r>
      <w:r w:rsidR="007C59DE">
        <w:rPr>
          <w:rFonts w:cs="Tahoma"/>
        </w:rPr>
        <w:t xml:space="preserve"> </w:t>
      </w:r>
      <w:r w:rsidR="0099754F" w:rsidRPr="00575F9F">
        <w:rPr>
          <w:rFonts w:cs="Tahoma"/>
        </w:rPr>
        <w:t>La parte resolutiva de la propuesta textualmente se lee:</w:t>
      </w:r>
      <w:r w:rsidR="0099754F">
        <w:rPr>
          <w:rFonts w:cs="Tahoma"/>
        </w:rPr>
        <w:t xml:space="preserve"> “</w:t>
      </w:r>
      <w:r w:rsidR="007C59DE">
        <w:rPr>
          <w:rFonts w:cs="Tahoma"/>
        </w:rPr>
        <w:t xml:space="preserve">I. </w:t>
      </w:r>
      <w:r w:rsidR="007C59DE" w:rsidRPr="007C59DE">
        <w:rPr>
          <w:rFonts w:ascii="Arial" w:eastAsia="Times New Roman" w:hAnsi="Arial" w:cs="Arial"/>
          <w:szCs w:val="24"/>
          <w:lang w:eastAsia="es-SV"/>
        </w:rPr>
        <w:t>Declarar que el señor DAVID ALEXANDER NÚÑEZ MEJÍA</w:t>
      </w:r>
      <w:r w:rsidR="007C59DE" w:rsidRPr="007C59DE">
        <w:rPr>
          <w:rFonts w:ascii="Arial" w:eastAsia="Times New Roman" w:hAnsi="Arial" w:cs="Arial"/>
          <w:szCs w:val="24"/>
          <w:lang w:val="es-MX" w:eastAsia="es-SV"/>
        </w:rPr>
        <w:t xml:space="preserve"> cometió la infracción administrativa tipificada en el artículo </w:t>
      </w:r>
      <w:r w:rsidR="007C59DE" w:rsidRPr="007C59DE">
        <w:rPr>
          <w:rFonts w:ascii="Arial" w:eastAsia="Times New Roman" w:hAnsi="Arial" w:cs="Arial"/>
          <w:szCs w:val="24"/>
          <w:lang w:val="es-MX" w:eastAsia="es-SV"/>
        </w:rPr>
        <w:lastRenderedPageBreak/>
        <w:t>38, inciso 6°, de la Ley de Competencia, al haber faltado a su deber de colaboración en el sentido de no haber proporcionado en tiempo la información y documentación requerida en las actuaciones previas,</w:t>
      </w:r>
      <w:r w:rsidR="007C59DE" w:rsidRPr="007C59DE">
        <w:rPr>
          <w:rFonts w:ascii="Arial" w:eastAsia="Times New Roman" w:hAnsi="Arial" w:cs="Arial"/>
          <w:szCs w:val="24"/>
          <w:lang w:eastAsia="es-SV"/>
        </w:rPr>
        <w:t xml:space="preserve"> referencia SC-029-O/AP/NR-2017</w:t>
      </w:r>
      <w:r w:rsidR="007C59DE" w:rsidRPr="007C59DE">
        <w:rPr>
          <w:rFonts w:ascii="Arial" w:eastAsia="Times New Roman" w:hAnsi="Arial" w:cs="Arial"/>
          <w:szCs w:val="24"/>
          <w:lang w:val="es-MX" w:eastAsia="es-SV"/>
        </w:rPr>
        <w:t>;</w:t>
      </w:r>
      <w:r w:rsidR="007C59DE">
        <w:rPr>
          <w:rFonts w:ascii="Arial" w:eastAsia="Times New Roman" w:hAnsi="Arial" w:cs="Arial"/>
          <w:szCs w:val="24"/>
          <w:lang w:eastAsia="es-SV"/>
        </w:rPr>
        <w:t xml:space="preserve"> II. </w:t>
      </w:r>
      <w:r w:rsidR="007C59DE" w:rsidRPr="007C59DE">
        <w:rPr>
          <w:rFonts w:ascii="Arial" w:eastAsia="Times New Roman" w:hAnsi="Arial" w:cs="Arial"/>
          <w:szCs w:val="24"/>
          <w:lang w:val="es-MX" w:eastAsia="es-SV"/>
        </w:rPr>
        <w:t>Imponer al señor</w:t>
      </w:r>
      <w:r w:rsidR="007C59DE" w:rsidRPr="007C59DE">
        <w:rPr>
          <w:rFonts w:ascii="Arial" w:eastAsia="Times New Roman" w:hAnsi="Arial" w:cs="Arial"/>
          <w:b/>
          <w:szCs w:val="24"/>
          <w:lang w:eastAsia="es-SV"/>
        </w:rPr>
        <w:t xml:space="preserve"> DAVID ALEXANDER NÚÑEZ MEJÍA</w:t>
      </w:r>
      <w:r w:rsidR="007C59DE" w:rsidRPr="007C59DE">
        <w:rPr>
          <w:rFonts w:ascii="Arial" w:eastAsia="Times New Roman" w:hAnsi="Arial" w:cs="Arial"/>
          <w:szCs w:val="24"/>
          <w:lang w:val="es-MX" w:eastAsia="es-SV"/>
        </w:rPr>
        <w:t xml:space="preserve"> la multa </w:t>
      </w:r>
      <w:r w:rsidR="007C59DE" w:rsidRPr="007C59DE">
        <w:rPr>
          <w:rFonts w:ascii="Arial" w:eastAsia="Times New Roman" w:hAnsi="Arial" w:cs="Arial"/>
          <w:szCs w:val="24"/>
          <w:lang w:eastAsia="es-SV"/>
        </w:rPr>
        <w:t xml:space="preserve">de </w:t>
      </w:r>
      <w:r w:rsidR="007C59DE" w:rsidRPr="007C59DE">
        <w:rPr>
          <w:rFonts w:ascii="Arial" w:eastAsia="Calibri" w:hAnsi="Arial" w:cs="Arial"/>
          <w:b/>
          <w:szCs w:val="24"/>
        </w:rPr>
        <w:t>DIEZ MIL TREINTA Y SIETE PUNTO SESENTA Y UN DÓLARES DE LOS ESTADOS UNIDOS DE AMÉRICA (US$10,037.61)</w:t>
      </w:r>
      <w:r w:rsidR="007C59DE">
        <w:rPr>
          <w:rFonts w:ascii="Arial" w:eastAsia="Calibri" w:hAnsi="Arial" w:cs="Arial"/>
          <w:szCs w:val="24"/>
        </w:rPr>
        <w:t xml:space="preserve">; </w:t>
      </w:r>
      <w:r w:rsidR="007C59DE">
        <w:rPr>
          <w:rFonts w:ascii="Arial" w:eastAsia="Times New Roman" w:hAnsi="Arial" w:cs="Arial"/>
          <w:szCs w:val="24"/>
          <w:lang w:eastAsia="es-SV"/>
        </w:rPr>
        <w:t xml:space="preserve">III. </w:t>
      </w:r>
      <w:r w:rsidR="007C59DE" w:rsidRPr="007C59DE">
        <w:rPr>
          <w:rFonts w:ascii="Arial" w:eastAsia="Times New Roman" w:hAnsi="Arial" w:cs="Arial"/>
          <w:szCs w:val="24"/>
          <w:lang w:val="es-MX" w:eastAsia="es-SV"/>
        </w:rPr>
        <w:t xml:space="preserve">Conceder al señor </w:t>
      </w:r>
      <w:r w:rsidR="007C59DE" w:rsidRPr="007C59DE">
        <w:rPr>
          <w:rFonts w:ascii="Arial" w:eastAsia="Times New Roman" w:hAnsi="Arial" w:cs="Arial"/>
          <w:szCs w:val="24"/>
          <w:lang w:eastAsia="es-SV"/>
        </w:rPr>
        <w:t>DAVID ALEXANDER NÚÑEZ MEJÍA</w:t>
      </w:r>
      <w:r w:rsidR="007C59DE" w:rsidRPr="007C59DE">
        <w:rPr>
          <w:rFonts w:ascii="Arial" w:eastAsia="Times New Roman" w:hAnsi="Arial" w:cs="Arial"/>
          <w:szCs w:val="24"/>
          <w:lang w:val="es-MX" w:eastAsia="es-SV"/>
        </w:rPr>
        <w:t xml:space="preserve"> el plazo de ocho días para efectuar el pago correspondiente, los que serán contados a partir de la fecha en la que se notifique la presente resolución;</w:t>
      </w:r>
      <w:r w:rsidR="007C59DE">
        <w:rPr>
          <w:rFonts w:ascii="Arial" w:eastAsia="Times New Roman" w:hAnsi="Arial" w:cs="Arial"/>
          <w:szCs w:val="24"/>
          <w:lang w:eastAsia="es-SV"/>
        </w:rPr>
        <w:t xml:space="preserve"> IV. </w:t>
      </w:r>
      <w:r w:rsidR="007C59DE" w:rsidRPr="007C59DE">
        <w:rPr>
          <w:rFonts w:ascii="Arial" w:eastAsia="Times New Roman" w:hAnsi="Arial" w:cs="Arial"/>
          <w:szCs w:val="24"/>
          <w:lang w:val="es-MX" w:eastAsia="es-SV"/>
        </w:rPr>
        <w:t xml:space="preserve">Recordar al señor DAVID ALEXANDER NUÑEZ </w:t>
      </w:r>
      <w:r w:rsidR="007C59DE" w:rsidRPr="007C59DE">
        <w:rPr>
          <w:rFonts w:ascii="Arial" w:eastAsia="Times New Roman" w:hAnsi="Arial" w:cs="Arial"/>
          <w:szCs w:val="24"/>
          <w:lang w:eastAsia="es-SV"/>
        </w:rPr>
        <w:t>MEJÍA</w:t>
      </w:r>
      <w:r w:rsidR="007C59DE" w:rsidRPr="007C59DE">
        <w:rPr>
          <w:rFonts w:ascii="Arial" w:eastAsia="Times New Roman" w:hAnsi="Arial" w:cs="Arial"/>
          <w:szCs w:val="24"/>
          <w:lang w:val="es-MX" w:eastAsia="es-SV"/>
        </w:rPr>
        <w:t xml:space="preserve"> que está en la obligación de presentar a la Superintendencia de Competencia original y fotocopia del recibo de ingreso emitido por la Dirección General de Tesorería del Ministerio de Hacienda o de cualquier otra colecturía autorizada, a más tardar tres días después de efectuado el pago, como constancia de cumplimiento de su obligación;</w:t>
      </w:r>
      <w:r w:rsidR="007C59DE">
        <w:rPr>
          <w:rFonts w:ascii="Arial" w:eastAsia="Times New Roman" w:hAnsi="Arial" w:cs="Arial"/>
          <w:szCs w:val="24"/>
          <w:lang w:eastAsia="es-SV"/>
        </w:rPr>
        <w:t xml:space="preserve"> V. </w:t>
      </w:r>
      <w:r w:rsidR="007C59DE" w:rsidRPr="007C59DE">
        <w:rPr>
          <w:rFonts w:ascii="Arial" w:eastAsia="Times New Roman" w:hAnsi="Arial" w:cs="Arial"/>
          <w:szCs w:val="24"/>
          <w:lang w:val="es-MX" w:eastAsia="es-SV"/>
        </w:rPr>
        <w:t>Advertir al señor DAVID ALEXANDER NUÑEZ que, transcurridos los plazos señalados anteriormente, sin que se haya comprobado el pago de la multa</w:t>
      </w:r>
      <w:r w:rsidR="00353881">
        <w:rPr>
          <w:rFonts w:ascii="Arial" w:eastAsia="Times New Roman" w:hAnsi="Arial" w:cs="Arial"/>
          <w:szCs w:val="24"/>
          <w:lang w:val="es-MX" w:eastAsia="es-SV"/>
        </w:rPr>
        <w:t>,</w:t>
      </w:r>
      <w:r w:rsidR="007C59DE" w:rsidRPr="007C59DE">
        <w:rPr>
          <w:rFonts w:ascii="Arial" w:eastAsia="Times New Roman" w:hAnsi="Arial" w:cs="Arial"/>
          <w:szCs w:val="24"/>
          <w:lang w:val="es-MX" w:eastAsia="es-SV"/>
        </w:rPr>
        <w:t xml:space="preserve"> el Superintendente de Competencia solicitará al Fiscal General de la República que los adeudos respectivos se hagan efectivos por la vía de ejecución;</w:t>
      </w:r>
      <w:r w:rsidR="007C59DE">
        <w:rPr>
          <w:rFonts w:ascii="Arial" w:eastAsia="Times New Roman" w:hAnsi="Arial" w:cs="Arial"/>
          <w:szCs w:val="24"/>
          <w:lang w:eastAsia="es-SV"/>
        </w:rPr>
        <w:t xml:space="preserve"> VI. </w:t>
      </w:r>
      <w:r w:rsidR="007C59DE" w:rsidRPr="007C59DE">
        <w:rPr>
          <w:rFonts w:ascii="Arial" w:eastAsia="Times New Roman" w:hAnsi="Arial" w:cs="Arial"/>
          <w:szCs w:val="24"/>
          <w:lang w:val="es-MX" w:eastAsia="es-SV"/>
        </w:rPr>
        <w:t>Recordar al señor DAVID ALEXANDER NUÑEZ MEJÍA, de acuerdo a lo prescrito en el art. 158 numeral 5 de la LPA, que la presente resolución no admite recurso alguno ante esta Superintendencia de Competencia, por lo cual le queda habilitada la vía contencioso-administrativa ante los juzgados pertinentes; y</w:t>
      </w:r>
      <w:r w:rsidR="007C59DE">
        <w:rPr>
          <w:rFonts w:ascii="Arial" w:eastAsia="Times New Roman" w:hAnsi="Arial" w:cs="Arial"/>
          <w:szCs w:val="24"/>
          <w:lang w:eastAsia="es-SV"/>
        </w:rPr>
        <w:t xml:space="preserve"> VII. </w:t>
      </w:r>
      <w:r w:rsidR="007C59DE" w:rsidRPr="007C59DE">
        <w:rPr>
          <w:rFonts w:ascii="Arial" w:eastAsia="Times New Roman" w:hAnsi="Arial" w:cs="Arial"/>
          <w:szCs w:val="24"/>
          <w:lang w:val="es-MX" w:eastAsia="es-SV"/>
        </w:rPr>
        <w:t>Notificar la presente resolución.</w:t>
      </w:r>
      <w:r w:rsidR="007C59DE">
        <w:rPr>
          <w:rFonts w:ascii="Arial" w:eastAsia="Times New Roman" w:hAnsi="Arial" w:cs="Arial"/>
          <w:szCs w:val="24"/>
          <w:lang w:val="es-MX" w:eastAsia="es-SV"/>
        </w:rPr>
        <w:t xml:space="preserve"> </w:t>
      </w:r>
      <w:r w:rsidR="0099754F" w:rsidRPr="007C59DE">
        <w:rPr>
          <w:rFonts w:cs="Tahoma"/>
        </w:rPr>
        <w:t xml:space="preserve">Luego de analizar la propuesta, con base en los </w:t>
      </w:r>
      <w:r w:rsidR="007C59DE" w:rsidRPr="00B35E13">
        <w:rPr>
          <w:lang w:val="es-MX"/>
        </w:rPr>
        <w:t>artículos 1, 2, 4, 13 letra c), 14 letras a) y g), 37, 38 inciso 6°, 50 y 54 de la Ley de Competencia; 9, 47, 73 y 74 del reglamento de la misma ley; 3 numeral 3 y 9, 139 numeral 7,</w:t>
      </w:r>
      <w:r w:rsidR="007C59DE">
        <w:rPr>
          <w:lang w:val="es-MX"/>
        </w:rPr>
        <w:t xml:space="preserve"> 145, 156 y</w:t>
      </w:r>
      <w:r w:rsidR="007C59DE" w:rsidRPr="00B35E13">
        <w:rPr>
          <w:lang w:val="es-MX"/>
        </w:rPr>
        <w:t xml:space="preserve"> 158</w:t>
      </w:r>
      <w:r w:rsidR="00353881">
        <w:rPr>
          <w:lang w:val="es-MX"/>
        </w:rPr>
        <w:t xml:space="preserve"> LPA</w:t>
      </w:r>
      <w:r w:rsidR="007C59DE" w:rsidRPr="00B35E13">
        <w:rPr>
          <w:lang w:val="es-MX"/>
        </w:rPr>
        <w:t xml:space="preserve">; y </w:t>
      </w:r>
      <w:r w:rsidR="007C59DE" w:rsidRPr="00B35E13">
        <w:rPr>
          <w:rFonts w:eastAsia="Calibri"/>
        </w:rPr>
        <w:t>Decreto Ejecutivo No. 5, del 21 de diciembre de 2017</w:t>
      </w:r>
      <w:r w:rsidR="0099754F" w:rsidRPr="007C59DE">
        <w:rPr>
          <w:rFonts w:cs="Tahoma"/>
        </w:rPr>
        <w:t xml:space="preserve">, </w:t>
      </w:r>
      <w:r w:rsidR="0099754F" w:rsidRPr="007C59DE">
        <w:rPr>
          <w:rFonts w:cs="Tahoma"/>
          <w:b/>
        </w:rPr>
        <w:t xml:space="preserve">ESTE CONSEJO DIRECTIVO ACUERDA POR UNANIMIDAD APROBARLA, PARA LO CUAL EMITE LA RESPECTIVA RESOLUCIÓN, A LAS </w:t>
      </w:r>
      <w:r w:rsidR="007C59DE">
        <w:rPr>
          <w:rFonts w:cs="Tahoma"/>
          <w:b/>
        </w:rPr>
        <w:t>OCHO</w:t>
      </w:r>
      <w:r w:rsidR="0099754F" w:rsidRPr="007C59DE">
        <w:rPr>
          <w:rFonts w:cs="Tahoma"/>
          <w:b/>
        </w:rPr>
        <w:t xml:space="preserve"> HORAS Y CUARENTA Y </w:t>
      </w:r>
      <w:r w:rsidR="007C59DE">
        <w:rPr>
          <w:rFonts w:cs="Tahoma"/>
          <w:b/>
        </w:rPr>
        <w:t>CINCO</w:t>
      </w:r>
      <w:r w:rsidR="0099754F" w:rsidRPr="007C59DE">
        <w:rPr>
          <w:rFonts w:cs="Tahoma"/>
          <w:b/>
        </w:rPr>
        <w:t xml:space="preserve"> MINUTOS DEL </w:t>
      </w:r>
      <w:r w:rsidR="007C59DE">
        <w:rPr>
          <w:rFonts w:cs="Tahoma"/>
          <w:b/>
        </w:rPr>
        <w:t>TRES</w:t>
      </w:r>
      <w:r w:rsidR="0099754F" w:rsidRPr="007C59DE">
        <w:rPr>
          <w:rFonts w:cs="Tahoma"/>
          <w:b/>
        </w:rPr>
        <w:t xml:space="preserve"> DE </w:t>
      </w:r>
      <w:r w:rsidR="007C59DE">
        <w:rPr>
          <w:rFonts w:cs="Tahoma"/>
          <w:b/>
        </w:rPr>
        <w:t>ABRIL DE DOS MIL DIECINUEVE</w:t>
      </w:r>
      <w:r w:rsidR="0099754F" w:rsidRPr="007C59DE">
        <w:rPr>
          <w:rFonts w:cs="Tahoma"/>
          <w:b/>
        </w:rPr>
        <w:t>, E INSTRUYE A</w:t>
      </w:r>
      <w:r w:rsidR="007C59DE">
        <w:rPr>
          <w:rFonts w:cs="Tahoma"/>
          <w:b/>
        </w:rPr>
        <w:t xml:space="preserve"> </w:t>
      </w:r>
      <w:r w:rsidR="0099754F" w:rsidRPr="007C59DE">
        <w:rPr>
          <w:rFonts w:cs="Tahoma"/>
          <w:b/>
        </w:rPr>
        <w:t>L</w:t>
      </w:r>
      <w:r w:rsidR="007C59DE">
        <w:rPr>
          <w:rFonts w:cs="Tahoma"/>
          <w:b/>
        </w:rPr>
        <w:t>A</w:t>
      </w:r>
      <w:r w:rsidR="0099754F" w:rsidRPr="007C59DE">
        <w:rPr>
          <w:rFonts w:cs="Tahoma"/>
          <w:b/>
        </w:rPr>
        <w:t xml:space="preserve"> INTENDENTE </w:t>
      </w:r>
      <w:r w:rsidR="007C59DE">
        <w:rPr>
          <w:rFonts w:cs="Tahoma"/>
          <w:b/>
        </w:rPr>
        <w:t>DE INVESTIGACIONES</w:t>
      </w:r>
      <w:r w:rsidR="0099754F" w:rsidRPr="007C59DE">
        <w:rPr>
          <w:rFonts w:cs="Tahoma"/>
          <w:b/>
        </w:rPr>
        <w:t xml:space="preserve"> NOTIFICARLA.</w:t>
      </w:r>
      <w:r w:rsidR="007C59DE">
        <w:rPr>
          <w:rFonts w:cs="Tahoma"/>
          <w:b/>
        </w:rPr>
        <w:t xml:space="preserve"> </w:t>
      </w:r>
      <w:r w:rsidR="007C59DE" w:rsidRPr="007C59DE">
        <w:rPr>
          <w:rFonts w:cs="Tahoma"/>
          <w:b/>
          <w:i/>
          <w:u w:val="single"/>
        </w:rPr>
        <w:t>Punto 6.</w:t>
      </w:r>
      <w:r w:rsidR="007C59DE">
        <w:rPr>
          <w:rFonts w:cs="Tahoma"/>
          <w:b/>
        </w:rPr>
        <w:t xml:space="preserve"> </w:t>
      </w:r>
      <w:r w:rsidR="0099754F" w:rsidRPr="0099754F">
        <w:rPr>
          <w:rFonts w:cs="Tahoma"/>
          <w:b/>
          <w:i/>
          <w:lang w:bidi="en-US"/>
        </w:rPr>
        <w:t>Pro</w:t>
      </w:r>
      <w:r w:rsidR="00353881">
        <w:rPr>
          <w:rFonts w:cs="Tahoma"/>
          <w:b/>
          <w:i/>
          <w:lang w:bidi="en-US"/>
        </w:rPr>
        <w:t xml:space="preserve">yecto de resolución de prórroga de plazo solicitado </w:t>
      </w:r>
      <w:r w:rsidR="00353881">
        <w:rPr>
          <w:rFonts w:cs="Tahoma"/>
          <w:b/>
          <w:i/>
          <w:lang w:bidi="en-US"/>
        </w:rPr>
        <w:lastRenderedPageBreak/>
        <w:t xml:space="preserve">en el procedimiento de concentración económica </w:t>
      </w:r>
      <w:r w:rsidR="0099754F" w:rsidRPr="0099754F">
        <w:rPr>
          <w:rFonts w:cs="Tahoma"/>
          <w:b/>
          <w:i/>
          <w:lang w:bidi="en-US"/>
        </w:rPr>
        <w:t>Banco Azteca-</w:t>
      </w:r>
      <w:proofErr w:type="spellStart"/>
      <w:r w:rsidR="0099754F" w:rsidRPr="0099754F">
        <w:rPr>
          <w:rFonts w:cs="Tahoma"/>
          <w:b/>
          <w:i/>
          <w:lang w:bidi="en-US"/>
        </w:rPr>
        <w:t>Perinvers</w:t>
      </w:r>
      <w:r w:rsidR="00353881">
        <w:rPr>
          <w:rFonts w:cs="Tahoma"/>
          <w:b/>
          <w:i/>
          <w:lang w:bidi="en-US"/>
        </w:rPr>
        <w:t>iones</w:t>
      </w:r>
      <w:proofErr w:type="spellEnd"/>
      <w:r w:rsidR="00353881">
        <w:rPr>
          <w:rFonts w:cs="Tahoma"/>
          <w:b/>
          <w:i/>
          <w:lang w:bidi="en-US"/>
        </w:rPr>
        <w:t xml:space="preserve"> [R</w:t>
      </w:r>
      <w:bookmarkStart w:id="6" w:name="_GoBack"/>
      <w:bookmarkEnd w:id="6"/>
      <w:r w:rsidR="00353881">
        <w:rPr>
          <w:rFonts w:cs="Tahoma"/>
          <w:b/>
          <w:i/>
          <w:lang w:bidi="en-US"/>
        </w:rPr>
        <w:t>ef. SC-034-S/CE/R-2018]</w:t>
      </w:r>
      <w:r w:rsidR="001C5B24">
        <w:rPr>
          <w:rFonts w:cs="Tahoma"/>
          <w:b/>
          <w:i/>
          <w:lang w:bidi="en-US"/>
        </w:rPr>
        <w:t>.</w:t>
      </w:r>
      <w:r w:rsidR="001C5B24" w:rsidRPr="001C5B24">
        <w:rPr>
          <w:rFonts w:cs="Tahoma"/>
          <w:b/>
          <w:i/>
          <w:lang w:bidi="en-US"/>
        </w:rPr>
        <w:t xml:space="preserve">  </w:t>
      </w:r>
      <w:r w:rsidR="00BC65C0" w:rsidRPr="00BC65C0">
        <w:rPr>
          <w:rFonts w:cs="Tahoma"/>
          <w:b/>
        </w:rPr>
        <w:t>PUNTO RESERVADO CONFORME AL ARTÍCULO 19 LETRAS G) Y H) DE LA LEY DE ACCESO A LA INFORMACIÓN PÚBLICA</w:t>
      </w:r>
      <w:r w:rsidR="00D966AB" w:rsidRPr="00575F9F">
        <w:rPr>
          <w:rFonts w:cs="Tahoma"/>
          <w:b/>
        </w:rPr>
        <w:t>.</w:t>
      </w:r>
      <w:bookmarkEnd w:id="3"/>
      <w:r w:rsidR="00266F16" w:rsidRPr="00575F9F">
        <w:rPr>
          <w:rFonts w:cs="Tahoma"/>
          <w:b/>
        </w:rPr>
        <w:t xml:space="preserve"> </w:t>
      </w:r>
      <w:bookmarkEnd w:id="4"/>
      <w:bookmarkEnd w:id="5"/>
      <w:r w:rsidR="00D77635" w:rsidRPr="00575F9F">
        <w:rPr>
          <w:rFonts w:cs="Tahoma"/>
          <w:lang w:val="es-MX"/>
        </w:rPr>
        <w:t xml:space="preserve">No habiendo más que hacer constar se cierra la presente acta, a las </w:t>
      </w:r>
      <w:r w:rsidR="000951E3">
        <w:rPr>
          <w:rFonts w:cs="Tahoma"/>
          <w:lang w:val="es-MX"/>
        </w:rPr>
        <w:t>nueve</w:t>
      </w:r>
      <w:r w:rsidR="00B11C69" w:rsidRPr="00575F9F">
        <w:rPr>
          <w:rFonts w:cs="Tahoma"/>
          <w:lang w:val="es-MX"/>
        </w:rPr>
        <w:t xml:space="preserve"> </w:t>
      </w:r>
      <w:r w:rsidR="00353881">
        <w:rPr>
          <w:rFonts w:cs="Tahoma"/>
          <w:lang w:val="es-MX"/>
        </w:rPr>
        <w:t xml:space="preserve">horas y quince minutos </w:t>
      </w:r>
      <w:r w:rsidR="00D77635" w:rsidRPr="00575F9F">
        <w:rPr>
          <w:rFonts w:cs="Tahoma"/>
          <w:lang w:val="es-MX"/>
        </w:rPr>
        <w:t>del día de su fecha.</w:t>
      </w:r>
    </w:p>
    <w:p w14:paraId="5CDDE6FA" w14:textId="77777777" w:rsidR="009E3BFD" w:rsidRPr="00575F9F" w:rsidRDefault="009E3BFD" w:rsidP="00D77635">
      <w:pPr>
        <w:pStyle w:val="Textoindependiente"/>
        <w:tabs>
          <w:tab w:val="left" w:pos="2353"/>
        </w:tabs>
        <w:spacing w:line="360" w:lineRule="auto"/>
        <w:ind w:left="1068"/>
        <w:contextualSpacing/>
        <w:rPr>
          <w:rFonts w:ascii="Tahoma" w:hAnsi="Tahoma" w:cs="Tahoma"/>
          <w:color w:val="C00000"/>
          <w:lang w:val="es-MX"/>
        </w:rPr>
      </w:pPr>
    </w:p>
    <w:p w14:paraId="47F2F0CB" w14:textId="77777777" w:rsidR="00D77635" w:rsidRPr="00575F9F" w:rsidRDefault="00D7763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719BCF8A" w14:textId="77777777" w:rsidR="0066196B" w:rsidRDefault="00D275F2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>N</w:t>
      </w:r>
      <w:r w:rsidR="00372DE1" w:rsidRPr="00575F9F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575F9F">
        <w:rPr>
          <w:rFonts w:eastAsia="Times New Roman" w:cs="Tahoma"/>
          <w:szCs w:val="24"/>
          <w:lang w:val="es-MX" w:eastAsia="es-ES"/>
        </w:rPr>
        <w:tab/>
      </w:r>
      <w:r w:rsidR="00F934D9" w:rsidRPr="00575F9F">
        <w:rPr>
          <w:rFonts w:eastAsia="Times New Roman" w:cs="Tahoma"/>
          <w:szCs w:val="24"/>
          <w:lang w:val="es-MX" w:eastAsia="es-ES"/>
        </w:rPr>
        <w:t xml:space="preserve">                 </w:t>
      </w:r>
      <w:r w:rsidR="00266F16" w:rsidRPr="00575F9F">
        <w:rPr>
          <w:rFonts w:eastAsia="Times New Roman" w:cs="Tahoma"/>
          <w:szCs w:val="24"/>
          <w:lang w:val="es-MX" w:eastAsia="es-ES"/>
        </w:rPr>
        <w:t xml:space="preserve">Ruth Eleonora López Alfaro </w:t>
      </w:r>
      <w:r w:rsidR="001866BF" w:rsidRPr="00575F9F">
        <w:rPr>
          <w:rFonts w:eastAsia="Times New Roman" w:cs="Tahoma"/>
          <w:szCs w:val="24"/>
          <w:lang w:val="es-MX" w:eastAsia="es-ES"/>
        </w:rPr>
        <w:t xml:space="preserve">                                                    </w:t>
      </w:r>
    </w:p>
    <w:p w14:paraId="1F6FB34E" w14:textId="77777777" w:rsidR="0066196B" w:rsidRDefault="0066196B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44582D74" w14:textId="77777777" w:rsidR="0066196B" w:rsidRDefault="0066196B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12454102" w14:textId="77777777" w:rsidR="000951E3" w:rsidRDefault="000951E3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>
        <w:rPr>
          <w:rFonts w:eastAsia="Times New Roman" w:cs="Tahoma"/>
          <w:szCs w:val="24"/>
          <w:lang w:val="es-MX" w:eastAsia="es-ES"/>
        </w:rPr>
        <w:t xml:space="preserve">Abraham Mena                                                </w:t>
      </w:r>
      <w:r w:rsidR="001866BF" w:rsidRPr="00575F9F">
        <w:rPr>
          <w:rFonts w:eastAsia="Times New Roman" w:cs="Tahoma"/>
          <w:szCs w:val="24"/>
          <w:lang w:val="es-MX" w:eastAsia="es-ES"/>
        </w:rPr>
        <w:t xml:space="preserve">Carlos Alberto Moreno Carmona  </w:t>
      </w:r>
    </w:p>
    <w:p w14:paraId="0EFAA691" w14:textId="4350EA9C" w:rsidR="000951E3" w:rsidRDefault="0066196B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>
        <w:rPr>
          <w:rFonts w:eastAsia="Times New Roman" w:cs="Tahoma"/>
          <w:szCs w:val="24"/>
          <w:lang w:val="es-MX" w:eastAsia="es-ES"/>
        </w:rPr>
        <w:t xml:space="preserve">                    </w:t>
      </w:r>
    </w:p>
    <w:p w14:paraId="7FA37E7E" w14:textId="35476501" w:rsidR="001866BF" w:rsidRPr="00575F9F" w:rsidRDefault="0066196B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>
        <w:rPr>
          <w:rFonts w:eastAsia="Times New Roman" w:cs="Tahoma"/>
          <w:szCs w:val="24"/>
          <w:lang w:val="es-MX" w:eastAsia="es-ES"/>
        </w:rPr>
        <w:t xml:space="preserve"> </w:t>
      </w:r>
      <w:r w:rsidRPr="00575F9F">
        <w:rPr>
          <w:rFonts w:eastAsia="Times New Roman" w:cs="Tahoma"/>
          <w:szCs w:val="24"/>
          <w:lang w:val="es-MX" w:eastAsia="es-ES"/>
        </w:rPr>
        <w:t>Mariana Carolina Gómez Vásquez</w:t>
      </w:r>
    </w:p>
    <w:p w14:paraId="1C3B0E78" w14:textId="77777777" w:rsidR="001866BF" w:rsidRPr="00575F9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5F5AC753" w14:textId="77777777" w:rsidR="001866BF" w:rsidRPr="00575F9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ADEBC21" w14:textId="3D99432F" w:rsidR="00DD7865" w:rsidRPr="00575F9F" w:rsidRDefault="00DD7865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                   </w:t>
      </w:r>
      <w:r w:rsidR="00D307CB" w:rsidRPr="00575F9F">
        <w:rPr>
          <w:rFonts w:eastAsia="Times New Roman" w:cs="Tahoma"/>
          <w:szCs w:val="24"/>
          <w:lang w:val="es-MX" w:eastAsia="es-ES"/>
        </w:rPr>
        <w:t xml:space="preserve">          </w:t>
      </w:r>
    </w:p>
    <w:p w14:paraId="0DE40FAA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1399FCA" w14:textId="77777777" w:rsidR="00AA4556" w:rsidRPr="00575F9F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7A7D2CA3" w14:textId="4C0D870C" w:rsidR="00AA4556" w:rsidRPr="00575F9F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2F26670F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F4C73A7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2FDB943" w14:textId="77777777" w:rsidR="00A91433" w:rsidRPr="00575F9F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AB93940" w14:textId="77777777" w:rsidR="005F6AA4" w:rsidRPr="00575F9F" w:rsidRDefault="009F172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 </w:t>
      </w:r>
      <w:r w:rsidR="00C62A1B" w:rsidRPr="00575F9F">
        <w:rPr>
          <w:rFonts w:eastAsia="Times New Roman" w:cs="Tahoma"/>
          <w:szCs w:val="24"/>
          <w:lang w:val="es-MX" w:eastAsia="es-ES"/>
        </w:rPr>
        <w:t xml:space="preserve">                         </w:t>
      </w:r>
      <w:r w:rsidR="00C16A0E" w:rsidRPr="00575F9F">
        <w:rPr>
          <w:rFonts w:eastAsia="Times New Roman" w:cs="Tahoma"/>
          <w:szCs w:val="24"/>
          <w:lang w:val="es-MX" w:eastAsia="es-ES"/>
        </w:rPr>
        <w:t xml:space="preserve"> </w:t>
      </w:r>
      <w:r w:rsidRPr="00575F9F">
        <w:rPr>
          <w:rFonts w:eastAsia="Times New Roman" w:cs="Tahoma"/>
          <w:szCs w:val="24"/>
          <w:lang w:val="es-MX" w:eastAsia="es-ES"/>
        </w:rPr>
        <w:t xml:space="preserve">   </w:t>
      </w:r>
    </w:p>
    <w:p w14:paraId="6ED61407" w14:textId="77777777" w:rsidR="00D85557" w:rsidRPr="00575F9F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25CB5132" w14:textId="77777777" w:rsidR="00D85557" w:rsidRPr="00575F9F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3F6C05D" w14:textId="77777777" w:rsidR="003A0106" w:rsidRPr="00575F9F" w:rsidRDefault="00611C8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75F9F">
        <w:rPr>
          <w:rFonts w:eastAsia="Times New Roman" w:cs="Tahoma"/>
          <w:szCs w:val="24"/>
          <w:lang w:val="es-MX" w:eastAsia="es-ES"/>
        </w:rPr>
        <w:t xml:space="preserve">                          </w:t>
      </w:r>
      <w:r w:rsidR="009F1724" w:rsidRPr="00575F9F">
        <w:rPr>
          <w:rFonts w:eastAsia="Times New Roman" w:cs="Tahoma"/>
          <w:szCs w:val="24"/>
          <w:lang w:val="es-MX" w:eastAsia="es-ES"/>
        </w:rPr>
        <w:t xml:space="preserve">          </w:t>
      </w:r>
    </w:p>
    <w:sectPr w:rsidR="003A0106" w:rsidRPr="00575F9F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E2C26" w14:textId="77777777" w:rsidR="00B66420" w:rsidRDefault="00B66420" w:rsidP="007210AE">
      <w:pPr>
        <w:spacing w:after="0" w:line="240" w:lineRule="auto"/>
      </w:pPr>
      <w:r>
        <w:separator/>
      </w:r>
    </w:p>
  </w:endnote>
  <w:endnote w:type="continuationSeparator" w:id="0">
    <w:p w14:paraId="3C139798" w14:textId="77777777" w:rsidR="00B66420" w:rsidRDefault="00B66420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20500000000000000"/>
    <w:charset w:val="00"/>
    <w:family w:val="roman"/>
    <w:pitch w:val="variable"/>
    <w:sig w:usb0="20000A87" w:usb1="08000000" w:usb2="00000008" w:usb3="00000000" w:csb0="000001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AB067" w14:textId="77777777" w:rsidR="005C2EC8" w:rsidRDefault="005C2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6700B" w14:textId="77777777" w:rsidR="00B66420" w:rsidRDefault="00B66420" w:rsidP="007210AE">
      <w:pPr>
        <w:spacing w:after="0" w:line="240" w:lineRule="auto"/>
      </w:pPr>
      <w:r>
        <w:separator/>
      </w:r>
    </w:p>
  </w:footnote>
  <w:footnote w:type="continuationSeparator" w:id="0">
    <w:p w14:paraId="23198DE7" w14:textId="77777777" w:rsidR="00B66420" w:rsidRDefault="00B66420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A04"/>
    <w:multiLevelType w:val="hybridMultilevel"/>
    <w:tmpl w:val="0DB8BCA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3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7D80"/>
    <w:multiLevelType w:val="hybridMultilevel"/>
    <w:tmpl w:val="0352B72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3">
      <w:start w:val="1"/>
      <w:numFmt w:val="upperRoman"/>
      <w:lvlText w:val="%2."/>
      <w:lvlJc w:val="righ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F2F0EAF"/>
    <w:multiLevelType w:val="hybridMultilevel"/>
    <w:tmpl w:val="3A8C58BA"/>
    <w:lvl w:ilvl="0" w:tplc="55C245D4">
      <w:start w:val="1"/>
      <w:numFmt w:val="lowerRoman"/>
      <w:lvlText w:val="%1."/>
      <w:lvlJc w:val="left"/>
      <w:pPr>
        <w:ind w:left="1554" w:hanging="420"/>
      </w:pPr>
      <w:rPr>
        <w:rFonts w:ascii="Optima" w:eastAsiaTheme="minorHAnsi" w:hAnsi="Optima" w:cstheme="minorBidi"/>
        <w:b w:val="0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E760A6"/>
    <w:multiLevelType w:val="hybridMultilevel"/>
    <w:tmpl w:val="E60E57C0"/>
    <w:lvl w:ilvl="0" w:tplc="C5280C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u w:val="none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D13141"/>
    <w:multiLevelType w:val="hybridMultilevel"/>
    <w:tmpl w:val="DBD2B492"/>
    <w:lvl w:ilvl="0" w:tplc="D45C7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77E58"/>
    <w:multiLevelType w:val="hybridMultilevel"/>
    <w:tmpl w:val="4358E228"/>
    <w:lvl w:ilvl="0" w:tplc="DAB4D7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B50D99"/>
    <w:multiLevelType w:val="hybridMultilevel"/>
    <w:tmpl w:val="C74C283A"/>
    <w:lvl w:ilvl="0" w:tplc="440A0017">
      <w:start w:val="1"/>
      <w:numFmt w:val="lowerLetter"/>
      <w:lvlText w:val="%1)"/>
      <w:lvlJc w:val="left"/>
      <w:pPr>
        <w:ind w:left="1259" w:hanging="360"/>
      </w:pPr>
      <w:rPr>
        <w:rFonts w:hint="default"/>
        <w:b/>
      </w:rPr>
    </w:lvl>
    <w:lvl w:ilvl="1" w:tplc="440A0017">
      <w:start w:val="1"/>
      <w:numFmt w:val="lowerLetter"/>
      <w:lvlText w:val="%2)"/>
      <w:lvlJc w:val="left"/>
      <w:pPr>
        <w:ind w:left="1979" w:hanging="360"/>
      </w:pPr>
    </w:lvl>
    <w:lvl w:ilvl="2" w:tplc="3F284CAC">
      <w:start w:val="1"/>
      <w:numFmt w:val="upperLetter"/>
      <w:lvlText w:val="%3."/>
      <w:lvlJc w:val="left"/>
      <w:pPr>
        <w:ind w:left="2879" w:hanging="360"/>
      </w:pPr>
      <w:rPr>
        <w:rFonts w:hint="default"/>
        <w:sz w:val="22"/>
      </w:rPr>
    </w:lvl>
    <w:lvl w:ilvl="3" w:tplc="EAFA0FA4">
      <w:start w:val="2"/>
      <w:numFmt w:val="upperRoman"/>
      <w:lvlText w:val="%4."/>
      <w:lvlJc w:val="left"/>
      <w:pPr>
        <w:ind w:left="1259" w:hanging="720"/>
      </w:pPr>
      <w:rPr>
        <w:rFonts w:hint="default"/>
        <w:b/>
        <w:lang w:val="es-SV"/>
      </w:rPr>
    </w:lvl>
    <w:lvl w:ilvl="4" w:tplc="800A86CE">
      <w:start w:val="1"/>
      <w:numFmt w:val="upperLetter"/>
      <w:lvlText w:val="%5."/>
      <w:lvlJc w:val="left"/>
      <w:pPr>
        <w:ind w:left="4139" w:hanging="360"/>
      </w:pPr>
      <w:rPr>
        <w:rFonts w:ascii="Times New Roman" w:eastAsia="Times New Roman" w:hAnsi="Times New Roman" w:cs="Times New Roman" w:hint="default"/>
        <w:b/>
        <w:sz w:val="20"/>
      </w:rPr>
    </w:lvl>
    <w:lvl w:ilvl="5" w:tplc="5BDA11F2">
      <w:start w:val="1"/>
      <w:numFmt w:val="decimal"/>
      <w:lvlText w:val="%6."/>
      <w:lvlJc w:val="left"/>
      <w:pPr>
        <w:ind w:left="5039" w:hanging="360"/>
      </w:pPr>
      <w:rPr>
        <w:rFonts w:hint="default"/>
      </w:rPr>
    </w:lvl>
    <w:lvl w:ilvl="6" w:tplc="F60602A8">
      <w:numFmt w:val="bullet"/>
      <w:lvlText w:val="-"/>
      <w:lvlJc w:val="left"/>
      <w:pPr>
        <w:ind w:left="5579" w:hanging="360"/>
      </w:pPr>
      <w:rPr>
        <w:rFonts w:ascii="Times New Roman" w:eastAsia="Times New Roman" w:hAnsi="Times New Roman" w:cs="Times New Roman" w:hint="default"/>
      </w:rPr>
    </w:lvl>
    <w:lvl w:ilvl="7" w:tplc="440A0019" w:tentative="1">
      <w:start w:val="1"/>
      <w:numFmt w:val="lowerLetter"/>
      <w:lvlText w:val="%8."/>
      <w:lvlJc w:val="left"/>
      <w:pPr>
        <w:ind w:left="6299" w:hanging="360"/>
      </w:pPr>
    </w:lvl>
    <w:lvl w:ilvl="8" w:tplc="440A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7756C7F"/>
    <w:multiLevelType w:val="hybridMultilevel"/>
    <w:tmpl w:val="8CFE85E2"/>
    <w:lvl w:ilvl="0" w:tplc="D8B08B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77027"/>
    <w:multiLevelType w:val="hybridMultilevel"/>
    <w:tmpl w:val="8A460BCE"/>
    <w:lvl w:ilvl="0" w:tplc="5AF041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218BA"/>
    <w:multiLevelType w:val="hybridMultilevel"/>
    <w:tmpl w:val="B5029D4C"/>
    <w:lvl w:ilvl="0" w:tplc="DD8038F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3ADF"/>
    <w:multiLevelType w:val="hybridMultilevel"/>
    <w:tmpl w:val="F3DAB08C"/>
    <w:lvl w:ilvl="0" w:tplc="5F54ADB4">
      <w:start w:val="1"/>
      <w:numFmt w:val="lowerLetter"/>
      <w:lvlText w:val="%1."/>
      <w:lvlJc w:val="left"/>
      <w:pPr>
        <w:ind w:left="1144" w:hanging="435"/>
      </w:pPr>
      <w:rPr>
        <w:rFonts w:ascii="Optima" w:eastAsiaTheme="minorHAnsi" w:hAnsi="Optima" w:cstheme="minorBidi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9"/>
  </w:num>
  <w:num w:numId="3">
    <w:abstractNumId w:val="13"/>
  </w:num>
  <w:num w:numId="4">
    <w:abstractNumId w:val="11"/>
  </w:num>
  <w:num w:numId="5">
    <w:abstractNumId w:val="24"/>
  </w:num>
  <w:num w:numId="6">
    <w:abstractNumId w:val="7"/>
  </w:num>
  <w:num w:numId="7">
    <w:abstractNumId w:val="2"/>
  </w:num>
  <w:num w:numId="8">
    <w:abstractNumId w:val="25"/>
  </w:num>
  <w:num w:numId="9">
    <w:abstractNumId w:val="8"/>
  </w:num>
  <w:num w:numId="10">
    <w:abstractNumId w:val="1"/>
  </w:num>
  <w:num w:numId="11">
    <w:abstractNumId w:val="5"/>
  </w:num>
  <w:num w:numId="12">
    <w:abstractNumId w:val="9"/>
  </w:num>
  <w:num w:numId="13">
    <w:abstractNumId w:val="17"/>
  </w:num>
  <w:num w:numId="14">
    <w:abstractNumId w:val="3"/>
  </w:num>
  <w:num w:numId="15">
    <w:abstractNumId w:val="20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4"/>
  </w:num>
  <w:num w:numId="21">
    <w:abstractNumId w:val="27"/>
  </w:num>
  <w:num w:numId="22">
    <w:abstractNumId w:val="6"/>
  </w:num>
  <w:num w:numId="23">
    <w:abstractNumId w:val="12"/>
  </w:num>
  <w:num w:numId="24">
    <w:abstractNumId w:val="15"/>
  </w:num>
  <w:num w:numId="25">
    <w:abstractNumId w:val="2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0"/>
  </w:num>
  <w:num w:numId="29">
    <w:abstractNumId w:val="10"/>
  </w:num>
  <w:num w:numId="30">
    <w:abstractNumId w:val="1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5210"/>
    <w:rsid w:val="00005226"/>
    <w:rsid w:val="0000613F"/>
    <w:rsid w:val="000070CF"/>
    <w:rsid w:val="00007398"/>
    <w:rsid w:val="00007B0B"/>
    <w:rsid w:val="0001327E"/>
    <w:rsid w:val="00013FAE"/>
    <w:rsid w:val="00015F41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BF5"/>
    <w:rsid w:val="000902C1"/>
    <w:rsid w:val="0009044D"/>
    <w:rsid w:val="00091E4E"/>
    <w:rsid w:val="00092181"/>
    <w:rsid w:val="00092987"/>
    <w:rsid w:val="00092CAD"/>
    <w:rsid w:val="000939F1"/>
    <w:rsid w:val="000941EC"/>
    <w:rsid w:val="00094215"/>
    <w:rsid w:val="000947E5"/>
    <w:rsid w:val="000951E3"/>
    <w:rsid w:val="00095BDA"/>
    <w:rsid w:val="00097880"/>
    <w:rsid w:val="000A0172"/>
    <w:rsid w:val="000A027E"/>
    <w:rsid w:val="000A0BDB"/>
    <w:rsid w:val="000A0F76"/>
    <w:rsid w:val="000A12E3"/>
    <w:rsid w:val="000A155D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51D3"/>
    <w:rsid w:val="000B60B8"/>
    <w:rsid w:val="000B63D8"/>
    <w:rsid w:val="000B7EFB"/>
    <w:rsid w:val="000C2C3A"/>
    <w:rsid w:val="000C2CB1"/>
    <w:rsid w:val="000C3412"/>
    <w:rsid w:val="000C37C0"/>
    <w:rsid w:val="000C3D1A"/>
    <w:rsid w:val="000C3D60"/>
    <w:rsid w:val="000D0674"/>
    <w:rsid w:val="000D0909"/>
    <w:rsid w:val="000D4029"/>
    <w:rsid w:val="000D467A"/>
    <w:rsid w:val="000D53F3"/>
    <w:rsid w:val="000D54CD"/>
    <w:rsid w:val="000D5CB0"/>
    <w:rsid w:val="000E110C"/>
    <w:rsid w:val="000E12B1"/>
    <w:rsid w:val="000F0536"/>
    <w:rsid w:val="000F092A"/>
    <w:rsid w:val="000F131B"/>
    <w:rsid w:val="000F1F7F"/>
    <w:rsid w:val="000F281D"/>
    <w:rsid w:val="000F2FDA"/>
    <w:rsid w:val="000F56AA"/>
    <w:rsid w:val="000F5C5A"/>
    <w:rsid w:val="000F6E6C"/>
    <w:rsid w:val="000F73ED"/>
    <w:rsid w:val="000F756F"/>
    <w:rsid w:val="001005AB"/>
    <w:rsid w:val="00101259"/>
    <w:rsid w:val="00101D7C"/>
    <w:rsid w:val="00103330"/>
    <w:rsid w:val="00104433"/>
    <w:rsid w:val="001048F7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3EDF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2426"/>
    <w:rsid w:val="0015550C"/>
    <w:rsid w:val="00155B68"/>
    <w:rsid w:val="001571A1"/>
    <w:rsid w:val="00157C6F"/>
    <w:rsid w:val="00162EB1"/>
    <w:rsid w:val="0016374C"/>
    <w:rsid w:val="0016396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0968"/>
    <w:rsid w:val="00180CE0"/>
    <w:rsid w:val="00181F2C"/>
    <w:rsid w:val="001822F1"/>
    <w:rsid w:val="00182C54"/>
    <w:rsid w:val="00183173"/>
    <w:rsid w:val="001839C9"/>
    <w:rsid w:val="00184C24"/>
    <w:rsid w:val="001866BF"/>
    <w:rsid w:val="00193C0F"/>
    <w:rsid w:val="001940A0"/>
    <w:rsid w:val="00194E39"/>
    <w:rsid w:val="0019530C"/>
    <w:rsid w:val="00197317"/>
    <w:rsid w:val="001975DC"/>
    <w:rsid w:val="00197F94"/>
    <w:rsid w:val="001A0ADB"/>
    <w:rsid w:val="001A348C"/>
    <w:rsid w:val="001A37C9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115"/>
    <w:rsid w:val="001B5C62"/>
    <w:rsid w:val="001B5ED2"/>
    <w:rsid w:val="001C0056"/>
    <w:rsid w:val="001C1063"/>
    <w:rsid w:val="001C3284"/>
    <w:rsid w:val="001C4FE0"/>
    <w:rsid w:val="001C5634"/>
    <w:rsid w:val="001C5B24"/>
    <w:rsid w:val="001C68C2"/>
    <w:rsid w:val="001C7CEB"/>
    <w:rsid w:val="001D0AB7"/>
    <w:rsid w:val="001D1631"/>
    <w:rsid w:val="001D3945"/>
    <w:rsid w:val="001D4437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E5C82"/>
    <w:rsid w:val="001F1DC9"/>
    <w:rsid w:val="001F3A69"/>
    <w:rsid w:val="001F407F"/>
    <w:rsid w:val="001F5011"/>
    <w:rsid w:val="001F5563"/>
    <w:rsid w:val="001F5D2E"/>
    <w:rsid w:val="001F6715"/>
    <w:rsid w:val="001F7632"/>
    <w:rsid w:val="001F78AA"/>
    <w:rsid w:val="001F7EA9"/>
    <w:rsid w:val="002000DA"/>
    <w:rsid w:val="00201259"/>
    <w:rsid w:val="00202B3C"/>
    <w:rsid w:val="00202D5B"/>
    <w:rsid w:val="00210F14"/>
    <w:rsid w:val="00211E04"/>
    <w:rsid w:val="002135F9"/>
    <w:rsid w:val="00213E03"/>
    <w:rsid w:val="0021409F"/>
    <w:rsid w:val="00215007"/>
    <w:rsid w:val="00215336"/>
    <w:rsid w:val="00215AC6"/>
    <w:rsid w:val="0021762E"/>
    <w:rsid w:val="00217984"/>
    <w:rsid w:val="0022242B"/>
    <w:rsid w:val="00223C25"/>
    <w:rsid w:val="00227833"/>
    <w:rsid w:val="002301AF"/>
    <w:rsid w:val="00231FEA"/>
    <w:rsid w:val="00232DF8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6CC"/>
    <w:rsid w:val="00246B32"/>
    <w:rsid w:val="00247B16"/>
    <w:rsid w:val="00247BC1"/>
    <w:rsid w:val="0025076A"/>
    <w:rsid w:val="00254D62"/>
    <w:rsid w:val="00254E5C"/>
    <w:rsid w:val="00261702"/>
    <w:rsid w:val="00262C0B"/>
    <w:rsid w:val="002637B9"/>
    <w:rsid w:val="0026512B"/>
    <w:rsid w:val="00265CB7"/>
    <w:rsid w:val="002669D6"/>
    <w:rsid w:val="00266B02"/>
    <w:rsid w:val="00266F16"/>
    <w:rsid w:val="002709B9"/>
    <w:rsid w:val="00273137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031D"/>
    <w:rsid w:val="002A1B2E"/>
    <w:rsid w:val="002A25B0"/>
    <w:rsid w:val="002A2659"/>
    <w:rsid w:val="002A31FF"/>
    <w:rsid w:val="002A32CE"/>
    <w:rsid w:val="002A4234"/>
    <w:rsid w:val="002A4248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6D7"/>
    <w:rsid w:val="002E6AA0"/>
    <w:rsid w:val="002E73F6"/>
    <w:rsid w:val="002F00DA"/>
    <w:rsid w:val="002F0B93"/>
    <w:rsid w:val="002F1FE3"/>
    <w:rsid w:val="002F303B"/>
    <w:rsid w:val="002F30A4"/>
    <w:rsid w:val="002F4271"/>
    <w:rsid w:val="002F4380"/>
    <w:rsid w:val="002F5DC4"/>
    <w:rsid w:val="002F6863"/>
    <w:rsid w:val="00300A4C"/>
    <w:rsid w:val="00301E1E"/>
    <w:rsid w:val="003021B0"/>
    <w:rsid w:val="00303117"/>
    <w:rsid w:val="003050E5"/>
    <w:rsid w:val="003059EB"/>
    <w:rsid w:val="003065FA"/>
    <w:rsid w:val="00313292"/>
    <w:rsid w:val="00314CB8"/>
    <w:rsid w:val="00315DAA"/>
    <w:rsid w:val="003161FF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BB4"/>
    <w:rsid w:val="00344E07"/>
    <w:rsid w:val="00345AB4"/>
    <w:rsid w:val="0034610B"/>
    <w:rsid w:val="00346548"/>
    <w:rsid w:val="00350981"/>
    <w:rsid w:val="003514AE"/>
    <w:rsid w:val="00353524"/>
    <w:rsid w:val="00353881"/>
    <w:rsid w:val="003562D0"/>
    <w:rsid w:val="00357190"/>
    <w:rsid w:val="00362486"/>
    <w:rsid w:val="0036249F"/>
    <w:rsid w:val="0036303A"/>
    <w:rsid w:val="00366BA1"/>
    <w:rsid w:val="00367C4B"/>
    <w:rsid w:val="00367D8F"/>
    <w:rsid w:val="0037021B"/>
    <w:rsid w:val="00370E19"/>
    <w:rsid w:val="00372903"/>
    <w:rsid w:val="00372DE1"/>
    <w:rsid w:val="00373C14"/>
    <w:rsid w:val="00373D8B"/>
    <w:rsid w:val="00374622"/>
    <w:rsid w:val="00375734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83"/>
    <w:rsid w:val="00396DF7"/>
    <w:rsid w:val="003A0106"/>
    <w:rsid w:val="003A0220"/>
    <w:rsid w:val="003A19B2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055E"/>
    <w:rsid w:val="003D1812"/>
    <w:rsid w:val="003D26D8"/>
    <w:rsid w:val="003D3127"/>
    <w:rsid w:val="003D3F69"/>
    <w:rsid w:val="003D45DB"/>
    <w:rsid w:val="003D4944"/>
    <w:rsid w:val="003D5B83"/>
    <w:rsid w:val="003D7DB0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656E"/>
    <w:rsid w:val="003F7D1E"/>
    <w:rsid w:val="0040014B"/>
    <w:rsid w:val="004014B2"/>
    <w:rsid w:val="0040312B"/>
    <w:rsid w:val="0040394D"/>
    <w:rsid w:val="00405B2B"/>
    <w:rsid w:val="004064C3"/>
    <w:rsid w:val="00407171"/>
    <w:rsid w:val="0041087A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57E"/>
    <w:rsid w:val="00453E29"/>
    <w:rsid w:val="00454E76"/>
    <w:rsid w:val="00455194"/>
    <w:rsid w:val="00455F7D"/>
    <w:rsid w:val="004563DB"/>
    <w:rsid w:val="004568B8"/>
    <w:rsid w:val="00456B8D"/>
    <w:rsid w:val="00460E45"/>
    <w:rsid w:val="004623D6"/>
    <w:rsid w:val="00462839"/>
    <w:rsid w:val="004634CE"/>
    <w:rsid w:val="00463FF0"/>
    <w:rsid w:val="004640E6"/>
    <w:rsid w:val="00464A62"/>
    <w:rsid w:val="00464D54"/>
    <w:rsid w:val="00464F8C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77241"/>
    <w:rsid w:val="0047777C"/>
    <w:rsid w:val="0047785E"/>
    <w:rsid w:val="00477FF8"/>
    <w:rsid w:val="00480D4A"/>
    <w:rsid w:val="00482342"/>
    <w:rsid w:val="00483068"/>
    <w:rsid w:val="00486C1A"/>
    <w:rsid w:val="00486E68"/>
    <w:rsid w:val="00487C2C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0B30"/>
    <w:rsid w:val="004B2ED7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2A29"/>
    <w:rsid w:val="004D3BF0"/>
    <w:rsid w:val="004D3D6D"/>
    <w:rsid w:val="004D494C"/>
    <w:rsid w:val="004D4F6F"/>
    <w:rsid w:val="004D67E2"/>
    <w:rsid w:val="004D6E75"/>
    <w:rsid w:val="004E13C5"/>
    <w:rsid w:val="004E156B"/>
    <w:rsid w:val="004E1FBE"/>
    <w:rsid w:val="004E267F"/>
    <w:rsid w:val="004E33C0"/>
    <w:rsid w:val="004E4404"/>
    <w:rsid w:val="004E53FD"/>
    <w:rsid w:val="004F03E8"/>
    <w:rsid w:val="004F3B0A"/>
    <w:rsid w:val="004F3D2C"/>
    <w:rsid w:val="004F77AE"/>
    <w:rsid w:val="004F7EAD"/>
    <w:rsid w:val="00501A2D"/>
    <w:rsid w:val="00502E91"/>
    <w:rsid w:val="00503492"/>
    <w:rsid w:val="00506D71"/>
    <w:rsid w:val="0050745D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C9D"/>
    <w:rsid w:val="00524D4C"/>
    <w:rsid w:val="005252F2"/>
    <w:rsid w:val="00527365"/>
    <w:rsid w:val="005308F1"/>
    <w:rsid w:val="00530D26"/>
    <w:rsid w:val="00531434"/>
    <w:rsid w:val="00531F88"/>
    <w:rsid w:val="0053374B"/>
    <w:rsid w:val="00533F69"/>
    <w:rsid w:val="0053416F"/>
    <w:rsid w:val="0053592D"/>
    <w:rsid w:val="005365CC"/>
    <w:rsid w:val="00537932"/>
    <w:rsid w:val="00540428"/>
    <w:rsid w:val="005414FD"/>
    <w:rsid w:val="00541DF6"/>
    <w:rsid w:val="0054245B"/>
    <w:rsid w:val="0054294C"/>
    <w:rsid w:val="0054474B"/>
    <w:rsid w:val="00550868"/>
    <w:rsid w:val="00550BEF"/>
    <w:rsid w:val="005543DD"/>
    <w:rsid w:val="00554A67"/>
    <w:rsid w:val="005555B8"/>
    <w:rsid w:val="00555A24"/>
    <w:rsid w:val="00556010"/>
    <w:rsid w:val="00556055"/>
    <w:rsid w:val="005565FD"/>
    <w:rsid w:val="005576B0"/>
    <w:rsid w:val="0056030F"/>
    <w:rsid w:val="00561327"/>
    <w:rsid w:val="005619C9"/>
    <w:rsid w:val="00561BB3"/>
    <w:rsid w:val="00562009"/>
    <w:rsid w:val="00564148"/>
    <w:rsid w:val="00567538"/>
    <w:rsid w:val="00570233"/>
    <w:rsid w:val="00573082"/>
    <w:rsid w:val="005733D6"/>
    <w:rsid w:val="00573FFE"/>
    <w:rsid w:val="00575786"/>
    <w:rsid w:val="00575F9F"/>
    <w:rsid w:val="0057609E"/>
    <w:rsid w:val="005768DE"/>
    <w:rsid w:val="005769C0"/>
    <w:rsid w:val="00577A68"/>
    <w:rsid w:val="00577A72"/>
    <w:rsid w:val="00577DAE"/>
    <w:rsid w:val="005818F5"/>
    <w:rsid w:val="00582156"/>
    <w:rsid w:val="005845AF"/>
    <w:rsid w:val="00584DBB"/>
    <w:rsid w:val="00587CCF"/>
    <w:rsid w:val="00587D50"/>
    <w:rsid w:val="00590D93"/>
    <w:rsid w:val="00592205"/>
    <w:rsid w:val="005923DF"/>
    <w:rsid w:val="00592710"/>
    <w:rsid w:val="00592FC4"/>
    <w:rsid w:val="005939B5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8D7"/>
    <w:rsid w:val="005C2EC8"/>
    <w:rsid w:val="005C2F03"/>
    <w:rsid w:val="005C3F74"/>
    <w:rsid w:val="005C55A6"/>
    <w:rsid w:val="005C6920"/>
    <w:rsid w:val="005C6CCB"/>
    <w:rsid w:val="005C729E"/>
    <w:rsid w:val="005C7B64"/>
    <w:rsid w:val="005D0922"/>
    <w:rsid w:val="005D125F"/>
    <w:rsid w:val="005D3BDB"/>
    <w:rsid w:val="005D50BD"/>
    <w:rsid w:val="005D56EC"/>
    <w:rsid w:val="005D66EB"/>
    <w:rsid w:val="005D67DD"/>
    <w:rsid w:val="005D6F4A"/>
    <w:rsid w:val="005D74C1"/>
    <w:rsid w:val="005D7D3C"/>
    <w:rsid w:val="005E0E93"/>
    <w:rsid w:val="005E21E1"/>
    <w:rsid w:val="005E2683"/>
    <w:rsid w:val="005E5ABA"/>
    <w:rsid w:val="005E60D3"/>
    <w:rsid w:val="005F10C8"/>
    <w:rsid w:val="005F1994"/>
    <w:rsid w:val="005F4046"/>
    <w:rsid w:val="005F576A"/>
    <w:rsid w:val="005F6AA4"/>
    <w:rsid w:val="005F7285"/>
    <w:rsid w:val="005F7737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05BDE"/>
    <w:rsid w:val="00607D6C"/>
    <w:rsid w:val="00611AAC"/>
    <w:rsid w:val="00611C86"/>
    <w:rsid w:val="006148F2"/>
    <w:rsid w:val="0061508E"/>
    <w:rsid w:val="00616334"/>
    <w:rsid w:val="006171AE"/>
    <w:rsid w:val="00620BC7"/>
    <w:rsid w:val="00621D3C"/>
    <w:rsid w:val="00623733"/>
    <w:rsid w:val="00624B4C"/>
    <w:rsid w:val="006254BF"/>
    <w:rsid w:val="00627C8E"/>
    <w:rsid w:val="00630008"/>
    <w:rsid w:val="006341F4"/>
    <w:rsid w:val="0063592C"/>
    <w:rsid w:val="00635997"/>
    <w:rsid w:val="00636260"/>
    <w:rsid w:val="00641D04"/>
    <w:rsid w:val="00644D43"/>
    <w:rsid w:val="00645205"/>
    <w:rsid w:val="006523EA"/>
    <w:rsid w:val="00652DC5"/>
    <w:rsid w:val="00652F7F"/>
    <w:rsid w:val="0065447F"/>
    <w:rsid w:val="006544E9"/>
    <w:rsid w:val="00657318"/>
    <w:rsid w:val="0066196B"/>
    <w:rsid w:val="006627A0"/>
    <w:rsid w:val="00662BCE"/>
    <w:rsid w:val="0066307A"/>
    <w:rsid w:val="0066362F"/>
    <w:rsid w:val="00664A49"/>
    <w:rsid w:val="0066624A"/>
    <w:rsid w:val="0066634B"/>
    <w:rsid w:val="00667EB5"/>
    <w:rsid w:val="00670421"/>
    <w:rsid w:val="00670E49"/>
    <w:rsid w:val="0067301D"/>
    <w:rsid w:val="00673577"/>
    <w:rsid w:val="006739BE"/>
    <w:rsid w:val="00674E88"/>
    <w:rsid w:val="0067526A"/>
    <w:rsid w:val="00675880"/>
    <w:rsid w:val="006808E0"/>
    <w:rsid w:val="00681BEF"/>
    <w:rsid w:val="00685D63"/>
    <w:rsid w:val="006905CB"/>
    <w:rsid w:val="00691043"/>
    <w:rsid w:val="00693BBB"/>
    <w:rsid w:val="0069462A"/>
    <w:rsid w:val="00694CC1"/>
    <w:rsid w:val="00695CA0"/>
    <w:rsid w:val="006967B9"/>
    <w:rsid w:val="006A28E0"/>
    <w:rsid w:val="006A3190"/>
    <w:rsid w:val="006A38CD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3774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6F780F"/>
    <w:rsid w:val="006F7DE3"/>
    <w:rsid w:val="0070112E"/>
    <w:rsid w:val="007014D5"/>
    <w:rsid w:val="00701E54"/>
    <w:rsid w:val="007022FB"/>
    <w:rsid w:val="00702FFD"/>
    <w:rsid w:val="00703B63"/>
    <w:rsid w:val="00703CA2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2E10"/>
    <w:rsid w:val="00733052"/>
    <w:rsid w:val="0073306C"/>
    <w:rsid w:val="00735082"/>
    <w:rsid w:val="00735BA0"/>
    <w:rsid w:val="00735D56"/>
    <w:rsid w:val="00736226"/>
    <w:rsid w:val="007375C9"/>
    <w:rsid w:val="007403A3"/>
    <w:rsid w:val="00740AB3"/>
    <w:rsid w:val="00744D4F"/>
    <w:rsid w:val="00744F36"/>
    <w:rsid w:val="00745084"/>
    <w:rsid w:val="00745105"/>
    <w:rsid w:val="0074695A"/>
    <w:rsid w:val="007475F9"/>
    <w:rsid w:val="00750F45"/>
    <w:rsid w:val="00750F6E"/>
    <w:rsid w:val="00754D4B"/>
    <w:rsid w:val="007566B8"/>
    <w:rsid w:val="0075728C"/>
    <w:rsid w:val="00757807"/>
    <w:rsid w:val="007600AD"/>
    <w:rsid w:val="007615D1"/>
    <w:rsid w:val="00762204"/>
    <w:rsid w:val="007622FB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58F7"/>
    <w:rsid w:val="007871A0"/>
    <w:rsid w:val="007908CD"/>
    <w:rsid w:val="00791D05"/>
    <w:rsid w:val="007926C8"/>
    <w:rsid w:val="0079298F"/>
    <w:rsid w:val="00793DF8"/>
    <w:rsid w:val="00793E59"/>
    <w:rsid w:val="00795DC8"/>
    <w:rsid w:val="0079702A"/>
    <w:rsid w:val="007979B0"/>
    <w:rsid w:val="007A1203"/>
    <w:rsid w:val="007A2651"/>
    <w:rsid w:val="007A28E1"/>
    <w:rsid w:val="007A38EA"/>
    <w:rsid w:val="007A3B39"/>
    <w:rsid w:val="007A3F51"/>
    <w:rsid w:val="007A4B5D"/>
    <w:rsid w:val="007A5287"/>
    <w:rsid w:val="007B0423"/>
    <w:rsid w:val="007B18F2"/>
    <w:rsid w:val="007B385F"/>
    <w:rsid w:val="007B452D"/>
    <w:rsid w:val="007B5E31"/>
    <w:rsid w:val="007B6058"/>
    <w:rsid w:val="007B6DC1"/>
    <w:rsid w:val="007C0183"/>
    <w:rsid w:val="007C256C"/>
    <w:rsid w:val="007C2CC5"/>
    <w:rsid w:val="007C41E3"/>
    <w:rsid w:val="007C4835"/>
    <w:rsid w:val="007C48C1"/>
    <w:rsid w:val="007C59DE"/>
    <w:rsid w:val="007C7CC3"/>
    <w:rsid w:val="007C7EA9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13B1"/>
    <w:rsid w:val="007F285B"/>
    <w:rsid w:val="007F332E"/>
    <w:rsid w:val="007F46AA"/>
    <w:rsid w:val="007F5A4A"/>
    <w:rsid w:val="007F7FE5"/>
    <w:rsid w:val="008005CB"/>
    <w:rsid w:val="00801FFB"/>
    <w:rsid w:val="00803666"/>
    <w:rsid w:val="00805592"/>
    <w:rsid w:val="00806069"/>
    <w:rsid w:val="008060A0"/>
    <w:rsid w:val="0080659D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A6A"/>
    <w:rsid w:val="00825F8E"/>
    <w:rsid w:val="00831646"/>
    <w:rsid w:val="00833FBC"/>
    <w:rsid w:val="00837BA2"/>
    <w:rsid w:val="00842B96"/>
    <w:rsid w:val="00844FD5"/>
    <w:rsid w:val="0084587C"/>
    <w:rsid w:val="008458F8"/>
    <w:rsid w:val="00847776"/>
    <w:rsid w:val="0085062B"/>
    <w:rsid w:val="0085093E"/>
    <w:rsid w:val="00852445"/>
    <w:rsid w:val="008528AD"/>
    <w:rsid w:val="00855F62"/>
    <w:rsid w:val="0085712D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5C7A"/>
    <w:rsid w:val="0087632B"/>
    <w:rsid w:val="00876B72"/>
    <w:rsid w:val="0087734A"/>
    <w:rsid w:val="008810A7"/>
    <w:rsid w:val="00883640"/>
    <w:rsid w:val="00884154"/>
    <w:rsid w:val="00884ADF"/>
    <w:rsid w:val="00884D81"/>
    <w:rsid w:val="00884DE3"/>
    <w:rsid w:val="008852BB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A7FF3"/>
    <w:rsid w:val="008B10A0"/>
    <w:rsid w:val="008B428B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2FC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E3FB7"/>
    <w:rsid w:val="008E455A"/>
    <w:rsid w:val="008F0269"/>
    <w:rsid w:val="008F0A98"/>
    <w:rsid w:val="008F1CC9"/>
    <w:rsid w:val="008F352E"/>
    <w:rsid w:val="008F6D0B"/>
    <w:rsid w:val="008F6D7C"/>
    <w:rsid w:val="00900BFB"/>
    <w:rsid w:val="0090192E"/>
    <w:rsid w:val="00901B5F"/>
    <w:rsid w:val="009021FF"/>
    <w:rsid w:val="00904A21"/>
    <w:rsid w:val="00905761"/>
    <w:rsid w:val="009059A4"/>
    <w:rsid w:val="00905CB8"/>
    <w:rsid w:val="00906E7E"/>
    <w:rsid w:val="00912E59"/>
    <w:rsid w:val="00913161"/>
    <w:rsid w:val="00913B21"/>
    <w:rsid w:val="0091443C"/>
    <w:rsid w:val="0091509C"/>
    <w:rsid w:val="00917018"/>
    <w:rsid w:val="00920CC5"/>
    <w:rsid w:val="009216FE"/>
    <w:rsid w:val="009250EA"/>
    <w:rsid w:val="0093193E"/>
    <w:rsid w:val="00933D33"/>
    <w:rsid w:val="00935835"/>
    <w:rsid w:val="0093705C"/>
    <w:rsid w:val="00942F00"/>
    <w:rsid w:val="00943B72"/>
    <w:rsid w:val="009447A7"/>
    <w:rsid w:val="0094574A"/>
    <w:rsid w:val="00946E94"/>
    <w:rsid w:val="00947D4C"/>
    <w:rsid w:val="00947F9A"/>
    <w:rsid w:val="009509CC"/>
    <w:rsid w:val="0095133C"/>
    <w:rsid w:val="00952724"/>
    <w:rsid w:val="00953212"/>
    <w:rsid w:val="0095372B"/>
    <w:rsid w:val="00955A39"/>
    <w:rsid w:val="00955C22"/>
    <w:rsid w:val="00960392"/>
    <w:rsid w:val="00960607"/>
    <w:rsid w:val="00961C0E"/>
    <w:rsid w:val="009629B8"/>
    <w:rsid w:val="00964DA2"/>
    <w:rsid w:val="0096592B"/>
    <w:rsid w:val="0096645D"/>
    <w:rsid w:val="009666D7"/>
    <w:rsid w:val="0096693A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76D32"/>
    <w:rsid w:val="00980222"/>
    <w:rsid w:val="009805F1"/>
    <w:rsid w:val="00981462"/>
    <w:rsid w:val="0098153C"/>
    <w:rsid w:val="00981A7D"/>
    <w:rsid w:val="00981FFD"/>
    <w:rsid w:val="009834DF"/>
    <w:rsid w:val="0098591F"/>
    <w:rsid w:val="009873C9"/>
    <w:rsid w:val="0098783C"/>
    <w:rsid w:val="00987B33"/>
    <w:rsid w:val="00987E37"/>
    <w:rsid w:val="009901B0"/>
    <w:rsid w:val="00993E9F"/>
    <w:rsid w:val="0099429B"/>
    <w:rsid w:val="009964BD"/>
    <w:rsid w:val="0099754F"/>
    <w:rsid w:val="009A0745"/>
    <w:rsid w:val="009A0DE3"/>
    <w:rsid w:val="009A0FF6"/>
    <w:rsid w:val="009A114A"/>
    <w:rsid w:val="009A188F"/>
    <w:rsid w:val="009A25A7"/>
    <w:rsid w:val="009A3245"/>
    <w:rsid w:val="009A3701"/>
    <w:rsid w:val="009A3E6E"/>
    <w:rsid w:val="009A6477"/>
    <w:rsid w:val="009A7EE5"/>
    <w:rsid w:val="009B0000"/>
    <w:rsid w:val="009B09F2"/>
    <w:rsid w:val="009B1208"/>
    <w:rsid w:val="009B12AF"/>
    <w:rsid w:val="009B1FF1"/>
    <w:rsid w:val="009B224C"/>
    <w:rsid w:val="009B254A"/>
    <w:rsid w:val="009B338F"/>
    <w:rsid w:val="009B3855"/>
    <w:rsid w:val="009B5172"/>
    <w:rsid w:val="009B5238"/>
    <w:rsid w:val="009B622B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479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03"/>
    <w:rsid w:val="009D65C8"/>
    <w:rsid w:val="009D7062"/>
    <w:rsid w:val="009E0F89"/>
    <w:rsid w:val="009E3BFD"/>
    <w:rsid w:val="009E3C9B"/>
    <w:rsid w:val="009E3EA6"/>
    <w:rsid w:val="009E459A"/>
    <w:rsid w:val="009E4A22"/>
    <w:rsid w:val="009E5785"/>
    <w:rsid w:val="009E6A65"/>
    <w:rsid w:val="009F0643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67A3"/>
    <w:rsid w:val="009F6E33"/>
    <w:rsid w:val="00A0122C"/>
    <w:rsid w:val="00A015C4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2748"/>
    <w:rsid w:val="00A33356"/>
    <w:rsid w:val="00A347F7"/>
    <w:rsid w:val="00A36704"/>
    <w:rsid w:val="00A425B4"/>
    <w:rsid w:val="00A42C07"/>
    <w:rsid w:val="00A43BC4"/>
    <w:rsid w:val="00A47ACA"/>
    <w:rsid w:val="00A51700"/>
    <w:rsid w:val="00A53A97"/>
    <w:rsid w:val="00A53C20"/>
    <w:rsid w:val="00A545A6"/>
    <w:rsid w:val="00A552EB"/>
    <w:rsid w:val="00A552F0"/>
    <w:rsid w:val="00A56D8F"/>
    <w:rsid w:val="00A56F68"/>
    <w:rsid w:val="00A601C2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1433"/>
    <w:rsid w:val="00A94039"/>
    <w:rsid w:val="00A94CD6"/>
    <w:rsid w:val="00A971F1"/>
    <w:rsid w:val="00A9773A"/>
    <w:rsid w:val="00AA0E88"/>
    <w:rsid w:val="00AA26C1"/>
    <w:rsid w:val="00AA278F"/>
    <w:rsid w:val="00AA3E9C"/>
    <w:rsid w:val="00AA4556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2BFC"/>
    <w:rsid w:val="00AC3499"/>
    <w:rsid w:val="00AC3558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073B"/>
    <w:rsid w:val="00AE1723"/>
    <w:rsid w:val="00AE1940"/>
    <w:rsid w:val="00AE20B1"/>
    <w:rsid w:val="00AE273A"/>
    <w:rsid w:val="00AE317A"/>
    <w:rsid w:val="00AE6ED6"/>
    <w:rsid w:val="00AF01AB"/>
    <w:rsid w:val="00AF0ED7"/>
    <w:rsid w:val="00AF107C"/>
    <w:rsid w:val="00AF4861"/>
    <w:rsid w:val="00AF5D65"/>
    <w:rsid w:val="00AF612F"/>
    <w:rsid w:val="00B0006A"/>
    <w:rsid w:val="00B00399"/>
    <w:rsid w:val="00B0083C"/>
    <w:rsid w:val="00B0208E"/>
    <w:rsid w:val="00B05F34"/>
    <w:rsid w:val="00B0626B"/>
    <w:rsid w:val="00B0643B"/>
    <w:rsid w:val="00B10E4B"/>
    <w:rsid w:val="00B1134A"/>
    <w:rsid w:val="00B11C69"/>
    <w:rsid w:val="00B13D88"/>
    <w:rsid w:val="00B15780"/>
    <w:rsid w:val="00B15B5B"/>
    <w:rsid w:val="00B17BD6"/>
    <w:rsid w:val="00B17DD8"/>
    <w:rsid w:val="00B20194"/>
    <w:rsid w:val="00B22EDA"/>
    <w:rsid w:val="00B2353E"/>
    <w:rsid w:val="00B24477"/>
    <w:rsid w:val="00B25CF9"/>
    <w:rsid w:val="00B26927"/>
    <w:rsid w:val="00B27A18"/>
    <w:rsid w:val="00B30997"/>
    <w:rsid w:val="00B32B2A"/>
    <w:rsid w:val="00B333DF"/>
    <w:rsid w:val="00B34F7D"/>
    <w:rsid w:val="00B35651"/>
    <w:rsid w:val="00B35C9F"/>
    <w:rsid w:val="00B35CA8"/>
    <w:rsid w:val="00B36D11"/>
    <w:rsid w:val="00B37E24"/>
    <w:rsid w:val="00B37F22"/>
    <w:rsid w:val="00B40BAE"/>
    <w:rsid w:val="00B4228E"/>
    <w:rsid w:val="00B424AE"/>
    <w:rsid w:val="00B43E5C"/>
    <w:rsid w:val="00B456FF"/>
    <w:rsid w:val="00B5081C"/>
    <w:rsid w:val="00B51EB5"/>
    <w:rsid w:val="00B5405C"/>
    <w:rsid w:val="00B545B4"/>
    <w:rsid w:val="00B62155"/>
    <w:rsid w:val="00B62A2A"/>
    <w:rsid w:val="00B66420"/>
    <w:rsid w:val="00B70E0B"/>
    <w:rsid w:val="00B71937"/>
    <w:rsid w:val="00B72F7F"/>
    <w:rsid w:val="00B76388"/>
    <w:rsid w:val="00B808F6"/>
    <w:rsid w:val="00B81E31"/>
    <w:rsid w:val="00B82957"/>
    <w:rsid w:val="00B82BC3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78B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C3E38"/>
    <w:rsid w:val="00BC65C0"/>
    <w:rsid w:val="00BD11B8"/>
    <w:rsid w:val="00BD1331"/>
    <w:rsid w:val="00BD2F7D"/>
    <w:rsid w:val="00BD3777"/>
    <w:rsid w:val="00BE07FB"/>
    <w:rsid w:val="00BE174F"/>
    <w:rsid w:val="00BE1A84"/>
    <w:rsid w:val="00BE3159"/>
    <w:rsid w:val="00BE33EC"/>
    <w:rsid w:val="00BE6AC8"/>
    <w:rsid w:val="00BE7948"/>
    <w:rsid w:val="00BF0282"/>
    <w:rsid w:val="00BF089C"/>
    <w:rsid w:val="00BF1259"/>
    <w:rsid w:val="00BF2836"/>
    <w:rsid w:val="00BF49D8"/>
    <w:rsid w:val="00BF6AA5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5A13"/>
    <w:rsid w:val="00C273C4"/>
    <w:rsid w:val="00C27521"/>
    <w:rsid w:val="00C27565"/>
    <w:rsid w:val="00C27B34"/>
    <w:rsid w:val="00C27EF1"/>
    <w:rsid w:val="00C27F3E"/>
    <w:rsid w:val="00C3085E"/>
    <w:rsid w:val="00C316AB"/>
    <w:rsid w:val="00C322AD"/>
    <w:rsid w:val="00C33F87"/>
    <w:rsid w:val="00C36A58"/>
    <w:rsid w:val="00C3783E"/>
    <w:rsid w:val="00C4006E"/>
    <w:rsid w:val="00C4045C"/>
    <w:rsid w:val="00C40FC9"/>
    <w:rsid w:val="00C42934"/>
    <w:rsid w:val="00C46CE3"/>
    <w:rsid w:val="00C46D36"/>
    <w:rsid w:val="00C473DA"/>
    <w:rsid w:val="00C47CA2"/>
    <w:rsid w:val="00C51727"/>
    <w:rsid w:val="00C544E6"/>
    <w:rsid w:val="00C54AD0"/>
    <w:rsid w:val="00C55DB6"/>
    <w:rsid w:val="00C56E74"/>
    <w:rsid w:val="00C61A31"/>
    <w:rsid w:val="00C62607"/>
    <w:rsid w:val="00C62A1B"/>
    <w:rsid w:val="00C648F6"/>
    <w:rsid w:val="00C64963"/>
    <w:rsid w:val="00C657C7"/>
    <w:rsid w:val="00C659DF"/>
    <w:rsid w:val="00C66F64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6756"/>
    <w:rsid w:val="00CB1648"/>
    <w:rsid w:val="00CB1A6F"/>
    <w:rsid w:val="00CB5FFE"/>
    <w:rsid w:val="00CB6801"/>
    <w:rsid w:val="00CB7D59"/>
    <w:rsid w:val="00CC0D5F"/>
    <w:rsid w:val="00CC0DB3"/>
    <w:rsid w:val="00CC114D"/>
    <w:rsid w:val="00CC4567"/>
    <w:rsid w:val="00CC45C8"/>
    <w:rsid w:val="00CC4BBE"/>
    <w:rsid w:val="00CD095F"/>
    <w:rsid w:val="00CD15F8"/>
    <w:rsid w:val="00CD1767"/>
    <w:rsid w:val="00CD2D8D"/>
    <w:rsid w:val="00CD55EE"/>
    <w:rsid w:val="00CD67B8"/>
    <w:rsid w:val="00CD6857"/>
    <w:rsid w:val="00CD73DB"/>
    <w:rsid w:val="00CD7D1F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6AD"/>
    <w:rsid w:val="00CF2F55"/>
    <w:rsid w:val="00CF350B"/>
    <w:rsid w:val="00CF485B"/>
    <w:rsid w:val="00CF65B5"/>
    <w:rsid w:val="00CF6EC6"/>
    <w:rsid w:val="00CF6FB5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07CB"/>
    <w:rsid w:val="00D32551"/>
    <w:rsid w:val="00D32739"/>
    <w:rsid w:val="00D350B3"/>
    <w:rsid w:val="00D362BC"/>
    <w:rsid w:val="00D4069F"/>
    <w:rsid w:val="00D40A7E"/>
    <w:rsid w:val="00D40CC7"/>
    <w:rsid w:val="00D41D41"/>
    <w:rsid w:val="00D42CB9"/>
    <w:rsid w:val="00D43008"/>
    <w:rsid w:val="00D45F9D"/>
    <w:rsid w:val="00D47C8B"/>
    <w:rsid w:val="00D47D11"/>
    <w:rsid w:val="00D50068"/>
    <w:rsid w:val="00D514FE"/>
    <w:rsid w:val="00D56742"/>
    <w:rsid w:val="00D60239"/>
    <w:rsid w:val="00D60D00"/>
    <w:rsid w:val="00D60ED6"/>
    <w:rsid w:val="00D612A8"/>
    <w:rsid w:val="00D62810"/>
    <w:rsid w:val="00D62CFC"/>
    <w:rsid w:val="00D6494F"/>
    <w:rsid w:val="00D66D10"/>
    <w:rsid w:val="00D66D8D"/>
    <w:rsid w:val="00D67EE5"/>
    <w:rsid w:val="00D70021"/>
    <w:rsid w:val="00D71F6F"/>
    <w:rsid w:val="00D72FBB"/>
    <w:rsid w:val="00D73CAC"/>
    <w:rsid w:val="00D741A4"/>
    <w:rsid w:val="00D77635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966AB"/>
    <w:rsid w:val="00D96783"/>
    <w:rsid w:val="00DA06BB"/>
    <w:rsid w:val="00DA1ADC"/>
    <w:rsid w:val="00DA1E8A"/>
    <w:rsid w:val="00DA20FF"/>
    <w:rsid w:val="00DA2BB6"/>
    <w:rsid w:val="00DA32D8"/>
    <w:rsid w:val="00DA4385"/>
    <w:rsid w:val="00DA59CA"/>
    <w:rsid w:val="00DA6050"/>
    <w:rsid w:val="00DA7148"/>
    <w:rsid w:val="00DA7BAC"/>
    <w:rsid w:val="00DB2CEC"/>
    <w:rsid w:val="00DB368E"/>
    <w:rsid w:val="00DB41B3"/>
    <w:rsid w:val="00DB507A"/>
    <w:rsid w:val="00DB53CB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4DB1"/>
    <w:rsid w:val="00DD532C"/>
    <w:rsid w:val="00DD591E"/>
    <w:rsid w:val="00DD62A9"/>
    <w:rsid w:val="00DD6A7C"/>
    <w:rsid w:val="00DD7865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1E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5CC3"/>
    <w:rsid w:val="00E17226"/>
    <w:rsid w:val="00E17D36"/>
    <w:rsid w:val="00E17F35"/>
    <w:rsid w:val="00E201D4"/>
    <w:rsid w:val="00E209E4"/>
    <w:rsid w:val="00E21291"/>
    <w:rsid w:val="00E2152D"/>
    <w:rsid w:val="00E26338"/>
    <w:rsid w:val="00E2698B"/>
    <w:rsid w:val="00E3042F"/>
    <w:rsid w:val="00E35CD8"/>
    <w:rsid w:val="00E37584"/>
    <w:rsid w:val="00E41C44"/>
    <w:rsid w:val="00E47404"/>
    <w:rsid w:val="00E50C52"/>
    <w:rsid w:val="00E51B2F"/>
    <w:rsid w:val="00E53AF6"/>
    <w:rsid w:val="00E53D04"/>
    <w:rsid w:val="00E5517F"/>
    <w:rsid w:val="00E56DDB"/>
    <w:rsid w:val="00E60D99"/>
    <w:rsid w:val="00E612AE"/>
    <w:rsid w:val="00E6298A"/>
    <w:rsid w:val="00E653D3"/>
    <w:rsid w:val="00E65791"/>
    <w:rsid w:val="00E67292"/>
    <w:rsid w:val="00E6766B"/>
    <w:rsid w:val="00E713B5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9EE"/>
    <w:rsid w:val="00E87B8D"/>
    <w:rsid w:val="00E91AC6"/>
    <w:rsid w:val="00E92D08"/>
    <w:rsid w:val="00E94CF3"/>
    <w:rsid w:val="00E94D1D"/>
    <w:rsid w:val="00E95575"/>
    <w:rsid w:val="00E96F86"/>
    <w:rsid w:val="00E97724"/>
    <w:rsid w:val="00EA03C3"/>
    <w:rsid w:val="00EA4322"/>
    <w:rsid w:val="00EA5A5A"/>
    <w:rsid w:val="00EB01DB"/>
    <w:rsid w:val="00EB164C"/>
    <w:rsid w:val="00EB39B8"/>
    <w:rsid w:val="00EB489F"/>
    <w:rsid w:val="00EB4985"/>
    <w:rsid w:val="00EB5539"/>
    <w:rsid w:val="00EB5D87"/>
    <w:rsid w:val="00EB69D4"/>
    <w:rsid w:val="00EB7955"/>
    <w:rsid w:val="00EC0602"/>
    <w:rsid w:val="00EC2CAC"/>
    <w:rsid w:val="00EC3C81"/>
    <w:rsid w:val="00EC4659"/>
    <w:rsid w:val="00EC579E"/>
    <w:rsid w:val="00EC5B08"/>
    <w:rsid w:val="00EC68A6"/>
    <w:rsid w:val="00EC68ED"/>
    <w:rsid w:val="00EC709F"/>
    <w:rsid w:val="00EC7327"/>
    <w:rsid w:val="00EC79EE"/>
    <w:rsid w:val="00EC7E94"/>
    <w:rsid w:val="00ED32D9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459"/>
    <w:rsid w:val="00EF796D"/>
    <w:rsid w:val="00F0041F"/>
    <w:rsid w:val="00F00BCC"/>
    <w:rsid w:val="00F022CC"/>
    <w:rsid w:val="00F02ED0"/>
    <w:rsid w:val="00F03A44"/>
    <w:rsid w:val="00F0608A"/>
    <w:rsid w:val="00F061BB"/>
    <w:rsid w:val="00F10865"/>
    <w:rsid w:val="00F11CF6"/>
    <w:rsid w:val="00F12209"/>
    <w:rsid w:val="00F128C1"/>
    <w:rsid w:val="00F13B6D"/>
    <w:rsid w:val="00F15B8C"/>
    <w:rsid w:val="00F178F4"/>
    <w:rsid w:val="00F2178E"/>
    <w:rsid w:val="00F21D21"/>
    <w:rsid w:val="00F223C6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5698"/>
    <w:rsid w:val="00F359E2"/>
    <w:rsid w:val="00F367C1"/>
    <w:rsid w:val="00F40D76"/>
    <w:rsid w:val="00F420A8"/>
    <w:rsid w:val="00F4257F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435"/>
    <w:rsid w:val="00F62570"/>
    <w:rsid w:val="00F63931"/>
    <w:rsid w:val="00F65B52"/>
    <w:rsid w:val="00F65D9A"/>
    <w:rsid w:val="00F667BE"/>
    <w:rsid w:val="00F67964"/>
    <w:rsid w:val="00F71A98"/>
    <w:rsid w:val="00F71E0F"/>
    <w:rsid w:val="00F74788"/>
    <w:rsid w:val="00F74D24"/>
    <w:rsid w:val="00F8072B"/>
    <w:rsid w:val="00F83296"/>
    <w:rsid w:val="00F83372"/>
    <w:rsid w:val="00F83543"/>
    <w:rsid w:val="00F85DB3"/>
    <w:rsid w:val="00F86172"/>
    <w:rsid w:val="00F93207"/>
    <w:rsid w:val="00F9347A"/>
    <w:rsid w:val="00F934D9"/>
    <w:rsid w:val="00F93A00"/>
    <w:rsid w:val="00F95EEF"/>
    <w:rsid w:val="00FA20AF"/>
    <w:rsid w:val="00FA3946"/>
    <w:rsid w:val="00FA468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0A"/>
    <w:rsid w:val="00FC23E8"/>
    <w:rsid w:val="00FC3494"/>
    <w:rsid w:val="00FD13EE"/>
    <w:rsid w:val="00FD1AA0"/>
    <w:rsid w:val="00FD23CE"/>
    <w:rsid w:val="00FD2C29"/>
    <w:rsid w:val="00FD2F30"/>
    <w:rsid w:val="00FD3BA3"/>
    <w:rsid w:val="00FD6BF5"/>
    <w:rsid w:val="00FE0CA2"/>
    <w:rsid w:val="00FE1DC7"/>
    <w:rsid w:val="00FE5E62"/>
    <w:rsid w:val="00FF0AC9"/>
    <w:rsid w:val="00FF1048"/>
    <w:rsid w:val="00FF16E6"/>
    <w:rsid w:val="00FF31C1"/>
    <w:rsid w:val="00FF4B9C"/>
    <w:rsid w:val="00FF570B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9E03A"/>
  <w15:docId w15:val="{8CB5C6E6-0C17-42FC-BAEA-173453CC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71B38-B6AC-441F-ADE0-5D1F9805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802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Bertrand</dc:creator>
  <cp:lastModifiedBy>Narda del Rosario Rivera</cp:lastModifiedBy>
  <cp:revision>10</cp:revision>
  <cp:lastPrinted>2019-03-13T02:00:00Z</cp:lastPrinted>
  <dcterms:created xsi:type="dcterms:W3CDTF">2019-04-03T12:44:00Z</dcterms:created>
  <dcterms:modified xsi:type="dcterms:W3CDTF">2019-05-09T16:43:00Z</dcterms:modified>
</cp:coreProperties>
</file>