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D2129" w14:textId="70C0DFA8" w:rsidR="00D77635" w:rsidRPr="00266F16" w:rsidRDefault="007130F5" w:rsidP="00621D3C">
      <w:pPr>
        <w:pStyle w:val="Textoindependiente"/>
        <w:spacing w:line="360" w:lineRule="auto"/>
        <w:rPr>
          <w:rFonts w:ascii="Tahoma" w:hAnsi="Tahoma" w:cs="Tahoma"/>
        </w:rPr>
      </w:pPr>
      <w:r w:rsidRPr="005F1994">
        <w:rPr>
          <w:rFonts w:ascii="Tahoma" w:hAnsi="Tahoma" w:cs="Tahoma"/>
          <w:b/>
          <w:bCs/>
        </w:rPr>
        <w:t>Sesión ordinaria número CD-</w:t>
      </w:r>
      <w:r w:rsidR="005C2EC8">
        <w:rPr>
          <w:rFonts w:ascii="Tahoma" w:hAnsi="Tahoma" w:cs="Tahoma"/>
          <w:b/>
          <w:bCs/>
        </w:rPr>
        <w:t>10</w:t>
      </w:r>
      <w:r w:rsidR="00EE5019" w:rsidRPr="005F1994">
        <w:rPr>
          <w:rFonts w:ascii="Tahoma" w:hAnsi="Tahoma" w:cs="Tahoma"/>
          <w:b/>
          <w:bCs/>
        </w:rPr>
        <w:t>/201</w:t>
      </w:r>
      <w:r w:rsidR="008E3FB7" w:rsidRPr="005F1994">
        <w:rPr>
          <w:rFonts w:ascii="Tahoma" w:hAnsi="Tahoma" w:cs="Tahoma"/>
          <w:b/>
          <w:bCs/>
        </w:rPr>
        <w:t>9</w:t>
      </w:r>
      <w:r w:rsidR="00EE5019" w:rsidRPr="005F1994">
        <w:rPr>
          <w:rFonts w:ascii="Tahoma" w:hAnsi="Tahoma" w:cs="Tahoma"/>
          <w:b/>
          <w:bCs/>
        </w:rPr>
        <w:t xml:space="preserve"> </w:t>
      </w:r>
      <w:r w:rsidR="00EE5019" w:rsidRPr="005F1994">
        <w:rPr>
          <w:rFonts w:ascii="Tahoma" w:hAnsi="Tahoma" w:cs="Tahoma"/>
          <w:bCs/>
        </w:rPr>
        <w:t xml:space="preserve">del </w:t>
      </w:r>
      <w:r w:rsidR="00EE5019" w:rsidRPr="005F1994">
        <w:rPr>
          <w:rFonts w:ascii="Tahoma" w:hAnsi="Tahoma" w:cs="Tahoma"/>
        </w:rPr>
        <w:t>Consejo Directivo de la Superintendencia de Competencia, celebrada</w:t>
      </w:r>
      <w:r w:rsidR="00EE5019" w:rsidRPr="005F1994">
        <w:rPr>
          <w:rFonts w:ascii="Tahoma" w:hAnsi="Tahoma" w:cs="Tahoma"/>
          <w:lang w:val="es-MX"/>
        </w:rPr>
        <w:t xml:space="preserve"> en la </w:t>
      </w:r>
      <w:r w:rsidR="00EE5019" w:rsidRPr="005F1994">
        <w:rPr>
          <w:rFonts w:ascii="Tahoma" w:hAnsi="Tahoma" w:cs="Tahoma"/>
        </w:rPr>
        <w:t xml:space="preserve">sala de sesiones de la Superintendencia de Competencia, ubicada en el edificio Madre Selva, </w:t>
      </w:r>
      <w:r w:rsidR="00EE5019" w:rsidRPr="005F1994">
        <w:rPr>
          <w:rFonts w:ascii="Tahoma" w:hAnsi="Tahoma" w:cs="Tahoma"/>
          <w:lang w:val="es-MX"/>
        </w:rPr>
        <w:t xml:space="preserve">calzada El Almendro y primera avenida El Espino, urbanización Madre Selva, Cuarta Etapa, Antiguo Cuscatlán, departamento de La Libertad, a las </w:t>
      </w:r>
      <w:r w:rsidR="00AA4556">
        <w:rPr>
          <w:rFonts w:ascii="Tahoma" w:hAnsi="Tahoma" w:cs="Tahoma"/>
          <w:lang w:val="es-MX"/>
        </w:rPr>
        <w:t>ocho</w:t>
      </w:r>
      <w:r w:rsidR="00C66F64">
        <w:rPr>
          <w:rFonts w:ascii="Tahoma" w:hAnsi="Tahoma" w:cs="Tahoma"/>
          <w:lang w:val="es-MX"/>
        </w:rPr>
        <w:t xml:space="preserve"> horas</w:t>
      </w:r>
      <w:r w:rsidR="00CC0D5F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del </w:t>
      </w:r>
      <w:r w:rsidR="005C2EC8">
        <w:rPr>
          <w:rFonts w:ascii="Tahoma" w:hAnsi="Tahoma" w:cs="Tahoma"/>
          <w:lang w:val="es-MX"/>
        </w:rPr>
        <w:t>trece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9737BB" w:rsidRPr="005F1994">
        <w:rPr>
          <w:rFonts w:ascii="Tahoma" w:hAnsi="Tahoma" w:cs="Tahoma"/>
          <w:lang w:val="es-MX"/>
        </w:rPr>
        <w:t xml:space="preserve">de </w:t>
      </w:r>
      <w:r w:rsidR="009B622B">
        <w:rPr>
          <w:rFonts w:ascii="Tahoma" w:hAnsi="Tahoma" w:cs="Tahoma"/>
          <w:lang w:val="es-MX"/>
        </w:rPr>
        <w:t>marzo</w:t>
      </w:r>
      <w:r w:rsidR="005B3F38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>de</w:t>
      </w:r>
      <w:r w:rsidR="00BB2FFD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dos mil </w:t>
      </w:r>
      <w:r w:rsidR="008E3FB7" w:rsidRPr="005F1994">
        <w:rPr>
          <w:rFonts w:ascii="Tahoma" w:hAnsi="Tahoma" w:cs="Tahoma"/>
          <w:lang w:val="es-MX"/>
        </w:rPr>
        <w:t>diecinueve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A425B4" w:rsidRPr="005F1994">
        <w:rPr>
          <w:rFonts w:ascii="Tahoma" w:hAnsi="Tahoma" w:cs="Tahoma"/>
          <w:lang w:val="es-MX"/>
        </w:rPr>
        <w:t>Presentes los miembros del Consejo Directivo</w:t>
      </w:r>
      <w:r w:rsidR="00477241">
        <w:rPr>
          <w:rFonts w:ascii="Tahoma" w:hAnsi="Tahoma" w:cs="Tahoma"/>
          <w:lang w:val="es-MX"/>
        </w:rPr>
        <w:t xml:space="preserve"> (CD)</w:t>
      </w:r>
      <w:r w:rsidR="00A425B4" w:rsidRPr="005F1994">
        <w:rPr>
          <w:rFonts w:ascii="Tahoma" w:hAnsi="Tahoma" w:cs="Tahoma"/>
          <w:lang w:val="es-MX"/>
        </w:rPr>
        <w:t xml:space="preserve">: licenciado </w:t>
      </w:r>
      <w:r w:rsidR="00376C46" w:rsidRPr="005F1994">
        <w:rPr>
          <w:rFonts w:ascii="Tahoma" w:hAnsi="Tahoma" w:cs="Tahoma"/>
          <w:lang w:val="es-MX"/>
        </w:rPr>
        <w:t>Nelson Armando Guzmán Mendoza</w:t>
      </w:r>
      <w:r w:rsidR="00C544E6">
        <w:rPr>
          <w:rFonts w:ascii="Tahoma" w:hAnsi="Tahoma" w:cs="Tahoma"/>
          <w:lang w:val="es-MX"/>
        </w:rPr>
        <w:t xml:space="preserve">, </w:t>
      </w:r>
      <w:r w:rsidR="00C544E6" w:rsidRPr="005F1994">
        <w:rPr>
          <w:rFonts w:ascii="Tahoma" w:hAnsi="Tahoma" w:cs="Tahoma"/>
          <w:lang w:val="es-MX"/>
        </w:rPr>
        <w:t>Presidente de este Consejo y Superintendente de Competencia</w:t>
      </w:r>
      <w:r w:rsidR="00C544E6">
        <w:rPr>
          <w:rFonts w:ascii="Tahoma" w:hAnsi="Tahoma" w:cs="Tahoma"/>
          <w:lang w:val="es-MX"/>
        </w:rPr>
        <w:t xml:space="preserve"> y licenciada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C544E6" w:rsidRPr="005F1994">
        <w:rPr>
          <w:rFonts w:ascii="Tahoma" w:hAnsi="Tahoma" w:cs="Tahoma"/>
          <w:lang w:val="es-MX"/>
        </w:rPr>
        <w:t>Ruth Eleonora López Alfaro</w:t>
      </w:r>
      <w:r w:rsidR="003021B0">
        <w:rPr>
          <w:rFonts w:ascii="Tahoma" w:hAnsi="Tahoma" w:cs="Tahoma"/>
          <w:lang w:val="es-MX"/>
        </w:rPr>
        <w:t>, ambos directores propietarios</w:t>
      </w:r>
      <w:r w:rsidR="00201259" w:rsidRPr="005F1994">
        <w:rPr>
          <w:rFonts w:ascii="Tahoma" w:hAnsi="Tahoma" w:cs="Tahoma"/>
          <w:lang w:val="es-MX"/>
        </w:rPr>
        <w:t>;</w:t>
      </w:r>
      <w:r w:rsidR="00C544E6">
        <w:rPr>
          <w:rFonts w:ascii="Tahoma" w:hAnsi="Tahoma" w:cs="Tahoma"/>
          <w:lang w:val="es-MX"/>
        </w:rPr>
        <w:t xml:space="preserve"> </w:t>
      </w:r>
      <w:bookmarkStart w:id="0" w:name="_Hlk2693427"/>
      <w:r w:rsidR="00F128C1" w:rsidRPr="005F1994">
        <w:rPr>
          <w:rFonts w:ascii="Tahoma" w:hAnsi="Tahoma" w:cs="Tahoma"/>
          <w:lang w:val="es-MX"/>
        </w:rPr>
        <w:t>doctor Abraham Mena</w:t>
      </w:r>
      <w:bookmarkEnd w:id="0"/>
      <w:r w:rsidR="00F128C1" w:rsidRPr="005F1994">
        <w:rPr>
          <w:rFonts w:ascii="Tahoma" w:hAnsi="Tahoma" w:cs="Tahoma"/>
          <w:lang w:val="es-MX"/>
        </w:rPr>
        <w:t>, director suplente, quien actúa en la presente sesión, según designación realizada en el punto 8.2 de la sesión ordinaria 44/2018 del Consejo Directivo, en sustitución del Director Propietario, cargo que se encuentra vacante;</w:t>
      </w:r>
      <w:r w:rsidR="00F128C1">
        <w:rPr>
          <w:rFonts w:ascii="Tahoma" w:hAnsi="Tahoma" w:cs="Tahoma"/>
          <w:lang w:val="es-MX"/>
        </w:rPr>
        <w:t xml:space="preserve"> licenciado Carlos Alberto Moreno Carmona,</w:t>
      </w:r>
      <w:r w:rsidR="00F128C1" w:rsidRPr="00F128C1">
        <w:rPr>
          <w:rFonts w:ascii="Tahoma" w:hAnsi="Tahoma" w:cs="Tahoma"/>
          <w:lang w:val="es-MX"/>
        </w:rPr>
        <w:t xml:space="preserve"> </w:t>
      </w:r>
      <w:r w:rsidR="00477241">
        <w:rPr>
          <w:rFonts w:ascii="Tahoma" w:hAnsi="Tahoma" w:cs="Tahoma"/>
          <w:lang w:val="es-MX"/>
        </w:rPr>
        <w:t xml:space="preserve">y </w:t>
      </w:r>
      <w:r w:rsidR="00F128C1">
        <w:rPr>
          <w:rFonts w:ascii="Tahoma" w:hAnsi="Tahoma" w:cs="Tahoma"/>
          <w:lang w:val="es-MX"/>
        </w:rPr>
        <w:t>licenciada</w:t>
      </w:r>
      <w:r w:rsidR="00F128C1" w:rsidRPr="005F1994">
        <w:rPr>
          <w:rFonts w:ascii="Tahoma" w:hAnsi="Tahoma" w:cs="Tahoma"/>
          <w:lang w:val="es-MX"/>
        </w:rPr>
        <w:t xml:space="preserve"> </w:t>
      </w:r>
      <w:r w:rsidR="00F128C1">
        <w:rPr>
          <w:rFonts w:ascii="Tahoma" w:hAnsi="Tahoma" w:cs="Tahoma"/>
          <w:lang w:val="es-MX"/>
        </w:rPr>
        <w:t>Mariana Carolina Gómez</w:t>
      </w:r>
      <w:r w:rsidR="008A7FF3">
        <w:rPr>
          <w:rFonts w:ascii="Tahoma" w:hAnsi="Tahoma" w:cs="Tahoma"/>
          <w:lang w:val="es-MX"/>
        </w:rPr>
        <w:t xml:space="preserve"> Vásquez</w:t>
      </w:r>
      <w:r w:rsidR="00F128C1">
        <w:rPr>
          <w:rFonts w:ascii="Tahoma" w:hAnsi="Tahoma" w:cs="Tahoma"/>
          <w:lang w:val="es-MX"/>
        </w:rPr>
        <w:t>, ambos directores suplentes</w:t>
      </w:r>
      <w:r w:rsidR="00A32748">
        <w:rPr>
          <w:rFonts w:ascii="Tahoma" w:hAnsi="Tahoma" w:cs="Tahoma"/>
          <w:lang w:val="es-MX"/>
        </w:rPr>
        <w:t>. S</w:t>
      </w:r>
      <w:r w:rsidR="008B7696" w:rsidRPr="005F1994">
        <w:rPr>
          <w:rFonts w:ascii="Tahoma" w:hAnsi="Tahoma" w:cs="Tahoma"/>
          <w:lang w:val="es-MX"/>
        </w:rPr>
        <w:t>e inicia</w:t>
      </w:r>
      <w:r w:rsidR="0013596C" w:rsidRPr="005F1994">
        <w:rPr>
          <w:rFonts w:ascii="Tahoma" w:hAnsi="Tahoma" w:cs="Tahoma"/>
          <w:lang w:val="es-MX"/>
        </w:rPr>
        <w:t xml:space="preserve"> esta sesión en el siguiente orden: </w:t>
      </w:r>
      <w:r w:rsidR="00A425B4" w:rsidRPr="005F1994">
        <w:rPr>
          <w:rFonts w:ascii="Tahoma" w:hAnsi="Tahoma" w:cs="Tahoma"/>
          <w:b/>
          <w:u w:val="single"/>
          <w:lang w:val="es-MX"/>
        </w:rPr>
        <w:t>Punto 1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425B4" w:rsidRPr="005F1994">
        <w:rPr>
          <w:rFonts w:ascii="Tahoma" w:hAnsi="Tahoma" w:cs="Tahoma"/>
          <w:b/>
          <w:i/>
          <w:lang w:val="es-MX"/>
        </w:rPr>
        <w:t>Verificación de quórum e integración del Consejo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E6ED6" w:rsidRPr="005F1994">
        <w:rPr>
          <w:rFonts w:ascii="Tahoma" w:hAnsi="Tahoma" w:cs="Tahoma"/>
          <w:lang w:val="es-MX"/>
        </w:rPr>
        <w:t>E</w:t>
      </w:r>
      <w:r w:rsidR="001839C9" w:rsidRPr="005F1994">
        <w:rPr>
          <w:rFonts w:ascii="Tahoma" w:hAnsi="Tahoma" w:cs="Tahoma"/>
          <w:lang w:val="es-MX"/>
        </w:rPr>
        <w:t>stando presente el número de directores que determina el artículo 6 inciso 5° de la Ley de Competencia,</w:t>
      </w:r>
      <w:r w:rsidR="00AE6ED6" w:rsidRPr="005F1994">
        <w:rPr>
          <w:rFonts w:ascii="Tahoma" w:hAnsi="Tahoma" w:cs="Tahoma"/>
          <w:lang w:val="es-MX"/>
        </w:rPr>
        <w:t xml:space="preserve"> se integra el Consejo y se instala la presente </w:t>
      </w:r>
      <w:r w:rsidR="009B338F" w:rsidRPr="005F1994">
        <w:rPr>
          <w:rFonts w:ascii="Tahoma" w:hAnsi="Tahoma" w:cs="Tahoma"/>
          <w:lang w:val="es-MX"/>
        </w:rPr>
        <w:t>sesión.</w:t>
      </w:r>
      <w:r w:rsidR="00174C79" w:rsidRPr="005F1994">
        <w:rPr>
          <w:rFonts w:ascii="Tahoma" w:hAnsi="Tahoma" w:cs="Tahoma"/>
          <w:b/>
          <w:lang w:val="es-MX"/>
        </w:rPr>
        <w:t xml:space="preserve"> </w:t>
      </w:r>
      <w:r w:rsidR="00C72EA0" w:rsidRPr="005F1994">
        <w:rPr>
          <w:rFonts w:ascii="Tahoma" w:hAnsi="Tahoma" w:cs="Tahoma"/>
          <w:b/>
          <w:u w:val="single"/>
          <w:lang w:val="es-MX"/>
        </w:rPr>
        <w:t>Punto 2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EE5019" w:rsidRPr="005F1994">
        <w:rPr>
          <w:rFonts w:ascii="Tahoma" w:hAnsi="Tahoma" w:cs="Tahoma"/>
          <w:b/>
          <w:lang w:val="es-MX"/>
        </w:rPr>
        <w:t xml:space="preserve"> </w:t>
      </w:r>
      <w:r w:rsidR="00EE5019" w:rsidRPr="005F1994">
        <w:rPr>
          <w:rFonts w:ascii="Tahoma" w:hAnsi="Tahoma" w:cs="Tahoma"/>
          <w:b/>
          <w:i/>
          <w:lang w:val="es-MX"/>
        </w:rPr>
        <w:t>Aprobación de la agenda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EE5019" w:rsidRPr="005F1994">
        <w:rPr>
          <w:rFonts w:ascii="Tahoma" w:hAnsi="Tahoma" w:cs="Tahoma"/>
          <w:b/>
          <w:lang w:val="es-MX"/>
        </w:rPr>
        <w:t>EL CONSEJO DIRECTIVO APRUEBA LA AGENDA POR UNANIMIDAD</w:t>
      </w:r>
      <w:r w:rsidR="00C72EA0" w:rsidRPr="005F1994">
        <w:rPr>
          <w:rFonts w:ascii="Tahoma" w:hAnsi="Tahoma" w:cs="Tahoma"/>
          <w:lang w:val="es-MX"/>
        </w:rPr>
        <w:t>.</w:t>
      </w:r>
      <w:r w:rsidR="00EE5019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b/>
          <w:u w:val="single"/>
          <w:lang w:val="es-MX"/>
        </w:rPr>
        <w:t>Punto 3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703CA2">
        <w:rPr>
          <w:rFonts w:ascii="Tahoma" w:hAnsi="Tahoma" w:cs="Tahoma"/>
          <w:b/>
          <w:i/>
          <w:lang w:val="es-MX"/>
        </w:rPr>
        <w:t>Lectura de</w:t>
      </w:r>
      <w:r w:rsidR="00DA7BAC">
        <w:rPr>
          <w:rFonts w:ascii="Tahoma" w:hAnsi="Tahoma" w:cs="Tahoma"/>
          <w:b/>
          <w:i/>
          <w:lang w:val="es-MX"/>
        </w:rPr>
        <w:t xml:space="preserve"> las </w:t>
      </w:r>
      <w:r w:rsidR="00DA7BAC">
        <w:rPr>
          <w:rFonts w:ascii="Tahoma" w:hAnsi="Tahoma" w:cs="Tahoma"/>
          <w:b/>
          <w:i/>
          <w:lang w:val="es-SV"/>
        </w:rPr>
        <w:t>actas de sesión ordinaria CD-9</w:t>
      </w:r>
      <w:r w:rsidR="009447A7" w:rsidRPr="009447A7">
        <w:rPr>
          <w:rFonts w:ascii="Tahoma" w:hAnsi="Tahoma" w:cs="Tahoma"/>
          <w:b/>
          <w:i/>
          <w:lang w:val="es-SV"/>
        </w:rPr>
        <w:t>/2019</w:t>
      </w:r>
      <w:r w:rsidR="00DA7BAC">
        <w:rPr>
          <w:rFonts w:ascii="Tahoma" w:hAnsi="Tahoma" w:cs="Tahoma"/>
          <w:b/>
          <w:i/>
          <w:lang w:val="es-SV"/>
        </w:rPr>
        <w:t xml:space="preserve"> y sesión extraordinaria CD-EX-2/2019</w:t>
      </w:r>
      <w:r w:rsidR="00C72EA0" w:rsidRPr="005F1994">
        <w:rPr>
          <w:rFonts w:ascii="Tahoma" w:hAnsi="Tahoma" w:cs="Tahoma"/>
          <w:b/>
          <w:i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lang w:val="es-MX"/>
        </w:rPr>
        <w:t xml:space="preserve">La Secretaria General </w:t>
      </w:r>
      <w:r w:rsidR="001839C9" w:rsidRPr="005F1994">
        <w:rPr>
          <w:rFonts w:ascii="Tahoma" w:hAnsi="Tahoma" w:cs="Tahoma"/>
          <w:lang w:val="es-MX"/>
        </w:rPr>
        <w:t xml:space="preserve">Interina, </w:t>
      </w:r>
      <w:r w:rsidR="00A552EB" w:rsidRPr="005F1994">
        <w:rPr>
          <w:rFonts w:ascii="Tahoma" w:hAnsi="Tahoma" w:cs="Tahoma"/>
          <w:lang w:val="es-MX"/>
        </w:rPr>
        <w:t>Narda del Rosario Rivera Martínez</w:t>
      </w:r>
      <w:r w:rsidR="001839C9" w:rsidRPr="005F1994">
        <w:rPr>
          <w:rFonts w:ascii="Tahoma" w:hAnsi="Tahoma" w:cs="Tahoma"/>
          <w:lang w:val="es-MX"/>
        </w:rPr>
        <w:t xml:space="preserve">, </w:t>
      </w:r>
      <w:r w:rsidR="005108E9" w:rsidRPr="005F1994">
        <w:rPr>
          <w:rFonts w:ascii="Tahoma" w:hAnsi="Tahoma" w:cs="Tahoma"/>
          <w:lang w:val="es-MX"/>
        </w:rPr>
        <w:t>procede a la lectura de la</w:t>
      </w:r>
      <w:r w:rsidR="00DA7BAC">
        <w:rPr>
          <w:rFonts w:ascii="Tahoma" w:hAnsi="Tahoma" w:cs="Tahoma"/>
          <w:lang w:val="es-MX"/>
        </w:rPr>
        <w:t>s</w:t>
      </w:r>
      <w:r w:rsidR="005108E9" w:rsidRPr="005F1994">
        <w:rPr>
          <w:rFonts w:ascii="Tahoma" w:hAnsi="Tahoma" w:cs="Tahoma"/>
          <w:lang w:val="es-MX"/>
        </w:rPr>
        <w:t xml:space="preserve"> </w:t>
      </w:r>
      <w:r w:rsidR="00C72EA0" w:rsidRPr="005F1994">
        <w:rPr>
          <w:rFonts w:ascii="Tahoma" w:hAnsi="Tahoma" w:cs="Tahoma"/>
          <w:lang w:val="es-MX"/>
        </w:rPr>
        <w:t>misma</w:t>
      </w:r>
      <w:r w:rsidR="00DA7BAC">
        <w:rPr>
          <w:rFonts w:ascii="Tahoma" w:hAnsi="Tahoma" w:cs="Tahoma"/>
          <w:lang w:val="es-MX"/>
        </w:rPr>
        <w:t>s</w:t>
      </w:r>
      <w:r w:rsidR="00C72EA0" w:rsidRPr="005F1994">
        <w:rPr>
          <w:rFonts w:ascii="Tahoma" w:hAnsi="Tahoma" w:cs="Tahoma"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u w:val="single"/>
          <w:lang w:val="es-MX"/>
        </w:rPr>
        <w:t>Punto 4</w:t>
      </w:r>
      <w:r w:rsidR="005108E9" w:rsidRPr="005F1994">
        <w:rPr>
          <w:rFonts w:ascii="Tahoma" w:hAnsi="Tahoma" w:cs="Tahoma"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i/>
          <w:lang w:val="es-MX"/>
        </w:rPr>
        <w:t>Aprobación de</w:t>
      </w:r>
      <w:r w:rsidR="004F03E8" w:rsidRPr="005F1994">
        <w:rPr>
          <w:rFonts w:ascii="Tahoma" w:hAnsi="Tahoma" w:cs="Tahoma"/>
          <w:b/>
          <w:i/>
          <w:lang w:val="es-MX"/>
        </w:rPr>
        <w:t xml:space="preserve">l </w:t>
      </w:r>
      <w:r w:rsidR="00DA7BAC">
        <w:rPr>
          <w:rFonts w:ascii="Tahoma" w:hAnsi="Tahoma" w:cs="Tahoma"/>
          <w:b/>
          <w:i/>
          <w:lang w:val="es-SV"/>
        </w:rPr>
        <w:t>acta de sesión ordinaria CD-9</w:t>
      </w:r>
      <w:r w:rsidR="00E96F86">
        <w:rPr>
          <w:rFonts w:ascii="Tahoma" w:hAnsi="Tahoma" w:cs="Tahoma"/>
          <w:b/>
          <w:i/>
          <w:lang w:val="es-SV"/>
        </w:rPr>
        <w:t>/2019</w:t>
      </w:r>
      <w:r w:rsidR="00DA7BAC">
        <w:rPr>
          <w:rFonts w:ascii="Tahoma" w:hAnsi="Tahoma" w:cs="Tahoma"/>
          <w:b/>
          <w:i/>
          <w:lang w:val="es-SV"/>
        </w:rPr>
        <w:t xml:space="preserve"> y del acta de sesión extraordinaria CD-EX-2/2019</w:t>
      </w:r>
      <w:r w:rsidR="00E96F86">
        <w:rPr>
          <w:rFonts w:ascii="Tahoma" w:hAnsi="Tahoma" w:cs="Tahoma"/>
          <w:b/>
          <w:i/>
          <w:lang w:val="es-SV"/>
        </w:rPr>
        <w:t xml:space="preserve">. </w:t>
      </w:r>
      <w:r w:rsidR="005108E9" w:rsidRPr="00487C2C">
        <w:rPr>
          <w:rFonts w:ascii="Tahoma" w:hAnsi="Tahoma" w:cs="Tahoma"/>
          <w:b/>
          <w:lang w:val="es-MX"/>
        </w:rPr>
        <w:t xml:space="preserve">EL CONSEJO DIRECTIVO </w:t>
      </w:r>
      <w:r w:rsidR="009C5644" w:rsidRPr="00487C2C">
        <w:rPr>
          <w:rFonts w:ascii="Tahoma" w:hAnsi="Tahoma" w:cs="Tahoma"/>
          <w:b/>
          <w:lang w:val="es-MX"/>
        </w:rPr>
        <w:t xml:space="preserve">APRUEBA </w:t>
      </w:r>
      <w:r w:rsidR="00DA7BAC">
        <w:rPr>
          <w:rFonts w:ascii="Tahoma" w:hAnsi="Tahoma" w:cs="Tahoma"/>
          <w:b/>
          <w:lang w:val="es-MX"/>
        </w:rPr>
        <w:t xml:space="preserve">POR UNANIMIDAD </w:t>
      </w:r>
      <w:r w:rsidR="00745105">
        <w:rPr>
          <w:rFonts w:ascii="Tahoma" w:hAnsi="Tahoma" w:cs="Tahoma"/>
          <w:b/>
          <w:lang w:val="es-MX"/>
        </w:rPr>
        <w:t>EL</w:t>
      </w:r>
      <w:r w:rsidR="00487C2C">
        <w:rPr>
          <w:rFonts w:ascii="Tahoma" w:hAnsi="Tahoma" w:cs="Tahoma"/>
          <w:b/>
          <w:lang w:val="es-MX"/>
        </w:rPr>
        <w:t xml:space="preserve"> </w:t>
      </w:r>
      <w:r w:rsidR="00703CA2" w:rsidRPr="00487C2C">
        <w:rPr>
          <w:rFonts w:ascii="Tahoma" w:hAnsi="Tahoma" w:cs="Tahoma"/>
          <w:b/>
          <w:lang w:val="es-SV"/>
        </w:rPr>
        <w:t>ACTA D</w:t>
      </w:r>
      <w:r w:rsidR="00DA7BAC">
        <w:rPr>
          <w:rFonts w:ascii="Tahoma" w:hAnsi="Tahoma" w:cs="Tahoma"/>
          <w:b/>
          <w:lang w:val="es-SV"/>
        </w:rPr>
        <w:t>E SESIÓN ORDINARIA CD-9</w:t>
      </w:r>
      <w:r w:rsidR="00487C2C">
        <w:rPr>
          <w:rFonts w:ascii="Tahoma" w:hAnsi="Tahoma" w:cs="Tahoma"/>
          <w:b/>
          <w:lang w:val="es-SV"/>
        </w:rPr>
        <w:t>/2019</w:t>
      </w:r>
      <w:r w:rsidR="00745105">
        <w:rPr>
          <w:rFonts w:ascii="Tahoma" w:hAnsi="Tahoma" w:cs="Tahoma"/>
          <w:b/>
          <w:lang w:val="es-SV"/>
        </w:rPr>
        <w:t xml:space="preserve"> Y </w:t>
      </w:r>
      <w:r w:rsidR="00B35CA8">
        <w:rPr>
          <w:rFonts w:ascii="Tahoma" w:hAnsi="Tahoma" w:cs="Tahoma"/>
          <w:b/>
          <w:lang w:val="es-SV"/>
        </w:rPr>
        <w:t xml:space="preserve">EL </w:t>
      </w:r>
      <w:r w:rsidR="00745105">
        <w:rPr>
          <w:rFonts w:ascii="Tahoma" w:hAnsi="Tahoma" w:cs="Tahoma"/>
          <w:b/>
          <w:lang w:val="es-SV"/>
        </w:rPr>
        <w:t>ACTA DE SESIÓN EXTRAORDINARIA CD-EX-2/2019</w:t>
      </w:r>
      <w:r w:rsidR="00703CA2" w:rsidRPr="00487C2C">
        <w:rPr>
          <w:rFonts w:ascii="Tahoma" w:hAnsi="Tahoma" w:cs="Tahoma"/>
          <w:b/>
          <w:lang w:val="es-MX"/>
        </w:rPr>
        <w:t>.</w:t>
      </w:r>
      <w:bookmarkStart w:id="1" w:name="_Hlk535995295"/>
      <w:r w:rsidR="00920CC5" w:rsidRPr="005F1994">
        <w:rPr>
          <w:rFonts w:ascii="Tahoma" w:hAnsi="Tahoma" w:cs="Tahoma"/>
          <w:lang w:val="es-MX"/>
        </w:rPr>
        <w:t xml:space="preserve"> </w:t>
      </w:r>
      <w:r w:rsidR="00E13839" w:rsidRPr="005F1994">
        <w:rPr>
          <w:rFonts w:ascii="Tahoma" w:hAnsi="Tahoma" w:cs="Tahoma"/>
          <w:b/>
          <w:u w:val="single"/>
          <w:lang w:val="es-MX"/>
        </w:rPr>
        <w:t xml:space="preserve">Punto </w:t>
      </w:r>
      <w:r w:rsidR="00104433" w:rsidRPr="005F1994">
        <w:rPr>
          <w:rFonts w:ascii="Tahoma" w:hAnsi="Tahoma" w:cs="Tahoma"/>
          <w:b/>
          <w:u w:val="single"/>
          <w:lang w:val="es-MX"/>
        </w:rPr>
        <w:t>5</w:t>
      </w:r>
      <w:r w:rsidR="00074C9A" w:rsidRPr="005F1994">
        <w:rPr>
          <w:rFonts w:ascii="Tahoma" w:hAnsi="Tahoma" w:cs="Tahoma"/>
          <w:b/>
          <w:u w:val="single"/>
        </w:rPr>
        <w:t>.</w:t>
      </w:r>
      <w:bookmarkEnd w:id="1"/>
      <w:r w:rsidR="00C648F6">
        <w:rPr>
          <w:rFonts w:ascii="Tahoma" w:hAnsi="Tahoma" w:cs="Tahoma"/>
          <w:b/>
          <w:u w:val="single"/>
        </w:rPr>
        <w:t xml:space="preserve"> </w:t>
      </w:r>
      <w:r w:rsidR="00DA7BAC" w:rsidRPr="00DA7BAC">
        <w:rPr>
          <w:rFonts w:ascii="Tahoma" w:hAnsi="Tahoma" w:cs="Tahoma"/>
          <w:b/>
          <w:i/>
          <w:lang w:val="es-SV" w:bidi="en-US"/>
        </w:rPr>
        <w:t>Proy</w:t>
      </w:r>
      <w:bookmarkStart w:id="2" w:name="_GoBack"/>
      <w:bookmarkEnd w:id="2"/>
      <w:r w:rsidR="00DA7BAC" w:rsidRPr="00DA7BAC">
        <w:rPr>
          <w:rFonts w:ascii="Tahoma" w:hAnsi="Tahoma" w:cs="Tahoma"/>
          <w:b/>
          <w:i/>
          <w:lang w:val="es-SV" w:bidi="en-US"/>
        </w:rPr>
        <w:t xml:space="preserve">ecto de escrito </w:t>
      </w:r>
      <w:r w:rsidR="00DA7BAC">
        <w:rPr>
          <w:rFonts w:ascii="Tahoma" w:hAnsi="Tahoma" w:cs="Tahoma"/>
          <w:b/>
          <w:i/>
          <w:lang w:val="es-SV" w:bidi="en-US"/>
        </w:rPr>
        <w:t>para evacuar la</w:t>
      </w:r>
      <w:r w:rsidR="00DA7BAC" w:rsidRPr="00DA7BAC">
        <w:rPr>
          <w:rFonts w:ascii="Tahoma" w:hAnsi="Tahoma" w:cs="Tahoma"/>
          <w:b/>
          <w:i/>
          <w:lang w:val="es-SV" w:bidi="en-US"/>
        </w:rPr>
        <w:t xml:space="preserve"> audiencia </w:t>
      </w:r>
      <w:r w:rsidR="00DA7BAC">
        <w:rPr>
          <w:rFonts w:ascii="Tahoma" w:hAnsi="Tahoma" w:cs="Tahoma"/>
          <w:b/>
          <w:i/>
          <w:lang w:val="es-SV" w:bidi="en-US"/>
        </w:rPr>
        <w:t xml:space="preserve">conferida </w:t>
      </w:r>
      <w:r w:rsidR="001B5115">
        <w:rPr>
          <w:rFonts w:ascii="Tahoma" w:hAnsi="Tahoma" w:cs="Tahoma"/>
          <w:b/>
          <w:i/>
          <w:lang w:val="es-SV" w:bidi="en-US"/>
        </w:rPr>
        <w:t xml:space="preserve">al CD </w:t>
      </w:r>
      <w:r w:rsidR="00DA7BAC">
        <w:rPr>
          <w:rFonts w:ascii="Tahoma" w:hAnsi="Tahoma" w:cs="Tahoma"/>
          <w:b/>
          <w:i/>
          <w:lang w:val="es-SV" w:bidi="en-US"/>
        </w:rPr>
        <w:t xml:space="preserve">por </w:t>
      </w:r>
      <w:r w:rsidR="001B5115">
        <w:rPr>
          <w:rFonts w:ascii="Tahoma" w:hAnsi="Tahoma" w:cs="Tahoma"/>
          <w:b/>
          <w:i/>
          <w:lang w:val="es-SV" w:bidi="en-US"/>
        </w:rPr>
        <w:t xml:space="preserve">el Juzgado Segundo de lo Contencioso Administrativo </w:t>
      </w:r>
      <w:r w:rsidR="00DA7BAC" w:rsidRPr="00DA7BAC">
        <w:rPr>
          <w:rFonts w:ascii="Tahoma" w:hAnsi="Tahoma" w:cs="Tahoma"/>
          <w:b/>
          <w:i/>
          <w:lang w:val="es-SV" w:bidi="en-US"/>
        </w:rPr>
        <w:t>para pronunciarse sobre revocatoria de medida c</w:t>
      </w:r>
      <w:r w:rsidR="00745105">
        <w:rPr>
          <w:rFonts w:ascii="Tahoma" w:hAnsi="Tahoma" w:cs="Tahoma"/>
          <w:b/>
          <w:i/>
          <w:lang w:val="es-SV" w:bidi="en-US"/>
        </w:rPr>
        <w:t xml:space="preserve">autelar solicitada por PRONOBIS, </w:t>
      </w:r>
      <w:r w:rsidR="000A155D">
        <w:rPr>
          <w:rFonts w:ascii="Tahoma" w:hAnsi="Tahoma" w:cs="Tahoma"/>
          <w:b/>
          <w:i/>
          <w:lang w:val="es-SV" w:bidi="en-US"/>
        </w:rPr>
        <w:t>S.A. de C.V.</w:t>
      </w:r>
      <w:r w:rsidR="00477241">
        <w:rPr>
          <w:rFonts w:ascii="Tahoma" w:hAnsi="Tahoma" w:cs="Tahoma"/>
          <w:b/>
          <w:i/>
          <w:lang w:val="es-SV" w:bidi="en-US"/>
        </w:rPr>
        <w:t xml:space="preserve"> (PRO-NOBIS)</w:t>
      </w:r>
      <w:r w:rsidR="000A155D">
        <w:rPr>
          <w:rFonts w:ascii="Tahoma" w:hAnsi="Tahoma" w:cs="Tahoma"/>
          <w:b/>
          <w:i/>
          <w:lang w:val="es-SV" w:bidi="en-US"/>
        </w:rPr>
        <w:t xml:space="preserve">, </w:t>
      </w:r>
      <w:r w:rsidR="00DA7BAC" w:rsidRPr="00DA7BAC">
        <w:rPr>
          <w:rFonts w:ascii="Tahoma" w:hAnsi="Tahoma" w:cs="Tahoma"/>
          <w:b/>
          <w:i/>
          <w:lang w:val="es-SV" w:bidi="en-US"/>
        </w:rPr>
        <w:t xml:space="preserve">en el procedimiento contencioso administrativo </w:t>
      </w:r>
      <w:bookmarkStart w:id="3" w:name="_Hlk3801921"/>
      <w:r w:rsidR="00DA7BAC" w:rsidRPr="00DA7BAC">
        <w:rPr>
          <w:rFonts w:ascii="Tahoma" w:hAnsi="Tahoma" w:cs="Tahoma"/>
          <w:b/>
          <w:i/>
          <w:lang w:val="es-SV" w:bidi="en-US"/>
        </w:rPr>
        <w:lastRenderedPageBreak/>
        <w:t>71-AD-18</w:t>
      </w:r>
      <w:bookmarkEnd w:id="3"/>
      <w:r w:rsidR="00EB5539" w:rsidRPr="00EB5539">
        <w:rPr>
          <w:rFonts w:ascii="Tahoma" w:hAnsi="Tahoma" w:cs="Tahoma"/>
          <w:b/>
          <w:i/>
          <w:lang w:bidi="en-US"/>
        </w:rPr>
        <w:t>.</w:t>
      </w:r>
      <w:r w:rsidR="00920CC5" w:rsidRPr="005F1994">
        <w:rPr>
          <w:rFonts w:ascii="Tahoma" w:hAnsi="Tahoma" w:cs="Tahoma"/>
          <w:b/>
          <w:i/>
          <w:lang w:bidi="en-US"/>
        </w:rPr>
        <w:t xml:space="preserve"> </w:t>
      </w:r>
      <w:r w:rsidR="000B7EFB">
        <w:rPr>
          <w:rFonts w:ascii="Tahoma" w:hAnsi="Tahoma" w:cs="Tahoma"/>
        </w:rPr>
        <w:t xml:space="preserve">El Director </w:t>
      </w:r>
      <w:r w:rsidR="00BE1A84" w:rsidRPr="005F1994">
        <w:rPr>
          <w:rFonts w:ascii="Tahoma" w:hAnsi="Tahoma" w:cs="Tahoma"/>
        </w:rPr>
        <w:t>ponente</w:t>
      </w:r>
      <w:bookmarkStart w:id="4" w:name="_Hlk2152975"/>
      <w:bookmarkStart w:id="5" w:name="_Hlk535995511"/>
      <w:bookmarkStart w:id="6" w:name="_Hlk438301"/>
      <w:r w:rsidR="00265CB7">
        <w:rPr>
          <w:rFonts w:ascii="Tahoma" w:hAnsi="Tahoma" w:cs="Tahoma"/>
        </w:rPr>
        <w:t xml:space="preserve"> </w:t>
      </w:r>
      <w:r w:rsidR="000A155D">
        <w:rPr>
          <w:rFonts w:ascii="Tahoma" w:hAnsi="Tahoma" w:cs="Tahoma"/>
        </w:rPr>
        <w:t>presenta</w:t>
      </w:r>
      <w:r w:rsidR="00265CB7">
        <w:rPr>
          <w:rFonts w:ascii="Tahoma" w:hAnsi="Tahoma" w:cs="Tahoma"/>
        </w:rPr>
        <w:t xml:space="preserve"> </w:t>
      </w:r>
      <w:r w:rsidR="00D307CB">
        <w:rPr>
          <w:rFonts w:ascii="Tahoma" w:hAnsi="Tahoma" w:cs="Tahoma"/>
        </w:rPr>
        <w:t>al Consejo Directivo</w:t>
      </w:r>
      <w:r w:rsidR="003514AE">
        <w:rPr>
          <w:rFonts w:ascii="Tahoma" w:hAnsi="Tahoma" w:cs="Tahoma"/>
        </w:rPr>
        <w:t xml:space="preserve"> </w:t>
      </w:r>
      <w:r w:rsidR="000A155D">
        <w:rPr>
          <w:rFonts w:ascii="Tahoma" w:hAnsi="Tahoma" w:cs="Tahoma"/>
        </w:rPr>
        <w:t xml:space="preserve">una propuesta de escrito, por medio del cual se evacua la audiencia conferida al CD por parte del Juzgado Segundo de lo </w:t>
      </w:r>
      <w:r w:rsidR="008A7FF3">
        <w:rPr>
          <w:rFonts w:ascii="Tahoma" w:hAnsi="Tahoma" w:cs="Tahoma"/>
        </w:rPr>
        <w:t>Contencioso A</w:t>
      </w:r>
      <w:r w:rsidR="000A155D">
        <w:rPr>
          <w:rFonts w:ascii="Tahoma" w:hAnsi="Tahoma" w:cs="Tahoma"/>
        </w:rPr>
        <w:t>dministrativo, en cuanto a la revocatoria interpuesta por PRO-NOBIS en contra de la denegatoria de la medida cautelar solicitada por dicho agente</w:t>
      </w:r>
      <w:r w:rsidR="00D966AB">
        <w:rPr>
          <w:rFonts w:ascii="Tahoma" w:hAnsi="Tahoma" w:cs="Tahoma"/>
        </w:rPr>
        <w:t xml:space="preserve"> económico</w:t>
      </w:r>
      <w:r w:rsidR="00AF5D65">
        <w:rPr>
          <w:rFonts w:ascii="Tahoma" w:hAnsi="Tahoma" w:cs="Tahoma"/>
        </w:rPr>
        <w:t>,</w:t>
      </w:r>
      <w:r w:rsidR="00E87B8D">
        <w:rPr>
          <w:rFonts w:ascii="Tahoma" w:hAnsi="Tahoma" w:cs="Tahoma"/>
        </w:rPr>
        <w:t xml:space="preserve"> dentro del proceso </w:t>
      </w:r>
      <w:r w:rsidR="00E87B8D" w:rsidRPr="00E87B8D">
        <w:rPr>
          <w:rFonts w:ascii="Tahoma" w:hAnsi="Tahoma" w:cs="Tahoma"/>
        </w:rPr>
        <w:t>71-AD-18</w:t>
      </w:r>
      <w:r w:rsidR="00D966AB">
        <w:rPr>
          <w:rFonts w:ascii="Tahoma" w:hAnsi="Tahoma" w:cs="Tahoma"/>
        </w:rPr>
        <w:t>.</w:t>
      </w:r>
      <w:r w:rsidR="00D966AB" w:rsidRPr="00D966AB">
        <w:rPr>
          <w:rFonts w:ascii="Tahoma" w:hAnsi="Tahoma" w:cs="Tahoma"/>
        </w:rPr>
        <w:t xml:space="preserve"> </w:t>
      </w:r>
      <w:r w:rsidR="00D966AB">
        <w:rPr>
          <w:rFonts w:ascii="Tahoma" w:hAnsi="Tahoma" w:cs="Tahoma"/>
        </w:rPr>
        <w:t>El petitorio</w:t>
      </w:r>
      <w:r w:rsidR="00D966AB" w:rsidRPr="005F1994">
        <w:rPr>
          <w:rFonts w:ascii="Tahoma" w:hAnsi="Tahoma" w:cs="Tahoma"/>
        </w:rPr>
        <w:t xml:space="preserve"> de la propuesta de </w:t>
      </w:r>
      <w:r w:rsidR="00D966AB">
        <w:rPr>
          <w:rFonts w:ascii="Tahoma" w:hAnsi="Tahoma" w:cs="Tahoma"/>
        </w:rPr>
        <w:t>escrito</w:t>
      </w:r>
      <w:r w:rsidR="00D966AB" w:rsidRPr="005F1994">
        <w:rPr>
          <w:rFonts w:ascii="Tahoma" w:hAnsi="Tahoma" w:cs="Tahoma"/>
        </w:rPr>
        <w:t xml:space="preserve"> textualmente se lee:</w:t>
      </w:r>
      <w:r w:rsidR="00D966AB">
        <w:rPr>
          <w:rFonts w:ascii="Tahoma" w:hAnsi="Tahoma" w:cs="Tahoma"/>
        </w:rPr>
        <w:t xml:space="preserve"> “</w:t>
      </w:r>
      <w:r w:rsidR="00D966AB" w:rsidRPr="00D966AB">
        <w:rPr>
          <w:rFonts w:ascii="Tahoma" w:hAnsi="Tahoma" w:cs="Tahoma"/>
          <w:b/>
        </w:rPr>
        <w:t>a)</w:t>
      </w:r>
      <w:r w:rsidR="00D966AB">
        <w:rPr>
          <w:rFonts w:ascii="Tahoma" w:hAnsi="Tahoma" w:cs="Tahoma"/>
        </w:rPr>
        <w:t xml:space="preserve"> </w:t>
      </w:r>
      <w:r w:rsidR="00D966AB" w:rsidRPr="00D966AB">
        <w:rPr>
          <w:rFonts w:ascii="Tahoma" w:hAnsi="Tahoma" w:cs="Tahoma"/>
        </w:rPr>
        <w:t>Se no</w:t>
      </w:r>
      <w:r w:rsidR="00D966AB">
        <w:rPr>
          <w:rFonts w:ascii="Tahoma" w:hAnsi="Tahoma" w:cs="Tahoma"/>
        </w:rPr>
        <w:t xml:space="preserve">s admita el presente escrito; y </w:t>
      </w:r>
      <w:r w:rsidR="00D966AB" w:rsidRPr="00D966AB">
        <w:rPr>
          <w:rFonts w:ascii="Tahoma" w:hAnsi="Tahoma" w:cs="Tahoma"/>
          <w:b/>
        </w:rPr>
        <w:t>b)</w:t>
      </w:r>
      <w:r w:rsidR="00D966AB">
        <w:rPr>
          <w:rFonts w:ascii="Tahoma" w:hAnsi="Tahoma" w:cs="Tahoma"/>
        </w:rPr>
        <w:t xml:space="preserve"> </w:t>
      </w:r>
      <w:r w:rsidR="00D966AB" w:rsidRPr="00D966AB">
        <w:rPr>
          <w:rFonts w:ascii="Tahoma" w:hAnsi="Tahoma" w:cs="Tahoma"/>
        </w:rPr>
        <w:t>Se tenga por evacuado el traslado conferido a la parte demandada en cuanto a la revocatoria de la medida cautelar solicitada, en los términos indicados en el romano II de la parte expositiva del presente escrito</w:t>
      </w:r>
      <w:r w:rsidR="00D966AB">
        <w:rPr>
          <w:rFonts w:ascii="Tahoma" w:hAnsi="Tahoma" w:cs="Tahoma"/>
        </w:rPr>
        <w:t>”</w:t>
      </w:r>
      <w:r w:rsidR="00D966AB" w:rsidRPr="00D966AB">
        <w:rPr>
          <w:rFonts w:ascii="Tahoma" w:hAnsi="Tahoma" w:cs="Tahoma"/>
        </w:rPr>
        <w:t xml:space="preserve">. </w:t>
      </w:r>
      <w:r w:rsidR="00D966AB" w:rsidRPr="004623D6">
        <w:rPr>
          <w:rFonts w:ascii="Tahoma" w:hAnsi="Tahoma" w:cs="Tahoma"/>
        </w:rPr>
        <w:t>Luego de analizar la propuesta</w:t>
      </w:r>
      <w:r w:rsidR="00D966AB">
        <w:rPr>
          <w:rFonts w:ascii="Tahoma" w:hAnsi="Tahoma" w:cs="Tahoma"/>
        </w:rPr>
        <w:t xml:space="preserve">, </w:t>
      </w:r>
      <w:r w:rsidR="00D966AB" w:rsidRPr="005C55A6">
        <w:rPr>
          <w:rFonts w:ascii="Tahoma" w:hAnsi="Tahoma" w:cs="Tahoma"/>
          <w:b/>
        </w:rPr>
        <w:t>ESTE CONSEJO DIRECTIVO ACUERDA POR UNANIMIDAD APROBARLA, PARA LO CUAL EMITE EL RESPECTIVO ESCRITO, E INSTRUYE A LA INTENDENTE DE INVESTIGACIONES PRESENT</w:t>
      </w:r>
      <w:r w:rsidR="00D966AB">
        <w:rPr>
          <w:rFonts w:ascii="Tahoma" w:hAnsi="Tahoma" w:cs="Tahoma"/>
          <w:b/>
        </w:rPr>
        <w:t>ARLO AL JUZGADO SEGUNDO DE LO CONTENIOSO ADMINISTRATIVO.</w:t>
      </w:r>
      <w:bookmarkEnd w:id="4"/>
      <w:r w:rsidR="00266F16">
        <w:rPr>
          <w:rFonts w:ascii="Tahoma" w:hAnsi="Tahoma" w:cs="Tahoma"/>
          <w:b/>
        </w:rPr>
        <w:t xml:space="preserve"> </w:t>
      </w:r>
      <w:r w:rsidR="00B30997" w:rsidRPr="00B30997">
        <w:rPr>
          <w:rFonts w:ascii="Tahoma" w:hAnsi="Tahoma" w:cs="Tahoma"/>
          <w:b/>
          <w:i/>
          <w:u w:val="single"/>
        </w:rPr>
        <w:t>Punto 6.</w:t>
      </w:r>
      <w:r w:rsidR="00266F16">
        <w:rPr>
          <w:rFonts w:ascii="Tahoma" w:hAnsi="Tahoma" w:cs="Tahoma"/>
          <w:b/>
          <w:i/>
          <w:u w:val="single"/>
        </w:rPr>
        <w:t xml:space="preserve"> </w:t>
      </w:r>
      <w:r w:rsidR="00D966AB" w:rsidRPr="00D966AB">
        <w:rPr>
          <w:rFonts w:ascii="Tahoma" w:hAnsi="Tahoma" w:cs="Tahoma"/>
          <w:b/>
          <w:i/>
        </w:rPr>
        <w:t>Constancia de no pago de</w:t>
      </w:r>
      <w:r w:rsidR="00D966AB">
        <w:rPr>
          <w:rFonts w:ascii="Tahoma" w:hAnsi="Tahoma" w:cs="Tahoma"/>
          <w:b/>
          <w:i/>
        </w:rPr>
        <w:t xml:space="preserve"> la multa impuesta a</w:t>
      </w:r>
      <w:r w:rsidR="00D966AB" w:rsidRPr="00D966AB">
        <w:rPr>
          <w:rFonts w:ascii="Tahoma" w:hAnsi="Tahoma" w:cs="Tahoma"/>
          <w:b/>
          <w:i/>
        </w:rPr>
        <w:t xml:space="preserve"> DIZUCAR</w:t>
      </w:r>
      <w:r w:rsidR="00D966AB">
        <w:rPr>
          <w:rFonts w:ascii="Tahoma" w:hAnsi="Tahoma" w:cs="Tahoma"/>
          <w:b/>
          <w:i/>
        </w:rPr>
        <w:t xml:space="preserve"> S.A. DE C.V.</w:t>
      </w:r>
      <w:r w:rsidR="00D966AB" w:rsidRPr="00D966AB">
        <w:rPr>
          <w:rFonts w:ascii="Tahoma" w:hAnsi="Tahoma" w:cs="Tahoma"/>
          <w:b/>
          <w:i/>
        </w:rPr>
        <w:t xml:space="preserve"> por falta de colaboración</w:t>
      </w:r>
      <w:r w:rsidR="0095372B">
        <w:rPr>
          <w:rFonts w:ascii="Tahoma" w:hAnsi="Tahoma" w:cs="Tahoma"/>
          <w:b/>
          <w:i/>
        </w:rPr>
        <w:t xml:space="preserve">. </w:t>
      </w:r>
      <w:r w:rsidR="008F1CC9">
        <w:rPr>
          <w:rFonts w:ascii="Tahoma" w:hAnsi="Tahoma" w:cs="Tahoma"/>
        </w:rPr>
        <w:t>“</w:t>
      </w:r>
      <w:r w:rsidR="00E87B8D" w:rsidRPr="00E87B8D">
        <w:rPr>
          <w:rFonts w:ascii="Tahoma" w:hAnsi="Tahoma" w:cs="Tahoma"/>
        </w:rPr>
        <w:t xml:space="preserve">Que en la resolución pronunciada en el procedimiento SC-010-O/M/R-2012, a las once horas del día veintisiete de febrero de dos mil diecinueve, el Consejo Directivo de la Superintendencia de Competencia impuso a DIZUCAR, S.A. DE C.V. una multa de SETENTA Y CINCO MIL DIECISIETE PUNTO SETENTA DÓLARES DE LOS ESTADOS UNIDOS DE AMÉRICA(US$75,017.70), por haber cometido la infracción administrativa tipificada en el artículo 38 inciso 6° de la Ley de </w:t>
      </w:r>
      <w:r w:rsidR="00E87B8D">
        <w:rPr>
          <w:rFonts w:ascii="Tahoma" w:hAnsi="Tahoma" w:cs="Tahoma"/>
        </w:rPr>
        <w:t xml:space="preserve">Competencia.  </w:t>
      </w:r>
      <w:r w:rsidR="00E87B8D" w:rsidRPr="00E87B8D">
        <w:rPr>
          <w:rFonts w:ascii="Tahoma" w:hAnsi="Tahoma" w:cs="Tahoma"/>
        </w:rPr>
        <w:t>No obstante el artículo 73 del Reglamento de la Ley de Competencia establece que “El obligado al pago  [de una multa impuesta por esta institución] deberá presentar a la Superintendencia original y fotocopia del recibo de ingreso emitido por la Dirección General de Tesorería del Ministerio de Hacienda o de cualquier otra Colecturía autorizada, a más tardar tres días después de efectuado el pago, como constancia de cumplimiento de su obligación”, a esta fecha no se ha acreditado ante esta Superintendencia el pago de la multa rela</w:t>
      </w:r>
      <w:r w:rsidR="00E87B8D">
        <w:rPr>
          <w:rFonts w:ascii="Tahoma" w:hAnsi="Tahoma" w:cs="Tahoma"/>
        </w:rPr>
        <w:t xml:space="preserve">cionada en el párrafo anterior. </w:t>
      </w:r>
      <w:r w:rsidR="00E87B8D" w:rsidRPr="00E87B8D">
        <w:rPr>
          <w:rFonts w:ascii="Tahoma" w:hAnsi="Tahoma" w:cs="Tahoma"/>
        </w:rPr>
        <w:t>Para los efectos previstos en el artículo 74 del Reglamento de la Ley de Competencia, los suscritos miembros del CONSEJO DIRECTIVO DE LA SUPERINTENDENCIA DE COMPETENCI</w:t>
      </w:r>
      <w:r w:rsidR="002E66D7">
        <w:rPr>
          <w:rFonts w:ascii="Tahoma" w:hAnsi="Tahoma" w:cs="Tahoma"/>
        </w:rPr>
        <w:t>A emiten la presente CONSTANCIA</w:t>
      </w:r>
      <w:r w:rsidR="008F1CC9">
        <w:rPr>
          <w:rFonts w:ascii="Tahoma" w:hAnsi="Tahoma" w:cs="Tahoma"/>
        </w:rPr>
        <w:t>”</w:t>
      </w:r>
      <w:r w:rsidR="008F1CC9" w:rsidRPr="008F1CC9">
        <w:rPr>
          <w:rFonts w:ascii="Tahoma" w:hAnsi="Tahoma" w:cs="Tahoma"/>
        </w:rPr>
        <w:t>.</w:t>
      </w:r>
      <w:r w:rsidR="000F56AA">
        <w:rPr>
          <w:rFonts w:ascii="Tahoma" w:hAnsi="Tahoma" w:cs="Tahoma"/>
        </w:rPr>
        <w:t xml:space="preserve"> </w:t>
      </w:r>
      <w:r w:rsidR="00844FD5">
        <w:rPr>
          <w:rFonts w:ascii="Tahoma" w:hAnsi="Tahoma" w:cs="Tahoma"/>
          <w:b/>
          <w:i/>
          <w:u w:val="single"/>
        </w:rPr>
        <w:t>Punto 7</w:t>
      </w:r>
      <w:r w:rsidR="00750F45" w:rsidRPr="00750F45">
        <w:rPr>
          <w:rFonts w:ascii="Tahoma" w:hAnsi="Tahoma" w:cs="Tahoma"/>
          <w:b/>
          <w:i/>
          <w:u w:val="single"/>
        </w:rPr>
        <w:t>.</w:t>
      </w:r>
      <w:r w:rsidR="00750F45">
        <w:rPr>
          <w:rFonts w:ascii="Tahoma" w:hAnsi="Tahoma" w:cs="Tahoma"/>
          <w:b/>
          <w:i/>
        </w:rPr>
        <w:t xml:space="preserve"> </w:t>
      </w:r>
      <w:r w:rsidR="005543DD" w:rsidRPr="00953212">
        <w:rPr>
          <w:rFonts w:ascii="Tahoma" w:hAnsi="Tahoma" w:cs="Tahoma"/>
          <w:b/>
          <w:i/>
          <w:lang w:val="es-SV"/>
        </w:rPr>
        <w:t xml:space="preserve">Informe de </w:t>
      </w:r>
      <w:r w:rsidR="009B224C" w:rsidRPr="00953212">
        <w:rPr>
          <w:rFonts w:ascii="Tahoma" w:hAnsi="Tahoma" w:cs="Tahoma"/>
          <w:b/>
          <w:i/>
          <w:lang w:val="es-SV"/>
        </w:rPr>
        <w:t>Auditoría</w:t>
      </w:r>
      <w:r w:rsidR="005543DD" w:rsidRPr="00953212">
        <w:rPr>
          <w:rFonts w:ascii="Tahoma" w:hAnsi="Tahoma" w:cs="Tahoma"/>
          <w:b/>
          <w:i/>
          <w:lang w:val="es-SV"/>
        </w:rPr>
        <w:t xml:space="preserve"> Financiera de la Superintendencia de Competencia, comprendido del 01 de enero al 31 de diciembre de 2018, presentado por BMM &amp; ASOCIADOS, S.A. DE C.V. </w:t>
      </w:r>
      <w:r w:rsidR="005543DD" w:rsidRPr="005543DD">
        <w:rPr>
          <w:rFonts w:ascii="Tahoma" w:hAnsi="Tahoma" w:cs="Tahoma"/>
          <w:lang w:val="es-SV"/>
        </w:rPr>
        <w:t xml:space="preserve"> </w:t>
      </w:r>
      <w:r w:rsidR="000E12B1">
        <w:rPr>
          <w:rFonts w:ascii="Tahoma" w:hAnsi="Tahoma" w:cs="Tahoma"/>
          <w:lang w:val="es-SV"/>
        </w:rPr>
        <w:t>El auditor externo</w:t>
      </w:r>
      <w:r w:rsidR="002E66D7">
        <w:rPr>
          <w:rFonts w:ascii="Tahoma" w:hAnsi="Tahoma" w:cs="Tahoma"/>
          <w:lang w:val="es-SV"/>
        </w:rPr>
        <w:t xml:space="preserve"> presenta</w:t>
      </w:r>
      <w:r w:rsidR="000E12B1" w:rsidRPr="000E12B1">
        <w:rPr>
          <w:rFonts w:ascii="Tahoma" w:hAnsi="Tahoma" w:cs="Tahoma"/>
          <w:lang w:val="es-SV"/>
        </w:rPr>
        <w:t xml:space="preserve"> al Consejo Directivo el Informe final de la auditoría externa financiera para esta Superintendencia, correspondiente al ejercicio fiscal comprendido del 01 de </w:t>
      </w:r>
      <w:r w:rsidR="000E12B1">
        <w:rPr>
          <w:rFonts w:ascii="Tahoma" w:hAnsi="Tahoma" w:cs="Tahoma"/>
          <w:lang w:val="es-SV"/>
        </w:rPr>
        <w:t>enero al 31 de diciembre de 2018</w:t>
      </w:r>
      <w:r w:rsidR="000C3412">
        <w:rPr>
          <w:rFonts w:ascii="Tahoma" w:hAnsi="Tahoma" w:cs="Tahoma"/>
          <w:lang w:val="es-SV"/>
        </w:rPr>
        <w:t>, detallando</w:t>
      </w:r>
      <w:r w:rsidR="00C25A13">
        <w:rPr>
          <w:rFonts w:ascii="Tahoma" w:hAnsi="Tahoma" w:cs="Tahoma"/>
          <w:lang w:val="es-SV"/>
        </w:rPr>
        <w:t xml:space="preserve"> lo siguiente</w:t>
      </w:r>
      <w:r w:rsidR="000C3412">
        <w:rPr>
          <w:rFonts w:ascii="Tahoma" w:hAnsi="Tahoma" w:cs="Tahoma"/>
          <w:lang w:val="es-SV"/>
        </w:rPr>
        <w:t xml:space="preserve">: </w:t>
      </w:r>
      <w:r w:rsidR="000C3412" w:rsidRPr="000C37C0">
        <w:rPr>
          <w:rFonts w:ascii="Tahoma" w:hAnsi="Tahoma" w:cs="Tahoma"/>
          <w:b/>
          <w:lang w:val="es-SV"/>
        </w:rPr>
        <w:t>A)</w:t>
      </w:r>
      <w:r w:rsidR="00AF5D65">
        <w:rPr>
          <w:rFonts w:ascii="Tahoma" w:hAnsi="Tahoma" w:cs="Tahoma"/>
          <w:lang w:val="es-SV"/>
        </w:rPr>
        <w:t xml:space="preserve"> e</w:t>
      </w:r>
      <w:r w:rsidR="000C3412">
        <w:rPr>
          <w:rFonts w:ascii="Tahoma" w:hAnsi="Tahoma" w:cs="Tahoma"/>
          <w:lang w:val="es-SV"/>
        </w:rPr>
        <w:t>l contenido</w:t>
      </w:r>
      <w:r w:rsidR="000E12B1" w:rsidRPr="000E12B1">
        <w:rPr>
          <w:rFonts w:ascii="Tahoma" w:hAnsi="Tahoma" w:cs="Tahoma"/>
          <w:lang w:val="es-SV"/>
        </w:rPr>
        <w:t xml:space="preserve"> de la auditoría; </w:t>
      </w:r>
      <w:r w:rsidR="000E12B1" w:rsidRPr="000C37C0">
        <w:rPr>
          <w:rFonts w:ascii="Tahoma" w:hAnsi="Tahoma" w:cs="Tahoma"/>
          <w:b/>
          <w:lang w:val="es-SV"/>
        </w:rPr>
        <w:t>B)</w:t>
      </w:r>
      <w:r w:rsidR="000E12B1" w:rsidRPr="000E12B1">
        <w:rPr>
          <w:rFonts w:ascii="Tahoma" w:hAnsi="Tahoma" w:cs="Tahoma"/>
          <w:lang w:val="es-SV"/>
        </w:rPr>
        <w:t xml:space="preserve"> </w:t>
      </w:r>
      <w:r w:rsidR="00AF5D65">
        <w:rPr>
          <w:rFonts w:ascii="Tahoma" w:hAnsi="Tahoma" w:cs="Tahoma"/>
          <w:lang w:val="es-SV"/>
        </w:rPr>
        <w:t>e</w:t>
      </w:r>
      <w:r w:rsidR="000C3412">
        <w:rPr>
          <w:rFonts w:ascii="Tahoma" w:hAnsi="Tahoma" w:cs="Tahoma"/>
          <w:lang w:val="es-SV"/>
        </w:rPr>
        <w:t xml:space="preserve">l informe de los auditores independientes sobre </w:t>
      </w:r>
      <w:r w:rsidR="0025076A">
        <w:rPr>
          <w:rFonts w:ascii="Tahoma" w:hAnsi="Tahoma" w:cs="Tahoma"/>
          <w:lang w:val="es-SV"/>
        </w:rPr>
        <w:t>la situación financiera de la Superintendencia de Competencia</w:t>
      </w:r>
      <w:r w:rsidR="002E66D7">
        <w:rPr>
          <w:rFonts w:ascii="Tahoma" w:hAnsi="Tahoma" w:cs="Tahoma"/>
          <w:lang w:val="es-SV"/>
        </w:rPr>
        <w:t>,</w:t>
      </w:r>
      <w:r w:rsidR="0025076A">
        <w:rPr>
          <w:rFonts w:ascii="Tahoma" w:hAnsi="Tahoma" w:cs="Tahoma"/>
          <w:lang w:val="es-SV"/>
        </w:rPr>
        <w:t xml:space="preserve"> a partir de la auditoría de los Estados Financieros del período del 01 de enero al 31 de diciembre de 2018</w:t>
      </w:r>
      <w:r w:rsidR="000E12B1" w:rsidRPr="000E12B1">
        <w:rPr>
          <w:rFonts w:ascii="Tahoma" w:hAnsi="Tahoma" w:cs="Tahoma"/>
          <w:lang w:val="es-SV"/>
        </w:rPr>
        <w:t xml:space="preserve">; </w:t>
      </w:r>
      <w:r w:rsidR="000E12B1" w:rsidRPr="000C37C0">
        <w:rPr>
          <w:rFonts w:ascii="Tahoma" w:hAnsi="Tahoma" w:cs="Tahoma"/>
          <w:b/>
          <w:lang w:val="es-SV"/>
        </w:rPr>
        <w:t>C)</w:t>
      </w:r>
      <w:r w:rsidR="000E12B1" w:rsidRPr="000E12B1">
        <w:rPr>
          <w:rFonts w:ascii="Tahoma" w:hAnsi="Tahoma" w:cs="Tahoma"/>
          <w:lang w:val="es-SV"/>
        </w:rPr>
        <w:t xml:space="preserve"> </w:t>
      </w:r>
      <w:r w:rsidR="000C3412">
        <w:rPr>
          <w:rFonts w:ascii="Tahoma" w:hAnsi="Tahoma" w:cs="Tahoma"/>
          <w:lang w:val="es-SV"/>
        </w:rPr>
        <w:t xml:space="preserve">Informe de los auditores independientes sobre la evaluación del control </w:t>
      </w:r>
      <w:r w:rsidR="00184C24">
        <w:rPr>
          <w:rFonts w:ascii="Tahoma" w:hAnsi="Tahoma" w:cs="Tahoma"/>
          <w:lang w:val="es-SV"/>
        </w:rPr>
        <w:t>interno;</w:t>
      </w:r>
      <w:r w:rsidR="000E12B1" w:rsidRPr="000E12B1">
        <w:rPr>
          <w:rFonts w:ascii="Tahoma" w:hAnsi="Tahoma" w:cs="Tahoma"/>
          <w:lang w:val="es-SV"/>
        </w:rPr>
        <w:t xml:space="preserve"> </w:t>
      </w:r>
      <w:r w:rsidR="002E66D7">
        <w:rPr>
          <w:rFonts w:ascii="Tahoma" w:hAnsi="Tahoma" w:cs="Tahoma"/>
          <w:lang w:val="es-SV"/>
        </w:rPr>
        <w:t xml:space="preserve">y </w:t>
      </w:r>
      <w:r w:rsidR="000E12B1" w:rsidRPr="000C37C0">
        <w:rPr>
          <w:rFonts w:ascii="Tahoma" w:hAnsi="Tahoma" w:cs="Tahoma"/>
          <w:b/>
          <w:lang w:val="es-SV"/>
        </w:rPr>
        <w:t>D)</w:t>
      </w:r>
      <w:r w:rsidR="000E12B1" w:rsidRPr="000E12B1">
        <w:rPr>
          <w:rFonts w:ascii="Tahoma" w:hAnsi="Tahoma" w:cs="Tahoma"/>
          <w:lang w:val="es-SV"/>
        </w:rPr>
        <w:t xml:space="preserve"> </w:t>
      </w:r>
      <w:r w:rsidR="00184C24">
        <w:rPr>
          <w:rFonts w:ascii="Tahoma" w:hAnsi="Tahoma" w:cs="Tahoma"/>
          <w:lang w:val="es-SV"/>
        </w:rPr>
        <w:t>Informe de los auditores independientes sobre el cumplimiento de leyes y regulaciones aplicables</w:t>
      </w:r>
      <w:r w:rsidR="00F74788">
        <w:rPr>
          <w:rFonts w:ascii="Tahoma" w:hAnsi="Tahoma" w:cs="Tahoma"/>
          <w:lang w:val="es-SV"/>
        </w:rPr>
        <w:t xml:space="preserve">. </w:t>
      </w:r>
      <w:r w:rsidR="00913161">
        <w:rPr>
          <w:rFonts w:ascii="Tahoma" w:hAnsi="Tahoma" w:cs="Tahoma"/>
          <w:lang w:val="es-SV"/>
        </w:rPr>
        <w:t>Finalmente,</w:t>
      </w:r>
      <w:r w:rsidR="000E12B1" w:rsidRPr="000E12B1">
        <w:rPr>
          <w:rFonts w:ascii="Tahoma" w:hAnsi="Tahoma" w:cs="Tahoma"/>
          <w:lang w:val="es-SV"/>
        </w:rPr>
        <w:t xml:space="preserve"> la socie</w:t>
      </w:r>
      <w:r w:rsidR="0016396C">
        <w:rPr>
          <w:rFonts w:ascii="Tahoma" w:hAnsi="Tahoma" w:cs="Tahoma"/>
          <w:lang w:val="es-SV"/>
        </w:rPr>
        <w:t xml:space="preserve">dad </w:t>
      </w:r>
      <w:r w:rsidR="00F74788" w:rsidRPr="00953212">
        <w:rPr>
          <w:rFonts w:ascii="Tahoma" w:hAnsi="Tahoma" w:cs="Tahoma"/>
          <w:b/>
          <w:i/>
          <w:lang w:val="es-SV"/>
        </w:rPr>
        <w:t>BMM &amp; ASOCIADOS, S.A. DE C.V.</w:t>
      </w:r>
      <w:r w:rsidR="000E12B1" w:rsidRPr="000E12B1">
        <w:rPr>
          <w:rFonts w:ascii="Tahoma" w:hAnsi="Tahoma" w:cs="Tahoma"/>
          <w:lang w:val="es-SV"/>
        </w:rPr>
        <w:t xml:space="preserve">, </w:t>
      </w:r>
      <w:r w:rsidR="00913161">
        <w:rPr>
          <w:rFonts w:ascii="Tahoma" w:hAnsi="Tahoma" w:cs="Tahoma"/>
          <w:lang w:val="es-SV"/>
        </w:rPr>
        <w:t xml:space="preserve">concluye manifestando lo siguiente: </w:t>
      </w:r>
      <w:r w:rsidR="00913161" w:rsidRPr="000C37C0">
        <w:rPr>
          <w:rFonts w:ascii="Tahoma" w:hAnsi="Tahoma" w:cs="Tahoma"/>
          <w:b/>
          <w:lang w:val="es-SV"/>
        </w:rPr>
        <w:t>1)</w:t>
      </w:r>
      <w:r w:rsidR="00913161">
        <w:rPr>
          <w:rFonts w:ascii="Tahoma" w:hAnsi="Tahoma" w:cs="Tahoma"/>
          <w:lang w:val="es-SV"/>
        </w:rPr>
        <w:t xml:space="preserve"> que </w:t>
      </w:r>
      <w:r w:rsidR="000E12B1" w:rsidRPr="000E12B1">
        <w:rPr>
          <w:rFonts w:ascii="Tahoma" w:hAnsi="Tahoma" w:cs="Tahoma"/>
          <w:lang w:val="es-SV"/>
        </w:rPr>
        <w:t xml:space="preserve">los estados financieros </w:t>
      </w:r>
      <w:r w:rsidR="00F74788">
        <w:rPr>
          <w:rFonts w:ascii="Tahoma" w:hAnsi="Tahoma" w:cs="Tahoma"/>
          <w:lang w:val="es-SV"/>
        </w:rPr>
        <w:t>re</w:t>
      </w:r>
      <w:r w:rsidR="000E12B1" w:rsidRPr="000E12B1">
        <w:rPr>
          <w:rFonts w:ascii="Tahoma" w:hAnsi="Tahoma" w:cs="Tahoma"/>
          <w:lang w:val="es-SV"/>
        </w:rPr>
        <w:t xml:space="preserve">presentan </w:t>
      </w:r>
      <w:r w:rsidR="00F74788">
        <w:rPr>
          <w:rFonts w:ascii="Tahoma" w:hAnsi="Tahoma" w:cs="Tahoma"/>
          <w:lang w:val="es-SV"/>
        </w:rPr>
        <w:t>razonablemente en todos los aspectos importantes la situación financiera, el rendimiento económico</w:t>
      </w:r>
      <w:r w:rsidR="000E12B1" w:rsidRPr="000E12B1">
        <w:rPr>
          <w:rFonts w:ascii="Tahoma" w:hAnsi="Tahoma" w:cs="Tahoma"/>
          <w:lang w:val="es-SV"/>
        </w:rPr>
        <w:t xml:space="preserve">, </w:t>
      </w:r>
      <w:r w:rsidR="00F74788">
        <w:rPr>
          <w:rFonts w:ascii="Tahoma" w:hAnsi="Tahoma" w:cs="Tahoma"/>
          <w:lang w:val="es-SV"/>
        </w:rPr>
        <w:t>la ejecución presupuestaria y el flujo</w:t>
      </w:r>
      <w:r w:rsidR="000E12B1" w:rsidRPr="000E12B1">
        <w:rPr>
          <w:rFonts w:ascii="Tahoma" w:hAnsi="Tahoma" w:cs="Tahoma"/>
          <w:lang w:val="es-SV"/>
        </w:rPr>
        <w:t>;</w:t>
      </w:r>
      <w:r w:rsidR="00F74788" w:rsidRPr="00621D3C">
        <w:rPr>
          <w:rFonts w:ascii="Tahoma" w:hAnsi="Tahoma" w:cs="Tahoma"/>
          <w:lang w:val="es-SV"/>
        </w:rPr>
        <w:t xml:space="preserve"> </w:t>
      </w:r>
      <w:r w:rsidR="00913161" w:rsidRPr="000C37C0">
        <w:rPr>
          <w:rFonts w:ascii="Tahoma" w:hAnsi="Tahoma" w:cs="Tahoma"/>
          <w:b/>
          <w:lang w:val="es-SV"/>
        </w:rPr>
        <w:t>2)</w:t>
      </w:r>
      <w:r w:rsidR="00913161">
        <w:rPr>
          <w:rFonts w:ascii="Tahoma" w:hAnsi="Tahoma" w:cs="Tahoma"/>
          <w:lang w:val="es-SV"/>
        </w:rPr>
        <w:t xml:space="preserve"> </w:t>
      </w:r>
      <w:r w:rsidR="00621D3C">
        <w:rPr>
          <w:rFonts w:ascii="Tahoma" w:hAnsi="Tahoma" w:cs="Tahoma"/>
          <w:lang w:val="es-SV"/>
        </w:rPr>
        <w:t xml:space="preserve">que la </w:t>
      </w:r>
      <w:r w:rsidR="00621D3C" w:rsidRPr="00621D3C">
        <w:rPr>
          <w:rFonts w:ascii="Tahoma" w:hAnsi="Tahoma" w:cs="Tahoma"/>
          <w:lang w:val="es-SV"/>
        </w:rPr>
        <w:t>estructura de control interno de la Superintendenci</w:t>
      </w:r>
      <w:r w:rsidR="002E66D7">
        <w:rPr>
          <w:rFonts w:ascii="Tahoma" w:hAnsi="Tahoma" w:cs="Tahoma"/>
          <w:lang w:val="es-SV"/>
        </w:rPr>
        <w:t>a de Competencia (SC), mantiene</w:t>
      </w:r>
      <w:r w:rsidR="00621D3C" w:rsidRPr="00621D3C">
        <w:rPr>
          <w:rFonts w:ascii="Tahoma" w:hAnsi="Tahoma" w:cs="Tahoma"/>
          <w:lang w:val="es-SV"/>
        </w:rPr>
        <w:t xml:space="preserve"> un sistema de control adecuado que les permite disminuir riesgos dentro de la institución e identificar errores importantes de manera oportuna</w:t>
      </w:r>
      <w:r w:rsidR="00913161">
        <w:rPr>
          <w:rFonts w:ascii="Tahoma" w:hAnsi="Tahoma" w:cs="Tahoma"/>
          <w:lang w:val="es-SV"/>
        </w:rPr>
        <w:t xml:space="preserve">; y </w:t>
      </w:r>
      <w:r w:rsidR="00913161" w:rsidRPr="0096693A">
        <w:rPr>
          <w:rFonts w:ascii="Tahoma" w:hAnsi="Tahoma" w:cs="Tahoma"/>
          <w:b/>
          <w:lang w:val="es-SV"/>
        </w:rPr>
        <w:t>3)</w:t>
      </w:r>
      <w:r w:rsidR="00913161">
        <w:rPr>
          <w:rFonts w:ascii="Tahoma" w:hAnsi="Tahoma" w:cs="Tahoma"/>
          <w:lang w:val="es-SV"/>
        </w:rPr>
        <w:t xml:space="preserve"> que</w:t>
      </w:r>
      <w:r w:rsidR="00621D3C" w:rsidRPr="00621D3C">
        <w:rPr>
          <w:rFonts w:ascii="Tahoma" w:hAnsi="Tahoma" w:cs="Tahoma"/>
          <w:lang w:val="es-SV"/>
        </w:rPr>
        <w:t xml:space="preserve"> en</w:t>
      </w:r>
      <w:r w:rsidR="00F74788" w:rsidRPr="00F74788">
        <w:rPr>
          <w:rFonts w:ascii="Tahoma" w:hAnsi="Tahoma" w:cs="Tahoma"/>
          <w:lang w:val="es-SV"/>
        </w:rPr>
        <w:t xml:space="preserve"> relación a </w:t>
      </w:r>
      <w:r w:rsidR="00621D3C">
        <w:rPr>
          <w:rFonts w:ascii="Tahoma" w:hAnsi="Tahoma" w:cs="Tahoma"/>
          <w:lang w:val="es-SV"/>
        </w:rPr>
        <w:t>las</w:t>
      </w:r>
      <w:r w:rsidR="00F74788" w:rsidRPr="00F74788">
        <w:rPr>
          <w:rFonts w:ascii="Tahoma" w:hAnsi="Tahoma" w:cs="Tahoma"/>
          <w:lang w:val="es-SV"/>
        </w:rPr>
        <w:t xml:space="preserve"> pruebas de cumplimiento sobre las leyes y</w:t>
      </w:r>
      <w:r w:rsidR="00621D3C">
        <w:rPr>
          <w:rFonts w:ascii="Tahoma" w:hAnsi="Tahoma" w:cs="Tahoma"/>
          <w:lang w:val="es-SV"/>
        </w:rPr>
        <w:t xml:space="preserve"> </w:t>
      </w:r>
      <w:r w:rsidR="00F74788" w:rsidRPr="00F74788">
        <w:rPr>
          <w:rFonts w:ascii="Tahoma" w:hAnsi="Tahoma" w:cs="Tahoma"/>
          <w:lang w:val="es-SV"/>
        </w:rPr>
        <w:t>regulaciones aplicables a la institución para el ejercicio 2018, en el examen</w:t>
      </w:r>
      <w:r w:rsidR="00621D3C">
        <w:rPr>
          <w:rFonts w:ascii="Tahoma" w:hAnsi="Tahoma" w:cs="Tahoma"/>
          <w:lang w:val="es-SV"/>
        </w:rPr>
        <w:t xml:space="preserve"> realizado no</w:t>
      </w:r>
      <w:r w:rsidR="00AF5D65">
        <w:rPr>
          <w:rFonts w:ascii="Tahoma" w:hAnsi="Tahoma" w:cs="Tahoma"/>
          <w:lang w:val="es-SV"/>
        </w:rPr>
        <w:t xml:space="preserve"> se</w:t>
      </w:r>
      <w:r w:rsidR="00621D3C">
        <w:rPr>
          <w:rFonts w:ascii="Tahoma" w:hAnsi="Tahoma" w:cs="Tahoma"/>
          <w:lang w:val="es-SV"/>
        </w:rPr>
        <w:t xml:space="preserve"> determina</w:t>
      </w:r>
      <w:r w:rsidR="00AF5D65">
        <w:rPr>
          <w:rFonts w:ascii="Tahoma" w:hAnsi="Tahoma" w:cs="Tahoma"/>
          <w:lang w:val="es-SV"/>
        </w:rPr>
        <w:t>n</w:t>
      </w:r>
      <w:r w:rsidR="00F74788" w:rsidRPr="00F74788">
        <w:rPr>
          <w:rFonts w:ascii="Tahoma" w:hAnsi="Tahoma" w:cs="Tahoma"/>
          <w:lang w:val="es-SV"/>
        </w:rPr>
        <w:t xml:space="preserve"> situaciones de incumplimiento por parte de la</w:t>
      </w:r>
      <w:r w:rsidR="00621D3C">
        <w:rPr>
          <w:rFonts w:ascii="Tahoma" w:hAnsi="Tahoma" w:cs="Tahoma"/>
          <w:lang w:val="es-SV"/>
        </w:rPr>
        <w:t xml:space="preserve"> </w:t>
      </w:r>
      <w:r w:rsidR="00F74788" w:rsidRPr="00F74788">
        <w:rPr>
          <w:rFonts w:ascii="Tahoma" w:hAnsi="Tahoma" w:cs="Tahoma"/>
          <w:lang w:val="es-SV"/>
        </w:rPr>
        <w:t>administración de la Superintendencia de Competencia</w:t>
      </w:r>
      <w:r w:rsidR="000E12B1" w:rsidRPr="000E12B1">
        <w:rPr>
          <w:rFonts w:ascii="Tahoma" w:hAnsi="Tahoma" w:cs="Tahoma"/>
          <w:lang w:val="es-SV"/>
        </w:rPr>
        <w:t xml:space="preserve">. </w:t>
      </w:r>
      <w:r w:rsidR="000E12B1" w:rsidRPr="0096693A">
        <w:rPr>
          <w:rFonts w:ascii="Tahoma" w:hAnsi="Tahoma" w:cs="Tahoma"/>
          <w:b/>
          <w:lang w:val="es-SV"/>
        </w:rPr>
        <w:t>LOS MIEMBROS DEL CONSEJO DIRECTIVO SE DAN POR ENTERADOS</w:t>
      </w:r>
      <w:r w:rsidR="00605BDE" w:rsidRPr="0096693A">
        <w:rPr>
          <w:rFonts w:ascii="Tahoma" w:hAnsi="Tahoma" w:cs="Tahoma"/>
          <w:b/>
        </w:rPr>
        <w:t>.</w:t>
      </w:r>
      <w:bookmarkEnd w:id="5"/>
      <w:bookmarkEnd w:id="6"/>
      <w:r w:rsidR="007B452D">
        <w:rPr>
          <w:rFonts w:ascii="Tahoma" w:hAnsi="Tahoma" w:cs="Tahoma"/>
        </w:rPr>
        <w:t xml:space="preserve"> </w:t>
      </w:r>
      <w:r w:rsidR="00D77635" w:rsidRPr="005F1994">
        <w:rPr>
          <w:rFonts w:ascii="Tahoma" w:hAnsi="Tahoma" w:cs="Tahoma"/>
          <w:lang w:val="es-MX"/>
        </w:rPr>
        <w:t xml:space="preserve">No habiendo más que hacer constar se cierra la presente acta, a las </w:t>
      </w:r>
      <w:r w:rsidR="00953212">
        <w:rPr>
          <w:rFonts w:ascii="Tahoma" w:hAnsi="Tahoma" w:cs="Tahoma"/>
          <w:lang w:val="es-MX"/>
        </w:rPr>
        <w:t>nueve</w:t>
      </w:r>
      <w:r w:rsidR="00B11C69">
        <w:rPr>
          <w:rFonts w:ascii="Tahoma" w:hAnsi="Tahoma" w:cs="Tahoma"/>
          <w:lang w:val="es-MX"/>
        </w:rPr>
        <w:t xml:space="preserve"> horas</w:t>
      </w:r>
      <w:r w:rsidR="00D77635" w:rsidRPr="005F1994">
        <w:rPr>
          <w:rFonts w:ascii="Tahoma" w:hAnsi="Tahoma" w:cs="Tahoma"/>
          <w:lang w:val="es-MX"/>
        </w:rPr>
        <w:t xml:space="preserve"> </w:t>
      </w:r>
      <w:r w:rsidR="00E87B8D">
        <w:rPr>
          <w:rFonts w:ascii="Tahoma" w:hAnsi="Tahoma" w:cs="Tahoma"/>
          <w:lang w:val="es-MX"/>
        </w:rPr>
        <w:t>y quince</w:t>
      </w:r>
      <w:r w:rsidR="00D32739">
        <w:rPr>
          <w:rFonts w:ascii="Tahoma" w:hAnsi="Tahoma" w:cs="Tahoma"/>
          <w:lang w:val="es-MX"/>
        </w:rPr>
        <w:t xml:space="preserve"> </w:t>
      </w:r>
      <w:r w:rsidR="007A4B5D">
        <w:rPr>
          <w:rFonts w:ascii="Tahoma" w:hAnsi="Tahoma" w:cs="Tahoma"/>
          <w:lang w:val="es-MX"/>
        </w:rPr>
        <w:t xml:space="preserve">minutos </w:t>
      </w:r>
      <w:r w:rsidR="00D77635" w:rsidRPr="005F1994">
        <w:rPr>
          <w:rFonts w:ascii="Tahoma" w:hAnsi="Tahoma" w:cs="Tahoma"/>
          <w:lang w:val="es-MX"/>
        </w:rPr>
        <w:t>del día de su fecha.</w:t>
      </w:r>
    </w:p>
    <w:p w14:paraId="5CDDE6FA" w14:textId="77777777" w:rsidR="009E3BFD" w:rsidRPr="005F1994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14:paraId="47F2F0CB" w14:textId="77777777" w:rsidR="00D77635" w:rsidRPr="005F1994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CF2C654" w14:textId="78AF4600" w:rsidR="003059EB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>N</w:t>
      </w:r>
      <w:r w:rsidR="00372DE1" w:rsidRPr="005F1994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5F1994">
        <w:rPr>
          <w:rFonts w:eastAsia="Times New Roman" w:cs="Tahoma"/>
          <w:szCs w:val="24"/>
          <w:lang w:val="es-MX" w:eastAsia="es-ES"/>
        </w:rPr>
        <w:tab/>
      </w:r>
      <w:r w:rsidR="00F934D9" w:rsidRPr="005F1994">
        <w:rPr>
          <w:rFonts w:eastAsia="Times New Roman" w:cs="Tahoma"/>
          <w:szCs w:val="24"/>
          <w:lang w:val="es-MX" w:eastAsia="es-ES"/>
        </w:rPr>
        <w:t xml:space="preserve">                 </w:t>
      </w:r>
      <w:r w:rsidR="00266F16">
        <w:rPr>
          <w:rFonts w:eastAsia="Times New Roman" w:cs="Tahoma"/>
          <w:szCs w:val="24"/>
          <w:lang w:val="es-MX" w:eastAsia="es-ES"/>
        </w:rPr>
        <w:t>Ruth Eleonora López Alfaro</w:t>
      </w:r>
      <w:r w:rsidR="00266F16" w:rsidRPr="00DD7865">
        <w:rPr>
          <w:rFonts w:eastAsia="Times New Roman" w:cs="Tahoma"/>
          <w:szCs w:val="24"/>
          <w:lang w:val="es-MX" w:eastAsia="es-ES"/>
        </w:rPr>
        <w:t xml:space="preserve"> </w:t>
      </w:r>
    </w:p>
    <w:p w14:paraId="2A2C4435" w14:textId="53ACF2FD" w:rsidR="00266F16" w:rsidRDefault="00266F1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 xml:space="preserve"> </w:t>
      </w:r>
    </w:p>
    <w:p w14:paraId="6C68C6A7" w14:textId="77777777" w:rsidR="001866B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FA37E7E" w14:textId="0B7D9925" w:rsidR="001866B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>Abraham Mena</w:t>
      </w:r>
      <w:r w:rsidRPr="001866BF">
        <w:rPr>
          <w:rFonts w:eastAsia="Times New Roman" w:cs="Tahoma"/>
          <w:szCs w:val="24"/>
          <w:lang w:val="es-MX" w:eastAsia="es-ES"/>
        </w:rPr>
        <w:t xml:space="preserve"> </w:t>
      </w:r>
      <w:r>
        <w:rPr>
          <w:rFonts w:eastAsia="Times New Roman" w:cs="Tahoma"/>
          <w:szCs w:val="24"/>
          <w:lang w:val="es-MX" w:eastAsia="es-ES"/>
        </w:rPr>
        <w:t xml:space="preserve">                                                      </w:t>
      </w:r>
      <w:r w:rsidRPr="005F1994">
        <w:rPr>
          <w:rFonts w:eastAsia="Times New Roman" w:cs="Tahoma"/>
          <w:szCs w:val="24"/>
          <w:lang w:val="es-MX" w:eastAsia="es-ES"/>
        </w:rPr>
        <w:t>Carlos Alberto Moreno Carmona</w:t>
      </w:r>
      <w:r>
        <w:rPr>
          <w:rFonts w:eastAsia="Times New Roman" w:cs="Tahoma"/>
          <w:szCs w:val="24"/>
          <w:lang w:val="es-MX" w:eastAsia="es-ES"/>
        </w:rPr>
        <w:t xml:space="preserve">  </w:t>
      </w:r>
    </w:p>
    <w:p w14:paraId="1C3B0E78" w14:textId="77777777" w:rsidR="001866B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5F5AC753" w14:textId="77777777" w:rsidR="001866BF" w:rsidRDefault="001866BF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ADEBC21" w14:textId="231E6022" w:rsidR="00DD7865" w:rsidRPr="005F1994" w:rsidRDefault="00D60239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>Mariana Carolina Gómez Vásquez</w:t>
      </w:r>
      <w:r w:rsidR="00DD7865">
        <w:rPr>
          <w:rFonts w:eastAsia="Times New Roman" w:cs="Tahoma"/>
          <w:szCs w:val="24"/>
          <w:lang w:val="es-MX" w:eastAsia="es-ES"/>
        </w:rPr>
        <w:t xml:space="preserve">                   </w:t>
      </w:r>
      <w:r w:rsidR="00D307CB">
        <w:rPr>
          <w:rFonts w:eastAsia="Times New Roman" w:cs="Tahoma"/>
          <w:szCs w:val="24"/>
          <w:lang w:val="es-MX" w:eastAsia="es-ES"/>
        </w:rPr>
        <w:t xml:space="preserve">          </w:t>
      </w:r>
    </w:p>
    <w:p w14:paraId="0DE40FAA" w14:textId="77777777" w:rsidR="00A91433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1399FCA" w14:textId="77777777"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7A7D2CA3" w14:textId="4C0D870C"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F26670F" w14:textId="77777777"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F4C73A7" w14:textId="77777777"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2FDB943" w14:textId="77777777"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AB93940" w14:textId="77777777" w:rsidR="005F6AA4" w:rsidRPr="005F1994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 xml:space="preserve"> </w:t>
      </w:r>
      <w:r w:rsidR="00C62A1B" w:rsidRPr="005F1994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5F1994">
        <w:rPr>
          <w:rFonts w:eastAsia="Times New Roman" w:cs="Tahoma"/>
          <w:szCs w:val="24"/>
          <w:lang w:val="es-MX" w:eastAsia="es-ES"/>
        </w:rPr>
        <w:t xml:space="preserve"> </w:t>
      </w:r>
      <w:r w:rsidRPr="005F1994">
        <w:rPr>
          <w:rFonts w:eastAsia="Times New Roman" w:cs="Tahoma"/>
          <w:szCs w:val="24"/>
          <w:lang w:val="es-MX" w:eastAsia="es-ES"/>
        </w:rPr>
        <w:t xml:space="preserve">   </w:t>
      </w:r>
    </w:p>
    <w:p w14:paraId="6ED61407" w14:textId="77777777"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25CB5132" w14:textId="77777777"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3F6C05D" w14:textId="77777777" w:rsidR="003A0106" w:rsidRPr="005F1994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 xml:space="preserve">                          </w:t>
      </w:r>
      <w:r w:rsidR="009F1724" w:rsidRPr="005F1994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5F1994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08953" w14:textId="77777777" w:rsidR="005C2EC8" w:rsidRDefault="005C2EC8" w:rsidP="007210AE">
      <w:pPr>
        <w:spacing w:after="0" w:line="240" w:lineRule="auto"/>
      </w:pPr>
      <w:r>
        <w:separator/>
      </w:r>
    </w:p>
  </w:endnote>
  <w:endnote w:type="continuationSeparator" w:id="0">
    <w:p w14:paraId="612BFD2C" w14:textId="77777777" w:rsidR="005C2EC8" w:rsidRDefault="005C2EC8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AB067" w14:textId="77777777" w:rsidR="005C2EC8" w:rsidRDefault="005C2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A62C9" w14:textId="77777777" w:rsidR="005C2EC8" w:rsidRDefault="005C2EC8" w:rsidP="007210AE">
      <w:pPr>
        <w:spacing w:after="0" w:line="240" w:lineRule="auto"/>
      </w:pPr>
      <w:r>
        <w:separator/>
      </w:r>
    </w:p>
  </w:footnote>
  <w:footnote w:type="continuationSeparator" w:id="0">
    <w:p w14:paraId="42085F8C" w14:textId="77777777" w:rsidR="005C2EC8" w:rsidRDefault="005C2EC8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A04"/>
    <w:multiLevelType w:val="hybridMultilevel"/>
    <w:tmpl w:val="0DB8BCA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760A6"/>
    <w:multiLevelType w:val="hybridMultilevel"/>
    <w:tmpl w:val="E60E57C0"/>
    <w:lvl w:ilvl="0" w:tplc="C528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u w:val="none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218BA"/>
    <w:multiLevelType w:val="hybridMultilevel"/>
    <w:tmpl w:val="B5029D4C"/>
    <w:lvl w:ilvl="0" w:tplc="DD8038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10"/>
  </w:num>
  <w:num w:numId="5">
    <w:abstractNumId w:val="22"/>
  </w:num>
  <w:num w:numId="6">
    <w:abstractNumId w:val="6"/>
  </w:num>
  <w:num w:numId="7">
    <w:abstractNumId w:val="2"/>
  </w:num>
  <w:num w:numId="8">
    <w:abstractNumId w:val="23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3"/>
  </w:num>
  <w:num w:numId="15">
    <w:abstractNumId w:val="18"/>
  </w:num>
  <w:num w:numId="16">
    <w:abstractNumId w:val="2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3"/>
  </w:num>
  <w:num w:numId="21">
    <w:abstractNumId w:val="25"/>
  </w:num>
  <w:num w:numId="22">
    <w:abstractNumId w:val="5"/>
  </w:num>
  <w:num w:numId="23">
    <w:abstractNumId w:val="11"/>
  </w:num>
  <w:num w:numId="24">
    <w:abstractNumId w:val="14"/>
  </w:num>
  <w:num w:numId="25">
    <w:abstractNumId w:val="2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27E"/>
    <w:rsid w:val="00013FAE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181"/>
    <w:rsid w:val="00092987"/>
    <w:rsid w:val="00092CAD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55D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51D3"/>
    <w:rsid w:val="000B60B8"/>
    <w:rsid w:val="000B63D8"/>
    <w:rsid w:val="000B7EFB"/>
    <w:rsid w:val="000C2C3A"/>
    <w:rsid w:val="000C2CB1"/>
    <w:rsid w:val="000C3412"/>
    <w:rsid w:val="000C37C0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E12B1"/>
    <w:rsid w:val="000F0536"/>
    <w:rsid w:val="000F092A"/>
    <w:rsid w:val="000F131B"/>
    <w:rsid w:val="000F1F7F"/>
    <w:rsid w:val="000F281D"/>
    <w:rsid w:val="000F2FDA"/>
    <w:rsid w:val="000F56AA"/>
    <w:rsid w:val="000F5C5A"/>
    <w:rsid w:val="000F6E6C"/>
    <w:rsid w:val="000F73ED"/>
    <w:rsid w:val="000F756F"/>
    <w:rsid w:val="001005AB"/>
    <w:rsid w:val="00101259"/>
    <w:rsid w:val="00101D7C"/>
    <w:rsid w:val="00103330"/>
    <w:rsid w:val="00104433"/>
    <w:rsid w:val="001048F7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396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0CE0"/>
    <w:rsid w:val="00181F2C"/>
    <w:rsid w:val="001822F1"/>
    <w:rsid w:val="00182C54"/>
    <w:rsid w:val="00183173"/>
    <w:rsid w:val="001839C9"/>
    <w:rsid w:val="00184C24"/>
    <w:rsid w:val="001866BF"/>
    <w:rsid w:val="00193C0F"/>
    <w:rsid w:val="00194E39"/>
    <w:rsid w:val="0019530C"/>
    <w:rsid w:val="00197317"/>
    <w:rsid w:val="001975DC"/>
    <w:rsid w:val="00197F94"/>
    <w:rsid w:val="001A0ADB"/>
    <w:rsid w:val="001A348C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115"/>
    <w:rsid w:val="001B5C62"/>
    <w:rsid w:val="001C0056"/>
    <w:rsid w:val="001C1063"/>
    <w:rsid w:val="001C3284"/>
    <w:rsid w:val="001C4FE0"/>
    <w:rsid w:val="001C68C2"/>
    <w:rsid w:val="001C7CEB"/>
    <w:rsid w:val="001D0AB7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F14"/>
    <w:rsid w:val="00211E04"/>
    <w:rsid w:val="002135F9"/>
    <w:rsid w:val="00213E03"/>
    <w:rsid w:val="0021409F"/>
    <w:rsid w:val="00215007"/>
    <w:rsid w:val="00215336"/>
    <w:rsid w:val="00215AC6"/>
    <w:rsid w:val="0021762E"/>
    <w:rsid w:val="00217984"/>
    <w:rsid w:val="0022242B"/>
    <w:rsid w:val="00223C25"/>
    <w:rsid w:val="00227833"/>
    <w:rsid w:val="00231FEA"/>
    <w:rsid w:val="00232DF8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C1"/>
    <w:rsid w:val="0025076A"/>
    <w:rsid w:val="00254D62"/>
    <w:rsid w:val="00254E5C"/>
    <w:rsid w:val="00261702"/>
    <w:rsid w:val="00262C0B"/>
    <w:rsid w:val="002637B9"/>
    <w:rsid w:val="0026512B"/>
    <w:rsid w:val="00265CB7"/>
    <w:rsid w:val="002669D6"/>
    <w:rsid w:val="00266B02"/>
    <w:rsid w:val="00266F16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031D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6D7"/>
    <w:rsid w:val="002E6AA0"/>
    <w:rsid w:val="002E73F6"/>
    <w:rsid w:val="002F00DA"/>
    <w:rsid w:val="002F0B93"/>
    <w:rsid w:val="002F1FE3"/>
    <w:rsid w:val="002F303B"/>
    <w:rsid w:val="002F30A4"/>
    <w:rsid w:val="002F4271"/>
    <w:rsid w:val="002F4380"/>
    <w:rsid w:val="002F5DC4"/>
    <w:rsid w:val="002F6863"/>
    <w:rsid w:val="00300A4C"/>
    <w:rsid w:val="00301E1E"/>
    <w:rsid w:val="003021B0"/>
    <w:rsid w:val="00303117"/>
    <w:rsid w:val="003050E5"/>
    <w:rsid w:val="003059EB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0981"/>
    <w:rsid w:val="003514AE"/>
    <w:rsid w:val="00353524"/>
    <w:rsid w:val="003562D0"/>
    <w:rsid w:val="00357190"/>
    <w:rsid w:val="00362486"/>
    <w:rsid w:val="0036249F"/>
    <w:rsid w:val="0036303A"/>
    <w:rsid w:val="00366BA1"/>
    <w:rsid w:val="00367C4B"/>
    <w:rsid w:val="00367D8F"/>
    <w:rsid w:val="0037021B"/>
    <w:rsid w:val="00370E19"/>
    <w:rsid w:val="00372903"/>
    <w:rsid w:val="00372DE1"/>
    <w:rsid w:val="00373C14"/>
    <w:rsid w:val="00373D8B"/>
    <w:rsid w:val="00374622"/>
    <w:rsid w:val="00375734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D5B83"/>
    <w:rsid w:val="003D7DB0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87A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3D6"/>
    <w:rsid w:val="00462839"/>
    <w:rsid w:val="004634CE"/>
    <w:rsid w:val="00463FF0"/>
    <w:rsid w:val="004640E6"/>
    <w:rsid w:val="00464A62"/>
    <w:rsid w:val="00464D54"/>
    <w:rsid w:val="00464F8C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77241"/>
    <w:rsid w:val="0047777C"/>
    <w:rsid w:val="0047785E"/>
    <w:rsid w:val="00477FF8"/>
    <w:rsid w:val="00480D4A"/>
    <w:rsid w:val="00482342"/>
    <w:rsid w:val="00483068"/>
    <w:rsid w:val="00486C1A"/>
    <w:rsid w:val="00486E68"/>
    <w:rsid w:val="00487C2C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0B30"/>
    <w:rsid w:val="004B2ED7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A29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4404"/>
    <w:rsid w:val="004E53FD"/>
    <w:rsid w:val="004F03E8"/>
    <w:rsid w:val="004F3B0A"/>
    <w:rsid w:val="004F3D2C"/>
    <w:rsid w:val="004F77AE"/>
    <w:rsid w:val="004F7EAD"/>
    <w:rsid w:val="00501A2D"/>
    <w:rsid w:val="00502E91"/>
    <w:rsid w:val="00503492"/>
    <w:rsid w:val="00506D71"/>
    <w:rsid w:val="0050745D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94C"/>
    <w:rsid w:val="0054474B"/>
    <w:rsid w:val="00550868"/>
    <w:rsid w:val="00550BEF"/>
    <w:rsid w:val="005543DD"/>
    <w:rsid w:val="00554A67"/>
    <w:rsid w:val="005555B8"/>
    <w:rsid w:val="00555A24"/>
    <w:rsid w:val="00556010"/>
    <w:rsid w:val="00556055"/>
    <w:rsid w:val="005565FD"/>
    <w:rsid w:val="005576B0"/>
    <w:rsid w:val="0056030F"/>
    <w:rsid w:val="00561327"/>
    <w:rsid w:val="005619C9"/>
    <w:rsid w:val="00561BB3"/>
    <w:rsid w:val="00562009"/>
    <w:rsid w:val="00564148"/>
    <w:rsid w:val="00567538"/>
    <w:rsid w:val="00570233"/>
    <w:rsid w:val="00573082"/>
    <w:rsid w:val="005733D6"/>
    <w:rsid w:val="00573FFE"/>
    <w:rsid w:val="0057609E"/>
    <w:rsid w:val="005768DE"/>
    <w:rsid w:val="005769C0"/>
    <w:rsid w:val="00577A68"/>
    <w:rsid w:val="00577A72"/>
    <w:rsid w:val="00577DAE"/>
    <w:rsid w:val="005818F5"/>
    <w:rsid w:val="00582156"/>
    <w:rsid w:val="005845AF"/>
    <w:rsid w:val="00584DBB"/>
    <w:rsid w:val="00587CCF"/>
    <w:rsid w:val="00587D50"/>
    <w:rsid w:val="00590D93"/>
    <w:rsid w:val="00592205"/>
    <w:rsid w:val="005923DF"/>
    <w:rsid w:val="00592710"/>
    <w:rsid w:val="00592FC4"/>
    <w:rsid w:val="005939B5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EC8"/>
    <w:rsid w:val="005C2F03"/>
    <w:rsid w:val="005C3F74"/>
    <w:rsid w:val="005C55A6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1994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5BDE"/>
    <w:rsid w:val="00607D6C"/>
    <w:rsid w:val="00611AAC"/>
    <w:rsid w:val="00611C86"/>
    <w:rsid w:val="006148F2"/>
    <w:rsid w:val="0061508E"/>
    <w:rsid w:val="00616334"/>
    <w:rsid w:val="006171AE"/>
    <w:rsid w:val="00620BC7"/>
    <w:rsid w:val="00621D3C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7A0"/>
    <w:rsid w:val="00662BCE"/>
    <w:rsid w:val="0066307A"/>
    <w:rsid w:val="0066362F"/>
    <w:rsid w:val="00664A49"/>
    <w:rsid w:val="0066624A"/>
    <w:rsid w:val="0066634B"/>
    <w:rsid w:val="00667EB5"/>
    <w:rsid w:val="00670421"/>
    <w:rsid w:val="00670E49"/>
    <w:rsid w:val="0067301D"/>
    <w:rsid w:val="00673577"/>
    <w:rsid w:val="006739BE"/>
    <w:rsid w:val="00674E88"/>
    <w:rsid w:val="0067526A"/>
    <w:rsid w:val="00675880"/>
    <w:rsid w:val="006808E0"/>
    <w:rsid w:val="00681BEF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3774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6F780F"/>
    <w:rsid w:val="0070112E"/>
    <w:rsid w:val="007014D5"/>
    <w:rsid w:val="00701E54"/>
    <w:rsid w:val="007022FB"/>
    <w:rsid w:val="00702FFD"/>
    <w:rsid w:val="00703B63"/>
    <w:rsid w:val="00703CA2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5D56"/>
    <w:rsid w:val="00736226"/>
    <w:rsid w:val="007375C9"/>
    <w:rsid w:val="007403A3"/>
    <w:rsid w:val="00740AB3"/>
    <w:rsid w:val="00744D4F"/>
    <w:rsid w:val="00744F36"/>
    <w:rsid w:val="00745084"/>
    <w:rsid w:val="00745105"/>
    <w:rsid w:val="0074695A"/>
    <w:rsid w:val="007475F9"/>
    <w:rsid w:val="00750F45"/>
    <w:rsid w:val="00750F6E"/>
    <w:rsid w:val="00754D4B"/>
    <w:rsid w:val="007566B8"/>
    <w:rsid w:val="0075728C"/>
    <w:rsid w:val="00757807"/>
    <w:rsid w:val="007600AD"/>
    <w:rsid w:val="007615D1"/>
    <w:rsid w:val="00762204"/>
    <w:rsid w:val="007622FB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28E1"/>
    <w:rsid w:val="007A38EA"/>
    <w:rsid w:val="007A3B39"/>
    <w:rsid w:val="007A3F51"/>
    <w:rsid w:val="007A4B5D"/>
    <w:rsid w:val="007A5287"/>
    <w:rsid w:val="007B0423"/>
    <w:rsid w:val="007B18F2"/>
    <w:rsid w:val="007B385F"/>
    <w:rsid w:val="007B452D"/>
    <w:rsid w:val="007B5E31"/>
    <w:rsid w:val="007B6058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13B1"/>
    <w:rsid w:val="007F285B"/>
    <w:rsid w:val="007F332E"/>
    <w:rsid w:val="007F46AA"/>
    <w:rsid w:val="007F5A4A"/>
    <w:rsid w:val="007F7FE5"/>
    <w:rsid w:val="008005CB"/>
    <w:rsid w:val="00801FF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A6A"/>
    <w:rsid w:val="00825F8E"/>
    <w:rsid w:val="00831646"/>
    <w:rsid w:val="00833FBC"/>
    <w:rsid w:val="00837BA2"/>
    <w:rsid w:val="00842B96"/>
    <w:rsid w:val="00844FD5"/>
    <w:rsid w:val="0084587C"/>
    <w:rsid w:val="008458F8"/>
    <w:rsid w:val="00847776"/>
    <w:rsid w:val="0085062B"/>
    <w:rsid w:val="0085093E"/>
    <w:rsid w:val="00852445"/>
    <w:rsid w:val="008528AD"/>
    <w:rsid w:val="00855F62"/>
    <w:rsid w:val="0085712D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5C7A"/>
    <w:rsid w:val="0087632B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A7FF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2FC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E3FB7"/>
    <w:rsid w:val="008E455A"/>
    <w:rsid w:val="008F0269"/>
    <w:rsid w:val="008F0A98"/>
    <w:rsid w:val="008F1CC9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161"/>
    <w:rsid w:val="00913B21"/>
    <w:rsid w:val="0091443C"/>
    <w:rsid w:val="0091509C"/>
    <w:rsid w:val="00917018"/>
    <w:rsid w:val="00920CC5"/>
    <w:rsid w:val="009216FE"/>
    <w:rsid w:val="009250EA"/>
    <w:rsid w:val="0093193E"/>
    <w:rsid w:val="00933D33"/>
    <w:rsid w:val="00935835"/>
    <w:rsid w:val="0093705C"/>
    <w:rsid w:val="00942F00"/>
    <w:rsid w:val="00943B72"/>
    <w:rsid w:val="009447A7"/>
    <w:rsid w:val="0094574A"/>
    <w:rsid w:val="00946E94"/>
    <w:rsid w:val="00947D4C"/>
    <w:rsid w:val="00947F9A"/>
    <w:rsid w:val="009509CC"/>
    <w:rsid w:val="0095133C"/>
    <w:rsid w:val="00952724"/>
    <w:rsid w:val="00953212"/>
    <w:rsid w:val="0095372B"/>
    <w:rsid w:val="00955A39"/>
    <w:rsid w:val="00955C22"/>
    <w:rsid w:val="00960392"/>
    <w:rsid w:val="00960607"/>
    <w:rsid w:val="00961C0E"/>
    <w:rsid w:val="009629B8"/>
    <w:rsid w:val="00964DA2"/>
    <w:rsid w:val="0096592B"/>
    <w:rsid w:val="0096645D"/>
    <w:rsid w:val="009666D7"/>
    <w:rsid w:val="0096693A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76D32"/>
    <w:rsid w:val="00980222"/>
    <w:rsid w:val="009805F1"/>
    <w:rsid w:val="00981462"/>
    <w:rsid w:val="0098153C"/>
    <w:rsid w:val="00981A7D"/>
    <w:rsid w:val="00981FFD"/>
    <w:rsid w:val="009834DF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3E6E"/>
    <w:rsid w:val="009A6477"/>
    <w:rsid w:val="009A7EE5"/>
    <w:rsid w:val="009B0000"/>
    <w:rsid w:val="009B09F2"/>
    <w:rsid w:val="009B1208"/>
    <w:rsid w:val="009B12AF"/>
    <w:rsid w:val="009B1FF1"/>
    <w:rsid w:val="009B224C"/>
    <w:rsid w:val="009B254A"/>
    <w:rsid w:val="009B338F"/>
    <w:rsid w:val="009B3855"/>
    <w:rsid w:val="009B5172"/>
    <w:rsid w:val="009B5238"/>
    <w:rsid w:val="009B622B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479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E6A65"/>
    <w:rsid w:val="009F0643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7A3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748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1C2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4556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558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6ED6"/>
    <w:rsid w:val="00AF01AB"/>
    <w:rsid w:val="00AF0ED7"/>
    <w:rsid w:val="00AF107C"/>
    <w:rsid w:val="00AF4861"/>
    <w:rsid w:val="00AF5D65"/>
    <w:rsid w:val="00AF612F"/>
    <w:rsid w:val="00B0006A"/>
    <w:rsid w:val="00B00399"/>
    <w:rsid w:val="00B0083C"/>
    <w:rsid w:val="00B0208E"/>
    <w:rsid w:val="00B05F34"/>
    <w:rsid w:val="00B0626B"/>
    <w:rsid w:val="00B0643B"/>
    <w:rsid w:val="00B10E4B"/>
    <w:rsid w:val="00B1134A"/>
    <w:rsid w:val="00B11C69"/>
    <w:rsid w:val="00B13D88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0997"/>
    <w:rsid w:val="00B32B2A"/>
    <w:rsid w:val="00B333DF"/>
    <w:rsid w:val="00B34F7D"/>
    <w:rsid w:val="00B35651"/>
    <w:rsid w:val="00B35C9F"/>
    <w:rsid w:val="00B35CA8"/>
    <w:rsid w:val="00B36D11"/>
    <w:rsid w:val="00B37E24"/>
    <w:rsid w:val="00B37F22"/>
    <w:rsid w:val="00B40BAE"/>
    <w:rsid w:val="00B4228E"/>
    <w:rsid w:val="00B424AE"/>
    <w:rsid w:val="00B43E5C"/>
    <w:rsid w:val="00B456FF"/>
    <w:rsid w:val="00B5081C"/>
    <w:rsid w:val="00B51EB5"/>
    <w:rsid w:val="00B5405C"/>
    <w:rsid w:val="00B545B4"/>
    <w:rsid w:val="00B62155"/>
    <w:rsid w:val="00B62A2A"/>
    <w:rsid w:val="00B70E0B"/>
    <w:rsid w:val="00B71937"/>
    <w:rsid w:val="00B76388"/>
    <w:rsid w:val="00B808F6"/>
    <w:rsid w:val="00B81E31"/>
    <w:rsid w:val="00B82957"/>
    <w:rsid w:val="00B82BC3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331"/>
    <w:rsid w:val="00BD2F7D"/>
    <w:rsid w:val="00BD3777"/>
    <w:rsid w:val="00BE07FB"/>
    <w:rsid w:val="00BE174F"/>
    <w:rsid w:val="00BE1A84"/>
    <w:rsid w:val="00BE3159"/>
    <w:rsid w:val="00BE33EC"/>
    <w:rsid w:val="00BE6AC8"/>
    <w:rsid w:val="00BE7948"/>
    <w:rsid w:val="00BF0282"/>
    <w:rsid w:val="00BF089C"/>
    <w:rsid w:val="00BF1259"/>
    <w:rsid w:val="00BF2836"/>
    <w:rsid w:val="00BF49D8"/>
    <w:rsid w:val="00BF6AA5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5A13"/>
    <w:rsid w:val="00C273C4"/>
    <w:rsid w:val="00C27521"/>
    <w:rsid w:val="00C27565"/>
    <w:rsid w:val="00C27B34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4E6"/>
    <w:rsid w:val="00C54AD0"/>
    <w:rsid w:val="00C55DB6"/>
    <w:rsid w:val="00C56E74"/>
    <w:rsid w:val="00C61A31"/>
    <w:rsid w:val="00C62607"/>
    <w:rsid w:val="00C62A1B"/>
    <w:rsid w:val="00C648F6"/>
    <w:rsid w:val="00C64963"/>
    <w:rsid w:val="00C657C7"/>
    <w:rsid w:val="00C659DF"/>
    <w:rsid w:val="00C66F64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6801"/>
    <w:rsid w:val="00CB7D59"/>
    <w:rsid w:val="00CC0D5F"/>
    <w:rsid w:val="00CC0DB3"/>
    <w:rsid w:val="00CC114D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6FB5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07CB"/>
    <w:rsid w:val="00D32551"/>
    <w:rsid w:val="00D32739"/>
    <w:rsid w:val="00D350B3"/>
    <w:rsid w:val="00D362BC"/>
    <w:rsid w:val="00D4069F"/>
    <w:rsid w:val="00D40A7E"/>
    <w:rsid w:val="00D40CC7"/>
    <w:rsid w:val="00D41D41"/>
    <w:rsid w:val="00D42CB9"/>
    <w:rsid w:val="00D43008"/>
    <w:rsid w:val="00D45F9D"/>
    <w:rsid w:val="00D47C8B"/>
    <w:rsid w:val="00D47D11"/>
    <w:rsid w:val="00D50068"/>
    <w:rsid w:val="00D514FE"/>
    <w:rsid w:val="00D56742"/>
    <w:rsid w:val="00D60239"/>
    <w:rsid w:val="00D60D00"/>
    <w:rsid w:val="00D60ED6"/>
    <w:rsid w:val="00D612A8"/>
    <w:rsid w:val="00D62810"/>
    <w:rsid w:val="00D62CFC"/>
    <w:rsid w:val="00D6494F"/>
    <w:rsid w:val="00D66D10"/>
    <w:rsid w:val="00D66D8D"/>
    <w:rsid w:val="00D67EE5"/>
    <w:rsid w:val="00D70021"/>
    <w:rsid w:val="00D71F6F"/>
    <w:rsid w:val="00D72FBB"/>
    <w:rsid w:val="00D73CAC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6AB"/>
    <w:rsid w:val="00D96783"/>
    <w:rsid w:val="00DA06BB"/>
    <w:rsid w:val="00DA1ADC"/>
    <w:rsid w:val="00DA1E8A"/>
    <w:rsid w:val="00DA20FF"/>
    <w:rsid w:val="00DA2BB6"/>
    <w:rsid w:val="00DA4385"/>
    <w:rsid w:val="00DA59CA"/>
    <w:rsid w:val="00DA6050"/>
    <w:rsid w:val="00DA7BAC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2A9"/>
    <w:rsid w:val="00DD6A7C"/>
    <w:rsid w:val="00DD7865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5CC3"/>
    <w:rsid w:val="00E17226"/>
    <w:rsid w:val="00E17D36"/>
    <w:rsid w:val="00E17F35"/>
    <w:rsid w:val="00E201D4"/>
    <w:rsid w:val="00E209E4"/>
    <w:rsid w:val="00E21291"/>
    <w:rsid w:val="00E2152D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292"/>
    <w:rsid w:val="00E6766B"/>
    <w:rsid w:val="00E713B5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87B8D"/>
    <w:rsid w:val="00E91AC6"/>
    <w:rsid w:val="00E92D08"/>
    <w:rsid w:val="00E94CF3"/>
    <w:rsid w:val="00E94D1D"/>
    <w:rsid w:val="00E95575"/>
    <w:rsid w:val="00E96F86"/>
    <w:rsid w:val="00E97724"/>
    <w:rsid w:val="00EA03C3"/>
    <w:rsid w:val="00EA4322"/>
    <w:rsid w:val="00EA5A5A"/>
    <w:rsid w:val="00EB01DB"/>
    <w:rsid w:val="00EB164C"/>
    <w:rsid w:val="00EB39B8"/>
    <w:rsid w:val="00EB489F"/>
    <w:rsid w:val="00EB4985"/>
    <w:rsid w:val="00EB5539"/>
    <w:rsid w:val="00EB5D87"/>
    <w:rsid w:val="00EB69D4"/>
    <w:rsid w:val="00EB7955"/>
    <w:rsid w:val="00EC0602"/>
    <w:rsid w:val="00EC2CAC"/>
    <w:rsid w:val="00EC3C81"/>
    <w:rsid w:val="00EC4659"/>
    <w:rsid w:val="00EC579E"/>
    <w:rsid w:val="00EC5B08"/>
    <w:rsid w:val="00EC68A6"/>
    <w:rsid w:val="00EC68ED"/>
    <w:rsid w:val="00EC709F"/>
    <w:rsid w:val="00EC7327"/>
    <w:rsid w:val="00EC79EE"/>
    <w:rsid w:val="00EC7E94"/>
    <w:rsid w:val="00ED32D9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459"/>
    <w:rsid w:val="00EF796D"/>
    <w:rsid w:val="00F0041F"/>
    <w:rsid w:val="00F00BCC"/>
    <w:rsid w:val="00F022CC"/>
    <w:rsid w:val="00F02ED0"/>
    <w:rsid w:val="00F03A44"/>
    <w:rsid w:val="00F0608A"/>
    <w:rsid w:val="00F061BB"/>
    <w:rsid w:val="00F10865"/>
    <w:rsid w:val="00F11CF6"/>
    <w:rsid w:val="00F12209"/>
    <w:rsid w:val="00F128C1"/>
    <w:rsid w:val="00F13B6D"/>
    <w:rsid w:val="00F15B8C"/>
    <w:rsid w:val="00F178F4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5698"/>
    <w:rsid w:val="00F359E2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435"/>
    <w:rsid w:val="00F62570"/>
    <w:rsid w:val="00F63931"/>
    <w:rsid w:val="00F65B52"/>
    <w:rsid w:val="00F65D9A"/>
    <w:rsid w:val="00F667BE"/>
    <w:rsid w:val="00F67964"/>
    <w:rsid w:val="00F71A98"/>
    <w:rsid w:val="00F71E0F"/>
    <w:rsid w:val="00F74788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0AC9"/>
    <w:rsid w:val="00FF1048"/>
    <w:rsid w:val="00FF16E6"/>
    <w:rsid w:val="00FF31C1"/>
    <w:rsid w:val="00FF4B9C"/>
    <w:rsid w:val="00FF570B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9E03A"/>
  <w15:docId w15:val="{8CB5C6E6-0C17-42FC-BAEA-173453CC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2F0CC-5BA0-4C09-A3AB-CAD59731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Bertrand</dc:creator>
  <cp:lastModifiedBy>Narda Rivera</cp:lastModifiedBy>
  <cp:revision>16</cp:revision>
  <cp:lastPrinted>2019-03-13T02:00:00Z</cp:lastPrinted>
  <dcterms:created xsi:type="dcterms:W3CDTF">2019-03-19T22:04:00Z</dcterms:created>
  <dcterms:modified xsi:type="dcterms:W3CDTF">2019-03-20T13:37:00Z</dcterms:modified>
</cp:coreProperties>
</file>