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95DDE" w14:textId="1423EF17" w:rsidR="00181F2C" w:rsidRPr="000639F7" w:rsidRDefault="007130F5" w:rsidP="007C5728">
      <w:pPr>
        <w:pStyle w:val="Prrafodelista"/>
        <w:spacing w:line="360" w:lineRule="auto"/>
        <w:ind w:left="0"/>
        <w:jc w:val="both"/>
        <w:rPr>
          <w:rFonts w:cs="Tahoma"/>
          <w:highlight w:val="cyan"/>
        </w:rPr>
      </w:pPr>
      <w:r w:rsidRPr="000639F7">
        <w:rPr>
          <w:rFonts w:eastAsia="Times New Roman" w:cs="Tahoma"/>
          <w:b/>
          <w:bCs/>
          <w:szCs w:val="24"/>
          <w:lang w:val="es-ES" w:eastAsia="es-ES"/>
        </w:rPr>
        <w:t>Sesión ordinaria número CD-</w:t>
      </w:r>
      <w:r w:rsidR="0034610B" w:rsidRPr="000639F7">
        <w:rPr>
          <w:rFonts w:eastAsia="Times New Roman" w:cs="Tahoma"/>
          <w:b/>
          <w:bCs/>
          <w:szCs w:val="24"/>
          <w:lang w:val="es-ES" w:eastAsia="es-ES"/>
        </w:rPr>
        <w:t>3</w:t>
      </w:r>
      <w:r w:rsidR="004C2422" w:rsidRPr="000639F7">
        <w:rPr>
          <w:rFonts w:eastAsia="Times New Roman" w:cs="Tahoma"/>
          <w:b/>
          <w:bCs/>
          <w:szCs w:val="24"/>
          <w:lang w:val="es-ES" w:eastAsia="es-ES"/>
        </w:rPr>
        <w:t>8</w:t>
      </w:r>
      <w:r w:rsidR="00EE5019" w:rsidRPr="000639F7">
        <w:rPr>
          <w:rFonts w:eastAsia="Times New Roman" w:cs="Tahoma"/>
          <w:b/>
          <w:bCs/>
          <w:szCs w:val="24"/>
          <w:lang w:val="es-ES" w:eastAsia="es-ES"/>
        </w:rPr>
        <w:t>/201</w:t>
      </w:r>
      <w:r w:rsidR="009C5644" w:rsidRPr="000639F7">
        <w:rPr>
          <w:rFonts w:eastAsia="Times New Roman" w:cs="Tahoma"/>
          <w:b/>
          <w:bCs/>
          <w:szCs w:val="24"/>
          <w:lang w:val="es-ES" w:eastAsia="es-ES"/>
        </w:rPr>
        <w:t>8</w:t>
      </w:r>
      <w:r w:rsidR="00EE5019" w:rsidRPr="000639F7">
        <w:rPr>
          <w:rFonts w:eastAsia="Times New Roman" w:cs="Tahoma"/>
          <w:b/>
          <w:bCs/>
          <w:szCs w:val="24"/>
          <w:lang w:val="es-ES" w:eastAsia="es-ES"/>
        </w:rPr>
        <w:t xml:space="preserve"> </w:t>
      </w:r>
      <w:r w:rsidR="00EE5019" w:rsidRPr="000639F7">
        <w:rPr>
          <w:rFonts w:eastAsia="Times New Roman" w:cs="Tahoma"/>
          <w:bCs/>
          <w:szCs w:val="24"/>
          <w:lang w:val="es-ES" w:eastAsia="es-ES"/>
        </w:rPr>
        <w:t xml:space="preserve">del </w:t>
      </w:r>
      <w:r w:rsidR="00EE5019" w:rsidRPr="000639F7">
        <w:rPr>
          <w:rFonts w:eastAsia="Times New Roman" w:cs="Tahoma"/>
          <w:szCs w:val="24"/>
          <w:lang w:val="es-ES" w:eastAsia="es-ES"/>
        </w:rPr>
        <w:t>Consejo Directivo de la Superintendencia de Competencia, celebrada</w:t>
      </w:r>
      <w:r w:rsidR="00EE5019" w:rsidRPr="000639F7">
        <w:rPr>
          <w:rFonts w:eastAsia="Times New Roman" w:cs="Tahoma"/>
          <w:szCs w:val="24"/>
          <w:lang w:val="es-MX" w:eastAsia="es-ES"/>
        </w:rPr>
        <w:t xml:space="preserve"> en la </w:t>
      </w:r>
      <w:r w:rsidR="00EE5019" w:rsidRPr="000639F7">
        <w:rPr>
          <w:rFonts w:eastAsia="Times New Roman" w:cs="Tahoma"/>
          <w:szCs w:val="24"/>
          <w:lang w:val="es-ES" w:eastAsia="es-ES"/>
        </w:rPr>
        <w:t xml:space="preserve">sala de sesiones de la Superintendencia de Competencia, ubicada en el edificio Madre Selva, </w:t>
      </w:r>
      <w:r w:rsidR="00EE5019" w:rsidRPr="000639F7">
        <w:rPr>
          <w:rFonts w:eastAsia="Times New Roman" w:cs="Tahoma"/>
          <w:szCs w:val="24"/>
          <w:lang w:val="es-MX" w:eastAsia="es-ES"/>
        </w:rPr>
        <w:t xml:space="preserve">calzada El Almendro y primera avenida El Espino, urbanización Madre Selva, Cuarta Etapa, Antiguo Cuscatlán, departamento de La Libertad, a las siete horas </w:t>
      </w:r>
      <w:r w:rsidR="00CC0D5F" w:rsidRPr="000639F7">
        <w:rPr>
          <w:rFonts w:eastAsia="Times New Roman" w:cs="Tahoma"/>
          <w:szCs w:val="24"/>
          <w:lang w:val="es-MX" w:eastAsia="es-ES"/>
        </w:rPr>
        <w:t xml:space="preserve">y treinta minutos </w:t>
      </w:r>
      <w:r w:rsidR="00EE5019" w:rsidRPr="000639F7">
        <w:rPr>
          <w:rFonts w:eastAsia="Times New Roman" w:cs="Tahoma"/>
          <w:szCs w:val="24"/>
          <w:lang w:val="es-MX" w:eastAsia="es-ES"/>
        </w:rPr>
        <w:t xml:space="preserve">del </w:t>
      </w:r>
      <w:r w:rsidR="00A425B4" w:rsidRPr="000639F7">
        <w:rPr>
          <w:rFonts w:eastAsia="Times New Roman" w:cs="Tahoma"/>
          <w:szCs w:val="24"/>
          <w:lang w:val="es-MX" w:eastAsia="es-ES"/>
        </w:rPr>
        <w:t xml:space="preserve">miércoles </w:t>
      </w:r>
      <w:r w:rsidR="004C2422" w:rsidRPr="000639F7">
        <w:rPr>
          <w:rFonts w:eastAsia="Times New Roman" w:cs="Tahoma"/>
          <w:szCs w:val="24"/>
          <w:lang w:val="es-MX" w:eastAsia="es-ES"/>
        </w:rPr>
        <w:t>diez</w:t>
      </w:r>
      <w:r w:rsidR="009737BB" w:rsidRPr="000639F7">
        <w:rPr>
          <w:rFonts w:eastAsia="Times New Roman" w:cs="Tahoma"/>
          <w:szCs w:val="24"/>
          <w:lang w:val="es-MX" w:eastAsia="es-ES"/>
        </w:rPr>
        <w:t xml:space="preserve"> de </w:t>
      </w:r>
      <w:r w:rsidR="005D1430" w:rsidRPr="000639F7">
        <w:rPr>
          <w:rFonts w:eastAsia="Times New Roman" w:cs="Tahoma"/>
          <w:szCs w:val="24"/>
          <w:lang w:val="es-MX" w:eastAsia="es-ES"/>
        </w:rPr>
        <w:t>octubre</w:t>
      </w:r>
      <w:r w:rsidR="005B3F38" w:rsidRPr="000639F7">
        <w:rPr>
          <w:rFonts w:eastAsia="Times New Roman" w:cs="Tahoma"/>
          <w:szCs w:val="24"/>
          <w:lang w:val="es-MX" w:eastAsia="es-ES"/>
        </w:rPr>
        <w:t xml:space="preserve"> </w:t>
      </w:r>
      <w:r w:rsidR="00EE5019" w:rsidRPr="000639F7">
        <w:rPr>
          <w:rFonts w:eastAsia="Times New Roman" w:cs="Tahoma"/>
          <w:szCs w:val="24"/>
          <w:lang w:val="es-MX" w:eastAsia="es-ES"/>
        </w:rPr>
        <w:t>de</w:t>
      </w:r>
      <w:r w:rsidR="00BB2FFD" w:rsidRPr="000639F7">
        <w:rPr>
          <w:rFonts w:eastAsia="Times New Roman" w:cs="Tahoma"/>
          <w:szCs w:val="24"/>
          <w:lang w:val="es-MX" w:eastAsia="es-ES"/>
        </w:rPr>
        <w:t xml:space="preserve"> </w:t>
      </w:r>
      <w:r w:rsidR="00EE5019" w:rsidRPr="000639F7">
        <w:rPr>
          <w:rFonts w:eastAsia="Times New Roman" w:cs="Tahoma"/>
          <w:szCs w:val="24"/>
          <w:lang w:val="es-MX" w:eastAsia="es-ES"/>
        </w:rPr>
        <w:t>dos mil dieci</w:t>
      </w:r>
      <w:r w:rsidR="009C5644" w:rsidRPr="000639F7">
        <w:rPr>
          <w:rFonts w:eastAsia="Times New Roman" w:cs="Tahoma"/>
          <w:szCs w:val="24"/>
          <w:lang w:val="es-MX" w:eastAsia="es-ES"/>
        </w:rPr>
        <w:t>ocho</w:t>
      </w:r>
      <w:r w:rsidR="00EE5019" w:rsidRPr="000639F7">
        <w:rPr>
          <w:rFonts w:eastAsia="Times New Roman" w:cs="Tahoma"/>
          <w:szCs w:val="24"/>
          <w:lang w:val="es-MX" w:eastAsia="es-ES"/>
        </w:rPr>
        <w:t xml:space="preserve">. </w:t>
      </w:r>
      <w:r w:rsidR="008645D4" w:rsidRPr="000639F7">
        <w:rPr>
          <w:rFonts w:eastAsia="Times New Roman" w:cs="Tahoma"/>
          <w:szCs w:val="24"/>
          <w:lang w:val="es-MX" w:eastAsia="es-ES"/>
        </w:rPr>
        <w:t xml:space="preserve">Presentes los miembros del Consejo Directivo: licenciado Oscar Dámaso Alberto Castillo Rivas y licenciada Ruth Eleonora López Alfaro, ambos directores propietarios; </w:t>
      </w:r>
      <w:r w:rsidR="00594851" w:rsidRPr="000639F7">
        <w:rPr>
          <w:rFonts w:eastAsia="Times New Roman" w:cs="Tahoma"/>
          <w:szCs w:val="24"/>
          <w:lang w:val="es-MX" w:eastAsia="es-ES"/>
        </w:rPr>
        <w:t xml:space="preserve">doctor Abraham Mena, </w:t>
      </w:r>
      <w:r w:rsidR="008645D4" w:rsidRPr="000639F7">
        <w:rPr>
          <w:rFonts w:eastAsia="Times New Roman" w:cs="Tahoma"/>
          <w:szCs w:val="24"/>
          <w:lang w:val="es-MX" w:eastAsia="es-ES"/>
        </w:rPr>
        <w:t>licenciado Carlos Alberto Moreno Carmona y Mariana Carolina Gómez,</w:t>
      </w:r>
      <w:r w:rsidR="00594851" w:rsidRPr="000639F7">
        <w:rPr>
          <w:rFonts w:eastAsia="Times New Roman" w:cs="Tahoma"/>
          <w:szCs w:val="24"/>
          <w:lang w:val="es-MX" w:eastAsia="es-ES"/>
        </w:rPr>
        <w:t xml:space="preserve"> los tres directores suplentes</w:t>
      </w:r>
      <w:r w:rsidR="008645D4" w:rsidRPr="000639F7">
        <w:rPr>
          <w:rFonts w:eastAsia="Times New Roman" w:cs="Tahoma"/>
          <w:szCs w:val="24"/>
          <w:lang w:val="es-MX" w:eastAsia="es-ES"/>
        </w:rPr>
        <w:t xml:space="preserve">. El licenciado Nelson Armando Guzmán Mendoza, </w:t>
      </w:r>
      <w:proofErr w:type="gramStart"/>
      <w:r w:rsidR="008645D4" w:rsidRPr="000639F7">
        <w:rPr>
          <w:rFonts w:eastAsia="Times New Roman" w:cs="Tahoma"/>
          <w:szCs w:val="24"/>
          <w:lang w:val="es-MX" w:eastAsia="es-ES"/>
        </w:rPr>
        <w:t>Presidente</w:t>
      </w:r>
      <w:proofErr w:type="gramEnd"/>
      <w:r w:rsidR="008645D4" w:rsidRPr="000639F7">
        <w:rPr>
          <w:rFonts w:eastAsia="Times New Roman" w:cs="Tahoma"/>
          <w:szCs w:val="24"/>
          <w:lang w:val="es-MX" w:eastAsia="es-ES"/>
        </w:rPr>
        <w:t xml:space="preserve"> de este Consejo y Superintendente de Competencia, </w:t>
      </w:r>
      <w:r w:rsidR="008645D4" w:rsidRPr="000639F7">
        <w:rPr>
          <w:rFonts w:cs="Tahoma"/>
        </w:rPr>
        <w:t xml:space="preserve">se encuentra cumpliendo una misión oficial </w:t>
      </w:r>
      <w:r w:rsidR="00047B7E" w:rsidRPr="000639F7">
        <w:rPr>
          <w:rFonts w:cs="Tahoma"/>
        </w:rPr>
        <w:t>en la VIII Reunión Anual del Grupo de Trabajo sobre Comercio y Competencia de América Latina y el Caribe, que se está llevando a cabo en la ciudad de Brasilia, Brasil,</w:t>
      </w:r>
      <w:r w:rsidR="008645D4" w:rsidRPr="000639F7">
        <w:rPr>
          <w:rFonts w:cs="Tahoma"/>
        </w:rPr>
        <w:t xml:space="preserve"> </w:t>
      </w:r>
      <w:r w:rsidR="00047B7E" w:rsidRPr="000639F7">
        <w:rPr>
          <w:rFonts w:cs="Tahoma"/>
        </w:rPr>
        <w:t xml:space="preserve">del 8 al 12 de octubre del presente año, </w:t>
      </w:r>
      <w:r w:rsidR="008645D4" w:rsidRPr="000639F7">
        <w:rPr>
          <w:rFonts w:cs="Tahoma"/>
        </w:rPr>
        <w:t xml:space="preserve">razón por la cual no podrá asistir a la </w:t>
      </w:r>
      <w:r w:rsidR="008645D4" w:rsidRPr="000639F7">
        <w:rPr>
          <w:rFonts w:cs="Tahoma"/>
          <w:bCs/>
        </w:rPr>
        <w:t>presente sesión ordinaria del Consejo Directivo</w:t>
      </w:r>
      <w:r w:rsidR="003C000E" w:rsidRPr="000639F7">
        <w:rPr>
          <w:rFonts w:eastAsia="Times New Roman" w:cs="Tahoma"/>
          <w:szCs w:val="24"/>
          <w:lang w:val="es-MX" w:eastAsia="es-ES"/>
        </w:rPr>
        <w:t>.</w:t>
      </w:r>
      <w:r w:rsidR="0034610B" w:rsidRPr="000639F7">
        <w:rPr>
          <w:rFonts w:eastAsia="Times New Roman" w:cs="Tahoma"/>
          <w:szCs w:val="24"/>
          <w:lang w:val="es-MX" w:eastAsia="es-ES"/>
        </w:rPr>
        <w:t xml:space="preserve"> </w:t>
      </w:r>
      <w:r w:rsidR="00594851" w:rsidRPr="000639F7">
        <w:rPr>
          <w:rFonts w:cs="Tahoma"/>
          <w:lang w:val="es-MX"/>
        </w:rPr>
        <w:t xml:space="preserve">Se verifica el quórum de conformidad al artículo 6 de la Ley de Competencia, y ante la ausencia del licenciado Guzmán Mendoza, los directores propietarios, licenciada Ruth Eleonora López Alfaro y licenciado Oscar Dámaso Alberto Castillo Rivas llaman al director suplente doctor Abraham Mena para integrar el Consejo, contando así con el </w:t>
      </w:r>
      <w:r w:rsidR="00594851" w:rsidRPr="000639F7">
        <w:rPr>
          <w:rFonts w:eastAsia="Times New Roman" w:cs="Tahoma"/>
          <w:szCs w:val="24"/>
          <w:lang w:val="es-MX" w:eastAsia="es-ES"/>
        </w:rPr>
        <w:t xml:space="preserve">número de </w:t>
      </w:r>
      <w:r w:rsidR="00594851" w:rsidRPr="000639F7">
        <w:rPr>
          <w:rFonts w:cs="Tahoma"/>
          <w:szCs w:val="24"/>
          <w:lang w:val="es-MX"/>
        </w:rPr>
        <w:t xml:space="preserve">directores que determina el </w:t>
      </w:r>
      <w:r w:rsidR="00594851" w:rsidRPr="000639F7">
        <w:rPr>
          <w:rFonts w:eastAsia="Times New Roman" w:cs="Tahoma"/>
          <w:szCs w:val="24"/>
          <w:lang w:val="es-MX" w:eastAsia="es-ES"/>
        </w:rPr>
        <w:t xml:space="preserve">artículo 6 inciso 5° de la Ley de Competencia, se integra el Consejo y se instala la presente sesión. </w:t>
      </w:r>
      <w:r w:rsidR="00C72EA0" w:rsidRPr="000639F7">
        <w:rPr>
          <w:rFonts w:eastAsia="Times New Roman" w:cs="Tahoma"/>
          <w:b/>
          <w:szCs w:val="24"/>
          <w:u w:val="single"/>
          <w:lang w:val="es-MX" w:eastAsia="es-ES"/>
        </w:rPr>
        <w:t>Punto 2</w:t>
      </w:r>
      <w:r w:rsidR="00C72EA0" w:rsidRPr="000639F7">
        <w:rPr>
          <w:rFonts w:eastAsia="Times New Roman" w:cs="Tahoma"/>
          <w:b/>
          <w:szCs w:val="24"/>
          <w:lang w:val="es-MX" w:eastAsia="es-ES"/>
        </w:rPr>
        <w:t>.</w:t>
      </w:r>
      <w:r w:rsidR="00EE5019" w:rsidRPr="000639F7">
        <w:rPr>
          <w:rFonts w:eastAsia="Times New Roman" w:cs="Tahoma"/>
          <w:b/>
          <w:szCs w:val="24"/>
          <w:lang w:val="es-MX" w:eastAsia="es-ES"/>
        </w:rPr>
        <w:t xml:space="preserve"> Aprobación de la agenda</w:t>
      </w:r>
      <w:r w:rsidR="00EE5019" w:rsidRPr="000639F7">
        <w:rPr>
          <w:rFonts w:eastAsia="Times New Roman" w:cs="Tahoma"/>
          <w:szCs w:val="24"/>
          <w:lang w:val="es-MX" w:eastAsia="es-ES"/>
        </w:rPr>
        <w:t xml:space="preserve">. </w:t>
      </w:r>
      <w:r w:rsidR="00EE5019" w:rsidRPr="000639F7">
        <w:rPr>
          <w:rFonts w:eastAsia="Times New Roman" w:cs="Tahoma"/>
          <w:b/>
          <w:szCs w:val="24"/>
          <w:lang w:val="es-MX" w:eastAsia="es-ES"/>
        </w:rPr>
        <w:t>EL CONSEJO DIRECTIVO APRUEBA LA AGENDA POR UNANIMIDAD</w:t>
      </w:r>
      <w:r w:rsidR="00C72EA0" w:rsidRPr="000639F7">
        <w:rPr>
          <w:rFonts w:eastAsia="Times New Roman" w:cs="Tahoma"/>
          <w:szCs w:val="24"/>
          <w:lang w:val="es-MX" w:eastAsia="es-ES"/>
        </w:rPr>
        <w:t>.</w:t>
      </w:r>
      <w:r w:rsidR="00EE5019" w:rsidRPr="000639F7">
        <w:rPr>
          <w:rFonts w:eastAsia="Times New Roman" w:cs="Tahoma"/>
          <w:szCs w:val="24"/>
          <w:lang w:val="es-MX" w:eastAsia="es-ES"/>
        </w:rPr>
        <w:t xml:space="preserve"> </w:t>
      </w:r>
      <w:r w:rsidR="00EE5019" w:rsidRPr="000639F7">
        <w:rPr>
          <w:rFonts w:eastAsia="Times New Roman" w:cs="Tahoma"/>
          <w:b/>
          <w:szCs w:val="24"/>
          <w:u w:val="single"/>
          <w:lang w:val="es-MX" w:eastAsia="es-ES"/>
        </w:rPr>
        <w:t>Punto 3</w:t>
      </w:r>
      <w:r w:rsidR="00C72EA0" w:rsidRPr="000639F7">
        <w:rPr>
          <w:rFonts w:eastAsia="Times New Roman" w:cs="Tahoma"/>
          <w:b/>
          <w:szCs w:val="24"/>
          <w:lang w:val="es-MX" w:eastAsia="es-ES"/>
        </w:rPr>
        <w:t>.</w:t>
      </w:r>
      <w:r w:rsidR="005108E9" w:rsidRPr="000639F7">
        <w:rPr>
          <w:rFonts w:eastAsia="Times New Roman" w:cs="Tahoma"/>
          <w:b/>
          <w:szCs w:val="24"/>
          <w:lang w:val="es-MX" w:eastAsia="es-ES"/>
        </w:rPr>
        <w:t xml:space="preserve"> Lectura del acta de sesión ordinaria CD-</w:t>
      </w:r>
      <w:r w:rsidR="00685D63" w:rsidRPr="000639F7">
        <w:rPr>
          <w:rFonts w:eastAsia="Times New Roman" w:cs="Tahoma"/>
          <w:b/>
          <w:szCs w:val="24"/>
          <w:lang w:val="es-MX" w:eastAsia="es-ES"/>
        </w:rPr>
        <w:t>3</w:t>
      </w:r>
      <w:r w:rsidR="00A92C52" w:rsidRPr="000639F7">
        <w:rPr>
          <w:rFonts w:eastAsia="Times New Roman" w:cs="Tahoma"/>
          <w:b/>
          <w:szCs w:val="24"/>
          <w:lang w:val="es-MX" w:eastAsia="es-ES"/>
        </w:rPr>
        <w:t>7</w:t>
      </w:r>
      <w:r w:rsidR="009C5644" w:rsidRPr="000639F7">
        <w:rPr>
          <w:rFonts w:eastAsia="Times New Roman" w:cs="Tahoma"/>
          <w:b/>
          <w:szCs w:val="24"/>
          <w:lang w:val="es-MX" w:eastAsia="es-ES"/>
        </w:rPr>
        <w:t>/2018</w:t>
      </w:r>
      <w:r w:rsidR="005108E9" w:rsidRPr="000639F7">
        <w:rPr>
          <w:rFonts w:eastAsia="Times New Roman" w:cs="Tahoma"/>
          <w:szCs w:val="24"/>
          <w:lang w:val="es-MX" w:eastAsia="es-ES"/>
        </w:rPr>
        <w:t xml:space="preserve"> </w:t>
      </w:r>
      <w:r w:rsidR="00C72EA0" w:rsidRPr="000639F7">
        <w:rPr>
          <w:rFonts w:eastAsia="Times New Roman" w:cs="Tahoma"/>
          <w:b/>
          <w:szCs w:val="24"/>
          <w:lang w:val="es-MX" w:eastAsia="es-ES"/>
        </w:rPr>
        <w:t>de</w:t>
      </w:r>
      <w:r w:rsidR="009E5785" w:rsidRPr="000639F7">
        <w:rPr>
          <w:rFonts w:eastAsia="Times New Roman" w:cs="Tahoma"/>
          <w:b/>
          <w:szCs w:val="24"/>
          <w:lang w:val="es-MX" w:eastAsia="es-ES"/>
        </w:rPr>
        <w:t>l</w:t>
      </w:r>
      <w:r w:rsidR="00C72EA0" w:rsidRPr="000639F7">
        <w:rPr>
          <w:rFonts w:eastAsia="Times New Roman" w:cs="Tahoma"/>
          <w:b/>
          <w:szCs w:val="24"/>
          <w:lang w:val="es-MX" w:eastAsia="es-ES"/>
        </w:rPr>
        <w:t xml:space="preserve"> Consejo Directivo.</w:t>
      </w:r>
      <w:r w:rsidR="005108E9" w:rsidRPr="000639F7">
        <w:rPr>
          <w:rFonts w:eastAsia="Times New Roman" w:cs="Tahoma"/>
          <w:b/>
          <w:szCs w:val="24"/>
          <w:lang w:val="es-MX" w:eastAsia="es-ES"/>
        </w:rPr>
        <w:t xml:space="preserve"> </w:t>
      </w:r>
      <w:r w:rsidR="005108E9" w:rsidRPr="000639F7">
        <w:rPr>
          <w:rFonts w:eastAsia="Times New Roman" w:cs="Tahoma"/>
          <w:szCs w:val="24"/>
          <w:lang w:val="es-MX" w:eastAsia="es-ES"/>
        </w:rPr>
        <w:t xml:space="preserve">La Secretaria General </w:t>
      </w:r>
      <w:r w:rsidR="001839C9" w:rsidRPr="000639F7">
        <w:rPr>
          <w:rFonts w:eastAsia="Times New Roman" w:cs="Tahoma"/>
          <w:szCs w:val="24"/>
          <w:lang w:val="es-MX" w:eastAsia="es-ES"/>
        </w:rPr>
        <w:t xml:space="preserve">Interina, </w:t>
      </w:r>
      <w:r w:rsidR="00866C94" w:rsidRPr="000639F7">
        <w:rPr>
          <w:rFonts w:eastAsia="Times New Roman" w:cs="Tahoma"/>
          <w:szCs w:val="24"/>
          <w:lang w:val="es-MX" w:eastAsia="es-ES"/>
        </w:rPr>
        <w:t>Blanca Geraldina Leiva Montoya</w:t>
      </w:r>
      <w:r w:rsidR="001839C9" w:rsidRPr="000639F7">
        <w:rPr>
          <w:rFonts w:eastAsia="Times New Roman" w:cs="Tahoma"/>
          <w:szCs w:val="24"/>
          <w:lang w:val="es-MX" w:eastAsia="es-ES"/>
        </w:rPr>
        <w:t xml:space="preserve">, </w:t>
      </w:r>
      <w:r w:rsidR="005108E9" w:rsidRPr="000639F7">
        <w:rPr>
          <w:rFonts w:eastAsia="Times New Roman" w:cs="Tahoma"/>
          <w:szCs w:val="24"/>
          <w:lang w:val="es-MX" w:eastAsia="es-ES"/>
        </w:rPr>
        <w:t xml:space="preserve">procede a la lectura de </w:t>
      </w:r>
      <w:proofErr w:type="gramStart"/>
      <w:r w:rsidR="005108E9" w:rsidRPr="000639F7">
        <w:rPr>
          <w:rFonts w:eastAsia="Times New Roman" w:cs="Tahoma"/>
          <w:szCs w:val="24"/>
          <w:lang w:val="es-MX" w:eastAsia="es-ES"/>
        </w:rPr>
        <w:t xml:space="preserve">la </w:t>
      </w:r>
      <w:r w:rsidR="00C72EA0" w:rsidRPr="000639F7">
        <w:rPr>
          <w:rFonts w:eastAsia="Times New Roman" w:cs="Tahoma"/>
          <w:szCs w:val="24"/>
          <w:lang w:val="es-MX" w:eastAsia="es-ES"/>
        </w:rPr>
        <w:t>misma</w:t>
      </w:r>
      <w:proofErr w:type="gramEnd"/>
      <w:r w:rsidR="00C72EA0" w:rsidRPr="000639F7">
        <w:rPr>
          <w:rFonts w:eastAsia="Times New Roman" w:cs="Tahoma"/>
          <w:szCs w:val="24"/>
          <w:lang w:val="es-MX" w:eastAsia="es-ES"/>
        </w:rPr>
        <w:t>.</w:t>
      </w:r>
      <w:r w:rsidR="005108E9" w:rsidRPr="000639F7">
        <w:rPr>
          <w:rFonts w:eastAsia="Times New Roman" w:cs="Tahoma"/>
          <w:b/>
          <w:szCs w:val="24"/>
          <w:lang w:val="es-MX" w:eastAsia="es-ES"/>
        </w:rPr>
        <w:t xml:space="preserve"> </w:t>
      </w:r>
      <w:r w:rsidR="005108E9" w:rsidRPr="000639F7">
        <w:rPr>
          <w:rFonts w:eastAsia="Times New Roman" w:cs="Tahoma"/>
          <w:b/>
          <w:szCs w:val="24"/>
          <w:u w:val="single"/>
          <w:lang w:val="es-MX" w:eastAsia="es-ES"/>
        </w:rPr>
        <w:t>Punto 4</w:t>
      </w:r>
      <w:r w:rsidR="005108E9" w:rsidRPr="000639F7">
        <w:rPr>
          <w:rFonts w:eastAsia="Times New Roman" w:cs="Tahoma"/>
          <w:szCs w:val="24"/>
          <w:lang w:val="es-MX" w:eastAsia="es-ES"/>
        </w:rPr>
        <w:t>.</w:t>
      </w:r>
      <w:r w:rsidR="005108E9" w:rsidRPr="000639F7">
        <w:rPr>
          <w:rFonts w:eastAsia="Times New Roman" w:cs="Tahoma"/>
          <w:b/>
          <w:szCs w:val="24"/>
          <w:lang w:val="es-MX" w:eastAsia="es-ES"/>
        </w:rPr>
        <w:t xml:space="preserve"> Aprobación de</w:t>
      </w:r>
      <w:r w:rsidR="004F03E8" w:rsidRPr="000639F7">
        <w:rPr>
          <w:rFonts w:eastAsia="Times New Roman" w:cs="Tahoma"/>
          <w:b/>
          <w:szCs w:val="24"/>
          <w:lang w:val="es-MX" w:eastAsia="es-ES"/>
        </w:rPr>
        <w:t xml:space="preserve">l acta de sesión ordinaria </w:t>
      </w:r>
      <w:r w:rsidR="00C76281" w:rsidRPr="000639F7">
        <w:rPr>
          <w:rFonts w:eastAsia="Times New Roman" w:cs="Tahoma"/>
          <w:b/>
          <w:szCs w:val="24"/>
          <w:lang w:val="es-MX" w:eastAsia="es-ES"/>
        </w:rPr>
        <w:t>CD</w:t>
      </w:r>
      <w:r w:rsidR="009C5644" w:rsidRPr="000639F7">
        <w:rPr>
          <w:rFonts w:eastAsia="Times New Roman" w:cs="Tahoma"/>
          <w:b/>
          <w:szCs w:val="24"/>
          <w:lang w:val="es-MX" w:eastAsia="es-ES"/>
        </w:rPr>
        <w:t>-</w:t>
      </w:r>
      <w:r w:rsidR="00685D63" w:rsidRPr="000639F7">
        <w:rPr>
          <w:rFonts w:eastAsia="Times New Roman" w:cs="Tahoma"/>
          <w:b/>
          <w:szCs w:val="24"/>
          <w:lang w:val="es-MX" w:eastAsia="es-ES"/>
        </w:rPr>
        <w:t>3</w:t>
      </w:r>
      <w:r w:rsidR="00A92C52" w:rsidRPr="000639F7">
        <w:rPr>
          <w:rFonts w:eastAsia="Times New Roman" w:cs="Tahoma"/>
          <w:b/>
          <w:szCs w:val="24"/>
          <w:lang w:val="es-MX" w:eastAsia="es-ES"/>
        </w:rPr>
        <w:t>7</w:t>
      </w:r>
      <w:r w:rsidR="009C5644" w:rsidRPr="000639F7">
        <w:rPr>
          <w:rFonts w:eastAsia="Times New Roman" w:cs="Tahoma"/>
          <w:b/>
          <w:szCs w:val="24"/>
          <w:lang w:val="es-MX" w:eastAsia="es-ES"/>
        </w:rPr>
        <w:t xml:space="preserve">/2018 </w:t>
      </w:r>
      <w:r w:rsidR="005108E9" w:rsidRPr="000639F7">
        <w:rPr>
          <w:rFonts w:eastAsia="Times New Roman" w:cs="Tahoma"/>
          <w:b/>
          <w:szCs w:val="24"/>
          <w:lang w:val="es-MX" w:eastAsia="es-ES"/>
        </w:rPr>
        <w:t>de</w:t>
      </w:r>
      <w:r w:rsidR="009E5785" w:rsidRPr="000639F7">
        <w:rPr>
          <w:rFonts w:eastAsia="Times New Roman" w:cs="Tahoma"/>
          <w:b/>
          <w:szCs w:val="24"/>
          <w:lang w:val="es-MX" w:eastAsia="es-ES"/>
        </w:rPr>
        <w:t>l</w:t>
      </w:r>
      <w:r w:rsidR="005108E9" w:rsidRPr="000639F7">
        <w:rPr>
          <w:rFonts w:eastAsia="Times New Roman" w:cs="Tahoma"/>
          <w:b/>
          <w:szCs w:val="24"/>
          <w:lang w:val="es-MX" w:eastAsia="es-ES"/>
        </w:rPr>
        <w:t xml:space="preserve"> Consejo Directivo. EL CONSEJO DIRECTIVO </w:t>
      </w:r>
      <w:r w:rsidR="009C5644" w:rsidRPr="000639F7">
        <w:rPr>
          <w:rFonts w:eastAsia="Times New Roman" w:cs="Tahoma"/>
          <w:b/>
          <w:szCs w:val="24"/>
          <w:lang w:val="es-MX" w:eastAsia="es-ES"/>
        </w:rPr>
        <w:t xml:space="preserve">APRUEBA </w:t>
      </w:r>
      <w:r w:rsidR="005108E9" w:rsidRPr="000639F7">
        <w:rPr>
          <w:rFonts w:eastAsia="Times New Roman" w:cs="Tahoma"/>
          <w:b/>
          <w:szCs w:val="24"/>
          <w:lang w:val="es-MX" w:eastAsia="es-ES"/>
        </w:rPr>
        <w:t>POR UNANIMIDAD EL A</w:t>
      </w:r>
      <w:r w:rsidR="00DA1ADC" w:rsidRPr="000639F7">
        <w:rPr>
          <w:rFonts w:eastAsia="Times New Roman" w:cs="Tahoma"/>
          <w:b/>
          <w:szCs w:val="24"/>
          <w:lang w:val="es-MX" w:eastAsia="es-ES"/>
        </w:rPr>
        <w:t xml:space="preserve">CTA DE LA SESIÓN ORDINARIA </w:t>
      </w:r>
      <w:r w:rsidR="00C76281" w:rsidRPr="000639F7">
        <w:rPr>
          <w:rFonts w:eastAsia="Times New Roman" w:cs="Tahoma"/>
          <w:b/>
          <w:szCs w:val="24"/>
          <w:lang w:val="es-MX" w:eastAsia="es-ES"/>
        </w:rPr>
        <w:t>CD-</w:t>
      </w:r>
      <w:r w:rsidR="009C7143" w:rsidRPr="000639F7">
        <w:rPr>
          <w:rFonts w:eastAsia="Times New Roman" w:cs="Tahoma"/>
          <w:b/>
          <w:szCs w:val="24"/>
          <w:lang w:val="es-MX" w:eastAsia="es-ES"/>
        </w:rPr>
        <w:t>3</w:t>
      </w:r>
      <w:r w:rsidR="00A92C52" w:rsidRPr="000639F7">
        <w:rPr>
          <w:rFonts w:eastAsia="Times New Roman" w:cs="Tahoma"/>
          <w:b/>
          <w:szCs w:val="24"/>
          <w:lang w:val="es-MX" w:eastAsia="es-ES"/>
        </w:rPr>
        <w:t>7</w:t>
      </w:r>
      <w:r w:rsidR="009C5644" w:rsidRPr="000639F7">
        <w:rPr>
          <w:rFonts w:eastAsia="Times New Roman" w:cs="Tahoma"/>
          <w:b/>
          <w:szCs w:val="24"/>
          <w:lang w:val="es-MX" w:eastAsia="es-ES"/>
        </w:rPr>
        <w:t>/2018</w:t>
      </w:r>
      <w:r w:rsidR="005108E9" w:rsidRPr="000639F7">
        <w:rPr>
          <w:rFonts w:eastAsia="Times New Roman" w:cs="Tahoma"/>
          <w:b/>
          <w:szCs w:val="24"/>
          <w:lang w:val="es-MX" w:eastAsia="es-ES"/>
        </w:rPr>
        <w:t>.</w:t>
      </w:r>
      <w:r w:rsidR="00C72EA0" w:rsidRPr="000639F7">
        <w:rPr>
          <w:rFonts w:eastAsia="Times New Roman" w:cs="Tahoma"/>
          <w:b/>
          <w:szCs w:val="24"/>
          <w:lang w:val="es-MX" w:eastAsia="es-ES"/>
        </w:rPr>
        <w:t xml:space="preserve"> </w:t>
      </w:r>
      <w:r w:rsidR="002A31FF" w:rsidRPr="000639F7">
        <w:rPr>
          <w:rFonts w:cs="Tahoma"/>
          <w:b/>
          <w:u w:val="single"/>
        </w:rPr>
        <w:t>Punto 5</w:t>
      </w:r>
      <w:r w:rsidR="002A31FF" w:rsidRPr="000639F7">
        <w:rPr>
          <w:rFonts w:cs="Tahoma"/>
        </w:rPr>
        <w:t>.</w:t>
      </w:r>
      <w:r w:rsidR="004000ED" w:rsidRPr="000639F7">
        <w:rPr>
          <w:rFonts w:eastAsia="Times New Roman" w:cs="Tahoma"/>
          <w:b/>
          <w:szCs w:val="24"/>
          <w:lang w:val="es-MX" w:eastAsia="es-ES"/>
        </w:rPr>
        <w:t xml:space="preserve"> </w:t>
      </w:r>
      <w:r w:rsidR="00E13839" w:rsidRPr="000639F7">
        <w:rPr>
          <w:rFonts w:cs="Tahoma"/>
          <w:b/>
          <w:i/>
        </w:rPr>
        <w:t xml:space="preserve">Propuesta de resolución </w:t>
      </w:r>
      <w:r w:rsidR="00CC10E1" w:rsidRPr="000639F7">
        <w:rPr>
          <w:rFonts w:cs="Tahoma"/>
          <w:b/>
          <w:i/>
        </w:rPr>
        <w:t>final</w:t>
      </w:r>
      <w:r w:rsidR="004000ED" w:rsidRPr="000639F7">
        <w:rPr>
          <w:rFonts w:cs="Tahoma"/>
          <w:b/>
          <w:i/>
        </w:rPr>
        <w:t xml:space="preserve"> en procedimiento sancionador por falta de colaboración</w:t>
      </w:r>
      <w:r w:rsidR="001B3097" w:rsidRPr="000639F7">
        <w:rPr>
          <w:rFonts w:cs="Tahoma"/>
          <w:b/>
        </w:rPr>
        <w:t xml:space="preserve"> (</w:t>
      </w:r>
      <w:r w:rsidR="00AC23CD" w:rsidRPr="000639F7">
        <w:rPr>
          <w:rFonts w:cs="Tahoma"/>
          <w:b/>
        </w:rPr>
        <w:t>SC-02</w:t>
      </w:r>
      <w:r w:rsidR="00CC10E1" w:rsidRPr="000639F7">
        <w:rPr>
          <w:rFonts w:cs="Tahoma"/>
          <w:b/>
        </w:rPr>
        <w:t>8</w:t>
      </w:r>
      <w:r w:rsidR="00AC23CD" w:rsidRPr="000639F7">
        <w:rPr>
          <w:rFonts w:cs="Tahoma"/>
          <w:b/>
        </w:rPr>
        <w:t>-O</w:t>
      </w:r>
      <w:r w:rsidR="00710F3C" w:rsidRPr="000639F7">
        <w:rPr>
          <w:rFonts w:cs="Tahoma"/>
          <w:b/>
        </w:rPr>
        <w:t>/OI/NR-2018</w:t>
      </w:r>
      <w:r w:rsidR="001B3097" w:rsidRPr="000639F7">
        <w:rPr>
          <w:rFonts w:cs="Tahoma"/>
          <w:b/>
        </w:rPr>
        <w:t>)</w:t>
      </w:r>
      <w:r w:rsidR="000A32AA" w:rsidRPr="000639F7">
        <w:rPr>
          <w:rFonts w:cs="Tahoma"/>
          <w:b/>
        </w:rPr>
        <w:t>.</w:t>
      </w:r>
      <w:r w:rsidR="004000ED" w:rsidRPr="000639F7">
        <w:rPr>
          <w:rFonts w:cs="Tahoma"/>
          <w:b/>
        </w:rPr>
        <w:t xml:space="preserve"> </w:t>
      </w:r>
      <w:r w:rsidR="004000ED" w:rsidRPr="000639F7">
        <w:rPr>
          <w:rFonts w:cs="Tahoma"/>
        </w:rPr>
        <w:t>E</w:t>
      </w:r>
      <w:r w:rsidR="003C000E" w:rsidRPr="000639F7">
        <w:rPr>
          <w:rFonts w:cs="Tahoma"/>
        </w:rPr>
        <w:t>l</w:t>
      </w:r>
      <w:r w:rsidR="00F53262" w:rsidRPr="000639F7">
        <w:rPr>
          <w:rFonts w:cs="Tahoma"/>
        </w:rPr>
        <w:t xml:space="preserve"> Director ponente</w:t>
      </w:r>
      <w:r w:rsidR="00740D9D" w:rsidRPr="000639F7">
        <w:rPr>
          <w:rFonts w:cs="Tahoma"/>
        </w:rPr>
        <w:t xml:space="preserve"> </w:t>
      </w:r>
      <w:r w:rsidR="00740D9D" w:rsidRPr="000639F7">
        <w:rPr>
          <w:rFonts w:cs="Tahoma"/>
        </w:rPr>
        <w:lastRenderedPageBreak/>
        <w:t xml:space="preserve">presenta </w:t>
      </w:r>
      <w:r w:rsidR="00F53262" w:rsidRPr="000639F7">
        <w:rPr>
          <w:rFonts w:cs="Tahoma"/>
        </w:rPr>
        <w:t>al Consejo Directivo una propuesta de resolución</w:t>
      </w:r>
      <w:r w:rsidR="00901A3E" w:rsidRPr="000639F7">
        <w:rPr>
          <w:rFonts w:cs="Tahoma"/>
        </w:rPr>
        <w:t xml:space="preserve"> </w:t>
      </w:r>
      <w:r w:rsidR="00CC10E1" w:rsidRPr="000639F7">
        <w:rPr>
          <w:rFonts w:cs="Tahoma"/>
        </w:rPr>
        <w:t>final</w:t>
      </w:r>
      <w:r w:rsidR="00901A3E" w:rsidRPr="000639F7">
        <w:rPr>
          <w:rFonts w:cs="Tahoma"/>
        </w:rPr>
        <w:t xml:space="preserve"> cuyo fallo</w:t>
      </w:r>
      <w:r w:rsidR="00BA078E" w:rsidRPr="000639F7">
        <w:rPr>
          <w:rFonts w:cs="Tahoma"/>
        </w:rPr>
        <w:t xml:space="preserve"> textualmente se lee: </w:t>
      </w:r>
      <w:r w:rsidR="005C18D7" w:rsidRPr="000639F7">
        <w:rPr>
          <w:rFonts w:cs="Tahoma"/>
        </w:rPr>
        <w:t>“</w:t>
      </w:r>
      <w:r w:rsidR="00297C0F" w:rsidRPr="000639F7">
        <w:rPr>
          <w:rFonts w:cs="Tahoma"/>
          <w:b/>
        </w:rPr>
        <w:t>I.</w:t>
      </w:r>
      <w:r w:rsidR="00297C0F" w:rsidRPr="000639F7">
        <w:rPr>
          <w:rFonts w:cs="Tahoma"/>
        </w:rPr>
        <w:t xml:space="preserve"> Declarar que SUKARNE EL SALVADOR, SOCIEDAD ANÓNIMA DE CAPITAL VARIABLE, que puede abreviarse, SUKARNE EL SALVADOR, S.A. de C.V., cometió la infracción administrativa tipificada en el artículo 38, inciso 6°, de la Ley de Competencia, al haber faltado a su deber de colaboración en el sentido de no haber proporcionado en tiempo la información y documentación requerida en el “Estudio sobre las Condiciones de Competencia en el Mercado de la Carne Bovina en El Salvador”, referencia SC-019-O/ES/NR-2017; </w:t>
      </w:r>
      <w:r w:rsidR="00CC10E1" w:rsidRPr="000639F7">
        <w:rPr>
          <w:rFonts w:cs="Tahoma"/>
          <w:b/>
        </w:rPr>
        <w:t>II.</w:t>
      </w:r>
      <w:r w:rsidR="0093237D" w:rsidRPr="000639F7">
        <w:rPr>
          <w:rFonts w:cs="Tahoma"/>
        </w:rPr>
        <w:t xml:space="preserve"> </w:t>
      </w:r>
      <w:r w:rsidR="00297C0F" w:rsidRPr="000639F7">
        <w:rPr>
          <w:rFonts w:cs="Tahoma"/>
        </w:rPr>
        <w:t xml:space="preserve">Imponer a SUKARNE EL SALVADOR, SOCIEDAD ANÓNIMA DE CAPITAL VARIABLE, la multa de DIECISÉIS MIL CUATROCIENTOS VEINTICINCO PUNTO DIECIOCHO DÓLARES DE LOS ESTADOS UNIDOS DE AMÉRICA (US$16,425.18); </w:t>
      </w:r>
      <w:r w:rsidR="00297C0F" w:rsidRPr="000639F7">
        <w:rPr>
          <w:rFonts w:cs="Tahoma"/>
          <w:b/>
        </w:rPr>
        <w:t>III.</w:t>
      </w:r>
      <w:r w:rsidR="00297C0F" w:rsidRPr="000639F7">
        <w:rPr>
          <w:rFonts w:cs="Tahoma"/>
        </w:rPr>
        <w:t xml:space="preserve"> Conceder a SUKARNE EL SALVADOR, SOCIEDAD ANÓNIMA DE CAPITAL VARIABLE, el plazo de ocho días calendarios para efectuar el pago correspondiente, los que serán contados a partir de la fecha en la que se notifique la ejecutoria de la presente resolución; y </w:t>
      </w:r>
      <w:r w:rsidR="00297C0F" w:rsidRPr="000639F7">
        <w:rPr>
          <w:rFonts w:cs="Tahoma"/>
          <w:b/>
        </w:rPr>
        <w:t>IV.</w:t>
      </w:r>
      <w:r w:rsidR="00297C0F" w:rsidRPr="000639F7">
        <w:rPr>
          <w:rFonts w:cs="Tahoma"/>
        </w:rPr>
        <w:t xml:space="preserve"> Notificar la presente resolución</w:t>
      </w:r>
      <w:r w:rsidR="005C18D7" w:rsidRPr="000639F7">
        <w:rPr>
          <w:rFonts w:cs="Tahoma"/>
        </w:rPr>
        <w:t xml:space="preserve">”. </w:t>
      </w:r>
      <w:r w:rsidR="00297C0F" w:rsidRPr="000639F7">
        <w:rPr>
          <w:rFonts w:cs="Tahoma"/>
        </w:rPr>
        <w:t>Con base en los artículos 1, 2, 4, 13 letra c), 14 letras a) y g), 37, 38 inciso 6°, 50 y 54 de la Ley de Competencia; 9, 47, 73 inciso 1° y 73-A del reglamento de la misma ley; 1, 2, 4, 5, 11, 13, 14, 15, 23, 30 y 31 de la Ley de procedimiento para la imposición del arresto o multa administrativos; y Decreto Ejecutivo No. 5, del 21 de diciembre de 2017</w:t>
      </w:r>
      <w:r w:rsidR="005C18D7" w:rsidRPr="000639F7">
        <w:rPr>
          <w:rFonts w:cs="Tahoma"/>
        </w:rPr>
        <w:t xml:space="preserve">, </w:t>
      </w:r>
      <w:r w:rsidR="00DF1E2F" w:rsidRPr="000639F7">
        <w:rPr>
          <w:rFonts w:eastAsia="Times New Roman" w:cs="Tahoma"/>
          <w:b/>
          <w:szCs w:val="24"/>
          <w:lang w:val="es-MX" w:eastAsia="es-ES"/>
        </w:rPr>
        <w:t xml:space="preserve">ESTE CONSEJO DIRECTIVO POR UNANIMIDAD ACUERDA APROBAR Y FIRMAR LA RESOLUCIÓN DENTRO DEL PROCEDIMIENTO </w:t>
      </w:r>
      <w:r w:rsidR="00531347" w:rsidRPr="000639F7">
        <w:rPr>
          <w:rFonts w:cs="Tahoma"/>
          <w:b/>
        </w:rPr>
        <w:t>SC-02</w:t>
      </w:r>
      <w:r w:rsidR="00C57343" w:rsidRPr="000639F7">
        <w:rPr>
          <w:rFonts w:cs="Tahoma"/>
          <w:b/>
        </w:rPr>
        <w:t>8</w:t>
      </w:r>
      <w:r w:rsidR="00531347" w:rsidRPr="000639F7">
        <w:rPr>
          <w:rFonts w:cs="Tahoma"/>
          <w:b/>
        </w:rPr>
        <w:t>-O/OI/NR-2018</w:t>
      </w:r>
      <w:r w:rsidR="00DF1E2F" w:rsidRPr="000639F7">
        <w:rPr>
          <w:rFonts w:eastAsia="Times New Roman" w:cs="Tahoma"/>
          <w:b/>
          <w:szCs w:val="24"/>
          <w:lang w:val="es-MX" w:eastAsia="es-ES"/>
        </w:rPr>
        <w:t xml:space="preserve">, A LAS OCHO HORAS Y </w:t>
      </w:r>
      <w:r w:rsidR="00C57343" w:rsidRPr="000639F7">
        <w:rPr>
          <w:rFonts w:eastAsia="Times New Roman" w:cs="Tahoma"/>
          <w:b/>
          <w:szCs w:val="24"/>
          <w:lang w:val="es-MX" w:eastAsia="es-ES"/>
        </w:rPr>
        <w:t>CUARENTA Y CINCO</w:t>
      </w:r>
      <w:r w:rsidR="00DF1E2F" w:rsidRPr="000639F7">
        <w:rPr>
          <w:rFonts w:eastAsia="Times New Roman" w:cs="Tahoma"/>
          <w:b/>
          <w:szCs w:val="24"/>
          <w:lang w:val="es-MX" w:eastAsia="es-ES"/>
        </w:rPr>
        <w:t xml:space="preserve"> MINUTOS DE </w:t>
      </w:r>
      <w:r w:rsidR="00824813" w:rsidRPr="000639F7">
        <w:rPr>
          <w:rFonts w:eastAsia="Times New Roman" w:cs="Tahoma"/>
          <w:b/>
          <w:szCs w:val="24"/>
          <w:lang w:val="es-MX" w:eastAsia="es-ES"/>
        </w:rPr>
        <w:t>FECHA DIEZ DE OCTUBRE DE DOS MIL DIECIOCHO</w:t>
      </w:r>
      <w:r w:rsidR="00DF1E2F" w:rsidRPr="000639F7">
        <w:rPr>
          <w:rFonts w:eastAsia="Times New Roman" w:cs="Tahoma"/>
          <w:b/>
          <w:szCs w:val="24"/>
          <w:lang w:val="es-MX" w:eastAsia="es-ES"/>
        </w:rPr>
        <w:t>,</w:t>
      </w:r>
      <w:r w:rsidR="00DF1E2F" w:rsidRPr="000639F7">
        <w:rPr>
          <w:rFonts w:cs="Tahoma"/>
          <w:b/>
        </w:rPr>
        <w:t xml:space="preserve"> E INSTRUYE AL INTENDENTE DE INVESTIGACIONES NOTIFICARLA</w:t>
      </w:r>
      <w:r w:rsidR="000A32AA" w:rsidRPr="000639F7">
        <w:rPr>
          <w:rFonts w:cs="Tahoma"/>
          <w:b/>
        </w:rPr>
        <w:t>.</w:t>
      </w:r>
      <w:r w:rsidR="00BA078E" w:rsidRPr="000639F7">
        <w:rPr>
          <w:rFonts w:cs="Tahoma"/>
        </w:rPr>
        <w:t xml:space="preserve"> </w:t>
      </w:r>
      <w:r w:rsidR="00074C9A" w:rsidRPr="000639F7">
        <w:rPr>
          <w:rFonts w:cs="Tahoma"/>
          <w:b/>
          <w:szCs w:val="24"/>
          <w:u w:val="single"/>
        </w:rPr>
        <w:t>P</w:t>
      </w:r>
      <w:r w:rsidR="00315DAA" w:rsidRPr="000639F7">
        <w:rPr>
          <w:rFonts w:cs="Tahoma"/>
          <w:b/>
          <w:szCs w:val="24"/>
          <w:u w:val="single"/>
        </w:rPr>
        <w:t xml:space="preserve">unto </w:t>
      </w:r>
      <w:r w:rsidR="007C3476" w:rsidRPr="000639F7">
        <w:rPr>
          <w:rFonts w:cs="Tahoma"/>
          <w:b/>
          <w:szCs w:val="24"/>
          <w:u w:val="single"/>
        </w:rPr>
        <w:t>6</w:t>
      </w:r>
      <w:r w:rsidR="00074C9A" w:rsidRPr="000639F7">
        <w:rPr>
          <w:rFonts w:cs="Tahoma"/>
          <w:b/>
          <w:szCs w:val="24"/>
          <w:u w:val="single"/>
        </w:rPr>
        <w:t>.</w:t>
      </w:r>
      <w:r w:rsidR="001B0910" w:rsidRPr="000639F7">
        <w:rPr>
          <w:rFonts w:cs="Tahoma"/>
          <w:b/>
          <w:szCs w:val="24"/>
          <w:u w:val="single"/>
        </w:rPr>
        <w:t xml:space="preserve"> </w:t>
      </w:r>
      <w:r w:rsidR="001B0910" w:rsidRPr="000639F7">
        <w:rPr>
          <w:rFonts w:cs="Tahoma"/>
          <w:b/>
          <w:i/>
          <w:szCs w:val="24"/>
        </w:rPr>
        <w:t>Proyecto de e</w:t>
      </w:r>
      <w:r w:rsidR="009D4A77" w:rsidRPr="000639F7">
        <w:rPr>
          <w:rFonts w:cs="Tahoma"/>
          <w:b/>
          <w:i/>
          <w:szCs w:val="24"/>
        </w:rPr>
        <w:t>scrito de respuesta a aviso de demanda notificado por el Juzgado Segundo de lo Contencioso Administrativo, ref. 71-AD-18</w:t>
      </w:r>
      <w:r w:rsidR="009D4A77" w:rsidRPr="000639F7">
        <w:rPr>
          <w:rFonts w:cs="Tahoma"/>
          <w:szCs w:val="24"/>
        </w:rPr>
        <w:t xml:space="preserve">. </w:t>
      </w:r>
      <w:r w:rsidR="001B0910" w:rsidRPr="000639F7">
        <w:rPr>
          <w:rFonts w:cs="Tahoma"/>
          <w:szCs w:val="24"/>
        </w:rPr>
        <w:t>El intendente de Investigaciones, Aldo Cáder y su equipo presentan al Consejo Directivo una propuesta de escrito en atención al aviso de demanda interpuesto por PRO-NOBIS, SOCIEDAD ANÓ</w:t>
      </w:r>
      <w:r w:rsidR="001B0910" w:rsidRPr="000639F7">
        <w:rPr>
          <w:rFonts w:cs="Tahoma"/>
          <w:szCs w:val="24"/>
        </w:rPr>
        <w:lastRenderedPageBreak/>
        <w:t xml:space="preserve">MINA DE CAPITAL VARIABLE en el Juzgado Segundo de lo Contencioso Administrativo, </w:t>
      </w:r>
      <w:r w:rsidR="002375CB" w:rsidRPr="000639F7">
        <w:rPr>
          <w:rFonts w:cs="Tahoma"/>
          <w:szCs w:val="24"/>
        </w:rPr>
        <w:t>en contra de lo resuelto por el Consejo Directivo de esta Superintendencia en el procedimiento de ref. SC-016-O/OI/NR-2018</w:t>
      </w:r>
      <w:r w:rsidR="001B0910" w:rsidRPr="000639F7">
        <w:rPr>
          <w:rFonts w:cs="Tahoma"/>
          <w:szCs w:val="24"/>
        </w:rPr>
        <w:t xml:space="preserve">. </w:t>
      </w:r>
      <w:r w:rsidR="002375CB" w:rsidRPr="000639F7">
        <w:rPr>
          <w:rFonts w:cs="Tahoma"/>
          <w:szCs w:val="24"/>
        </w:rPr>
        <w:t xml:space="preserve">En el proyecto del escrito literalmente se pide: “a) </w:t>
      </w:r>
      <w:r w:rsidR="002375CB" w:rsidRPr="000639F7">
        <w:rPr>
          <w:rFonts w:cs="Tahoma"/>
        </w:rPr>
        <w:t>Se nos tenga por apoderados generales judiciales con cláusula especial del Consejo Directivo de la Superintendencia de Competencia, parte demandada en este expediente; b) Se tenga por evacuado el traslado conferido a la parte demandada en cuanto a la medida cautelar solicitada; c) Se tenga por evacuado el requerimiento efectuado a la parte demandada en cuanto a la remisión del expediente referencia SC-016-O/OI/NR-2018; d) Se tenga por evacuado el requerimiento de información efectuado a la parte demandada en cuanto a la existencia o no de terceros beneficiarios o perjudicados con las actuaciones administrativas relacionadas en el aviso de demanda presentado; y e) Se tenga por evacuado el requerimiento de información efectuado a la parte demandada en cuanto a la existencia o no de otros procesos contenciosos administrativos en que pueda incurrir los supuestos de acumulación”.</w:t>
      </w:r>
      <w:r w:rsidR="00333C0A" w:rsidRPr="000639F7">
        <w:rPr>
          <w:rFonts w:cs="Tahoma"/>
        </w:rPr>
        <w:t xml:space="preserve"> </w:t>
      </w:r>
      <w:r w:rsidR="00333C0A" w:rsidRPr="000639F7">
        <w:rPr>
          <w:rFonts w:cs="Tahoma"/>
          <w:b/>
          <w:bCs/>
          <w:lang w:val="es-MX" w:eastAsia="es-ES"/>
        </w:rPr>
        <w:t>ESTE CONSEJO DIRECTIVO ACUERDA, POR UNANIMIDAD, APROBAR EL ESCRITO AL</w:t>
      </w:r>
      <w:r w:rsidR="007545FE" w:rsidRPr="000639F7">
        <w:rPr>
          <w:rFonts w:cs="Tahoma"/>
          <w:b/>
          <w:bCs/>
          <w:lang w:val="es-MX" w:eastAsia="es-ES"/>
        </w:rPr>
        <w:t xml:space="preserve">UDIDO Y AUTORIZAR PARA SU FIRMA, CON FECHA DE ESTE DÍA, </w:t>
      </w:r>
      <w:r w:rsidR="00333C0A" w:rsidRPr="000639F7">
        <w:rPr>
          <w:rFonts w:cs="Tahoma"/>
          <w:b/>
          <w:bCs/>
          <w:lang w:val="es-MX" w:eastAsia="es-ES"/>
        </w:rPr>
        <w:t xml:space="preserve">A LOS ABOGADOS ALDO CÁDER, GERARDO HENRÍQUEZ Y NARDA RIVERA, QUIENES POSEEN PODER GENERAL JUDICIAL CON CLÁUSULA ESPECIAL OTORGADO </w:t>
      </w:r>
      <w:r w:rsidR="007545FE" w:rsidRPr="000639F7">
        <w:rPr>
          <w:rFonts w:cs="Tahoma"/>
          <w:b/>
          <w:bCs/>
          <w:lang w:val="es-MX" w:eastAsia="es-ES"/>
        </w:rPr>
        <w:t xml:space="preserve">EL CUATRO DE JULIO DE DOS MIL DIECIOCHO </w:t>
      </w:r>
      <w:r w:rsidR="00333C0A" w:rsidRPr="000639F7">
        <w:rPr>
          <w:rFonts w:cs="Tahoma"/>
          <w:b/>
          <w:bCs/>
          <w:lang w:val="es-MX" w:eastAsia="es-ES"/>
        </w:rPr>
        <w:t xml:space="preserve">PARA REPRESENTAR A ESTE CONSEJO DIRECTIVO EN EL MARCO DE LO AUTORIZADO EN LA SESIÓN ORDINARIA </w:t>
      </w:r>
      <w:r w:rsidR="007545FE" w:rsidRPr="000639F7">
        <w:rPr>
          <w:rFonts w:cs="Tahoma"/>
          <w:b/>
          <w:bCs/>
          <w:lang w:val="es-MX" w:eastAsia="es-ES"/>
        </w:rPr>
        <w:t>25/2018</w:t>
      </w:r>
      <w:r w:rsidR="00333C0A" w:rsidRPr="000639F7">
        <w:rPr>
          <w:rFonts w:cs="Tahoma"/>
          <w:b/>
          <w:bCs/>
          <w:lang w:val="es-MX" w:eastAsia="es-ES"/>
        </w:rPr>
        <w:t>. ASIMISMO, INSTRUYE A LOS REFERIDOS APODERADOS PRESENTARLO CON LOS DOCUMENTOS PERTINENTES AL JUZGADO SEGUNDO DE LO CONTENCIOSO ADMINISTRATIVO DE SANTA TECLA</w:t>
      </w:r>
      <w:r w:rsidR="00084BF7" w:rsidRPr="000639F7">
        <w:rPr>
          <w:rFonts w:eastAsia="Times New Roman" w:cs="Tahoma"/>
          <w:b/>
          <w:szCs w:val="24"/>
          <w:lang w:val="es-MX" w:eastAsia="es-ES"/>
        </w:rPr>
        <w:t>.</w:t>
      </w:r>
      <w:r w:rsidR="002375CB" w:rsidRPr="000639F7">
        <w:rPr>
          <w:rFonts w:eastAsia="Times New Roman" w:cs="Tahoma"/>
          <w:b/>
          <w:szCs w:val="24"/>
          <w:lang w:val="es-MX" w:eastAsia="es-ES"/>
        </w:rPr>
        <w:t xml:space="preserve"> </w:t>
      </w:r>
      <w:r w:rsidR="009D4A77" w:rsidRPr="000639F7">
        <w:rPr>
          <w:rFonts w:cs="Tahoma"/>
          <w:b/>
          <w:szCs w:val="24"/>
          <w:u w:val="single"/>
        </w:rPr>
        <w:t>Punto 7.</w:t>
      </w:r>
      <w:r w:rsidR="009D4A77" w:rsidRPr="000639F7">
        <w:rPr>
          <w:rFonts w:cs="Tahoma"/>
          <w:szCs w:val="24"/>
        </w:rPr>
        <w:t xml:space="preserve"> </w:t>
      </w:r>
      <w:r w:rsidR="00311D18" w:rsidRPr="000639F7">
        <w:rPr>
          <w:rFonts w:cs="Tahoma"/>
          <w:b/>
          <w:i/>
          <w:szCs w:val="24"/>
        </w:rPr>
        <w:t>Propuesta de resolución de s</w:t>
      </w:r>
      <w:r w:rsidR="004E3397" w:rsidRPr="000639F7">
        <w:rPr>
          <w:rFonts w:cs="Tahoma"/>
          <w:b/>
          <w:i/>
          <w:szCs w:val="24"/>
        </w:rPr>
        <w:t>eguimiento al cumplimiento de las condiciones de la concentración AB InBev-SABMiller (ref. SC-003-S/CE/R-2016)</w:t>
      </w:r>
      <w:r w:rsidR="004E3397" w:rsidRPr="000639F7">
        <w:rPr>
          <w:rFonts w:cs="Tahoma"/>
          <w:szCs w:val="24"/>
        </w:rPr>
        <w:t xml:space="preserve">. </w:t>
      </w:r>
      <w:r w:rsidR="005F17D8" w:rsidRPr="005F17D8">
        <w:rPr>
          <w:rFonts w:cs="Tahoma"/>
          <w:b/>
        </w:rPr>
        <w:t>PUNTO RESERVADO CONFORME AL ARTÍCULO 19 LETRAS G) Y H) DE LA LEY DE ACCESO A LA INFORMACIÓN PÚBLICA</w:t>
      </w:r>
      <w:r w:rsidR="005F17D8">
        <w:rPr>
          <w:rFonts w:cs="Tahoma"/>
          <w:b/>
        </w:rPr>
        <w:t>.</w:t>
      </w:r>
      <w:bookmarkStart w:id="0" w:name="_GoBack"/>
      <w:bookmarkEnd w:id="0"/>
      <w:r w:rsidR="00824813" w:rsidRPr="000639F7">
        <w:rPr>
          <w:rFonts w:eastAsia="Times New Roman" w:cs="Tahoma"/>
          <w:szCs w:val="24"/>
          <w:lang w:val="es-MX" w:eastAsia="es-ES"/>
        </w:rPr>
        <w:t xml:space="preserve"> </w:t>
      </w:r>
      <w:r w:rsidR="002375CB" w:rsidRPr="000639F7">
        <w:rPr>
          <w:rFonts w:cs="Tahoma"/>
          <w:b/>
          <w:szCs w:val="24"/>
          <w:u w:val="single"/>
        </w:rPr>
        <w:t>Punto 8.</w:t>
      </w:r>
      <w:r w:rsidR="004E3397" w:rsidRPr="000639F7">
        <w:rPr>
          <w:rFonts w:cs="Tahoma"/>
          <w:b/>
          <w:szCs w:val="24"/>
        </w:rPr>
        <w:t xml:space="preserve"> </w:t>
      </w:r>
      <w:r w:rsidR="00311D18" w:rsidRPr="000639F7">
        <w:rPr>
          <w:rFonts w:cs="Tahoma"/>
          <w:b/>
          <w:i/>
          <w:szCs w:val="24"/>
        </w:rPr>
        <w:t>Propuesta de resolución de</w:t>
      </w:r>
      <w:r w:rsidR="00311D18" w:rsidRPr="000639F7">
        <w:rPr>
          <w:rFonts w:cs="Tahoma"/>
          <w:b/>
          <w:szCs w:val="24"/>
        </w:rPr>
        <w:t xml:space="preserve"> s</w:t>
      </w:r>
      <w:r w:rsidR="004E3397" w:rsidRPr="000639F7">
        <w:rPr>
          <w:rFonts w:cs="Tahoma"/>
          <w:b/>
          <w:i/>
          <w:szCs w:val="24"/>
        </w:rPr>
        <w:t xml:space="preserve">eguimiento al cumplimiento de las </w:t>
      </w:r>
      <w:r w:rsidR="004E3397" w:rsidRPr="000639F7">
        <w:rPr>
          <w:rFonts w:cs="Tahoma"/>
          <w:b/>
          <w:i/>
          <w:szCs w:val="24"/>
        </w:rPr>
        <w:lastRenderedPageBreak/>
        <w:t xml:space="preserve">condiciones de la concentración </w:t>
      </w:r>
      <w:proofErr w:type="spellStart"/>
      <w:r w:rsidR="004E3397" w:rsidRPr="000639F7">
        <w:rPr>
          <w:rFonts w:cs="Tahoma"/>
          <w:b/>
          <w:i/>
          <w:szCs w:val="24"/>
        </w:rPr>
        <w:t>Telemovil</w:t>
      </w:r>
      <w:proofErr w:type="spellEnd"/>
      <w:r w:rsidR="004E3397" w:rsidRPr="000639F7">
        <w:rPr>
          <w:rFonts w:cs="Tahoma"/>
          <w:b/>
          <w:i/>
          <w:szCs w:val="24"/>
        </w:rPr>
        <w:t xml:space="preserve">- </w:t>
      </w:r>
      <w:proofErr w:type="gramStart"/>
      <w:r w:rsidR="004E3397" w:rsidRPr="000639F7">
        <w:rPr>
          <w:rFonts w:cs="Tahoma"/>
          <w:b/>
          <w:i/>
          <w:szCs w:val="24"/>
        </w:rPr>
        <w:t>Caribeña</w:t>
      </w:r>
      <w:proofErr w:type="gramEnd"/>
      <w:r w:rsidR="004E3397" w:rsidRPr="000639F7">
        <w:rPr>
          <w:rFonts w:cs="Tahoma"/>
          <w:b/>
          <w:i/>
          <w:szCs w:val="24"/>
        </w:rPr>
        <w:t xml:space="preserve"> (ref. SC-047-S/CE/R-2016).</w:t>
      </w:r>
      <w:r w:rsidR="002375CB" w:rsidRPr="000639F7">
        <w:rPr>
          <w:rFonts w:cs="Tahoma"/>
          <w:szCs w:val="24"/>
        </w:rPr>
        <w:t xml:space="preserve"> </w:t>
      </w:r>
      <w:r w:rsidR="005F17D8" w:rsidRPr="005F17D8">
        <w:rPr>
          <w:rFonts w:cs="Tahoma"/>
          <w:b/>
          <w:szCs w:val="24"/>
        </w:rPr>
        <w:t>PUNTO RESERVADO CONFORME AL ARTÍCULO 19 LETRAS G) Y H) DE LA LEY DE ACCESO A LA INFORMACIÓN PÚBLICA</w:t>
      </w:r>
      <w:r w:rsidR="002644FF" w:rsidRPr="000639F7">
        <w:rPr>
          <w:rFonts w:cs="Tahoma"/>
          <w:b/>
        </w:rPr>
        <w:t>.</w:t>
      </w:r>
      <w:r w:rsidR="007545FE" w:rsidRPr="000639F7">
        <w:rPr>
          <w:rFonts w:cs="Tahoma"/>
          <w:b/>
        </w:rPr>
        <w:t xml:space="preserve"> </w:t>
      </w:r>
      <w:r w:rsidR="007545FE" w:rsidRPr="000639F7">
        <w:rPr>
          <w:rFonts w:cs="Tahoma"/>
          <w:b/>
          <w:szCs w:val="24"/>
          <w:u w:val="single"/>
        </w:rPr>
        <w:t>Punto 9.</w:t>
      </w:r>
      <w:r w:rsidR="007545FE" w:rsidRPr="000639F7">
        <w:rPr>
          <w:rFonts w:cs="Tahoma"/>
          <w:b/>
          <w:szCs w:val="24"/>
        </w:rPr>
        <w:t xml:space="preserve"> </w:t>
      </w:r>
      <w:r w:rsidR="007545FE" w:rsidRPr="000639F7">
        <w:rPr>
          <w:rFonts w:cs="Tahoma"/>
          <w:b/>
          <w:i/>
          <w:szCs w:val="24"/>
        </w:rPr>
        <w:t>Propuesta de escrito de respuesta a notificación de Sala de lo Contencioso Administrativo (ref.</w:t>
      </w:r>
      <w:r w:rsidR="00DD68E0" w:rsidRPr="000639F7">
        <w:rPr>
          <w:rFonts w:cs="Tahoma"/>
          <w:b/>
          <w:i/>
          <w:szCs w:val="24"/>
        </w:rPr>
        <w:t xml:space="preserve"> 265-2017</w:t>
      </w:r>
      <w:r w:rsidR="007545FE" w:rsidRPr="000639F7">
        <w:rPr>
          <w:rFonts w:cs="Tahoma"/>
          <w:b/>
          <w:i/>
          <w:szCs w:val="24"/>
        </w:rPr>
        <w:t>).</w:t>
      </w:r>
      <w:r w:rsidR="00956439" w:rsidRPr="000639F7">
        <w:rPr>
          <w:rFonts w:cs="Tahoma"/>
          <w:szCs w:val="24"/>
        </w:rPr>
        <w:t xml:space="preserve"> A las diez horas y treinta minutos de este día se recibió notificación de la resolución de fecha siete de agosto de dos mil dieciocho, en virtud de la cual, entre otros, la Sala de lo Contencioso Administrativo confiere audiencia a fin de que, en el plazo de 3 días hábiles, este Consejo Directivo se pronuncie sobre la medida cautelar solicitada en el proceso contencioso administrativo iniciado por parte de Arrocera Omoa, Sociedad Anónima de Capital Variable; Arrocera San Francisco, Sociedad Anónima de Capital Variable; Agroindustrias Centroamericana, Sociedad Anónima de Capital Variable; Arrocera Jerusalén, Sociedad Anónima de Capital Variable; La Nueva Espiga, Sociedad Anónima de Capital Variable; Arrocera San Mauricio, Sociedad Anónima de Capital Variable; y de las personas Romeo Armando Ruiz Águila; y Héctor Ricardo Rodríguez Ramírez. Al respecto, el Intendente de Investigaciones, Aldo Cáder Camilot, y su equipo, presentan al Consejo Directivo una propuesta de escrito</w:t>
      </w:r>
      <w:r w:rsidR="00731B06" w:rsidRPr="000639F7">
        <w:rPr>
          <w:rFonts w:cs="Tahoma"/>
          <w:szCs w:val="24"/>
        </w:rPr>
        <w:t xml:space="preserve"> para evacuar esa audiencia, en el sentido de no oponerse a la adopción de la medida cautelar, habida cuenta de: (i) Que los demandantes han adjuntado informes, estados financieros, etc., para intentar acreditar su situación financiera, la cual podría ser más afectada con el pago de la multa, lo que indirectamente afectaría al sector; y (ii) Que el presente proceso se resolverá con la celeridad requerida, en apego al principio constitucional de una pronta y cumplida justicia. El tenor literal del petitorio de la propuesta es el siguiente: </w:t>
      </w:r>
      <w:r w:rsidR="00B50E53" w:rsidRPr="000639F7">
        <w:rPr>
          <w:rFonts w:eastAsia="Times New Roman" w:cs="Tahoma"/>
          <w:szCs w:val="24"/>
          <w:lang w:val="es-MX" w:eastAsia="es-ES"/>
        </w:rPr>
        <w:t>“</w:t>
      </w:r>
      <w:r w:rsidR="00731B06" w:rsidRPr="000639F7">
        <w:rPr>
          <w:rFonts w:eastAsia="Times New Roman" w:cs="Tahoma"/>
          <w:szCs w:val="24"/>
          <w:lang w:val="es-MX" w:eastAsia="es-ES"/>
        </w:rPr>
        <w:t xml:space="preserve">a) </w:t>
      </w:r>
      <w:r w:rsidR="00DE1F92" w:rsidRPr="000639F7">
        <w:rPr>
          <w:rFonts w:cs="Tahoma"/>
        </w:rPr>
        <w:t>Se admita el presente escrito;</w:t>
      </w:r>
      <w:r w:rsidR="00731B06" w:rsidRPr="000639F7">
        <w:rPr>
          <w:rFonts w:cs="Tahoma"/>
        </w:rPr>
        <w:t xml:space="preserve"> b) </w:t>
      </w:r>
      <w:r w:rsidR="00DE1F92" w:rsidRPr="000639F7">
        <w:rPr>
          <w:rFonts w:cs="Tahoma"/>
        </w:rPr>
        <w:t>Se tenga por evacuada la audiencia concedida; y</w:t>
      </w:r>
      <w:r w:rsidR="00731B06" w:rsidRPr="000639F7">
        <w:rPr>
          <w:rFonts w:cs="Tahoma"/>
        </w:rPr>
        <w:t xml:space="preserve"> c) </w:t>
      </w:r>
      <w:r w:rsidR="00DE1F92" w:rsidRPr="000639F7">
        <w:rPr>
          <w:rFonts w:cs="Tahoma"/>
        </w:rPr>
        <w:t>En su oportunidad, se pronuncie sentencia declarando la legalidad de los actos reclamados</w:t>
      </w:r>
      <w:r w:rsidR="00731B06" w:rsidRPr="000639F7">
        <w:rPr>
          <w:rFonts w:cs="Tahoma"/>
        </w:rPr>
        <w:t>”</w:t>
      </w:r>
      <w:r w:rsidR="00DE1F92" w:rsidRPr="000639F7">
        <w:rPr>
          <w:rFonts w:cs="Tahoma"/>
        </w:rPr>
        <w:t>.</w:t>
      </w:r>
      <w:r w:rsidR="00731B06" w:rsidRPr="000639F7">
        <w:rPr>
          <w:rFonts w:cs="Tahoma"/>
        </w:rPr>
        <w:t xml:space="preserve"> </w:t>
      </w:r>
      <w:r w:rsidR="00255C60">
        <w:rPr>
          <w:rFonts w:cs="Tahoma"/>
        </w:rPr>
        <w:t>En este momento se da por finalizada la presente sesión y, n</w:t>
      </w:r>
      <w:r w:rsidR="00181F2C" w:rsidRPr="000639F7">
        <w:rPr>
          <w:rFonts w:eastAsia="Times New Roman" w:cs="Tahoma"/>
          <w:szCs w:val="24"/>
          <w:lang w:val="es-MX" w:eastAsia="es-ES"/>
        </w:rPr>
        <w:t>o habiendo más que hacer constar</w:t>
      </w:r>
      <w:r w:rsidR="00255C60">
        <w:rPr>
          <w:rFonts w:eastAsia="Times New Roman" w:cs="Tahoma"/>
          <w:szCs w:val="24"/>
          <w:lang w:val="es-MX" w:eastAsia="es-ES"/>
        </w:rPr>
        <w:t>,</w:t>
      </w:r>
      <w:r w:rsidR="00181F2C" w:rsidRPr="000639F7">
        <w:rPr>
          <w:rFonts w:eastAsia="Times New Roman" w:cs="Tahoma"/>
          <w:szCs w:val="24"/>
          <w:lang w:val="es-MX" w:eastAsia="es-ES"/>
        </w:rPr>
        <w:t xml:space="preserve"> se cierra la presente acta, a las </w:t>
      </w:r>
      <w:r w:rsidR="00F2080A" w:rsidRPr="000639F7">
        <w:rPr>
          <w:rFonts w:eastAsia="Times New Roman" w:cs="Tahoma"/>
          <w:szCs w:val="24"/>
          <w:lang w:val="es-MX" w:eastAsia="es-ES"/>
        </w:rPr>
        <w:t>doce</w:t>
      </w:r>
      <w:r w:rsidR="00B62A2A" w:rsidRPr="000639F7">
        <w:rPr>
          <w:rFonts w:eastAsia="Times New Roman" w:cs="Tahoma"/>
          <w:szCs w:val="24"/>
          <w:lang w:val="es-MX" w:eastAsia="es-ES"/>
        </w:rPr>
        <w:t xml:space="preserve"> horas</w:t>
      </w:r>
      <w:r w:rsidR="005C729E" w:rsidRPr="000639F7">
        <w:rPr>
          <w:rFonts w:eastAsia="Times New Roman" w:cs="Tahoma"/>
          <w:szCs w:val="24"/>
          <w:lang w:val="es-MX" w:eastAsia="es-ES"/>
        </w:rPr>
        <w:t xml:space="preserve"> y </w:t>
      </w:r>
      <w:r w:rsidR="00F72888" w:rsidRPr="000639F7">
        <w:rPr>
          <w:rFonts w:eastAsia="Times New Roman" w:cs="Tahoma"/>
          <w:szCs w:val="24"/>
          <w:lang w:val="es-MX" w:eastAsia="es-ES"/>
        </w:rPr>
        <w:t>quince</w:t>
      </w:r>
      <w:r w:rsidR="00B62A2A" w:rsidRPr="000639F7">
        <w:rPr>
          <w:rFonts w:eastAsia="Times New Roman" w:cs="Tahoma"/>
          <w:szCs w:val="24"/>
          <w:lang w:val="es-MX" w:eastAsia="es-ES"/>
        </w:rPr>
        <w:t xml:space="preserve"> </w:t>
      </w:r>
      <w:r w:rsidR="005C729E" w:rsidRPr="000639F7">
        <w:rPr>
          <w:rFonts w:eastAsia="Times New Roman" w:cs="Tahoma"/>
          <w:szCs w:val="24"/>
          <w:lang w:val="es-MX" w:eastAsia="es-ES"/>
        </w:rPr>
        <w:t xml:space="preserve">minutos </w:t>
      </w:r>
      <w:r w:rsidR="00181F2C" w:rsidRPr="000639F7">
        <w:rPr>
          <w:rFonts w:eastAsia="Times New Roman" w:cs="Tahoma"/>
          <w:szCs w:val="24"/>
          <w:lang w:val="es-MX" w:eastAsia="es-ES"/>
        </w:rPr>
        <w:t>del día de su fecha.</w:t>
      </w:r>
    </w:p>
    <w:p w14:paraId="69B769EA" w14:textId="7A7C2460" w:rsidR="008917CB" w:rsidRPr="000639F7" w:rsidRDefault="008917CB" w:rsidP="000941EC">
      <w:pPr>
        <w:pStyle w:val="Prrafodelista"/>
        <w:spacing w:line="360" w:lineRule="auto"/>
        <w:ind w:left="0"/>
        <w:jc w:val="both"/>
        <w:rPr>
          <w:rFonts w:cs="Tahoma"/>
          <w:color w:val="FF0000"/>
        </w:rPr>
      </w:pPr>
    </w:p>
    <w:p w14:paraId="1CD11447" w14:textId="4BFBDE3E" w:rsidR="00AC23CD" w:rsidRDefault="00AC23CD" w:rsidP="002709B9">
      <w:pPr>
        <w:spacing w:line="360" w:lineRule="auto"/>
        <w:jc w:val="both"/>
        <w:rPr>
          <w:rFonts w:eastAsia="Times New Roman" w:cs="Tahoma"/>
          <w:color w:val="FF0000"/>
          <w:szCs w:val="24"/>
          <w:lang w:val="es-MX" w:eastAsia="es-ES"/>
        </w:rPr>
      </w:pPr>
    </w:p>
    <w:p w14:paraId="1889C545" w14:textId="77777777" w:rsidR="006A6D9F" w:rsidRPr="000639F7" w:rsidRDefault="006A6D9F" w:rsidP="002709B9">
      <w:pPr>
        <w:spacing w:line="360" w:lineRule="auto"/>
        <w:jc w:val="both"/>
        <w:rPr>
          <w:rFonts w:eastAsia="Times New Roman" w:cs="Tahoma"/>
          <w:color w:val="FF0000"/>
          <w:szCs w:val="24"/>
          <w:lang w:val="es-MX" w:eastAsia="es-ES"/>
        </w:rPr>
      </w:pPr>
    </w:p>
    <w:p w14:paraId="538D7F09" w14:textId="77777777" w:rsidR="00AC23CD" w:rsidRPr="000639F7" w:rsidRDefault="00AC23CD" w:rsidP="002709B9">
      <w:pPr>
        <w:spacing w:line="360" w:lineRule="auto"/>
        <w:jc w:val="both"/>
        <w:rPr>
          <w:rFonts w:eastAsia="Times New Roman" w:cs="Tahoma"/>
          <w:szCs w:val="24"/>
          <w:lang w:val="es-MX" w:eastAsia="es-ES"/>
        </w:rPr>
      </w:pPr>
    </w:p>
    <w:p w14:paraId="4C4DF044" w14:textId="43ED4C80" w:rsidR="00F71E0F" w:rsidRPr="000639F7" w:rsidRDefault="009B74FF" w:rsidP="00AC23CD">
      <w:pPr>
        <w:spacing w:after="0" w:line="360" w:lineRule="auto"/>
        <w:jc w:val="both"/>
        <w:rPr>
          <w:rFonts w:eastAsia="Times New Roman" w:cs="Tahoma"/>
          <w:szCs w:val="24"/>
          <w:lang w:val="es-MX" w:eastAsia="es-ES"/>
        </w:rPr>
      </w:pPr>
      <w:r w:rsidRPr="000639F7">
        <w:rPr>
          <w:rFonts w:eastAsia="Times New Roman" w:cs="Tahoma"/>
          <w:szCs w:val="24"/>
          <w:lang w:val="es-MX" w:eastAsia="es-ES"/>
        </w:rPr>
        <w:t>Oscar Dámaso Alberto Castillo Rivas</w:t>
      </w:r>
      <w:r w:rsidR="00F330BE" w:rsidRPr="000639F7">
        <w:rPr>
          <w:rFonts w:eastAsia="Times New Roman" w:cs="Tahoma"/>
          <w:szCs w:val="24"/>
          <w:lang w:val="es-MX" w:eastAsia="es-ES"/>
        </w:rPr>
        <w:tab/>
      </w:r>
      <w:r w:rsidR="009D4A77" w:rsidRPr="000639F7">
        <w:rPr>
          <w:rFonts w:eastAsia="Times New Roman" w:cs="Tahoma"/>
          <w:szCs w:val="24"/>
          <w:lang w:val="es-MX" w:eastAsia="es-ES"/>
        </w:rPr>
        <w:t xml:space="preserve">    </w:t>
      </w:r>
      <w:r w:rsidR="00FB4969" w:rsidRPr="000639F7">
        <w:rPr>
          <w:rFonts w:eastAsia="Times New Roman" w:cs="Tahoma"/>
          <w:szCs w:val="24"/>
          <w:lang w:val="es-MX" w:eastAsia="es-ES"/>
        </w:rPr>
        <w:t xml:space="preserve">             </w:t>
      </w:r>
      <w:r w:rsidR="009D4A77" w:rsidRPr="000639F7">
        <w:rPr>
          <w:rFonts w:eastAsia="Times New Roman" w:cs="Tahoma"/>
          <w:szCs w:val="24"/>
          <w:lang w:val="es-MX" w:eastAsia="es-ES"/>
        </w:rPr>
        <w:t>Ruth Eleonora López</w:t>
      </w:r>
    </w:p>
    <w:p w14:paraId="65073D76" w14:textId="764F682A" w:rsidR="00F71E0F" w:rsidRPr="000639F7" w:rsidRDefault="00F71E0F" w:rsidP="002709B9">
      <w:pPr>
        <w:spacing w:line="360" w:lineRule="auto"/>
        <w:jc w:val="both"/>
        <w:rPr>
          <w:rFonts w:eastAsia="Times New Roman" w:cs="Tahoma"/>
          <w:szCs w:val="24"/>
          <w:lang w:val="es-MX" w:eastAsia="es-ES"/>
        </w:rPr>
      </w:pPr>
    </w:p>
    <w:p w14:paraId="5F5C02AD" w14:textId="67DF8495" w:rsidR="00AC23CD" w:rsidRPr="000639F7" w:rsidRDefault="00AC23CD" w:rsidP="002709B9">
      <w:pPr>
        <w:spacing w:line="360" w:lineRule="auto"/>
        <w:jc w:val="both"/>
        <w:rPr>
          <w:rFonts w:eastAsia="Times New Roman" w:cs="Tahoma"/>
          <w:szCs w:val="24"/>
          <w:lang w:val="es-MX" w:eastAsia="es-ES"/>
        </w:rPr>
      </w:pPr>
    </w:p>
    <w:p w14:paraId="35B0B785" w14:textId="77777777" w:rsidR="003B7D89" w:rsidRPr="000639F7" w:rsidRDefault="003B7D89" w:rsidP="002709B9">
      <w:pPr>
        <w:spacing w:line="360" w:lineRule="auto"/>
        <w:jc w:val="both"/>
        <w:rPr>
          <w:rFonts w:eastAsia="Times New Roman" w:cs="Tahoma"/>
          <w:szCs w:val="24"/>
          <w:lang w:val="es-MX" w:eastAsia="es-ES"/>
        </w:rPr>
      </w:pPr>
    </w:p>
    <w:p w14:paraId="61CDD31F" w14:textId="411FAD28" w:rsidR="003A0106" w:rsidRPr="000639F7" w:rsidRDefault="007C3476" w:rsidP="002709B9">
      <w:pPr>
        <w:spacing w:line="360" w:lineRule="auto"/>
        <w:jc w:val="both"/>
        <w:rPr>
          <w:rFonts w:eastAsia="Times New Roman" w:cs="Tahoma"/>
          <w:szCs w:val="24"/>
          <w:lang w:val="es-MX" w:eastAsia="es-ES"/>
        </w:rPr>
      </w:pPr>
      <w:r w:rsidRPr="000639F7">
        <w:rPr>
          <w:rFonts w:eastAsia="Times New Roman" w:cs="Tahoma"/>
          <w:szCs w:val="24"/>
          <w:lang w:val="es-MX" w:eastAsia="es-ES"/>
        </w:rPr>
        <w:t xml:space="preserve">Carlos Alberto Moreno Carmona                </w:t>
      </w:r>
      <w:r w:rsidR="00FB4969" w:rsidRPr="000639F7">
        <w:rPr>
          <w:rFonts w:eastAsia="Times New Roman" w:cs="Tahoma"/>
          <w:szCs w:val="24"/>
          <w:lang w:val="es-MX" w:eastAsia="es-ES"/>
        </w:rPr>
        <w:t xml:space="preserve">              </w:t>
      </w:r>
      <w:r w:rsidR="00BB5152" w:rsidRPr="000639F7">
        <w:rPr>
          <w:rFonts w:eastAsia="Times New Roman" w:cs="Tahoma"/>
          <w:szCs w:val="24"/>
          <w:lang w:val="es-MX" w:eastAsia="es-ES"/>
        </w:rPr>
        <w:t>Abraham Mena</w:t>
      </w:r>
    </w:p>
    <w:p w14:paraId="71869FFE" w14:textId="54B4C3F7" w:rsidR="009D4A77" w:rsidRPr="000639F7" w:rsidRDefault="009D4A77" w:rsidP="002709B9">
      <w:pPr>
        <w:spacing w:line="360" w:lineRule="auto"/>
        <w:jc w:val="both"/>
        <w:rPr>
          <w:rFonts w:eastAsia="Times New Roman" w:cs="Tahoma"/>
          <w:szCs w:val="24"/>
          <w:lang w:val="es-MX" w:eastAsia="es-ES"/>
        </w:rPr>
      </w:pPr>
    </w:p>
    <w:p w14:paraId="35CEBBC3" w14:textId="619EE5BC" w:rsidR="009D4A77" w:rsidRPr="000639F7" w:rsidRDefault="009D4A77" w:rsidP="002709B9">
      <w:pPr>
        <w:spacing w:line="360" w:lineRule="auto"/>
        <w:jc w:val="both"/>
        <w:rPr>
          <w:rFonts w:eastAsia="Times New Roman" w:cs="Tahoma"/>
          <w:szCs w:val="24"/>
          <w:lang w:val="es-MX" w:eastAsia="es-ES"/>
        </w:rPr>
      </w:pPr>
    </w:p>
    <w:p w14:paraId="27E0563C" w14:textId="77777777" w:rsidR="008E4B27" w:rsidRPr="000639F7" w:rsidRDefault="008E4B27" w:rsidP="002709B9">
      <w:pPr>
        <w:spacing w:line="360" w:lineRule="auto"/>
        <w:jc w:val="both"/>
        <w:rPr>
          <w:rFonts w:eastAsia="Times New Roman" w:cs="Tahoma"/>
          <w:szCs w:val="24"/>
          <w:lang w:val="es-MX" w:eastAsia="es-ES"/>
        </w:rPr>
      </w:pPr>
    </w:p>
    <w:p w14:paraId="404D3B51" w14:textId="5555C69B" w:rsidR="009D4A77" w:rsidRPr="000639F7" w:rsidRDefault="009D4A77" w:rsidP="002709B9">
      <w:pPr>
        <w:spacing w:line="360" w:lineRule="auto"/>
        <w:jc w:val="both"/>
        <w:rPr>
          <w:rFonts w:eastAsia="Times New Roman" w:cs="Tahoma"/>
          <w:szCs w:val="24"/>
          <w:lang w:val="es-MX" w:eastAsia="es-ES"/>
        </w:rPr>
      </w:pPr>
      <w:r w:rsidRPr="000639F7">
        <w:rPr>
          <w:rFonts w:eastAsia="Times New Roman" w:cs="Tahoma"/>
          <w:szCs w:val="24"/>
          <w:lang w:val="es-MX" w:eastAsia="es-ES"/>
        </w:rPr>
        <w:t>Mariana Gómez</w:t>
      </w:r>
    </w:p>
    <w:sectPr w:rsidR="009D4A77" w:rsidRPr="000639F7" w:rsidSect="008917CB">
      <w:footerReference w:type="default" r:id="rId8"/>
      <w:pgSz w:w="12242" w:h="15842" w:code="1"/>
      <w:pgMar w:top="1979" w:right="1610"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3A9E6" w14:textId="77777777" w:rsidR="00F513F2" w:rsidRDefault="00F513F2" w:rsidP="007210AE">
      <w:pPr>
        <w:spacing w:after="0" w:line="240" w:lineRule="auto"/>
      </w:pPr>
      <w:r>
        <w:separator/>
      </w:r>
    </w:p>
  </w:endnote>
  <w:endnote w:type="continuationSeparator" w:id="0">
    <w:p w14:paraId="1AE3DFE0" w14:textId="77777777" w:rsidR="00F513F2" w:rsidRDefault="00F513F2" w:rsidP="00721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A76BD" w14:textId="77777777" w:rsidR="00A347F7" w:rsidRDefault="00A347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5EE6D" w14:textId="77777777" w:rsidR="00F513F2" w:rsidRDefault="00F513F2" w:rsidP="007210AE">
      <w:pPr>
        <w:spacing w:after="0" w:line="240" w:lineRule="auto"/>
      </w:pPr>
      <w:r>
        <w:separator/>
      </w:r>
    </w:p>
  </w:footnote>
  <w:footnote w:type="continuationSeparator" w:id="0">
    <w:p w14:paraId="0927008E" w14:textId="77777777" w:rsidR="00F513F2" w:rsidRDefault="00F513F2" w:rsidP="00721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C64AE"/>
    <w:multiLevelType w:val="multilevel"/>
    <w:tmpl w:val="FD809F0C"/>
    <w:lvl w:ilvl="0">
      <w:start w:val="1"/>
      <w:numFmt w:val="decimal"/>
      <w:lvlText w:val="%1."/>
      <w:lvlJc w:val="left"/>
      <w:pPr>
        <w:ind w:left="360" w:hanging="360"/>
      </w:pPr>
      <w:rPr>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3753D7"/>
    <w:multiLevelType w:val="hybridMultilevel"/>
    <w:tmpl w:val="CB0055E6"/>
    <w:lvl w:ilvl="0" w:tplc="D38E6FF0">
      <w:start w:val="1"/>
      <w:numFmt w:val="upperLetter"/>
      <w:lvlText w:val="%1."/>
      <w:lvlJc w:val="left"/>
      <w:pPr>
        <w:ind w:left="786" w:hanging="360"/>
      </w:pPr>
      <w:rPr>
        <w:b/>
      </w:rPr>
    </w:lvl>
    <w:lvl w:ilvl="1" w:tplc="440A0019" w:tentative="1">
      <w:start w:val="1"/>
      <w:numFmt w:val="lowerLetter"/>
      <w:lvlText w:val="%2."/>
      <w:lvlJc w:val="left"/>
      <w:pPr>
        <w:ind w:left="159" w:hanging="360"/>
      </w:pPr>
    </w:lvl>
    <w:lvl w:ilvl="2" w:tplc="440A001B" w:tentative="1">
      <w:start w:val="1"/>
      <w:numFmt w:val="lowerRoman"/>
      <w:lvlText w:val="%3."/>
      <w:lvlJc w:val="right"/>
      <w:pPr>
        <w:ind w:left="879" w:hanging="180"/>
      </w:pPr>
    </w:lvl>
    <w:lvl w:ilvl="3" w:tplc="440A000F" w:tentative="1">
      <w:start w:val="1"/>
      <w:numFmt w:val="decimal"/>
      <w:lvlText w:val="%4."/>
      <w:lvlJc w:val="left"/>
      <w:pPr>
        <w:ind w:left="1599" w:hanging="360"/>
      </w:pPr>
    </w:lvl>
    <w:lvl w:ilvl="4" w:tplc="440A0019" w:tentative="1">
      <w:start w:val="1"/>
      <w:numFmt w:val="lowerLetter"/>
      <w:lvlText w:val="%5."/>
      <w:lvlJc w:val="left"/>
      <w:pPr>
        <w:ind w:left="2319" w:hanging="360"/>
      </w:pPr>
    </w:lvl>
    <w:lvl w:ilvl="5" w:tplc="440A001B" w:tentative="1">
      <w:start w:val="1"/>
      <w:numFmt w:val="lowerRoman"/>
      <w:lvlText w:val="%6."/>
      <w:lvlJc w:val="right"/>
      <w:pPr>
        <w:ind w:left="3039" w:hanging="180"/>
      </w:pPr>
    </w:lvl>
    <w:lvl w:ilvl="6" w:tplc="440A000F" w:tentative="1">
      <w:start w:val="1"/>
      <w:numFmt w:val="decimal"/>
      <w:lvlText w:val="%7."/>
      <w:lvlJc w:val="left"/>
      <w:pPr>
        <w:ind w:left="3759" w:hanging="360"/>
      </w:pPr>
    </w:lvl>
    <w:lvl w:ilvl="7" w:tplc="440A0019" w:tentative="1">
      <w:start w:val="1"/>
      <w:numFmt w:val="lowerLetter"/>
      <w:lvlText w:val="%8."/>
      <w:lvlJc w:val="left"/>
      <w:pPr>
        <w:ind w:left="4479" w:hanging="360"/>
      </w:pPr>
    </w:lvl>
    <w:lvl w:ilvl="8" w:tplc="440A001B" w:tentative="1">
      <w:start w:val="1"/>
      <w:numFmt w:val="lowerRoman"/>
      <w:lvlText w:val="%9."/>
      <w:lvlJc w:val="right"/>
      <w:pPr>
        <w:ind w:left="5199" w:hanging="180"/>
      </w:pPr>
    </w:lvl>
  </w:abstractNum>
  <w:abstractNum w:abstractNumId="2" w15:restartNumberingAfterBreak="0">
    <w:nsid w:val="14DD20D2"/>
    <w:multiLevelType w:val="hybridMultilevel"/>
    <w:tmpl w:val="B27489A4"/>
    <w:lvl w:ilvl="0" w:tplc="FCD2B81E">
      <w:start w:val="1"/>
      <w:numFmt w:val="decimal"/>
      <w:lvlText w:val="%1."/>
      <w:lvlJc w:val="left"/>
      <w:pPr>
        <w:ind w:left="927" w:hanging="360"/>
      </w:pPr>
      <w:rPr>
        <w:b w:val="0"/>
        <w:i w:val="0"/>
        <w:color w:val="auto"/>
        <w:sz w:val="16"/>
        <w:szCs w:val="18"/>
        <w:vertAlign w:val="baseli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A4A3910"/>
    <w:multiLevelType w:val="hybridMultilevel"/>
    <w:tmpl w:val="416ACEC0"/>
    <w:lvl w:ilvl="0" w:tplc="427CFAEE">
      <w:start w:val="1"/>
      <w:numFmt w:val="decimal"/>
      <w:lvlText w:val="%1."/>
      <w:lvlJc w:val="left"/>
      <w:pPr>
        <w:ind w:left="1776" w:hanging="360"/>
      </w:pPr>
      <w:rPr>
        <w:b/>
        <w:sz w:val="20"/>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 w15:restartNumberingAfterBreak="0">
    <w:nsid w:val="2D415922"/>
    <w:multiLevelType w:val="hybridMultilevel"/>
    <w:tmpl w:val="4A202636"/>
    <w:lvl w:ilvl="0" w:tplc="440A0015">
      <w:start w:val="1"/>
      <w:numFmt w:val="upperLetter"/>
      <w:lvlText w:val="%1."/>
      <w:lvlJc w:val="left"/>
      <w:pPr>
        <w:ind w:left="1428" w:hanging="720"/>
      </w:pPr>
      <w:rPr>
        <w:rFonts w:hint="default"/>
        <w:b/>
        <w:bCs/>
      </w:rPr>
    </w:lvl>
    <w:lvl w:ilvl="1" w:tplc="0C0A0001">
      <w:start w:val="1"/>
      <w:numFmt w:val="bullet"/>
      <w:lvlText w:val=""/>
      <w:lvlJc w:val="left"/>
      <w:pPr>
        <w:tabs>
          <w:tab w:val="num" w:pos="1788"/>
        </w:tabs>
        <w:ind w:left="1788" w:hanging="360"/>
      </w:pPr>
      <w:rPr>
        <w:rFonts w:ascii="Symbol" w:hAnsi="Symbol" w:cs="Symbol" w:hint="default"/>
        <w:b/>
        <w:bCs/>
      </w:r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5" w15:restartNumberingAfterBreak="0">
    <w:nsid w:val="2D832AA8"/>
    <w:multiLevelType w:val="hybridMultilevel"/>
    <w:tmpl w:val="45703A9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127567B"/>
    <w:multiLevelType w:val="hybridMultilevel"/>
    <w:tmpl w:val="3D0C4E3C"/>
    <w:lvl w:ilvl="0" w:tplc="D2B4F1EC">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7" w15:restartNumberingAfterBreak="0">
    <w:nsid w:val="3D2914C3"/>
    <w:multiLevelType w:val="hybridMultilevel"/>
    <w:tmpl w:val="FAB0C68E"/>
    <w:lvl w:ilvl="0" w:tplc="440A0015">
      <w:start w:val="1"/>
      <w:numFmt w:val="upp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3EDB2831"/>
    <w:multiLevelType w:val="hybridMultilevel"/>
    <w:tmpl w:val="43B4DD3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F2B07BF"/>
    <w:multiLevelType w:val="hybridMultilevel"/>
    <w:tmpl w:val="2188BB30"/>
    <w:lvl w:ilvl="0" w:tplc="C8480A2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BBA5352"/>
    <w:multiLevelType w:val="hybridMultilevel"/>
    <w:tmpl w:val="EED27DFC"/>
    <w:lvl w:ilvl="0" w:tplc="165C3ACC">
      <w:numFmt w:val="bullet"/>
      <w:lvlText w:val="-"/>
      <w:lvlJc w:val="left"/>
      <w:pPr>
        <w:ind w:left="1080" w:hanging="360"/>
      </w:pPr>
      <w:rPr>
        <w:rFonts w:ascii="Arial" w:eastAsia="Times New Roman"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1" w15:restartNumberingAfterBreak="0">
    <w:nsid w:val="4D0D2ED7"/>
    <w:multiLevelType w:val="hybridMultilevel"/>
    <w:tmpl w:val="B1CC6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7617512"/>
    <w:multiLevelType w:val="hybridMultilevel"/>
    <w:tmpl w:val="BCB89676"/>
    <w:lvl w:ilvl="0" w:tplc="D3FC1EDA">
      <w:start w:val="1"/>
      <w:numFmt w:val="upperRoman"/>
      <w:lvlText w:val="%1."/>
      <w:lvlJc w:val="left"/>
      <w:pPr>
        <w:ind w:left="1428" w:hanging="360"/>
      </w:pPr>
      <w:rPr>
        <w:rFonts w:ascii="Arial" w:eastAsia="Times New Roman" w:hAnsi="Arial" w:cs="Arial" w:hint="default"/>
        <w:b/>
        <w:lang w:val="es-ES"/>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 w15:restartNumberingAfterBreak="0">
    <w:nsid w:val="5B60498B"/>
    <w:multiLevelType w:val="hybridMultilevel"/>
    <w:tmpl w:val="475AAD84"/>
    <w:lvl w:ilvl="0" w:tplc="0C0A0017">
      <w:start w:val="1"/>
      <w:numFmt w:val="lowerLetter"/>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 w15:restartNumberingAfterBreak="0">
    <w:nsid w:val="6A0B0800"/>
    <w:multiLevelType w:val="hybridMultilevel"/>
    <w:tmpl w:val="0382D752"/>
    <w:lvl w:ilvl="0" w:tplc="E7C4D2A6">
      <w:start w:val="1"/>
      <w:numFmt w:val="upperLetter"/>
      <w:lvlText w:val="%1."/>
      <w:lvlJc w:val="left"/>
      <w:pPr>
        <w:tabs>
          <w:tab w:val="num" w:pos="1068"/>
        </w:tabs>
        <w:ind w:left="1068" w:hanging="360"/>
      </w:pPr>
      <w:rPr>
        <w:rFonts w:ascii="Times New Roman" w:eastAsia="Times New Roman" w:hAnsi="Times New Roman" w:cs="Times New Roman"/>
        <w:b/>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DD3CFF34">
      <w:start w:val="1"/>
      <w:numFmt w:val="decimal"/>
      <w:lvlText w:val="%4."/>
      <w:lvlJc w:val="left"/>
      <w:pPr>
        <w:tabs>
          <w:tab w:val="num" w:pos="3228"/>
        </w:tabs>
        <w:ind w:left="3228" w:hanging="360"/>
      </w:pPr>
      <w:rPr>
        <w:b/>
      </w:r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15" w15:restartNumberingAfterBreak="0">
    <w:nsid w:val="6E5C09E2"/>
    <w:multiLevelType w:val="hybridMultilevel"/>
    <w:tmpl w:val="A110794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7">
      <w:start w:val="1"/>
      <w:numFmt w:val="lowerLetter"/>
      <w:lvlText w:val="%3)"/>
      <w:lvlJc w:val="lef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70B81C1E"/>
    <w:multiLevelType w:val="hybridMultilevel"/>
    <w:tmpl w:val="B1CC6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6"/>
  </w:num>
  <w:num w:numId="2">
    <w:abstractNumId w:val="11"/>
  </w:num>
  <w:num w:numId="3">
    <w:abstractNumId w:val="9"/>
  </w:num>
  <w:num w:numId="4">
    <w:abstractNumId w:val="7"/>
  </w:num>
  <w:num w:numId="5">
    <w:abstractNumId w:val="14"/>
  </w:num>
  <w:num w:numId="6">
    <w:abstractNumId w:val="4"/>
  </w:num>
  <w:num w:numId="7">
    <w:abstractNumId w:val="1"/>
  </w:num>
  <w:num w:numId="8">
    <w:abstractNumId w:val="15"/>
  </w:num>
  <w:num w:numId="9">
    <w:abstractNumId w:val="5"/>
  </w:num>
  <w:num w:numId="10">
    <w:abstractNumId w:val="0"/>
  </w:num>
  <w:num w:numId="11">
    <w:abstractNumId w:val="3"/>
  </w:num>
  <w:num w:numId="12">
    <w:abstractNumId w:val="6"/>
  </w:num>
  <w:num w:numId="13">
    <w:abstractNumId w:val="10"/>
  </w:num>
  <w:num w:numId="14">
    <w:abstractNumId w:val="2"/>
  </w:num>
  <w:num w:numId="15">
    <w:abstractNumId w:val="12"/>
  </w:num>
  <w:num w:numId="16">
    <w:abstractNumId w:val="1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proofState w:spelling="clean" w:grammar="clean"/>
  <w:defaultTabStop w:val="708"/>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019"/>
    <w:rsid w:val="0000047E"/>
    <w:rsid w:val="00000E9F"/>
    <w:rsid w:val="000028A4"/>
    <w:rsid w:val="00003123"/>
    <w:rsid w:val="00003786"/>
    <w:rsid w:val="00005226"/>
    <w:rsid w:val="0000613F"/>
    <w:rsid w:val="000070CF"/>
    <w:rsid w:val="00007398"/>
    <w:rsid w:val="00007B0B"/>
    <w:rsid w:val="00016110"/>
    <w:rsid w:val="00023115"/>
    <w:rsid w:val="000243ED"/>
    <w:rsid w:val="0002720C"/>
    <w:rsid w:val="00027B3E"/>
    <w:rsid w:val="00030460"/>
    <w:rsid w:val="000306FE"/>
    <w:rsid w:val="00030F74"/>
    <w:rsid w:val="000329C0"/>
    <w:rsid w:val="000333EA"/>
    <w:rsid w:val="000344FD"/>
    <w:rsid w:val="00034A51"/>
    <w:rsid w:val="00036086"/>
    <w:rsid w:val="000368D2"/>
    <w:rsid w:val="00037CFD"/>
    <w:rsid w:val="00040303"/>
    <w:rsid w:val="00040FFB"/>
    <w:rsid w:val="00042C4C"/>
    <w:rsid w:val="000442A0"/>
    <w:rsid w:val="00044D6B"/>
    <w:rsid w:val="00045D14"/>
    <w:rsid w:val="00046C67"/>
    <w:rsid w:val="000474A0"/>
    <w:rsid w:val="000475DC"/>
    <w:rsid w:val="00047B7E"/>
    <w:rsid w:val="00047FC9"/>
    <w:rsid w:val="00051589"/>
    <w:rsid w:val="00052058"/>
    <w:rsid w:val="000520B5"/>
    <w:rsid w:val="00052EFF"/>
    <w:rsid w:val="00056B2F"/>
    <w:rsid w:val="00061E28"/>
    <w:rsid w:val="0006230B"/>
    <w:rsid w:val="000639F7"/>
    <w:rsid w:val="00064D7A"/>
    <w:rsid w:val="00073E1A"/>
    <w:rsid w:val="00074C9A"/>
    <w:rsid w:val="00076DFF"/>
    <w:rsid w:val="00084BF7"/>
    <w:rsid w:val="000852CA"/>
    <w:rsid w:val="000902C1"/>
    <w:rsid w:val="0009044D"/>
    <w:rsid w:val="00091E4E"/>
    <w:rsid w:val="00092987"/>
    <w:rsid w:val="000939F1"/>
    <w:rsid w:val="000941EC"/>
    <w:rsid w:val="00094215"/>
    <w:rsid w:val="000947E5"/>
    <w:rsid w:val="00095BDA"/>
    <w:rsid w:val="000A027E"/>
    <w:rsid w:val="000A0BDB"/>
    <w:rsid w:val="000A0F76"/>
    <w:rsid w:val="000A12E3"/>
    <w:rsid w:val="000A22B9"/>
    <w:rsid w:val="000A32AA"/>
    <w:rsid w:val="000A50FD"/>
    <w:rsid w:val="000A58CF"/>
    <w:rsid w:val="000A7F82"/>
    <w:rsid w:val="000B0AEA"/>
    <w:rsid w:val="000B2180"/>
    <w:rsid w:val="000B4299"/>
    <w:rsid w:val="000B60B8"/>
    <w:rsid w:val="000B63D8"/>
    <w:rsid w:val="000C2C3A"/>
    <w:rsid w:val="000C2CB1"/>
    <w:rsid w:val="000C3D1A"/>
    <w:rsid w:val="000C3D60"/>
    <w:rsid w:val="000D0674"/>
    <w:rsid w:val="000D0909"/>
    <w:rsid w:val="000D467A"/>
    <w:rsid w:val="000D54CD"/>
    <w:rsid w:val="000D5CB0"/>
    <w:rsid w:val="000F0536"/>
    <w:rsid w:val="000F092A"/>
    <w:rsid w:val="000F131B"/>
    <w:rsid w:val="000F1F7F"/>
    <w:rsid w:val="000F281D"/>
    <w:rsid w:val="000F5C5A"/>
    <w:rsid w:val="000F756F"/>
    <w:rsid w:val="001005AB"/>
    <w:rsid w:val="00101259"/>
    <w:rsid w:val="00101D7C"/>
    <w:rsid w:val="00103330"/>
    <w:rsid w:val="00110523"/>
    <w:rsid w:val="00111E7A"/>
    <w:rsid w:val="00113074"/>
    <w:rsid w:val="001140AA"/>
    <w:rsid w:val="00115F60"/>
    <w:rsid w:val="00120969"/>
    <w:rsid w:val="00121D80"/>
    <w:rsid w:val="0012451B"/>
    <w:rsid w:val="00125405"/>
    <w:rsid w:val="0012676C"/>
    <w:rsid w:val="00126988"/>
    <w:rsid w:val="00134640"/>
    <w:rsid w:val="0013596C"/>
    <w:rsid w:val="00136BCE"/>
    <w:rsid w:val="00140437"/>
    <w:rsid w:val="00140ACB"/>
    <w:rsid w:val="00141AB0"/>
    <w:rsid w:val="001430B0"/>
    <w:rsid w:val="0014370C"/>
    <w:rsid w:val="00145CEF"/>
    <w:rsid w:val="00147728"/>
    <w:rsid w:val="001479FB"/>
    <w:rsid w:val="00147A93"/>
    <w:rsid w:val="00150FAC"/>
    <w:rsid w:val="0015550C"/>
    <w:rsid w:val="00155B68"/>
    <w:rsid w:val="00157C6F"/>
    <w:rsid w:val="0016374C"/>
    <w:rsid w:val="001642A2"/>
    <w:rsid w:val="00164409"/>
    <w:rsid w:val="00166544"/>
    <w:rsid w:val="00170E78"/>
    <w:rsid w:val="00172941"/>
    <w:rsid w:val="001744C6"/>
    <w:rsid w:val="001746AE"/>
    <w:rsid w:val="00174C79"/>
    <w:rsid w:val="00175379"/>
    <w:rsid w:val="0017634A"/>
    <w:rsid w:val="00176580"/>
    <w:rsid w:val="00177079"/>
    <w:rsid w:val="00181F2C"/>
    <w:rsid w:val="00182C54"/>
    <w:rsid w:val="001839C9"/>
    <w:rsid w:val="00193C0F"/>
    <w:rsid w:val="00194E39"/>
    <w:rsid w:val="0019530C"/>
    <w:rsid w:val="001975DC"/>
    <w:rsid w:val="001A0ADB"/>
    <w:rsid w:val="001A4D56"/>
    <w:rsid w:val="001A5924"/>
    <w:rsid w:val="001A5EC0"/>
    <w:rsid w:val="001A71F6"/>
    <w:rsid w:val="001A7730"/>
    <w:rsid w:val="001B009A"/>
    <w:rsid w:val="001B0910"/>
    <w:rsid w:val="001B0AD2"/>
    <w:rsid w:val="001B10A7"/>
    <w:rsid w:val="001B2FA9"/>
    <w:rsid w:val="001B3097"/>
    <w:rsid w:val="001B4002"/>
    <w:rsid w:val="001B5C62"/>
    <w:rsid w:val="001B7508"/>
    <w:rsid w:val="001C0056"/>
    <w:rsid w:val="001C1063"/>
    <w:rsid w:val="001C3284"/>
    <w:rsid w:val="001C4FE0"/>
    <w:rsid w:val="001C7CEB"/>
    <w:rsid w:val="001D1631"/>
    <w:rsid w:val="001D3945"/>
    <w:rsid w:val="001D580A"/>
    <w:rsid w:val="001D7201"/>
    <w:rsid w:val="001D7570"/>
    <w:rsid w:val="001D7973"/>
    <w:rsid w:val="001E0E28"/>
    <w:rsid w:val="001E1530"/>
    <w:rsid w:val="001E27C0"/>
    <w:rsid w:val="001E5370"/>
    <w:rsid w:val="001F1248"/>
    <w:rsid w:val="001F407F"/>
    <w:rsid w:val="001F5011"/>
    <w:rsid w:val="001F5563"/>
    <w:rsid w:val="001F5D2E"/>
    <w:rsid w:val="001F6715"/>
    <w:rsid w:val="001F78AA"/>
    <w:rsid w:val="001F7EA9"/>
    <w:rsid w:val="002000DA"/>
    <w:rsid w:val="00202B3C"/>
    <w:rsid w:val="00202D5B"/>
    <w:rsid w:val="00210F14"/>
    <w:rsid w:val="00211E04"/>
    <w:rsid w:val="002135F9"/>
    <w:rsid w:val="0021409F"/>
    <w:rsid w:val="00215007"/>
    <w:rsid w:val="00215AC6"/>
    <w:rsid w:val="00217984"/>
    <w:rsid w:val="0022242B"/>
    <w:rsid w:val="00223C25"/>
    <w:rsid w:val="00227833"/>
    <w:rsid w:val="00233DAC"/>
    <w:rsid w:val="0023407B"/>
    <w:rsid w:val="0023470F"/>
    <w:rsid w:val="0023494F"/>
    <w:rsid w:val="002366B8"/>
    <w:rsid w:val="00236846"/>
    <w:rsid w:val="002368AA"/>
    <w:rsid w:val="00236A77"/>
    <w:rsid w:val="002375CB"/>
    <w:rsid w:val="0024071B"/>
    <w:rsid w:val="00244303"/>
    <w:rsid w:val="002445E7"/>
    <w:rsid w:val="00244FF0"/>
    <w:rsid w:val="00245900"/>
    <w:rsid w:val="00246B32"/>
    <w:rsid w:val="00247BC1"/>
    <w:rsid w:val="00250D6A"/>
    <w:rsid w:val="00254D62"/>
    <w:rsid w:val="00255C60"/>
    <w:rsid w:val="00261702"/>
    <w:rsid w:val="00262C0B"/>
    <w:rsid w:val="002637B9"/>
    <w:rsid w:val="002644FF"/>
    <w:rsid w:val="0026512B"/>
    <w:rsid w:val="002669D6"/>
    <w:rsid w:val="00266B02"/>
    <w:rsid w:val="002709B9"/>
    <w:rsid w:val="00273137"/>
    <w:rsid w:val="00275AB9"/>
    <w:rsid w:val="0027738E"/>
    <w:rsid w:val="00281248"/>
    <w:rsid w:val="002845C0"/>
    <w:rsid w:val="0029219B"/>
    <w:rsid w:val="00294662"/>
    <w:rsid w:val="00295DCB"/>
    <w:rsid w:val="00297C0F"/>
    <w:rsid w:val="00297C32"/>
    <w:rsid w:val="002A0175"/>
    <w:rsid w:val="002A25B0"/>
    <w:rsid w:val="002A2659"/>
    <w:rsid w:val="002A31FF"/>
    <w:rsid w:val="002A32CE"/>
    <w:rsid w:val="002A4234"/>
    <w:rsid w:val="002A4A01"/>
    <w:rsid w:val="002A6BE9"/>
    <w:rsid w:val="002A7542"/>
    <w:rsid w:val="002A7F3F"/>
    <w:rsid w:val="002B0023"/>
    <w:rsid w:val="002B4B9D"/>
    <w:rsid w:val="002B7CFF"/>
    <w:rsid w:val="002C07F2"/>
    <w:rsid w:val="002C2AC7"/>
    <w:rsid w:val="002C3358"/>
    <w:rsid w:val="002C3994"/>
    <w:rsid w:val="002C47D6"/>
    <w:rsid w:val="002C65EC"/>
    <w:rsid w:val="002C6949"/>
    <w:rsid w:val="002C6A8E"/>
    <w:rsid w:val="002D1AE3"/>
    <w:rsid w:val="002D20D1"/>
    <w:rsid w:val="002D30DF"/>
    <w:rsid w:val="002D6A1B"/>
    <w:rsid w:val="002D6C93"/>
    <w:rsid w:val="002D6D8D"/>
    <w:rsid w:val="002D7A22"/>
    <w:rsid w:val="002D7F64"/>
    <w:rsid w:val="002E0282"/>
    <w:rsid w:val="002E093B"/>
    <w:rsid w:val="002E2439"/>
    <w:rsid w:val="002E44EC"/>
    <w:rsid w:val="002E6AA0"/>
    <w:rsid w:val="002E73F6"/>
    <w:rsid w:val="002F00DA"/>
    <w:rsid w:val="002F0B93"/>
    <w:rsid w:val="002F1FE3"/>
    <w:rsid w:val="002F303B"/>
    <w:rsid w:val="002F30A4"/>
    <w:rsid w:val="002F4380"/>
    <w:rsid w:val="002F5DC4"/>
    <w:rsid w:val="00300A4C"/>
    <w:rsid w:val="00301E1E"/>
    <w:rsid w:val="00303117"/>
    <w:rsid w:val="003050E5"/>
    <w:rsid w:val="003065FA"/>
    <w:rsid w:val="00311D18"/>
    <w:rsid w:val="00313A80"/>
    <w:rsid w:val="00314CB8"/>
    <w:rsid w:val="00315DAA"/>
    <w:rsid w:val="00316C87"/>
    <w:rsid w:val="003175FF"/>
    <w:rsid w:val="003179DB"/>
    <w:rsid w:val="00317B08"/>
    <w:rsid w:val="00321304"/>
    <w:rsid w:val="00321688"/>
    <w:rsid w:val="003237CC"/>
    <w:rsid w:val="00323974"/>
    <w:rsid w:val="00325D65"/>
    <w:rsid w:val="00326E50"/>
    <w:rsid w:val="00326F08"/>
    <w:rsid w:val="003276C2"/>
    <w:rsid w:val="00330297"/>
    <w:rsid w:val="00333C0A"/>
    <w:rsid w:val="0033474D"/>
    <w:rsid w:val="00336B76"/>
    <w:rsid w:val="00337104"/>
    <w:rsid w:val="00342133"/>
    <w:rsid w:val="00344E07"/>
    <w:rsid w:val="00345AB4"/>
    <w:rsid w:val="0034610B"/>
    <w:rsid w:val="00353524"/>
    <w:rsid w:val="003562D0"/>
    <w:rsid w:val="00357190"/>
    <w:rsid w:val="00362486"/>
    <w:rsid w:val="00367C4B"/>
    <w:rsid w:val="00370E19"/>
    <w:rsid w:val="00372903"/>
    <w:rsid w:val="00372DE1"/>
    <w:rsid w:val="00373C14"/>
    <w:rsid w:val="00373D8B"/>
    <w:rsid w:val="0037614B"/>
    <w:rsid w:val="00376C46"/>
    <w:rsid w:val="00376F93"/>
    <w:rsid w:val="0038248E"/>
    <w:rsid w:val="00383995"/>
    <w:rsid w:val="0038460E"/>
    <w:rsid w:val="00384CC2"/>
    <w:rsid w:val="00385509"/>
    <w:rsid w:val="00385A5C"/>
    <w:rsid w:val="00386BC2"/>
    <w:rsid w:val="00393ADB"/>
    <w:rsid w:val="00394FB2"/>
    <w:rsid w:val="00395B83"/>
    <w:rsid w:val="00396DF7"/>
    <w:rsid w:val="003A0106"/>
    <w:rsid w:val="003A0220"/>
    <w:rsid w:val="003A19B2"/>
    <w:rsid w:val="003A4F6C"/>
    <w:rsid w:val="003A53FC"/>
    <w:rsid w:val="003A60B0"/>
    <w:rsid w:val="003A6C57"/>
    <w:rsid w:val="003B412A"/>
    <w:rsid w:val="003B4312"/>
    <w:rsid w:val="003B66FF"/>
    <w:rsid w:val="003B7D89"/>
    <w:rsid w:val="003C000E"/>
    <w:rsid w:val="003C113C"/>
    <w:rsid w:val="003C14AB"/>
    <w:rsid w:val="003C20A0"/>
    <w:rsid w:val="003C2179"/>
    <w:rsid w:val="003D1812"/>
    <w:rsid w:val="003D3F69"/>
    <w:rsid w:val="003D45DB"/>
    <w:rsid w:val="003D4944"/>
    <w:rsid w:val="003E0A83"/>
    <w:rsid w:val="003E1256"/>
    <w:rsid w:val="003E1963"/>
    <w:rsid w:val="003E325E"/>
    <w:rsid w:val="003E4B01"/>
    <w:rsid w:val="003E70F2"/>
    <w:rsid w:val="003F1372"/>
    <w:rsid w:val="003F191E"/>
    <w:rsid w:val="003F1B75"/>
    <w:rsid w:val="003F656E"/>
    <w:rsid w:val="003F7D1E"/>
    <w:rsid w:val="004000ED"/>
    <w:rsid w:val="0040014B"/>
    <w:rsid w:val="004014B2"/>
    <w:rsid w:val="0040312B"/>
    <w:rsid w:val="0040394D"/>
    <w:rsid w:val="00405B2B"/>
    <w:rsid w:val="004064C3"/>
    <w:rsid w:val="00410DCC"/>
    <w:rsid w:val="00412376"/>
    <w:rsid w:val="004135BD"/>
    <w:rsid w:val="00414108"/>
    <w:rsid w:val="00416F21"/>
    <w:rsid w:val="004214AE"/>
    <w:rsid w:val="00422796"/>
    <w:rsid w:val="0042418F"/>
    <w:rsid w:val="00425711"/>
    <w:rsid w:val="0042587D"/>
    <w:rsid w:val="0042713D"/>
    <w:rsid w:val="004272EA"/>
    <w:rsid w:val="00430848"/>
    <w:rsid w:val="00434CB3"/>
    <w:rsid w:val="00437054"/>
    <w:rsid w:val="00440A7D"/>
    <w:rsid w:val="00443C24"/>
    <w:rsid w:val="00443EA2"/>
    <w:rsid w:val="00445A47"/>
    <w:rsid w:val="00446353"/>
    <w:rsid w:val="00453E29"/>
    <w:rsid w:val="00454E76"/>
    <w:rsid w:val="00455194"/>
    <w:rsid w:val="00455F7D"/>
    <w:rsid w:val="004563DB"/>
    <w:rsid w:val="004568B8"/>
    <w:rsid w:val="00460E45"/>
    <w:rsid w:val="00462839"/>
    <w:rsid w:val="004634CE"/>
    <w:rsid w:val="00463FF0"/>
    <w:rsid w:val="004640E6"/>
    <w:rsid w:val="00464A62"/>
    <w:rsid w:val="00464D54"/>
    <w:rsid w:val="00465E17"/>
    <w:rsid w:val="00470519"/>
    <w:rsid w:val="00471AA2"/>
    <w:rsid w:val="00472CD2"/>
    <w:rsid w:val="00475586"/>
    <w:rsid w:val="00475C21"/>
    <w:rsid w:val="0047688E"/>
    <w:rsid w:val="00480D4A"/>
    <w:rsid w:val="00482342"/>
    <w:rsid w:val="00483068"/>
    <w:rsid w:val="0048561F"/>
    <w:rsid w:val="00486C1A"/>
    <w:rsid w:val="00486E68"/>
    <w:rsid w:val="00490A8E"/>
    <w:rsid w:val="00490B6C"/>
    <w:rsid w:val="00494CAD"/>
    <w:rsid w:val="00494F9E"/>
    <w:rsid w:val="004954D5"/>
    <w:rsid w:val="00495BB8"/>
    <w:rsid w:val="00495CCD"/>
    <w:rsid w:val="00496616"/>
    <w:rsid w:val="00497691"/>
    <w:rsid w:val="004A0DE2"/>
    <w:rsid w:val="004A0F37"/>
    <w:rsid w:val="004A25BE"/>
    <w:rsid w:val="004A4931"/>
    <w:rsid w:val="004A572C"/>
    <w:rsid w:val="004A7069"/>
    <w:rsid w:val="004B5CE6"/>
    <w:rsid w:val="004B76AC"/>
    <w:rsid w:val="004B771C"/>
    <w:rsid w:val="004B7B9C"/>
    <w:rsid w:val="004C0F67"/>
    <w:rsid w:val="004C2422"/>
    <w:rsid w:val="004C308E"/>
    <w:rsid w:val="004C3182"/>
    <w:rsid w:val="004C4FA1"/>
    <w:rsid w:val="004C50FD"/>
    <w:rsid w:val="004C5269"/>
    <w:rsid w:val="004C52CA"/>
    <w:rsid w:val="004C5D5D"/>
    <w:rsid w:val="004C6163"/>
    <w:rsid w:val="004C7A00"/>
    <w:rsid w:val="004D3BF0"/>
    <w:rsid w:val="004D3D6D"/>
    <w:rsid w:val="004D44D7"/>
    <w:rsid w:val="004D494C"/>
    <w:rsid w:val="004D67E2"/>
    <w:rsid w:val="004D6E75"/>
    <w:rsid w:val="004E13C5"/>
    <w:rsid w:val="004E1FBE"/>
    <w:rsid w:val="004E267F"/>
    <w:rsid w:val="004E3397"/>
    <w:rsid w:val="004E33C0"/>
    <w:rsid w:val="004F03E8"/>
    <w:rsid w:val="004F77AE"/>
    <w:rsid w:val="004F7EAD"/>
    <w:rsid w:val="00501A2D"/>
    <w:rsid w:val="00502E91"/>
    <w:rsid w:val="00506D71"/>
    <w:rsid w:val="0050775D"/>
    <w:rsid w:val="00510085"/>
    <w:rsid w:val="005107A4"/>
    <w:rsid w:val="005108E9"/>
    <w:rsid w:val="00511043"/>
    <w:rsid w:val="00515F1C"/>
    <w:rsid w:val="005169AE"/>
    <w:rsid w:val="00516FE5"/>
    <w:rsid w:val="00520D77"/>
    <w:rsid w:val="005221D0"/>
    <w:rsid w:val="00523404"/>
    <w:rsid w:val="00524D4C"/>
    <w:rsid w:val="005252F2"/>
    <w:rsid w:val="005308F1"/>
    <w:rsid w:val="00531347"/>
    <w:rsid w:val="00531F88"/>
    <w:rsid w:val="0053374B"/>
    <w:rsid w:val="00533F69"/>
    <w:rsid w:val="005365CC"/>
    <w:rsid w:val="005414FD"/>
    <w:rsid w:val="00541DF6"/>
    <w:rsid w:val="0054294C"/>
    <w:rsid w:val="0054474B"/>
    <w:rsid w:val="00550868"/>
    <w:rsid w:val="00550BEF"/>
    <w:rsid w:val="00554A67"/>
    <w:rsid w:val="005555B8"/>
    <w:rsid w:val="00556010"/>
    <w:rsid w:val="00556055"/>
    <w:rsid w:val="005576B0"/>
    <w:rsid w:val="0056030F"/>
    <w:rsid w:val="00561327"/>
    <w:rsid w:val="00561BB3"/>
    <w:rsid w:val="00562009"/>
    <w:rsid w:val="00564148"/>
    <w:rsid w:val="00567538"/>
    <w:rsid w:val="00570233"/>
    <w:rsid w:val="00573082"/>
    <w:rsid w:val="005733D6"/>
    <w:rsid w:val="0057609E"/>
    <w:rsid w:val="005768DE"/>
    <w:rsid w:val="005769C0"/>
    <w:rsid w:val="00577A72"/>
    <w:rsid w:val="00577DAE"/>
    <w:rsid w:val="005818F5"/>
    <w:rsid w:val="00584DBB"/>
    <w:rsid w:val="00587CCF"/>
    <w:rsid w:val="00587D50"/>
    <w:rsid w:val="00592205"/>
    <w:rsid w:val="005923DF"/>
    <w:rsid w:val="00592710"/>
    <w:rsid w:val="00592FC4"/>
    <w:rsid w:val="00594851"/>
    <w:rsid w:val="0059593A"/>
    <w:rsid w:val="005A0E78"/>
    <w:rsid w:val="005A1E1B"/>
    <w:rsid w:val="005A26D6"/>
    <w:rsid w:val="005A2986"/>
    <w:rsid w:val="005A2C2A"/>
    <w:rsid w:val="005A3546"/>
    <w:rsid w:val="005A5E0E"/>
    <w:rsid w:val="005A7599"/>
    <w:rsid w:val="005B1BF0"/>
    <w:rsid w:val="005B36FE"/>
    <w:rsid w:val="005B3F38"/>
    <w:rsid w:val="005B5295"/>
    <w:rsid w:val="005B5EFF"/>
    <w:rsid w:val="005B7B7B"/>
    <w:rsid w:val="005C18D7"/>
    <w:rsid w:val="005C2F03"/>
    <w:rsid w:val="005C6CCB"/>
    <w:rsid w:val="005C729E"/>
    <w:rsid w:val="005C7B64"/>
    <w:rsid w:val="005D0922"/>
    <w:rsid w:val="005D125F"/>
    <w:rsid w:val="005D1430"/>
    <w:rsid w:val="005D3BDB"/>
    <w:rsid w:val="005D50BD"/>
    <w:rsid w:val="005D67DD"/>
    <w:rsid w:val="005D6F4A"/>
    <w:rsid w:val="005D74C1"/>
    <w:rsid w:val="005D7D3C"/>
    <w:rsid w:val="005E0E93"/>
    <w:rsid w:val="005E21E1"/>
    <w:rsid w:val="005E2683"/>
    <w:rsid w:val="005E60D3"/>
    <w:rsid w:val="005F10C8"/>
    <w:rsid w:val="005F17D8"/>
    <w:rsid w:val="005F576A"/>
    <w:rsid w:val="005F6AA4"/>
    <w:rsid w:val="005F7285"/>
    <w:rsid w:val="005F793C"/>
    <w:rsid w:val="00600030"/>
    <w:rsid w:val="00600417"/>
    <w:rsid w:val="00600AE2"/>
    <w:rsid w:val="00601D5D"/>
    <w:rsid w:val="00602158"/>
    <w:rsid w:val="006026C9"/>
    <w:rsid w:val="00602CD3"/>
    <w:rsid w:val="00605507"/>
    <w:rsid w:val="00611AAC"/>
    <w:rsid w:val="006148F2"/>
    <w:rsid w:val="0061508E"/>
    <w:rsid w:val="006171AE"/>
    <w:rsid w:val="00620BC7"/>
    <w:rsid w:val="006254BF"/>
    <w:rsid w:val="00627C8E"/>
    <w:rsid w:val="00630008"/>
    <w:rsid w:val="006341F4"/>
    <w:rsid w:val="0063592C"/>
    <w:rsid w:val="00635997"/>
    <w:rsid w:val="00636260"/>
    <w:rsid w:val="00644D43"/>
    <w:rsid w:val="00645205"/>
    <w:rsid w:val="00647CC1"/>
    <w:rsid w:val="00652F7F"/>
    <w:rsid w:val="0065447F"/>
    <w:rsid w:val="00657318"/>
    <w:rsid w:val="0066307A"/>
    <w:rsid w:val="0066362F"/>
    <w:rsid w:val="0066624A"/>
    <w:rsid w:val="0066634B"/>
    <w:rsid w:val="00667EB5"/>
    <w:rsid w:val="00670421"/>
    <w:rsid w:val="00670E49"/>
    <w:rsid w:val="0067301D"/>
    <w:rsid w:val="00673577"/>
    <w:rsid w:val="006739BE"/>
    <w:rsid w:val="0067526A"/>
    <w:rsid w:val="00682FA3"/>
    <w:rsid w:val="00685D63"/>
    <w:rsid w:val="006905CB"/>
    <w:rsid w:val="00691043"/>
    <w:rsid w:val="00693BBB"/>
    <w:rsid w:val="0069462A"/>
    <w:rsid w:val="00695CA0"/>
    <w:rsid w:val="006967B9"/>
    <w:rsid w:val="006A28E0"/>
    <w:rsid w:val="006A3190"/>
    <w:rsid w:val="006A4F5D"/>
    <w:rsid w:val="006A585F"/>
    <w:rsid w:val="006A58DC"/>
    <w:rsid w:val="006A63AC"/>
    <w:rsid w:val="006A6D9F"/>
    <w:rsid w:val="006A792E"/>
    <w:rsid w:val="006B0156"/>
    <w:rsid w:val="006B2120"/>
    <w:rsid w:val="006B3CA7"/>
    <w:rsid w:val="006B4D60"/>
    <w:rsid w:val="006B5430"/>
    <w:rsid w:val="006B70D6"/>
    <w:rsid w:val="006C0255"/>
    <w:rsid w:val="006C0A11"/>
    <w:rsid w:val="006C4201"/>
    <w:rsid w:val="006C7C05"/>
    <w:rsid w:val="006D0347"/>
    <w:rsid w:val="006D16A3"/>
    <w:rsid w:val="006D3F19"/>
    <w:rsid w:val="006D55E1"/>
    <w:rsid w:val="006D7227"/>
    <w:rsid w:val="006D7B53"/>
    <w:rsid w:val="006E04A5"/>
    <w:rsid w:val="006E6FEB"/>
    <w:rsid w:val="006E7F9E"/>
    <w:rsid w:val="006F081A"/>
    <w:rsid w:val="006F289C"/>
    <w:rsid w:val="006F3765"/>
    <w:rsid w:val="006F3B05"/>
    <w:rsid w:val="006F401B"/>
    <w:rsid w:val="006F4037"/>
    <w:rsid w:val="006F49D2"/>
    <w:rsid w:val="006F5FCA"/>
    <w:rsid w:val="0070112E"/>
    <w:rsid w:val="007014D5"/>
    <w:rsid w:val="00701E54"/>
    <w:rsid w:val="007022FB"/>
    <w:rsid w:val="00702FFD"/>
    <w:rsid w:val="00703B63"/>
    <w:rsid w:val="0070628D"/>
    <w:rsid w:val="00707983"/>
    <w:rsid w:val="00710AF9"/>
    <w:rsid w:val="00710B5B"/>
    <w:rsid w:val="00710F3C"/>
    <w:rsid w:val="007122E0"/>
    <w:rsid w:val="00712DA3"/>
    <w:rsid w:val="007130F5"/>
    <w:rsid w:val="00716AEC"/>
    <w:rsid w:val="00716B60"/>
    <w:rsid w:val="007177BD"/>
    <w:rsid w:val="00717C9E"/>
    <w:rsid w:val="007210AE"/>
    <w:rsid w:val="00721F9F"/>
    <w:rsid w:val="007231A4"/>
    <w:rsid w:val="00723999"/>
    <w:rsid w:val="00723D53"/>
    <w:rsid w:val="00725EE8"/>
    <w:rsid w:val="00726371"/>
    <w:rsid w:val="00731B06"/>
    <w:rsid w:val="00731D13"/>
    <w:rsid w:val="00735082"/>
    <w:rsid w:val="00735BA0"/>
    <w:rsid w:val="007375C9"/>
    <w:rsid w:val="00740AB3"/>
    <w:rsid w:val="00740D9D"/>
    <w:rsid w:val="00744D4F"/>
    <w:rsid w:val="00745084"/>
    <w:rsid w:val="0074695A"/>
    <w:rsid w:val="007475F9"/>
    <w:rsid w:val="007545FE"/>
    <w:rsid w:val="00754D4B"/>
    <w:rsid w:val="007566B8"/>
    <w:rsid w:val="0075728C"/>
    <w:rsid w:val="00757807"/>
    <w:rsid w:val="007600AD"/>
    <w:rsid w:val="007607E5"/>
    <w:rsid w:val="00762623"/>
    <w:rsid w:val="007656B8"/>
    <w:rsid w:val="007661D5"/>
    <w:rsid w:val="00766499"/>
    <w:rsid w:val="00767DF0"/>
    <w:rsid w:val="00770AB4"/>
    <w:rsid w:val="0077508F"/>
    <w:rsid w:val="0078199C"/>
    <w:rsid w:val="00782C2C"/>
    <w:rsid w:val="00783CF9"/>
    <w:rsid w:val="007858A6"/>
    <w:rsid w:val="007871A0"/>
    <w:rsid w:val="0079298F"/>
    <w:rsid w:val="00793DF8"/>
    <w:rsid w:val="00793E59"/>
    <w:rsid w:val="00795DC8"/>
    <w:rsid w:val="0079702A"/>
    <w:rsid w:val="007979B0"/>
    <w:rsid w:val="007A1203"/>
    <w:rsid w:val="007A2651"/>
    <w:rsid w:val="007A38EA"/>
    <w:rsid w:val="007A3B39"/>
    <w:rsid w:val="007A3F51"/>
    <w:rsid w:val="007A5287"/>
    <w:rsid w:val="007B0423"/>
    <w:rsid w:val="007B385F"/>
    <w:rsid w:val="007B5E31"/>
    <w:rsid w:val="007B6DC1"/>
    <w:rsid w:val="007C256C"/>
    <w:rsid w:val="007C2CC5"/>
    <w:rsid w:val="007C3476"/>
    <w:rsid w:val="007C41E3"/>
    <w:rsid w:val="007C4835"/>
    <w:rsid w:val="007C48C1"/>
    <w:rsid w:val="007C5728"/>
    <w:rsid w:val="007C7CC3"/>
    <w:rsid w:val="007D233C"/>
    <w:rsid w:val="007D41A9"/>
    <w:rsid w:val="007D4B2C"/>
    <w:rsid w:val="007D5501"/>
    <w:rsid w:val="007D7286"/>
    <w:rsid w:val="007E1008"/>
    <w:rsid w:val="007E2E51"/>
    <w:rsid w:val="007E41E4"/>
    <w:rsid w:val="007E7F1C"/>
    <w:rsid w:val="007F1027"/>
    <w:rsid w:val="007F285B"/>
    <w:rsid w:val="007F332E"/>
    <w:rsid w:val="007F46AA"/>
    <w:rsid w:val="007F7FE5"/>
    <w:rsid w:val="008005CB"/>
    <w:rsid w:val="00803666"/>
    <w:rsid w:val="00805592"/>
    <w:rsid w:val="00806069"/>
    <w:rsid w:val="008060A0"/>
    <w:rsid w:val="00811569"/>
    <w:rsid w:val="00813C5D"/>
    <w:rsid w:val="00815D14"/>
    <w:rsid w:val="008166F7"/>
    <w:rsid w:val="00817EA8"/>
    <w:rsid w:val="00821417"/>
    <w:rsid w:val="008239FE"/>
    <w:rsid w:val="00824813"/>
    <w:rsid w:val="00825866"/>
    <w:rsid w:val="00831646"/>
    <w:rsid w:val="00833FBC"/>
    <w:rsid w:val="00837BA2"/>
    <w:rsid w:val="00842B96"/>
    <w:rsid w:val="0084587C"/>
    <w:rsid w:val="008458F8"/>
    <w:rsid w:val="00847776"/>
    <w:rsid w:val="0085062B"/>
    <w:rsid w:val="0085093E"/>
    <w:rsid w:val="00852445"/>
    <w:rsid w:val="00855F62"/>
    <w:rsid w:val="00857FAF"/>
    <w:rsid w:val="0086097B"/>
    <w:rsid w:val="008645D4"/>
    <w:rsid w:val="00865D37"/>
    <w:rsid w:val="00865DAD"/>
    <w:rsid w:val="00866C94"/>
    <w:rsid w:val="00871264"/>
    <w:rsid w:val="00874BF1"/>
    <w:rsid w:val="0087547A"/>
    <w:rsid w:val="0087734A"/>
    <w:rsid w:val="008810A7"/>
    <w:rsid w:val="00883640"/>
    <w:rsid w:val="00884154"/>
    <w:rsid w:val="00884ADF"/>
    <w:rsid w:val="00884DE3"/>
    <w:rsid w:val="008917CB"/>
    <w:rsid w:val="008921F6"/>
    <w:rsid w:val="008927AC"/>
    <w:rsid w:val="00893AAD"/>
    <w:rsid w:val="00894D16"/>
    <w:rsid w:val="00894E34"/>
    <w:rsid w:val="00895E2E"/>
    <w:rsid w:val="008A19DF"/>
    <w:rsid w:val="008A226E"/>
    <w:rsid w:val="008A41D0"/>
    <w:rsid w:val="008A442A"/>
    <w:rsid w:val="008A46C8"/>
    <w:rsid w:val="008A4930"/>
    <w:rsid w:val="008A6C5D"/>
    <w:rsid w:val="008A7773"/>
    <w:rsid w:val="008B10A0"/>
    <w:rsid w:val="008B5683"/>
    <w:rsid w:val="008B69A1"/>
    <w:rsid w:val="008B7696"/>
    <w:rsid w:val="008C0D89"/>
    <w:rsid w:val="008C0F02"/>
    <w:rsid w:val="008C1982"/>
    <w:rsid w:val="008C321D"/>
    <w:rsid w:val="008C4983"/>
    <w:rsid w:val="008C63D3"/>
    <w:rsid w:val="008C696D"/>
    <w:rsid w:val="008D03C9"/>
    <w:rsid w:val="008D08A7"/>
    <w:rsid w:val="008D1AD7"/>
    <w:rsid w:val="008D29A9"/>
    <w:rsid w:val="008D3191"/>
    <w:rsid w:val="008D4B66"/>
    <w:rsid w:val="008D5340"/>
    <w:rsid w:val="008D5C67"/>
    <w:rsid w:val="008E0BD7"/>
    <w:rsid w:val="008E0FFD"/>
    <w:rsid w:val="008E1AAF"/>
    <w:rsid w:val="008E3CAC"/>
    <w:rsid w:val="008E4B27"/>
    <w:rsid w:val="008F6D0B"/>
    <w:rsid w:val="008F6D7C"/>
    <w:rsid w:val="00900BFB"/>
    <w:rsid w:val="00901A3E"/>
    <w:rsid w:val="00901B5F"/>
    <w:rsid w:val="00905761"/>
    <w:rsid w:val="009059A4"/>
    <w:rsid w:val="00906E7E"/>
    <w:rsid w:val="0091443C"/>
    <w:rsid w:val="0091509C"/>
    <w:rsid w:val="009216FE"/>
    <w:rsid w:val="009250EA"/>
    <w:rsid w:val="0093237D"/>
    <w:rsid w:val="00933D33"/>
    <w:rsid w:val="0093705C"/>
    <w:rsid w:val="00942F00"/>
    <w:rsid w:val="00943B72"/>
    <w:rsid w:val="00946E94"/>
    <w:rsid w:val="00947D4C"/>
    <w:rsid w:val="00947F9A"/>
    <w:rsid w:val="009509CC"/>
    <w:rsid w:val="00955A39"/>
    <w:rsid w:val="00955C22"/>
    <w:rsid w:val="00956439"/>
    <w:rsid w:val="00960607"/>
    <w:rsid w:val="00961C0E"/>
    <w:rsid w:val="009629B8"/>
    <w:rsid w:val="0096645D"/>
    <w:rsid w:val="009666D7"/>
    <w:rsid w:val="00967018"/>
    <w:rsid w:val="009709D9"/>
    <w:rsid w:val="00971290"/>
    <w:rsid w:val="0097310A"/>
    <w:rsid w:val="0097367A"/>
    <w:rsid w:val="009737BB"/>
    <w:rsid w:val="00973E20"/>
    <w:rsid w:val="00974219"/>
    <w:rsid w:val="00975BBE"/>
    <w:rsid w:val="00980222"/>
    <w:rsid w:val="009805F1"/>
    <w:rsid w:val="00981462"/>
    <w:rsid w:val="00981A7D"/>
    <w:rsid w:val="00981FFD"/>
    <w:rsid w:val="009828ED"/>
    <w:rsid w:val="009873C9"/>
    <w:rsid w:val="0098783C"/>
    <w:rsid w:val="00987B33"/>
    <w:rsid w:val="00987E37"/>
    <w:rsid w:val="009901B0"/>
    <w:rsid w:val="009964BD"/>
    <w:rsid w:val="009A0745"/>
    <w:rsid w:val="009A0DE3"/>
    <w:rsid w:val="009A0FF6"/>
    <w:rsid w:val="009A114A"/>
    <w:rsid w:val="009A25A7"/>
    <w:rsid w:val="009A3245"/>
    <w:rsid w:val="009A3701"/>
    <w:rsid w:val="009A6477"/>
    <w:rsid w:val="009A7EE5"/>
    <w:rsid w:val="009B09F2"/>
    <w:rsid w:val="009B1208"/>
    <w:rsid w:val="009B12AF"/>
    <w:rsid w:val="009B1FF1"/>
    <w:rsid w:val="009B254A"/>
    <w:rsid w:val="009B338F"/>
    <w:rsid w:val="009B3855"/>
    <w:rsid w:val="009B74FF"/>
    <w:rsid w:val="009C024E"/>
    <w:rsid w:val="009C0EAE"/>
    <w:rsid w:val="009C1602"/>
    <w:rsid w:val="009C1F5C"/>
    <w:rsid w:val="009C3F18"/>
    <w:rsid w:val="009C52F9"/>
    <w:rsid w:val="009C5644"/>
    <w:rsid w:val="009C5924"/>
    <w:rsid w:val="009C654A"/>
    <w:rsid w:val="009C6BC5"/>
    <w:rsid w:val="009C7143"/>
    <w:rsid w:val="009C77BC"/>
    <w:rsid w:val="009D002C"/>
    <w:rsid w:val="009D13BF"/>
    <w:rsid w:val="009D204D"/>
    <w:rsid w:val="009D29F6"/>
    <w:rsid w:val="009D3CF4"/>
    <w:rsid w:val="009D4A77"/>
    <w:rsid w:val="009D65C8"/>
    <w:rsid w:val="009D7062"/>
    <w:rsid w:val="009E0F89"/>
    <w:rsid w:val="009E3BFD"/>
    <w:rsid w:val="009E3EA6"/>
    <w:rsid w:val="009E5785"/>
    <w:rsid w:val="009F0A38"/>
    <w:rsid w:val="009F12E2"/>
    <w:rsid w:val="009F19AA"/>
    <w:rsid w:val="009F4A23"/>
    <w:rsid w:val="009F4C91"/>
    <w:rsid w:val="009F4F49"/>
    <w:rsid w:val="009F5002"/>
    <w:rsid w:val="009F50F4"/>
    <w:rsid w:val="009F5139"/>
    <w:rsid w:val="009F6E33"/>
    <w:rsid w:val="00A0122C"/>
    <w:rsid w:val="00A017D2"/>
    <w:rsid w:val="00A02696"/>
    <w:rsid w:val="00A03504"/>
    <w:rsid w:val="00A038C9"/>
    <w:rsid w:val="00A04147"/>
    <w:rsid w:val="00A06C47"/>
    <w:rsid w:val="00A06E80"/>
    <w:rsid w:val="00A078DA"/>
    <w:rsid w:val="00A10032"/>
    <w:rsid w:val="00A10FE3"/>
    <w:rsid w:val="00A121E3"/>
    <w:rsid w:val="00A129EE"/>
    <w:rsid w:val="00A13B56"/>
    <w:rsid w:val="00A16428"/>
    <w:rsid w:val="00A16B24"/>
    <w:rsid w:val="00A200FF"/>
    <w:rsid w:val="00A20C4A"/>
    <w:rsid w:val="00A2217A"/>
    <w:rsid w:val="00A23CA5"/>
    <w:rsid w:val="00A243AE"/>
    <w:rsid w:val="00A25BF1"/>
    <w:rsid w:val="00A275E7"/>
    <w:rsid w:val="00A30C21"/>
    <w:rsid w:val="00A347F7"/>
    <w:rsid w:val="00A36704"/>
    <w:rsid w:val="00A425B4"/>
    <w:rsid w:val="00A43BC4"/>
    <w:rsid w:val="00A51700"/>
    <w:rsid w:val="00A53A97"/>
    <w:rsid w:val="00A53C20"/>
    <w:rsid w:val="00A552F0"/>
    <w:rsid w:val="00A56D8F"/>
    <w:rsid w:val="00A60918"/>
    <w:rsid w:val="00A6179E"/>
    <w:rsid w:val="00A628BD"/>
    <w:rsid w:val="00A64410"/>
    <w:rsid w:val="00A656BE"/>
    <w:rsid w:val="00A65853"/>
    <w:rsid w:val="00A660BB"/>
    <w:rsid w:val="00A67B10"/>
    <w:rsid w:val="00A71332"/>
    <w:rsid w:val="00A71DBB"/>
    <w:rsid w:val="00A71E51"/>
    <w:rsid w:val="00A72C3D"/>
    <w:rsid w:val="00A73BF6"/>
    <w:rsid w:val="00A76888"/>
    <w:rsid w:val="00A82163"/>
    <w:rsid w:val="00A86194"/>
    <w:rsid w:val="00A87C7C"/>
    <w:rsid w:val="00A87CA1"/>
    <w:rsid w:val="00A92C52"/>
    <w:rsid w:val="00A94039"/>
    <w:rsid w:val="00A94CD6"/>
    <w:rsid w:val="00A971F1"/>
    <w:rsid w:val="00A9773A"/>
    <w:rsid w:val="00AA0E88"/>
    <w:rsid w:val="00AA26C1"/>
    <w:rsid w:val="00AA278F"/>
    <w:rsid w:val="00AA3E9C"/>
    <w:rsid w:val="00AA760D"/>
    <w:rsid w:val="00AB10AA"/>
    <w:rsid w:val="00AB2B29"/>
    <w:rsid w:val="00AB345D"/>
    <w:rsid w:val="00AB3EF7"/>
    <w:rsid w:val="00AB435C"/>
    <w:rsid w:val="00AB5B02"/>
    <w:rsid w:val="00AB7391"/>
    <w:rsid w:val="00AC0A61"/>
    <w:rsid w:val="00AC1D45"/>
    <w:rsid w:val="00AC23CD"/>
    <w:rsid w:val="00AC2565"/>
    <w:rsid w:val="00AC3499"/>
    <w:rsid w:val="00AC36EC"/>
    <w:rsid w:val="00AC4A22"/>
    <w:rsid w:val="00AC596C"/>
    <w:rsid w:val="00AC5F3E"/>
    <w:rsid w:val="00AD2A8B"/>
    <w:rsid w:val="00AD2ADE"/>
    <w:rsid w:val="00AD47BE"/>
    <w:rsid w:val="00AD5BE5"/>
    <w:rsid w:val="00AD75F9"/>
    <w:rsid w:val="00AE0270"/>
    <w:rsid w:val="00AE05F5"/>
    <w:rsid w:val="00AE1723"/>
    <w:rsid w:val="00AE20B1"/>
    <w:rsid w:val="00AE273A"/>
    <w:rsid w:val="00AE6ED6"/>
    <w:rsid w:val="00AF01AB"/>
    <w:rsid w:val="00AF612F"/>
    <w:rsid w:val="00B0006A"/>
    <w:rsid w:val="00B000A4"/>
    <w:rsid w:val="00B00399"/>
    <w:rsid w:val="00B0208E"/>
    <w:rsid w:val="00B05F34"/>
    <w:rsid w:val="00B0626B"/>
    <w:rsid w:val="00B0643B"/>
    <w:rsid w:val="00B10E4B"/>
    <w:rsid w:val="00B1134A"/>
    <w:rsid w:val="00B15780"/>
    <w:rsid w:val="00B15B5B"/>
    <w:rsid w:val="00B17BD6"/>
    <w:rsid w:val="00B20194"/>
    <w:rsid w:val="00B22EDA"/>
    <w:rsid w:val="00B2353E"/>
    <w:rsid w:val="00B25CF9"/>
    <w:rsid w:val="00B26927"/>
    <w:rsid w:val="00B27A18"/>
    <w:rsid w:val="00B32B2A"/>
    <w:rsid w:val="00B333DF"/>
    <w:rsid w:val="00B34F7D"/>
    <w:rsid w:val="00B35C9F"/>
    <w:rsid w:val="00B37E24"/>
    <w:rsid w:val="00B40BAE"/>
    <w:rsid w:val="00B4228E"/>
    <w:rsid w:val="00B424AE"/>
    <w:rsid w:val="00B42B2A"/>
    <w:rsid w:val="00B43E5C"/>
    <w:rsid w:val="00B456FF"/>
    <w:rsid w:val="00B50E53"/>
    <w:rsid w:val="00B5405C"/>
    <w:rsid w:val="00B62A2A"/>
    <w:rsid w:val="00B70E0B"/>
    <w:rsid w:val="00B71937"/>
    <w:rsid w:val="00B76388"/>
    <w:rsid w:val="00B81E31"/>
    <w:rsid w:val="00B82957"/>
    <w:rsid w:val="00B9044C"/>
    <w:rsid w:val="00B904A9"/>
    <w:rsid w:val="00B94741"/>
    <w:rsid w:val="00B97821"/>
    <w:rsid w:val="00BA078E"/>
    <w:rsid w:val="00BA4DFA"/>
    <w:rsid w:val="00BA6AED"/>
    <w:rsid w:val="00BA75B3"/>
    <w:rsid w:val="00BB1F1E"/>
    <w:rsid w:val="00BB2FFD"/>
    <w:rsid w:val="00BB314E"/>
    <w:rsid w:val="00BB41C7"/>
    <w:rsid w:val="00BB4379"/>
    <w:rsid w:val="00BB5152"/>
    <w:rsid w:val="00BB6182"/>
    <w:rsid w:val="00BB6D4A"/>
    <w:rsid w:val="00BD1331"/>
    <w:rsid w:val="00BD2F7D"/>
    <w:rsid w:val="00BD3777"/>
    <w:rsid w:val="00BE07FB"/>
    <w:rsid w:val="00BE174F"/>
    <w:rsid w:val="00BE33EC"/>
    <w:rsid w:val="00BE6AC8"/>
    <w:rsid w:val="00BE7948"/>
    <w:rsid w:val="00BF0282"/>
    <w:rsid w:val="00BF089C"/>
    <w:rsid w:val="00BF7023"/>
    <w:rsid w:val="00BF7D9C"/>
    <w:rsid w:val="00C0083E"/>
    <w:rsid w:val="00C00D93"/>
    <w:rsid w:val="00C0620F"/>
    <w:rsid w:val="00C11717"/>
    <w:rsid w:val="00C130F8"/>
    <w:rsid w:val="00C13FEA"/>
    <w:rsid w:val="00C15CA1"/>
    <w:rsid w:val="00C16676"/>
    <w:rsid w:val="00C174E5"/>
    <w:rsid w:val="00C241BB"/>
    <w:rsid w:val="00C24BD0"/>
    <w:rsid w:val="00C25FAF"/>
    <w:rsid w:val="00C273C4"/>
    <w:rsid w:val="00C27521"/>
    <w:rsid w:val="00C3085E"/>
    <w:rsid w:val="00C316AB"/>
    <w:rsid w:val="00C31D5C"/>
    <w:rsid w:val="00C322AD"/>
    <w:rsid w:val="00C3783E"/>
    <w:rsid w:val="00C4006E"/>
    <w:rsid w:val="00C4045C"/>
    <w:rsid w:val="00C40FC9"/>
    <w:rsid w:val="00C42934"/>
    <w:rsid w:val="00C46CE3"/>
    <w:rsid w:val="00C473DA"/>
    <w:rsid w:val="00C47CA2"/>
    <w:rsid w:val="00C51A0B"/>
    <w:rsid w:val="00C54AD0"/>
    <w:rsid w:val="00C5562A"/>
    <w:rsid w:val="00C55DB6"/>
    <w:rsid w:val="00C56E74"/>
    <w:rsid w:val="00C57343"/>
    <w:rsid w:val="00C61A31"/>
    <w:rsid w:val="00C62607"/>
    <w:rsid w:val="00C64963"/>
    <w:rsid w:val="00C728C9"/>
    <w:rsid w:val="00C72EA0"/>
    <w:rsid w:val="00C743B5"/>
    <w:rsid w:val="00C74C78"/>
    <w:rsid w:val="00C76281"/>
    <w:rsid w:val="00C77EEC"/>
    <w:rsid w:val="00C80B0D"/>
    <w:rsid w:val="00C858D3"/>
    <w:rsid w:val="00C86184"/>
    <w:rsid w:val="00C9500B"/>
    <w:rsid w:val="00C96A0E"/>
    <w:rsid w:val="00C978C7"/>
    <w:rsid w:val="00CA061C"/>
    <w:rsid w:val="00CA0B38"/>
    <w:rsid w:val="00CA2853"/>
    <w:rsid w:val="00CA2B2C"/>
    <w:rsid w:val="00CA34F2"/>
    <w:rsid w:val="00CA6756"/>
    <w:rsid w:val="00CB1648"/>
    <w:rsid w:val="00CB1A6F"/>
    <w:rsid w:val="00CB35FB"/>
    <w:rsid w:val="00CB5FFE"/>
    <w:rsid w:val="00CB7D59"/>
    <w:rsid w:val="00CC0D5F"/>
    <w:rsid w:val="00CC10E1"/>
    <w:rsid w:val="00CC114D"/>
    <w:rsid w:val="00CC4567"/>
    <w:rsid w:val="00CC45C8"/>
    <w:rsid w:val="00CC4BBE"/>
    <w:rsid w:val="00CD15F8"/>
    <w:rsid w:val="00CD1767"/>
    <w:rsid w:val="00CD55EE"/>
    <w:rsid w:val="00CD6857"/>
    <w:rsid w:val="00CD73DB"/>
    <w:rsid w:val="00CE0461"/>
    <w:rsid w:val="00CE04D0"/>
    <w:rsid w:val="00CE4F04"/>
    <w:rsid w:val="00CE5E5E"/>
    <w:rsid w:val="00CE7998"/>
    <w:rsid w:val="00CF0C0E"/>
    <w:rsid w:val="00CF0FC4"/>
    <w:rsid w:val="00CF1C67"/>
    <w:rsid w:val="00CF232A"/>
    <w:rsid w:val="00CF2F55"/>
    <w:rsid w:val="00CF485B"/>
    <w:rsid w:val="00CF65B5"/>
    <w:rsid w:val="00CF6EC6"/>
    <w:rsid w:val="00D03772"/>
    <w:rsid w:val="00D0394F"/>
    <w:rsid w:val="00D04C38"/>
    <w:rsid w:val="00D05D85"/>
    <w:rsid w:val="00D07ACC"/>
    <w:rsid w:val="00D11926"/>
    <w:rsid w:val="00D11FD2"/>
    <w:rsid w:val="00D14017"/>
    <w:rsid w:val="00D176EA"/>
    <w:rsid w:val="00D20EAF"/>
    <w:rsid w:val="00D22364"/>
    <w:rsid w:val="00D24A4D"/>
    <w:rsid w:val="00D275F2"/>
    <w:rsid w:val="00D32551"/>
    <w:rsid w:val="00D350B3"/>
    <w:rsid w:val="00D362BC"/>
    <w:rsid w:val="00D4069F"/>
    <w:rsid w:val="00D40A7E"/>
    <w:rsid w:val="00D40CC7"/>
    <w:rsid w:val="00D41D41"/>
    <w:rsid w:val="00D43008"/>
    <w:rsid w:val="00D45F9D"/>
    <w:rsid w:val="00D47C8B"/>
    <w:rsid w:val="00D47D11"/>
    <w:rsid w:val="00D50068"/>
    <w:rsid w:val="00D514FE"/>
    <w:rsid w:val="00D56742"/>
    <w:rsid w:val="00D60ED6"/>
    <w:rsid w:val="00D62810"/>
    <w:rsid w:val="00D63319"/>
    <w:rsid w:val="00D6494F"/>
    <w:rsid w:val="00D66D10"/>
    <w:rsid w:val="00D70021"/>
    <w:rsid w:val="00D71F6F"/>
    <w:rsid w:val="00D72FBB"/>
    <w:rsid w:val="00D741A4"/>
    <w:rsid w:val="00D77DF1"/>
    <w:rsid w:val="00D80718"/>
    <w:rsid w:val="00D85557"/>
    <w:rsid w:val="00D85783"/>
    <w:rsid w:val="00D86CBA"/>
    <w:rsid w:val="00D8742A"/>
    <w:rsid w:val="00D917FA"/>
    <w:rsid w:val="00D91B92"/>
    <w:rsid w:val="00D9441F"/>
    <w:rsid w:val="00D9497B"/>
    <w:rsid w:val="00D9686A"/>
    <w:rsid w:val="00DA06BB"/>
    <w:rsid w:val="00DA1ADC"/>
    <w:rsid w:val="00DA1E8A"/>
    <w:rsid w:val="00DA20FF"/>
    <w:rsid w:val="00DA2BB6"/>
    <w:rsid w:val="00DB2CEC"/>
    <w:rsid w:val="00DB368E"/>
    <w:rsid w:val="00DB41B3"/>
    <w:rsid w:val="00DB507A"/>
    <w:rsid w:val="00DB5D6F"/>
    <w:rsid w:val="00DB5EDF"/>
    <w:rsid w:val="00DB63EB"/>
    <w:rsid w:val="00DC37A3"/>
    <w:rsid w:val="00DC4415"/>
    <w:rsid w:val="00DC4568"/>
    <w:rsid w:val="00DC5C56"/>
    <w:rsid w:val="00DC5E6F"/>
    <w:rsid w:val="00DD1096"/>
    <w:rsid w:val="00DD21F3"/>
    <w:rsid w:val="00DD25C6"/>
    <w:rsid w:val="00DD420A"/>
    <w:rsid w:val="00DD42A8"/>
    <w:rsid w:val="00DD532C"/>
    <w:rsid w:val="00DD591E"/>
    <w:rsid w:val="00DD68E0"/>
    <w:rsid w:val="00DD6A7C"/>
    <w:rsid w:val="00DD7491"/>
    <w:rsid w:val="00DE03F3"/>
    <w:rsid w:val="00DE03FD"/>
    <w:rsid w:val="00DE0D4C"/>
    <w:rsid w:val="00DE1F92"/>
    <w:rsid w:val="00DE6876"/>
    <w:rsid w:val="00DE68C9"/>
    <w:rsid w:val="00DF09F5"/>
    <w:rsid w:val="00DF1E2F"/>
    <w:rsid w:val="00DF3347"/>
    <w:rsid w:val="00DF361D"/>
    <w:rsid w:val="00DF5F45"/>
    <w:rsid w:val="00DF79A2"/>
    <w:rsid w:val="00E01770"/>
    <w:rsid w:val="00E03717"/>
    <w:rsid w:val="00E037FA"/>
    <w:rsid w:val="00E03E0A"/>
    <w:rsid w:val="00E03F9F"/>
    <w:rsid w:val="00E04859"/>
    <w:rsid w:val="00E07845"/>
    <w:rsid w:val="00E11D2E"/>
    <w:rsid w:val="00E13839"/>
    <w:rsid w:val="00E153B1"/>
    <w:rsid w:val="00E15A1D"/>
    <w:rsid w:val="00E17D36"/>
    <w:rsid w:val="00E17F35"/>
    <w:rsid w:val="00E201D4"/>
    <w:rsid w:val="00E21291"/>
    <w:rsid w:val="00E26338"/>
    <w:rsid w:val="00E2698B"/>
    <w:rsid w:val="00E3042F"/>
    <w:rsid w:val="00E35CD8"/>
    <w:rsid w:val="00E41C44"/>
    <w:rsid w:val="00E47404"/>
    <w:rsid w:val="00E47716"/>
    <w:rsid w:val="00E50C52"/>
    <w:rsid w:val="00E53AF6"/>
    <w:rsid w:val="00E53D04"/>
    <w:rsid w:val="00E5517F"/>
    <w:rsid w:val="00E56DDB"/>
    <w:rsid w:val="00E60D99"/>
    <w:rsid w:val="00E612AE"/>
    <w:rsid w:val="00E653D3"/>
    <w:rsid w:val="00E6766B"/>
    <w:rsid w:val="00E723E4"/>
    <w:rsid w:val="00E72D94"/>
    <w:rsid w:val="00E8013E"/>
    <w:rsid w:val="00E80731"/>
    <w:rsid w:val="00E81840"/>
    <w:rsid w:val="00E81A07"/>
    <w:rsid w:val="00E824CA"/>
    <w:rsid w:val="00E85388"/>
    <w:rsid w:val="00E91AC6"/>
    <w:rsid w:val="00E92D08"/>
    <w:rsid w:val="00E94CF3"/>
    <w:rsid w:val="00E95575"/>
    <w:rsid w:val="00EA03C3"/>
    <w:rsid w:val="00EB01DB"/>
    <w:rsid w:val="00EB164C"/>
    <w:rsid w:val="00EB489F"/>
    <w:rsid w:val="00EB4985"/>
    <w:rsid w:val="00EB5D87"/>
    <w:rsid w:val="00EB69D4"/>
    <w:rsid w:val="00EB7955"/>
    <w:rsid w:val="00EC0602"/>
    <w:rsid w:val="00EC4659"/>
    <w:rsid w:val="00EC579E"/>
    <w:rsid w:val="00EC66BF"/>
    <w:rsid w:val="00EC68A6"/>
    <w:rsid w:val="00EC68ED"/>
    <w:rsid w:val="00EC7327"/>
    <w:rsid w:val="00EC7E94"/>
    <w:rsid w:val="00ED4507"/>
    <w:rsid w:val="00ED58FB"/>
    <w:rsid w:val="00ED64D9"/>
    <w:rsid w:val="00EE130E"/>
    <w:rsid w:val="00EE2AC3"/>
    <w:rsid w:val="00EE4273"/>
    <w:rsid w:val="00EE5019"/>
    <w:rsid w:val="00EE5514"/>
    <w:rsid w:val="00EE6D6D"/>
    <w:rsid w:val="00EE7479"/>
    <w:rsid w:val="00EF0D1A"/>
    <w:rsid w:val="00EF5ED2"/>
    <w:rsid w:val="00EF609D"/>
    <w:rsid w:val="00EF60D9"/>
    <w:rsid w:val="00EF796D"/>
    <w:rsid w:val="00F0041F"/>
    <w:rsid w:val="00F00BCC"/>
    <w:rsid w:val="00F022CC"/>
    <w:rsid w:val="00F03A44"/>
    <w:rsid w:val="00F0608A"/>
    <w:rsid w:val="00F10865"/>
    <w:rsid w:val="00F11CF6"/>
    <w:rsid w:val="00F12209"/>
    <w:rsid w:val="00F15047"/>
    <w:rsid w:val="00F15B8C"/>
    <w:rsid w:val="00F178F4"/>
    <w:rsid w:val="00F2080A"/>
    <w:rsid w:val="00F21D21"/>
    <w:rsid w:val="00F24CAD"/>
    <w:rsid w:val="00F268F2"/>
    <w:rsid w:val="00F27797"/>
    <w:rsid w:val="00F30196"/>
    <w:rsid w:val="00F30703"/>
    <w:rsid w:val="00F30E81"/>
    <w:rsid w:val="00F32592"/>
    <w:rsid w:val="00F330BE"/>
    <w:rsid w:val="00F34013"/>
    <w:rsid w:val="00F3442D"/>
    <w:rsid w:val="00F367C1"/>
    <w:rsid w:val="00F40D76"/>
    <w:rsid w:val="00F420A8"/>
    <w:rsid w:val="00F430A8"/>
    <w:rsid w:val="00F43B10"/>
    <w:rsid w:val="00F43B89"/>
    <w:rsid w:val="00F46E6F"/>
    <w:rsid w:val="00F50582"/>
    <w:rsid w:val="00F513F2"/>
    <w:rsid w:val="00F53262"/>
    <w:rsid w:val="00F53467"/>
    <w:rsid w:val="00F552E5"/>
    <w:rsid w:val="00F56E18"/>
    <w:rsid w:val="00F57F52"/>
    <w:rsid w:val="00F60A92"/>
    <w:rsid w:val="00F616A3"/>
    <w:rsid w:val="00F61AD0"/>
    <w:rsid w:val="00F65D9A"/>
    <w:rsid w:val="00F667BE"/>
    <w:rsid w:val="00F67964"/>
    <w:rsid w:val="00F71A98"/>
    <w:rsid w:val="00F71E0F"/>
    <w:rsid w:val="00F72888"/>
    <w:rsid w:val="00F8072B"/>
    <w:rsid w:val="00F83296"/>
    <w:rsid w:val="00F83372"/>
    <w:rsid w:val="00F83543"/>
    <w:rsid w:val="00F85DB3"/>
    <w:rsid w:val="00F86172"/>
    <w:rsid w:val="00F93207"/>
    <w:rsid w:val="00F9347A"/>
    <w:rsid w:val="00F95EEF"/>
    <w:rsid w:val="00FA20AF"/>
    <w:rsid w:val="00FA3946"/>
    <w:rsid w:val="00FA4680"/>
    <w:rsid w:val="00FA7179"/>
    <w:rsid w:val="00FB0061"/>
    <w:rsid w:val="00FB118B"/>
    <w:rsid w:val="00FB1279"/>
    <w:rsid w:val="00FB4969"/>
    <w:rsid w:val="00FB5949"/>
    <w:rsid w:val="00FB6325"/>
    <w:rsid w:val="00FB71B5"/>
    <w:rsid w:val="00FC043E"/>
    <w:rsid w:val="00FC1CAF"/>
    <w:rsid w:val="00FC23E8"/>
    <w:rsid w:val="00FC3494"/>
    <w:rsid w:val="00FD13EE"/>
    <w:rsid w:val="00FD1AA0"/>
    <w:rsid w:val="00FD23CE"/>
    <w:rsid w:val="00FD2C29"/>
    <w:rsid w:val="00FD3BA3"/>
    <w:rsid w:val="00FD6BF5"/>
    <w:rsid w:val="00FE0CA2"/>
    <w:rsid w:val="00FE1DC7"/>
    <w:rsid w:val="00FE5E62"/>
    <w:rsid w:val="00FF1048"/>
    <w:rsid w:val="00FF16E6"/>
    <w:rsid w:val="00FF31C1"/>
    <w:rsid w:val="00FF4B9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08E5D"/>
  <w15:chartTrackingRefBased/>
  <w15:docId w15:val="{23396AA3-0591-4DC1-8CA7-478EBD67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A67"/>
    <w:rPr>
      <w:rFonts w:ascii="Tahoma" w:hAnsi="Tahom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C7C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7CC3"/>
    <w:rPr>
      <w:rFonts w:ascii="Segoe UI" w:hAnsi="Segoe UI" w:cs="Segoe UI"/>
      <w:sz w:val="18"/>
      <w:szCs w:val="18"/>
    </w:rPr>
  </w:style>
  <w:style w:type="paragraph" w:styleId="Prrafodelista">
    <w:name w:val="List Paragraph"/>
    <w:aliases w:val="Párrafo de lista numerado"/>
    <w:basedOn w:val="Normal"/>
    <w:link w:val="PrrafodelistaCar"/>
    <w:uiPriority w:val="34"/>
    <w:qFormat/>
    <w:rsid w:val="00B00399"/>
    <w:pPr>
      <w:ind w:left="720"/>
      <w:contextualSpacing/>
    </w:pPr>
  </w:style>
  <w:style w:type="paragraph" w:customStyle="1" w:styleId="fnCarCar1">
    <w:name w:val="fn Car Car1"/>
    <w:basedOn w:val="Normal"/>
    <w:next w:val="Textonotapie"/>
    <w:link w:val="TextonotapieCar"/>
    <w:uiPriority w:val="99"/>
    <w:unhideWhenUsed/>
    <w:qFormat/>
    <w:rsid w:val="007210AE"/>
    <w:pPr>
      <w:spacing w:after="0" w:line="240" w:lineRule="auto"/>
    </w:pPr>
    <w:rPr>
      <w:rFonts w:asciiTheme="minorHAnsi" w:hAnsiTheme="minorHAnsi"/>
      <w:sz w:val="20"/>
      <w:szCs w:val="20"/>
      <w:lang w:val="es-ES"/>
    </w:rPr>
  </w:style>
  <w:style w:type="character" w:customStyle="1" w:styleId="TextonotapieCar">
    <w:name w:val="Texto nota pie Car"/>
    <w:aliases w:val="ALTS FOOTNOTE Car,fn Car,Footnote Text 2 Car,Footnote ak Car,fn Car Car Car"/>
    <w:basedOn w:val="Fuentedeprrafopredeter"/>
    <w:link w:val="fnCarCar1"/>
    <w:uiPriority w:val="99"/>
    <w:rsid w:val="007210AE"/>
    <w:rPr>
      <w:sz w:val="20"/>
      <w:szCs w:val="20"/>
      <w:lang w:val="es-ES"/>
    </w:rPr>
  </w:style>
  <w:style w:type="character" w:styleId="Refdenotaalpie">
    <w:name w:val="footnote reference"/>
    <w:aliases w:val="Ref,de nota al pie,(Ref. de nota al pie),FC"/>
    <w:basedOn w:val="Fuentedeprrafopredeter"/>
    <w:uiPriority w:val="99"/>
    <w:unhideWhenUsed/>
    <w:qFormat/>
    <w:rsid w:val="007210AE"/>
    <w:rPr>
      <w:vertAlign w:val="superscript"/>
    </w:rPr>
  </w:style>
  <w:style w:type="paragraph" w:styleId="Textonotapie">
    <w:name w:val="footnote text"/>
    <w:basedOn w:val="Normal"/>
    <w:link w:val="TextonotapieCar1"/>
    <w:uiPriority w:val="99"/>
    <w:semiHidden/>
    <w:unhideWhenUsed/>
    <w:rsid w:val="007210AE"/>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7210AE"/>
    <w:rPr>
      <w:rFonts w:ascii="Tahoma" w:hAnsi="Tahoma"/>
      <w:sz w:val="20"/>
      <w:szCs w:val="20"/>
    </w:rPr>
  </w:style>
  <w:style w:type="table" w:styleId="Tablaconcuadrcula">
    <w:name w:val="Table Grid"/>
    <w:basedOn w:val="Tablanormal"/>
    <w:rsid w:val="00BE07FB"/>
    <w:pPr>
      <w:spacing w:after="0" w:line="240" w:lineRule="auto"/>
    </w:pPr>
    <w:rPr>
      <w:rFonts w:ascii="Arial" w:eastAsia="Calibri" w:hAnsi="Arial" w:cs="Times New Roman"/>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A6C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6C5D"/>
    <w:rPr>
      <w:rFonts w:ascii="Tahoma" w:hAnsi="Tahoma"/>
      <w:sz w:val="24"/>
    </w:rPr>
  </w:style>
  <w:style w:type="paragraph" w:styleId="Piedepgina">
    <w:name w:val="footer"/>
    <w:basedOn w:val="Normal"/>
    <w:link w:val="PiedepginaCar"/>
    <w:uiPriority w:val="99"/>
    <w:unhideWhenUsed/>
    <w:rsid w:val="008A6C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6C5D"/>
    <w:rPr>
      <w:rFonts w:ascii="Tahoma" w:hAnsi="Tahoma"/>
      <w:sz w:val="24"/>
    </w:rPr>
  </w:style>
  <w:style w:type="paragraph" w:styleId="Textoindependiente">
    <w:name w:val="Body Text"/>
    <w:basedOn w:val="Normal"/>
    <w:link w:val="TextoindependienteCar"/>
    <w:uiPriority w:val="99"/>
    <w:rsid w:val="00482342"/>
    <w:pPr>
      <w:spacing w:after="0" w:line="240" w:lineRule="auto"/>
      <w:jc w:val="both"/>
    </w:pPr>
    <w:rPr>
      <w:rFonts w:ascii="Times New Roman" w:eastAsia="Times New Roman" w:hAnsi="Times New Roman" w:cs="Times New Roman"/>
      <w:szCs w:val="24"/>
      <w:lang w:val="es-ES" w:eastAsia="es-ES"/>
    </w:rPr>
  </w:style>
  <w:style w:type="character" w:customStyle="1" w:styleId="TextoindependienteCar">
    <w:name w:val="Texto independiente Car"/>
    <w:basedOn w:val="Fuentedeprrafopredeter"/>
    <w:link w:val="Textoindependiente"/>
    <w:uiPriority w:val="99"/>
    <w:rsid w:val="00482342"/>
    <w:rPr>
      <w:rFonts w:ascii="Times New Roman" w:eastAsia="Times New Roman" w:hAnsi="Times New Roman" w:cs="Times New Roman"/>
      <w:sz w:val="24"/>
      <w:szCs w:val="24"/>
      <w:lang w:val="es-ES" w:eastAsia="es-ES"/>
    </w:rPr>
  </w:style>
  <w:style w:type="character" w:customStyle="1" w:styleId="PrrafodelistaCar">
    <w:name w:val="Párrafo de lista Car"/>
    <w:aliases w:val="Párrafo de lista numerado Car"/>
    <w:basedOn w:val="Fuentedeprrafopredeter"/>
    <w:link w:val="Prrafodelista"/>
    <w:uiPriority w:val="34"/>
    <w:locked/>
    <w:rsid w:val="00673577"/>
    <w:rPr>
      <w:rFonts w:ascii="Tahoma" w:hAnsi="Tahoma"/>
      <w:sz w:val="24"/>
    </w:rPr>
  </w:style>
  <w:style w:type="character" w:styleId="Refdecomentario">
    <w:name w:val="annotation reference"/>
    <w:basedOn w:val="Fuentedeprrafopredeter"/>
    <w:uiPriority w:val="99"/>
    <w:semiHidden/>
    <w:unhideWhenUsed/>
    <w:rsid w:val="00673577"/>
    <w:rPr>
      <w:sz w:val="16"/>
      <w:szCs w:val="16"/>
    </w:rPr>
  </w:style>
  <w:style w:type="paragraph" w:styleId="Textocomentario">
    <w:name w:val="annotation text"/>
    <w:basedOn w:val="Normal"/>
    <w:link w:val="TextocomentarioCar"/>
    <w:uiPriority w:val="99"/>
    <w:semiHidden/>
    <w:unhideWhenUsed/>
    <w:rsid w:val="00673577"/>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673577"/>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673577"/>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592205"/>
    <w:pPr>
      <w:spacing w:after="160"/>
    </w:pPr>
    <w:rPr>
      <w:rFonts w:ascii="Tahoma" w:eastAsiaTheme="minorHAnsi" w:hAnsi="Tahoma" w:cstheme="minorBidi"/>
      <w:b/>
      <w:bCs/>
      <w:lang w:val="es-SV" w:eastAsia="en-US"/>
    </w:rPr>
  </w:style>
  <w:style w:type="character" w:customStyle="1" w:styleId="AsuntodelcomentarioCar">
    <w:name w:val="Asunto del comentario Car"/>
    <w:basedOn w:val="TextocomentarioCar"/>
    <w:link w:val="Asuntodelcomentario"/>
    <w:uiPriority w:val="99"/>
    <w:semiHidden/>
    <w:rsid w:val="00592205"/>
    <w:rPr>
      <w:rFonts w:ascii="Tahoma" w:eastAsia="Times New Roman" w:hAnsi="Tahoma"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892931">
      <w:bodyDiv w:val="1"/>
      <w:marLeft w:val="0"/>
      <w:marRight w:val="0"/>
      <w:marTop w:val="0"/>
      <w:marBottom w:val="0"/>
      <w:divBdr>
        <w:top w:val="none" w:sz="0" w:space="0" w:color="auto"/>
        <w:left w:val="none" w:sz="0" w:space="0" w:color="auto"/>
        <w:bottom w:val="none" w:sz="0" w:space="0" w:color="auto"/>
        <w:right w:val="none" w:sz="0" w:space="0" w:color="auto"/>
      </w:divBdr>
    </w:div>
    <w:div w:id="960040256">
      <w:bodyDiv w:val="1"/>
      <w:marLeft w:val="0"/>
      <w:marRight w:val="0"/>
      <w:marTop w:val="0"/>
      <w:marBottom w:val="0"/>
      <w:divBdr>
        <w:top w:val="none" w:sz="0" w:space="0" w:color="auto"/>
        <w:left w:val="none" w:sz="0" w:space="0" w:color="auto"/>
        <w:bottom w:val="none" w:sz="0" w:space="0" w:color="auto"/>
        <w:right w:val="none" w:sz="0" w:space="0" w:color="auto"/>
      </w:divBdr>
    </w:div>
    <w:div w:id="201957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65765-A2E6-48F4-AE86-993933540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1329</Words>
  <Characters>7310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Elena Bertrand</dc:creator>
  <cp:keywords/>
  <dc:description/>
  <cp:lastModifiedBy>Narda del Rosario Rivera</cp:lastModifiedBy>
  <cp:revision>6</cp:revision>
  <cp:lastPrinted>2018-06-05T21:34:00Z</cp:lastPrinted>
  <dcterms:created xsi:type="dcterms:W3CDTF">2018-10-17T14:05:00Z</dcterms:created>
  <dcterms:modified xsi:type="dcterms:W3CDTF">2019-05-07T16:05:00Z</dcterms:modified>
</cp:coreProperties>
</file>