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3C280F" w:rsidRDefault="007130F5" w:rsidP="001F5D2E">
      <w:pPr>
        <w:pStyle w:val="Prrafodelista"/>
        <w:spacing w:line="360" w:lineRule="auto"/>
        <w:ind w:left="0"/>
        <w:jc w:val="both"/>
      </w:pPr>
      <w:r w:rsidRPr="003C280F">
        <w:rPr>
          <w:rFonts w:eastAsia="Times New Roman" w:cs="Tahoma"/>
          <w:b/>
          <w:bCs/>
          <w:szCs w:val="24"/>
          <w:lang w:val="es-ES" w:eastAsia="es-ES"/>
        </w:rPr>
        <w:t>Sesión ordinaria número CD-</w:t>
      </w:r>
      <w:r w:rsidR="001839C9" w:rsidRPr="003C280F">
        <w:rPr>
          <w:rFonts w:eastAsia="Times New Roman" w:cs="Tahoma"/>
          <w:b/>
          <w:bCs/>
          <w:szCs w:val="24"/>
          <w:lang w:val="es-ES" w:eastAsia="es-ES"/>
        </w:rPr>
        <w:t>2</w:t>
      </w:r>
      <w:r w:rsidR="003A6C57" w:rsidRPr="003C280F">
        <w:rPr>
          <w:rFonts w:eastAsia="Times New Roman" w:cs="Tahoma"/>
          <w:b/>
          <w:bCs/>
          <w:szCs w:val="24"/>
          <w:lang w:val="es-ES" w:eastAsia="es-ES"/>
        </w:rPr>
        <w:t>7</w:t>
      </w:r>
      <w:r w:rsidR="00EE5019" w:rsidRPr="003C280F">
        <w:rPr>
          <w:rFonts w:eastAsia="Times New Roman" w:cs="Tahoma"/>
          <w:b/>
          <w:bCs/>
          <w:szCs w:val="24"/>
          <w:lang w:val="es-ES" w:eastAsia="es-ES"/>
        </w:rPr>
        <w:t>/201</w:t>
      </w:r>
      <w:r w:rsidR="009C5644" w:rsidRPr="003C280F">
        <w:rPr>
          <w:rFonts w:eastAsia="Times New Roman" w:cs="Tahoma"/>
          <w:b/>
          <w:bCs/>
          <w:szCs w:val="24"/>
          <w:lang w:val="es-ES" w:eastAsia="es-ES"/>
        </w:rPr>
        <w:t>8</w:t>
      </w:r>
      <w:r w:rsidR="00EE5019" w:rsidRPr="003C280F">
        <w:rPr>
          <w:rFonts w:eastAsia="Times New Roman" w:cs="Tahoma"/>
          <w:b/>
          <w:bCs/>
          <w:szCs w:val="24"/>
          <w:lang w:val="es-ES" w:eastAsia="es-ES"/>
        </w:rPr>
        <w:t xml:space="preserve"> </w:t>
      </w:r>
      <w:r w:rsidR="00EE5019" w:rsidRPr="003C280F">
        <w:rPr>
          <w:rFonts w:eastAsia="Times New Roman" w:cs="Tahoma"/>
          <w:bCs/>
          <w:szCs w:val="24"/>
          <w:lang w:val="es-ES" w:eastAsia="es-ES"/>
        </w:rPr>
        <w:t xml:space="preserve">del </w:t>
      </w:r>
      <w:r w:rsidR="00EE5019" w:rsidRPr="003C280F">
        <w:rPr>
          <w:rFonts w:eastAsia="Times New Roman" w:cs="Tahoma"/>
          <w:szCs w:val="24"/>
          <w:lang w:val="es-ES" w:eastAsia="es-ES"/>
        </w:rPr>
        <w:t>Consejo Directivo de la Superintendencia de Competencia, celebrada</w:t>
      </w:r>
      <w:r w:rsidR="00EE5019" w:rsidRPr="003C280F">
        <w:rPr>
          <w:rFonts w:eastAsia="Times New Roman" w:cs="Tahoma"/>
          <w:szCs w:val="24"/>
          <w:lang w:val="es-MX" w:eastAsia="es-ES"/>
        </w:rPr>
        <w:t xml:space="preserve"> en la </w:t>
      </w:r>
      <w:r w:rsidR="00EE5019" w:rsidRPr="003C280F">
        <w:rPr>
          <w:rFonts w:eastAsia="Times New Roman" w:cs="Tahoma"/>
          <w:szCs w:val="24"/>
          <w:lang w:val="es-ES" w:eastAsia="es-ES"/>
        </w:rPr>
        <w:t xml:space="preserve">sala de sesiones de la Superintendencia de Competencia, ubicada en el edificio Madre Selva, </w:t>
      </w:r>
      <w:r w:rsidR="00EE5019" w:rsidRPr="003C280F">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3C280F">
        <w:rPr>
          <w:rFonts w:eastAsia="Times New Roman" w:cs="Tahoma"/>
          <w:szCs w:val="24"/>
          <w:lang w:val="es-MX" w:eastAsia="es-ES"/>
        </w:rPr>
        <w:t xml:space="preserve">y treinta minutos </w:t>
      </w:r>
      <w:r w:rsidR="00EE5019" w:rsidRPr="003C280F">
        <w:rPr>
          <w:rFonts w:eastAsia="Times New Roman" w:cs="Tahoma"/>
          <w:szCs w:val="24"/>
          <w:lang w:val="es-MX" w:eastAsia="es-ES"/>
        </w:rPr>
        <w:t xml:space="preserve">del </w:t>
      </w:r>
      <w:r w:rsidR="00A425B4" w:rsidRPr="003C280F">
        <w:rPr>
          <w:rFonts w:eastAsia="Times New Roman" w:cs="Tahoma"/>
          <w:szCs w:val="24"/>
          <w:lang w:val="es-MX" w:eastAsia="es-ES"/>
        </w:rPr>
        <w:t xml:space="preserve">miércoles </w:t>
      </w:r>
      <w:r w:rsidR="003A6C57" w:rsidRPr="003C280F">
        <w:rPr>
          <w:rFonts w:eastAsia="Times New Roman" w:cs="Tahoma"/>
          <w:szCs w:val="24"/>
          <w:lang w:val="es-MX" w:eastAsia="es-ES"/>
        </w:rPr>
        <w:t>dieciocho</w:t>
      </w:r>
      <w:r w:rsidR="009737BB" w:rsidRPr="003C280F">
        <w:rPr>
          <w:rFonts w:eastAsia="Times New Roman" w:cs="Tahoma"/>
          <w:szCs w:val="24"/>
          <w:lang w:val="es-MX" w:eastAsia="es-ES"/>
        </w:rPr>
        <w:t xml:space="preserve"> de ju</w:t>
      </w:r>
      <w:r w:rsidR="00376C46" w:rsidRPr="003C280F">
        <w:rPr>
          <w:rFonts w:eastAsia="Times New Roman" w:cs="Tahoma"/>
          <w:szCs w:val="24"/>
          <w:lang w:val="es-MX" w:eastAsia="es-ES"/>
        </w:rPr>
        <w:t>l</w:t>
      </w:r>
      <w:r w:rsidR="009737BB" w:rsidRPr="003C280F">
        <w:rPr>
          <w:rFonts w:eastAsia="Times New Roman" w:cs="Tahoma"/>
          <w:szCs w:val="24"/>
          <w:lang w:val="es-MX" w:eastAsia="es-ES"/>
        </w:rPr>
        <w:t>io</w:t>
      </w:r>
      <w:r w:rsidR="005B3F38" w:rsidRPr="003C280F">
        <w:rPr>
          <w:rFonts w:eastAsia="Times New Roman" w:cs="Tahoma"/>
          <w:szCs w:val="24"/>
          <w:lang w:val="es-MX" w:eastAsia="es-ES"/>
        </w:rPr>
        <w:t xml:space="preserve"> </w:t>
      </w:r>
      <w:r w:rsidR="00EE5019" w:rsidRPr="003C280F">
        <w:rPr>
          <w:rFonts w:eastAsia="Times New Roman" w:cs="Tahoma"/>
          <w:szCs w:val="24"/>
          <w:lang w:val="es-MX" w:eastAsia="es-ES"/>
        </w:rPr>
        <w:t>de</w:t>
      </w:r>
      <w:r w:rsidR="00BB2FFD" w:rsidRPr="003C280F">
        <w:rPr>
          <w:rFonts w:eastAsia="Times New Roman" w:cs="Tahoma"/>
          <w:szCs w:val="24"/>
          <w:lang w:val="es-MX" w:eastAsia="es-ES"/>
        </w:rPr>
        <w:t xml:space="preserve"> </w:t>
      </w:r>
      <w:r w:rsidR="00EE5019" w:rsidRPr="003C280F">
        <w:rPr>
          <w:rFonts w:eastAsia="Times New Roman" w:cs="Tahoma"/>
          <w:szCs w:val="24"/>
          <w:lang w:val="es-MX" w:eastAsia="es-ES"/>
        </w:rPr>
        <w:t>dos mil dieci</w:t>
      </w:r>
      <w:r w:rsidR="009C5644" w:rsidRPr="003C280F">
        <w:rPr>
          <w:rFonts w:eastAsia="Times New Roman" w:cs="Tahoma"/>
          <w:szCs w:val="24"/>
          <w:lang w:val="es-MX" w:eastAsia="es-ES"/>
        </w:rPr>
        <w:t>ocho</w:t>
      </w:r>
      <w:r w:rsidR="00EE5019" w:rsidRPr="003C280F">
        <w:rPr>
          <w:rFonts w:eastAsia="Times New Roman" w:cs="Tahoma"/>
          <w:szCs w:val="24"/>
          <w:lang w:val="es-MX" w:eastAsia="es-ES"/>
        </w:rPr>
        <w:t xml:space="preserve">. </w:t>
      </w:r>
      <w:r w:rsidR="00A425B4" w:rsidRPr="003C280F">
        <w:rPr>
          <w:rFonts w:eastAsia="Times New Roman" w:cs="Tahoma"/>
          <w:szCs w:val="24"/>
          <w:lang w:val="es-MX" w:eastAsia="es-ES"/>
        </w:rPr>
        <w:t xml:space="preserve">Presentes los miembros del Consejo Directivo: licenciado </w:t>
      </w:r>
      <w:r w:rsidR="00376C46" w:rsidRPr="003C280F">
        <w:rPr>
          <w:rFonts w:eastAsia="Times New Roman" w:cs="Tahoma"/>
          <w:szCs w:val="24"/>
          <w:lang w:val="es-MX" w:eastAsia="es-ES"/>
        </w:rPr>
        <w:t>Nelson Armando Guzmán Mendoza</w:t>
      </w:r>
      <w:r w:rsidR="00A425B4" w:rsidRPr="003C280F">
        <w:rPr>
          <w:rFonts w:eastAsia="Times New Roman" w:cs="Tahoma"/>
          <w:szCs w:val="24"/>
          <w:lang w:val="es-MX" w:eastAsia="es-ES"/>
        </w:rPr>
        <w:t>, Presidente de este Consejo y Superintendente de Competencia, licenciado Oscar</w:t>
      </w:r>
      <w:r w:rsidR="00121D80" w:rsidRPr="003C280F">
        <w:rPr>
          <w:rFonts w:eastAsia="Times New Roman" w:cs="Tahoma"/>
          <w:szCs w:val="24"/>
          <w:lang w:val="es-MX" w:eastAsia="es-ES"/>
        </w:rPr>
        <w:t xml:space="preserve"> Dámaso Alberto Castillo Rivas,</w:t>
      </w:r>
      <w:r w:rsidR="00A425B4" w:rsidRPr="003C280F">
        <w:rPr>
          <w:rFonts w:eastAsia="Times New Roman" w:cs="Tahoma"/>
          <w:szCs w:val="24"/>
          <w:lang w:val="es-MX" w:eastAsia="es-ES"/>
        </w:rPr>
        <w:t xml:space="preserve"> Director Propietario; </w:t>
      </w:r>
      <w:r w:rsidR="003A6C57" w:rsidRPr="003C280F">
        <w:rPr>
          <w:rFonts w:eastAsia="Times New Roman" w:cs="Tahoma"/>
          <w:szCs w:val="24"/>
          <w:lang w:val="es-MX" w:eastAsia="es-ES"/>
        </w:rPr>
        <w:t xml:space="preserve">licenciado Carlos Alberto Moreno Carmona y </w:t>
      </w:r>
      <w:r w:rsidR="00E5517F" w:rsidRPr="003C280F">
        <w:rPr>
          <w:rFonts w:eastAsia="Times New Roman" w:cs="Tahoma"/>
          <w:szCs w:val="24"/>
          <w:lang w:val="es-MX" w:eastAsia="es-ES"/>
        </w:rPr>
        <w:t xml:space="preserve">doctor Abraham Mena, </w:t>
      </w:r>
      <w:r w:rsidR="003A6C57" w:rsidRPr="003C280F">
        <w:rPr>
          <w:rFonts w:eastAsia="Times New Roman" w:cs="Tahoma"/>
          <w:szCs w:val="24"/>
          <w:lang w:val="es-MX" w:eastAsia="es-ES"/>
        </w:rPr>
        <w:t xml:space="preserve">ambos </w:t>
      </w:r>
      <w:r w:rsidR="00E26338" w:rsidRPr="003C280F">
        <w:rPr>
          <w:rFonts w:eastAsia="Times New Roman" w:cs="Tahoma"/>
          <w:szCs w:val="24"/>
          <w:lang w:val="es-MX" w:eastAsia="es-ES"/>
        </w:rPr>
        <w:t>Director</w:t>
      </w:r>
      <w:r w:rsidR="003A6C57" w:rsidRPr="003C280F">
        <w:rPr>
          <w:rFonts w:eastAsia="Times New Roman" w:cs="Tahoma"/>
          <w:szCs w:val="24"/>
          <w:lang w:val="es-MX" w:eastAsia="es-ES"/>
        </w:rPr>
        <w:t>es</w:t>
      </w:r>
      <w:r w:rsidR="00E26338" w:rsidRPr="003C280F">
        <w:rPr>
          <w:rFonts w:eastAsia="Times New Roman" w:cs="Tahoma"/>
          <w:szCs w:val="24"/>
          <w:lang w:val="es-MX" w:eastAsia="es-ES"/>
        </w:rPr>
        <w:t xml:space="preserve"> Suplente</w:t>
      </w:r>
      <w:r w:rsidR="003A6C57" w:rsidRPr="003C280F">
        <w:rPr>
          <w:rFonts w:eastAsia="Times New Roman" w:cs="Tahoma"/>
          <w:szCs w:val="24"/>
          <w:lang w:val="es-MX" w:eastAsia="es-ES"/>
        </w:rPr>
        <w:t>s</w:t>
      </w:r>
      <w:r w:rsidR="00A425B4" w:rsidRPr="003C280F">
        <w:rPr>
          <w:rFonts w:eastAsia="Times New Roman" w:cs="Tahoma"/>
          <w:szCs w:val="24"/>
          <w:lang w:val="es-MX" w:eastAsia="es-ES"/>
        </w:rPr>
        <w:t xml:space="preserve">. </w:t>
      </w:r>
      <w:r w:rsidR="008B7696" w:rsidRPr="003C280F">
        <w:rPr>
          <w:rFonts w:eastAsia="Times New Roman" w:cs="Tahoma"/>
          <w:szCs w:val="24"/>
          <w:lang w:val="es-MX" w:eastAsia="es-ES"/>
        </w:rPr>
        <w:t>Se inicia</w:t>
      </w:r>
      <w:r w:rsidR="0013596C" w:rsidRPr="003C280F">
        <w:rPr>
          <w:rFonts w:eastAsia="Times New Roman" w:cs="Tahoma"/>
          <w:szCs w:val="24"/>
          <w:lang w:val="es-MX" w:eastAsia="es-ES"/>
        </w:rPr>
        <w:t xml:space="preserve"> esta sesión en el siguiente orden: </w:t>
      </w:r>
      <w:r w:rsidR="00A425B4" w:rsidRPr="003C280F">
        <w:rPr>
          <w:rFonts w:eastAsia="Times New Roman" w:cs="Tahoma"/>
          <w:szCs w:val="24"/>
          <w:lang w:val="es-MX" w:eastAsia="es-ES"/>
        </w:rPr>
        <w:t xml:space="preserve"> </w:t>
      </w:r>
      <w:r w:rsidR="00A425B4" w:rsidRPr="003C280F">
        <w:rPr>
          <w:rFonts w:eastAsia="Times New Roman" w:cs="Tahoma"/>
          <w:b/>
          <w:szCs w:val="24"/>
          <w:u w:val="single"/>
          <w:lang w:val="es-MX" w:eastAsia="es-ES"/>
        </w:rPr>
        <w:t>Punto 1</w:t>
      </w:r>
      <w:r w:rsidR="00A425B4" w:rsidRPr="003C280F">
        <w:rPr>
          <w:rFonts w:eastAsia="Times New Roman" w:cs="Tahoma"/>
          <w:b/>
          <w:szCs w:val="24"/>
          <w:lang w:val="es-MX" w:eastAsia="es-ES"/>
        </w:rPr>
        <w:t xml:space="preserve">. Verificación de quórum e integración del Consejo. </w:t>
      </w:r>
      <w:r w:rsidR="00AE6ED6" w:rsidRPr="003C280F">
        <w:rPr>
          <w:rFonts w:eastAsia="Times New Roman" w:cs="Tahoma"/>
          <w:szCs w:val="24"/>
          <w:lang w:val="es-MX" w:eastAsia="es-ES"/>
        </w:rPr>
        <w:t>E</w:t>
      </w:r>
      <w:r w:rsidR="001839C9" w:rsidRPr="003C280F">
        <w:rPr>
          <w:rFonts w:eastAsia="Times New Roman" w:cs="Tahoma"/>
          <w:szCs w:val="24"/>
          <w:lang w:val="es-MX" w:eastAsia="es-ES"/>
        </w:rPr>
        <w:t xml:space="preserve">stando presente el número de </w:t>
      </w:r>
      <w:r w:rsidR="001839C9" w:rsidRPr="003C280F">
        <w:rPr>
          <w:rFonts w:cs="Tahoma"/>
          <w:szCs w:val="24"/>
          <w:lang w:val="es-MX"/>
        </w:rPr>
        <w:t xml:space="preserve">directores que determina el </w:t>
      </w:r>
      <w:r w:rsidR="001839C9" w:rsidRPr="003C280F">
        <w:rPr>
          <w:rFonts w:eastAsia="Times New Roman" w:cs="Tahoma"/>
          <w:szCs w:val="24"/>
          <w:lang w:val="es-MX" w:eastAsia="es-ES"/>
        </w:rPr>
        <w:t>artículo 6 inciso 5° de la Ley de Competencia,</w:t>
      </w:r>
      <w:r w:rsidR="001839C9" w:rsidRPr="003C280F">
        <w:rPr>
          <w:rFonts w:cs="Tahoma"/>
          <w:szCs w:val="24"/>
          <w:lang w:val="es-MX"/>
        </w:rPr>
        <w:t xml:space="preserve"> </w:t>
      </w:r>
      <w:r w:rsidR="00AE6ED6" w:rsidRPr="003C280F">
        <w:rPr>
          <w:rFonts w:cs="Tahoma"/>
          <w:szCs w:val="24"/>
          <w:lang w:val="es-MX"/>
        </w:rPr>
        <w:t xml:space="preserve">y de conformidad </w:t>
      </w:r>
      <w:r w:rsidR="00AE6ED6" w:rsidRPr="003C280F">
        <w:rPr>
          <w:rFonts w:eastAsia="Times New Roman" w:cs="Tahoma"/>
          <w:szCs w:val="24"/>
          <w:lang w:val="es-MX" w:eastAsia="es-ES"/>
        </w:rPr>
        <w:t xml:space="preserve">al inciso 3º de la referida disposición legal, los directores presentes designan al Director Suplente doctor Abraham Mena para que supla la vacante de Director Propietario existente. De esta manera, se integra el Consejo y se instala la presente </w:t>
      </w:r>
      <w:r w:rsidR="009B338F" w:rsidRPr="003C280F">
        <w:rPr>
          <w:rFonts w:eastAsia="Times New Roman" w:cs="Tahoma"/>
          <w:szCs w:val="24"/>
          <w:lang w:val="es-MX" w:eastAsia="es-ES"/>
        </w:rPr>
        <w:t>sesión.</w:t>
      </w:r>
      <w:r w:rsidR="00174C79" w:rsidRPr="003C280F">
        <w:rPr>
          <w:rFonts w:eastAsia="Times New Roman" w:cs="Tahoma"/>
          <w:b/>
          <w:szCs w:val="24"/>
          <w:lang w:val="es-MX" w:eastAsia="es-ES"/>
        </w:rPr>
        <w:t xml:space="preserve"> </w:t>
      </w:r>
      <w:r w:rsidR="00C72EA0" w:rsidRPr="003C280F">
        <w:rPr>
          <w:rFonts w:eastAsia="Times New Roman" w:cs="Tahoma"/>
          <w:b/>
          <w:szCs w:val="24"/>
          <w:u w:val="single"/>
          <w:lang w:val="es-MX" w:eastAsia="es-ES"/>
        </w:rPr>
        <w:t>Punto 2</w:t>
      </w:r>
      <w:r w:rsidR="00C72EA0" w:rsidRPr="003C280F">
        <w:rPr>
          <w:rFonts w:eastAsia="Times New Roman" w:cs="Tahoma"/>
          <w:b/>
          <w:szCs w:val="24"/>
          <w:lang w:val="es-MX" w:eastAsia="es-ES"/>
        </w:rPr>
        <w:t>.</w:t>
      </w:r>
      <w:r w:rsidR="00EE5019" w:rsidRPr="003C280F">
        <w:rPr>
          <w:rFonts w:eastAsia="Times New Roman" w:cs="Tahoma"/>
          <w:b/>
          <w:szCs w:val="24"/>
          <w:lang w:val="es-MX" w:eastAsia="es-ES"/>
        </w:rPr>
        <w:t xml:space="preserve"> Aprobación de la agenda</w:t>
      </w:r>
      <w:r w:rsidR="00EE5019" w:rsidRPr="003C280F">
        <w:rPr>
          <w:rFonts w:eastAsia="Times New Roman" w:cs="Tahoma"/>
          <w:szCs w:val="24"/>
          <w:lang w:val="es-MX" w:eastAsia="es-ES"/>
        </w:rPr>
        <w:t xml:space="preserve">. </w:t>
      </w:r>
      <w:r w:rsidR="00EE5019" w:rsidRPr="003C280F">
        <w:rPr>
          <w:rFonts w:eastAsia="Times New Roman" w:cs="Tahoma"/>
          <w:b/>
          <w:szCs w:val="24"/>
          <w:lang w:val="es-MX" w:eastAsia="es-ES"/>
        </w:rPr>
        <w:t>EL CONSEJO DIRECTIVO APRUEBA LA AGENDA POR UNANIMIDAD</w:t>
      </w:r>
      <w:r w:rsidR="00C72EA0" w:rsidRPr="003C280F">
        <w:rPr>
          <w:rFonts w:eastAsia="Times New Roman" w:cs="Tahoma"/>
          <w:szCs w:val="24"/>
          <w:lang w:val="es-MX" w:eastAsia="es-ES"/>
        </w:rPr>
        <w:t>.</w:t>
      </w:r>
      <w:r w:rsidR="00EE5019" w:rsidRPr="003C280F">
        <w:rPr>
          <w:rFonts w:eastAsia="Times New Roman" w:cs="Tahoma"/>
          <w:szCs w:val="24"/>
          <w:lang w:val="es-MX" w:eastAsia="es-ES"/>
        </w:rPr>
        <w:t xml:space="preserve"> </w:t>
      </w:r>
      <w:r w:rsidR="00EE5019" w:rsidRPr="003C280F">
        <w:rPr>
          <w:rFonts w:eastAsia="Times New Roman" w:cs="Tahoma"/>
          <w:b/>
          <w:szCs w:val="24"/>
          <w:u w:val="single"/>
          <w:lang w:val="es-MX" w:eastAsia="es-ES"/>
        </w:rPr>
        <w:t>Punto 3</w:t>
      </w:r>
      <w:r w:rsidR="00C72EA0" w:rsidRPr="003C280F">
        <w:rPr>
          <w:rFonts w:eastAsia="Times New Roman" w:cs="Tahoma"/>
          <w:b/>
          <w:szCs w:val="24"/>
          <w:lang w:val="es-MX" w:eastAsia="es-ES"/>
        </w:rPr>
        <w:t>.</w:t>
      </w:r>
      <w:r w:rsidR="005108E9" w:rsidRPr="003C280F">
        <w:rPr>
          <w:rFonts w:eastAsia="Times New Roman" w:cs="Tahoma"/>
          <w:b/>
          <w:szCs w:val="24"/>
          <w:lang w:val="es-MX" w:eastAsia="es-ES"/>
        </w:rPr>
        <w:t xml:space="preserve"> Lectura del acta de sesión ordinaria CD-</w:t>
      </w:r>
      <w:r w:rsidR="001839C9" w:rsidRPr="003C280F">
        <w:rPr>
          <w:rFonts w:eastAsia="Times New Roman" w:cs="Tahoma"/>
          <w:b/>
          <w:szCs w:val="24"/>
          <w:lang w:val="es-MX" w:eastAsia="es-ES"/>
        </w:rPr>
        <w:t>2</w:t>
      </w:r>
      <w:r w:rsidR="003A6C57" w:rsidRPr="003C280F">
        <w:rPr>
          <w:rFonts w:eastAsia="Times New Roman" w:cs="Tahoma"/>
          <w:b/>
          <w:szCs w:val="24"/>
          <w:lang w:val="es-MX" w:eastAsia="es-ES"/>
        </w:rPr>
        <w:t>6</w:t>
      </w:r>
      <w:r w:rsidR="009C5644" w:rsidRPr="003C280F">
        <w:rPr>
          <w:rFonts w:eastAsia="Times New Roman" w:cs="Tahoma"/>
          <w:b/>
          <w:szCs w:val="24"/>
          <w:lang w:val="es-MX" w:eastAsia="es-ES"/>
        </w:rPr>
        <w:t>/2018</w:t>
      </w:r>
      <w:r w:rsidR="005108E9" w:rsidRPr="003C280F">
        <w:rPr>
          <w:rFonts w:eastAsia="Times New Roman" w:cs="Tahoma"/>
          <w:szCs w:val="24"/>
          <w:lang w:val="es-MX" w:eastAsia="es-ES"/>
        </w:rPr>
        <w:t xml:space="preserve"> </w:t>
      </w:r>
      <w:r w:rsidR="00C72EA0" w:rsidRPr="003C280F">
        <w:rPr>
          <w:rFonts w:eastAsia="Times New Roman" w:cs="Tahoma"/>
          <w:b/>
          <w:szCs w:val="24"/>
          <w:lang w:val="es-MX" w:eastAsia="es-ES"/>
        </w:rPr>
        <w:t>de</w:t>
      </w:r>
      <w:r w:rsidR="009E5785" w:rsidRPr="003C280F">
        <w:rPr>
          <w:rFonts w:eastAsia="Times New Roman" w:cs="Tahoma"/>
          <w:b/>
          <w:szCs w:val="24"/>
          <w:lang w:val="es-MX" w:eastAsia="es-ES"/>
        </w:rPr>
        <w:t>l</w:t>
      </w:r>
      <w:r w:rsidR="00C72EA0" w:rsidRPr="003C280F">
        <w:rPr>
          <w:rFonts w:eastAsia="Times New Roman" w:cs="Tahoma"/>
          <w:b/>
          <w:szCs w:val="24"/>
          <w:lang w:val="es-MX" w:eastAsia="es-ES"/>
        </w:rPr>
        <w:t xml:space="preserve"> Consejo Directivo.</w:t>
      </w:r>
      <w:r w:rsidR="005108E9" w:rsidRPr="003C280F">
        <w:rPr>
          <w:rFonts w:eastAsia="Times New Roman" w:cs="Tahoma"/>
          <w:b/>
          <w:szCs w:val="24"/>
          <w:lang w:val="es-MX" w:eastAsia="es-ES"/>
        </w:rPr>
        <w:t xml:space="preserve"> </w:t>
      </w:r>
      <w:r w:rsidR="005108E9" w:rsidRPr="003C280F">
        <w:rPr>
          <w:rFonts w:eastAsia="Times New Roman" w:cs="Tahoma"/>
          <w:szCs w:val="24"/>
          <w:lang w:val="es-MX" w:eastAsia="es-ES"/>
        </w:rPr>
        <w:t xml:space="preserve">La Secretaria General </w:t>
      </w:r>
      <w:r w:rsidR="001839C9" w:rsidRPr="003C280F">
        <w:rPr>
          <w:rFonts w:eastAsia="Times New Roman" w:cs="Tahoma"/>
          <w:szCs w:val="24"/>
          <w:lang w:val="es-MX" w:eastAsia="es-ES"/>
        </w:rPr>
        <w:t xml:space="preserve">Interina, María Elena Bertrand Olano, </w:t>
      </w:r>
      <w:r w:rsidR="005108E9" w:rsidRPr="003C280F">
        <w:rPr>
          <w:rFonts w:eastAsia="Times New Roman" w:cs="Tahoma"/>
          <w:szCs w:val="24"/>
          <w:lang w:val="es-MX" w:eastAsia="es-ES"/>
        </w:rPr>
        <w:t xml:space="preserve">procede a la lectura de la </w:t>
      </w:r>
      <w:r w:rsidR="00C72EA0" w:rsidRPr="003C280F">
        <w:rPr>
          <w:rFonts w:eastAsia="Times New Roman" w:cs="Tahoma"/>
          <w:szCs w:val="24"/>
          <w:lang w:val="es-MX" w:eastAsia="es-ES"/>
        </w:rPr>
        <w:t>misma.</w:t>
      </w:r>
      <w:r w:rsidR="005108E9" w:rsidRPr="003C280F">
        <w:rPr>
          <w:rFonts w:eastAsia="Times New Roman" w:cs="Tahoma"/>
          <w:b/>
          <w:szCs w:val="24"/>
          <w:lang w:val="es-MX" w:eastAsia="es-ES"/>
        </w:rPr>
        <w:t xml:space="preserve"> </w:t>
      </w:r>
      <w:r w:rsidR="005108E9" w:rsidRPr="003C280F">
        <w:rPr>
          <w:rFonts w:eastAsia="Times New Roman" w:cs="Tahoma"/>
          <w:b/>
          <w:szCs w:val="24"/>
          <w:u w:val="single"/>
          <w:lang w:val="es-MX" w:eastAsia="es-ES"/>
        </w:rPr>
        <w:t>Punto 4</w:t>
      </w:r>
      <w:r w:rsidR="005108E9" w:rsidRPr="003C280F">
        <w:rPr>
          <w:rFonts w:eastAsia="Times New Roman" w:cs="Tahoma"/>
          <w:szCs w:val="24"/>
          <w:lang w:val="es-MX" w:eastAsia="es-ES"/>
        </w:rPr>
        <w:t>.</w:t>
      </w:r>
      <w:r w:rsidR="005108E9" w:rsidRPr="003C280F">
        <w:rPr>
          <w:rFonts w:eastAsia="Times New Roman" w:cs="Tahoma"/>
          <w:b/>
          <w:szCs w:val="24"/>
          <w:lang w:val="es-MX" w:eastAsia="es-ES"/>
        </w:rPr>
        <w:t xml:space="preserve"> Aprobación de</w:t>
      </w:r>
      <w:r w:rsidR="004F03E8" w:rsidRPr="003C280F">
        <w:rPr>
          <w:rFonts w:eastAsia="Times New Roman" w:cs="Tahoma"/>
          <w:b/>
          <w:szCs w:val="24"/>
          <w:lang w:val="es-MX" w:eastAsia="es-ES"/>
        </w:rPr>
        <w:t xml:space="preserve">l acta de sesión ordinaria </w:t>
      </w:r>
      <w:r w:rsidR="00C76281" w:rsidRPr="003C280F">
        <w:rPr>
          <w:rFonts w:eastAsia="Times New Roman" w:cs="Tahoma"/>
          <w:b/>
          <w:szCs w:val="24"/>
          <w:lang w:val="es-MX" w:eastAsia="es-ES"/>
        </w:rPr>
        <w:t>CD</w:t>
      </w:r>
      <w:r w:rsidR="009C5644" w:rsidRPr="003C280F">
        <w:rPr>
          <w:rFonts w:eastAsia="Times New Roman" w:cs="Tahoma"/>
          <w:b/>
          <w:szCs w:val="24"/>
          <w:lang w:val="es-MX" w:eastAsia="es-ES"/>
        </w:rPr>
        <w:t>-</w:t>
      </w:r>
      <w:r w:rsidR="009737BB" w:rsidRPr="003C280F">
        <w:rPr>
          <w:rFonts w:eastAsia="Times New Roman" w:cs="Tahoma"/>
          <w:b/>
          <w:szCs w:val="24"/>
          <w:lang w:val="es-MX" w:eastAsia="es-ES"/>
        </w:rPr>
        <w:t>2</w:t>
      </w:r>
      <w:r w:rsidR="003A6C57" w:rsidRPr="003C280F">
        <w:rPr>
          <w:rFonts w:eastAsia="Times New Roman" w:cs="Tahoma"/>
          <w:b/>
          <w:szCs w:val="24"/>
          <w:lang w:val="es-MX" w:eastAsia="es-ES"/>
        </w:rPr>
        <w:t>6</w:t>
      </w:r>
      <w:r w:rsidR="009C5644" w:rsidRPr="003C280F">
        <w:rPr>
          <w:rFonts w:eastAsia="Times New Roman" w:cs="Tahoma"/>
          <w:b/>
          <w:szCs w:val="24"/>
          <w:lang w:val="es-MX" w:eastAsia="es-ES"/>
        </w:rPr>
        <w:t xml:space="preserve">/2018 </w:t>
      </w:r>
      <w:r w:rsidR="005108E9" w:rsidRPr="003C280F">
        <w:rPr>
          <w:rFonts w:eastAsia="Times New Roman" w:cs="Tahoma"/>
          <w:b/>
          <w:szCs w:val="24"/>
          <w:lang w:val="es-MX" w:eastAsia="es-ES"/>
        </w:rPr>
        <w:t>de</w:t>
      </w:r>
      <w:r w:rsidR="009E5785" w:rsidRPr="003C280F">
        <w:rPr>
          <w:rFonts w:eastAsia="Times New Roman" w:cs="Tahoma"/>
          <w:b/>
          <w:szCs w:val="24"/>
          <w:lang w:val="es-MX" w:eastAsia="es-ES"/>
        </w:rPr>
        <w:t>l</w:t>
      </w:r>
      <w:r w:rsidR="005108E9" w:rsidRPr="003C280F">
        <w:rPr>
          <w:rFonts w:eastAsia="Times New Roman" w:cs="Tahoma"/>
          <w:b/>
          <w:szCs w:val="24"/>
          <w:lang w:val="es-MX" w:eastAsia="es-ES"/>
        </w:rPr>
        <w:t xml:space="preserve"> Consejo Directivo. EL CONSEJO DIRECTIVO </w:t>
      </w:r>
      <w:r w:rsidR="009C5644" w:rsidRPr="003C280F">
        <w:rPr>
          <w:rFonts w:eastAsia="Times New Roman" w:cs="Tahoma"/>
          <w:b/>
          <w:szCs w:val="24"/>
          <w:lang w:val="es-MX" w:eastAsia="es-ES"/>
        </w:rPr>
        <w:t xml:space="preserve">APRUEBA </w:t>
      </w:r>
      <w:r w:rsidR="005108E9" w:rsidRPr="003C280F">
        <w:rPr>
          <w:rFonts w:eastAsia="Times New Roman" w:cs="Tahoma"/>
          <w:b/>
          <w:szCs w:val="24"/>
          <w:lang w:val="es-MX" w:eastAsia="es-ES"/>
        </w:rPr>
        <w:t>POR UNANIMIDAD EL A</w:t>
      </w:r>
      <w:r w:rsidR="00DA1ADC" w:rsidRPr="003C280F">
        <w:rPr>
          <w:rFonts w:eastAsia="Times New Roman" w:cs="Tahoma"/>
          <w:b/>
          <w:szCs w:val="24"/>
          <w:lang w:val="es-MX" w:eastAsia="es-ES"/>
        </w:rPr>
        <w:t xml:space="preserve">CTA DE LA SESIÓN ORDINARIA </w:t>
      </w:r>
      <w:r w:rsidR="00C76281" w:rsidRPr="003C280F">
        <w:rPr>
          <w:rFonts w:eastAsia="Times New Roman" w:cs="Tahoma"/>
          <w:b/>
          <w:szCs w:val="24"/>
          <w:lang w:val="es-MX" w:eastAsia="es-ES"/>
        </w:rPr>
        <w:t>CD-</w:t>
      </w:r>
      <w:r w:rsidR="001839C9" w:rsidRPr="003C280F">
        <w:rPr>
          <w:rFonts w:eastAsia="Times New Roman" w:cs="Tahoma"/>
          <w:b/>
          <w:szCs w:val="24"/>
          <w:lang w:val="es-MX" w:eastAsia="es-ES"/>
        </w:rPr>
        <w:t>2</w:t>
      </w:r>
      <w:r w:rsidR="003A6C57" w:rsidRPr="003C280F">
        <w:rPr>
          <w:rFonts w:eastAsia="Times New Roman" w:cs="Tahoma"/>
          <w:b/>
          <w:szCs w:val="24"/>
          <w:lang w:val="es-MX" w:eastAsia="es-ES"/>
        </w:rPr>
        <w:t>6</w:t>
      </w:r>
      <w:r w:rsidR="009C5644" w:rsidRPr="003C280F">
        <w:rPr>
          <w:rFonts w:eastAsia="Times New Roman" w:cs="Tahoma"/>
          <w:b/>
          <w:szCs w:val="24"/>
          <w:lang w:val="es-MX" w:eastAsia="es-ES"/>
        </w:rPr>
        <w:t>/2018</w:t>
      </w:r>
      <w:r w:rsidR="005108E9" w:rsidRPr="003C280F">
        <w:rPr>
          <w:rFonts w:eastAsia="Times New Roman" w:cs="Tahoma"/>
          <w:b/>
          <w:szCs w:val="24"/>
          <w:lang w:val="es-MX" w:eastAsia="es-ES"/>
        </w:rPr>
        <w:t>.</w:t>
      </w:r>
      <w:r w:rsidR="00C72EA0" w:rsidRPr="003C280F">
        <w:rPr>
          <w:rFonts w:eastAsia="Times New Roman" w:cs="Tahoma"/>
          <w:b/>
          <w:szCs w:val="24"/>
          <w:lang w:val="es-MX" w:eastAsia="es-ES"/>
        </w:rPr>
        <w:t xml:space="preserve"> </w:t>
      </w:r>
      <w:r w:rsidR="002A31FF" w:rsidRPr="003C280F">
        <w:rPr>
          <w:b/>
          <w:u w:val="single"/>
        </w:rPr>
        <w:t>Punto 5</w:t>
      </w:r>
      <w:r w:rsidR="002A31FF" w:rsidRPr="003C280F">
        <w:t>.</w:t>
      </w:r>
      <w:r w:rsidR="002A31FF" w:rsidRPr="003C280F">
        <w:rPr>
          <w:b/>
        </w:rPr>
        <w:t xml:space="preserve"> </w:t>
      </w:r>
      <w:r w:rsidR="003A6C57" w:rsidRPr="003C280F">
        <w:rPr>
          <w:b/>
        </w:rPr>
        <w:t xml:space="preserve">Propuesta de escrito solicitando se emita sentencia a la brevedad posible en el contencioso administrativo 226-2014 iniciado por Hoteles e Inversiones, S. A. de C. V. </w:t>
      </w:r>
      <w:r w:rsidR="003A6C57" w:rsidRPr="003C280F">
        <w:rPr>
          <w:rFonts w:eastAsia="Times New Roman" w:cs="Tahoma"/>
          <w:szCs w:val="24"/>
          <w:lang w:val="es-MX" w:eastAsia="es-ES"/>
        </w:rPr>
        <w:t xml:space="preserve">El Intendente de Investigaciones licenciado Aldo Cáder y su equipo presentan al Consejo Directivo una propuesta de escrito por el cual se solicita a la Sala de lo Contencioso Administrativo de la Corte Suprema de Justicia que emita sentencia a la brevedad posible </w:t>
      </w:r>
      <w:r w:rsidR="003A6C57" w:rsidRPr="003C280F">
        <w:rPr>
          <w:rFonts w:eastAsia="Times New Roman" w:cs="Tahoma"/>
          <w:szCs w:val="24"/>
          <w:lang w:val="es-MX" w:eastAsia="es-ES"/>
        </w:rPr>
        <w:lastRenderedPageBreak/>
        <w:t xml:space="preserve">en el proceso contencioso administrativo 226-2014 iniciado por Hoteles e Inversiones, S. A. de C. V., cuya última actuación notificada a este Consejo, se realizó el 6 de diciembre de 2016. En dicha propuesta, literalmente se pide: “(a) Se admita el presente escrito; y (b) Se dicte cuanto antes sentencia declarando la legalidad de los actos impugnados en el presente proceso contencioso administrativo.” </w:t>
      </w:r>
      <w:r w:rsidR="003A6C57" w:rsidRPr="003C280F">
        <w:rPr>
          <w:rFonts w:eastAsia="Times New Roman" w:cs="Tahoma"/>
          <w:b/>
          <w:szCs w:val="24"/>
          <w:lang w:val="es-MX" w:eastAsia="es-ES"/>
        </w:rPr>
        <w:t xml:space="preserve">ESTE CONSEJO DIRECTIVO POR UNANIMIDAD ACUERDA APROBAR Y FIRMAR EL ESCRITO DENTRO DEL PROCESO EN COMENTO E INSTRUYE AL INTENDENTE DE INVESTIGACIONES PRESENTARLO A LA SALA DE LO CONTENCIOSO ADMINISTRATIVO DE LA CORTE SUPREMA DE JUSTICIA. </w:t>
      </w:r>
      <w:r w:rsidR="003A6C57" w:rsidRPr="003C280F">
        <w:rPr>
          <w:rFonts w:eastAsia="Times New Roman" w:cs="Tahoma"/>
          <w:b/>
          <w:szCs w:val="24"/>
          <w:u w:val="single"/>
          <w:lang w:val="es-MX" w:eastAsia="es-ES"/>
        </w:rPr>
        <w:t>Punto 6.</w:t>
      </w:r>
      <w:r w:rsidR="00DD25C6" w:rsidRPr="003C280F">
        <w:rPr>
          <w:b/>
        </w:rPr>
        <w:t xml:space="preserve"> </w:t>
      </w:r>
      <w:r w:rsidR="00DD25C6" w:rsidRPr="003C280F">
        <w:rPr>
          <w:rFonts w:eastAsia="Times New Roman" w:cs="Tahoma"/>
          <w:b/>
          <w:szCs w:val="24"/>
          <w:lang w:val="es-MX" w:eastAsia="es-ES"/>
        </w:rPr>
        <w:t>Propuesta de nuevo auto de instrucción contra la sociedad TOMZA GAS EL SALVADOR, S. A. DE C. V., ref.: SC-021-O/OI/R-2018, por falta de colaboración.</w:t>
      </w:r>
      <w:r w:rsidR="00DD25C6" w:rsidRPr="003C280F">
        <w:rPr>
          <w:b/>
        </w:rPr>
        <w:t xml:space="preserve"> </w:t>
      </w:r>
      <w:r w:rsidR="00501961" w:rsidRPr="00501961">
        <w:rPr>
          <w:b/>
        </w:rPr>
        <w:t>PUNTO RESERVADO CONFORME AL ARTÍCULO 19 LETRAS F) Y G) DE LA LEY DE ACCESO A LA INFORMACIÓN PÚBLICA</w:t>
      </w:r>
      <w:r w:rsidR="000306FE" w:rsidRPr="003C280F">
        <w:rPr>
          <w:b/>
        </w:rPr>
        <w:t xml:space="preserve">. </w:t>
      </w:r>
      <w:r w:rsidR="000306FE" w:rsidRPr="003C280F">
        <w:rPr>
          <w:b/>
          <w:u w:val="single"/>
        </w:rPr>
        <w:t>Punto 7</w:t>
      </w:r>
      <w:r w:rsidR="000306FE" w:rsidRPr="003C280F">
        <w:rPr>
          <w:b/>
        </w:rPr>
        <w:t xml:space="preserve">. Propuesta de resolución final del recurso de revisión de la inadmisibilidad de la denuncia interpuesta por el señor Salvador Edmundo Granadeño Matasol, ref.: SC-008-D/PI/NR-2018. </w:t>
      </w:r>
      <w:r w:rsidR="00501961" w:rsidRPr="00501961">
        <w:rPr>
          <w:b/>
        </w:rPr>
        <w:t>PUNTO RESERVADO CONFORME AL ARTÍCULO 19 LETRAS F) Y G) DE LA LEY DE ACCESO A LA INFORMACIÓN PÚBLICA</w:t>
      </w:r>
      <w:r w:rsidR="00193C0F" w:rsidRPr="003C280F">
        <w:rPr>
          <w:b/>
        </w:rPr>
        <w:t xml:space="preserve">. </w:t>
      </w:r>
      <w:r w:rsidR="00193C0F" w:rsidRPr="003C280F">
        <w:rPr>
          <w:b/>
          <w:u w:val="single"/>
        </w:rPr>
        <w:t>Punto 8</w:t>
      </w:r>
      <w:r w:rsidR="00193C0F" w:rsidRPr="003C280F">
        <w:rPr>
          <w:b/>
        </w:rPr>
        <w:t xml:space="preserve">. Propuesta </w:t>
      </w:r>
      <w:r w:rsidR="00EB5D87" w:rsidRPr="003C280F">
        <w:rPr>
          <w:b/>
        </w:rPr>
        <w:t xml:space="preserve">declaratoria de ejecutoriedad de la resolución </w:t>
      </w:r>
      <w:r w:rsidR="00193C0F" w:rsidRPr="003C280F">
        <w:rPr>
          <w:b/>
        </w:rPr>
        <w:t>final del procedimiento administrativo sancionador en contra de la sociedad Pro-Nobis por falta de colaboración, ref.: SC-016-O/OI/NR-2018</w:t>
      </w:r>
      <w:r w:rsidR="00EB5D87" w:rsidRPr="003C280F">
        <w:rPr>
          <w:b/>
        </w:rPr>
        <w:t>.</w:t>
      </w:r>
      <w:r w:rsidR="00193C0F" w:rsidRPr="003C280F">
        <w:t xml:space="preserve"> </w:t>
      </w:r>
      <w:r w:rsidR="00501961" w:rsidRPr="00501961">
        <w:rPr>
          <w:b/>
        </w:rPr>
        <w:t>PUNTO RESERVADO CONFORME AL ARTÍCULO 19 LETRAS F) Y G) DE LA LEY DE ACCESO A LA INFORMACIÓN PÚBLICA</w:t>
      </w:r>
      <w:r w:rsidR="00EB5D87" w:rsidRPr="003C280F">
        <w:rPr>
          <w:b/>
        </w:rPr>
        <w:t xml:space="preserve">. </w:t>
      </w:r>
      <w:r w:rsidR="002F00DA" w:rsidRPr="003C280F">
        <w:rPr>
          <w:b/>
          <w:u w:val="single"/>
        </w:rPr>
        <w:t xml:space="preserve">Punto 9. </w:t>
      </w:r>
      <w:r w:rsidR="001B0AD2" w:rsidRPr="003C280F">
        <w:rPr>
          <w:b/>
        </w:rPr>
        <w:t xml:space="preserve">Opinión </w:t>
      </w:r>
      <w:r w:rsidR="0097367A" w:rsidRPr="003C280F">
        <w:rPr>
          <w:b/>
        </w:rPr>
        <w:t>sobre el proceso de licitación</w:t>
      </w:r>
      <w:r w:rsidR="006341F4" w:rsidRPr="003C280F">
        <w:rPr>
          <w:b/>
        </w:rPr>
        <w:t xml:space="preserve"> de 140 Megahertz (MHz) de espectro radioeléctrico para servicios de telecomunicaciones móviles, correspondientes a las bandas PCS y AWS.</w:t>
      </w:r>
      <w:r w:rsidR="006341F4" w:rsidRPr="003C280F">
        <w:t xml:space="preserve"> </w:t>
      </w:r>
      <w:r w:rsidR="00501961" w:rsidRPr="00501961">
        <w:rPr>
          <w:b/>
        </w:rPr>
        <w:t>PUNTO RESERVADO CONFORME AL ARTÍCULO 19 LETRA E) DE LA LEY DE ACCESO A LA INFOMRACIÓN PÚBLICA</w:t>
      </w:r>
      <w:r w:rsidR="00E50C52" w:rsidRPr="003C280F">
        <w:rPr>
          <w:b/>
        </w:rPr>
        <w:t>.</w:t>
      </w:r>
      <w:r w:rsidR="00376C46" w:rsidRPr="003C280F">
        <w:rPr>
          <w:b/>
        </w:rPr>
        <w:t xml:space="preserve"> </w:t>
      </w:r>
      <w:r w:rsidR="001B0AD2" w:rsidRPr="003C280F">
        <w:rPr>
          <w:b/>
          <w:u w:val="single"/>
        </w:rPr>
        <w:t>Punto 10</w:t>
      </w:r>
      <w:r w:rsidR="00376C46" w:rsidRPr="003C280F">
        <w:rPr>
          <w:b/>
          <w:u w:val="single"/>
        </w:rPr>
        <w:t>.</w:t>
      </w:r>
      <w:r w:rsidR="00376C46" w:rsidRPr="003C280F">
        <w:rPr>
          <w:b/>
        </w:rPr>
        <w:t xml:space="preserve"> </w:t>
      </w:r>
      <w:r w:rsidR="00E50C52" w:rsidRPr="003C280F">
        <w:rPr>
          <w:b/>
        </w:rPr>
        <w:t xml:space="preserve">Opinión del acuerdo sobre </w:t>
      </w:r>
      <w:bookmarkStart w:id="0" w:name="_GoBack"/>
      <w:bookmarkEnd w:id="0"/>
      <w:r w:rsidR="00E50C52" w:rsidRPr="003C280F">
        <w:rPr>
          <w:b/>
        </w:rPr>
        <w:t xml:space="preserve">servicios aéreos entre el gobierno de la República de Trinidad y Tobago y el gobierno de la República de El Salvador.  </w:t>
      </w:r>
      <w:r w:rsidR="00E50C52" w:rsidRPr="003C280F">
        <w:lastRenderedPageBreak/>
        <w:t xml:space="preserve">El Director ponente presenta al Consejo Directivo un proyecto de opinión sobre la propuesta de acuerdo bilateral sobre el transporte aéreo entre Trinidad y Tobago y El Salvador, presentada por el licenciado Carlos Alfredo Castaneda Magaña, Viceministro de Relaciones Exteriores, Integración y Promoción Económica, en calidad de encargado del despacho del Ministerio de Relaciones Exteriores (RREE), en fecha </w:t>
      </w:r>
      <w:r w:rsidR="00B62A2A" w:rsidRPr="003C280F">
        <w:t>tres de julio</w:t>
      </w:r>
      <w:r w:rsidR="00E50C52" w:rsidRPr="003C280F">
        <w:t xml:space="preserve"> del presente año. Los miembros del Consejo la analizan y comentan, y </w:t>
      </w:r>
      <w:r w:rsidR="00E50C52" w:rsidRPr="003C280F">
        <w:rPr>
          <w:b/>
        </w:rPr>
        <w:t xml:space="preserve">ACUERDAN POR UNANIMIDAD INSTRUIR QUE SE REFORMULE LA PROPUESTA INCORPORANDO SUS OBSERVACIONES. </w:t>
      </w:r>
      <w:r w:rsidR="00181F2C" w:rsidRPr="003C280F">
        <w:rPr>
          <w:rFonts w:eastAsia="Times New Roman" w:cs="Tahoma"/>
          <w:szCs w:val="24"/>
          <w:lang w:val="es-MX" w:eastAsia="es-ES"/>
        </w:rPr>
        <w:t xml:space="preserve">No habiendo más que hacer constar se cierra la presente acta, a las </w:t>
      </w:r>
      <w:r w:rsidR="00B62A2A" w:rsidRPr="003C280F">
        <w:rPr>
          <w:rFonts w:eastAsia="Times New Roman" w:cs="Tahoma"/>
          <w:szCs w:val="24"/>
          <w:lang w:val="es-MX" w:eastAsia="es-ES"/>
        </w:rPr>
        <w:t>doce horas y cinco</w:t>
      </w:r>
      <w:r w:rsidR="00D275F2" w:rsidRPr="003C280F">
        <w:rPr>
          <w:rFonts w:eastAsia="Times New Roman" w:cs="Tahoma"/>
          <w:szCs w:val="24"/>
          <w:lang w:val="es-MX" w:eastAsia="es-ES"/>
        </w:rPr>
        <w:t xml:space="preserve"> minutos </w:t>
      </w:r>
      <w:r w:rsidR="00181F2C" w:rsidRPr="003C280F">
        <w:rPr>
          <w:rFonts w:eastAsia="Times New Roman" w:cs="Tahoma"/>
          <w:szCs w:val="24"/>
          <w:lang w:val="es-MX" w:eastAsia="es-ES"/>
        </w:rPr>
        <w:t>del día de su fecha.</w:t>
      </w:r>
    </w:p>
    <w:p w:rsidR="009E3BFD" w:rsidRPr="003C280F" w:rsidRDefault="009E3BFD" w:rsidP="00181F2C">
      <w:pPr>
        <w:spacing w:line="360" w:lineRule="auto"/>
        <w:jc w:val="both"/>
        <w:rPr>
          <w:rFonts w:eastAsia="Times New Roman" w:cs="Tahoma"/>
          <w:szCs w:val="24"/>
          <w:lang w:val="es-MX" w:eastAsia="es-ES"/>
        </w:rPr>
      </w:pPr>
    </w:p>
    <w:p w:rsidR="00F71E0F" w:rsidRPr="003C280F" w:rsidRDefault="00D275F2" w:rsidP="002709B9">
      <w:pPr>
        <w:spacing w:line="360" w:lineRule="auto"/>
        <w:jc w:val="both"/>
        <w:rPr>
          <w:rFonts w:eastAsia="Times New Roman" w:cs="Tahoma"/>
          <w:szCs w:val="24"/>
          <w:lang w:val="es-MX" w:eastAsia="es-ES"/>
        </w:rPr>
      </w:pPr>
      <w:r w:rsidRPr="003C280F">
        <w:rPr>
          <w:rFonts w:eastAsia="Times New Roman" w:cs="Tahoma"/>
          <w:szCs w:val="24"/>
          <w:lang w:val="es-MX" w:eastAsia="es-ES"/>
        </w:rPr>
        <w:t>N</w:t>
      </w:r>
      <w:r w:rsidR="00372DE1" w:rsidRPr="003C280F">
        <w:rPr>
          <w:rFonts w:eastAsia="Times New Roman" w:cs="Tahoma"/>
          <w:szCs w:val="24"/>
          <w:lang w:val="es-MX" w:eastAsia="es-ES"/>
        </w:rPr>
        <w:t>elson Armando Guzmán Mendoza</w:t>
      </w:r>
      <w:r w:rsidR="00F71E0F" w:rsidRPr="003C280F">
        <w:rPr>
          <w:rFonts w:eastAsia="Times New Roman" w:cs="Tahoma"/>
          <w:szCs w:val="24"/>
          <w:lang w:val="es-MX" w:eastAsia="es-ES"/>
        </w:rPr>
        <w:tab/>
      </w:r>
      <w:r w:rsidR="009B74FF" w:rsidRPr="003C280F">
        <w:rPr>
          <w:rFonts w:eastAsia="Times New Roman" w:cs="Tahoma"/>
          <w:szCs w:val="24"/>
          <w:lang w:val="es-MX" w:eastAsia="es-ES"/>
        </w:rPr>
        <w:t>Oscar Dámaso Alberto Castillo Rivas</w:t>
      </w:r>
      <w:r w:rsidR="00F330BE" w:rsidRPr="003C280F">
        <w:rPr>
          <w:rFonts w:eastAsia="Times New Roman" w:cs="Tahoma"/>
          <w:szCs w:val="24"/>
          <w:lang w:val="es-MX" w:eastAsia="es-ES"/>
        </w:rPr>
        <w:tab/>
      </w:r>
    </w:p>
    <w:p w:rsidR="00F71E0F" w:rsidRPr="003C280F" w:rsidRDefault="00F71E0F" w:rsidP="002709B9">
      <w:pPr>
        <w:spacing w:line="360" w:lineRule="auto"/>
        <w:jc w:val="both"/>
        <w:rPr>
          <w:rFonts w:eastAsia="Times New Roman" w:cs="Tahoma"/>
          <w:szCs w:val="24"/>
          <w:lang w:val="es-MX" w:eastAsia="es-ES"/>
        </w:rPr>
      </w:pPr>
    </w:p>
    <w:p w:rsidR="003A0106" w:rsidRDefault="00D41D41" w:rsidP="002709B9">
      <w:pPr>
        <w:spacing w:line="360" w:lineRule="auto"/>
        <w:jc w:val="both"/>
        <w:rPr>
          <w:rFonts w:eastAsia="Times New Roman" w:cs="Tahoma"/>
          <w:szCs w:val="24"/>
          <w:lang w:val="es-MX" w:eastAsia="es-ES"/>
        </w:rPr>
      </w:pPr>
      <w:r w:rsidRPr="003C280F">
        <w:rPr>
          <w:rFonts w:eastAsia="Times New Roman" w:cs="Tahoma"/>
          <w:szCs w:val="24"/>
          <w:lang w:val="es-MX" w:eastAsia="es-ES"/>
        </w:rPr>
        <w:t>Carlos Alberto Moreno Carmona</w:t>
      </w:r>
      <w:r w:rsidR="003D1812" w:rsidRPr="003C280F">
        <w:rPr>
          <w:rFonts w:eastAsia="Times New Roman" w:cs="Tahoma"/>
          <w:szCs w:val="24"/>
          <w:lang w:val="es-MX" w:eastAsia="es-ES"/>
        </w:rPr>
        <w:tab/>
      </w:r>
      <w:r w:rsidR="003D1812" w:rsidRPr="003C280F">
        <w:rPr>
          <w:rFonts w:eastAsia="Times New Roman" w:cs="Tahoma"/>
          <w:szCs w:val="24"/>
          <w:lang w:val="es-MX" w:eastAsia="es-ES"/>
        </w:rPr>
        <w:tab/>
      </w:r>
      <w:r w:rsidR="003A0106" w:rsidRPr="003C280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CE3" w:rsidRDefault="00183CE3" w:rsidP="007210AE">
      <w:pPr>
        <w:spacing w:after="0" w:line="240" w:lineRule="auto"/>
      </w:pPr>
      <w:r>
        <w:separator/>
      </w:r>
    </w:p>
  </w:endnote>
  <w:endnote w:type="continuationSeparator" w:id="0">
    <w:p w:rsidR="00183CE3" w:rsidRDefault="00183CE3"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CE3" w:rsidRDefault="00183CE3" w:rsidP="007210AE">
      <w:pPr>
        <w:spacing w:after="0" w:line="240" w:lineRule="auto"/>
      </w:pPr>
      <w:r>
        <w:separator/>
      </w:r>
    </w:p>
  </w:footnote>
  <w:footnote w:type="continuationSeparator" w:id="0">
    <w:p w:rsidR="00183CE3" w:rsidRDefault="00183CE3"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SpellingErrors/>
  <w:hideGrammaticalErrors/>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6FE"/>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230B"/>
    <w:rsid w:val="00064D7A"/>
    <w:rsid w:val="00073E1A"/>
    <w:rsid w:val="00076DFF"/>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281D"/>
    <w:rsid w:val="000F455F"/>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4640"/>
    <w:rsid w:val="0013596C"/>
    <w:rsid w:val="00136BCE"/>
    <w:rsid w:val="00140437"/>
    <w:rsid w:val="00140ACB"/>
    <w:rsid w:val="00141AB0"/>
    <w:rsid w:val="001430B0"/>
    <w:rsid w:val="0014370C"/>
    <w:rsid w:val="00145CEF"/>
    <w:rsid w:val="00147728"/>
    <w:rsid w:val="001479FB"/>
    <w:rsid w:val="00147A93"/>
    <w:rsid w:val="00150FAC"/>
    <w:rsid w:val="0015550C"/>
    <w:rsid w:val="00155B68"/>
    <w:rsid w:val="00157C6F"/>
    <w:rsid w:val="0016374C"/>
    <w:rsid w:val="00164409"/>
    <w:rsid w:val="00166544"/>
    <w:rsid w:val="00172941"/>
    <w:rsid w:val="001744C6"/>
    <w:rsid w:val="001746AE"/>
    <w:rsid w:val="00174C79"/>
    <w:rsid w:val="00175379"/>
    <w:rsid w:val="0017634A"/>
    <w:rsid w:val="00176580"/>
    <w:rsid w:val="00177079"/>
    <w:rsid w:val="00181F2C"/>
    <w:rsid w:val="00182C54"/>
    <w:rsid w:val="001839C9"/>
    <w:rsid w:val="00183CE3"/>
    <w:rsid w:val="00193C0F"/>
    <w:rsid w:val="00194E39"/>
    <w:rsid w:val="0019530C"/>
    <w:rsid w:val="001975DC"/>
    <w:rsid w:val="001A0ADB"/>
    <w:rsid w:val="001A4D56"/>
    <w:rsid w:val="001A5924"/>
    <w:rsid w:val="001A5EC0"/>
    <w:rsid w:val="001A71F6"/>
    <w:rsid w:val="001A7730"/>
    <w:rsid w:val="001B009A"/>
    <w:rsid w:val="001B0AD2"/>
    <w:rsid w:val="001B10A7"/>
    <w:rsid w:val="001B2FA9"/>
    <w:rsid w:val="001B4002"/>
    <w:rsid w:val="001B5C62"/>
    <w:rsid w:val="001C0056"/>
    <w:rsid w:val="001C1063"/>
    <w:rsid w:val="001C3284"/>
    <w:rsid w:val="001C4FE0"/>
    <w:rsid w:val="001C7CEB"/>
    <w:rsid w:val="001D1631"/>
    <w:rsid w:val="001D580A"/>
    <w:rsid w:val="001D7201"/>
    <w:rsid w:val="001D7570"/>
    <w:rsid w:val="001D7973"/>
    <w:rsid w:val="001E0E28"/>
    <w:rsid w:val="001E1530"/>
    <w:rsid w:val="001E27C0"/>
    <w:rsid w:val="001E5370"/>
    <w:rsid w:val="001F407F"/>
    <w:rsid w:val="001F5563"/>
    <w:rsid w:val="001F5D2E"/>
    <w:rsid w:val="001F6715"/>
    <w:rsid w:val="001F78AA"/>
    <w:rsid w:val="001F7EA9"/>
    <w:rsid w:val="002000DA"/>
    <w:rsid w:val="00202B3C"/>
    <w:rsid w:val="00202D5B"/>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219B"/>
    <w:rsid w:val="00294662"/>
    <w:rsid w:val="00295DCB"/>
    <w:rsid w:val="00297C32"/>
    <w:rsid w:val="002A25B0"/>
    <w:rsid w:val="002A2659"/>
    <w:rsid w:val="002A31FF"/>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093B"/>
    <w:rsid w:val="002E2439"/>
    <w:rsid w:val="002E44EC"/>
    <w:rsid w:val="002E6AA0"/>
    <w:rsid w:val="002E73F6"/>
    <w:rsid w:val="002F00DA"/>
    <w:rsid w:val="002F0B93"/>
    <w:rsid w:val="002F303B"/>
    <w:rsid w:val="002F30A4"/>
    <w:rsid w:val="002F4380"/>
    <w:rsid w:val="002F5DC4"/>
    <w:rsid w:val="00300A4C"/>
    <w:rsid w:val="00301E1E"/>
    <w:rsid w:val="00303117"/>
    <w:rsid w:val="003050E5"/>
    <w:rsid w:val="003065FA"/>
    <w:rsid w:val="00314CB8"/>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2DE1"/>
    <w:rsid w:val="00373C14"/>
    <w:rsid w:val="00373D8B"/>
    <w:rsid w:val="0037614B"/>
    <w:rsid w:val="00376C46"/>
    <w:rsid w:val="00376F93"/>
    <w:rsid w:val="0038248E"/>
    <w:rsid w:val="00383995"/>
    <w:rsid w:val="0038460E"/>
    <w:rsid w:val="00385509"/>
    <w:rsid w:val="00385A5C"/>
    <w:rsid w:val="00386BC2"/>
    <w:rsid w:val="00393ADB"/>
    <w:rsid w:val="00394FB2"/>
    <w:rsid w:val="00395B83"/>
    <w:rsid w:val="00396DF7"/>
    <w:rsid w:val="003A0106"/>
    <w:rsid w:val="003A0220"/>
    <w:rsid w:val="003A19B2"/>
    <w:rsid w:val="003A4F6C"/>
    <w:rsid w:val="003A53FC"/>
    <w:rsid w:val="003A60B0"/>
    <w:rsid w:val="003A6C57"/>
    <w:rsid w:val="003B4312"/>
    <w:rsid w:val="003B66FF"/>
    <w:rsid w:val="003C14AB"/>
    <w:rsid w:val="003C20A0"/>
    <w:rsid w:val="003C2179"/>
    <w:rsid w:val="003C280F"/>
    <w:rsid w:val="003D1812"/>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2796"/>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0B6C"/>
    <w:rsid w:val="00494CAD"/>
    <w:rsid w:val="00494F9E"/>
    <w:rsid w:val="004954D5"/>
    <w:rsid w:val="00495BB8"/>
    <w:rsid w:val="00495CCD"/>
    <w:rsid w:val="00496616"/>
    <w:rsid w:val="004A0DE2"/>
    <w:rsid w:val="004A0F37"/>
    <w:rsid w:val="004A4931"/>
    <w:rsid w:val="004A572C"/>
    <w:rsid w:val="004A7069"/>
    <w:rsid w:val="004B5CE6"/>
    <w:rsid w:val="004B76AC"/>
    <w:rsid w:val="004B771C"/>
    <w:rsid w:val="004B7B9C"/>
    <w:rsid w:val="004C308E"/>
    <w:rsid w:val="004C4FA1"/>
    <w:rsid w:val="004C50FD"/>
    <w:rsid w:val="004C5269"/>
    <w:rsid w:val="004C52CA"/>
    <w:rsid w:val="004C5D5D"/>
    <w:rsid w:val="004C6163"/>
    <w:rsid w:val="004C7A00"/>
    <w:rsid w:val="004D3BF0"/>
    <w:rsid w:val="004D3D6D"/>
    <w:rsid w:val="004D494C"/>
    <w:rsid w:val="004D67E2"/>
    <w:rsid w:val="004D6E75"/>
    <w:rsid w:val="004E13C5"/>
    <w:rsid w:val="004E1FBE"/>
    <w:rsid w:val="004E267F"/>
    <w:rsid w:val="004E33C0"/>
    <w:rsid w:val="004F03E8"/>
    <w:rsid w:val="004F77AE"/>
    <w:rsid w:val="004F7EAD"/>
    <w:rsid w:val="00501961"/>
    <w:rsid w:val="00501A2D"/>
    <w:rsid w:val="00502E91"/>
    <w:rsid w:val="00506D71"/>
    <w:rsid w:val="0050775D"/>
    <w:rsid w:val="00510085"/>
    <w:rsid w:val="005107A4"/>
    <w:rsid w:val="005108E9"/>
    <w:rsid w:val="00511043"/>
    <w:rsid w:val="00515F1C"/>
    <w:rsid w:val="00516FE5"/>
    <w:rsid w:val="00520D77"/>
    <w:rsid w:val="005221D0"/>
    <w:rsid w:val="00523404"/>
    <w:rsid w:val="00524D4C"/>
    <w:rsid w:val="005252F2"/>
    <w:rsid w:val="005308F1"/>
    <w:rsid w:val="00531F88"/>
    <w:rsid w:val="00533F69"/>
    <w:rsid w:val="005365CC"/>
    <w:rsid w:val="005414FD"/>
    <w:rsid w:val="00541DF6"/>
    <w:rsid w:val="0054294C"/>
    <w:rsid w:val="0054474B"/>
    <w:rsid w:val="00550868"/>
    <w:rsid w:val="00554A67"/>
    <w:rsid w:val="005555B8"/>
    <w:rsid w:val="00556010"/>
    <w:rsid w:val="00556055"/>
    <w:rsid w:val="005576B0"/>
    <w:rsid w:val="0056030F"/>
    <w:rsid w:val="00561327"/>
    <w:rsid w:val="00561BB3"/>
    <w:rsid w:val="00562009"/>
    <w:rsid w:val="00564148"/>
    <w:rsid w:val="00567538"/>
    <w:rsid w:val="00570233"/>
    <w:rsid w:val="00573082"/>
    <w:rsid w:val="005733D6"/>
    <w:rsid w:val="0057609E"/>
    <w:rsid w:val="005768DE"/>
    <w:rsid w:val="005769C0"/>
    <w:rsid w:val="00577A72"/>
    <w:rsid w:val="00577DAE"/>
    <w:rsid w:val="005818F5"/>
    <w:rsid w:val="00584DBB"/>
    <w:rsid w:val="00587D50"/>
    <w:rsid w:val="005923DF"/>
    <w:rsid w:val="00592710"/>
    <w:rsid w:val="00592FC4"/>
    <w:rsid w:val="0059593A"/>
    <w:rsid w:val="005A26D6"/>
    <w:rsid w:val="005A2986"/>
    <w:rsid w:val="005A2C2A"/>
    <w:rsid w:val="005A3546"/>
    <w:rsid w:val="005A7599"/>
    <w:rsid w:val="005B1BF0"/>
    <w:rsid w:val="005B36FE"/>
    <w:rsid w:val="005B3F38"/>
    <w:rsid w:val="005B5295"/>
    <w:rsid w:val="005B5EFF"/>
    <w:rsid w:val="005B7B7B"/>
    <w:rsid w:val="005C2F03"/>
    <w:rsid w:val="005C6CCB"/>
    <w:rsid w:val="005C7B64"/>
    <w:rsid w:val="005D0922"/>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1D5D"/>
    <w:rsid w:val="00602158"/>
    <w:rsid w:val="006026C9"/>
    <w:rsid w:val="00602CD3"/>
    <w:rsid w:val="00605507"/>
    <w:rsid w:val="00611AAC"/>
    <w:rsid w:val="006148F2"/>
    <w:rsid w:val="0061508E"/>
    <w:rsid w:val="006171AE"/>
    <w:rsid w:val="00620BC7"/>
    <w:rsid w:val="006254BF"/>
    <w:rsid w:val="00627C8E"/>
    <w:rsid w:val="00630008"/>
    <w:rsid w:val="006341F4"/>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765"/>
    <w:rsid w:val="006F3B05"/>
    <w:rsid w:val="006F401B"/>
    <w:rsid w:val="006F4037"/>
    <w:rsid w:val="006F49D2"/>
    <w:rsid w:val="006F5FCA"/>
    <w:rsid w:val="0070112E"/>
    <w:rsid w:val="00701E54"/>
    <w:rsid w:val="007022FB"/>
    <w:rsid w:val="00702FFD"/>
    <w:rsid w:val="00703B63"/>
    <w:rsid w:val="0070628D"/>
    <w:rsid w:val="00707983"/>
    <w:rsid w:val="00710AF9"/>
    <w:rsid w:val="00710B5B"/>
    <w:rsid w:val="007122E0"/>
    <w:rsid w:val="00712DA3"/>
    <w:rsid w:val="007130F5"/>
    <w:rsid w:val="00716AEC"/>
    <w:rsid w:val="00716B60"/>
    <w:rsid w:val="007177BD"/>
    <w:rsid w:val="007210AE"/>
    <w:rsid w:val="00721F9F"/>
    <w:rsid w:val="007231A4"/>
    <w:rsid w:val="00723999"/>
    <w:rsid w:val="00723D53"/>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1203"/>
    <w:rsid w:val="007A2651"/>
    <w:rsid w:val="007A38EA"/>
    <w:rsid w:val="007A3B39"/>
    <w:rsid w:val="007A3F51"/>
    <w:rsid w:val="007A5287"/>
    <w:rsid w:val="007B0423"/>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2E51"/>
    <w:rsid w:val="007E41E4"/>
    <w:rsid w:val="007E7F1C"/>
    <w:rsid w:val="007F1027"/>
    <w:rsid w:val="007F285B"/>
    <w:rsid w:val="007F332E"/>
    <w:rsid w:val="007F7FE5"/>
    <w:rsid w:val="008005CB"/>
    <w:rsid w:val="00803666"/>
    <w:rsid w:val="00806069"/>
    <w:rsid w:val="008060A0"/>
    <w:rsid w:val="00813C5D"/>
    <w:rsid w:val="00815D14"/>
    <w:rsid w:val="008166F7"/>
    <w:rsid w:val="00817EA8"/>
    <w:rsid w:val="00821417"/>
    <w:rsid w:val="008239FE"/>
    <w:rsid w:val="00825866"/>
    <w:rsid w:val="00831646"/>
    <w:rsid w:val="00833FBC"/>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42A"/>
    <w:rsid w:val="008A46C8"/>
    <w:rsid w:val="008A6C5D"/>
    <w:rsid w:val="008A7773"/>
    <w:rsid w:val="008B10A0"/>
    <w:rsid w:val="008B5683"/>
    <w:rsid w:val="008B69A1"/>
    <w:rsid w:val="008B7696"/>
    <w:rsid w:val="008C0F02"/>
    <w:rsid w:val="008C1982"/>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0607"/>
    <w:rsid w:val="00961C0E"/>
    <w:rsid w:val="009629B8"/>
    <w:rsid w:val="0096645D"/>
    <w:rsid w:val="009666D7"/>
    <w:rsid w:val="00967018"/>
    <w:rsid w:val="009709D9"/>
    <w:rsid w:val="00971290"/>
    <w:rsid w:val="0097310A"/>
    <w:rsid w:val="0097367A"/>
    <w:rsid w:val="009737BB"/>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3855"/>
    <w:rsid w:val="009B74FF"/>
    <w:rsid w:val="009C024E"/>
    <w:rsid w:val="009C0EAE"/>
    <w:rsid w:val="009C1602"/>
    <w:rsid w:val="009C1F5C"/>
    <w:rsid w:val="009C3F18"/>
    <w:rsid w:val="009C52F9"/>
    <w:rsid w:val="009C5644"/>
    <w:rsid w:val="009C5924"/>
    <w:rsid w:val="009C654A"/>
    <w:rsid w:val="009C6BC5"/>
    <w:rsid w:val="009C77BC"/>
    <w:rsid w:val="009D002C"/>
    <w:rsid w:val="009D13BF"/>
    <w:rsid w:val="009D204D"/>
    <w:rsid w:val="009D29F6"/>
    <w:rsid w:val="009D3CF4"/>
    <w:rsid w:val="009D65C8"/>
    <w:rsid w:val="009D7062"/>
    <w:rsid w:val="009E0F89"/>
    <w:rsid w:val="009E3BFD"/>
    <w:rsid w:val="009E3EA6"/>
    <w:rsid w:val="009E5785"/>
    <w:rsid w:val="009F0A38"/>
    <w:rsid w:val="009F12E2"/>
    <w:rsid w:val="009F19AA"/>
    <w:rsid w:val="009F4A23"/>
    <w:rsid w:val="009F4C91"/>
    <w:rsid w:val="009F4F49"/>
    <w:rsid w:val="009F5002"/>
    <w:rsid w:val="009F50F4"/>
    <w:rsid w:val="009F5139"/>
    <w:rsid w:val="009F6E33"/>
    <w:rsid w:val="00A0122C"/>
    <w:rsid w:val="00A017D2"/>
    <w:rsid w:val="00A02696"/>
    <w:rsid w:val="00A03504"/>
    <w:rsid w:val="00A038C9"/>
    <w:rsid w:val="00A06E80"/>
    <w:rsid w:val="00A078DA"/>
    <w:rsid w:val="00A10032"/>
    <w:rsid w:val="00A10FE3"/>
    <w:rsid w:val="00A121E3"/>
    <w:rsid w:val="00A129EE"/>
    <w:rsid w:val="00A16428"/>
    <w:rsid w:val="00A200FF"/>
    <w:rsid w:val="00A20C4A"/>
    <w:rsid w:val="00A2217A"/>
    <w:rsid w:val="00A23CA5"/>
    <w:rsid w:val="00A25BF1"/>
    <w:rsid w:val="00A275E7"/>
    <w:rsid w:val="00A30C21"/>
    <w:rsid w:val="00A36704"/>
    <w:rsid w:val="00A425B4"/>
    <w:rsid w:val="00A43BC4"/>
    <w:rsid w:val="00A51700"/>
    <w:rsid w:val="00A53A97"/>
    <w:rsid w:val="00A53C20"/>
    <w:rsid w:val="00A552F0"/>
    <w:rsid w:val="00A56D8F"/>
    <w:rsid w:val="00A60918"/>
    <w:rsid w:val="00A6179E"/>
    <w:rsid w:val="00A628BD"/>
    <w:rsid w:val="00A64410"/>
    <w:rsid w:val="00A656BE"/>
    <w:rsid w:val="00A65853"/>
    <w:rsid w:val="00A660BB"/>
    <w:rsid w:val="00A67B10"/>
    <w:rsid w:val="00A71332"/>
    <w:rsid w:val="00A71DBB"/>
    <w:rsid w:val="00A71E51"/>
    <w:rsid w:val="00A73BF6"/>
    <w:rsid w:val="00A75371"/>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3499"/>
    <w:rsid w:val="00AC36EC"/>
    <w:rsid w:val="00AC4A22"/>
    <w:rsid w:val="00AD2A8B"/>
    <w:rsid w:val="00AD2ADE"/>
    <w:rsid w:val="00AD5BE5"/>
    <w:rsid w:val="00AD75F9"/>
    <w:rsid w:val="00AE0270"/>
    <w:rsid w:val="00AE05F5"/>
    <w:rsid w:val="00AE1723"/>
    <w:rsid w:val="00AE20B1"/>
    <w:rsid w:val="00AE273A"/>
    <w:rsid w:val="00AE6ED6"/>
    <w:rsid w:val="00AF01AB"/>
    <w:rsid w:val="00AF612F"/>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62A2A"/>
    <w:rsid w:val="00B70E0B"/>
    <w:rsid w:val="00B76388"/>
    <w:rsid w:val="00B81E31"/>
    <w:rsid w:val="00B82957"/>
    <w:rsid w:val="00B9044C"/>
    <w:rsid w:val="00B94741"/>
    <w:rsid w:val="00BA4DFA"/>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0F8"/>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4C78"/>
    <w:rsid w:val="00C76281"/>
    <w:rsid w:val="00C77EEC"/>
    <w:rsid w:val="00C80B0D"/>
    <w:rsid w:val="00C858D3"/>
    <w:rsid w:val="00C86184"/>
    <w:rsid w:val="00C9500B"/>
    <w:rsid w:val="00C96A0E"/>
    <w:rsid w:val="00C978C7"/>
    <w:rsid w:val="00CA061C"/>
    <w:rsid w:val="00CA0B38"/>
    <w:rsid w:val="00CA2853"/>
    <w:rsid w:val="00CA2B2C"/>
    <w:rsid w:val="00CA34F2"/>
    <w:rsid w:val="00CA6756"/>
    <w:rsid w:val="00CB5FFE"/>
    <w:rsid w:val="00CB7D59"/>
    <w:rsid w:val="00CC0D5F"/>
    <w:rsid w:val="00CC114D"/>
    <w:rsid w:val="00CC4567"/>
    <w:rsid w:val="00CD15F8"/>
    <w:rsid w:val="00CD55EE"/>
    <w:rsid w:val="00CD6857"/>
    <w:rsid w:val="00CD73DB"/>
    <w:rsid w:val="00CE04D0"/>
    <w:rsid w:val="00CE4F04"/>
    <w:rsid w:val="00CE5E5E"/>
    <w:rsid w:val="00CE7998"/>
    <w:rsid w:val="00CF0C0E"/>
    <w:rsid w:val="00CF0FC4"/>
    <w:rsid w:val="00CF1C67"/>
    <w:rsid w:val="00CF232A"/>
    <w:rsid w:val="00CF2F55"/>
    <w:rsid w:val="00CF485B"/>
    <w:rsid w:val="00CF65B5"/>
    <w:rsid w:val="00CF6EC6"/>
    <w:rsid w:val="00D03772"/>
    <w:rsid w:val="00D0394F"/>
    <w:rsid w:val="00D04C38"/>
    <w:rsid w:val="00D05D85"/>
    <w:rsid w:val="00D11926"/>
    <w:rsid w:val="00D11FD2"/>
    <w:rsid w:val="00D14017"/>
    <w:rsid w:val="00D176EA"/>
    <w:rsid w:val="00D20EAF"/>
    <w:rsid w:val="00D22364"/>
    <w:rsid w:val="00D24A4D"/>
    <w:rsid w:val="00D275F2"/>
    <w:rsid w:val="00D32551"/>
    <w:rsid w:val="00D350B3"/>
    <w:rsid w:val="00D4069F"/>
    <w:rsid w:val="00D40CC7"/>
    <w:rsid w:val="00D41D41"/>
    <w:rsid w:val="00D43008"/>
    <w:rsid w:val="00D45F9D"/>
    <w:rsid w:val="00D47C8B"/>
    <w:rsid w:val="00D47D11"/>
    <w:rsid w:val="00D50068"/>
    <w:rsid w:val="00D514FE"/>
    <w:rsid w:val="00D56742"/>
    <w:rsid w:val="00D60ED6"/>
    <w:rsid w:val="00D62810"/>
    <w:rsid w:val="00D6494F"/>
    <w:rsid w:val="00D66D10"/>
    <w:rsid w:val="00D70021"/>
    <w:rsid w:val="00D71F6F"/>
    <w:rsid w:val="00D72FBB"/>
    <w:rsid w:val="00D741A4"/>
    <w:rsid w:val="00D77DF1"/>
    <w:rsid w:val="00D80718"/>
    <w:rsid w:val="00D85783"/>
    <w:rsid w:val="00D86CBA"/>
    <w:rsid w:val="00D8742A"/>
    <w:rsid w:val="00D901E0"/>
    <w:rsid w:val="00D917FA"/>
    <w:rsid w:val="00D91B92"/>
    <w:rsid w:val="00D9497B"/>
    <w:rsid w:val="00DA06BB"/>
    <w:rsid w:val="00DA1ADC"/>
    <w:rsid w:val="00DA1E8A"/>
    <w:rsid w:val="00DA20FF"/>
    <w:rsid w:val="00DA2BB6"/>
    <w:rsid w:val="00DB2CEC"/>
    <w:rsid w:val="00DB41B3"/>
    <w:rsid w:val="00DB507A"/>
    <w:rsid w:val="00DB5D6F"/>
    <w:rsid w:val="00DB5EDF"/>
    <w:rsid w:val="00DB63EB"/>
    <w:rsid w:val="00DC4415"/>
    <w:rsid w:val="00DC4568"/>
    <w:rsid w:val="00DC5C56"/>
    <w:rsid w:val="00DD1096"/>
    <w:rsid w:val="00DD21F3"/>
    <w:rsid w:val="00DD25C6"/>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0C52"/>
    <w:rsid w:val="00E53AF6"/>
    <w:rsid w:val="00E53D04"/>
    <w:rsid w:val="00E5517F"/>
    <w:rsid w:val="00E56DDB"/>
    <w:rsid w:val="00E60D99"/>
    <w:rsid w:val="00E612AE"/>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164C"/>
    <w:rsid w:val="00EB489F"/>
    <w:rsid w:val="00EB4985"/>
    <w:rsid w:val="00EB5D87"/>
    <w:rsid w:val="00EB69D4"/>
    <w:rsid w:val="00EB7955"/>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1D21"/>
    <w:rsid w:val="00F24CAD"/>
    <w:rsid w:val="00F268F2"/>
    <w:rsid w:val="00F30196"/>
    <w:rsid w:val="00F30703"/>
    <w:rsid w:val="00F30E81"/>
    <w:rsid w:val="00F330BE"/>
    <w:rsid w:val="00F3442D"/>
    <w:rsid w:val="00F367C1"/>
    <w:rsid w:val="00F40D76"/>
    <w:rsid w:val="00F420A8"/>
    <w:rsid w:val="00F430A8"/>
    <w:rsid w:val="00F43B10"/>
    <w:rsid w:val="00F43B89"/>
    <w:rsid w:val="00F46E6F"/>
    <w:rsid w:val="00F50582"/>
    <w:rsid w:val="00F53467"/>
    <w:rsid w:val="00F552E5"/>
    <w:rsid w:val="00F56E18"/>
    <w:rsid w:val="00F57F52"/>
    <w:rsid w:val="00F60A9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6325"/>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1F65"/>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77BE-C0C4-4CFC-B3BF-634AE95D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2018-06-05T21:34:00Z</cp:lastPrinted>
  <dcterms:created xsi:type="dcterms:W3CDTF">2018-07-25T14:06:00Z</dcterms:created>
  <dcterms:modified xsi:type="dcterms:W3CDTF">2019-05-07T15:28:00Z</dcterms:modified>
</cp:coreProperties>
</file>