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EB422" w14:textId="7D110DEB" w:rsidR="00992623" w:rsidRDefault="00A61512">
      <w:pPr>
        <w:spacing w:after="0" w:line="259" w:lineRule="auto"/>
        <w:ind w:left="0" w:right="789" w:firstLine="0"/>
        <w:jc w:val="right"/>
      </w:pPr>
      <w:r>
        <w:rPr>
          <w:rFonts w:ascii="Times New Roman" w:eastAsia="Times New Roman" w:hAnsi="Times New Roman" w:cs="Times New Roman"/>
          <w:sz w:val="24"/>
        </w:rPr>
        <w:t xml:space="preserve"> </w:t>
      </w:r>
    </w:p>
    <w:p w14:paraId="3B316268" w14:textId="77777777" w:rsidR="00992623" w:rsidRDefault="00A61512">
      <w:pPr>
        <w:spacing w:after="0" w:line="259" w:lineRule="auto"/>
        <w:ind w:left="0" w:firstLine="0"/>
      </w:pPr>
      <w:r>
        <w:rPr>
          <w:rFonts w:ascii="Times New Roman" w:eastAsia="Times New Roman" w:hAnsi="Times New Roman" w:cs="Times New Roman"/>
          <w:sz w:val="24"/>
        </w:rPr>
        <w:t xml:space="preserve"> </w:t>
      </w:r>
    </w:p>
    <w:p w14:paraId="2C4E7A05" w14:textId="77777777" w:rsidR="00A61512" w:rsidRDefault="00A61512" w:rsidP="00A61512">
      <w:pPr>
        <w:spacing w:after="0" w:line="259" w:lineRule="auto"/>
        <w:ind w:left="0" w:firstLine="0"/>
        <w:rPr>
          <w:color w:val="0000FF"/>
          <w:u w:val="single" w:color="0000FF"/>
        </w:rPr>
      </w:pPr>
      <w:r>
        <w:t xml:space="preserve">Nombre: </w:t>
      </w:r>
      <w:r>
        <w:rPr>
          <w:b/>
          <w:color w:val="000080"/>
          <w:sz w:val="24"/>
        </w:rPr>
        <w:t>LEY DEL NOMBRE DE LA PERSONA NATURAL</w:t>
      </w:r>
      <w:r>
        <w:rPr>
          <w:rFonts w:ascii="Times New Roman" w:eastAsia="Times New Roman" w:hAnsi="Times New Roman" w:cs="Times New Roman"/>
          <w:sz w:val="24"/>
        </w:rPr>
        <w:t xml:space="preserve"> </w:t>
      </w:r>
    </w:p>
    <w:p w14:paraId="2EBF5448" w14:textId="77777777" w:rsidR="00A61512" w:rsidRDefault="00A61512" w:rsidP="00A61512">
      <w:pPr>
        <w:spacing w:after="0" w:line="259" w:lineRule="auto"/>
        <w:ind w:left="0" w:firstLine="0"/>
        <w:rPr>
          <w:color w:val="0000FF"/>
          <w:u w:val="single" w:color="0000FF"/>
        </w:rPr>
      </w:pPr>
    </w:p>
    <w:p w14:paraId="4665A5E4" w14:textId="59ABCC09" w:rsidR="00992623" w:rsidRDefault="00A61512" w:rsidP="00A61512">
      <w:pPr>
        <w:spacing w:after="0" w:line="259" w:lineRule="auto"/>
        <w:ind w:left="0" w:firstLine="0"/>
      </w:pPr>
      <w:r>
        <w:rPr>
          <w:rFonts w:ascii="Times New Roman" w:eastAsia="Times New Roman" w:hAnsi="Times New Roman" w:cs="Times New Roman"/>
          <w:sz w:val="24"/>
        </w:rPr>
        <w:t xml:space="preserve"> </w:t>
      </w:r>
      <w:r>
        <w:rPr>
          <w:b/>
        </w:rPr>
        <w:t xml:space="preserve">DECRETO </w:t>
      </w:r>
      <w:proofErr w:type="spellStart"/>
      <w:r>
        <w:rPr>
          <w:b/>
        </w:rPr>
        <w:t>Nº</w:t>
      </w:r>
      <w:proofErr w:type="spellEnd"/>
      <w:r>
        <w:rPr>
          <w:b/>
        </w:rPr>
        <w:t xml:space="preserve"> 450.</w:t>
      </w:r>
      <w:r>
        <w:rPr>
          <w:rFonts w:ascii="Times New Roman" w:eastAsia="Times New Roman" w:hAnsi="Times New Roman" w:cs="Times New Roman"/>
          <w:sz w:val="24"/>
        </w:rPr>
        <w:t xml:space="preserve">  </w:t>
      </w:r>
    </w:p>
    <w:p w14:paraId="4499EF26" w14:textId="63B59E40" w:rsidR="00992623" w:rsidRDefault="00A61512">
      <w:pPr>
        <w:spacing w:after="2" w:line="477" w:lineRule="auto"/>
        <w:ind w:left="-5" w:right="427"/>
      </w:pPr>
      <w:r>
        <w:rPr>
          <w:b/>
        </w:rPr>
        <w:t>LA ASAMBLEA LEGISLATIVA DE LA REPUBLICA DE EL SALVADOR,</w:t>
      </w:r>
      <w:r>
        <w:rPr>
          <w:rFonts w:ascii="Times New Roman" w:eastAsia="Times New Roman" w:hAnsi="Times New Roman" w:cs="Times New Roman"/>
          <w:sz w:val="24"/>
        </w:rPr>
        <w:t xml:space="preserve"> CONSIDERANDO</w:t>
      </w:r>
      <w:r>
        <w:t>:</w:t>
      </w:r>
      <w:r>
        <w:rPr>
          <w:rFonts w:ascii="Times New Roman" w:eastAsia="Times New Roman" w:hAnsi="Times New Roman" w:cs="Times New Roman"/>
          <w:sz w:val="24"/>
        </w:rPr>
        <w:t xml:space="preserve">  </w:t>
      </w:r>
    </w:p>
    <w:p w14:paraId="60785E0B" w14:textId="77777777" w:rsidR="00992623" w:rsidRDefault="00A61512">
      <w:pPr>
        <w:spacing w:after="0" w:line="259" w:lineRule="auto"/>
        <w:ind w:left="720" w:firstLine="0"/>
      </w:pPr>
      <w:r>
        <w:rPr>
          <w:rFonts w:ascii="Times New Roman" w:eastAsia="Times New Roman" w:hAnsi="Times New Roman" w:cs="Times New Roman"/>
          <w:sz w:val="24"/>
        </w:rPr>
        <w:t xml:space="preserve"> </w:t>
      </w:r>
    </w:p>
    <w:p w14:paraId="04BCB2A7" w14:textId="77777777" w:rsidR="00992623" w:rsidRDefault="00A61512">
      <w:pPr>
        <w:ind w:left="730"/>
      </w:pPr>
      <w:r>
        <w:t xml:space="preserve">I.- </w:t>
      </w:r>
      <w:r>
        <w:t>Que el nombre, como atributo de toda persona natural y como medio de su individualización e identificación debe ser protegido por el Estado, por lo que el Art. 36, inciso tercero de la Constitución, expresa que toda persona tiene derecho a nombre que la id</w:t>
      </w:r>
      <w:r>
        <w:t>entifique, materia que debe ser regulada por una ley secundaria;</w:t>
      </w:r>
      <w:r>
        <w:rPr>
          <w:rFonts w:ascii="Times New Roman" w:eastAsia="Times New Roman" w:hAnsi="Times New Roman" w:cs="Times New Roman"/>
          <w:sz w:val="24"/>
        </w:rPr>
        <w:t xml:space="preserve">  </w:t>
      </w:r>
    </w:p>
    <w:p w14:paraId="561E5E4C" w14:textId="77777777" w:rsidR="00992623" w:rsidRDefault="00A61512">
      <w:pPr>
        <w:spacing w:after="270"/>
        <w:ind w:left="730"/>
      </w:pPr>
      <w:r>
        <w:t xml:space="preserve">II.- </w:t>
      </w:r>
      <w:proofErr w:type="gramStart"/>
      <w:r>
        <w:t>Que</w:t>
      </w:r>
      <w:proofErr w:type="gramEnd"/>
      <w:r>
        <w:t xml:space="preserve"> en cumplimiento del principio constitucional indicado, es necesario crear el estatuto legal, estableciendo preceptos que se adapten no sólo a la costumbre, sino a los principios do</w:t>
      </w:r>
      <w:r>
        <w:t>ctrinarios universales que deben regir esta materia;</w:t>
      </w:r>
      <w:r>
        <w:rPr>
          <w:rFonts w:ascii="Times New Roman" w:eastAsia="Times New Roman" w:hAnsi="Times New Roman" w:cs="Times New Roman"/>
          <w:sz w:val="24"/>
        </w:rPr>
        <w:t xml:space="preserve"> </w:t>
      </w:r>
    </w:p>
    <w:p w14:paraId="66147B33" w14:textId="77777777" w:rsidR="00992623" w:rsidRDefault="00A61512">
      <w:pPr>
        <w:spacing w:after="256" w:line="259" w:lineRule="auto"/>
        <w:ind w:left="0" w:firstLine="0"/>
      </w:pPr>
      <w:r>
        <w:rPr>
          <w:rFonts w:ascii="Times New Roman" w:eastAsia="Times New Roman" w:hAnsi="Times New Roman" w:cs="Times New Roman"/>
          <w:sz w:val="24"/>
        </w:rPr>
        <w:t xml:space="preserve"> </w:t>
      </w:r>
    </w:p>
    <w:p w14:paraId="3AC73B74" w14:textId="77777777" w:rsidR="00992623" w:rsidRDefault="00A61512">
      <w:pPr>
        <w:ind w:left="-5"/>
      </w:pPr>
      <w:r>
        <w:t>POR TANTO,</w:t>
      </w:r>
      <w:r>
        <w:rPr>
          <w:rFonts w:ascii="Times New Roman" w:eastAsia="Times New Roman" w:hAnsi="Times New Roman" w:cs="Times New Roman"/>
          <w:sz w:val="24"/>
        </w:rPr>
        <w:t xml:space="preserve">  </w:t>
      </w:r>
    </w:p>
    <w:p w14:paraId="0840A883" w14:textId="77777777" w:rsidR="00992623" w:rsidRDefault="00A61512">
      <w:pPr>
        <w:spacing w:after="0"/>
        <w:ind w:left="-5"/>
      </w:pPr>
      <w:r>
        <w:t xml:space="preserve">en uso de sus facultades constitucionales y a iniciativa de los diputados Raúl Manuel Somoza Alfaro, Juan </w:t>
      </w:r>
      <w:proofErr w:type="spellStart"/>
      <w:r>
        <w:t>Angel</w:t>
      </w:r>
      <w:proofErr w:type="spellEnd"/>
      <w:r>
        <w:t xml:space="preserve"> Ventura Valdivieso, Mirian Eleana Dolores Mixco Reyna, Luis Roberto Angulo </w:t>
      </w:r>
    </w:p>
    <w:p w14:paraId="338D5520" w14:textId="77777777" w:rsidR="00992623" w:rsidRDefault="00A61512">
      <w:pPr>
        <w:spacing w:after="23"/>
        <w:ind w:left="-5"/>
      </w:pPr>
      <w:r>
        <w:t xml:space="preserve">Samayoa, Cornelio René Vega, René García </w:t>
      </w:r>
      <w:proofErr w:type="spellStart"/>
      <w:r>
        <w:t>Araniva</w:t>
      </w:r>
      <w:proofErr w:type="spellEnd"/>
      <w:r>
        <w:t xml:space="preserve">, Rafael Morán Castaneda, José Guillermo </w:t>
      </w:r>
    </w:p>
    <w:p w14:paraId="5007748E" w14:textId="77777777" w:rsidR="00992623" w:rsidRDefault="00A61512">
      <w:pPr>
        <w:spacing w:after="262"/>
        <w:ind w:left="-5"/>
      </w:pPr>
      <w:r>
        <w:t>Machón Corea, Carmen Elena Calderón de Escalón y Rodolfo Varela Méndez,</w:t>
      </w:r>
      <w:r>
        <w:rPr>
          <w:rFonts w:ascii="Times New Roman" w:eastAsia="Times New Roman" w:hAnsi="Times New Roman" w:cs="Times New Roman"/>
          <w:sz w:val="24"/>
        </w:rPr>
        <w:t xml:space="preserve">  </w:t>
      </w:r>
    </w:p>
    <w:p w14:paraId="490F53D0" w14:textId="77777777" w:rsidR="00992623" w:rsidRDefault="00A61512">
      <w:pPr>
        <w:ind w:left="-5"/>
      </w:pPr>
      <w:r>
        <w:t>DECRETA: la siguiente</w:t>
      </w:r>
      <w:r>
        <w:rPr>
          <w:rFonts w:ascii="Times New Roman" w:eastAsia="Times New Roman" w:hAnsi="Times New Roman" w:cs="Times New Roman"/>
          <w:sz w:val="24"/>
        </w:rPr>
        <w:t xml:space="preserve">  </w:t>
      </w:r>
    </w:p>
    <w:p w14:paraId="6C0F1F70" w14:textId="77777777" w:rsidR="00992623" w:rsidRDefault="00A61512">
      <w:pPr>
        <w:spacing w:after="0" w:line="259" w:lineRule="auto"/>
        <w:ind w:left="75" w:firstLine="0"/>
        <w:jc w:val="center"/>
      </w:pPr>
      <w:r>
        <w:rPr>
          <w:rFonts w:ascii="Times New Roman" w:eastAsia="Times New Roman" w:hAnsi="Times New Roman" w:cs="Times New Roman"/>
          <w:sz w:val="24"/>
        </w:rPr>
        <w:t xml:space="preserve"> </w:t>
      </w:r>
    </w:p>
    <w:p w14:paraId="1B35F377" w14:textId="77777777" w:rsidR="00992623" w:rsidRDefault="00A61512">
      <w:pPr>
        <w:spacing w:after="252" w:line="259" w:lineRule="auto"/>
        <w:ind w:left="25" w:right="7"/>
        <w:jc w:val="center"/>
      </w:pPr>
      <w:r>
        <w:rPr>
          <w:b/>
        </w:rPr>
        <w:t>LEY DEL NOMBRE DE LA PERSONA NATURAL</w:t>
      </w:r>
      <w:r>
        <w:rPr>
          <w:rFonts w:ascii="Times New Roman" w:eastAsia="Times New Roman" w:hAnsi="Times New Roman" w:cs="Times New Roman"/>
          <w:sz w:val="24"/>
        </w:rPr>
        <w:t xml:space="preserve">  </w:t>
      </w:r>
    </w:p>
    <w:p w14:paraId="7FC9E5BB" w14:textId="77777777" w:rsidR="00992623" w:rsidRDefault="00A61512">
      <w:pPr>
        <w:spacing w:after="252" w:line="259" w:lineRule="auto"/>
        <w:ind w:left="25" w:right="1"/>
        <w:jc w:val="center"/>
      </w:pPr>
      <w:r>
        <w:rPr>
          <w:b/>
        </w:rPr>
        <w:t>CAPITULO I</w:t>
      </w:r>
      <w:r>
        <w:rPr>
          <w:rFonts w:ascii="Times New Roman" w:eastAsia="Times New Roman" w:hAnsi="Times New Roman" w:cs="Times New Roman"/>
          <w:sz w:val="24"/>
        </w:rPr>
        <w:t xml:space="preserve">  </w:t>
      </w:r>
    </w:p>
    <w:p w14:paraId="7F7F3E67" w14:textId="77777777" w:rsidR="00992623" w:rsidRDefault="00A61512">
      <w:pPr>
        <w:pStyle w:val="Ttulo1"/>
        <w:ind w:left="25" w:right="7"/>
      </w:pPr>
      <w:r>
        <w:t>DEL NOMBRE EN</w:t>
      </w:r>
      <w:r>
        <w:t xml:space="preserve"> GENERAL</w:t>
      </w:r>
      <w:r>
        <w:rPr>
          <w:rFonts w:ascii="Times New Roman" w:eastAsia="Times New Roman" w:hAnsi="Times New Roman" w:cs="Times New Roman"/>
          <w:b w:val="0"/>
          <w:sz w:val="24"/>
        </w:rPr>
        <w:t xml:space="preserve"> </w:t>
      </w:r>
    </w:p>
    <w:p w14:paraId="4F89DED7" w14:textId="77777777" w:rsidR="00992623" w:rsidRDefault="00A61512">
      <w:pPr>
        <w:spacing w:after="257" w:line="259" w:lineRule="auto"/>
        <w:ind w:left="0" w:firstLine="0"/>
      </w:pPr>
      <w:r>
        <w:rPr>
          <w:rFonts w:ascii="Times New Roman" w:eastAsia="Times New Roman" w:hAnsi="Times New Roman" w:cs="Times New Roman"/>
          <w:sz w:val="24"/>
        </w:rPr>
        <w:t xml:space="preserve"> </w:t>
      </w:r>
    </w:p>
    <w:p w14:paraId="7736CDD2" w14:textId="77777777" w:rsidR="00992623" w:rsidRDefault="00A61512">
      <w:pPr>
        <w:ind w:left="-5"/>
      </w:pPr>
      <w:r>
        <w:t>DERECHO AL NOMBRE</w:t>
      </w:r>
      <w:r>
        <w:rPr>
          <w:rFonts w:ascii="Times New Roman" w:eastAsia="Times New Roman" w:hAnsi="Times New Roman" w:cs="Times New Roman"/>
          <w:sz w:val="24"/>
        </w:rPr>
        <w:t xml:space="preserve">  </w:t>
      </w:r>
    </w:p>
    <w:p w14:paraId="0C82EAD4" w14:textId="77777777" w:rsidR="00992623" w:rsidRDefault="00A61512">
      <w:pPr>
        <w:spacing w:after="271"/>
        <w:ind w:left="-5"/>
      </w:pPr>
      <w:r>
        <w:t xml:space="preserve">Art. 1.- </w:t>
      </w:r>
      <w:r>
        <w:t>Toda persona natural tiene derecho al nombre que usa legítimamente, con el cual debe individualizarse e identificarse.</w:t>
      </w:r>
      <w:r>
        <w:rPr>
          <w:rFonts w:ascii="Times New Roman" w:eastAsia="Times New Roman" w:hAnsi="Times New Roman" w:cs="Times New Roman"/>
          <w:sz w:val="24"/>
        </w:rPr>
        <w:t xml:space="preserve">  </w:t>
      </w:r>
    </w:p>
    <w:p w14:paraId="15776C1C" w14:textId="77777777" w:rsidR="00992623" w:rsidRDefault="00A61512">
      <w:pPr>
        <w:ind w:left="-5"/>
      </w:pPr>
      <w:r>
        <w:t>OBJETO DE LA LEY</w:t>
      </w:r>
      <w:r>
        <w:rPr>
          <w:rFonts w:ascii="Times New Roman" w:eastAsia="Times New Roman" w:hAnsi="Times New Roman" w:cs="Times New Roman"/>
          <w:sz w:val="24"/>
        </w:rPr>
        <w:t xml:space="preserve">  </w:t>
      </w:r>
    </w:p>
    <w:p w14:paraId="217B1E47" w14:textId="77777777" w:rsidR="00992623" w:rsidRDefault="00A61512">
      <w:pPr>
        <w:spacing w:after="271"/>
        <w:ind w:left="-5"/>
      </w:pPr>
      <w:r>
        <w:t>Art. 2.- La presente ley regula el nombre de la persona natural, en cuanto a su formación, adquisición, elementos, c</w:t>
      </w:r>
      <w:r>
        <w:t>ambios, uso y protección.</w:t>
      </w:r>
      <w:r>
        <w:rPr>
          <w:rFonts w:ascii="Times New Roman" w:eastAsia="Times New Roman" w:hAnsi="Times New Roman" w:cs="Times New Roman"/>
          <w:sz w:val="24"/>
        </w:rPr>
        <w:t xml:space="preserve">  </w:t>
      </w:r>
    </w:p>
    <w:p w14:paraId="0B4554CD" w14:textId="77777777" w:rsidR="00992623" w:rsidRDefault="00A61512">
      <w:pPr>
        <w:spacing w:after="263"/>
        <w:ind w:left="-5"/>
      </w:pPr>
      <w:r>
        <w:t>ELEMENTOS DEL NOMBRE</w:t>
      </w:r>
      <w:r>
        <w:rPr>
          <w:rFonts w:ascii="Times New Roman" w:eastAsia="Times New Roman" w:hAnsi="Times New Roman" w:cs="Times New Roman"/>
          <w:sz w:val="24"/>
        </w:rPr>
        <w:t xml:space="preserve">  </w:t>
      </w:r>
    </w:p>
    <w:p w14:paraId="7DD2E920" w14:textId="77777777" w:rsidR="00992623" w:rsidRDefault="00A61512">
      <w:pPr>
        <w:ind w:left="-5"/>
      </w:pPr>
      <w:r>
        <w:t>Art. 3.- Los elementos del nombre son: el nombre propio y el apellido.</w:t>
      </w:r>
      <w:r>
        <w:rPr>
          <w:rFonts w:ascii="Times New Roman" w:eastAsia="Times New Roman" w:hAnsi="Times New Roman" w:cs="Times New Roman"/>
          <w:sz w:val="24"/>
        </w:rPr>
        <w:t xml:space="preserve">  </w:t>
      </w:r>
    </w:p>
    <w:p w14:paraId="1F467AB8" w14:textId="77777777" w:rsidR="00992623" w:rsidRDefault="00A61512">
      <w:pPr>
        <w:spacing w:after="269"/>
        <w:ind w:left="-5"/>
      </w:pPr>
      <w:r>
        <w:lastRenderedPageBreak/>
        <w:t xml:space="preserve">Cuando las partículas "de", "del", "de la", u otras semejantes, acompañen al nombre propio o al apellido, formarán parte de ellos y </w:t>
      </w:r>
      <w:r>
        <w:t>no se entenderán como una palabra más para los efectos de las limitaciones a que se refiere esta ley.</w:t>
      </w:r>
      <w:r>
        <w:rPr>
          <w:rFonts w:ascii="Times New Roman" w:eastAsia="Times New Roman" w:hAnsi="Times New Roman" w:cs="Times New Roman"/>
          <w:sz w:val="24"/>
        </w:rPr>
        <w:t xml:space="preserve">  </w:t>
      </w:r>
    </w:p>
    <w:p w14:paraId="6DDEB5B0" w14:textId="77777777" w:rsidR="00992623" w:rsidRDefault="00A61512">
      <w:pPr>
        <w:ind w:left="-5"/>
      </w:pPr>
      <w:r>
        <w:t>ELEMENTO QUE ENCABEZA LAS PARTIDAS DE NACIMIENTO</w:t>
      </w:r>
      <w:r>
        <w:rPr>
          <w:rFonts w:ascii="Times New Roman" w:eastAsia="Times New Roman" w:hAnsi="Times New Roman" w:cs="Times New Roman"/>
          <w:sz w:val="24"/>
        </w:rPr>
        <w:t xml:space="preserve">  </w:t>
      </w:r>
    </w:p>
    <w:p w14:paraId="13ED20C5" w14:textId="77777777" w:rsidR="00992623" w:rsidRDefault="00A61512">
      <w:pPr>
        <w:spacing w:after="271"/>
        <w:ind w:left="-5"/>
      </w:pPr>
      <w:r>
        <w:t>Art. 4.- Las partidas de nacimiento, después del número del asiento que corresponda, se encabezarán c</w:t>
      </w:r>
      <w:r>
        <w:t>on el nombre propio del inscrito, y deberán contener los otros datos que señala el Código Civil y esta ley.</w:t>
      </w:r>
      <w:r>
        <w:rPr>
          <w:rFonts w:ascii="Times New Roman" w:eastAsia="Times New Roman" w:hAnsi="Times New Roman" w:cs="Times New Roman"/>
          <w:sz w:val="24"/>
        </w:rPr>
        <w:t xml:space="preserve">  </w:t>
      </w:r>
    </w:p>
    <w:p w14:paraId="0B0ED48D" w14:textId="77777777" w:rsidR="00992623" w:rsidRDefault="00A61512">
      <w:pPr>
        <w:ind w:left="-5"/>
      </w:pPr>
      <w:r>
        <w:t>DESIGNACION DE LAS PERSONAS</w:t>
      </w:r>
      <w:r>
        <w:rPr>
          <w:rFonts w:ascii="Times New Roman" w:eastAsia="Times New Roman" w:hAnsi="Times New Roman" w:cs="Times New Roman"/>
          <w:sz w:val="24"/>
        </w:rPr>
        <w:t xml:space="preserve">  </w:t>
      </w:r>
    </w:p>
    <w:p w14:paraId="52FCD46D" w14:textId="77777777" w:rsidR="00992623" w:rsidRDefault="00A61512">
      <w:pPr>
        <w:spacing w:after="267"/>
        <w:ind w:left="-5"/>
      </w:pPr>
      <w:r>
        <w:t>Art. 5.- Los funcionarios, autoridades, notarios y demás personas naturales o jurídicas, deben incluir todos los ele</w:t>
      </w:r>
      <w:r>
        <w:t>mentos del nombre para designar a una persona en los acuerdos, actos o contratos que expidan, celebren o autoricen, y en general, en toda clase de registros, listas o documentos.</w:t>
      </w:r>
      <w:r>
        <w:rPr>
          <w:rFonts w:ascii="Times New Roman" w:eastAsia="Times New Roman" w:hAnsi="Times New Roman" w:cs="Times New Roman"/>
          <w:sz w:val="24"/>
        </w:rPr>
        <w:t xml:space="preserve">  </w:t>
      </w:r>
    </w:p>
    <w:p w14:paraId="486E4412" w14:textId="77777777" w:rsidR="00992623" w:rsidRDefault="00A61512">
      <w:pPr>
        <w:ind w:left="-5"/>
      </w:pPr>
      <w:r>
        <w:t>SIGNIFICADO DE LA PALABRA "NOMBRE"</w:t>
      </w:r>
      <w:r>
        <w:rPr>
          <w:rFonts w:ascii="Times New Roman" w:eastAsia="Times New Roman" w:hAnsi="Times New Roman" w:cs="Times New Roman"/>
          <w:sz w:val="24"/>
        </w:rPr>
        <w:t xml:space="preserve">  </w:t>
      </w:r>
    </w:p>
    <w:p w14:paraId="493644A6" w14:textId="77777777" w:rsidR="00992623" w:rsidRDefault="00A61512">
      <w:pPr>
        <w:spacing w:after="270"/>
        <w:ind w:left="-5"/>
      </w:pPr>
      <w:r>
        <w:t xml:space="preserve">Art. 6.- </w:t>
      </w:r>
      <w:r>
        <w:t>Cuando en el texto de esta ley o de otras, decretos o reglamentos, se mencione la palabra "Nombre" sin la calificación, se entenderán comprendidos el nombre propio y el apellido.</w:t>
      </w:r>
      <w:r>
        <w:rPr>
          <w:rFonts w:ascii="Times New Roman" w:eastAsia="Times New Roman" w:hAnsi="Times New Roman" w:cs="Times New Roman"/>
          <w:sz w:val="24"/>
        </w:rPr>
        <w:t xml:space="preserve">  </w:t>
      </w:r>
    </w:p>
    <w:p w14:paraId="41F4738A" w14:textId="77777777" w:rsidR="00992623" w:rsidRDefault="00A61512">
      <w:pPr>
        <w:spacing w:after="0" w:line="259" w:lineRule="auto"/>
        <w:ind w:left="75" w:firstLine="0"/>
        <w:jc w:val="center"/>
      </w:pPr>
      <w:r>
        <w:rPr>
          <w:rFonts w:ascii="Times New Roman" w:eastAsia="Times New Roman" w:hAnsi="Times New Roman" w:cs="Times New Roman"/>
          <w:sz w:val="24"/>
        </w:rPr>
        <w:t xml:space="preserve"> </w:t>
      </w:r>
    </w:p>
    <w:p w14:paraId="5A0149CD" w14:textId="77777777" w:rsidR="00992623" w:rsidRDefault="00A61512">
      <w:pPr>
        <w:spacing w:after="252" w:line="259" w:lineRule="auto"/>
        <w:ind w:left="25" w:right="3"/>
        <w:jc w:val="center"/>
      </w:pPr>
      <w:r>
        <w:rPr>
          <w:b/>
        </w:rPr>
        <w:t>CAPITULO II</w:t>
      </w:r>
      <w:r>
        <w:rPr>
          <w:rFonts w:ascii="Times New Roman" w:eastAsia="Times New Roman" w:hAnsi="Times New Roman" w:cs="Times New Roman"/>
          <w:sz w:val="24"/>
        </w:rPr>
        <w:t xml:space="preserve">  </w:t>
      </w:r>
    </w:p>
    <w:p w14:paraId="7E79210D" w14:textId="77777777" w:rsidR="00992623" w:rsidRDefault="00A61512">
      <w:pPr>
        <w:pStyle w:val="Ttulo1"/>
        <w:ind w:left="25" w:right="4"/>
      </w:pPr>
      <w:r>
        <w:t>DEL NOMBRE PROPIO</w:t>
      </w:r>
      <w:r>
        <w:rPr>
          <w:rFonts w:ascii="Times New Roman" w:eastAsia="Times New Roman" w:hAnsi="Times New Roman" w:cs="Times New Roman"/>
          <w:b w:val="0"/>
          <w:sz w:val="24"/>
        </w:rPr>
        <w:t xml:space="preserve"> </w:t>
      </w:r>
    </w:p>
    <w:p w14:paraId="07F5D8ED" w14:textId="77777777" w:rsidR="00992623" w:rsidRDefault="00A61512">
      <w:pPr>
        <w:spacing w:after="0" w:line="259" w:lineRule="auto"/>
        <w:ind w:left="0" w:firstLine="0"/>
      </w:pPr>
      <w:r>
        <w:rPr>
          <w:rFonts w:ascii="Times New Roman" w:eastAsia="Times New Roman" w:hAnsi="Times New Roman" w:cs="Times New Roman"/>
          <w:sz w:val="24"/>
        </w:rPr>
        <w:t xml:space="preserve"> </w:t>
      </w:r>
    </w:p>
    <w:p w14:paraId="7D8FB078" w14:textId="77777777" w:rsidR="00992623" w:rsidRDefault="00A61512">
      <w:pPr>
        <w:ind w:left="-5"/>
      </w:pPr>
      <w:r>
        <w:t>FORMACION DEL NOMBRE PROPIO</w:t>
      </w:r>
      <w:r>
        <w:rPr>
          <w:rFonts w:ascii="Times New Roman" w:eastAsia="Times New Roman" w:hAnsi="Times New Roman" w:cs="Times New Roman"/>
          <w:sz w:val="24"/>
        </w:rPr>
        <w:t xml:space="preserve">  </w:t>
      </w:r>
    </w:p>
    <w:p w14:paraId="0C71EA87" w14:textId="77777777" w:rsidR="00992623" w:rsidRDefault="00A61512">
      <w:pPr>
        <w:spacing w:after="271"/>
        <w:ind w:left="-5"/>
      </w:pPr>
      <w:r>
        <w:t>Art. 7.- El nombre propio estará formado por dos palabras como máximo, y se asignará al inscribirse el nacimiento en el Registro Civil correspondiente.</w:t>
      </w:r>
      <w:r>
        <w:rPr>
          <w:rFonts w:ascii="Times New Roman" w:eastAsia="Times New Roman" w:hAnsi="Times New Roman" w:cs="Times New Roman"/>
          <w:sz w:val="24"/>
        </w:rPr>
        <w:t xml:space="preserve">  </w:t>
      </w:r>
    </w:p>
    <w:p w14:paraId="093EE522" w14:textId="77777777" w:rsidR="00992623" w:rsidRDefault="00A61512">
      <w:pPr>
        <w:ind w:left="-5"/>
      </w:pPr>
      <w:r>
        <w:t>ASIGNACION PARA HIJO DE MATRIMONIO</w:t>
      </w:r>
      <w:r>
        <w:rPr>
          <w:rFonts w:ascii="Times New Roman" w:eastAsia="Times New Roman" w:hAnsi="Times New Roman" w:cs="Times New Roman"/>
          <w:sz w:val="24"/>
        </w:rPr>
        <w:t xml:space="preserve">  </w:t>
      </w:r>
    </w:p>
    <w:p w14:paraId="4CE903A5" w14:textId="77777777" w:rsidR="00992623" w:rsidRDefault="00A61512">
      <w:pPr>
        <w:ind w:left="-5"/>
      </w:pPr>
      <w:r>
        <w:t>Art. 8.- La facultad y obligación d</w:t>
      </w:r>
      <w:r>
        <w:t>e asignar nombre propio al hijo nacido de matrimonio, corresponde al padre y a la madre. A falta de uno de ellos, el otro hará la asignación.</w:t>
      </w:r>
      <w:r>
        <w:rPr>
          <w:rFonts w:ascii="Times New Roman" w:eastAsia="Times New Roman" w:hAnsi="Times New Roman" w:cs="Times New Roman"/>
          <w:sz w:val="24"/>
        </w:rPr>
        <w:t xml:space="preserve">  </w:t>
      </w:r>
    </w:p>
    <w:p w14:paraId="223DB6EC" w14:textId="77777777" w:rsidR="00992623" w:rsidRDefault="00A61512">
      <w:pPr>
        <w:ind w:left="-5"/>
      </w:pPr>
      <w:r>
        <w:t>Cuando faltaren ambos padres, podrán asignar el nombre propio los hermanos, abuelos y tíos del nacido, en ese or</w:t>
      </w:r>
      <w:r>
        <w:t>den, siempre que fueren capaces.</w:t>
      </w:r>
      <w:r>
        <w:rPr>
          <w:rFonts w:ascii="Times New Roman" w:eastAsia="Times New Roman" w:hAnsi="Times New Roman" w:cs="Times New Roman"/>
          <w:sz w:val="24"/>
        </w:rPr>
        <w:t xml:space="preserve">  </w:t>
      </w:r>
    </w:p>
    <w:p w14:paraId="349F3761" w14:textId="77777777" w:rsidR="00992623" w:rsidRDefault="00A61512">
      <w:pPr>
        <w:ind w:left="-5"/>
      </w:pPr>
      <w:r>
        <w:t>Se entenderá faltar el padre o madre u otro pariente de los señalados, en el inciso anterior, no sólo por haber fallecido, sino por ser incapaz o por hallarse ausente del territorio de la República e ignorarse el lugar de</w:t>
      </w:r>
      <w:r>
        <w:t xml:space="preserve"> su residencia.</w:t>
      </w:r>
      <w:r>
        <w:rPr>
          <w:rFonts w:ascii="Times New Roman" w:eastAsia="Times New Roman" w:hAnsi="Times New Roman" w:cs="Times New Roman"/>
          <w:sz w:val="24"/>
        </w:rPr>
        <w:t xml:space="preserve">  </w:t>
      </w:r>
    </w:p>
    <w:p w14:paraId="5B1C4E31" w14:textId="77777777" w:rsidR="00992623" w:rsidRDefault="00A61512">
      <w:pPr>
        <w:spacing w:after="274"/>
        <w:ind w:left="-5"/>
      </w:pPr>
      <w:r>
        <w:t>También se entenderá que falta el padre o madre cuando éstos han sido privados de la patria potestad por decreto judicial.</w:t>
      </w:r>
      <w:r>
        <w:rPr>
          <w:rFonts w:ascii="Times New Roman" w:eastAsia="Times New Roman" w:hAnsi="Times New Roman" w:cs="Times New Roman"/>
          <w:sz w:val="24"/>
        </w:rPr>
        <w:t xml:space="preserve">  </w:t>
      </w:r>
    </w:p>
    <w:p w14:paraId="67F0925A" w14:textId="77777777" w:rsidR="00992623" w:rsidRDefault="00A61512">
      <w:pPr>
        <w:ind w:left="-5"/>
      </w:pPr>
      <w:r>
        <w:t>ASIGNACION PARA HIJO QUE NO PROCEDA DE MATRIMONIO</w:t>
      </w:r>
      <w:r>
        <w:rPr>
          <w:rFonts w:ascii="Times New Roman" w:eastAsia="Times New Roman" w:hAnsi="Times New Roman" w:cs="Times New Roman"/>
          <w:sz w:val="24"/>
        </w:rPr>
        <w:t xml:space="preserve">  </w:t>
      </w:r>
    </w:p>
    <w:p w14:paraId="132B7DC2" w14:textId="77777777" w:rsidR="00992623" w:rsidRDefault="00A61512">
      <w:pPr>
        <w:ind w:left="-5"/>
      </w:pPr>
      <w:r>
        <w:t>Art. 9.- Cuando se trate de hijo que no proceda de matrimonio</w:t>
      </w:r>
      <w:r>
        <w:t>, la facultad de asignar nombre propio corresponde a la madre; y a falta de ésta, a los parientes maternos del nacido que se mencionan en el artículo precedente, en el mismo orden de preferencia.</w:t>
      </w:r>
      <w:r>
        <w:rPr>
          <w:rFonts w:ascii="Times New Roman" w:eastAsia="Times New Roman" w:hAnsi="Times New Roman" w:cs="Times New Roman"/>
          <w:sz w:val="24"/>
        </w:rPr>
        <w:t xml:space="preserve">  </w:t>
      </w:r>
    </w:p>
    <w:p w14:paraId="06844702" w14:textId="77777777" w:rsidR="00992623" w:rsidRDefault="00A61512">
      <w:pPr>
        <w:spacing w:after="274"/>
        <w:ind w:left="-5"/>
      </w:pPr>
      <w:r>
        <w:lastRenderedPageBreak/>
        <w:t>Si el hijo fuere reconocido en la partida de nacimiento po</w:t>
      </w:r>
      <w:r>
        <w:t>r el padre, la indicada facultad le corresponde a éste y a la madre.</w:t>
      </w:r>
      <w:r>
        <w:rPr>
          <w:rFonts w:ascii="Times New Roman" w:eastAsia="Times New Roman" w:hAnsi="Times New Roman" w:cs="Times New Roman"/>
          <w:sz w:val="24"/>
        </w:rPr>
        <w:t xml:space="preserve">  </w:t>
      </w:r>
    </w:p>
    <w:p w14:paraId="1BA4CECD" w14:textId="77777777" w:rsidR="00992623" w:rsidRDefault="00A61512">
      <w:pPr>
        <w:ind w:left="-5"/>
      </w:pPr>
      <w:r>
        <w:t>ASIGNACION POR EL PROCURADOR GENERAL DE LA REPUBLICA</w:t>
      </w:r>
      <w:r>
        <w:rPr>
          <w:rFonts w:ascii="Times New Roman" w:eastAsia="Times New Roman" w:hAnsi="Times New Roman" w:cs="Times New Roman"/>
          <w:sz w:val="24"/>
        </w:rPr>
        <w:t xml:space="preserve">  </w:t>
      </w:r>
    </w:p>
    <w:p w14:paraId="1C9E555B" w14:textId="77777777" w:rsidR="00992623" w:rsidRDefault="00A61512">
      <w:pPr>
        <w:spacing w:after="268"/>
        <w:ind w:left="-5"/>
      </w:pPr>
      <w:r>
        <w:t>Art. 10.- En el caso de faltar las personas mencionadas en los artículos anteriores, la facultad de asignar nombre propio correspo</w:t>
      </w:r>
      <w:r>
        <w:t xml:space="preserve">nde al Procurador General de la República o a su </w:t>
      </w:r>
      <w:proofErr w:type="gramStart"/>
      <w:r>
        <w:t>Delegado</w:t>
      </w:r>
      <w:proofErr w:type="gramEnd"/>
      <w:r>
        <w:t xml:space="preserve"> o Representante.</w:t>
      </w:r>
      <w:r>
        <w:rPr>
          <w:rFonts w:ascii="Times New Roman" w:eastAsia="Times New Roman" w:hAnsi="Times New Roman" w:cs="Times New Roman"/>
          <w:sz w:val="24"/>
        </w:rPr>
        <w:t xml:space="preserve">  </w:t>
      </w:r>
    </w:p>
    <w:p w14:paraId="013D5775" w14:textId="77777777" w:rsidR="00992623" w:rsidRDefault="00A61512">
      <w:pPr>
        <w:ind w:left="-5"/>
      </w:pPr>
      <w:r>
        <w:t>NOMBRES PROPIOS NO ASIGNABLES</w:t>
      </w:r>
      <w:r>
        <w:rPr>
          <w:rFonts w:ascii="Times New Roman" w:eastAsia="Times New Roman" w:hAnsi="Times New Roman" w:cs="Times New Roman"/>
          <w:sz w:val="24"/>
        </w:rPr>
        <w:t xml:space="preserve">  </w:t>
      </w:r>
    </w:p>
    <w:p w14:paraId="2950DD5A" w14:textId="77777777" w:rsidR="00992623" w:rsidRDefault="00A61512">
      <w:pPr>
        <w:spacing w:after="269"/>
        <w:ind w:left="-5"/>
      </w:pPr>
      <w:r>
        <w:t>Art. 11.- No se podrá asignar nombre propio, cuando fuere lesivo a la dignidad humana, impropio de personas o equívoco respecto al sexo, salvo en e</w:t>
      </w:r>
      <w:r>
        <w:t>ste último caso cuando tal nombre esté precedido de otro determinante del sexo.</w:t>
      </w:r>
      <w:r>
        <w:rPr>
          <w:rFonts w:ascii="Times New Roman" w:eastAsia="Times New Roman" w:hAnsi="Times New Roman" w:cs="Times New Roman"/>
          <w:sz w:val="24"/>
        </w:rPr>
        <w:t xml:space="preserve">  </w:t>
      </w:r>
    </w:p>
    <w:p w14:paraId="1E4881DE" w14:textId="77777777" w:rsidR="00992623" w:rsidRDefault="00A61512">
      <w:pPr>
        <w:ind w:left="-5"/>
      </w:pPr>
      <w:r>
        <w:t>PROCEDIMIENTO EN CASO DE RECHAZO DE NOMBRE PROPIO ASIGNADO</w:t>
      </w:r>
      <w:r>
        <w:rPr>
          <w:rFonts w:ascii="Times New Roman" w:eastAsia="Times New Roman" w:hAnsi="Times New Roman" w:cs="Times New Roman"/>
          <w:sz w:val="24"/>
        </w:rPr>
        <w:t xml:space="preserve">  </w:t>
      </w:r>
    </w:p>
    <w:p w14:paraId="5EAADB28" w14:textId="77777777" w:rsidR="00992623" w:rsidRDefault="00A61512">
      <w:pPr>
        <w:ind w:left="-5"/>
      </w:pPr>
      <w:r>
        <w:t>Art. 12.- Cuando el funcionario encargado del Registro Civil considere que el nombre propio que se quiere asignar</w:t>
      </w:r>
      <w:r>
        <w:t xml:space="preserve"> al nacido, está dentro de los casos del artículo anterior, lo pondrá en conocimiento del solicitante para que elija otro; si éste insistiese en el que ha propuesto el funcionario lo pondrá inmediatamente en conocimiento del Alcalde Municipal o el que haga</w:t>
      </w:r>
      <w:r>
        <w:t xml:space="preserve"> sus veces, para que esté de acuerdo con el solicitante asignen nombre propio al nacido.</w:t>
      </w:r>
      <w:r>
        <w:rPr>
          <w:rFonts w:ascii="Times New Roman" w:eastAsia="Times New Roman" w:hAnsi="Times New Roman" w:cs="Times New Roman"/>
          <w:sz w:val="24"/>
        </w:rPr>
        <w:t xml:space="preserve">  </w:t>
      </w:r>
    </w:p>
    <w:p w14:paraId="5BA663E2" w14:textId="77777777" w:rsidR="00992623" w:rsidRDefault="00A61512">
      <w:pPr>
        <w:ind w:left="-5"/>
      </w:pPr>
      <w:r>
        <w:t>El Alcalde Municipal o el que haga sus veces, en el momento que se ponga de acuerdo con el solicitante con respecto al nombre propio que se le asignará al nacido, lo</w:t>
      </w:r>
      <w:r>
        <w:t xml:space="preserve"> pondrá en conocimiento del encargado del Registro Civil, para su inscripción respectiva.</w:t>
      </w:r>
      <w:r>
        <w:rPr>
          <w:rFonts w:ascii="Times New Roman" w:eastAsia="Times New Roman" w:hAnsi="Times New Roman" w:cs="Times New Roman"/>
          <w:sz w:val="24"/>
        </w:rPr>
        <w:t xml:space="preserve">  </w:t>
      </w:r>
    </w:p>
    <w:p w14:paraId="1952CF3D" w14:textId="77777777" w:rsidR="00992623" w:rsidRDefault="00A61512">
      <w:pPr>
        <w:spacing w:after="266"/>
        <w:ind w:left="-5"/>
      </w:pPr>
      <w:r>
        <w:t xml:space="preserve">Si no se pusieren de acuerdo el </w:t>
      </w:r>
      <w:proofErr w:type="gramStart"/>
      <w:r>
        <w:t>Alcalde</w:t>
      </w:r>
      <w:proofErr w:type="gramEnd"/>
      <w:r>
        <w:t xml:space="preserve"> o el que haga sus veces, con el solicitante, éste tendrá derecho a recurrir en un plazo de quince días, contados a partir de</w:t>
      </w:r>
      <w:r>
        <w:t xml:space="preserve"> ese mismo día, ante el Juez de Primera Instancia que conozca de lo civil, de la misma jurisdicción, para que esté oyendo a ambas partes resuelva sumariamente.</w:t>
      </w:r>
      <w:r>
        <w:rPr>
          <w:rFonts w:ascii="Times New Roman" w:eastAsia="Times New Roman" w:hAnsi="Times New Roman" w:cs="Times New Roman"/>
          <w:sz w:val="24"/>
        </w:rPr>
        <w:t xml:space="preserve">  </w:t>
      </w:r>
    </w:p>
    <w:p w14:paraId="18E50D7C" w14:textId="77777777" w:rsidR="00992623" w:rsidRDefault="00A61512">
      <w:pPr>
        <w:spacing w:after="0" w:line="259" w:lineRule="auto"/>
        <w:ind w:left="75" w:firstLine="0"/>
        <w:jc w:val="center"/>
      </w:pPr>
      <w:r>
        <w:rPr>
          <w:rFonts w:ascii="Times New Roman" w:eastAsia="Times New Roman" w:hAnsi="Times New Roman" w:cs="Times New Roman"/>
          <w:sz w:val="24"/>
        </w:rPr>
        <w:t xml:space="preserve"> </w:t>
      </w:r>
    </w:p>
    <w:p w14:paraId="26431BF9" w14:textId="77777777" w:rsidR="00992623" w:rsidRDefault="00A61512">
      <w:pPr>
        <w:spacing w:after="252" w:line="259" w:lineRule="auto"/>
        <w:ind w:left="25" w:right="1"/>
        <w:jc w:val="center"/>
      </w:pPr>
      <w:r>
        <w:rPr>
          <w:b/>
        </w:rPr>
        <w:t>CAPITULO III</w:t>
      </w:r>
      <w:r>
        <w:rPr>
          <w:rFonts w:ascii="Times New Roman" w:eastAsia="Times New Roman" w:hAnsi="Times New Roman" w:cs="Times New Roman"/>
          <w:sz w:val="24"/>
        </w:rPr>
        <w:t xml:space="preserve">  </w:t>
      </w:r>
    </w:p>
    <w:p w14:paraId="7794F5B2" w14:textId="77777777" w:rsidR="00992623" w:rsidRDefault="00A61512">
      <w:pPr>
        <w:pStyle w:val="Ttulo1"/>
        <w:ind w:left="25" w:right="7"/>
      </w:pPr>
      <w:r>
        <w:t>DEL APELLIDO</w:t>
      </w:r>
      <w:r>
        <w:rPr>
          <w:rFonts w:ascii="Times New Roman" w:eastAsia="Times New Roman" w:hAnsi="Times New Roman" w:cs="Times New Roman"/>
          <w:b w:val="0"/>
          <w:sz w:val="24"/>
        </w:rPr>
        <w:t xml:space="preserve"> </w:t>
      </w:r>
    </w:p>
    <w:p w14:paraId="28A2B07E" w14:textId="77777777" w:rsidR="00992623" w:rsidRDefault="00A61512">
      <w:pPr>
        <w:spacing w:after="257" w:line="259" w:lineRule="auto"/>
        <w:ind w:left="0" w:firstLine="0"/>
      </w:pPr>
      <w:r>
        <w:rPr>
          <w:rFonts w:ascii="Times New Roman" w:eastAsia="Times New Roman" w:hAnsi="Times New Roman" w:cs="Times New Roman"/>
          <w:sz w:val="24"/>
        </w:rPr>
        <w:t xml:space="preserve"> </w:t>
      </w:r>
    </w:p>
    <w:p w14:paraId="04598AF3" w14:textId="77777777" w:rsidR="00992623" w:rsidRDefault="00A61512">
      <w:pPr>
        <w:spacing w:after="263"/>
        <w:ind w:left="-5"/>
      </w:pPr>
      <w:r>
        <w:t>FORMACION DEL APELLIDO</w:t>
      </w:r>
      <w:r>
        <w:rPr>
          <w:rFonts w:ascii="Times New Roman" w:eastAsia="Times New Roman" w:hAnsi="Times New Roman" w:cs="Times New Roman"/>
          <w:sz w:val="24"/>
        </w:rPr>
        <w:t xml:space="preserve">  </w:t>
      </w:r>
    </w:p>
    <w:p w14:paraId="7A343017" w14:textId="77777777" w:rsidR="00992623" w:rsidRDefault="00A61512">
      <w:pPr>
        <w:spacing w:after="261"/>
        <w:ind w:left="-5"/>
      </w:pPr>
      <w:r>
        <w:t xml:space="preserve">Art. 13.- </w:t>
      </w:r>
      <w:r>
        <w:t>El apellido se adquiere y se integra conforme a las disposiciones consignadas en esta ley.</w:t>
      </w:r>
      <w:r>
        <w:rPr>
          <w:rFonts w:ascii="Times New Roman" w:eastAsia="Times New Roman" w:hAnsi="Times New Roman" w:cs="Times New Roman"/>
          <w:sz w:val="24"/>
        </w:rPr>
        <w:t xml:space="preserve">  </w:t>
      </w:r>
    </w:p>
    <w:p w14:paraId="3F25DBD1" w14:textId="77777777" w:rsidR="00992623" w:rsidRDefault="00A61512">
      <w:pPr>
        <w:ind w:left="-5"/>
      </w:pPr>
      <w:r>
        <w:t>APELLIDO PARA HIJOS DE MATRIMONIO</w:t>
      </w:r>
      <w:r>
        <w:rPr>
          <w:rFonts w:ascii="Times New Roman" w:eastAsia="Times New Roman" w:hAnsi="Times New Roman" w:cs="Times New Roman"/>
          <w:sz w:val="24"/>
        </w:rPr>
        <w:t xml:space="preserve">  </w:t>
      </w:r>
    </w:p>
    <w:p w14:paraId="2A6EA556" w14:textId="77777777" w:rsidR="00992623" w:rsidRDefault="00A61512">
      <w:pPr>
        <w:spacing w:after="274"/>
        <w:ind w:left="-5"/>
      </w:pPr>
      <w:r>
        <w:t xml:space="preserve">Art. 14.- </w:t>
      </w:r>
      <w:r>
        <w:t xml:space="preserve">Los hijos nacidos de </w:t>
      </w:r>
      <w:proofErr w:type="gramStart"/>
      <w:r>
        <w:t>matrimonio</w:t>
      </w:r>
      <w:proofErr w:type="gramEnd"/>
      <w:r>
        <w:t xml:space="preserve"> así como los reconocidos por el padre, llevarán el primer apellido de éste, seguido del primer apellido de la madre.</w:t>
      </w:r>
      <w:r>
        <w:rPr>
          <w:rFonts w:ascii="Times New Roman" w:eastAsia="Times New Roman" w:hAnsi="Times New Roman" w:cs="Times New Roman"/>
          <w:sz w:val="24"/>
        </w:rPr>
        <w:t xml:space="preserve">  </w:t>
      </w:r>
    </w:p>
    <w:p w14:paraId="71C9A7DC" w14:textId="77777777" w:rsidR="00992623" w:rsidRDefault="00A61512">
      <w:pPr>
        <w:ind w:left="-5"/>
      </w:pPr>
      <w:r>
        <w:t>APELLIDO PARA LOS HIJOS NO RECONOCIDOS POR SU PADRE</w:t>
      </w:r>
      <w:r>
        <w:rPr>
          <w:rFonts w:ascii="Times New Roman" w:eastAsia="Times New Roman" w:hAnsi="Times New Roman" w:cs="Times New Roman"/>
          <w:sz w:val="24"/>
        </w:rPr>
        <w:t xml:space="preserve">  </w:t>
      </w:r>
    </w:p>
    <w:p w14:paraId="60399808" w14:textId="77777777" w:rsidR="00992623" w:rsidRDefault="00A61512">
      <w:pPr>
        <w:spacing w:after="267"/>
        <w:ind w:left="-5"/>
      </w:pPr>
      <w:r>
        <w:t>Art. 15.- Los hijos no reconocidos por su padre, ll</w:t>
      </w:r>
      <w:r>
        <w:t>evarán los dos apellidos de la madre, y si ésta tuviere uno sólo, el funcionario encargado del Registro Civil le asignará un apellido de uso común, si la madre no se lo asignare escogiéndolo de entre los de sus ascendientes más próximos.</w:t>
      </w:r>
      <w:r>
        <w:rPr>
          <w:rFonts w:ascii="Times New Roman" w:eastAsia="Times New Roman" w:hAnsi="Times New Roman" w:cs="Times New Roman"/>
          <w:sz w:val="24"/>
        </w:rPr>
        <w:t xml:space="preserve">  </w:t>
      </w:r>
    </w:p>
    <w:p w14:paraId="1C8A6784" w14:textId="77777777" w:rsidR="00992623" w:rsidRDefault="00A61512">
      <w:pPr>
        <w:spacing w:after="0" w:line="259" w:lineRule="auto"/>
        <w:ind w:left="75" w:firstLine="0"/>
        <w:jc w:val="center"/>
      </w:pPr>
      <w:r>
        <w:rPr>
          <w:rFonts w:ascii="Times New Roman" w:eastAsia="Times New Roman" w:hAnsi="Times New Roman" w:cs="Times New Roman"/>
          <w:sz w:val="24"/>
        </w:rPr>
        <w:lastRenderedPageBreak/>
        <w:t xml:space="preserve"> </w:t>
      </w:r>
    </w:p>
    <w:p w14:paraId="04B1E90E" w14:textId="77777777" w:rsidR="00992623" w:rsidRDefault="00A61512">
      <w:pPr>
        <w:spacing w:after="252" w:line="259" w:lineRule="auto"/>
        <w:ind w:left="25" w:right="3"/>
        <w:jc w:val="center"/>
      </w:pPr>
      <w:r>
        <w:rPr>
          <w:b/>
        </w:rPr>
        <w:t>CAPITULO IV</w:t>
      </w:r>
      <w:r>
        <w:rPr>
          <w:rFonts w:ascii="Times New Roman" w:eastAsia="Times New Roman" w:hAnsi="Times New Roman" w:cs="Times New Roman"/>
          <w:sz w:val="24"/>
        </w:rPr>
        <w:t xml:space="preserve">  </w:t>
      </w:r>
    </w:p>
    <w:p w14:paraId="3846771B" w14:textId="77777777" w:rsidR="00992623" w:rsidRDefault="00A61512">
      <w:pPr>
        <w:pStyle w:val="Ttulo1"/>
        <w:ind w:left="25" w:right="11"/>
      </w:pPr>
      <w:r>
        <w:t>DEL CAMBIO DE NOMBRE RESTRICCION Y RESPONSABILIDAD PENAL</w:t>
      </w:r>
      <w:r>
        <w:rPr>
          <w:rFonts w:ascii="Times New Roman" w:eastAsia="Times New Roman" w:hAnsi="Times New Roman" w:cs="Times New Roman"/>
          <w:b w:val="0"/>
          <w:sz w:val="24"/>
        </w:rPr>
        <w:t xml:space="preserve"> </w:t>
      </w:r>
    </w:p>
    <w:p w14:paraId="0254296B" w14:textId="77777777" w:rsidR="00992623" w:rsidRDefault="00A61512">
      <w:pPr>
        <w:spacing w:after="258" w:line="259" w:lineRule="auto"/>
        <w:ind w:left="0" w:firstLine="0"/>
      </w:pPr>
      <w:r>
        <w:rPr>
          <w:rFonts w:ascii="Times New Roman" w:eastAsia="Times New Roman" w:hAnsi="Times New Roman" w:cs="Times New Roman"/>
          <w:sz w:val="24"/>
        </w:rPr>
        <w:t xml:space="preserve"> </w:t>
      </w:r>
    </w:p>
    <w:p w14:paraId="71C5A2D8" w14:textId="77777777" w:rsidR="00992623" w:rsidRDefault="00A61512">
      <w:pPr>
        <w:spacing w:after="264"/>
        <w:ind w:left="-5"/>
      </w:pPr>
      <w:r>
        <w:t>Art. 16.- El nombre no se cambiará sino en los casos y de la manera que señala esta ley.</w:t>
      </w:r>
      <w:r>
        <w:rPr>
          <w:rFonts w:ascii="Times New Roman" w:eastAsia="Times New Roman" w:hAnsi="Times New Roman" w:cs="Times New Roman"/>
          <w:sz w:val="24"/>
        </w:rPr>
        <w:t xml:space="preserve">  </w:t>
      </w:r>
    </w:p>
    <w:p w14:paraId="4605226B" w14:textId="77777777" w:rsidR="00992623" w:rsidRDefault="00A61512">
      <w:pPr>
        <w:spacing w:after="261"/>
        <w:ind w:left="-5"/>
      </w:pPr>
      <w:r>
        <w:t>El cambio del nombre para crear una falsa identidad, dará lugar a responsabilidad penal.</w:t>
      </w:r>
      <w:r>
        <w:rPr>
          <w:rFonts w:ascii="Times New Roman" w:eastAsia="Times New Roman" w:hAnsi="Times New Roman" w:cs="Times New Roman"/>
          <w:sz w:val="24"/>
        </w:rPr>
        <w:t xml:space="preserve">  </w:t>
      </w:r>
    </w:p>
    <w:p w14:paraId="4E064DA5" w14:textId="77777777" w:rsidR="00992623" w:rsidRDefault="00A61512">
      <w:pPr>
        <w:ind w:left="-5"/>
      </w:pPr>
      <w:r>
        <w:t>CONTROVERSIA SOBRE NOMBRE PROPIO ASIGNADO</w:t>
      </w:r>
      <w:r>
        <w:rPr>
          <w:rFonts w:ascii="Times New Roman" w:eastAsia="Times New Roman" w:hAnsi="Times New Roman" w:cs="Times New Roman"/>
          <w:sz w:val="24"/>
        </w:rPr>
        <w:t xml:space="preserve">  </w:t>
      </w:r>
    </w:p>
    <w:p w14:paraId="62DD868F" w14:textId="77777777" w:rsidR="00992623" w:rsidRDefault="00A61512">
      <w:pPr>
        <w:ind w:left="-5"/>
      </w:pPr>
      <w:r>
        <w:t>Art. 17.- Si uno de los padres no estuviere de acuerdo con el nombre propio que el otro asignó al hijo, por las razones c</w:t>
      </w:r>
      <w:r>
        <w:t>ontempladas en el artículo 11, podrá recurrir a solicitar el cambio, dentro del plazo de seis meses contados a partir de la inscripción del nacimiento, ante el Alcalde Municipal o el que haga sus veces en cuyo Registro Civil se inscribió al hijo, este plaz</w:t>
      </w:r>
      <w:r>
        <w:t xml:space="preserve">o no correrá cuando se trate de caso fortuito o fuerza mayor. De la petición se oirá por tercer día a quien asignó el nombre, y con su contestación o sin ella, al Alcalde Municipal o el que haga sus veces resolverá dentro de tres días, eligiendo entre los </w:t>
      </w:r>
      <w:r>
        <w:t>nombres propios propuestos por los padres.</w:t>
      </w:r>
      <w:r>
        <w:rPr>
          <w:rFonts w:ascii="Times New Roman" w:eastAsia="Times New Roman" w:hAnsi="Times New Roman" w:cs="Times New Roman"/>
          <w:sz w:val="24"/>
        </w:rPr>
        <w:t xml:space="preserve">  </w:t>
      </w:r>
    </w:p>
    <w:p w14:paraId="6780110F" w14:textId="77777777" w:rsidR="00992623" w:rsidRDefault="00A61512">
      <w:pPr>
        <w:ind w:left="-5"/>
      </w:pPr>
      <w:r>
        <w:t xml:space="preserve">Si el solicitante no estuviere de acuerdo con la resolución emitida por el </w:t>
      </w:r>
      <w:proofErr w:type="gramStart"/>
      <w:r>
        <w:t>Alcalde</w:t>
      </w:r>
      <w:proofErr w:type="gramEnd"/>
      <w:r>
        <w:t xml:space="preserve"> o el que haga sus veces, podrá recurrir en un plazo de quince días, contados a partir de ese mismo día ante el Juez de Primera I</w:t>
      </w:r>
      <w:r>
        <w:t>nstancia que conozca de lo civil, de la misma jurisdicción, para que esté oyendo a ambas partes resuelva sumariamente.</w:t>
      </w:r>
      <w:r>
        <w:rPr>
          <w:rFonts w:ascii="Times New Roman" w:eastAsia="Times New Roman" w:hAnsi="Times New Roman" w:cs="Times New Roman"/>
          <w:sz w:val="24"/>
        </w:rPr>
        <w:t xml:space="preserve">  </w:t>
      </w:r>
    </w:p>
    <w:p w14:paraId="371B68FB" w14:textId="77777777" w:rsidR="00992623" w:rsidRDefault="00A61512">
      <w:pPr>
        <w:ind w:left="-5"/>
      </w:pPr>
      <w:r>
        <w:t>RECONOCIMIENTO VOLUNTARIO DE PATERNIDAD POSTERIOR A INSCRIPCION DE PARTIDA</w:t>
      </w:r>
      <w:r>
        <w:rPr>
          <w:rFonts w:ascii="Times New Roman" w:eastAsia="Times New Roman" w:hAnsi="Times New Roman" w:cs="Times New Roman"/>
          <w:sz w:val="24"/>
        </w:rPr>
        <w:t xml:space="preserve">  </w:t>
      </w:r>
    </w:p>
    <w:p w14:paraId="31973AAE" w14:textId="77777777" w:rsidR="00992623" w:rsidRDefault="00A61512">
      <w:pPr>
        <w:spacing w:after="270"/>
        <w:ind w:left="-5"/>
      </w:pPr>
      <w:r>
        <w:t>Art. 18.- Cuando la paternidad fuere reconocida voluntaria</w:t>
      </w:r>
      <w:r>
        <w:t>mente, por acto posterior a la inscripción del nacimiento del hijo, el funcionario encargado de la oficina del Registro Civil deberá cancelar la partida de nacimiento y asentar una nueva, en la que se consignarán los apellidos del inscrito de conformidad a</w:t>
      </w:r>
      <w:r>
        <w:t xml:space="preserve"> lo que dispone el artículo 14.</w:t>
      </w:r>
      <w:r>
        <w:rPr>
          <w:rFonts w:ascii="Times New Roman" w:eastAsia="Times New Roman" w:hAnsi="Times New Roman" w:cs="Times New Roman"/>
          <w:sz w:val="24"/>
        </w:rPr>
        <w:t xml:space="preserve">  </w:t>
      </w:r>
    </w:p>
    <w:p w14:paraId="11B2E25B" w14:textId="77777777" w:rsidR="00992623" w:rsidRDefault="00A61512">
      <w:pPr>
        <w:ind w:left="-5"/>
      </w:pPr>
      <w:r>
        <w:t>APELLIDO DEL ADOPTADO</w:t>
      </w:r>
      <w:r>
        <w:rPr>
          <w:rFonts w:ascii="Times New Roman" w:eastAsia="Times New Roman" w:hAnsi="Times New Roman" w:cs="Times New Roman"/>
          <w:sz w:val="24"/>
        </w:rPr>
        <w:t xml:space="preserve">  </w:t>
      </w:r>
    </w:p>
    <w:p w14:paraId="16A278EE" w14:textId="77777777" w:rsidR="00992623" w:rsidRDefault="00A61512">
      <w:pPr>
        <w:spacing w:after="208" w:line="296" w:lineRule="auto"/>
        <w:ind w:left="-5" w:right="163"/>
      </w:pPr>
      <w:r>
        <w:t>Art. 19.- El hijo adoptivo, personalmente o por medio de su representante, podrá tomar el o los apellidos del o de los adoptantes, según el caso, manifestándolo así, en la escritura pública de adopc</w:t>
      </w:r>
      <w:r>
        <w:t>ión o de aceptación. Por esta circunstancia no se procederá a alterar la inscripción de nacimiento del hijo adoptivo; pero se hará al margen de ella la anotación correspondiente.</w:t>
      </w:r>
      <w:r>
        <w:rPr>
          <w:rFonts w:ascii="Times New Roman" w:eastAsia="Times New Roman" w:hAnsi="Times New Roman" w:cs="Times New Roman"/>
          <w:sz w:val="24"/>
        </w:rPr>
        <w:t xml:space="preserve">  </w:t>
      </w:r>
      <w:r>
        <w:t>En el caso del inciso anterior, los descendientes legítimos del hijo adoptiv</w:t>
      </w:r>
      <w:r>
        <w:t>o podrán también seguir usando el o los apellidos del o de los adoptantes.</w:t>
      </w:r>
      <w:r>
        <w:rPr>
          <w:rFonts w:ascii="Times New Roman" w:eastAsia="Times New Roman" w:hAnsi="Times New Roman" w:cs="Times New Roman"/>
          <w:sz w:val="24"/>
        </w:rPr>
        <w:t xml:space="preserve">  </w:t>
      </w:r>
    </w:p>
    <w:p w14:paraId="7205FAF4" w14:textId="77777777" w:rsidR="00992623" w:rsidRDefault="00A61512">
      <w:pPr>
        <w:ind w:left="-5"/>
      </w:pPr>
      <w:r>
        <w:t>CAMBIO POR ORDEN JUDICIAL</w:t>
      </w:r>
      <w:r>
        <w:rPr>
          <w:rFonts w:ascii="Times New Roman" w:eastAsia="Times New Roman" w:hAnsi="Times New Roman" w:cs="Times New Roman"/>
          <w:sz w:val="24"/>
        </w:rPr>
        <w:t xml:space="preserve">  </w:t>
      </w:r>
    </w:p>
    <w:p w14:paraId="6A796131" w14:textId="77777777" w:rsidR="00992623" w:rsidRDefault="00A61512">
      <w:pPr>
        <w:spacing w:after="271"/>
        <w:ind w:left="-5"/>
      </w:pPr>
      <w:r>
        <w:t>Art. 20.- En los casos en que se declare judicialmente la filiación paterna, el falso parto o la suplantación, se cancelará la partida de nacimiento re</w:t>
      </w:r>
      <w:r>
        <w:t>spectiva y se asentará la nueva.</w:t>
      </w:r>
      <w:r>
        <w:rPr>
          <w:rFonts w:ascii="Times New Roman" w:eastAsia="Times New Roman" w:hAnsi="Times New Roman" w:cs="Times New Roman"/>
          <w:sz w:val="24"/>
        </w:rPr>
        <w:t xml:space="preserve">  </w:t>
      </w:r>
    </w:p>
    <w:p w14:paraId="4D928D0F" w14:textId="77777777" w:rsidR="00992623" w:rsidRDefault="00A61512">
      <w:pPr>
        <w:ind w:left="-5"/>
      </w:pPr>
      <w:r>
        <w:t>APELLIDO DE LA MUJER CASADA</w:t>
      </w:r>
      <w:r>
        <w:rPr>
          <w:rFonts w:ascii="Times New Roman" w:eastAsia="Times New Roman" w:hAnsi="Times New Roman" w:cs="Times New Roman"/>
          <w:sz w:val="24"/>
        </w:rPr>
        <w:t xml:space="preserve">  </w:t>
      </w:r>
    </w:p>
    <w:p w14:paraId="0A3A66BF" w14:textId="77777777" w:rsidR="00992623" w:rsidRDefault="00A61512">
      <w:pPr>
        <w:spacing w:after="272"/>
        <w:ind w:left="-5"/>
      </w:pPr>
      <w:r>
        <w:t xml:space="preserve">Art. 21.- La mujer que contraiga matrimonio podrá seguir usando sus apellidos, o agregar a continuación de su primer apellido el primero del cónyuge, precedido o no de la partícula "de". La </w:t>
      </w:r>
      <w:r>
        <w:lastRenderedPageBreak/>
        <w:t>e</w:t>
      </w:r>
      <w:r>
        <w:t>lección deberá constar en el acta matrimonial o en la escritura pública de matrimonio y consignarse por marginación en la partida de nacimiento.</w:t>
      </w:r>
      <w:r>
        <w:rPr>
          <w:rFonts w:ascii="Times New Roman" w:eastAsia="Times New Roman" w:hAnsi="Times New Roman" w:cs="Times New Roman"/>
          <w:sz w:val="24"/>
        </w:rPr>
        <w:t xml:space="preserve">  </w:t>
      </w:r>
    </w:p>
    <w:p w14:paraId="7D846F3F" w14:textId="77777777" w:rsidR="00992623" w:rsidRDefault="00A61512">
      <w:pPr>
        <w:spacing w:after="260"/>
        <w:ind w:left="-5"/>
      </w:pPr>
      <w:r>
        <w:t>En caso de divorcio o de nulidad del matrimonio, se cancelará la marginación correspondiente.</w:t>
      </w:r>
      <w:r>
        <w:rPr>
          <w:rFonts w:ascii="Times New Roman" w:eastAsia="Times New Roman" w:hAnsi="Times New Roman" w:cs="Times New Roman"/>
          <w:sz w:val="24"/>
        </w:rPr>
        <w:t xml:space="preserve">  </w:t>
      </w:r>
    </w:p>
    <w:p w14:paraId="5CACB720" w14:textId="77777777" w:rsidR="00992623" w:rsidRDefault="00A61512">
      <w:pPr>
        <w:ind w:left="-5"/>
      </w:pPr>
      <w:r>
        <w:t>APELLIDO DE L</w:t>
      </w:r>
      <w:r>
        <w:t>A VIUDA</w:t>
      </w:r>
      <w:r>
        <w:rPr>
          <w:rFonts w:ascii="Times New Roman" w:eastAsia="Times New Roman" w:hAnsi="Times New Roman" w:cs="Times New Roman"/>
          <w:sz w:val="24"/>
        </w:rPr>
        <w:t xml:space="preserve">  </w:t>
      </w:r>
    </w:p>
    <w:p w14:paraId="68FA2E8C" w14:textId="77777777" w:rsidR="00992623" w:rsidRDefault="00A61512">
      <w:pPr>
        <w:spacing w:after="271"/>
        <w:ind w:left="-5"/>
      </w:pPr>
      <w:r>
        <w:t>Art. 22.- Mientras la viuda no contraiga otras nupcias, podrá seguir usando el apellido de quien fue su marido, o anteponer a la partícula "de", la palabra viuda o su abreviatura.</w:t>
      </w:r>
      <w:r>
        <w:rPr>
          <w:rFonts w:ascii="Times New Roman" w:eastAsia="Times New Roman" w:hAnsi="Times New Roman" w:cs="Times New Roman"/>
          <w:sz w:val="24"/>
        </w:rPr>
        <w:t xml:space="preserve">  </w:t>
      </w:r>
    </w:p>
    <w:p w14:paraId="60D8AE96" w14:textId="77777777" w:rsidR="00992623" w:rsidRDefault="00A61512">
      <w:pPr>
        <w:ind w:left="-5"/>
      </w:pPr>
      <w:r>
        <w:t>CAMBIO DE NOMBRE PROPIO Y DE APELLIDO</w:t>
      </w:r>
      <w:r>
        <w:rPr>
          <w:rFonts w:ascii="Times New Roman" w:eastAsia="Times New Roman" w:hAnsi="Times New Roman" w:cs="Times New Roman"/>
          <w:sz w:val="24"/>
        </w:rPr>
        <w:t xml:space="preserve">  </w:t>
      </w:r>
    </w:p>
    <w:p w14:paraId="73AEA8C0" w14:textId="77777777" w:rsidR="00992623" w:rsidRDefault="00A61512">
      <w:pPr>
        <w:ind w:left="-5"/>
      </w:pPr>
      <w:r>
        <w:t>Art. 23.- En los casos d</w:t>
      </w:r>
      <w:r>
        <w:t>e homonimia, cualquiera de los interesados tendrá derecho a solicitar que se cambie su nombre propio.</w:t>
      </w:r>
      <w:r>
        <w:rPr>
          <w:rFonts w:ascii="Times New Roman" w:eastAsia="Times New Roman" w:hAnsi="Times New Roman" w:cs="Times New Roman"/>
          <w:sz w:val="24"/>
        </w:rPr>
        <w:t xml:space="preserve">  </w:t>
      </w:r>
    </w:p>
    <w:p w14:paraId="0E8CBC0C" w14:textId="77777777" w:rsidR="00992623" w:rsidRDefault="00A61512">
      <w:pPr>
        <w:ind w:left="-5"/>
      </w:pPr>
      <w:r>
        <w:t>También procederá el cambio del nombre propio o del apellido, por una sola vez, cuando fuere equívoco respecto del sexo, impropio de persona, lesivo a l</w:t>
      </w:r>
      <w:r>
        <w:t>a dignidad humana, extranjero que se quisiera castellanizar o sustituir por uno de uso común.</w:t>
      </w:r>
      <w:r>
        <w:rPr>
          <w:rFonts w:ascii="Times New Roman" w:eastAsia="Times New Roman" w:hAnsi="Times New Roman" w:cs="Times New Roman"/>
          <w:sz w:val="24"/>
        </w:rPr>
        <w:t xml:space="preserve">  </w:t>
      </w:r>
    </w:p>
    <w:p w14:paraId="4816DA39" w14:textId="77777777" w:rsidR="00992623" w:rsidRDefault="00A61512">
      <w:pPr>
        <w:ind w:left="-5"/>
      </w:pPr>
      <w:r>
        <w:t>En los casos de los incisos anteriores, para que la solicitud sea admitida, el interesado deberá acompañar constancias expedidas por las correspondientes autori</w:t>
      </w:r>
      <w:r>
        <w:t>dades de que no tienen antecedentes penales.</w:t>
      </w:r>
      <w:r>
        <w:rPr>
          <w:rFonts w:ascii="Times New Roman" w:eastAsia="Times New Roman" w:hAnsi="Times New Roman" w:cs="Times New Roman"/>
          <w:sz w:val="24"/>
        </w:rPr>
        <w:t xml:space="preserve">  </w:t>
      </w:r>
    </w:p>
    <w:p w14:paraId="2FBE8996" w14:textId="77777777" w:rsidR="00992623" w:rsidRDefault="00A61512">
      <w:pPr>
        <w:spacing w:after="10"/>
        <w:ind w:left="-5"/>
      </w:pPr>
      <w:r>
        <w:t xml:space="preserve">Al admitir la solicitud, el juez la hará saber mediante edictos que se publicarán una vez en el Diario </w:t>
      </w:r>
    </w:p>
    <w:p w14:paraId="3BB100E8" w14:textId="77777777" w:rsidR="00992623" w:rsidRDefault="00A61512">
      <w:pPr>
        <w:ind w:left="-5"/>
      </w:pPr>
      <w:r>
        <w:t>Oficial y en otro diario de circulación nacional. Cualquier persona a quien afectare el cambio o modificación podrá presentar oposición, dentro de los diez días siguientes a la última publicación del edicto.</w:t>
      </w:r>
      <w:r>
        <w:rPr>
          <w:rFonts w:ascii="Times New Roman" w:eastAsia="Times New Roman" w:hAnsi="Times New Roman" w:cs="Times New Roman"/>
          <w:sz w:val="24"/>
        </w:rPr>
        <w:t xml:space="preserve">  </w:t>
      </w:r>
    </w:p>
    <w:p w14:paraId="107C8DB7" w14:textId="77777777" w:rsidR="00992623" w:rsidRDefault="00A61512">
      <w:pPr>
        <w:spacing w:after="272"/>
        <w:ind w:left="-5"/>
      </w:pPr>
      <w:r>
        <w:t>Transcurrido el término de la publicación de l</w:t>
      </w:r>
      <w:r>
        <w:t>os edictos, haya oposición o no, la solicitud se tramitará sumariamente, con noticia del opositor en su caso. El juez competente será el de primera instancia que conozca de la materia civil, del domicilio del solicitante.</w:t>
      </w:r>
      <w:r>
        <w:rPr>
          <w:rFonts w:ascii="Times New Roman" w:eastAsia="Times New Roman" w:hAnsi="Times New Roman" w:cs="Times New Roman"/>
          <w:sz w:val="24"/>
        </w:rPr>
        <w:t xml:space="preserve">  </w:t>
      </w:r>
    </w:p>
    <w:p w14:paraId="15555942" w14:textId="77777777" w:rsidR="00992623" w:rsidRDefault="00A61512">
      <w:pPr>
        <w:ind w:left="-5"/>
      </w:pPr>
      <w:r>
        <w:t>CAMBIO DE NOMBRE Y EFECTOS EN PA</w:t>
      </w:r>
      <w:r>
        <w:t>RTIDA DE NACIMIENTO</w:t>
      </w:r>
      <w:r>
        <w:rPr>
          <w:rFonts w:ascii="Times New Roman" w:eastAsia="Times New Roman" w:hAnsi="Times New Roman" w:cs="Times New Roman"/>
          <w:sz w:val="24"/>
        </w:rPr>
        <w:t xml:space="preserve">  </w:t>
      </w:r>
    </w:p>
    <w:p w14:paraId="064E002A" w14:textId="77777777" w:rsidR="00992623" w:rsidRDefault="00A61512">
      <w:pPr>
        <w:spacing w:after="274"/>
        <w:ind w:left="-5"/>
      </w:pPr>
      <w:r>
        <w:t>Art. 24.- Si se decretare judicialmente el cambio de nombre propio se cancelará la partida de nacimiento y se asentará una nueva.</w:t>
      </w:r>
      <w:r>
        <w:rPr>
          <w:rFonts w:ascii="Times New Roman" w:eastAsia="Times New Roman" w:hAnsi="Times New Roman" w:cs="Times New Roman"/>
          <w:sz w:val="24"/>
        </w:rPr>
        <w:t xml:space="preserve">  </w:t>
      </w:r>
    </w:p>
    <w:p w14:paraId="7968EDCC" w14:textId="77777777" w:rsidR="00992623" w:rsidRDefault="00A61512">
      <w:pPr>
        <w:ind w:left="-5"/>
      </w:pPr>
      <w:r>
        <w:t>En los demás casos, únicamente se marginará la partida de nacimiento.</w:t>
      </w:r>
      <w:r>
        <w:rPr>
          <w:rFonts w:ascii="Times New Roman" w:eastAsia="Times New Roman" w:hAnsi="Times New Roman" w:cs="Times New Roman"/>
          <w:sz w:val="24"/>
        </w:rPr>
        <w:t xml:space="preserve">  </w:t>
      </w:r>
    </w:p>
    <w:p w14:paraId="4977A132" w14:textId="77777777" w:rsidR="00992623" w:rsidRDefault="00A61512">
      <w:pPr>
        <w:spacing w:after="271"/>
        <w:ind w:left="-5"/>
      </w:pPr>
      <w:r>
        <w:t>El juez ordenará también se ma</w:t>
      </w:r>
      <w:r>
        <w:t>rgine dicho cambio en las partidas de nacimiento de los hijos del peticionario, y si éste fuere casado, en la de su matrimonio.</w:t>
      </w:r>
      <w:r>
        <w:rPr>
          <w:rFonts w:ascii="Times New Roman" w:eastAsia="Times New Roman" w:hAnsi="Times New Roman" w:cs="Times New Roman"/>
          <w:sz w:val="24"/>
        </w:rPr>
        <w:t xml:space="preserve">  </w:t>
      </w:r>
    </w:p>
    <w:p w14:paraId="0D6FDF32" w14:textId="77777777" w:rsidR="00992623" w:rsidRDefault="00A61512">
      <w:pPr>
        <w:ind w:left="-5"/>
      </w:pPr>
      <w:r>
        <w:t>EXTENSION DE CAMBIO DE APELLIDO</w:t>
      </w:r>
      <w:r>
        <w:rPr>
          <w:rFonts w:ascii="Times New Roman" w:eastAsia="Times New Roman" w:hAnsi="Times New Roman" w:cs="Times New Roman"/>
          <w:sz w:val="24"/>
        </w:rPr>
        <w:t xml:space="preserve">  </w:t>
      </w:r>
    </w:p>
    <w:p w14:paraId="17D24773" w14:textId="77777777" w:rsidR="00992623" w:rsidRDefault="00A61512">
      <w:pPr>
        <w:ind w:left="-5"/>
      </w:pPr>
      <w:r>
        <w:t>Art. 25.- En los casos previstos en esta ley, el cambio en el apellido se extenderá a los de</w:t>
      </w:r>
      <w:r>
        <w:t>scendientes menores de edad y a los mayores que consientan en ello. También se extenderá a la cónyuge cuando ésta ha optado por usar el apellido del marido.</w:t>
      </w:r>
      <w:r>
        <w:rPr>
          <w:rFonts w:ascii="Times New Roman" w:eastAsia="Times New Roman" w:hAnsi="Times New Roman" w:cs="Times New Roman"/>
          <w:sz w:val="24"/>
        </w:rPr>
        <w:t xml:space="preserve">  </w:t>
      </w:r>
    </w:p>
    <w:p w14:paraId="790BC8C9" w14:textId="77777777" w:rsidR="00992623" w:rsidRDefault="00A61512">
      <w:pPr>
        <w:spacing w:after="271"/>
        <w:ind w:left="-5"/>
      </w:pPr>
      <w:r>
        <w:t xml:space="preserve">Lo anterior se hará constar por marginación en las partidas de nacimiento o de matrimonio, en su </w:t>
      </w:r>
      <w:r>
        <w:t>caso.</w:t>
      </w:r>
      <w:r>
        <w:rPr>
          <w:rFonts w:ascii="Times New Roman" w:eastAsia="Times New Roman" w:hAnsi="Times New Roman" w:cs="Times New Roman"/>
          <w:sz w:val="24"/>
        </w:rPr>
        <w:t xml:space="preserve">  </w:t>
      </w:r>
    </w:p>
    <w:p w14:paraId="5422C832" w14:textId="77777777" w:rsidR="00992623" w:rsidRDefault="00A61512">
      <w:pPr>
        <w:ind w:left="-5"/>
      </w:pPr>
      <w:r>
        <w:t>COMUNICACION JUDICIAL DEL CAMBIO DE NOMBRE</w:t>
      </w:r>
      <w:r>
        <w:rPr>
          <w:rFonts w:ascii="Times New Roman" w:eastAsia="Times New Roman" w:hAnsi="Times New Roman" w:cs="Times New Roman"/>
          <w:sz w:val="24"/>
        </w:rPr>
        <w:t xml:space="preserve">  </w:t>
      </w:r>
    </w:p>
    <w:p w14:paraId="556705B2" w14:textId="77777777" w:rsidR="00992623" w:rsidRDefault="00A61512">
      <w:pPr>
        <w:spacing w:after="271"/>
        <w:ind w:left="-5"/>
      </w:pPr>
      <w:r>
        <w:lastRenderedPageBreak/>
        <w:t>Art. 26.- La resolución que ordene un cambio de nombre, deberá comunicarse por el juez en forma inmediata al encargado del Registro Civil correspondiente.</w:t>
      </w:r>
      <w:r>
        <w:rPr>
          <w:rFonts w:ascii="Times New Roman" w:eastAsia="Times New Roman" w:hAnsi="Times New Roman" w:cs="Times New Roman"/>
          <w:sz w:val="24"/>
        </w:rPr>
        <w:t xml:space="preserve">  </w:t>
      </w:r>
    </w:p>
    <w:p w14:paraId="6C526E34" w14:textId="77777777" w:rsidR="00992623" w:rsidRDefault="00A61512">
      <w:pPr>
        <w:ind w:left="-5"/>
      </w:pPr>
      <w:r>
        <w:t>MODIFICACION DE DOCUMENTO DE IDENTIDAD Y REGIS</w:t>
      </w:r>
      <w:r>
        <w:t>TRO</w:t>
      </w:r>
      <w:r>
        <w:rPr>
          <w:rFonts w:ascii="Times New Roman" w:eastAsia="Times New Roman" w:hAnsi="Times New Roman" w:cs="Times New Roman"/>
          <w:sz w:val="24"/>
        </w:rPr>
        <w:t xml:space="preserve">  </w:t>
      </w:r>
    </w:p>
    <w:p w14:paraId="315ABA5A" w14:textId="77777777" w:rsidR="00992623" w:rsidRDefault="00A61512">
      <w:pPr>
        <w:ind w:left="-5"/>
      </w:pPr>
      <w:r>
        <w:t>Art. 27.- Siempre que se cambie o margine una partida, los encargados de cualquier registro personal deberán consignar igual modificación en los asientos respectivos y sustituir los documentos de identificación expedidos con el nombre anterior.</w:t>
      </w:r>
      <w:r>
        <w:rPr>
          <w:rFonts w:ascii="Times New Roman" w:eastAsia="Times New Roman" w:hAnsi="Times New Roman" w:cs="Times New Roman"/>
          <w:sz w:val="24"/>
        </w:rPr>
        <w:t xml:space="preserve">  </w:t>
      </w:r>
    </w:p>
    <w:p w14:paraId="00ABD31C" w14:textId="77777777" w:rsidR="00992623" w:rsidRDefault="00A61512">
      <w:pPr>
        <w:spacing w:after="271"/>
        <w:ind w:left="-5"/>
      </w:pPr>
      <w:r>
        <w:t>Tam</w:t>
      </w:r>
      <w:r>
        <w:t>bién podrá el interesado solicitar en los registros en donde constare algún derecho a su favor, que se margine la inscripción correspondiente haciéndose constar el cambio.</w:t>
      </w:r>
      <w:r>
        <w:rPr>
          <w:rFonts w:ascii="Times New Roman" w:eastAsia="Times New Roman" w:hAnsi="Times New Roman" w:cs="Times New Roman"/>
          <w:sz w:val="24"/>
        </w:rPr>
        <w:t xml:space="preserve">  </w:t>
      </w:r>
    </w:p>
    <w:p w14:paraId="5ACE866D" w14:textId="77777777" w:rsidR="00992623" w:rsidRDefault="00A61512">
      <w:pPr>
        <w:ind w:left="-5"/>
      </w:pPr>
      <w:r>
        <w:t>DERECHOS Y OBLIGACIONES POR CAMBIO DE NOMBRE</w:t>
      </w:r>
      <w:r>
        <w:rPr>
          <w:rFonts w:ascii="Times New Roman" w:eastAsia="Times New Roman" w:hAnsi="Times New Roman" w:cs="Times New Roman"/>
          <w:sz w:val="24"/>
        </w:rPr>
        <w:t xml:space="preserve">  </w:t>
      </w:r>
    </w:p>
    <w:p w14:paraId="4007F8B6" w14:textId="77777777" w:rsidR="00992623" w:rsidRDefault="00A61512">
      <w:pPr>
        <w:spacing w:after="269"/>
        <w:ind w:left="-5"/>
      </w:pPr>
      <w:r>
        <w:t>Art. 28.- El cambio de nombre no ex</w:t>
      </w:r>
      <w:r>
        <w:t>tingue ni modifica las obligaciones ni los derechos de una persona.</w:t>
      </w:r>
      <w:r>
        <w:rPr>
          <w:rFonts w:ascii="Times New Roman" w:eastAsia="Times New Roman" w:hAnsi="Times New Roman" w:cs="Times New Roman"/>
          <w:sz w:val="24"/>
        </w:rPr>
        <w:t xml:space="preserve">  </w:t>
      </w:r>
    </w:p>
    <w:p w14:paraId="0CDD3FC1" w14:textId="77777777" w:rsidR="00992623" w:rsidRDefault="00A61512">
      <w:pPr>
        <w:spacing w:after="0" w:line="259" w:lineRule="auto"/>
        <w:ind w:left="75" w:firstLine="0"/>
        <w:jc w:val="center"/>
      </w:pPr>
      <w:r>
        <w:rPr>
          <w:rFonts w:ascii="Times New Roman" w:eastAsia="Times New Roman" w:hAnsi="Times New Roman" w:cs="Times New Roman"/>
          <w:sz w:val="24"/>
        </w:rPr>
        <w:t xml:space="preserve"> </w:t>
      </w:r>
    </w:p>
    <w:p w14:paraId="1EE3763A" w14:textId="77777777" w:rsidR="00992623" w:rsidRDefault="00A61512">
      <w:pPr>
        <w:spacing w:after="252" w:line="259" w:lineRule="auto"/>
        <w:ind w:left="25"/>
        <w:jc w:val="center"/>
      </w:pPr>
      <w:r>
        <w:rPr>
          <w:b/>
        </w:rPr>
        <w:t>CAPITULO V</w:t>
      </w:r>
      <w:r>
        <w:rPr>
          <w:rFonts w:ascii="Times New Roman" w:eastAsia="Times New Roman" w:hAnsi="Times New Roman" w:cs="Times New Roman"/>
          <w:sz w:val="24"/>
        </w:rPr>
        <w:t xml:space="preserve">  </w:t>
      </w:r>
    </w:p>
    <w:p w14:paraId="173B61DE" w14:textId="77777777" w:rsidR="00992623" w:rsidRDefault="00A61512">
      <w:pPr>
        <w:pStyle w:val="Ttulo1"/>
        <w:ind w:left="25" w:right="7"/>
      </w:pPr>
      <w:r>
        <w:t>USURPACION, DESCONOCIMIENTOS Y USO INDEBIDO DEL NOMBRE</w:t>
      </w:r>
      <w:r>
        <w:rPr>
          <w:rFonts w:ascii="Times New Roman" w:eastAsia="Times New Roman" w:hAnsi="Times New Roman" w:cs="Times New Roman"/>
          <w:b w:val="0"/>
          <w:sz w:val="24"/>
        </w:rPr>
        <w:t xml:space="preserve"> </w:t>
      </w:r>
    </w:p>
    <w:p w14:paraId="5C265079" w14:textId="77777777" w:rsidR="00992623" w:rsidRDefault="00A61512">
      <w:pPr>
        <w:spacing w:after="0" w:line="259" w:lineRule="auto"/>
        <w:ind w:left="0" w:firstLine="0"/>
      </w:pPr>
      <w:r>
        <w:rPr>
          <w:rFonts w:ascii="Times New Roman" w:eastAsia="Times New Roman" w:hAnsi="Times New Roman" w:cs="Times New Roman"/>
          <w:sz w:val="24"/>
        </w:rPr>
        <w:t xml:space="preserve"> </w:t>
      </w:r>
    </w:p>
    <w:p w14:paraId="44EA0F18" w14:textId="77777777" w:rsidR="00992623" w:rsidRDefault="00A61512">
      <w:pPr>
        <w:spacing w:after="261"/>
        <w:ind w:left="-5"/>
      </w:pPr>
      <w:r>
        <w:t>USURPACION</w:t>
      </w:r>
      <w:r>
        <w:rPr>
          <w:rFonts w:ascii="Times New Roman" w:eastAsia="Times New Roman" w:hAnsi="Times New Roman" w:cs="Times New Roman"/>
          <w:sz w:val="24"/>
        </w:rPr>
        <w:t xml:space="preserve">  </w:t>
      </w:r>
    </w:p>
    <w:p w14:paraId="6251DD17" w14:textId="77777777" w:rsidR="00992623" w:rsidRDefault="00A61512">
      <w:pPr>
        <w:spacing w:after="260"/>
        <w:ind w:left="-5"/>
      </w:pPr>
      <w:r>
        <w:t xml:space="preserve">Art. 29.- </w:t>
      </w:r>
      <w:r>
        <w:t>En los casos de usurpación de nombre, el perjudicado tendrá acción para hacerla cesar.</w:t>
      </w:r>
      <w:r>
        <w:rPr>
          <w:rFonts w:ascii="Times New Roman" w:eastAsia="Times New Roman" w:hAnsi="Times New Roman" w:cs="Times New Roman"/>
          <w:sz w:val="24"/>
        </w:rPr>
        <w:t xml:space="preserve">  </w:t>
      </w:r>
    </w:p>
    <w:p w14:paraId="799B9F3B" w14:textId="77777777" w:rsidR="00992623" w:rsidRDefault="00A61512">
      <w:pPr>
        <w:ind w:left="-5"/>
      </w:pPr>
      <w:r>
        <w:t>DESCONOCIMIENTO</w:t>
      </w:r>
      <w:r>
        <w:rPr>
          <w:rFonts w:ascii="Times New Roman" w:eastAsia="Times New Roman" w:hAnsi="Times New Roman" w:cs="Times New Roman"/>
          <w:sz w:val="24"/>
        </w:rPr>
        <w:t xml:space="preserve">  </w:t>
      </w:r>
    </w:p>
    <w:p w14:paraId="62389F81" w14:textId="77777777" w:rsidR="00992623" w:rsidRDefault="00A61512">
      <w:pPr>
        <w:spacing w:after="270"/>
        <w:ind w:left="-5"/>
      </w:pPr>
      <w:r>
        <w:t>Art. 30.- Toda persona a quien se desconozca su derecho al nombre podrá pedir su reconocimiento legal.</w:t>
      </w:r>
      <w:r>
        <w:rPr>
          <w:rFonts w:ascii="Times New Roman" w:eastAsia="Times New Roman" w:hAnsi="Times New Roman" w:cs="Times New Roman"/>
          <w:sz w:val="24"/>
        </w:rPr>
        <w:t xml:space="preserve">  </w:t>
      </w:r>
    </w:p>
    <w:p w14:paraId="314C087B" w14:textId="77777777" w:rsidR="00992623" w:rsidRDefault="00A61512">
      <w:pPr>
        <w:ind w:left="-5"/>
      </w:pPr>
      <w:r>
        <w:t>USO INDEBIDO</w:t>
      </w:r>
      <w:r>
        <w:rPr>
          <w:rFonts w:ascii="Times New Roman" w:eastAsia="Times New Roman" w:hAnsi="Times New Roman" w:cs="Times New Roman"/>
          <w:sz w:val="24"/>
        </w:rPr>
        <w:t xml:space="preserve">  </w:t>
      </w:r>
    </w:p>
    <w:p w14:paraId="4CEE30BF" w14:textId="77777777" w:rsidR="00992623" w:rsidRDefault="00A61512">
      <w:pPr>
        <w:spacing w:after="272"/>
        <w:ind w:left="-5"/>
      </w:pPr>
      <w:r>
        <w:t>Art. 31.- El que usare indebi</w:t>
      </w:r>
      <w:r>
        <w:t>damente el nombre de otra persona aplicándolo a personajes ficticios, adoptándolo como seudónimo o de cualquier otra manera, podrá ser obligado a cesar en el uso impropio o indebido, o a hacer las modificaciones necesarias.</w:t>
      </w:r>
      <w:r>
        <w:rPr>
          <w:rFonts w:ascii="Times New Roman" w:eastAsia="Times New Roman" w:hAnsi="Times New Roman" w:cs="Times New Roman"/>
          <w:sz w:val="24"/>
        </w:rPr>
        <w:t xml:space="preserve">  </w:t>
      </w:r>
    </w:p>
    <w:p w14:paraId="68D0F5F6" w14:textId="77777777" w:rsidR="00992623" w:rsidRDefault="00A61512">
      <w:pPr>
        <w:ind w:left="-5"/>
      </w:pPr>
      <w:r>
        <w:t>INDEMNIZACION Y FORMAS DE PROC</w:t>
      </w:r>
      <w:r>
        <w:t>EDER</w:t>
      </w:r>
      <w:r>
        <w:rPr>
          <w:rFonts w:ascii="Times New Roman" w:eastAsia="Times New Roman" w:hAnsi="Times New Roman" w:cs="Times New Roman"/>
          <w:sz w:val="24"/>
        </w:rPr>
        <w:t xml:space="preserve">  </w:t>
      </w:r>
    </w:p>
    <w:p w14:paraId="3378D1C2" w14:textId="77777777" w:rsidR="00992623" w:rsidRDefault="00A61512">
      <w:pPr>
        <w:spacing w:after="267"/>
        <w:ind w:left="-5"/>
      </w:pPr>
      <w:r>
        <w:t xml:space="preserve">Art. 32.- En los casos contemplados en los tres artículos precedentes, habrá </w:t>
      </w:r>
      <w:proofErr w:type="gramStart"/>
      <w:r>
        <w:t>lugar</w:t>
      </w:r>
      <w:proofErr w:type="gramEnd"/>
      <w:r>
        <w:t xml:space="preserve"> además, a indemnización de daños y perjuicios, tanto materiales como morales, y se procederá en juicio sumario, todo sin perjuicio de la responsabilidad penal que cor</w:t>
      </w:r>
      <w:r>
        <w:t>responda. El Juez competente será el del domicilio del demandado.</w:t>
      </w:r>
      <w:r>
        <w:rPr>
          <w:rFonts w:ascii="Times New Roman" w:eastAsia="Times New Roman" w:hAnsi="Times New Roman" w:cs="Times New Roman"/>
          <w:sz w:val="24"/>
        </w:rPr>
        <w:t xml:space="preserve">  </w:t>
      </w:r>
    </w:p>
    <w:p w14:paraId="3D13CED3" w14:textId="77777777" w:rsidR="00992623" w:rsidRDefault="00A61512">
      <w:pPr>
        <w:ind w:left="-5"/>
      </w:pPr>
      <w:r>
        <w:t>LEGITIMACION ACTIVA</w:t>
      </w:r>
      <w:r>
        <w:rPr>
          <w:rFonts w:ascii="Times New Roman" w:eastAsia="Times New Roman" w:hAnsi="Times New Roman" w:cs="Times New Roman"/>
          <w:sz w:val="24"/>
        </w:rPr>
        <w:t xml:space="preserve">  </w:t>
      </w:r>
    </w:p>
    <w:p w14:paraId="3BF25C34" w14:textId="77777777" w:rsidR="00992623" w:rsidRDefault="00A61512">
      <w:pPr>
        <w:spacing w:after="270"/>
        <w:ind w:left="-5"/>
      </w:pPr>
      <w:r>
        <w:t xml:space="preserve">Art. 33.- </w:t>
      </w:r>
      <w:r>
        <w:t>Las acciones a que se refiere este capítulo corresponden al titular del nombre, y en caso de fallecimiento, a su cónyuge, ascendientes, descendientes o herederos.</w:t>
      </w:r>
      <w:r>
        <w:rPr>
          <w:rFonts w:ascii="Times New Roman" w:eastAsia="Times New Roman" w:hAnsi="Times New Roman" w:cs="Times New Roman"/>
          <w:sz w:val="24"/>
        </w:rPr>
        <w:t xml:space="preserve">  </w:t>
      </w:r>
    </w:p>
    <w:p w14:paraId="5BC811C7" w14:textId="77777777" w:rsidR="00992623" w:rsidRDefault="00A61512">
      <w:pPr>
        <w:spacing w:after="0" w:line="259" w:lineRule="auto"/>
        <w:ind w:left="75" w:firstLine="0"/>
        <w:jc w:val="center"/>
      </w:pPr>
      <w:r>
        <w:rPr>
          <w:rFonts w:ascii="Times New Roman" w:eastAsia="Times New Roman" w:hAnsi="Times New Roman" w:cs="Times New Roman"/>
          <w:sz w:val="24"/>
        </w:rPr>
        <w:t xml:space="preserve"> </w:t>
      </w:r>
    </w:p>
    <w:p w14:paraId="255EE5CC" w14:textId="77777777" w:rsidR="00992623" w:rsidRDefault="00A61512">
      <w:pPr>
        <w:spacing w:after="252" w:line="259" w:lineRule="auto"/>
        <w:ind w:left="25" w:right="4"/>
        <w:jc w:val="center"/>
      </w:pPr>
      <w:r>
        <w:rPr>
          <w:b/>
        </w:rPr>
        <w:t>CAPITULO VI</w:t>
      </w:r>
      <w:r>
        <w:rPr>
          <w:rFonts w:ascii="Times New Roman" w:eastAsia="Times New Roman" w:hAnsi="Times New Roman" w:cs="Times New Roman"/>
          <w:sz w:val="24"/>
        </w:rPr>
        <w:t xml:space="preserve">  </w:t>
      </w:r>
    </w:p>
    <w:p w14:paraId="44A2892B" w14:textId="77777777" w:rsidR="00992623" w:rsidRDefault="00A61512">
      <w:pPr>
        <w:pStyle w:val="Ttulo1"/>
        <w:ind w:left="25" w:right="6"/>
      </w:pPr>
      <w:r>
        <w:lastRenderedPageBreak/>
        <w:t>DISPOSICIONES GENERALES</w:t>
      </w:r>
      <w:r>
        <w:rPr>
          <w:rFonts w:ascii="Times New Roman" w:eastAsia="Times New Roman" w:hAnsi="Times New Roman" w:cs="Times New Roman"/>
          <w:b w:val="0"/>
          <w:sz w:val="24"/>
        </w:rPr>
        <w:t xml:space="preserve"> </w:t>
      </w:r>
    </w:p>
    <w:p w14:paraId="2A750A18" w14:textId="77777777" w:rsidR="00992623" w:rsidRDefault="00A61512">
      <w:pPr>
        <w:spacing w:after="257" w:line="259" w:lineRule="auto"/>
        <w:ind w:left="0" w:firstLine="0"/>
      </w:pPr>
      <w:r>
        <w:rPr>
          <w:rFonts w:ascii="Times New Roman" w:eastAsia="Times New Roman" w:hAnsi="Times New Roman" w:cs="Times New Roman"/>
          <w:sz w:val="24"/>
        </w:rPr>
        <w:t xml:space="preserve"> </w:t>
      </w:r>
    </w:p>
    <w:p w14:paraId="6710FB88" w14:textId="77777777" w:rsidR="00992623" w:rsidRDefault="00A61512">
      <w:pPr>
        <w:spacing w:after="261"/>
        <w:ind w:left="-5"/>
      </w:pPr>
      <w:r>
        <w:t>PRUEBA DEL NOMBRE</w:t>
      </w:r>
      <w:r>
        <w:rPr>
          <w:rFonts w:ascii="Times New Roman" w:eastAsia="Times New Roman" w:hAnsi="Times New Roman" w:cs="Times New Roman"/>
          <w:sz w:val="24"/>
        </w:rPr>
        <w:t xml:space="preserve">  </w:t>
      </w:r>
    </w:p>
    <w:p w14:paraId="118E6ED2" w14:textId="77777777" w:rsidR="00992623" w:rsidRDefault="00A61512">
      <w:pPr>
        <w:ind w:left="-5"/>
      </w:pPr>
      <w:r>
        <w:t xml:space="preserve">Art. 34.- </w:t>
      </w:r>
      <w:r>
        <w:t>El nombre se prueba con la certificación de la partida de nacimiento.</w:t>
      </w:r>
      <w:r>
        <w:rPr>
          <w:rFonts w:ascii="Times New Roman" w:eastAsia="Times New Roman" w:hAnsi="Times New Roman" w:cs="Times New Roman"/>
          <w:sz w:val="24"/>
        </w:rPr>
        <w:t xml:space="preserve">  </w:t>
      </w:r>
    </w:p>
    <w:p w14:paraId="203E1CAC" w14:textId="77777777" w:rsidR="00992623" w:rsidRDefault="00A61512">
      <w:pPr>
        <w:spacing w:after="271"/>
        <w:ind w:left="-5"/>
      </w:pPr>
      <w:r>
        <w:t>El cambio de nombre surtirá efectos a partir de la correspondiente inscripción o marginación. Sólo podrá usarse el nombre propio o apellido en la forma en que legalmente se haya cambia</w:t>
      </w:r>
      <w:r>
        <w:t>do.</w:t>
      </w:r>
      <w:r>
        <w:rPr>
          <w:rFonts w:ascii="Times New Roman" w:eastAsia="Times New Roman" w:hAnsi="Times New Roman" w:cs="Times New Roman"/>
          <w:sz w:val="24"/>
        </w:rPr>
        <w:t xml:space="preserve">  </w:t>
      </w:r>
    </w:p>
    <w:p w14:paraId="09DEB6AC" w14:textId="77777777" w:rsidR="00992623" w:rsidRDefault="00A61512">
      <w:pPr>
        <w:ind w:left="-5"/>
      </w:pPr>
      <w:r>
        <w:t>ASIGNACION DE NOMBRE AL EXPOSITO</w:t>
      </w:r>
      <w:r>
        <w:rPr>
          <w:rFonts w:ascii="Times New Roman" w:eastAsia="Times New Roman" w:hAnsi="Times New Roman" w:cs="Times New Roman"/>
          <w:sz w:val="24"/>
        </w:rPr>
        <w:t xml:space="preserve">  </w:t>
      </w:r>
    </w:p>
    <w:p w14:paraId="4012A333" w14:textId="77777777" w:rsidR="00992623" w:rsidRDefault="00A61512">
      <w:pPr>
        <w:ind w:left="-5"/>
      </w:pPr>
      <w:r>
        <w:t>Art. 35.- Corresponde al Procurador General de la República asignar un nombre de uso común de acuerdo a esta ley, al nacido cuya filiación no pueda determinarse.</w:t>
      </w:r>
      <w:r>
        <w:rPr>
          <w:rFonts w:ascii="Times New Roman" w:eastAsia="Times New Roman" w:hAnsi="Times New Roman" w:cs="Times New Roman"/>
          <w:sz w:val="24"/>
        </w:rPr>
        <w:t xml:space="preserve">  </w:t>
      </w:r>
    </w:p>
    <w:p w14:paraId="260BB6A4" w14:textId="77777777" w:rsidR="00992623" w:rsidRDefault="00A61512">
      <w:pPr>
        <w:spacing w:after="271"/>
        <w:ind w:left="-5"/>
      </w:pPr>
      <w:r>
        <w:t xml:space="preserve">Si posteriormente se estableciere la filiación, se </w:t>
      </w:r>
      <w:r>
        <w:t>cancelará la partida de nacimiento y se asentará una nueva.</w:t>
      </w:r>
      <w:r>
        <w:rPr>
          <w:rFonts w:ascii="Times New Roman" w:eastAsia="Times New Roman" w:hAnsi="Times New Roman" w:cs="Times New Roman"/>
          <w:sz w:val="24"/>
        </w:rPr>
        <w:t xml:space="preserve">  </w:t>
      </w:r>
    </w:p>
    <w:p w14:paraId="2A6A86A0" w14:textId="77777777" w:rsidR="00992623" w:rsidRDefault="00A61512">
      <w:pPr>
        <w:ind w:left="-5"/>
      </w:pPr>
      <w:r>
        <w:t>FORMA DE CANCELAR PARTIDAS Y MARGINACIONES</w:t>
      </w:r>
      <w:r>
        <w:rPr>
          <w:rFonts w:ascii="Times New Roman" w:eastAsia="Times New Roman" w:hAnsi="Times New Roman" w:cs="Times New Roman"/>
          <w:sz w:val="24"/>
        </w:rPr>
        <w:t xml:space="preserve">  </w:t>
      </w:r>
    </w:p>
    <w:p w14:paraId="53BB61D2" w14:textId="77777777" w:rsidR="00992623" w:rsidRDefault="00A61512">
      <w:pPr>
        <w:ind w:left="-5"/>
      </w:pPr>
      <w:r>
        <w:t>Art. 36.- La cancelación de las partidas de nacimiento se hará mediante razón marginal en la que se relacionará la nueva inscripción.</w:t>
      </w:r>
      <w:r>
        <w:rPr>
          <w:rFonts w:ascii="Times New Roman" w:eastAsia="Times New Roman" w:hAnsi="Times New Roman" w:cs="Times New Roman"/>
          <w:sz w:val="24"/>
        </w:rPr>
        <w:t xml:space="preserve">  </w:t>
      </w:r>
    </w:p>
    <w:p w14:paraId="56A489E2" w14:textId="77777777" w:rsidR="00992623" w:rsidRDefault="00A61512">
      <w:pPr>
        <w:spacing w:after="271"/>
        <w:ind w:left="-5"/>
      </w:pPr>
      <w:r>
        <w:t>La de las ano</w:t>
      </w:r>
      <w:r>
        <w:t>taciones marginales se hará mediante la superposición de la palabra "Cancelada", con expresión breve del hecho que la motiva.</w:t>
      </w:r>
      <w:r>
        <w:rPr>
          <w:rFonts w:ascii="Times New Roman" w:eastAsia="Times New Roman" w:hAnsi="Times New Roman" w:cs="Times New Roman"/>
          <w:sz w:val="24"/>
        </w:rPr>
        <w:t xml:space="preserve">  </w:t>
      </w:r>
    </w:p>
    <w:p w14:paraId="014A7FB8" w14:textId="77777777" w:rsidR="00992623" w:rsidRDefault="00A61512">
      <w:pPr>
        <w:ind w:left="-5"/>
      </w:pPr>
      <w:r>
        <w:t>PRESUNCION DE MANDATO</w:t>
      </w:r>
      <w:r>
        <w:rPr>
          <w:rFonts w:ascii="Times New Roman" w:eastAsia="Times New Roman" w:hAnsi="Times New Roman" w:cs="Times New Roman"/>
          <w:sz w:val="24"/>
        </w:rPr>
        <w:t xml:space="preserve">  </w:t>
      </w:r>
    </w:p>
    <w:p w14:paraId="22125671" w14:textId="77777777" w:rsidR="00992623" w:rsidRDefault="00A61512">
      <w:pPr>
        <w:ind w:left="-5"/>
      </w:pPr>
      <w:r>
        <w:t>Art. 37.- Las personas facultadas por esta ley para asignar nombre propio a un nacido, podrán hacerlo pe</w:t>
      </w:r>
      <w:r>
        <w:t>rsonalmente o por mandatario.</w:t>
      </w:r>
      <w:r>
        <w:rPr>
          <w:rFonts w:ascii="Times New Roman" w:eastAsia="Times New Roman" w:hAnsi="Times New Roman" w:cs="Times New Roman"/>
          <w:sz w:val="24"/>
        </w:rPr>
        <w:t xml:space="preserve">  </w:t>
      </w:r>
    </w:p>
    <w:p w14:paraId="348AE10E" w14:textId="77777777" w:rsidR="00992623" w:rsidRDefault="00A61512">
      <w:pPr>
        <w:spacing w:after="271"/>
        <w:ind w:left="-5"/>
      </w:pPr>
      <w:r>
        <w:t>Para todos los efectos relacionados con esta ley, se presume legalmente que quien comparece a registrar un nacimiento, es mandatario de quien o quienes tienen derecho a asignar el nombre.</w:t>
      </w:r>
      <w:r>
        <w:rPr>
          <w:rFonts w:ascii="Times New Roman" w:eastAsia="Times New Roman" w:hAnsi="Times New Roman" w:cs="Times New Roman"/>
          <w:sz w:val="24"/>
        </w:rPr>
        <w:t xml:space="preserve">  </w:t>
      </w:r>
    </w:p>
    <w:p w14:paraId="4EE8974F" w14:textId="77777777" w:rsidR="00992623" w:rsidRDefault="00A61512">
      <w:pPr>
        <w:spacing w:after="264"/>
        <w:ind w:left="-5"/>
      </w:pPr>
      <w:r>
        <w:t>APLICACION DE ESTA LEY POR LOS CON</w:t>
      </w:r>
      <w:r>
        <w:t>SULES</w:t>
      </w:r>
      <w:r>
        <w:rPr>
          <w:rFonts w:ascii="Times New Roman" w:eastAsia="Times New Roman" w:hAnsi="Times New Roman" w:cs="Times New Roman"/>
          <w:sz w:val="24"/>
        </w:rPr>
        <w:t xml:space="preserve">  </w:t>
      </w:r>
    </w:p>
    <w:p w14:paraId="4C01A341" w14:textId="77777777" w:rsidR="00992623" w:rsidRDefault="00A61512">
      <w:pPr>
        <w:spacing w:after="261"/>
        <w:ind w:left="-5"/>
      </w:pPr>
      <w:r>
        <w:t>Art. 38.- Los funcionarios consulares se sujetarán a esta ley, en lo aplicable.</w:t>
      </w:r>
      <w:r>
        <w:rPr>
          <w:rFonts w:ascii="Times New Roman" w:eastAsia="Times New Roman" w:hAnsi="Times New Roman" w:cs="Times New Roman"/>
          <w:sz w:val="24"/>
        </w:rPr>
        <w:t xml:space="preserve">  </w:t>
      </w:r>
    </w:p>
    <w:p w14:paraId="75E0C5D5" w14:textId="77777777" w:rsidR="00992623" w:rsidRDefault="00A61512">
      <w:pPr>
        <w:ind w:left="-5"/>
      </w:pPr>
      <w:r>
        <w:t>ADECUACION DE NOMBRE A ESTA LEY</w:t>
      </w:r>
      <w:r>
        <w:rPr>
          <w:rFonts w:ascii="Times New Roman" w:eastAsia="Times New Roman" w:hAnsi="Times New Roman" w:cs="Times New Roman"/>
          <w:sz w:val="24"/>
        </w:rPr>
        <w:t xml:space="preserve">  </w:t>
      </w:r>
    </w:p>
    <w:p w14:paraId="4B1278AF" w14:textId="77777777" w:rsidR="00992623" w:rsidRDefault="00A61512">
      <w:pPr>
        <w:ind w:left="-5"/>
      </w:pPr>
      <w:r>
        <w:t>Art. 39.- La persona cuyo nombre no esté conforme con las disposiciones de esta ley, podrá continuar usándolo sin modificaciones o a</w:t>
      </w:r>
      <w:r>
        <w:t>decuarlo a ella.</w:t>
      </w:r>
      <w:r>
        <w:rPr>
          <w:rFonts w:ascii="Times New Roman" w:eastAsia="Times New Roman" w:hAnsi="Times New Roman" w:cs="Times New Roman"/>
          <w:sz w:val="24"/>
        </w:rPr>
        <w:t xml:space="preserve">  </w:t>
      </w:r>
    </w:p>
    <w:p w14:paraId="1EACB89A" w14:textId="77777777" w:rsidR="00992623" w:rsidRDefault="00A61512">
      <w:pPr>
        <w:spacing w:after="271"/>
        <w:ind w:left="-5"/>
      </w:pPr>
      <w:r>
        <w:t>Toda adecuación que no tuviere trámite especial señalado se hará en escritura pública que se relacionará al margen de la partida de nacimiento.</w:t>
      </w:r>
      <w:r>
        <w:rPr>
          <w:rFonts w:ascii="Times New Roman" w:eastAsia="Times New Roman" w:hAnsi="Times New Roman" w:cs="Times New Roman"/>
          <w:sz w:val="24"/>
        </w:rPr>
        <w:t xml:space="preserve">  </w:t>
      </w:r>
    </w:p>
    <w:p w14:paraId="6332BC6B" w14:textId="77777777" w:rsidR="00992623" w:rsidRDefault="00A61512">
      <w:pPr>
        <w:ind w:left="-5"/>
      </w:pPr>
      <w:r>
        <w:t>ERROR EN LA INSCRIPCION DEL NOMBRE</w:t>
      </w:r>
      <w:r>
        <w:rPr>
          <w:rFonts w:ascii="Times New Roman" w:eastAsia="Times New Roman" w:hAnsi="Times New Roman" w:cs="Times New Roman"/>
          <w:sz w:val="24"/>
        </w:rPr>
        <w:t xml:space="preserve">  </w:t>
      </w:r>
    </w:p>
    <w:p w14:paraId="2C7331DC" w14:textId="77777777" w:rsidR="00992623" w:rsidRDefault="00A61512">
      <w:pPr>
        <w:spacing w:after="272"/>
        <w:ind w:left="-5"/>
      </w:pPr>
      <w:r>
        <w:t>Art. 40.- Los encargados del Registro Civil que consta</w:t>
      </w:r>
      <w:r>
        <w:t>ten que un nombre se ha asentado con error, podrán enmendarlo, siempre que lo solicite el interesado y se compruebe el error con un documento público o auténtico.</w:t>
      </w:r>
      <w:r>
        <w:rPr>
          <w:rFonts w:ascii="Times New Roman" w:eastAsia="Times New Roman" w:hAnsi="Times New Roman" w:cs="Times New Roman"/>
          <w:sz w:val="24"/>
        </w:rPr>
        <w:t xml:space="preserve">  </w:t>
      </w:r>
    </w:p>
    <w:p w14:paraId="5A4C885B" w14:textId="77777777" w:rsidR="00992623" w:rsidRDefault="00A61512">
      <w:pPr>
        <w:ind w:left="-5"/>
      </w:pPr>
      <w:r>
        <w:lastRenderedPageBreak/>
        <w:t>INSCRIPCION DE NACIMIENTOS Y MODIFICACIONES</w:t>
      </w:r>
      <w:r>
        <w:rPr>
          <w:rFonts w:ascii="Times New Roman" w:eastAsia="Times New Roman" w:hAnsi="Times New Roman" w:cs="Times New Roman"/>
          <w:sz w:val="24"/>
        </w:rPr>
        <w:t xml:space="preserve">  </w:t>
      </w:r>
    </w:p>
    <w:p w14:paraId="4517F72E" w14:textId="77777777" w:rsidR="00992623" w:rsidRDefault="00A61512">
      <w:pPr>
        <w:spacing w:after="273"/>
        <w:ind w:left="-5"/>
      </w:pPr>
      <w:r>
        <w:t>Art. 41.- El Registro Civil llevará, además d</w:t>
      </w:r>
      <w:r>
        <w:t>e los mencionados en otras leyes, el Libro de Modificación de Partidas de Nacimiento.</w:t>
      </w:r>
      <w:r>
        <w:rPr>
          <w:rFonts w:ascii="Times New Roman" w:eastAsia="Times New Roman" w:hAnsi="Times New Roman" w:cs="Times New Roman"/>
          <w:sz w:val="24"/>
        </w:rPr>
        <w:t xml:space="preserve">  </w:t>
      </w:r>
    </w:p>
    <w:p w14:paraId="43727DAC" w14:textId="77777777" w:rsidR="00992623" w:rsidRDefault="00A61512">
      <w:pPr>
        <w:spacing w:after="261"/>
        <w:ind w:left="-5"/>
      </w:pPr>
      <w:r>
        <w:t>REMISION AL DERECHO COMUN</w:t>
      </w:r>
      <w:r>
        <w:rPr>
          <w:rFonts w:ascii="Times New Roman" w:eastAsia="Times New Roman" w:hAnsi="Times New Roman" w:cs="Times New Roman"/>
          <w:sz w:val="24"/>
        </w:rPr>
        <w:t xml:space="preserve">  </w:t>
      </w:r>
    </w:p>
    <w:p w14:paraId="1A4C00C9" w14:textId="77777777" w:rsidR="00992623" w:rsidRDefault="00A61512">
      <w:pPr>
        <w:spacing w:after="261"/>
        <w:ind w:left="-5"/>
      </w:pPr>
      <w:r>
        <w:t xml:space="preserve">Art. 42.- </w:t>
      </w:r>
      <w:r>
        <w:t>En todo lo no previsto en esta ley, se observarán las disposiciones del derecho común.</w:t>
      </w:r>
      <w:r>
        <w:rPr>
          <w:rFonts w:ascii="Times New Roman" w:eastAsia="Times New Roman" w:hAnsi="Times New Roman" w:cs="Times New Roman"/>
          <w:sz w:val="24"/>
        </w:rPr>
        <w:t xml:space="preserve">  </w:t>
      </w:r>
    </w:p>
    <w:p w14:paraId="70C6D591" w14:textId="77777777" w:rsidR="00992623" w:rsidRDefault="00A61512">
      <w:pPr>
        <w:ind w:left="-5"/>
      </w:pPr>
      <w:r>
        <w:t>REGLAMENTO</w:t>
      </w:r>
      <w:r>
        <w:rPr>
          <w:rFonts w:ascii="Times New Roman" w:eastAsia="Times New Roman" w:hAnsi="Times New Roman" w:cs="Times New Roman"/>
          <w:sz w:val="24"/>
        </w:rPr>
        <w:t xml:space="preserve">  </w:t>
      </w:r>
    </w:p>
    <w:p w14:paraId="16FBFE82" w14:textId="77777777" w:rsidR="00992623" w:rsidRDefault="00A61512">
      <w:pPr>
        <w:spacing w:after="266"/>
        <w:ind w:left="-5"/>
      </w:pPr>
      <w:r>
        <w:t xml:space="preserve">Art. 43.- </w:t>
      </w:r>
      <w:r>
        <w:t xml:space="preserve">Dentro de un plazo de noventa días, contados a partir de la vigencia de esta ley. El Ministerio del Interior conjuntamente con la Corporación de Municipalidades de El Salvador, presentarán el respectivo Proyecto de Reglamento al </w:t>
      </w:r>
      <w:proofErr w:type="gramStart"/>
      <w:r>
        <w:t>Presidente</w:t>
      </w:r>
      <w:proofErr w:type="gramEnd"/>
      <w:r>
        <w:t xml:space="preserve"> de la República </w:t>
      </w:r>
      <w:r>
        <w:t>para su promulgación.</w:t>
      </w:r>
      <w:r>
        <w:rPr>
          <w:rFonts w:ascii="Times New Roman" w:eastAsia="Times New Roman" w:hAnsi="Times New Roman" w:cs="Times New Roman"/>
          <w:sz w:val="24"/>
        </w:rPr>
        <w:t xml:space="preserve">  </w:t>
      </w:r>
    </w:p>
    <w:p w14:paraId="5C5F8B2E" w14:textId="77777777" w:rsidR="00992623" w:rsidRDefault="00A61512">
      <w:pPr>
        <w:spacing w:after="0" w:line="259" w:lineRule="auto"/>
        <w:ind w:left="75" w:firstLine="0"/>
        <w:jc w:val="center"/>
      </w:pPr>
      <w:r>
        <w:rPr>
          <w:rFonts w:ascii="Times New Roman" w:eastAsia="Times New Roman" w:hAnsi="Times New Roman" w:cs="Times New Roman"/>
          <w:sz w:val="24"/>
        </w:rPr>
        <w:t xml:space="preserve"> </w:t>
      </w:r>
    </w:p>
    <w:p w14:paraId="586B4843" w14:textId="77777777" w:rsidR="00992623" w:rsidRDefault="00A61512">
      <w:pPr>
        <w:spacing w:after="252" w:line="259" w:lineRule="auto"/>
        <w:ind w:left="25" w:right="1"/>
        <w:jc w:val="center"/>
      </w:pPr>
      <w:r>
        <w:rPr>
          <w:b/>
        </w:rPr>
        <w:t>CAPITULO VII</w:t>
      </w:r>
      <w:r>
        <w:rPr>
          <w:rFonts w:ascii="Times New Roman" w:eastAsia="Times New Roman" w:hAnsi="Times New Roman" w:cs="Times New Roman"/>
          <w:sz w:val="24"/>
        </w:rPr>
        <w:t xml:space="preserve">  </w:t>
      </w:r>
    </w:p>
    <w:p w14:paraId="26C02967" w14:textId="77777777" w:rsidR="00992623" w:rsidRDefault="00A61512">
      <w:pPr>
        <w:pStyle w:val="Ttulo1"/>
        <w:ind w:left="25" w:right="0"/>
      </w:pPr>
      <w:r>
        <w:t>DEROGATORIA Y VIGENCIA</w:t>
      </w:r>
      <w:r>
        <w:rPr>
          <w:rFonts w:ascii="Times New Roman" w:eastAsia="Times New Roman" w:hAnsi="Times New Roman" w:cs="Times New Roman"/>
          <w:b w:val="0"/>
          <w:sz w:val="24"/>
        </w:rPr>
        <w:t xml:space="preserve"> </w:t>
      </w:r>
    </w:p>
    <w:p w14:paraId="35011FF2" w14:textId="77777777" w:rsidR="00992623" w:rsidRDefault="00A61512">
      <w:pPr>
        <w:spacing w:after="257" w:line="259" w:lineRule="auto"/>
        <w:ind w:left="0" w:firstLine="0"/>
      </w:pPr>
      <w:r>
        <w:rPr>
          <w:rFonts w:ascii="Times New Roman" w:eastAsia="Times New Roman" w:hAnsi="Times New Roman" w:cs="Times New Roman"/>
          <w:sz w:val="24"/>
        </w:rPr>
        <w:t xml:space="preserve"> </w:t>
      </w:r>
    </w:p>
    <w:p w14:paraId="0733645A" w14:textId="77777777" w:rsidR="00992623" w:rsidRDefault="00A61512">
      <w:pPr>
        <w:spacing w:after="263"/>
        <w:ind w:left="-5"/>
      </w:pPr>
      <w:r>
        <w:t>DEROGATORIA</w:t>
      </w:r>
      <w:r>
        <w:rPr>
          <w:rFonts w:ascii="Times New Roman" w:eastAsia="Times New Roman" w:hAnsi="Times New Roman" w:cs="Times New Roman"/>
          <w:sz w:val="24"/>
        </w:rPr>
        <w:t xml:space="preserve">  </w:t>
      </w:r>
    </w:p>
    <w:p w14:paraId="599D9794" w14:textId="77777777" w:rsidR="00992623" w:rsidRDefault="00A61512">
      <w:pPr>
        <w:spacing w:after="258"/>
        <w:ind w:left="-5"/>
      </w:pPr>
      <w:r>
        <w:t xml:space="preserve">Art. 44.- </w:t>
      </w:r>
      <w:proofErr w:type="spellStart"/>
      <w:r>
        <w:t>Deróganse</w:t>
      </w:r>
      <w:proofErr w:type="spellEnd"/>
      <w:r>
        <w:t xml:space="preserve"> todas las disposiciones que se opongan a la presente ley.</w:t>
      </w:r>
      <w:r>
        <w:rPr>
          <w:rFonts w:ascii="Times New Roman" w:eastAsia="Times New Roman" w:hAnsi="Times New Roman" w:cs="Times New Roman"/>
          <w:sz w:val="24"/>
        </w:rPr>
        <w:t xml:space="preserve">  </w:t>
      </w:r>
    </w:p>
    <w:p w14:paraId="0DCCDC2A" w14:textId="77777777" w:rsidR="00992623" w:rsidRDefault="00A61512">
      <w:pPr>
        <w:ind w:left="-5"/>
      </w:pPr>
      <w:r>
        <w:t>VIGENCIA</w:t>
      </w:r>
      <w:r>
        <w:rPr>
          <w:rFonts w:ascii="Times New Roman" w:eastAsia="Times New Roman" w:hAnsi="Times New Roman" w:cs="Times New Roman"/>
          <w:sz w:val="24"/>
        </w:rPr>
        <w:t xml:space="preserve">  </w:t>
      </w:r>
    </w:p>
    <w:p w14:paraId="0726F11B" w14:textId="77777777" w:rsidR="00992623" w:rsidRDefault="00A61512">
      <w:pPr>
        <w:ind w:left="-5"/>
      </w:pPr>
      <w:r>
        <w:t>Art. 45.- El presente decreto entrará en vigencia noventa días después de su publica</w:t>
      </w:r>
      <w:r>
        <w:t>ción en el Diario Oficial.</w:t>
      </w:r>
      <w:r>
        <w:rPr>
          <w:rFonts w:ascii="Times New Roman" w:eastAsia="Times New Roman" w:hAnsi="Times New Roman" w:cs="Times New Roman"/>
          <w:sz w:val="24"/>
        </w:rPr>
        <w:t xml:space="preserve">  </w:t>
      </w:r>
    </w:p>
    <w:p w14:paraId="7BFC54F9" w14:textId="77777777" w:rsidR="00992623" w:rsidRDefault="00A61512">
      <w:pPr>
        <w:spacing w:after="0" w:line="313" w:lineRule="auto"/>
        <w:ind w:left="-5" w:right="147"/>
      </w:pPr>
      <w:r>
        <w:t>DADO EN EL SALON AZUL DEL PALACIO LEGISLATIVO: San Salvador, a los veintidós días del mes de febrero de mil novecientos noventa.</w:t>
      </w:r>
      <w:r>
        <w:rPr>
          <w:rFonts w:ascii="Times New Roman" w:eastAsia="Times New Roman" w:hAnsi="Times New Roman" w:cs="Times New Roman"/>
          <w:sz w:val="24"/>
        </w:rPr>
        <w:t xml:space="preserve">  </w:t>
      </w:r>
      <w:r>
        <w:t>Ricardo Alberto Alvarenga Valdivieso,</w:t>
      </w:r>
      <w:r>
        <w:rPr>
          <w:rFonts w:ascii="Times New Roman" w:eastAsia="Times New Roman" w:hAnsi="Times New Roman" w:cs="Times New Roman"/>
          <w:sz w:val="24"/>
        </w:rPr>
        <w:t xml:space="preserve"> </w:t>
      </w:r>
      <w:proofErr w:type="gramStart"/>
      <w:r>
        <w:t>Presidente</w:t>
      </w:r>
      <w:proofErr w:type="gramEnd"/>
      <w:r>
        <w:t>.</w:t>
      </w:r>
      <w:r>
        <w:rPr>
          <w:rFonts w:ascii="Times New Roman" w:eastAsia="Times New Roman" w:hAnsi="Times New Roman" w:cs="Times New Roman"/>
          <w:sz w:val="24"/>
        </w:rPr>
        <w:t xml:space="preserve"> </w:t>
      </w:r>
    </w:p>
    <w:p w14:paraId="1A54CF31" w14:textId="77777777" w:rsidR="00992623" w:rsidRDefault="00A61512">
      <w:pPr>
        <w:spacing w:after="0" w:line="259" w:lineRule="auto"/>
        <w:ind w:left="75" w:firstLine="0"/>
        <w:jc w:val="center"/>
      </w:pPr>
      <w:r>
        <w:rPr>
          <w:rFonts w:ascii="Times New Roman" w:eastAsia="Times New Roman" w:hAnsi="Times New Roman" w:cs="Times New Roman"/>
          <w:sz w:val="24"/>
        </w:rPr>
        <w:t xml:space="preserve"> </w:t>
      </w:r>
    </w:p>
    <w:p w14:paraId="429D52A8" w14:textId="77777777" w:rsidR="00992623" w:rsidRDefault="00A61512">
      <w:pPr>
        <w:spacing w:after="1" w:line="234" w:lineRule="auto"/>
        <w:ind w:left="2734" w:right="2648"/>
        <w:jc w:val="center"/>
      </w:pPr>
      <w:r>
        <w:t>Luis Roberto Angulo Samayoa,</w:t>
      </w:r>
      <w:r>
        <w:rPr>
          <w:rFonts w:ascii="Times New Roman" w:eastAsia="Times New Roman" w:hAnsi="Times New Roman" w:cs="Times New Roman"/>
          <w:sz w:val="24"/>
        </w:rPr>
        <w:t xml:space="preserve"> </w:t>
      </w:r>
      <w:proofErr w:type="gramStart"/>
      <w:r>
        <w:t>Vicepresidente</w:t>
      </w:r>
      <w:proofErr w:type="gramEnd"/>
      <w:r>
        <w:t>.</w:t>
      </w:r>
      <w:r>
        <w:rPr>
          <w:rFonts w:ascii="Times New Roman" w:eastAsia="Times New Roman" w:hAnsi="Times New Roman" w:cs="Times New Roman"/>
          <w:sz w:val="24"/>
        </w:rPr>
        <w:t xml:space="preserve"> </w:t>
      </w:r>
    </w:p>
    <w:p w14:paraId="2878D84A" w14:textId="77777777" w:rsidR="00992623" w:rsidRDefault="00A61512">
      <w:pPr>
        <w:spacing w:after="0" w:line="259" w:lineRule="auto"/>
        <w:ind w:left="75" w:firstLine="0"/>
        <w:jc w:val="center"/>
      </w:pPr>
      <w:r>
        <w:rPr>
          <w:rFonts w:ascii="Times New Roman" w:eastAsia="Times New Roman" w:hAnsi="Times New Roman" w:cs="Times New Roman"/>
          <w:sz w:val="24"/>
        </w:rPr>
        <w:t xml:space="preserve"> </w:t>
      </w:r>
    </w:p>
    <w:p w14:paraId="3F0E5FE1" w14:textId="77777777" w:rsidR="00992623" w:rsidRDefault="00A61512">
      <w:pPr>
        <w:spacing w:after="1" w:line="234" w:lineRule="auto"/>
        <w:ind w:left="2734" w:right="2651"/>
        <w:jc w:val="center"/>
      </w:pPr>
      <w:r>
        <w:t>Julio Adolfo Rey Prendes,</w:t>
      </w:r>
      <w:r>
        <w:rPr>
          <w:rFonts w:ascii="Times New Roman" w:eastAsia="Times New Roman" w:hAnsi="Times New Roman" w:cs="Times New Roman"/>
          <w:sz w:val="24"/>
        </w:rPr>
        <w:t xml:space="preserve"> </w:t>
      </w:r>
      <w:proofErr w:type="gramStart"/>
      <w:r>
        <w:t>Vicepresidente</w:t>
      </w:r>
      <w:proofErr w:type="gramEnd"/>
      <w:r>
        <w:t>.</w:t>
      </w:r>
      <w:r>
        <w:rPr>
          <w:rFonts w:ascii="Times New Roman" w:eastAsia="Times New Roman" w:hAnsi="Times New Roman" w:cs="Times New Roman"/>
          <w:sz w:val="24"/>
        </w:rPr>
        <w:t xml:space="preserve"> </w:t>
      </w:r>
    </w:p>
    <w:p w14:paraId="25812224" w14:textId="77777777" w:rsidR="00992623" w:rsidRDefault="00A61512">
      <w:pPr>
        <w:spacing w:after="0" w:line="259" w:lineRule="auto"/>
        <w:ind w:left="75" w:firstLine="0"/>
        <w:jc w:val="center"/>
      </w:pPr>
      <w:r>
        <w:rPr>
          <w:rFonts w:ascii="Times New Roman" w:eastAsia="Times New Roman" w:hAnsi="Times New Roman" w:cs="Times New Roman"/>
          <w:sz w:val="24"/>
        </w:rPr>
        <w:t xml:space="preserve"> </w:t>
      </w:r>
    </w:p>
    <w:p w14:paraId="66078C07" w14:textId="77777777" w:rsidR="00992623" w:rsidRDefault="00A61512">
      <w:pPr>
        <w:spacing w:after="1" w:line="234" w:lineRule="auto"/>
        <w:ind w:left="3207" w:right="3122"/>
        <w:jc w:val="center"/>
      </w:pPr>
      <w:r>
        <w:t>Mauricio Zablah,</w:t>
      </w:r>
      <w:r>
        <w:rPr>
          <w:rFonts w:ascii="Times New Roman" w:eastAsia="Times New Roman" w:hAnsi="Times New Roman" w:cs="Times New Roman"/>
          <w:sz w:val="24"/>
        </w:rPr>
        <w:t xml:space="preserve"> </w:t>
      </w:r>
      <w:proofErr w:type="gramStart"/>
      <w:r>
        <w:t>Secretario</w:t>
      </w:r>
      <w:proofErr w:type="gramEnd"/>
      <w:r>
        <w:t>.</w:t>
      </w:r>
      <w:r>
        <w:rPr>
          <w:rFonts w:ascii="Times New Roman" w:eastAsia="Times New Roman" w:hAnsi="Times New Roman" w:cs="Times New Roman"/>
          <w:sz w:val="24"/>
        </w:rPr>
        <w:t xml:space="preserve"> </w:t>
      </w:r>
    </w:p>
    <w:p w14:paraId="4A93D749" w14:textId="77777777" w:rsidR="00992623" w:rsidRDefault="00A61512">
      <w:pPr>
        <w:spacing w:after="0" w:line="259" w:lineRule="auto"/>
        <w:ind w:left="75" w:firstLine="0"/>
        <w:jc w:val="center"/>
      </w:pPr>
      <w:r>
        <w:rPr>
          <w:rFonts w:ascii="Times New Roman" w:eastAsia="Times New Roman" w:hAnsi="Times New Roman" w:cs="Times New Roman"/>
          <w:sz w:val="24"/>
        </w:rPr>
        <w:t xml:space="preserve"> </w:t>
      </w:r>
    </w:p>
    <w:p w14:paraId="24B6F732" w14:textId="77777777" w:rsidR="00992623" w:rsidRDefault="00A61512">
      <w:pPr>
        <w:spacing w:after="1" w:line="234" w:lineRule="auto"/>
        <w:ind w:left="2734" w:right="2648"/>
        <w:jc w:val="center"/>
      </w:pPr>
      <w:r>
        <w:t>Mercedes Gloria Salguero Gross,</w:t>
      </w:r>
      <w:r>
        <w:rPr>
          <w:rFonts w:ascii="Times New Roman" w:eastAsia="Times New Roman" w:hAnsi="Times New Roman" w:cs="Times New Roman"/>
          <w:sz w:val="24"/>
        </w:rPr>
        <w:t xml:space="preserve"> </w:t>
      </w:r>
      <w:proofErr w:type="gramStart"/>
      <w:r>
        <w:t>Secretario</w:t>
      </w:r>
      <w:proofErr w:type="gramEnd"/>
      <w:r>
        <w:t>.</w:t>
      </w:r>
      <w:r>
        <w:rPr>
          <w:rFonts w:ascii="Times New Roman" w:eastAsia="Times New Roman" w:hAnsi="Times New Roman" w:cs="Times New Roman"/>
          <w:sz w:val="24"/>
        </w:rPr>
        <w:t xml:space="preserve"> </w:t>
      </w:r>
    </w:p>
    <w:p w14:paraId="1A35ED51" w14:textId="77777777" w:rsidR="00992623" w:rsidRDefault="00A61512">
      <w:pPr>
        <w:spacing w:after="0" w:line="259" w:lineRule="auto"/>
        <w:ind w:left="75" w:firstLine="0"/>
        <w:jc w:val="center"/>
      </w:pPr>
      <w:r>
        <w:rPr>
          <w:rFonts w:ascii="Times New Roman" w:eastAsia="Times New Roman" w:hAnsi="Times New Roman" w:cs="Times New Roman"/>
          <w:sz w:val="24"/>
        </w:rPr>
        <w:t xml:space="preserve"> </w:t>
      </w:r>
    </w:p>
    <w:p w14:paraId="21DE0017" w14:textId="77777777" w:rsidR="00992623" w:rsidRDefault="00A61512">
      <w:pPr>
        <w:spacing w:after="1" w:line="234" w:lineRule="auto"/>
        <w:ind w:left="2734" w:right="2651"/>
        <w:jc w:val="center"/>
      </w:pPr>
      <w:r>
        <w:t>Raúl Manuel Somoza Alfaro,</w:t>
      </w:r>
      <w:r>
        <w:rPr>
          <w:rFonts w:ascii="Times New Roman" w:eastAsia="Times New Roman" w:hAnsi="Times New Roman" w:cs="Times New Roman"/>
          <w:sz w:val="24"/>
        </w:rPr>
        <w:t xml:space="preserve"> </w:t>
      </w:r>
      <w:proofErr w:type="gramStart"/>
      <w:r>
        <w:t>Secretario</w:t>
      </w:r>
      <w:proofErr w:type="gramEnd"/>
      <w:r>
        <w:t>.</w:t>
      </w:r>
      <w:r>
        <w:rPr>
          <w:rFonts w:ascii="Times New Roman" w:eastAsia="Times New Roman" w:hAnsi="Times New Roman" w:cs="Times New Roman"/>
          <w:sz w:val="24"/>
        </w:rPr>
        <w:t xml:space="preserve"> </w:t>
      </w:r>
    </w:p>
    <w:p w14:paraId="5CB626A7" w14:textId="77777777" w:rsidR="00992623" w:rsidRDefault="00A61512">
      <w:pPr>
        <w:spacing w:after="0" w:line="259" w:lineRule="auto"/>
        <w:ind w:left="75" w:firstLine="0"/>
        <w:jc w:val="center"/>
      </w:pPr>
      <w:r>
        <w:rPr>
          <w:rFonts w:ascii="Times New Roman" w:eastAsia="Times New Roman" w:hAnsi="Times New Roman" w:cs="Times New Roman"/>
          <w:sz w:val="24"/>
        </w:rPr>
        <w:t xml:space="preserve"> </w:t>
      </w:r>
    </w:p>
    <w:p w14:paraId="52F5CCA1" w14:textId="77777777" w:rsidR="00992623" w:rsidRDefault="00A61512">
      <w:pPr>
        <w:spacing w:after="1" w:line="234" w:lineRule="auto"/>
        <w:ind w:left="2734" w:right="2651"/>
        <w:jc w:val="center"/>
      </w:pPr>
      <w:r>
        <w:t>Néstor Arturo Ramírez Palacios,</w:t>
      </w:r>
      <w:r>
        <w:rPr>
          <w:rFonts w:ascii="Times New Roman" w:eastAsia="Times New Roman" w:hAnsi="Times New Roman" w:cs="Times New Roman"/>
          <w:sz w:val="24"/>
        </w:rPr>
        <w:t xml:space="preserve"> </w:t>
      </w:r>
      <w:proofErr w:type="gramStart"/>
      <w:r>
        <w:t>Secretario</w:t>
      </w:r>
      <w:proofErr w:type="gramEnd"/>
      <w:r>
        <w:t>.</w:t>
      </w:r>
      <w:r>
        <w:rPr>
          <w:rFonts w:ascii="Times New Roman" w:eastAsia="Times New Roman" w:hAnsi="Times New Roman" w:cs="Times New Roman"/>
          <w:sz w:val="24"/>
        </w:rPr>
        <w:t xml:space="preserve"> </w:t>
      </w:r>
    </w:p>
    <w:p w14:paraId="3AB80EE9" w14:textId="77777777" w:rsidR="00992623" w:rsidRDefault="00A61512">
      <w:pPr>
        <w:spacing w:after="0" w:line="259" w:lineRule="auto"/>
        <w:ind w:left="75" w:firstLine="0"/>
        <w:jc w:val="center"/>
      </w:pPr>
      <w:r>
        <w:rPr>
          <w:rFonts w:ascii="Times New Roman" w:eastAsia="Times New Roman" w:hAnsi="Times New Roman" w:cs="Times New Roman"/>
          <w:sz w:val="24"/>
        </w:rPr>
        <w:t xml:space="preserve"> </w:t>
      </w:r>
    </w:p>
    <w:p w14:paraId="4220D2FE" w14:textId="77777777" w:rsidR="00992623" w:rsidRDefault="00A61512">
      <w:pPr>
        <w:spacing w:after="1" w:line="234" w:lineRule="auto"/>
        <w:ind w:left="2734" w:right="2648"/>
        <w:jc w:val="center"/>
      </w:pPr>
      <w:r>
        <w:lastRenderedPageBreak/>
        <w:t>Dolores Eduviges Henríquez,</w:t>
      </w:r>
      <w:r>
        <w:rPr>
          <w:rFonts w:ascii="Times New Roman" w:eastAsia="Times New Roman" w:hAnsi="Times New Roman" w:cs="Times New Roman"/>
          <w:sz w:val="24"/>
        </w:rPr>
        <w:t xml:space="preserve"> </w:t>
      </w:r>
      <w:proofErr w:type="gramStart"/>
      <w:r>
        <w:t>Secretario</w:t>
      </w:r>
      <w:proofErr w:type="gramEnd"/>
      <w:r>
        <w:t>.</w:t>
      </w:r>
      <w:r>
        <w:rPr>
          <w:rFonts w:ascii="Times New Roman" w:eastAsia="Times New Roman" w:hAnsi="Times New Roman" w:cs="Times New Roman"/>
          <w:sz w:val="24"/>
        </w:rPr>
        <w:t xml:space="preserve"> </w:t>
      </w:r>
    </w:p>
    <w:p w14:paraId="004B25A8" w14:textId="77777777" w:rsidR="00992623" w:rsidRDefault="00A61512">
      <w:pPr>
        <w:spacing w:after="225" w:line="259" w:lineRule="auto"/>
        <w:ind w:left="0" w:firstLine="0"/>
      </w:pPr>
      <w:r>
        <w:rPr>
          <w:rFonts w:ascii="Times New Roman" w:eastAsia="Times New Roman" w:hAnsi="Times New Roman" w:cs="Times New Roman"/>
          <w:sz w:val="24"/>
        </w:rPr>
        <w:t xml:space="preserve"> </w:t>
      </w:r>
    </w:p>
    <w:p w14:paraId="5DF0472A" w14:textId="77777777" w:rsidR="00992623" w:rsidRDefault="00A61512">
      <w:pPr>
        <w:spacing w:after="271"/>
        <w:ind w:left="-5"/>
      </w:pPr>
      <w:r>
        <w:t>CASA PRESIDENCIAL: San Salvador, a los diecisiete días del mes de abril de mil novecientos noventa.</w:t>
      </w:r>
      <w:r>
        <w:rPr>
          <w:rFonts w:ascii="Times New Roman" w:eastAsia="Times New Roman" w:hAnsi="Times New Roman" w:cs="Times New Roman"/>
          <w:sz w:val="24"/>
        </w:rPr>
        <w:t xml:space="preserve">  </w:t>
      </w:r>
    </w:p>
    <w:p w14:paraId="65E70BBF" w14:textId="77777777" w:rsidR="00992623" w:rsidRDefault="00A61512">
      <w:pPr>
        <w:spacing w:after="1" w:line="234" w:lineRule="auto"/>
        <w:ind w:left="2734" w:right="2711"/>
        <w:jc w:val="center"/>
      </w:pPr>
      <w:r>
        <w:t>PUBLIQUESE,</w:t>
      </w:r>
      <w:r>
        <w:rPr>
          <w:rFonts w:ascii="Times New Roman" w:eastAsia="Times New Roman" w:hAnsi="Times New Roman" w:cs="Times New Roman"/>
          <w:sz w:val="24"/>
        </w:rPr>
        <w:t xml:space="preserve"> </w:t>
      </w:r>
    </w:p>
    <w:p w14:paraId="6BBA7F6B" w14:textId="77777777" w:rsidR="00992623" w:rsidRDefault="00A61512">
      <w:pPr>
        <w:spacing w:after="0" w:line="259" w:lineRule="auto"/>
        <w:ind w:left="75" w:firstLine="0"/>
        <w:jc w:val="center"/>
      </w:pPr>
      <w:r>
        <w:rPr>
          <w:rFonts w:ascii="Times New Roman" w:eastAsia="Times New Roman" w:hAnsi="Times New Roman" w:cs="Times New Roman"/>
          <w:sz w:val="24"/>
        </w:rPr>
        <w:t xml:space="preserve"> </w:t>
      </w:r>
    </w:p>
    <w:p w14:paraId="6CB70E53" w14:textId="77777777" w:rsidR="00992623" w:rsidRDefault="00A61512">
      <w:pPr>
        <w:spacing w:after="1" w:line="234" w:lineRule="auto"/>
        <w:ind w:left="19"/>
        <w:jc w:val="center"/>
      </w:pPr>
      <w:r>
        <w:t>ALFREDO FELIX CRISTIANI BURKARD,</w:t>
      </w:r>
      <w:r>
        <w:rPr>
          <w:rFonts w:ascii="Times New Roman" w:eastAsia="Times New Roman" w:hAnsi="Times New Roman" w:cs="Times New Roman"/>
          <w:sz w:val="24"/>
        </w:rPr>
        <w:t xml:space="preserve"> </w:t>
      </w:r>
    </w:p>
    <w:p w14:paraId="45AD7A11" w14:textId="77777777" w:rsidR="00992623" w:rsidRDefault="00A61512">
      <w:pPr>
        <w:spacing w:after="1" w:line="234" w:lineRule="auto"/>
        <w:ind w:left="2734" w:right="2715"/>
        <w:jc w:val="center"/>
      </w:pPr>
      <w:r>
        <w:t>Presidente de la República.</w:t>
      </w:r>
      <w:r>
        <w:rPr>
          <w:rFonts w:ascii="Times New Roman" w:eastAsia="Times New Roman" w:hAnsi="Times New Roman" w:cs="Times New Roman"/>
          <w:sz w:val="24"/>
        </w:rPr>
        <w:t xml:space="preserve"> </w:t>
      </w:r>
    </w:p>
    <w:p w14:paraId="2B30B804" w14:textId="77777777" w:rsidR="00992623" w:rsidRDefault="00A61512">
      <w:pPr>
        <w:spacing w:after="0" w:line="259" w:lineRule="auto"/>
        <w:ind w:left="75" w:firstLine="0"/>
        <w:jc w:val="center"/>
      </w:pPr>
      <w:r>
        <w:rPr>
          <w:rFonts w:ascii="Times New Roman" w:eastAsia="Times New Roman" w:hAnsi="Times New Roman" w:cs="Times New Roman"/>
          <w:sz w:val="24"/>
        </w:rPr>
        <w:t xml:space="preserve"> </w:t>
      </w:r>
    </w:p>
    <w:p w14:paraId="07104321" w14:textId="77777777" w:rsidR="00992623" w:rsidRDefault="00A61512">
      <w:pPr>
        <w:spacing w:after="1" w:line="234" w:lineRule="auto"/>
        <w:ind w:left="2734" w:right="2651"/>
        <w:jc w:val="center"/>
      </w:pPr>
      <w:r>
        <w:t>Juan Antonio Martínez Varela,</w:t>
      </w:r>
      <w:r>
        <w:rPr>
          <w:rFonts w:ascii="Times New Roman" w:eastAsia="Times New Roman" w:hAnsi="Times New Roman" w:cs="Times New Roman"/>
          <w:sz w:val="24"/>
        </w:rPr>
        <w:t xml:space="preserve"> </w:t>
      </w:r>
      <w:proofErr w:type="gramStart"/>
      <w:r>
        <w:t>Ministro</w:t>
      </w:r>
      <w:proofErr w:type="gramEnd"/>
      <w:r>
        <w:t xml:space="preserve"> del Interior.</w:t>
      </w:r>
      <w:r>
        <w:rPr>
          <w:rFonts w:ascii="Times New Roman" w:eastAsia="Times New Roman" w:hAnsi="Times New Roman" w:cs="Times New Roman"/>
          <w:sz w:val="24"/>
        </w:rPr>
        <w:t xml:space="preserve"> </w:t>
      </w:r>
    </w:p>
    <w:p w14:paraId="15EBFC04" w14:textId="77777777" w:rsidR="00992623" w:rsidRDefault="00A61512">
      <w:pPr>
        <w:spacing w:after="0" w:line="259" w:lineRule="auto"/>
        <w:ind w:left="75" w:firstLine="0"/>
        <w:jc w:val="center"/>
      </w:pPr>
      <w:r>
        <w:rPr>
          <w:rFonts w:ascii="Times New Roman" w:eastAsia="Times New Roman" w:hAnsi="Times New Roman" w:cs="Times New Roman"/>
          <w:sz w:val="24"/>
        </w:rPr>
        <w:t xml:space="preserve"> </w:t>
      </w:r>
    </w:p>
    <w:p w14:paraId="192FF3AE" w14:textId="77777777" w:rsidR="00992623" w:rsidRDefault="00A61512">
      <w:pPr>
        <w:spacing w:after="1" w:line="234" w:lineRule="auto"/>
        <w:ind w:left="2734" w:right="2714"/>
        <w:jc w:val="center"/>
      </w:pPr>
      <w:r>
        <w:t>OSCAR ALFREDO SANTAMARIA,</w:t>
      </w:r>
      <w:r>
        <w:rPr>
          <w:rFonts w:ascii="Times New Roman" w:eastAsia="Times New Roman" w:hAnsi="Times New Roman" w:cs="Times New Roman"/>
          <w:sz w:val="24"/>
        </w:rPr>
        <w:t xml:space="preserve"> </w:t>
      </w:r>
    </w:p>
    <w:p w14:paraId="5FA425F6" w14:textId="77777777" w:rsidR="00992623" w:rsidRDefault="00A61512">
      <w:pPr>
        <w:spacing w:after="1" w:line="234" w:lineRule="auto"/>
        <w:ind w:left="2734" w:right="2712"/>
        <w:jc w:val="center"/>
      </w:pPr>
      <w:r>
        <w:t>Ministro de Justicia.</w:t>
      </w:r>
      <w:r>
        <w:rPr>
          <w:rFonts w:ascii="Times New Roman" w:eastAsia="Times New Roman" w:hAnsi="Times New Roman" w:cs="Times New Roman"/>
          <w:sz w:val="24"/>
        </w:rPr>
        <w:t xml:space="preserve"> </w:t>
      </w:r>
    </w:p>
    <w:p w14:paraId="375140B5" w14:textId="77777777" w:rsidR="00992623" w:rsidRDefault="00A61512">
      <w:pPr>
        <w:spacing w:after="226" w:line="259" w:lineRule="auto"/>
        <w:ind w:left="0" w:firstLine="0"/>
      </w:pPr>
      <w:r>
        <w:rPr>
          <w:rFonts w:ascii="Times New Roman" w:eastAsia="Times New Roman" w:hAnsi="Times New Roman" w:cs="Times New Roman"/>
          <w:sz w:val="24"/>
        </w:rPr>
        <w:t xml:space="preserve"> </w:t>
      </w:r>
    </w:p>
    <w:p w14:paraId="432C40A3" w14:textId="77777777" w:rsidR="00992623" w:rsidRDefault="00A61512">
      <w:pPr>
        <w:spacing w:after="262"/>
        <w:ind w:left="-5"/>
      </w:pPr>
      <w:r>
        <w:t xml:space="preserve">D.L. </w:t>
      </w:r>
      <w:proofErr w:type="spellStart"/>
      <w:r>
        <w:t>Nº</w:t>
      </w:r>
      <w:proofErr w:type="spellEnd"/>
      <w:r>
        <w:t xml:space="preserve"> 450, del 22 de febrero de 1990, publicado en el D.O. </w:t>
      </w:r>
      <w:proofErr w:type="spellStart"/>
      <w:r>
        <w:t>Nº</w:t>
      </w:r>
      <w:proofErr w:type="spellEnd"/>
      <w:r>
        <w:t xml:space="preserve"> 103, Tomo 307, del 4 de mayo de 1990.</w:t>
      </w:r>
      <w:r>
        <w:rPr>
          <w:rFonts w:ascii="Times New Roman" w:eastAsia="Times New Roman" w:hAnsi="Times New Roman" w:cs="Times New Roman"/>
          <w:sz w:val="24"/>
        </w:rPr>
        <w:t xml:space="preserve"> </w:t>
      </w:r>
    </w:p>
    <w:p w14:paraId="13B881BD" w14:textId="77777777" w:rsidR="00992623" w:rsidRDefault="00A61512">
      <w:pPr>
        <w:spacing w:after="0" w:line="259" w:lineRule="auto"/>
        <w:ind w:left="0" w:firstLine="0"/>
      </w:pPr>
      <w:r>
        <w:rPr>
          <w:rFonts w:ascii="Calibri" w:eastAsia="Calibri" w:hAnsi="Calibri" w:cs="Calibri"/>
          <w:sz w:val="22"/>
        </w:rPr>
        <w:t xml:space="preserve"> </w:t>
      </w:r>
    </w:p>
    <w:sectPr w:rsidR="00992623">
      <w:pgSz w:w="12240" w:h="15840"/>
      <w:pgMar w:top="1417" w:right="1715" w:bottom="1432"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623"/>
    <w:rsid w:val="00992623"/>
    <w:rsid w:val="00A6151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577EE"/>
  <w15:docId w15:val="{64A0FE6C-D023-4256-8D20-8A012EED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2" w:line="247" w:lineRule="auto"/>
      <w:ind w:left="10" w:hanging="10"/>
    </w:pPr>
    <w:rPr>
      <w:rFonts w:ascii="Arial" w:eastAsia="Arial" w:hAnsi="Arial" w:cs="Arial"/>
      <w:color w:val="000000"/>
      <w:sz w:val="20"/>
    </w:rPr>
  </w:style>
  <w:style w:type="paragraph" w:styleId="Ttulo1">
    <w:name w:val="heading 1"/>
    <w:next w:val="Normal"/>
    <w:link w:val="Ttulo1Car"/>
    <w:uiPriority w:val="9"/>
    <w:qFormat/>
    <w:pPr>
      <w:keepNext/>
      <w:keepLines/>
      <w:spacing w:after="252"/>
      <w:ind w:left="10" w:right="138" w:hanging="10"/>
      <w:jc w:val="center"/>
      <w:outlineLvl w:val="0"/>
    </w:pPr>
    <w:rPr>
      <w:rFonts w:ascii="Arial" w:eastAsia="Arial" w:hAnsi="Arial" w:cs="Arial"/>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2660</Words>
  <Characters>14634</Characters>
  <Application>Microsoft Office Word</Application>
  <DocSecurity>0</DocSecurity>
  <Lines>121</Lines>
  <Paragraphs>34</Paragraphs>
  <ScaleCrop>false</ScaleCrop>
  <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MIRIAN</dc:creator>
  <cp:keywords/>
  <cp:lastModifiedBy>RECURSOS HUMANOS</cp:lastModifiedBy>
  <cp:revision>2</cp:revision>
  <dcterms:created xsi:type="dcterms:W3CDTF">2021-10-28T19:41:00Z</dcterms:created>
  <dcterms:modified xsi:type="dcterms:W3CDTF">2021-10-28T19:41:00Z</dcterms:modified>
</cp:coreProperties>
</file>