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07" w:rsidRDefault="00AB7607">
      <w:bookmarkStart w:id="0" w:name="_GoBack"/>
      <w:bookmarkEnd w:id="0"/>
    </w:p>
    <w:tbl>
      <w:tblPr>
        <w:tblStyle w:val="Tablaconcuadrcula"/>
        <w:tblW w:w="14869" w:type="dxa"/>
        <w:tblLook w:val="04A0" w:firstRow="1" w:lastRow="0" w:firstColumn="1" w:lastColumn="0" w:noHBand="0" w:noVBand="1"/>
      </w:tblPr>
      <w:tblGrid>
        <w:gridCol w:w="2368"/>
        <w:gridCol w:w="3402"/>
        <w:gridCol w:w="2945"/>
        <w:gridCol w:w="3065"/>
        <w:gridCol w:w="3089"/>
      </w:tblGrid>
      <w:tr w:rsidR="00AB7607" w:rsidRPr="00F1356F" w:rsidTr="0034547E">
        <w:trPr>
          <w:trHeight w:val="514"/>
        </w:trPr>
        <w:tc>
          <w:tcPr>
            <w:tcW w:w="14869" w:type="dxa"/>
            <w:gridSpan w:val="5"/>
          </w:tcPr>
          <w:p w:rsidR="00AB7607" w:rsidRPr="00AB7607" w:rsidRDefault="00AB7607" w:rsidP="0034547E">
            <w:pPr>
              <w:jc w:val="center"/>
              <w:rPr>
                <w:lang w:val="es-SV"/>
              </w:rPr>
            </w:pPr>
            <w:r w:rsidRPr="00AB7607">
              <w:rPr>
                <w:lang w:val="es-SV"/>
              </w:rPr>
              <w:t>UNIDAD DE LOS DEPORTES ALCALDÍA MUNICIPAL DE SAN LORENZO EJERCICIO 2019</w:t>
            </w:r>
          </w:p>
        </w:tc>
      </w:tr>
      <w:tr w:rsidR="00AB7607" w:rsidRPr="00F1356F" w:rsidTr="0034547E">
        <w:trPr>
          <w:trHeight w:val="250"/>
        </w:trPr>
        <w:tc>
          <w:tcPr>
            <w:tcW w:w="14869" w:type="dxa"/>
            <w:gridSpan w:val="5"/>
          </w:tcPr>
          <w:p w:rsidR="00AB7607" w:rsidRPr="00AB7607" w:rsidRDefault="00AB7607" w:rsidP="0034547E">
            <w:pPr>
              <w:jc w:val="center"/>
              <w:rPr>
                <w:lang w:val="es-SV"/>
              </w:rPr>
            </w:pPr>
            <w:r w:rsidRPr="00AB7607">
              <w:rPr>
                <w:lang w:val="es-SV"/>
              </w:rPr>
              <w:t>TORNEO DE FUTBOL PAPI  MUNICIPAL SAN LORENZO 2019</w:t>
            </w:r>
          </w:p>
        </w:tc>
      </w:tr>
      <w:tr w:rsidR="00AB7607" w:rsidTr="004E5AB2">
        <w:tblPrEx>
          <w:tblCellMar>
            <w:left w:w="70" w:type="dxa"/>
            <w:right w:w="70" w:type="dxa"/>
          </w:tblCellMar>
          <w:tblLook w:val="0000" w:firstRow="0" w:lastRow="0" w:firstColumn="0" w:lastColumn="0" w:noHBand="0" w:noVBand="0"/>
        </w:tblPrEx>
        <w:trPr>
          <w:trHeight w:val="560"/>
        </w:trPr>
        <w:tc>
          <w:tcPr>
            <w:tcW w:w="2368" w:type="dxa"/>
          </w:tcPr>
          <w:p w:rsidR="00AB7607" w:rsidRPr="00977BE3" w:rsidRDefault="00AB7607" w:rsidP="0034547E">
            <w:pPr>
              <w:jc w:val="center"/>
              <w:rPr>
                <w:sz w:val="20"/>
                <w:szCs w:val="20"/>
              </w:rPr>
            </w:pPr>
            <w:r w:rsidRPr="00977BE3">
              <w:rPr>
                <w:sz w:val="20"/>
                <w:szCs w:val="20"/>
              </w:rPr>
              <w:t>OBJETIVO</w:t>
            </w:r>
          </w:p>
          <w:p w:rsidR="00AB7607" w:rsidRPr="00977BE3" w:rsidRDefault="00AB7607" w:rsidP="0034547E">
            <w:pPr>
              <w:jc w:val="center"/>
              <w:rPr>
                <w:sz w:val="20"/>
                <w:szCs w:val="20"/>
              </w:rPr>
            </w:pPr>
          </w:p>
          <w:p w:rsidR="00AB7607" w:rsidRPr="00977BE3" w:rsidRDefault="00AB7607" w:rsidP="0034547E">
            <w:pPr>
              <w:jc w:val="center"/>
              <w:rPr>
                <w:sz w:val="20"/>
                <w:szCs w:val="20"/>
              </w:rPr>
            </w:pPr>
          </w:p>
        </w:tc>
        <w:tc>
          <w:tcPr>
            <w:tcW w:w="3402" w:type="dxa"/>
          </w:tcPr>
          <w:p w:rsidR="00AB7607" w:rsidRPr="00977BE3" w:rsidRDefault="00AB7607" w:rsidP="0034547E">
            <w:pPr>
              <w:jc w:val="center"/>
              <w:rPr>
                <w:sz w:val="20"/>
                <w:szCs w:val="20"/>
              </w:rPr>
            </w:pPr>
            <w:r w:rsidRPr="00977BE3">
              <w:rPr>
                <w:sz w:val="20"/>
                <w:szCs w:val="20"/>
              </w:rPr>
              <w:t>TIEMPO DE DURASION</w:t>
            </w:r>
          </w:p>
        </w:tc>
        <w:tc>
          <w:tcPr>
            <w:tcW w:w="2945" w:type="dxa"/>
          </w:tcPr>
          <w:p w:rsidR="00AB7607" w:rsidRPr="00AB7607" w:rsidRDefault="00AB7607" w:rsidP="0034547E">
            <w:pPr>
              <w:jc w:val="center"/>
              <w:rPr>
                <w:sz w:val="20"/>
                <w:szCs w:val="20"/>
                <w:lang w:val="es-SV"/>
              </w:rPr>
            </w:pPr>
            <w:r w:rsidRPr="00AB7607">
              <w:rPr>
                <w:sz w:val="20"/>
                <w:szCs w:val="20"/>
                <w:lang w:val="es-SV"/>
              </w:rPr>
              <w:t>REQUISITOS PARA PARTICIPAR EN ESTE</w:t>
            </w:r>
          </w:p>
        </w:tc>
        <w:tc>
          <w:tcPr>
            <w:tcW w:w="3065" w:type="dxa"/>
          </w:tcPr>
          <w:p w:rsidR="00AB7607" w:rsidRPr="00AB7607" w:rsidRDefault="00AB7607" w:rsidP="0034547E">
            <w:pPr>
              <w:rPr>
                <w:sz w:val="20"/>
                <w:szCs w:val="20"/>
                <w:lang w:val="es-SV"/>
              </w:rPr>
            </w:pPr>
            <w:r w:rsidRPr="00AB7607">
              <w:rPr>
                <w:sz w:val="20"/>
                <w:szCs w:val="20"/>
                <w:lang w:val="es-SV"/>
              </w:rPr>
              <w:t xml:space="preserve">MONTO ESTIPULADO PARA ESTE TORNEO EN PREMIOS </w:t>
            </w:r>
          </w:p>
        </w:tc>
        <w:tc>
          <w:tcPr>
            <w:tcW w:w="3089" w:type="dxa"/>
          </w:tcPr>
          <w:p w:rsidR="00AB7607" w:rsidRPr="00977BE3" w:rsidRDefault="00AB7607" w:rsidP="0034547E">
            <w:pPr>
              <w:rPr>
                <w:sz w:val="20"/>
                <w:szCs w:val="20"/>
              </w:rPr>
            </w:pPr>
            <w:r w:rsidRPr="00977BE3">
              <w:rPr>
                <w:sz w:val="20"/>
                <w:szCs w:val="20"/>
              </w:rPr>
              <w:t>ENTERGAS DE UNIFORMES</w:t>
            </w:r>
          </w:p>
        </w:tc>
      </w:tr>
      <w:tr w:rsidR="00AB7607" w:rsidRPr="00F1356F" w:rsidTr="0034547E">
        <w:tblPrEx>
          <w:tblCellMar>
            <w:left w:w="70" w:type="dxa"/>
            <w:right w:w="70" w:type="dxa"/>
          </w:tblCellMar>
          <w:tblLook w:val="0000" w:firstRow="0" w:lastRow="0" w:firstColumn="0" w:lastColumn="0" w:noHBand="0" w:noVBand="0"/>
        </w:tblPrEx>
        <w:trPr>
          <w:trHeight w:val="1778"/>
        </w:trPr>
        <w:tc>
          <w:tcPr>
            <w:tcW w:w="2368" w:type="dxa"/>
          </w:tcPr>
          <w:p w:rsidR="00AB7607" w:rsidRPr="00AB7607" w:rsidRDefault="00AB7607" w:rsidP="0034547E">
            <w:pPr>
              <w:rPr>
                <w:sz w:val="24"/>
                <w:szCs w:val="24"/>
                <w:lang w:val="es-SV"/>
              </w:rPr>
            </w:pPr>
            <w:r w:rsidRPr="00AB7607">
              <w:rPr>
                <w:sz w:val="24"/>
                <w:szCs w:val="24"/>
                <w:lang w:val="es-SV"/>
              </w:rPr>
              <w:t xml:space="preserve">lograr que los adultos mayores de los 30 años también tengan espacios para practicar un deporte y puedan pasar entretenidos en los días de juego  donde se practica el futbol para ellos  </w:t>
            </w:r>
          </w:p>
        </w:tc>
        <w:tc>
          <w:tcPr>
            <w:tcW w:w="3402" w:type="dxa"/>
          </w:tcPr>
          <w:p w:rsidR="00AB7607" w:rsidRPr="00AB7607" w:rsidRDefault="00AB7607" w:rsidP="0034547E">
            <w:pPr>
              <w:rPr>
                <w:sz w:val="24"/>
                <w:szCs w:val="24"/>
                <w:lang w:val="es-SV"/>
              </w:rPr>
            </w:pPr>
            <w:r w:rsidRPr="00AB7607">
              <w:rPr>
                <w:sz w:val="24"/>
                <w:szCs w:val="24"/>
                <w:lang w:val="es-SV"/>
              </w:rPr>
              <w:t>este torneo fue iniciado el día 8 de marzo teniendo antes de esto tres reuniones previas en donde  en conjunto con  los representantes de los equipos participantes fueron creadas las bases de competencia las cuales regirían este torneo municipal, culminando este  en el mes de septiembre del corriente año</w:t>
            </w:r>
          </w:p>
        </w:tc>
        <w:tc>
          <w:tcPr>
            <w:tcW w:w="2945" w:type="dxa"/>
          </w:tcPr>
          <w:p w:rsidR="00AB7607" w:rsidRPr="00AB7607" w:rsidRDefault="00AB7607" w:rsidP="0034547E">
            <w:pPr>
              <w:rPr>
                <w:sz w:val="24"/>
                <w:szCs w:val="24"/>
                <w:lang w:val="es-SV"/>
              </w:rPr>
            </w:pPr>
            <w:r w:rsidRPr="00AB7607">
              <w:rPr>
                <w:sz w:val="24"/>
                <w:szCs w:val="24"/>
                <w:lang w:val="es-SV"/>
              </w:rPr>
              <w:t xml:space="preserve">hoja de inscripción </w:t>
            </w:r>
          </w:p>
          <w:p w:rsidR="00AB7607" w:rsidRPr="00AB7607" w:rsidRDefault="00AB7607" w:rsidP="0034547E">
            <w:pPr>
              <w:rPr>
                <w:sz w:val="24"/>
                <w:szCs w:val="24"/>
                <w:lang w:val="es-SV"/>
              </w:rPr>
            </w:pPr>
            <w:r w:rsidRPr="00AB7607">
              <w:rPr>
                <w:sz w:val="24"/>
                <w:szCs w:val="24"/>
                <w:lang w:val="es-SV"/>
              </w:rPr>
              <w:t xml:space="preserve">presentarse siempre a las reuniones </w:t>
            </w:r>
          </w:p>
          <w:p w:rsidR="00AB7607" w:rsidRPr="00AB7607" w:rsidRDefault="00AB7607" w:rsidP="0034547E">
            <w:pPr>
              <w:rPr>
                <w:sz w:val="24"/>
                <w:szCs w:val="24"/>
                <w:lang w:val="es-SV"/>
              </w:rPr>
            </w:pPr>
            <w:r w:rsidRPr="00AB7607">
              <w:rPr>
                <w:sz w:val="24"/>
                <w:szCs w:val="24"/>
                <w:lang w:val="es-SV"/>
              </w:rPr>
              <w:t xml:space="preserve">tener un mayor de 45 años todo el partido </w:t>
            </w:r>
          </w:p>
          <w:p w:rsidR="00AB7607" w:rsidRPr="00AB7607" w:rsidRDefault="00AB7607" w:rsidP="0034547E">
            <w:pPr>
              <w:rPr>
                <w:sz w:val="24"/>
                <w:szCs w:val="24"/>
                <w:lang w:val="es-SV"/>
              </w:rPr>
            </w:pPr>
            <w:r w:rsidRPr="00AB7607">
              <w:rPr>
                <w:sz w:val="24"/>
                <w:szCs w:val="24"/>
                <w:lang w:val="es-SV"/>
              </w:rPr>
              <w:t>ser del municipio</w:t>
            </w:r>
          </w:p>
          <w:p w:rsidR="00AB7607" w:rsidRPr="00AB7607" w:rsidRDefault="00AB7607" w:rsidP="0034547E">
            <w:pPr>
              <w:rPr>
                <w:sz w:val="24"/>
                <w:szCs w:val="24"/>
                <w:lang w:val="es-SV"/>
              </w:rPr>
            </w:pPr>
            <w:r w:rsidRPr="00AB7607">
              <w:rPr>
                <w:sz w:val="24"/>
                <w:szCs w:val="24"/>
                <w:lang w:val="es-SV"/>
              </w:rPr>
              <w:t xml:space="preserve">presentar copia de </w:t>
            </w:r>
            <w:proofErr w:type="spellStart"/>
            <w:r w:rsidRPr="00AB7607">
              <w:rPr>
                <w:sz w:val="24"/>
                <w:szCs w:val="24"/>
                <w:lang w:val="es-SV"/>
              </w:rPr>
              <w:t>dui</w:t>
            </w:r>
            <w:proofErr w:type="spellEnd"/>
            <w:r w:rsidRPr="00AB7607">
              <w:rPr>
                <w:sz w:val="24"/>
                <w:szCs w:val="24"/>
                <w:lang w:val="es-SV"/>
              </w:rPr>
              <w:t xml:space="preserve"> para autentificación</w:t>
            </w:r>
          </w:p>
          <w:p w:rsidR="00AB7607" w:rsidRPr="00AB7607" w:rsidRDefault="00AB7607" w:rsidP="0034547E">
            <w:pPr>
              <w:rPr>
                <w:sz w:val="24"/>
                <w:szCs w:val="24"/>
                <w:lang w:val="es-SV"/>
              </w:rPr>
            </w:pPr>
            <w:r w:rsidRPr="00AB7607">
              <w:rPr>
                <w:sz w:val="24"/>
                <w:szCs w:val="24"/>
                <w:lang w:val="es-SV"/>
              </w:rPr>
              <w:t xml:space="preserve">tener un representante propietario y un suplente  </w:t>
            </w:r>
          </w:p>
        </w:tc>
        <w:tc>
          <w:tcPr>
            <w:tcW w:w="3065" w:type="dxa"/>
          </w:tcPr>
          <w:p w:rsidR="00AB7607" w:rsidRPr="00AB7607" w:rsidRDefault="00AB7607" w:rsidP="0034547E">
            <w:pPr>
              <w:rPr>
                <w:sz w:val="24"/>
                <w:szCs w:val="24"/>
                <w:lang w:val="es-SV"/>
              </w:rPr>
            </w:pPr>
            <w:r w:rsidRPr="00AB7607">
              <w:rPr>
                <w:sz w:val="24"/>
                <w:szCs w:val="24"/>
                <w:lang w:val="es-SV"/>
              </w:rPr>
              <w:t>primer lugar del torneo $250</w:t>
            </w:r>
          </w:p>
          <w:p w:rsidR="00AB7607" w:rsidRPr="00AB7607" w:rsidRDefault="00AB7607" w:rsidP="0034547E">
            <w:pPr>
              <w:rPr>
                <w:sz w:val="24"/>
                <w:szCs w:val="24"/>
                <w:lang w:val="es-SV"/>
              </w:rPr>
            </w:pPr>
            <w:r w:rsidRPr="00AB7607">
              <w:rPr>
                <w:sz w:val="24"/>
                <w:szCs w:val="24"/>
                <w:lang w:val="es-SV"/>
              </w:rPr>
              <w:t>segundo lugar del torneo $150</w:t>
            </w:r>
          </w:p>
          <w:p w:rsidR="00AB7607" w:rsidRPr="00AB7607" w:rsidRDefault="00AB7607" w:rsidP="0034547E">
            <w:pPr>
              <w:rPr>
                <w:sz w:val="24"/>
                <w:szCs w:val="24"/>
                <w:lang w:val="es-SV"/>
              </w:rPr>
            </w:pPr>
            <w:r w:rsidRPr="00AB7607">
              <w:rPr>
                <w:sz w:val="24"/>
                <w:szCs w:val="24"/>
                <w:lang w:val="es-SV"/>
              </w:rPr>
              <w:t>tercer lugar del torneo $100</w:t>
            </w:r>
          </w:p>
          <w:p w:rsidR="00AB7607" w:rsidRPr="00AB7607" w:rsidRDefault="00AB7607" w:rsidP="0034547E">
            <w:pPr>
              <w:rPr>
                <w:sz w:val="24"/>
                <w:szCs w:val="24"/>
                <w:lang w:val="es-SV"/>
              </w:rPr>
            </w:pPr>
            <w:r w:rsidRPr="00AB7607">
              <w:rPr>
                <w:sz w:val="24"/>
                <w:szCs w:val="24"/>
                <w:lang w:val="es-SV"/>
              </w:rPr>
              <w:t xml:space="preserve">cuarto lugar del torneo  $ 50 </w:t>
            </w:r>
          </w:p>
          <w:p w:rsidR="00AB7607" w:rsidRPr="00AB7607" w:rsidRDefault="00AB7607" w:rsidP="0034547E">
            <w:pPr>
              <w:rPr>
                <w:sz w:val="24"/>
                <w:szCs w:val="24"/>
                <w:lang w:val="es-SV"/>
              </w:rPr>
            </w:pPr>
            <w:r w:rsidRPr="00AB7607">
              <w:rPr>
                <w:sz w:val="24"/>
                <w:szCs w:val="24"/>
                <w:lang w:val="es-SV"/>
              </w:rPr>
              <w:t>primer lugar de liguilla   $ 100</w:t>
            </w:r>
          </w:p>
          <w:p w:rsidR="00AB7607" w:rsidRPr="00AB7607" w:rsidRDefault="00AB7607" w:rsidP="0034547E">
            <w:pPr>
              <w:rPr>
                <w:sz w:val="24"/>
                <w:szCs w:val="24"/>
                <w:lang w:val="es-SV"/>
              </w:rPr>
            </w:pPr>
            <w:r w:rsidRPr="00AB7607">
              <w:rPr>
                <w:sz w:val="24"/>
                <w:szCs w:val="24"/>
                <w:lang w:val="es-SV"/>
              </w:rPr>
              <w:t>segundo lugar de liguilla $50</w:t>
            </w:r>
          </w:p>
          <w:p w:rsidR="00AB7607" w:rsidRPr="00AB7607" w:rsidRDefault="00AB7607" w:rsidP="0034547E">
            <w:pPr>
              <w:rPr>
                <w:sz w:val="24"/>
                <w:szCs w:val="24"/>
                <w:lang w:val="es-SV"/>
              </w:rPr>
            </w:pPr>
          </w:p>
        </w:tc>
        <w:tc>
          <w:tcPr>
            <w:tcW w:w="3089" w:type="dxa"/>
          </w:tcPr>
          <w:p w:rsidR="00AB7607" w:rsidRPr="00AB7607" w:rsidRDefault="00AB7607" w:rsidP="0034547E">
            <w:pPr>
              <w:rPr>
                <w:sz w:val="24"/>
                <w:szCs w:val="24"/>
                <w:lang w:val="es-SV"/>
              </w:rPr>
            </w:pPr>
            <w:r w:rsidRPr="00AB7607">
              <w:rPr>
                <w:sz w:val="24"/>
                <w:szCs w:val="24"/>
                <w:lang w:val="es-SV"/>
              </w:rPr>
              <w:t xml:space="preserve">a cada equipo participante la Alcaldía municipal les patrocino un uniforme deportivo completo de 16 piezas contando cada uno con camisa y calzoneta esto para cada equipo participante se viera presentable dentro del terreno de juego  en total fueron 8 uniformes entregados </w:t>
            </w:r>
          </w:p>
        </w:tc>
      </w:tr>
    </w:tbl>
    <w:p w:rsidR="00AB7607" w:rsidRDefault="00AB7607" w:rsidP="00AB7607">
      <w:pPr>
        <w:rPr>
          <w:lang w:val="es-SV"/>
        </w:rPr>
      </w:pPr>
    </w:p>
    <w:p w:rsidR="004E5AB2" w:rsidRDefault="004E5AB2" w:rsidP="00AB7607">
      <w:pPr>
        <w:rPr>
          <w:lang w:val="es-SV"/>
        </w:rPr>
      </w:pPr>
    </w:p>
    <w:p w:rsidR="004E5AB2" w:rsidRDefault="004E5AB2" w:rsidP="00AB7607">
      <w:pPr>
        <w:rPr>
          <w:lang w:val="es-SV"/>
        </w:rPr>
      </w:pPr>
    </w:p>
    <w:p w:rsidR="004E5AB2" w:rsidRDefault="004E5AB2" w:rsidP="00AB7607">
      <w:pPr>
        <w:rPr>
          <w:lang w:val="es-SV"/>
        </w:rPr>
      </w:pPr>
    </w:p>
    <w:p w:rsidR="004E5AB2" w:rsidRDefault="004E5AB2" w:rsidP="00AB7607">
      <w:pPr>
        <w:rPr>
          <w:lang w:val="es-SV"/>
        </w:rPr>
      </w:pPr>
    </w:p>
    <w:p w:rsidR="004E5AB2" w:rsidRDefault="004E5AB2" w:rsidP="00AB7607">
      <w:pPr>
        <w:rPr>
          <w:lang w:val="es-SV"/>
        </w:rPr>
      </w:pPr>
    </w:p>
    <w:p w:rsidR="004E5AB2" w:rsidRPr="00AB7607" w:rsidRDefault="004E5AB2" w:rsidP="00AB7607">
      <w:pPr>
        <w:rPr>
          <w:lang w:val="es-SV"/>
        </w:rPr>
      </w:pPr>
    </w:p>
    <w:tbl>
      <w:tblPr>
        <w:tblStyle w:val="Tablaconcuadrcula"/>
        <w:tblW w:w="14797" w:type="dxa"/>
        <w:tblLook w:val="04A0" w:firstRow="1" w:lastRow="0" w:firstColumn="1" w:lastColumn="0" w:noHBand="0" w:noVBand="1"/>
      </w:tblPr>
      <w:tblGrid>
        <w:gridCol w:w="2959"/>
        <w:gridCol w:w="2959"/>
        <w:gridCol w:w="2959"/>
        <w:gridCol w:w="2959"/>
        <w:gridCol w:w="2961"/>
      </w:tblGrid>
      <w:tr w:rsidR="00AB7607" w:rsidRPr="00F1356F" w:rsidTr="0034547E">
        <w:trPr>
          <w:trHeight w:val="287"/>
        </w:trPr>
        <w:tc>
          <w:tcPr>
            <w:tcW w:w="14797" w:type="dxa"/>
            <w:gridSpan w:val="5"/>
          </w:tcPr>
          <w:p w:rsidR="00AB7607" w:rsidRPr="00AB7607" w:rsidRDefault="00AB7607" w:rsidP="0034547E">
            <w:pPr>
              <w:jc w:val="center"/>
              <w:rPr>
                <w:sz w:val="24"/>
                <w:szCs w:val="24"/>
                <w:lang w:val="es-SV"/>
              </w:rPr>
            </w:pPr>
            <w:r w:rsidRPr="00AB7607">
              <w:rPr>
                <w:sz w:val="24"/>
                <w:szCs w:val="24"/>
                <w:lang w:val="es-SV"/>
              </w:rPr>
              <w:t>UNIDAD DE LOS DEPORTES ALCALDIA MUNICIPAL DE SAN LORENZO EJERCICIO 2019</w:t>
            </w:r>
          </w:p>
        </w:tc>
      </w:tr>
      <w:tr w:rsidR="00AB7607" w:rsidRPr="00F1356F" w:rsidTr="0034547E">
        <w:trPr>
          <w:trHeight w:val="304"/>
        </w:trPr>
        <w:tc>
          <w:tcPr>
            <w:tcW w:w="14797" w:type="dxa"/>
            <w:gridSpan w:val="5"/>
          </w:tcPr>
          <w:p w:rsidR="00AB7607" w:rsidRPr="00AB7607" w:rsidRDefault="00AB7607" w:rsidP="0034547E">
            <w:pPr>
              <w:jc w:val="center"/>
              <w:rPr>
                <w:sz w:val="24"/>
                <w:szCs w:val="24"/>
                <w:lang w:val="es-SV"/>
              </w:rPr>
            </w:pPr>
            <w:r w:rsidRPr="00AB7607">
              <w:rPr>
                <w:sz w:val="24"/>
                <w:szCs w:val="24"/>
                <w:lang w:val="es-SV"/>
              </w:rPr>
              <w:t>TALLER DE ARBITRAJE PARA LOS MONITORES DE FUTBOL Y ARBITROS DE SAN LORENZO</w:t>
            </w:r>
          </w:p>
        </w:tc>
      </w:tr>
      <w:tr w:rsidR="00AB7607" w:rsidTr="0034547E">
        <w:trPr>
          <w:trHeight w:val="502"/>
        </w:trPr>
        <w:tc>
          <w:tcPr>
            <w:tcW w:w="2959" w:type="dxa"/>
          </w:tcPr>
          <w:p w:rsidR="00AB7607" w:rsidRPr="00977BE3" w:rsidRDefault="00AB7607" w:rsidP="0034547E">
            <w:pPr>
              <w:jc w:val="center"/>
              <w:rPr>
                <w:sz w:val="20"/>
                <w:szCs w:val="20"/>
              </w:rPr>
            </w:pPr>
            <w:r w:rsidRPr="00977BE3">
              <w:rPr>
                <w:sz w:val="20"/>
                <w:szCs w:val="20"/>
              </w:rPr>
              <w:t>OBJETIVO</w:t>
            </w:r>
          </w:p>
        </w:tc>
        <w:tc>
          <w:tcPr>
            <w:tcW w:w="2959" w:type="dxa"/>
          </w:tcPr>
          <w:p w:rsidR="00AB7607" w:rsidRPr="00977BE3" w:rsidRDefault="00AB7607" w:rsidP="0034547E">
            <w:pPr>
              <w:jc w:val="center"/>
              <w:rPr>
                <w:sz w:val="20"/>
                <w:szCs w:val="20"/>
              </w:rPr>
            </w:pPr>
            <w:r w:rsidRPr="00977BE3">
              <w:rPr>
                <w:sz w:val="20"/>
                <w:szCs w:val="20"/>
              </w:rPr>
              <w:t>TIEMPO DE DURASION</w:t>
            </w:r>
          </w:p>
        </w:tc>
        <w:tc>
          <w:tcPr>
            <w:tcW w:w="2959" w:type="dxa"/>
          </w:tcPr>
          <w:p w:rsidR="00AB7607" w:rsidRPr="00977BE3" w:rsidRDefault="00AB7607" w:rsidP="0034547E">
            <w:pPr>
              <w:jc w:val="center"/>
              <w:rPr>
                <w:sz w:val="20"/>
                <w:szCs w:val="20"/>
              </w:rPr>
            </w:pPr>
            <w:r w:rsidRPr="00977BE3">
              <w:rPr>
                <w:sz w:val="20"/>
                <w:szCs w:val="20"/>
              </w:rPr>
              <w:t>REQUISITO PARA PARTICIPASION</w:t>
            </w:r>
          </w:p>
        </w:tc>
        <w:tc>
          <w:tcPr>
            <w:tcW w:w="2959" w:type="dxa"/>
          </w:tcPr>
          <w:p w:rsidR="00AB7607" w:rsidRPr="00AB7607" w:rsidRDefault="00AB7607" w:rsidP="0034547E">
            <w:pPr>
              <w:jc w:val="center"/>
              <w:rPr>
                <w:sz w:val="20"/>
                <w:szCs w:val="20"/>
                <w:lang w:val="es-SV"/>
              </w:rPr>
            </w:pPr>
            <w:r w:rsidRPr="00AB7607">
              <w:rPr>
                <w:sz w:val="20"/>
                <w:szCs w:val="20"/>
                <w:lang w:val="es-SV"/>
              </w:rPr>
              <w:t>MONTO ESTIPULADO PARA ESTE TALLER</w:t>
            </w:r>
          </w:p>
        </w:tc>
        <w:tc>
          <w:tcPr>
            <w:tcW w:w="2959" w:type="dxa"/>
          </w:tcPr>
          <w:p w:rsidR="00AB7607" w:rsidRPr="00977BE3" w:rsidRDefault="00AB7607" w:rsidP="0034547E">
            <w:pPr>
              <w:jc w:val="center"/>
              <w:rPr>
                <w:sz w:val="20"/>
                <w:szCs w:val="20"/>
              </w:rPr>
            </w:pPr>
            <w:r w:rsidRPr="00977BE3">
              <w:rPr>
                <w:sz w:val="20"/>
                <w:szCs w:val="20"/>
              </w:rPr>
              <w:t>ENTREGA DE  DIPLOMAS</w:t>
            </w:r>
          </w:p>
        </w:tc>
      </w:tr>
      <w:tr w:rsidR="00AB7607" w:rsidRPr="00F1356F" w:rsidTr="0034547E">
        <w:trPr>
          <w:trHeight w:val="1973"/>
        </w:trPr>
        <w:tc>
          <w:tcPr>
            <w:tcW w:w="2959" w:type="dxa"/>
          </w:tcPr>
          <w:p w:rsidR="00AB7607" w:rsidRPr="00AB7607" w:rsidRDefault="00AB7607" w:rsidP="0034547E">
            <w:pPr>
              <w:jc w:val="both"/>
              <w:rPr>
                <w:sz w:val="24"/>
                <w:szCs w:val="24"/>
                <w:lang w:val="es-SV"/>
              </w:rPr>
            </w:pPr>
            <w:r w:rsidRPr="00AB7607">
              <w:rPr>
                <w:sz w:val="24"/>
                <w:szCs w:val="24"/>
                <w:lang w:val="es-SV"/>
              </w:rPr>
              <w:t xml:space="preserve">Que los representantes de los equipos y árbitros se llenen más del conocimiento para que les expliquen a los jugadores que andan a cargo como representantes de los equipos  </w:t>
            </w:r>
          </w:p>
        </w:tc>
        <w:tc>
          <w:tcPr>
            <w:tcW w:w="2959" w:type="dxa"/>
          </w:tcPr>
          <w:p w:rsidR="00AB7607" w:rsidRPr="00AB7607" w:rsidRDefault="00AB7607" w:rsidP="0034547E">
            <w:pPr>
              <w:rPr>
                <w:sz w:val="24"/>
                <w:szCs w:val="24"/>
                <w:lang w:val="es-SV"/>
              </w:rPr>
            </w:pPr>
          </w:p>
          <w:p w:rsidR="00AB7607" w:rsidRPr="00AB7607" w:rsidRDefault="00AB7607" w:rsidP="0034547E">
            <w:pPr>
              <w:rPr>
                <w:sz w:val="24"/>
                <w:szCs w:val="24"/>
                <w:lang w:val="es-SV"/>
              </w:rPr>
            </w:pPr>
            <w:r w:rsidRPr="00AB7607">
              <w:rPr>
                <w:sz w:val="24"/>
                <w:szCs w:val="24"/>
                <w:lang w:val="es-SV"/>
              </w:rPr>
              <w:t>Del 13 de febrero al 06 de marzo</w:t>
            </w:r>
          </w:p>
        </w:tc>
        <w:tc>
          <w:tcPr>
            <w:tcW w:w="2959" w:type="dxa"/>
          </w:tcPr>
          <w:p w:rsidR="00AB7607" w:rsidRPr="00AB7607" w:rsidRDefault="00AB7607" w:rsidP="0034547E">
            <w:pPr>
              <w:rPr>
                <w:sz w:val="24"/>
                <w:szCs w:val="24"/>
                <w:lang w:val="es-SV"/>
              </w:rPr>
            </w:pPr>
            <w:r w:rsidRPr="00AB7607">
              <w:rPr>
                <w:sz w:val="24"/>
                <w:szCs w:val="24"/>
                <w:lang w:val="es-SV"/>
              </w:rPr>
              <w:t xml:space="preserve">Ser monitor de escuelita de futbol entrenador de futbol o arbitro en la rama del futbol </w:t>
            </w:r>
          </w:p>
        </w:tc>
        <w:tc>
          <w:tcPr>
            <w:tcW w:w="2959" w:type="dxa"/>
          </w:tcPr>
          <w:p w:rsidR="00AB7607" w:rsidRPr="00AB7607" w:rsidRDefault="00AB7607" w:rsidP="0034547E">
            <w:pPr>
              <w:rPr>
                <w:sz w:val="24"/>
                <w:szCs w:val="24"/>
                <w:lang w:val="es-SV"/>
              </w:rPr>
            </w:pPr>
            <w:r w:rsidRPr="00AB7607">
              <w:rPr>
                <w:sz w:val="24"/>
                <w:szCs w:val="24"/>
                <w:lang w:val="es-SV"/>
              </w:rPr>
              <w:t>$200 en concepto de refrigerios para los participantes y almuerzos para los instructores</w:t>
            </w:r>
          </w:p>
        </w:tc>
        <w:tc>
          <w:tcPr>
            <w:tcW w:w="2959" w:type="dxa"/>
          </w:tcPr>
          <w:p w:rsidR="00AB7607" w:rsidRPr="00AB7607" w:rsidRDefault="00AB7607" w:rsidP="0034547E">
            <w:pPr>
              <w:rPr>
                <w:sz w:val="24"/>
                <w:szCs w:val="24"/>
                <w:lang w:val="es-SV"/>
              </w:rPr>
            </w:pPr>
            <w:r w:rsidRPr="00AB7607">
              <w:rPr>
                <w:sz w:val="24"/>
                <w:szCs w:val="24"/>
                <w:lang w:val="es-SV"/>
              </w:rPr>
              <w:t>Diploma de reconocimiento para cada participante  teniendo una participación de 16 personas entre hombres y mujeres los cuales fueron asistentes a este taller</w:t>
            </w:r>
          </w:p>
        </w:tc>
      </w:tr>
    </w:tbl>
    <w:p w:rsidR="00AB7607" w:rsidRPr="00AB7607" w:rsidRDefault="00AB7607">
      <w:pPr>
        <w:rPr>
          <w:lang w:val="es-SV"/>
        </w:rPr>
      </w:pPr>
    </w:p>
    <w:sectPr w:rsidR="00AB7607" w:rsidRPr="00AB7607" w:rsidSect="00AB7607">
      <w:headerReference w:type="default" r:id="rId6"/>
      <w:footerReference w:type="default" r:id="rId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75B" w:rsidRDefault="00F5575B" w:rsidP="00AB7607">
      <w:pPr>
        <w:spacing w:after="0" w:line="240" w:lineRule="auto"/>
      </w:pPr>
      <w:r>
        <w:separator/>
      </w:r>
    </w:p>
  </w:endnote>
  <w:endnote w:type="continuationSeparator" w:id="0">
    <w:p w:rsidR="00F5575B" w:rsidRDefault="00F5575B" w:rsidP="00AB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07" w:rsidRPr="00D950E9" w:rsidRDefault="00AB7607" w:rsidP="00AB7607">
    <w:pPr>
      <w:pStyle w:val="Piedepgina"/>
      <w:jc w:val="center"/>
      <w:rPr>
        <w:rFonts w:ascii="Lucida Handwriting" w:hAnsi="Lucida Handwriting"/>
        <w:lang w:val="es-SV"/>
      </w:rPr>
    </w:pPr>
    <w:r>
      <w:rPr>
        <w:rFonts w:ascii="Lucida Handwriting" w:hAnsi="Lucida Handwriting"/>
        <w:lang w:val="es-SV"/>
      </w:rPr>
      <w:t>Jaime Flores y su Concejo trabajando por un mejor San Lorenzo.</w:t>
    </w:r>
  </w:p>
  <w:p w:rsidR="00AB7607" w:rsidRPr="00AB7607" w:rsidRDefault="00AB7607">
    <w:pPr>
      <w:pStyle w:val="Piedepgina"/>
      <w:rPr>
        <w:lang w:val="es-S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75B" w:rsidRDefault="00F5575B" w:rsidP="00AB7607">
      <w:pPr>
        <w:spacing w:after="0" w:line="240" w:lineRule="auto"/>
      </w:pPr>
      <w:r>
        <w:separator/>
      </w:r>
    </w:p>
  </w:footnote>
  <w:footnote w:type="continuationSeparator" w:id="0">
    <w:p w:rsidR="00F5575B" w:rsidRDefault="00F5575B" w:rsidP="00AB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07" w:rsidRDefault="004E5AB2" w:rsidP="004E5AB2">
    <w:pPr>
      <w:tabs>
        <w:tab w:val="left" w:pos="8554"/>
      </w:tabs>
      <w:spacing w:after="0" w:line="240" w:lineRule="auto"/>
      <w:rPr>
        <w:rFonts w:ascii="Arial Narrow" w:eastAsia="Calibri" w:hAnsi="Arial Narrow" w:cs="Arial"/>
        <w:b/>
        <w:lang w:val="es-SV"/>
      </w:rPr>
    </w:pPr>
    <w:r>
      <w:rPr>
        <w:noProof/>
        <w:lang w:val="es-SV" w:eastAsia="es-SV"/>
      </w:rPr>
      <w:drawing>
        <wp:anchor distT="0" distB="0" distL="114300" distR="114300" simplePos="0" relativeHeight="251661312" behindDoc="0" locked="0" layoutInCell="1" allowOverlap="1" wp14:anchorId="433F5B23" wp14:editId="70981831">
          <wp:simplePos x="0" y="0"/>
          <wp:positionH relativeFrom="margin">
            <wp:posOffset>-88900</wp:posOffset>
          </wp:positionH>
          <wp:positionV relativeFrom="paragraph">
            <wp:posOffset>-124460</wp:posOffset>
          </wp:positionV>
          <wp:extent cx="800100" cy="904875"/>
          <wp:effectExtent l="0" t="0" r="0" b="9525"/>
          <wp:wrapSquare wrapText="bothSides"/>
          <wp:docPr id="2" name="Imagen 2" descr="Escudo de San Lorenz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de San Lorenzo -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4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s-SV" w:eastAsia="es-SV"/>
      </w:rPr>
      <w:drawing>
        <wp:anchor distT="0" distB="0" distL="114300" distR="114300" simplePos="0" relativeHeight="251659264" behindDoc="1" locked="0" layoutInCell="1" allowOverlap="1" wp14:anchorId="15E4FEC6" wp14:editId="0D0EA5DC">
          <wp:simplePos x="0" y="0"/>
          <wp:positionH relativeFrom="margin">
            <wp:posOffset>8236585</wp:posOffset>
          </wp:positionH>
          <wp:positionV relativeFrom="paragraph">
            <wp:posOffset>-24130</wp:posOffset>
          </wp:positionV>
          <wp:extent cx="741680" cy="666750"/>
          <wp:effectExtent l="0" t="0" r="1270" b="0"/>
          <wp:wrapSquare wrapText="bothSides"/>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
                  <pic:cNvPicPr>
                    <a:picLocks noChangeAspect="1" noChangeArrowheads="1"/>
                  </pic:cNvPicPr>
                </pic:nvPicPr>
                <pic:blipFill>
                  <a:blip r:embed="rId2"/>
                  <a:srcRect/>
                  <a:stretch>
                    <a:fillRect/>
                  </a:stretch>
                </pic:blipFill>
                <pic:spPr bwMode="auto">
                  <a:xfrm>
                    <a:off x="0" y="0"/>
                    <a:ext cx="741680" cy="666750"/>
                  </a:xfrm>
                  <a:prstGeom prst="rect">
                    <a:avLst/>
                  </a:prstGeom>
                  <a:noFill/>
                </pic:spPr>
              </pic:pic>
            </a:graphicData>
          </a:graphic>
        </wp:anchor>
      </w:drawing>
    </w:r>
  </w:p>
  <w:p w:rsidR="00AB7607" w:rsidRDefault="00AB7607" w:rsidP="00AB7607">
    <w:pPr>
      <w:tabs>
        <w:tab w:val="center" w:pos="4419"/>
        <w:tab w:val="right" w:pos="8838"/>
      </w:tabs>
      <w:spacing w:after="0" w:line="240" w:lineRule="auto"/>
      <w:jc w:val="center"/>
      <w:rPr>
        <w:rFonts w:ascii="Arial Narrow" w:eastAsia="Calibri" w:hAnsi="Arial Narrow" w:cs="Arial"/>
        <w:b/>
        <w:lang w:val="es-SV"/>
      </w:rPr>
    </w:pPr>
    <w:r w:rsidRPr="004374B4">
      <w:rPr>
        <w:rFonts w:ascii="Arial Narrow" w:eastAsia="Calibri" w:hAnsi="Arial Narrow" w:cs="Arial"/>
        <w:b/>
        <w:lang w:val="es-SV"/>
      </w:rPr>
      <w:t>ALCALDIA</w:t>
    </w:r>
    <w:r>
      <w:rPr>
        <w:rFonts w:ascii="Arial Narrow" w:eastAsia="Calibri" w:hAnsi="Arial Narrow" w:cs="Arial"/>
        <w:b/>
        <w:lang w:val="es-SV"/>
      </w:rPr>
      <w:t xml:space="preserve"> </w:t>
    </w:r>
    <w:r w:rsidRPr="004374B4">
      <w:rPr>
        <w:rFonts w:ascii="Arial Narrow" w:eastAsia="Calibri" w:hAnsi="Arial Narrow" w:cs="Arial"/>
        <w:b/>
        <w:lang w:val="es-SV"/>
      </w:rPr>
      <w:t>MUNICIPAL</w:t>
    </w:r>
    <w:r>
      <w:rPr>
        <w:rFonts w:ascii="Arial Narrow" w:eastAsia="Calibri" w:hAnsi="Arial Narrow" w:cs="Arial"/>
        <w:b/>
        <w:lang w:val="es-SV"/>
      </w:rPr>
      <w:t xml:space="preserve"> DE SAN LORENZO</w:t>
    </w:r>
  </w:p>
  <w:p w:rsidR="00AB7607" w:rsidRDefault="00AB7607" w:rsidP="00AB7607">
    <w:pPr>
      <w:tabs>
        <w:tab w:val="center" w:pos="4419"/>
        <w:tab w:val="right" w:pos="8838"/>
      </w:tabs>
      <w:spacing w:after="0" w:line="240" w:lineRule="auto"/>
      <w:jc w:val="center"/>
      <w:rPr>
        <w:rFonts w:ascii="Arial Narrow" w:eastAsia="Calibri" w:hAnsi="Arial Narrow" w:cs="Arial"/>
        <w:b/>
        <w:lang w:val="es-SV"/>
      </w:rPr>
    </w:pPr>
    <w:r>
      <w:rPr>
        <w:rFonts w:ascii="Arial Narrow" w:eastAsia="Calibri" w:hAnsi="Arial Narrow" w:cs="Arial"/>
        <w:b/>
        <w:lang w:val="es-SV"/>
      </w:rPr>
      <w:t xml:space="preserve"> DEPARTAMENTO DE SAN VICENTE, EL SALVADOR CENTRO AMERICA </w:t>
    </w:r>
  </w:p>
  <w:p w:rsidR="00AB7607" w:rsidRPr="00373071" w:rsidRDefault="00AB7607" w:rsidP="00AB7607">
    <w:pPr>
      <w:tabs>
        <w:tab w:val="center" w:pos="4419"/>
        <w:tab w:val="right" w:pos="8838"/>
      </w:tabs>
      <w:spacing w:after="0" w:line="240" w:lineRule="auto"/>
      <w:jc w:val="center"/>
      <w:rPr>
        <w:rFonts w:ascii="Arial Narrow" w:eastAsia="Calibri" w:hAnsi="Arial Narrow" w:cs="Arial"/>
        <w:b/>
        <w:lang w:val="es-SV"/>
      </w:rPr>
    </w:pPr>
    <w:r w:rsidRPr="00373071">
      <w:rPr>
        <w:rFonts w:ascii="Arial Narrow" w:eastAsia="Calibri" w:hAnsi="Arial Narrow" w:cs="Arial"/>
        <w:b/>
        <w:lang w:val="es-SV"/>
      </w:rPr>
      <w:t>TEL. 2349-5800</w:t>
    </w:r>
  </w:p>
  <w:p w:rsidR="00AB7607" w:rsidRPr="004E5AB2" w:rsidRDefault="004E5AB2" w:rsidP="004E5AB2">
    <w:pPr>
      <w:pStyle w:val="Piedepgina"/>
      <w:jc w:val="center"/>
      <w:rPr>
        <w:rFonts w:ascii="Candara" w:hAnsi="Candara" w:cs="Arial"/>
        <w:b/>
        <w:lang w:val="es-SV"/>
      </w:rPr>
    </w:pPr>
    <w:r>
      <w:rPr>
        <w:rFonts w:ascii="Arial Narrow" w:eastAsia="Calibri" w:hAnsi="Arial Narrow" w:cs="Arial"/>
        <w:b/>
        <w:lang w:val="es-SV"/>
      </w:rPr>
      <w:t>Deportes.adolescencia@gmail.com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CB"/>
    <w:rsid w:val="004E5AB2"/>
    <w:rsid w:val="009311D2"/>
    <w:rsid w:val="00AB7607"/>
    <w:rsid w:val="00D30A2C"/>
    <w:rsid w:val="00E91227"/>
    <w:rsid w:val="00F1356F"/>
    <w:rsid w:val="00F543CB"/>
    <w:rsid w:val="00F557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8B499"/>
  <w15:docId w15:val="{895738D0-6A2A-4899-B443-EA9968B3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607"/>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760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styleId="Tablaconcuadrcula">
    <w:name w:val="Table Grid"/>
    <w:basedOn w:val="Tablanormal"/>
    <w:uiPriority w:val="59"/>
    <w:rsid w:val="00AB76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76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7607"/>
    <w:rPr>
      <w:lang w:val="en-US"/>
    </w:rPr>
  </w:style>
  <w:style w:type="paragraph" w:styleId="Piedepgina">
    <w:name w:val="footer"/>
    <w:basedOn w:val="Normal"/>
    <w:link w:val="PiedepginaCar"/>
    <w:uiPriority w:val="99"/>
    <w:unhideWhenUsed/>
    <w:rsid w:val="00AB76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7607"/>
    <w:rPr>
      <w:lang w:val="en-US"/>
    </w:rPr>
  </w:style>
  <w:style w:type="character" w:styleId="Hipervnculo">
    <w:name w:val="Hyperlink"/>
    <w:basedOn w:val="Fuentedeprrafopredeter"/>
    <w:uiPriority w:val="99"/>
    <w:unhideWhenUsed/>
    <w:rsid w:val="004E5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Windows</cp:lastModifiedBy>
  <cp:revision>2</cp:revision>
  <dcterms:created xsi:type="dcterms:W3CDTF">2019-10-22T06:50:00Z</dcterms:created>
  <dcterms:modified xsi:type="dcterms:W3CDTF">2019-10-22T06:50:00Z</dcterms:modified>
</cp:coreProperties>
</file>