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CB2B4E" w14:textId="011CF41E" w:rsidR="005724A7" w:rsidRDefault="00EF578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FA6BDA6" wp14:editId="61DC3AC5">
            <wp:simplePos x="0" y="0"/>
            <wp:positionH relativeFrom="column">
              <wp:posOffset>-681990</wp:posOffset>
            </wp:positionH>
            <wp:positionV relativeFrom="paragraph">
              <wp:posOffset>201295</wp:posOffset>
            </wp:positionV>
            <wp:extent cx="933450" cy="1809065"/>
            <wp:effectExtent l="0" t="0" r="0" b="1270"/>
            <wp:wrapNone/>
            <wp:docPr id="2037928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2859" name="Imagen 2037928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617" cy="181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AABFB6" wp14:editId="44AFACBC">
            <wp:simplePos x="0" y="0"/>
            <wp:positionH relativeFrom="page">
              <wp:posOffset>9258300</wp:posOffset>
            </wp:positionH>
            <wp:positionV relativeFrom="paragraph">
              <wp:posOffset>-360680</wp:posOffset>
            </wp:positionV>
            <wp:extent cx="795020" cy="1628775"/>
            <wp:effectExtent l="0" t="0" r="5080" b="9525"/>
            <wp:wrapNone/>
            <wp:docPr id="149508114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081149" name="Imagen 14950811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74" cy="1643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686">
        <w:rPr>
          <w:noProof/>
        </w:rPr>
        <w:drawing>
          <wp:anchor distT="0" distB="0" distL="114300" distR="114300" simplePos="0" relativeHeight="251658240" behindDoc="1" locked="0" layoutInCell="1" allowOverlap="1" wp14:anchorId="2B512430" wp14:editId="71FA4FE9">
            <wp:simplePos x="0" y="0"/>
            <wp:positionH relativeFrom="column">
              <wp:posOffset>3004185</wp:posOffset>
            </wp:positionH>
            <wp:positionV relativeFrom="paragraph">
              <wp:posOffset>-1270</wp:posOffset>
            </wp:positionV>
            <wp:extent cx="2486025" cy="872490"/>
            <wp:effectExtent l="0" t="0" r="9525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490F54" w14:textId="368CA9AB" w:rsidR="005724A7" w:rsidRDefault="005724A7">
      <w:pPr>
        <w:spacing w:after="0" w:line="240" w:lineRule="auto"/>
        <w:jc w:val="center"/>
        <w:rPr>
          <w:b/>
          <w:sz w:val="36"/>
          <w:szCs w:val="36"/>
        </w:rPr>
      </w:pPr>
    </w:p>
    <w:p w14:paraId="21429D89" w14:textId="4180B141" w:rsidR="00ED6686" w:rsidRDefault="00ED6686" w:rsidP="00ED6686">
      <w:pPr>
        <w:pStyle w:val="NormalWeb"/>
        <w:rPr>
          <w:b/>
          <w:sz w:val="36"/>
          <w:szCs w:val="36"/>
        </w:rPr>
      </w:pPr>
    </w:p>
    <w:p w14:paraId="2FDDC1A3" w14:textId="13A2672A" w:rsidR="005724A7" w:rsidRPr="009E3090" w:rsidRDefault="00D86EB0" w:rsidP="00ED6686">
      <w:pPr>
        <w:pStyle w:val="NormalWeb"/>
        <w:spacing w:after="0" w:afterAutospacing="0"/>
        <w:jc w:val="center"/>
        <w:rPr>
          <w:rFonts w:ascii="Museo Sans 100" w:hAnsi="Museo Sans 100"/>
          <w:b/>
          <w:color w:val="2112C9"/>
          <w:sz w:val="36"/>
          <w:szCs w:val="36"/>
        </w:rPr>
      </w:pPr>
      <w:r w:rsidRPr="009E3090">
        <w:rPr>
          <w:rFonts w:ascii="Museo Sans 100" w:hAnsi="Museo Sans 100"/>
          <w:b/>
          <w:color w:val="2112C9"/>
          <w:sz w:val="36"/>
          <w:szCs w:val="36"/>
        </w:rPr>
        <w:t xml:space="preserve">CUADRO DE </w:t>
      </w:r>
      <w:r w:rsidRPr="009E3090">
        <w:rPr>
          <w:rFonts w:ascii="Museo Sans 100" w:hAnsi="Museo Sans 100"/>
          <w:b/>
          <w:color w:val="2112C9"/>
          <w:sz w:val="28"/>
          <w:szCs w:val="28"/>
        </w:rPr>
        <w:t>CLASIFICACION</w:t>
      </w:r>
      <w:r w:rsidRPr="009E3090">
        <w:rPr>
          <w:rFonts w:ascii="Museo Sans 100" w:hAnsi="Museo Sans 100"/>
          <w:b/>
          <w:color w:val="2112C9"/>
          <w:sz w:val="36"/>
          <w:szCs w:val="36"/>
        </w:rPr>
        <w:t xml:space="preserve"> DOCUMENTAL INSTITUCIONAL</w:t>
      </w:r>
    </w:p>
    <w:p w14:paraId="695A65ED" w14:textId="18160D38" w:rsidR="005724A7" w:rsidRPr="009E3090" w:rsidRDefault="00D86EB0" w:rsidP="00ED6686">
      <w:pPr>
        <w:spacing w:after="0" w:line="240" w:lineRule="auto"/>
        <w:jc w:val="center"/>
        <w:rPr>
          <w:rFonts w:ascii="Museo Sans 100" w:hAnsi="Museo Sans 100"/>
          <w:b/>
          <w:color w:val="2112C9"/>
          <w:sz w:val="36"/>
          <w:szCs w:val="36"/>
        </w:rPr>
      </w:pPr>
      <w:r w:rsidRPr="009E3090">
        <w:rPr>
          <w:rFonts w:ascii="Museo Sans 100" w:hAnsi="Museo Sans 100"/>
          <w:b/>
          <w:color w:val="2112C9"/>
          <w:sz w:val="28"/>
          <w:szCs w:val="28"/>
        </w:rPr>
        <w:t xml:space="preserve">FONDO: REGISTRO NACIONAL DE PERSONAS </w:t>
      </w:r>
      <w:r w:rsidR="0081706A" w:rsidRPr="009E3090">
        <w:rPr>
          <w:rFonts w:ascii="Museo Sans 100" w:hAnsi="Museo Sans 100"/>
          <w:b/>
          <w:color w:val="2112C9"/>
          <w:sz w:val="28"/>
          <w:szCs w:val="28"/>
        </w:rPr>
        <w:t>NATURALES</w:t>
      </w:r>
      <w:r w:rsidR="0081706A" w:rsidRPr="009E3090">
        <w:rPr>
          <w:rFonts w:ascii="Museo Sans 100" w:hAnsi="Museo Sans 100"/>
          <w:b/>
          <w:color w:val="2112C9"/>
          <w:sz w:val="36"/>
          <w:szCs w:val="36"/>
        </w:rPr>
        <w:t xml:space="preserve"> (SV. RNPN</w:t>
      </w:r>
      <w:r w:rsidRPr="009E3090">
        <w:rPr>
          <w:rFonts w:ascii="Museo Sans 100" w:hAnsi="Museo Sans 100"/>
          <w:b/>
          <w:color w:val="2112C9"/>
          <w:sz w:val="36"/>
          <w:szCs w:val="36"/>
        </w:rPr>
        <w:t>)</w:t>
      </w:r>
    </w:p>
    <w:p w14:paraId="4C051B86" w14:textId="40DB031F" w:rsidR="005724A7" w:rsidRPr="009E3090" w:rsidRDefault="00D86EB0">
      <w:pPr>
        <w:spacing w:after="0" w:line="240" w:lineRule="auto"/>
        <w:jc w:val="center"/>
        <w:rPr>
          <w:rFonts w:ascii="Museo Sans 100" w:hAnsi="Museo Sans 100"/>
          <w:b/>
          <w:color w:val="2112C9"/>
        </w:rPr>
      </w:pPr>
      <w:r w:rsidRPr="009E3090">
        <w:rPr>
          <w:rFonts w:ascii="Museo Sans 100" w:hAnsi="Museo Sans 100"/>
          <w:b/>
          <w:color w:val="2112C9"/>
        </w:rPr>
        <w:t xml:space="preserve">Actualizado a </w:t>
      </w:r>
      <w:r w:rsidR="009E3090">
        <w:rPr>
          <w:rFonts w:ascii="Museo Sans 100" w:hAnsi="Museo Sans 100"/>
          <w:b/>
          <w:color w:val="2112C9"/>
        </w:rPr>
        <w:t>julio</w:t>
      </w:r>
      <w:r w:rsidR="0061605F" w:rsidRPr="009E3090">
        <w:rPr>
          <w:rFonts w:ascii="Museo Sans 100" w:hAnsi="Museo Sans 100"/>
          <w:b/>
          <w:color w:val="2112C9"/>
        </w:rPr>
        <w:t xml:space="preserve"> 202</w:t>
      </w:r>
      <w:r w:rsidR="00ED6686" w:rsidRPr="009E3090">
        <w:rPr>
          <w:rFonts w:ascii="Museo Sans 100" w:hAnsi="Museo Sans 100"/>
          <w:b/>
          <w:color w:val="2112C9"/>
        </w:rPr>
        <w:t>4</w:t>
      </w:r>
    </w:p>
    <w:p w14:paraId="7AFDC921" w14:textId="77777777" w:rsidR="005724A7" w:rsidRDefault="005724A7">
      <w:pPr>
        <w:spacing w:after="0" w:line="240" w:lineRule="auto"/>
        <w:jc w:val="center"/>
        <w:rPr>
          <w:b/>
        </w:rPr>
      </w:pPr>
    </w:p>
    <w:tbl>
      <w:tblPr>
        <w:tblW w:w="1508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458"/>
        <w:gridCol w:w="1522"/>
        <w:gridCol w:w="179"/>
        <w:gridCol w:w="1805"/>
        <w:gridCol w:w="179"/>
        <w:gridCol w:w="1806"/>
        <w:gridCol w:w="179"/>
        <w:gridCol w:w="2486"/>
        <w:gridCol w:w="179"/>
        <w:gridCol w:w="1616"/>
        <w:gridCol w:w="179"/>
        <w:gridCol w:w="1031"/>
        <w:gridCol w:w="179"/>
        <w:gridCol w:w="813"/>
        <w:gridCol w:w="179"/>
        <w:gridCol w:w="993"/>
      </w:tblGrid>
      <w:tr w:rsidR="005724A7" w14:paraId="7358BCE5" w14:textId="77777777" w:rsidTr="009E3090">
        <w:trPr>
          <w:trHeight w:val="143"/>
        </w:trPr>
        <w:tc>
          <w:tcPr>
            <w:tcW w:w="1763" w:type="dxa"/>
            <w:gridSpan w:val="2"/>
            <w:shd w:val="clear" w:color="auto" w:fill="FDE9D9" w:themeFill="accent6" w:themeFillTint="33"/>
          </w:tcPr>
          <w:p w14:paraId="7519F4F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6"/>
                <w:szCs w:val="16"/>
              </w:rPr>
            </w:pPr>
          </w:p>
          <w:p w14:paraId="7FD6A86C" w14:textId="77777777" w:rsidR="005724A7" w:rsidRPr="009E3C0C" w:rsidRDefault="00D86EB0" w:rsidP="00B40B0A">
            <w:pPr>
              <w:spacing w:after="0" w:line="240" w:lineRule="auto"/>
              <w:ind w:hanging="82"/>
              <w:jc w:val="center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AMBITO FUNCIONAL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14:paraId="69084692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</w:t>
            </w:r>
          </w:p>
          <w:p w14:paraId="7D883B4F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NIVEL 1</w:t>
            </w:r>
          </w:p>
        </w:tc>
        <w:tc>
          <w:tcPr>
            <w:tcW w:w="1984" w:type="dxa"/>
            <w:gridSpan w:val="2"/>
            <w:shd w:val="clear" w:color="auto" w:fill="FDE9D9" w:themeFill="accent6" w:themeFillTint="33"/>
            <w:vAlign w:val="center"/>
          </w:tcPr>
          <w:p w14:paraId="6E58319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 NIVEL 2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14:paraId="487383A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128DE1F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 NIVEL 3</w:t>
            </w:r>
          </w:p>
          <w:p w14:paraId="68220A0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shd w:val="clear" w:color="auto" w:fill="FDE9D9" w:themeFill="accent6" w:themeFillTint="33"/>
            <w:vAlign w:val="center"/>
          </w:tcPr>
          <w:p w14:paraId="7CE7BE2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SERIES DOCUMENTALES</w:t>
            </w:r>
          </w:p>
        </w:tc>
        <w:tc>
          <w:tcPr>
            <w:tcW w:w="1795" w:type="dxa"/>
            <w:gridSpan w:val="2"/>
            <w:shd w:val="clear" w:color="auto" w:fill="FDE9D9" w:themeFill="accent6" w:themeFillTint="33"/>
            <w:vAlign w:val="center"/>
          </w:tcPr>
          <w:p w14:paraId="6177CC6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SUBSERIE</w:t>
            </w:r>
          </w:p>
        </w:tc>
        <w:tc>
          <w:tcPr>
            <w:tcW w:w="1210" w:type="dxa"/>
            <w:gridSpan w:val="2"/>
            <w:shd w:val="clear" w:color="auto" w:fill="FDE9D9" w:themeFill="accent6" w:themeFillTint="33"/>
          </w:tcPr>
          <w:p w14:paraId="4BE9F951" w14:textId="77777777" w:rsidR="005724A7" w:rsidRPr="009E3C0C" w:rsidRDefault="005724A7">
            <w:pPr>
              <w:snapToGrid w:val="0"/>
              <w:spacing w:after="0" w:line="240" w:lineRule="auto"/>
              <w:jc w:val="both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6A0E6719" w14:textId="77777777" w:rsidR="005724A7" w:rsidRPr="009E3C0C" w:rsidRDefault="00D86EB0">
            <w:pPr>
              <w:snapToGrid w:val="0"/>
              <w:spacing w:after="0" w:line="240" w:lineRule="auto"/>
              <w:ind w:hanging="108"/>
              <w:jc w:val="both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DESCRIPCIÓN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45961FA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2B48D68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4"/>
                <w:szCs w:val="14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FECHAS EXTREMAS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14:paraId="245BE8B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74FB9A3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CODIGO</w:t>
            </w:r>
          </w:p>
        </w:tc>
      </w:tr>
      <w:tr w:rsidR="005724A7" w:rsidRPr="009E3C0C" w14:paraId="5845C363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8DB3E2" w:themeFill="text2" w:themeFillTint="66"/>
          </w:tcPr>
          <w:p w14:paraId="2E5399F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20"/>
                <w:szCs w:val="20"/>
              </w:rPr>
            </w:pPr>
            <w:r w:rsidRPr="009E3C0C">
              <w:rPr>
                <w:rFonts w:ascii="Museo Sans 100" w:hAnsi="Museo Sans 100" w:cstheme="minorHAnsi"/>
                <w:b/>
                <w:sz w:val="20"/>
                <w:szCs w:val="20"/>
              </w:rPr>
              <w:t>JUNTA DIRECTIVA</w:t>
            </w:r>
          </w:p>
        </w:tc>
      </w:tr>
      <w:tr w:rsidR="005724A7" w:rsidRPr="009E3C0C" w14:paraId="5208DE3B" w14:textId="77777777" w:rsidTr="009E3090">
        <w:trPr>
          <w:trHeight w:val="143"/>
        </w:trPr>
        <w:tc>
          <w:tcPr>
            <w:tcW w:w="1305" w:type="dxa"/>
            <w:vMerge w:val="restart"/>
            <w:vAlign w:val="center"/>
          </w:tcPr>
          <w:p w14:paraId="07658B14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MAXIMA AUTORIDAD</w:t>
            </w:r>
          </w:p>
        </w:tc>
        <w:tc>
          <w:tcPr>
            <w:tcW w:w="1980" w:type="dxa"/>
            <w:gridSpan w:val="2"/>
            <w:vMerge w:val="restart"/>
            <w:shd w:val="clear" w:color="auto" w:fill="FFFFFF" w:themeFill="background1"/>
            <w:vAlign w:val="center"/>
          </w:tcPr>
          <w:p w14:paraId="5D953722" w14:textId="03466BB1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 xml:space="preserve">Junta </w:t>
            </w:r>
            <w:r w:rsidR="009E3C0C" w:rsidRPr="009E3C0C">
              <w:rPr>
                <w:rFonts w:ascii="Museo Sans 100" w:hAnsi="Museo Sans 100"/>
                <w:b/>
              </w:rPr>
              <w:t>Directiva (</w:t>
            </w:r>
            <w:r w:rsidRPr="009E3C0C">
              <w:rPr>
                <w:rFonts w:ascii="Museo Sans 100" w:hAnsi="Museo Sans 100"/>
                <w:b/>
              </w:rPr>
              <w:t>JD)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40710E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4C41A9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</w:tcPr>
          <w:p w14:paraId="0E0432EA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221EF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AE95B2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55B4E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7AEF8687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JD-X.X-N</w:t>
            </w:r>
          </w:p>
        </w:tc>
      </w:tr>
      <w:tr w:rsidR="005724A7" w:rsidRPr="009E3C0C" w14:paraId="7B9DA6C5" w14:textId="77777777" w:rsidTr="009E3090">
        <w:trPr>
          <w:trHeight w:val="143"/>
        </w:trPr>
        <w:tc>
          <w:tcPr>
            <w:tcW w:w="1305" w:type="dxa"/>
            <w:vMerge/>
          </w:tcPr>
          <w:p w14:paraId="39425A9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14:paraId="4199646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34ADF4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107768E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4FFFBD15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105A8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12574E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501A8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6BB436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5BC83865" w14:textId="77777777" w:rsidTr="009E3090">
        <w:trPr>
          <w:trHeight w:val="143"/>
        </w:trPr>
        <w:tc>
          <w:tcPr>
            <w:tcW w:w="1305" w:type="dxa"/>
            <w:vMerge/>
          </w:tcPr>
          <w:p w14:paraId="6A13D4F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14:paraId="15DDFC3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0022C1A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506CB39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75323BA3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326C2A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105F3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C4C315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120EC5D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4F9E4324" w14:textId="77777777" w:rsidTr="009E3090">
        <w:trPr>
          <w:trHeight w:val="143"/>
        </w:trPr>
        <w:tc>
          <w:tcPr>
            <w:tcW w:w="1305" w:type="dxa"/>
            <w:vMerge/>
          </w:tcPr>
          <w:p w14:paraId="2B28677D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14:paraId="4816F65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33F5F9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E8465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3838E216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946363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59BB0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0D2FA4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08D788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6FBC5BE3" w14:textId="77777777" w:rsidTr="009E3090">
        <w:trPr>
          <w:trHeight w:val="3503"/>
        </w:trPr>
        <w:tc>
          <w:tcPr>
            <w:tcW w:w="1305" w:type="dxa"/>
          </w:tcPr>
          <w:p w14:paraId="0582A595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016EF0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ADC348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D83B9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E72225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B9BD36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0AA71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7B8AA1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262300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BDAAB6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EED92B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222E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57262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F605CE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ED8A12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7AAEE1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7DE17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F3F9A0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603D0E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733FF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F6A743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FA7C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8A6F5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6DD54A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06AAB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ED12DE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DA48C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6263EE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46EFA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0643F5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0DFDC6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718354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6C11CB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978879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FF696D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20611B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DE2A89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B6AA6A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5887A5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FCA000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36FA44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FEC15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4BF64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32F8A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B7ACF4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16DB24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5C1F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348B4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7CF9E6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2FB873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67F279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71F9BA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2A466C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0706A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09811C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4EE236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ED218A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D081D2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5419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6D6CE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F8186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CCC5D7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72A6D5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1B20EB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6EAF6A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F04D6F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7B745A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F6F60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94A0BE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8B7FCE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56D1AA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A46D7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008E85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0C637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F4F313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C1FB58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7844F9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ED3EC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D8D13E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841820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426ED3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467FF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4CC14C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4561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C48FB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CB494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C83B0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8C975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097AA3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6AF63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75B40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88C5B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B15CE6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E9C25D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764ED4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5EF381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546F9BB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lastRenderedPageBreak/>
              <w:t>Unidad de Auditoría Interna (UAIN)</w:t>
            </w:r>
          </w:p>
          <w:p w14:paraId="6EE76A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DC5CE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6E3C36F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ACD4CCC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107EEED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2865B225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S.01. Plan Operativo Anual</w:t>
            </w:r>
          </w:p>
          <w:p w14:paraId="60700A2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S.02. Seguimiento y cumplimiento de normativas institucionales</w:t>
            </w:r>
          </w:p>
          <w:p w14:paraId="4543A320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S.03. Expedientes de compra</w:t>
            </w:r>
          </w:p>
          <w:p w14:paraId="4ED5CFF3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S.04. Expedientes de gestiones y solicitudes de recurso</w:t>
            </w:r>
          </w:p>
          <w:p w14:paraId="7B97887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S.05. Programa anual de necesidades</w:t>
            </w:r>
          </w:p>
          <w:p w14:paraId="7F5C6D90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S.06. Auditorias</w:t>
            </w:r>
          </w:p>
          <w:p w14:paraId="17E43037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S.07. Verificaciones</w:t>
            </w:r>
          </w:p>
          <w:p w14:paraId="281A6E0C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S.08. Evaluación y Control Interno</w:t>
            </w:r>
          </w:p>
          <w:p w14:paraId="18FC8174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S.09. Auditorías Externas.</w:t>
            </w:r>
          </w:p>
          <w:p w14:paraId="29FEF05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Verificación actualización de normativas del RNPN</w:t>
            </w:r>
          </w:p>
          <w:p w14:paraId="34582CF3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S.11. Documentos varios. </w:t>
            </w:r>
          </w:p>
          <w:p w14:paraId="35C14836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52FC029A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FCB69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6"/>
                <w:szCs w:val="16"/>
              </w:rPr>
            </w:pPr>
          </w:p>
          <w:p w14:paraId="01F6C21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Instrucciones Presidencia</w:t>
            </w:r>
          </w:p>
          <w:p w14:paraId="7280950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Instrucciones Dirección ejecutiva</w:t>
            </w:r>
          </w:p>
          <w:p w14:paraId="49E292A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Instrucciones Unidad Administrativa Institucional</w:t>
            </w:r>
          </w:p>
          <w:p w14:paraId="1421D2F0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Clínica empresarial</w:t>
            </w:r>
          </w:p>
          <w:p w14:paraId="70A5FDB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Contabilidad.</w:t>
            </w:r>
          </w:p>
          <w:p w14:paraId="2B03BFC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Presupuesto</w:t>
            </w:r>
          </w:p>
          <w:p w14:paraId="49E13532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6.04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Tesorería</w:t>
            </w:r>
          </w:p>
          <w:p w14:paraId="5FC29B53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lastRenderedPageBreak/>
              <w:t>6.05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Transporte.</w:t>
            </w:r>
          </w:p>
          <w:p w14:paraId="47CDA90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6.06.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DUI Centros. (tarjeta base y consumibles)</w:t>
            </w:r>
          </w:p>
          <w:p w14:paraId="37DA3E4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OIR</w:t>
            </w:r>
          </w:p>
          <w:p w14:paraId="4A93B6E8" w14:textId="77777777" w:rsidR="005724A7" w:rsidRPr="009E3C0C" w:rsidRDefault="00D86EB0">
            <w:pPr>
              <w:snapToGrid w:val="0"/>
              <w:spacing w:after="0" w:line="240" w:lineRule="auto"/>
              <w:ind w:left="411" w:hanging="425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6.08.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seguimiento destrucción tarjetas base MB.</w:t>
            </w:r>
          </w:p>
          <w:p w14:paraId="1FDCB3F5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6.09.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obsolescencia MB.</w:t>
            </w:r>
          </w:p>
          <w:p w14:paraId="70F0710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6.10.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proceso DUI MB.</w:t>
            </w:r>
          </w:p>
          <w:p w14:paraId="532D0E2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6.11. </w:t>
            </w:r>
            <w:proofErr w:type="gram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</w:t>
            </w:r>
            <w:proofErr w:type="gram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SREF.</w:t>
            </w:r>
          </w:p>
          <w:p w14:paraId="0283FA1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6.12.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tiempos MB</w:t>
            </w:r>
          </w:p>
          <w:p w14:paraId="1C1EA9CA" w14:textId="77777777" w:rsidR="005724A7" w:rsidRPr="009E3C0C" w:rsidRDefault="00D86EB0">
            <w:pPr>
              <w:snapToGrid w:val="0"/>
              <w:spacing w:after="0" w:line="240" w:lineRule="auto"/>
              <w:ind w:left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6.13.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técnica a MB</w:t>
            </w:r>
          </w:p>
          <w:p w14:paraId="5F6464E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6.14.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UCREF.</w:t>
            </w:r>
          </w:p>
          <w:p w14:paraId="297FDD7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6.15.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Soporte Técnico.</w:t>
            </w:r>
          </w:p>
          <w:p w14:paraId="295F04A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6.16.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Administración de Base de Datos.</w:t>
            </w:r>
          </w:p>
          <w:p w14:paraId="3D41606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Unidad de Contrataciones y Adquisiciones Institucionales.</w:t>
            </w:r>
          </w:p>
          <w:p w14:paraId="101BB63F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6.18.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Coordinación DUI Exterior.</w:t>
            </w:r>
          </w:p>
          <w:p w14:paraId="122B412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Auditoria Unidad de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Desarrollo de Aplicaciones.</w:t>
            </w:r>
          </w:p>
          <w:p w14:paraId="206FBD8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6.20.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Gestión Documental y Archivos.</w:t>
            </w:r>
          </w:p>
          <w:p w14:paraId="79C6B2A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6.21.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Medio Ambiente Institucional.</w:t>
            </w:r>
          </w:p>
          <w:p w14:paraId="56C02C2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6.22.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Procesamiento de Partidas</w:t>
            </w:r>
          </w:p>
          <w:p w14:paraId="256B71B9" w14:textId="77777777" w:rsidR="005724A7" w:rsidRPr="009E3C0C" w:rsidRDefault="00D86EB0">
            <w:pPr>
              <w:snapToGrid w:val="0"/>
              <w:spacing w:after="0" w:line="240" w:lineRule="auto"/>
              <w:ind w:left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6.23.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AuditoriaUnidad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de Proyectos.</w:t>
            </w:r>
          </w:p>
          <w:p w14:paraId="25F6829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6.24.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AuditoriaUnidad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de Recursos Humanos</w:t>
            </w: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.</w:t>
            </w:r>
          </w:p>
          <w:p w14:paraId="7CFD10D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6.26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Unidad de Supervisión y Control.</w:t>
            </w:r>
          </w:p>
          <w:p w14:paraId="137C8345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6.27.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Verificación y Asistencia Judicial.</w:t>
            </w:r>
          </w:p>
          <w:p w14:paraId="2AC49C26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6.28.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Departamento Jurídico DUI Exterior.</w:t>
            </w:r>
          </w:p>
          <w:p w14:paraId="53A72C7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Jurídica Registral.</w:t>
            </w:r>
          </w:p>
          <w:p w14:paraId="4F6239E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6536CB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Arqueo Fondo Caja Chica.</w:t>
            </w:r>
          </w:p>
          <w:p w14:paraId="497E8B9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Arqueo vales de combustible.</w:t>
            </w:r>
          </w:p>
          <w:p w14:paraId="16BEC56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. Conciliación de producción de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DUI’s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en el exterior.</w:t>
            </w:r>
          </w:p>
          <w:p w14:paraId="2FA8B3B3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7.04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. Conciliación de producción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DUI’s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nacionales.</w:t>
            </w:r>
          </w:p>
          <w:p w14:paraId="7602B05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lastRenderedPageBreak/>
              <w:t>7.05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Conciliaciones bancarias mensuales.</w:t>
            </w:r>
          </w:p>
          <w:p w14:paraId="60340366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7.06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 de destrucción de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DUI’s</w:t>
            </w:r>
            <w:proofErr w:type="spellEnd"/>
          </w:p>
          <w:p w14:paraId="46733B6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7.07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Informe mensual sobre quejas OIR.</w:t>
            </w:r>
          </w:p>
          <w:p w14:paraId="4DBA554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7.08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 mensual tarjetas de base y consumibles.</w:t>
            </w:r>
          </w:p>
          <w:p w14:paraId="0066587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7.09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Levantamiento de inventario físico RNPN a nivel nacional.</w:t>
            </w:r>
          </w:p>
          <w:p w14:paraId="715D8920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7.10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Verificación inventario de bodega de suministros.</w:t>
            </w:r>
          </w:p>
          <w:p w14:paraId="2C6289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5B300299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8.01.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Informes de Probidad de la Corte de Cuentas.</w:t>
            </w:r>
          </w:p>
          <w:p w14:paraId="5BE089B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Corte de Cuentas.</w:t>
            </w:r>
          </w:p>
          <w:p w14:paraId="5010EF8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Bienes Institucionales</w:t>
            </w:r>
          </w:p>
          <w:p w14:paraId="34C2D089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8.04.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Estados Financieros</w:t>
            </w:r>
          </w:p>
          <w:p w14:paraId="30C6E93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Ingresos y egresos</w:t>
            </w:r>
          </w:p>
          <w:p w14:paraId="59EDCDD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8.06.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Normativas, manuales y procedimientos</w:t>
            </w:r>
          </w:p>
          <w:p w14:paraId="12FE189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Recomendaciones financieras y de gestión.</w:t>
            </w:r>
          </w:p>
          <w:p w14:paraId="3902BC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391719B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10.01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Contratos</w:t>
            </w:r>
          </w:p>
          <w:p w14:paraId="4642ECE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10.02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Licitaciones</w:t>
            </w:r>
          </w:p>
        </w:tc>
        <w:tc>
          <w:tcPr>
            <w:tcW w:w="1210" w:type="dxa"/>
            <w:gridSpan w:val="2"/>
          </w:tcPr>
          <w:p w14:paraId="10874F2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31F57BD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19BCE2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4178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BC872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698FF5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896EB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69842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8008B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F2206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ED1EBA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64A56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CE5A85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78201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8750B5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UAIN-X.X-N</w:t>
            </w:r>
          </w:p>
          <w:p w14:paraId="7D401C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F88F72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47E71A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1DAEF6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1E42A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F0593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59B44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0948C0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DCDD70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CBE9DC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7B8AA2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264442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B96750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14CC5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6EEDE1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4CA3D8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A7D1A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A2259B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2D9ADB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3E9D0D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BFEC5D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F99AB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DB1E3E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C810B4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D9B88D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DED5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9B5B29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A911A6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BAFC40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1011B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8D174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9C3A08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0F2B7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A75D2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513E3B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14E5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7B2C55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04A6C2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241F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DA9EE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40F502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8387A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2F8833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CF860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E550C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FCECFB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C04930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68A2A3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819D2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076A4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295941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F5E2E2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B1CC6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9EAFDD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7181C7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309878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FA2299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21E8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ED80F7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D6C3E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726C6F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5AAEAB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FB15D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380DAA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5014F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8408C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F5F30D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E063D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86420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439FB5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F6BAF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2BBC7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5E921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AD8B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BC087D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428758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F30E8C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5FBB8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DA995E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E804A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90652D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2A46DA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90F62F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5408F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8E92C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460B1E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C9536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34BEE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3001D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66F718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C6307E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E3239A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DA79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36ABEA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20F9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9039AB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A5281B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474EA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CA047C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EEC6E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2527B4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150B62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067C73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5237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5258ED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CE5AF1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79D44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D25F7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FA6569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B54CC5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F2F747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A9359F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1EFFC3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EAB20B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61223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0E339F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833A5C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06A9B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4E04F8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C575C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E7F1FD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DF6027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C9EE1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BEE3A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3089F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92870D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F7E9C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74159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1173D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392546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</w:tc>
      </w:tr>
      <w:tr w:rsidR="005724A7" w:rsidRPr="009E3C0C" w14:paraId="053A2A93" w14:textId="77777777" w:rsidTr="009E3090">
        <w:trPr>
          <w:trHeight w:val="2817"/>
        </w:trPr>
        <w:tc>
          <w:tcPr>
            <w:tcW w:w="1305" w:type="dxa"/>
          </w:tcPr>
          <w:p w14:paraId="281E125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shd w:val="clear" w:color="auto" w:fill="B8CCE4" w:themeFill="accent1" w:themeFillTint="66"/>
            <w:vAlign w:val="center"/>
          </w:tcPr>
          <w:p w14:paraId="24B19B33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>Presidente/a Registrador/a Nacional (PRESI)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C9BAAF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FAFC2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9A955DD" w14:textId="2239248A" w:rsidR="005724A7" w:rsidRPr="009E3C0C" w:rsidRDefault="00D86EB0">
            <w:pPr>
              <w:snapToGrid w:val="0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En proceso de clasificación</w:t>
            </w:r>
            <w:r w:rsidR="00B40B0A">
              <w:rPr>
                <w:rFonts w:ascii="Museo Sans 100" w:hAnsi="Museo Sans 100"/>
              </w:rPr>
              <w:t xml:space="preserve">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04FE1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385A41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8F426F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2987EF8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EFCFC6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A6C375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493CD5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PRESI-X.X-N</w:t>
            </w:r>
          </w:p>
        </w:tc>
      </w:tr>
      <w:tr w:rsidR="005724A7" w:rsidRPr="009E3C0C" w14:paraId="69061FC4" w14:textId="77777777" w:rsidTr="009E3090">
        <w:trPr>
          <w:trHeight w:val="143"/>
        </w:trPr>
        <w:tc>
          <w:tcPr>
            <w:tcW w:w="1305" w:type="dxa"/>
          </w:tcPr>
          <w:p w14:paraId="23800F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2D8359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B8CF7A3" w14:textId="57D913C9" w:rsidR="005724A7" w:rsidRPr="009E3C0C" w:rsidRDefault="00D86EB0">
            <w:pPr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 xml:space="preserve">Unidad </w:t>
            </w:r>
            <w:r w:rsidR="00B40B0A" w:rsidRPr="009E3C0C">
              <w:rPr>
                <w:rFonts w:ascii="Museo Sans 100" w:hAnsi="Museo Sans 100"/>
                <w:b/>
              </w:rPr>
              <w:t>de Asesoría</w:t>
            </w:r>
            <w:r w:rsidRPr="009E3C0C">
              <w:rPr>
                <w:rFonts w:ascii="Museo Sans 100" w:hAnsi="Museo Sans 100"/>
                <w:b/>
              </w:rPr>
              <w:t xml:space="preserve"> Jurídica (UAJ)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0505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DBF552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03310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2102C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18DB4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446BE7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UAJ-X.X-N</w:t>
            </w:r>
          </w:p>
        </w:tc>
      </w:tr>
      <w:tr w:rsidR="005724A7" w:rsidRPr="009E3C0C" w14:paraId="4929BE1D" w14:textId="77777777" w:rsidTr="009E3090">
        <w:trPr>
          <w:trHeight w:val="143"/>
        </w:trPr>
        <w:tc>
          <w:tcPr>
            <w:tcW w:w="1305" w:type="dxa"/>
          </w:tcPr>
          <w:p w14:paraId="2AFD8D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C1906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713F5B1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="Arial"/>
                <w:b/>
                <w:sz w:val="18"/>
                <w:szCs w:val="18"/>
              </w:rPr>
              <w:t>Unidad de Asesoría Institucional (UASEI)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C55D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5ADF97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E4732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C7A78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16914D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751D37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UASEI-X.X-N</w:t>
            </w:r>
          </w:p>
        </w:tc>
      </w:tr>
      <w:tr w:rsidR="005724A7" w:rsidRPr="009E3C0C" w14:paraId="4504D8AC" w14:textId="77777777" w:rsidTr="009E3090">
        <w:trPr>
          <w:trHeight w:val="143"/>
        </w:trPr>
        <w:tc>
          <w:tcPr>
            <w:tcW w:w="1305" w:type="dxa"/>
          </w:tcPr>
          <w:p w14:paraId="616F48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53C90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F899EB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Relaciones Públicas y Comunicaciones (URPC)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9BB1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E4D5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DDEB6A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41154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7EBF7F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2940EB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URPC-X.X-N</w:t>
            </w:r>
          </w:p>
        </w:tc>
      </w:tr>
      <w:tr w:rsidR="005724A7" w:rsidRPr="009E3C0C" w14:paraId="1E1BD15D" w14:textId="77777777" w:rsidTr="009E3090">
        <w:trPr>
          <w:trHeight w:val="143"/>
        </w:trPr>
        <w:tc>
          <w:tcPr>
            <w:tcW w:w="15088" w:type="dxa"/>
            <w:gridSpan w:val="17"/>
          </w:tcPr>
          <w:p w14:paraId="65F90A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07338852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  <w:vAlign w:val="center"/>
          </w:tcPr>
          <w:p w14:paraId="2C3BA4F1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DIRECCIÓN EJECUTIVA (DE)</w:t>
            </w:r>
          </w:p>
        </w:tc>
      </w:tr>
      <w:tr w:rsidR="005724A7" w:rsidRPr="009E3C0C" w14:paraId="5CA0D0A9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5F0172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558ADCDF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Ejecutiva (DE)</w:t>
            </w:r>
          </w:p>
          <w:p w14:paraId="4B483C3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  <w:p w14:paraId="2D3BD936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(Series actualizadas)</w:t>
            </w:r>
          </w:p>
          <w:p w14:paraId="6C08B96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5BE1EA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ABC6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DF5009B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Institucional y seguimientos.</w:t>
            </w:r>
          </w:p>
          <w:p w14:paraId="5B250503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2. Gestión de Recursos </w:t>
            </w:r>
          </w:p>
          <w:p w14:paraId="363E219A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3. Evaluación e identificación de necesidades institucionales</w:t>
            </w:r>
          </w:p>
          <w:p w14:paraId="089BDECD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4.Supervisión y seguimiento a implementación y cumplimiento de normativas, lineamientos e instrucciones sobre procesos administrativos institucionales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EBF076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2.1 Expedientes de compra DE</w:t>
            </w:r>
          </w:p>
          <w:p w14:paraId="618B1B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2.2 Programa anual de necesidades DE</w:t>
            </w:r>
          </w:p>
          <w:p w14:paraId="309EB91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2.3 Solicitudes y gestión de recursos DE</w:t>
            </w:r>
          </w:p>
          <w:p w14:paraId="542F40C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4.1 Memoria de labores.</w:t>
            </w:r>
          </w:p>
          <w:p w14:paraId="33D41C0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4.2 Planes de trabajo</w:t>
            </w:r>
          </w:p>
          <w:p w14:paraId="6B452D2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4.3Programación y ejecución financiera</w:t>
            </w:r>
          </w:p>
          <w:p w14:paraId="57E2633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4.4Plan operativo anual institucional</w:t>
            </w:r>
          </w:p>
          <w:p w14:paraId="230465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lastRenderedPageBreak/>
              <w:t>4.5Politicas, lineamientos e instrucciones sobre procesos administrativos institucionales.</w:t>
            </w:r>
          </w:p>
        </w:tc>
        <w:tc>
          <w:tcPr>
            <w:tcW w:w="1210" w:type="dxa"/>
            <w:gridSpan w:val="2"/>
          </w:tcPr>
          <w:p w14:paraId="7AAA84C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7AB3C14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D0B4AB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53E1A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A927B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085772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B39104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7331A7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E8BEFF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980FC2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455DA3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DE-X.X-N</w:t>
            </w:r>
          </w:p>
        </w:tc>
      </w:tr>
      <w:tr w:rsidR="005724A7" w:rsidRPr="009E3C0C" w14:paraId="3E19FB52" w14:textId="77777777" w:rsidTr="009E3090">
        <w:trPr>
          <w:trHeight w:val="143"/>
        </w:trPr>
        <w:tc>
          <w:tcPr>
            <w:tcW w:w="1305" w:type="dxa"/>
          </w:tcPr>
          <w:p w14:paraId="2071C0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6E2B3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20F24D5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</w:rPr>
              <w:t xml:space="preserve">Unidad de </w:t>
            </w:r>
            <w:r w:rsidRPr="009E3C0C">
              <w:rPr>
                <w:rFonts w:ascii="Museo Sans 100" w:hAnsi="Museo Sans 100"/>
                <w:b/>
                <w:lang w:val="es-ES"/>
              </w:rPr>
              <w:t>Compras Públicas UCP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04B5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1B2E8B5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963B0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96241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96EDE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D67B1B9" w14:textId="63754213" w:rsidR="005724A7" w:rsidRPr="009E3C0C" w:rsidRDefault="00B40B0A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UCP</w:t>
            </w:r>
            <w:r w:rsidR="00D86EB0" w:rsidRPr="009E3C0C">
              <w:rPr>
                <w:rFonts w:ascii="Museo Sans 100" w:hAnsi="Museo Sans 100"/>
              </w:rPr>
              <w:t>-X.X-N</w:t>
            </w:r>
          </w:p>
        </w:tc>
      </w:tr>
      <w:tr w:rsidR="005724A7" w:rsidRPr="009E3C0C" w14:paraId="645C66C4" w14:textId="77777777" w:rsidTr="009E3090">
        <w:trPr>
          <w:trHeight w:val="143"/>
        </w:trPr>
        <w:tc>
          <w:tcPr>
            <w:tcW w:w="1305" w:type="dxa"/>
          </w:tcPr>
          <w:p w14:paraId="05CB4F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3A3C2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C646F8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179703" w14:textId="4359DD3C" w:rsidR="005724A7" w:rsidRPr="009E3C0C" w:rsidRDefault="00BA7FEE" w:rsidP="00706DA4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Supervisión y Control de Contratos y Órdenes de Compra (</w:t>
            </w:r>
            <w:r w:rsidR="00706DA4" w:rsidRPr="009E3C0C">
              <w:rPr>
                <w:rFonts w:ascii="Museo Sans 100" w:hAnsi="Museo Sans 100"/>
                <w:b/>
                <w:sz w:val="20"/>
                <w:szCs w:val="20"/>
              </w:rPr>
              <w:t>DP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>CCOC)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809296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28724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591E28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8AD37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82F9463" w14:textId="77777777" w:rsidR="005724A7" w:rsidRPr="009E3C0C" w:rsidRDefault="00706DA4" w:rsidP="00706DA4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  <w:lang w:val="es-ES"/>
              </w:rPr>
              <w:t>DP</w:t>
            </w:r>
            <w:r w:rsidR="00D86EB0" w:rsidRPr="009E3C0C">
              <w:rPr>
                <w:rFonts w:ascii="Museo Sans 100" w:hAnsi="Museo Sans 100"/>
                <w:sz w:val="16"/>
                <w:szCs w:val="16"/>
              </w:rPr>
              <w:t>CCOC-X.X-N</w:t>
            </w:r>
          </w:p>
        </w:tc>
      </w:tr>
      <w:tr w:rsidR="005724A7" w:rsidRPr="009E3C0C" w14:paraId="531B1517" w14:textId="77777777" w:rsidTr="009E3090">
        <w:trPr>
          <w:trHeight w:val="143"/>
        </w:trPr>
        <w:tc>
          <w:tcPr>
            <w:tcW w:w="1305" w:type="dxa"/>
          </w:tcPr>
          <w:p w14:paraId="47DF4E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CC096A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35FEB5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Ambiental Institucional</w:t>
            </w:r>
          </w:p>
          <w:p w14:paraId="71D459A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(UAMB)</w:t>
            </w:r>
          </w:p>
          <w:p w14:paraId="7A80F8FE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(Series actualizadas)</w:t>
            </w:r>
          </w:p>
          <w:p w14:paraId="40DD1C7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9AB6C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3621807" w14:textId="7A90802A" w:rsidR="005724A7" w:rsidRPr="009E3C0C" w:rsidRDefault="00D86EB0" w:rsidP="006034E1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Plan Operativo Anual y seguimientos.</w:t>
            </w:r>
          </w:p>
          <w:p w14:paraId="55409F94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Cumplimiento a normativas, lineamientos e instrucciones sobre procesos institucionales administrativos</w:t>
            </w:r>
          </w:p>
          <w:p w14:paraId="2B36E535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Gestión de recursos</w:t>
            </w:r>
          </w:p>
          <w:p w14:paraId="7403E011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Difusión de la ley del medio ambiente</w:t>
            </w:r>
          </w:p>
          <w:p w14:paraId="53B7E6C2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Política Ambiental Institucional</w:t>
            </w:r>
          </w:p>
          <w:p w14:paraId="511C809C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Promoción de las buenas prácticas ambientales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D7EBC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20822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D1838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5316CD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428A2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5E0D7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DA9F29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3.1 Expedientes de compras.</w:t>
            </w:r>
          </w:p>
          <w:p w14:paraId="4BCC706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Expedientes de gestiones y solicitudes de recursos (caja chica)</w:t>
            </w:r>
          </w:p>
          <w:p w14:paraId="7D003E2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Programación anual de recursos</w:t>
            </w:r>
          </w:p>
        </w:tc>
        <w:tc>
          <w:tcPr>
            <w:tcW w:w="1210" w:type="dxa"/>
            <w:gridSpan w:val="2"/>
          </w:tcPr>
          <w:p w14:paraId="0D5D8D9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0D22C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7FC3F7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UAMB-X.X-N</w:t>
            </w:r>
          </w:p>
        </w:tc>
      </w:tr>
      <w:tr w:rsidR="005724A7" w:rsidRPr="009E3C0C" w14:paraId="1AD61846" w14:textId="77777777" w:rsidTr="009E3090">
        <w:trPr>
          <w:trHeight w:val="1626"/>
        </w:trPr>
        <w:tc>
          <w:tcPr>
            <w:tcW w:w="1305" w:type="dxa"/>
          </w:tcPr>
          <w:p w14:paraId="5104E5E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3F5956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F7093B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Unidad de Género</w:t>
            </w:r>
          </w:p>
          <w:p w14:paraId="5CE089E8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(UGEN)</w:t>
            </w:r>
          </w:p>
          <w:p w14:paraId="2D1777BA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58EA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624032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 POA y seguimientos</w:t>
            </w:r>
          </w:p>
          <w:p w14:paraId="2E998AF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S.2 Seguimiento a cumplimiento de normativas, instrucciones y lineamientos institucionales</w:t>
            </w:r>
          </w:p>
          <w:p w14:paraId="53750E7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S.3Expedientes de Compras</w:t>
            </w:r>
          </w:p>
          <w:p w14:paraId="4CB95B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S.4 Programa Anual de Necesidades</w:t>
            </w:r>
          </w:p>
          <w:p w14:paraId="7E0A50B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S.5 Solicitudes y Gestión de Recursos</w:t>
            </w:r>
          </w:p>
          <w:p w14:paraId="6CC8A1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S.6 Asesorías</w:t>
            </w:r>
          </w:p>
          <w:p w14:paraId="67F41D6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 xml:space="preserve">S.7 Campañas de sensibilización </w:t>
            </w:r>
          </w:p>
          <w:p w14:paraId="1B18A98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S.8 Capacitaciones</w:t>
            </w:r>
          </w:p>
          <w:p w14:paraId="1C2B460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S.9 Acuerdos interinstitucionales</w:t>
            </w:r>
          </w:p>
          <w:p w14:paraId="4329582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S.10 Coordinación Comité de Género</w:t>
            </w:r>
          </w:p>
          <w:p w14:paraId="242878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S.11 Formulación e implementación de normativas</w:t>
            </w:r>
          </w:p>
          <w:p w14:paraId="3FA6DBD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F4CE7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4446DCA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D8C54B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 xml:space="preserve">SS.2.1 </w:t>
            </w:r>
            <w:r w:rsidRPr="009E3C0C">
              <w:rPr>
                <w:rFonts w:ascii="Museo Sans 100" w:hAnsi="Museo Sans 100"/>
                <w:sz w:val="18"/>
                <w:szCs w:val="18"/>
              </w:rPr>
              <w:t>Instrucciones Dirección Ejecutiva</w:t>
            </w:r>
          </w:p>
          <w:p w14:paraId="3B9B3DC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SS.2.2 Instrucciones Presidencia</w:t>
            </w:r>
          </w:p>
          <w:p w14:paraId="4D9E162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SS.2.3 Lineamientos Junta Directiva</w:t>
            </w:r>
          </w:p>
          <w:p w14:paraId="44C55A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SS.6.1Denuncias</w:t>
            </w:r>
          </w:p>
        </w:tc>
        <w:tc>
          <w:tcPr>
            <w:tcW w:w="1210" w:type="dxa"/>
            <w:gridSpan w:val="2"/>
          </w:tcPr>
          <w:p w14:paraId="623807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A8AE54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D8A39BE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UGEN-X.X.-N</w:t>
            </w:r>
          </w:p>
        </w:tc>
      </w:tr>
      <w:tr w:rsidR="005724A7" w:rsidRPr="009E3C0C" w14:paraId="3BEFA753" w14:textId="77777777" w:rsidTr="009E3090">
        <w:trPr>
          <w:trHeight w:val="90"/>
        </w:trPr>
        <w:tc>
          <w:tcPr>
            <w:tcW w:w="15088" w:type="dxa"/>
            <w:gridSpan w:val="17"/>
          </w:tcPr>
          <w:p w14:paraId="226DFEA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  <w:p w14:paraId="70CE7872" w14:textId="4E8A69CE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/>
                <w:b/>
                <w:bCs/>
                <w:sz w:val="24"/>
                <w:szCs w:val="24"/>
                <w:lang w:val="es-ES"/>
              </w:rPr>
              <w:t xml:space="preserve">DIRECCIÓN </w:t>
            </w:r>
            <w:r w:rsidR="00BA7FEE" w:rsidRPr="009E3C0C">
              <w:rPr>
                <w:rFonts w:ascii="Museo Sans 100" w:hAnsi="Museo Sans 100"/>
                <w:b/>
                <w:bCs/>
                <w:sz w:val="24"/>
                <w:szCs w:val="24"/>
                <w:lang w:val="es-ES"/>
              </w:rPr>
              <w:t>ADMINISTRATIVA DA</w:t>
            </w:r>
          </w:p>
        </w:tc>
      </w:tr>
      <w:tr w:rsidR="005724A7" w:rsidRPr="009E3C0C" w14:paraId="033D3B24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73F2E30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47FBA4F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Dirección de Administración </w:t>
            </w:r>
          </w:p>
          <w:p w14:paraId="1BF528B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(DA) 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72703A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C36F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A91330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F5EDEB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593108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5ED38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8B06C7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DA-X.X-N</w:t>
            </w:r>
          </w:p>
        </w:tc>
      </w:tr>
      <w:tr w:rsidR="005724A7" w:rsidRPr="009E3C0C" w14:paraId="4B922998" w14:textId="77777777" w:rsidTr="009E3090">
        <w:trPr>
          <w:trHeight w:val="2405"/>
        </w:trPr>
        <w:tc>
          <w:tcPr>
            <w:tcW w:w="1305" w:type="dxa"/>
          </w:tcPr>
          <w:p w14:paraId="5F1292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69930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DEF5DD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 xml:space="preserve">Unidad de Gestión Documental y Archivos      </w:t>
            </w:r>
          </w:p>
          <w:p w14:paraId="02F0984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(UGDA)</w:t>
            </w:r>
          </w:p>
          <w:p w14:paraId="630F20C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(Series actualizadas)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6960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3AB59B9" w14:textId="77777777" w:rsidR="005724A7" w:rsidRPr="009E3C0C" w:rsidRDefault="00D86EB0" w:rsidP="00513DDD">
            <w:pPr>
              <w:snapToGrid w:val="0"/>
              <w:spacing w:after="0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F9DD2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48ECC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5536FE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9CC08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3643E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17ABC1A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32FC4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A7F52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119FEB6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F16EE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DD2A3F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4E89DC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2AFAE3D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603A08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432F4D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1E8088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2D9B88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2BFE56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56D018C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08534FE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7F2D20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01559718" w14:textId="60D1306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UGDA-X.X-N</w:t>
            </w:r>
          </w:p>
        </w:tc>
      </w:tr>
      <w:tr w:rsidR="005724A7" w:rsidRPr="009E3C0C" w14:paraId="58E37277" w14:textId="77777777" w:rsidTr="009E3090">
        <w:trPr>
          <w:trHeight w:val="143"/>
        </w:trPr>
        <w:tc>
          <w:tcPr>
            <w:tcW w:w="1305" w:type="dxa"/>
          </w:tcPr>
          <w:p w14:paraId="415276B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3A0851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01EE24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DBA19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3D34254" w14:textId="77777777" w:rsidR="005724A7" w:rsidRPr="009E3C0C" w:rsidRDefault="00D86EB0" w:rsidP="00513DDD">
            <w:pPr>
              <w:snapToGrid w:val="0"/>
              <w:spacing w:after="0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Instrucciones Presidencia</w:t>
            </w:r>
          </w:p>
          <w:p w14:paraId="5AA43887" w14:textId="77777777" w:rsidR="005724A7" w:rsidRPr="009E3C0C" w:rsidRDefault="005724A7" w:rsidP="00513DDD">
            <w:pPr>
              <w:snapToGrid w:val="0"/>
              <w:spacing w:after="0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9196C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0F6D2C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A3F108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106A4B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</w:tr>
      <w:tr w:rsidR="005724A7" w:rsidRPr="009E3C0C" w14:paraId="2B884FD7" w14:textId="77777777" w:rsidTr="009E3090">
        <w:trPr>
          <w:trHeight w:val="143"/>
        </w:trPr>
        <w:tc>
          <w:tcPr>
            <w:tcW w:w="1305" w:type="dxa"/>
          </w:tcPr>
          <w:p w14:paraId="28AB34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B06CA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E80801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BF22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9AD16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POA</w:t>
            </w:r>
          </w:p>
          <w:p w14:paraId="0034C78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3D72A6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7081CF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EF367C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1AE0577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177B1C5" w14:textId="77777777" w:rsidTr="009E3090">
        <w:trPr>
          <w:trHeight w:val="143"/>
        </w:trPr>
        <w:tc>
          <w:tcPr>
            <w:tcW w:w="1305" w:type="dxa"/>
          </w:tcPr>
          <w:p w14:paraId="276BBC4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B21D8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C7EDD9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06CC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1EEBF5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14:paraId="6F2F19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CFD22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6175F7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9B73CD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25A4E1D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112BF42D" w14:textId="77777777" w:rsidTr="009E3090">
        <w:trPr>
          <w:trHeight w:val="143"/>
        </w:trPr>
        <w:tc>
          <w:tcPr>
            <w:tcW w:w="1305" w:type="dxa"/>
          </w:tcPr>
          <w:p w14:paraId="27EB97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42B670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01BF29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36B1D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C528D2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Solicitudes y expedientes de gestión de compras</w:t>
            </w:r>
          </w:p>
          <w:p w14:paraId="35FD120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8A8F4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4A587F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D5D815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7736EC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7B05A423" w14:textId="77777777" w:rsidTr="009E3090">
        <w:trPr>
          <w:trHeight w:val="143"/>
        </w:trPr>
        <w:tc>
          <w:tcPr>
            <w:tcW w:w="1305" w:type="dxa"/>
          </w:tcPr>
          <w:p w14:paraId="5E431F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00D81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125C0F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6959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4A956B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Expedientes de compras</w:t>
            </w:r>
          </w:p>
          <w:p w14:paraId="5F7085B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AC7AD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5944D7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0FFD5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19D4FA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3C8BAF93" w14:textId="77777777" w:rsidTr="009E3090">
        <w:trPr>
          <w:trHeight w:val="143"/>
        </w:trPr>
        <w:tc>
          <w:tcPr>
            <w:tcW w:w="1305" w:type="dxa"/>
          </w:tcPr>
          <w:p w14:paraId="2276D7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42A2BA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0DA3A2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F5CD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6E301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Programa Anual de Necesidades</w:t>
            </w:r>
          </w:p>
          <w:p w14:paraId="2DC0B23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48259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27C3804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21DDC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1EA8608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3A22FF48" w14:textId="77777777" w:rsidTr="009E3090">
        <w:trPr>
          <w:trHeight w:val="1980"/>
        </w:trPr>
        <w:tc>
          <w:tcPr>
            <w:tcW w:w="1305" w:type="dxa"/>
          </w:tcPr>
          <w:p w14:paraId="55DB6B6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DB40F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FC1C87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33F8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CDFE1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Controles de supervisión operativas a departamentos UGDA</w:t>
            </w:r>
          </w:p>
          <w:p w14:paraId="63E543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D59301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- Controles de supervisión operativa a DADR</w:t>
            </w:r>
          </w:p>
          <w:p w14:paraId="1196239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-Controles de supervisión operativa a DEAC</w:t>
            </w:r>
          </w:p>
        </w:tc>
        <w:tc>
          <w:tcPr>
            <w:tcW w:w="1210" w:type="dxa"/>
            <w:gridSpan w:val="2"/>
          </w:tcPr>
          <w:p w14:paraId="47DF43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B2A66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04AE9F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5E1810E5" w14:textId="77777777" w:rsidTr="009E3090">
        <w:trPr>
          <w:trHeight w:val="143"/>
        </w:trPr>
        <w:tc>
          <w:tcPr>
            <w:tcW w:w="1305" w:type="dxa"/>
          </w:tcPr>
          <w:p w14:paraId="6BA835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F1D94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CCF979B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F7E74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B70840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Expedientes de asesorías GDA</w:t>
            </w:r>
          </w:p>
          <w:p w14:paraId="0686F1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1DFB2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7DBE80F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066D2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539389B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A6A12C9" w14:textId="77777777" w:rsidTr="009E3090">
        <w:trPr>
          <w:trHeight w:val="143"/>
        </w:trPr>
        <w:tc>
          <w:tcPr>
            <w:tcW w:w="1305" w:type="dxa"/>
          </w:tcPr>
          <w:p w14:paraId="5C4CF6F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FABFA9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3B8380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4B77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3400A4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Generales del CISED</w:t>
            </w:r>
          </w:p>
          <w:p w14:paraId="3AD81E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1583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2469C3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872EB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BBC85E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81FF2DA" w14:textId="77777777" w:rsidTr="009E3090">
        <w:trPr>
          <w:trHeight w:val="143"/>
        </w:trPr>
        <w:tc>
          <w:tcPr>
            <w:tcW w:w="1305" w:type="dxa"/>
          </w:tcPr>
          <w:p w14:paraId="625F8C5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699132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9813FB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7673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13F802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de eliminación documental</w:t>
            </w:r>
          </w:p>
          <w:p w14:paraId="4C24DB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D10E35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4BEE96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B17B1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76F24A7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833CA6C" w14:textId="77777777" w:rsidTr="009E3090">
        <w:trPr>
          <w:trHeight w:val="143"/>
        </w:trPr>
        <w:tc>
          <w:tcPr>
            <w:tcW w:w="1305" w:type="dxa"/>
          </w:tcPr>
          <w:p w14:paraId="0CB4687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01789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1FBF99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A1DCE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</w:tcPr>
          <w:p w14:paraId="0EA5993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de selección documental</w:t>
            </w:r>
          </w:p>
          <w:p w14:paraId="01F385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6436AA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Tablas de plazos de Conservación Documental</w:t>
            </w:r>
          </w:p>
        </w:tc>
        <w:tc>
          <w:tcPr>
            <w:tcW w:w="1210" w:type="dxa"/>
            <w:gridSpan w:val="2"/>
          </w:tcPr>
          <w:p w14:paraId="135EA3D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0BF67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9E383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54A4B922" w14:textId="77777777" w:rsidTr="009E3090">
        <w:trPr>
          <w:trHeight w:val="143"/>
        </w:trPr>
        <w:tc>
          <w:tcPr>
            <w:tcW w:w="1305" w:type="dxa"/>
          </w:tcPr>
          <w:p w14:paraId="25E975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841981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757D0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4A765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30AAF1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ED51F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Tablas de valoración documental</w:t>
            </w:r>
          </w:p>
        </w:tc>
        <w:tc>
          <w:tcPr>
            <w:tcW w:w="1210" w:type="dxa"/>
            <w:gridSpan w:val="2"/>
          </w:tcPr>
          <w:p w14:paraId="336E41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7E503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17C752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F1D631E" w14:textId="77777777" w:rsidTr="009E3090">
        <w:trPr>
          <w:trHeight w:val="143"/>
        </w:trPr>
        <w:tc>
          <w:tcPr>
            <w:tcW w:w="1305" w:type="dxa"/>
          </w:tcPr>
          <w:p w14:paraId="4E5F2E7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48627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B69EB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F4AB3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E599F7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4F48934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informáticos GDA</w:t>
            </w:r>
          </w:p>
          <w:p w14:paraId="2E477B1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49E8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39763E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84959E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010B71E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528B9A2" w14:textId="77777777" w:rsidTr="009E3090">
        <w:trPr>
          <w:trHeight w:val="143"/>
        </w:trPr>
        <w:tc>
          <w:tcPr>
            <w:tcW w:w="1305" w:type="dxa"/>
          </w:tcPr>
          <w:p w14:paraId="157032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C4355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E3EF48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36809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5F112B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Gestiones para diseño de normativas e implementación en GDA</w:t>
            </w:r>
          </w:p>
          <w:p w14:paraId="6C68BCF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926C2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Capacitaciones GDA</w:t>
            </w:r>
          </w:p>
        </w:tc>
        <w:tc>
          <w:tcPr>
            <w:tcW w:w="1210" w:type="dxa"/>
            <w:gridSpan w:val="2"/>
          </w:tcPr>
          <w:p w14:paraId="2F11AF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478706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2B7E3E4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0B3E0F6A" w14:textId="77777777" w:rsidTr="009E3090">
        <w:trPr>
          <w:trHeight w:val="143"/>
        </w:trPr>
        <w:tc>
          <w:tcPr>
            <w:tcW w:w="1305" w:type="dxa"/>
          </w:tcPr>
          <w:p w14:paraId="2666556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EE6B97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466DA4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D0EF3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2771DB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Campañas de sensibilización GDA</w:t>
            </w:r>
          </w:p>
          <w:p w14:paraId="1EBC3A3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61335E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A0820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4C969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7DE312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2E106D0" w14:textId="77777777" w:rsidTr="009E3090">
        <w:trPr>
          <w:trHeight w:val="143"/>
        </w:trPr>
        <w:tc>
          <w:tcPr>
            <w:tcW w:w="1305" w:type="dxa"/>
          </w:tcPr>
          <w:p w14:paraId="66E203B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7B646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B2B26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725A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E0024C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Inspecciones GDA</w:t>
            </w:r>
          </w:p>
          <w:p w14:paraId="668ECA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EFEF1F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6595C5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DCAB79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24F194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68558E8" w14:textId="77777777" w:rsidTr="009E3090">
        <w:trPr>
          <w:trHeight w:val="143"/>
        </w:trPr>
        <w:tc>
          <w:tcPr>
            <w:tcW w:w="1305" w:type="dxa"/>
          </w:tcPr>
          <w:p w14:paraId="6DCF37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186617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B570C3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7D8ED3" w14:textId="2B4A47D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 xml:space="preserve">Departamento de </w:t>
            </w:r>
            <w:r w:rsidR="00BA7FEE" w:rsidRPr="009E3C0C">
              <w:rPr>
                <w:rFonts w:ascii="Museo Sans 100" w:hAnsi="Museo Sans 100"/>
                <w:b/>
                <w:sz w:val="20"/>
              </w:rPr>
              <w:t>Archivo Central</w:t>
            </w:r>
            <w:r w:rsidRPr="009E3C0C">
              <w:rPr>
                <w:rFonts w:ascii="Museo Sans 100" w:hAnsi="Museo Sans 100"/>
                <w:b/>
                <w:sz w:val="20"/>
              </w:rPr>
              <w:t xml:space="preserve"> </w:t>
            </w:r>
          </w:p>
          <w:p w14:paraId="2CDD088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(DPA</w:t>
            </w:r>
            <w:r w:rsidRPr="009E3C0C">
              <w:rPr>
                <w:rFonts w:ascii="Museo Sans 100" w:hAnsi="Museo Sans 100"/>
                <w:b/>
                <w:sz w:val="20"/>
                <w:lang w:val="es-ES"/>
              </w:rPr>
              <w:t>R</w:t>
            </w:r>
            <w:r w:rsidRPr="009E3C0C">
              <w:rPr>
                <w:rFonts w:ascii="Museo Sans 100" w:hAnsi="Museo Sans 100"/>
                <w:b/>
                <w:sz w:val="20"/>
              </w:rPr>
              <w:t>C)</w:t>
            </w:r>
          </w:p>
          <w:p w14:paraId="369BD3C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lastRenderedPageBreak/>
              <w:t>(</w:t>
            </w: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Series actualizadas)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318DC8E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>Plan Operativo Anual y seguimientos.</w:t>
            </w:r>
          </w:p>
          <w:p w14:paraId="3BD1E3D7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Seguimiento a cumplimiento de </w:t>
            </w: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>normativas, lineamientos e instrucciones institucionales.</w:t>
            </w:r>
          </w:p>
          <w:p w14:paraId="7E1E880B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Expedientes de compras</w:t>
            </w:r>
          </w:p>
          <w:p w14:paraId="7455FF23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Programa anual de necesidades</w:t>
            </w:r>
          </w:p>
          <w:p w14:paraId="2229C658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Solicitudes y gestión de recursos.</w:t>
            </w:r>
          </w:p>
          <w:p w14:paraId="37AAF5B6" w14:textId="77777777" w:rsidR="005724A7" w:rsidRPr="009E3C0C" w:rsidRDefault="00D86EB0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Compilación de normativas institucionales.</w:t>
            </w:r>
          </w:p>
          <w:p w14:paraId="34A1157E" w14:textId="77777777" w:rsidR="005724A7" w:rsidRPr="009E3C0C" w:rsidRDefault="00D86EB0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Formularios</w:t>
            </w:r>
          </w:p>
          <w:p w14:paraId="22C25C77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Asesorías y capacitaciones de GDA.</w:t>
            </w:r>
          </w:p>
          <w:p w14:paraId="156204F8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Consulta de documentos</w:t>
            </w:r>
          </w:p>
          <w:p w14:paraId="6C65595C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Custodia y resguardo de documentos</w:t>
            </w:r>
          </w:p>
          <w:p w14:paraId="07221244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Diseño e implementación de normativas.</w:t>
            </w:r>
          </w:p>
          <w:p w14:paraId="4123674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Procesos de valoración, selección y eliminación documental.</w:t>
            </w:r>
          </w:p>
          <w:p w14:paraId="063E384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Seguimiento a cumplimiento de normativas, lineamientos e instrucciones sobre proceso GDA.</w:t>
            </w:r>
          </w:p>
          <w:p w14:paraId="1C01F70D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Transferencias documentales</w:t>
            </w:r>
          </w:p>
          <w:p w14:paraId="126F7FD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Tratamientos Archivísticos.</w:t>
            </w:r>
          </w:p>
          <w:p w14:paraId="5A885E4E" w14:textId="77777777" w:rsidR="005724A7" w:rsidRPr="009E3C0C" w:rsidRDefault="00D86EB0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Compilación de normativas GDA</w:t>
            </w:r>
          </w:p>
          <w:p w14:paraId="3C96B233" w14:textId="77777777" w:rsidR="005724A7" w:rsidRPr="009E3C0C" w:rsidRDefault="00D86EB0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Formularios</w:t>
            </w:r>
          </w:p>
          <w:p w14:paraId="7C3F1C8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1C3644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8E549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.</w:t>
            </w:r>
          </w:p>
          <w:p w14:paraId="3F52F56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 Clínica empresarial.</w:t>
            </w:r>
          </w:p>
          <w:p w14:paraId="6C9D292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2.2. Comités y Comisiones.</w:t>
            </w:r>
          </w:p>
          <w:p w14:paraId="644010C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2.3 Departamento de Activo Fijo.</w:t>
            </w:r>
          </w:p>
          <w:p w14:paraId="08D1C10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2.4. Departamento de Presupuesto</w:t>
            </w:r>
          </w:p>
          <w:p w14:paraId="71E6C54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2.5. Dirección Administrativa.</w:t>
            </w:r>
          </w:p>
          <w:p w14:paraId="3D2AA3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2.6 Dirección ejecutiva.</w:t>
            </w:r>
          </w:p>
          <w:p w14:paraId="27CEA78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2.7. Dirección Finanzas</w:t>
            </w:r>
          </w:p>
          <w:p w14:paraId="3DFE044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2.8. Dirección Identificación Ciudadana.</w:t>
            </w:r>
          </w:p>
          <w:p w14:paraId="54F77CB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2.9. Presidencia</w:t>
            </w:r>
          </w:p>
          <w:p w14:paraId="3577B57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2.10Unidad de Acceso a la Información Publica</w:t>
            </w:r>
          </w:p>
          <w:p w14:paraId="4C7A942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2.11 Unidad de Adquisiciones y Contrataciones.</w:t>
            </w:r>
          </w:p>
          <w:p w14:paraId="1591FC1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2.12. Unidad Ambiental Institucional</w:t>
            </w:r>
          </w:p>
          <w:p w14:paraId="1C812ED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2.13 Unidad Coordinadora del Registro del Estado Familiar UCREF.</w:t>
            </w:r>
          </w:p>
          <w:p w14:paraId="22EDB25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2.14. Unidad de Genero</w:t>
            </w:r>
          </w:p>
          <w:p w14:paraId="13DF5FB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2.15. Unidad de Gestión Documental y Archivos</w:t>
            </w:r>
          </w:p>
          <w:p w14:paraId="7B68AE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2.16.  Unidad de Recursos Humanos.</w:t>
            </w:r>
          </w:p>
          <w:p w14:paraId="7A0D74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Asesorías en GDA.</w:t>
            </w:r>
          </w:p>
          <w:p w14:paraId="712AF33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Capacitaciones GDA.</w:t>
            </w:r>
          </w:p>
          <w:p w14:paraId="17C157A1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Registro de consultas y devoluciones usuarios internos</w:t>
            </w:r>
          </w:p>
          <w:p w14:paraId="6F4B7C73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Registro de consultas y devoluciones usuarios externos</w:t>
            </w:r>
          </w:p>
          <w:p w14:paraId="3DF23420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 xml:space="preserve">Registro de préstamos y </w:t>
            </w: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devoluciones a usuarios internos</w:t>
            </w:r>
          </w:p>
        </w:tc>
        <w:tc>
          <w:tcPr>
            <w:tcW w:w="1210" w:type="dxa"/>
            <w:gridSpan w:val="2"/>
          </w:tcPr>
          <w:p w14:paraId="0FC67C4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C9A82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E93898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A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R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C-X.X-N</w:t>
            </w:r>
          </w:p>
          <w:p w14:paraId="5D10BF3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99D456F" w14:textId="77777777" w:rsidTr="009E3090">
        <w:trPr>
          <w:trHeight w:val="1388"/>
        </w:trPr>
        <w:tc>
          <w:tcPr>
            <w:tcW w:w="1305" w:type="dxa"/>
          </w:tcPr>
          <w:p w14:paraId="24B09CA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67609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5E4AB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64A3D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Departamento de Archivo Documental Registral</w:t>
            </w:r>
          </w:p>
          <w:p w14:paraId="1CEE881D" w14:textId="77777777" w:rsidR="005724A7" w:rsidRPr="009E3C0C" w:rsidRDefault="00D86EB0" w:rsidP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</w:rPr>
              <w:t>ADR)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5E8709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41332EB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393D3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91C6E5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2C1872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56B8A16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ADR-X.X-N</w:t>
            </w:r>
          </w:p>
        </w:tc>
      </w:tr>
      <w:tr w:rsidR="005724A7" w:rsidRPr="009E3C0C" w14:paraId="7DBBF3DF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117D8C31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877F7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D63044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Talento Humano</w:t>
            </w:r>
          </w:p>
          <w:p w14:paraId="6AA7BA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(UTHH)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B5843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19D171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28C2F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700EFD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9FE508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C64AFE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UTHH-X.X-N</w:t>
            </w:r>
          </w:p>
        </w:tc>
      </w:tr>
      <w:tr w:rsidR="005724A7" w:rsidRPr="009E3C0C" w14:paraId="7783A0AB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E87A78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531AC2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DA5EE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C2E1A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Clínica Empresarial</w:t>
            </w:r>
          </w:p>
          <w:p w14:paraId="0C58A0E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(CLINE)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F21D62C" w14:textId="77777777" w:rsidR="005724A7" w:rsidRPr="009E3C0C" w:rsidRDefault="00D86EB0">
            <w:pPr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2233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B1B7D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89BBB4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96D0C7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CLINE-X.X-N</w:t>
            </w:r>
          </w:p>
        </w:tc>
      </w:tr>
      <w:tr w:rsidR="005724A7" w:rsidRPr="009E3C0C" w14:paraId="38C4C994" w14:textId="77777777" w:rsidTr="009E3090">
        <w:trPr>
          <w:trHeight w:val="143"/>
        </w:trPr>
        <w:tc>
          <w:tcPr>
            <w:tcW w:w="1305" w:type="dxa"/>
          </w:tcPr>
          <w:p w14:paraId="0FB7BAD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6882B6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0F662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Administrativa Institucional</w:t>
            </w:r>
          </w:p>
          <w:p w14:paraId="0737CA3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(UADI)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54EDE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F389BE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9C2370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AC657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61222A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0C821C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UADI-X.X-N</w:t>
            </w:r>
          </w:p>
        </w:tc>
      </w:tr>
      <w:tr w:rsidR="005724A7" w:rsidRPr="009E3C0C" w14:paraId="0F477A22" w14:textId="77777777" w:rsidTr="009E3090">
        <w:trPr>
          <w:trHeight w:val="143"/>
        </w:trPr>
        <w:tc>
          <w:tcPr>
            <w:tcW w:w="1305" w:type="dxa"/>
          </w:tcPr>
          <w:p w14:paraId="7075F7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8928D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940C1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41180C" w14:textId="4E10426D" w:rsidR="005724A7" w:rsidRPr="009E3C0C" w:rsidRDefault="00BA7FEE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Suministros</w:t>
            </w:r>
          </w:p>
          <w:p w14:paraId="40445F9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SUM)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A1539B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</w:t>
            </w:r>
          </w:p>
          <w:p w14:paraId="3B5505D7" w14:textId="77777777" w:rsidR="005724A7" w:rsidRPr="009E3C0C" w:rsidRDefault="005724A7">
            <w:pPr>
              <w:spacing w:after="0" w:line="240" w:lineRule="auto"/>
              <w:ind w:left="383" w:hanging="383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7CDDE7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FDBB75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B1595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612EE29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SUM-X.X-N</w:t>
            </w:r>
          </w:p>
        </w:tc>
      </w:tr>
      <w:tr w:rsidR="005724A7" w:rsidRPr="009E3C0C" w14:paraId="06709CFD" w14:textId="77777777" w:rsidTr="009E3090">
        <w:trPr>
          <w:trHeight w:val="143"/>
        </w:trPr>
        <w:tc>
          <w:tcPr>
            <w:tcW w:w="1305" w:type="dxa"/>
          </w:tcPr>
          <w:p w14:paraId="442518A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E2FC8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A2FF1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5ED2C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Activo Fijo </w:t>
            </w:r>
          </w:p>
          <w:p w14:paraId="6CC7E85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A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F)</w:t>
            </w:r>
          </w:p>
          <w:p w14:paraId="4C2839BA" w14:textId="1C180940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(Series </w:t>
            </w:r>
            <w:r w:rsidR="0061605F" w:rsidRPr="009E3C0C">
              <w:rPr>
                <w:rFonts w:ascii="Museo Sans 100" w:hAnsi="Museo Sans 100"/>
                <w:b/>
                <w:sz w:val="20"/>
                <w:szCs w:val="20"/>
              </w:rPr>
              <w:t>en proceso de actualización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  <w:p w14:paraId="3E3B67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7F94FF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S.1. Plan Operativo Anual y Seguimientos.</w:t>
            </w:r>
          </w:p>
          <w:p w14:paraId="027DE09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S.2. Seguimiento y cumplimiento de normativas institucionales </w:t>
            </w:r>
          </w:p>
          <w:p w14:paraId="321DF89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S.3. Expedientes de compras</w:t>
            </w:r>
          </w:p>
          <w:p w14:paraId="42D69CB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S.4.  Expedientes de gestión y solicitudes de recursos</w:t>
            </w:r>
          </w:p>
          <w:p w14:paraId="3E47CE0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S.5.  Programa anual de necesidades.</w:t>
            </w:r>
          </w:p>
          <w:p w14:paraId="63B70A4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S.6.  Amortización de intangibilidad.</w:t>
            </w:r>
          </w:p>
          <w:p w14:paraId="001220A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S.7.  Asignación y descargos.</w:t>
            </w:r>
          </w:p>
          <w:p w14:paraId="527C99B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S.8.  Conciliación Bancaria.</w:t>
            </w:r>
          </w:p>
          <w:p w14:paraId="1121C78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S.9.  Donaciones.</w:t>
            </w:r>
          </w:p>
          <w:p w14:paraId="57F0DA3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 Informes</w:t>
            </w:r>
          </w:p>
          <w:p w14:paraId="4DF13F95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S.11. Levantamiento de inventarios</w:t>
            </w:r>
          </w:p>
          <w:p w14:paraId="3B2126C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S.12. Póliza de seguros</w:t>
            </w:r>
          </w:p>
          <w:p w14:paraId="01D94623" w14:textId="77777777" w:rsidR="005724A7" w:rsidRPr="009E3C0C" w:rsidRDefault="005724A7">
            <w:pPr>
              <w:spacing w:after="0" w:line="240" w:lineRule="auto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6455C8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2.1. Instrucciones Dirección ejecutiva</w:t>
            </w:r>
          </w:p>
          <w:p w14:paraId="2F3B7B74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2.2. Instrucciones de Presidencia.</w:t>
            </w:r>
          </w:p>
          <w:p w14:paraId="17FBD88A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2.3. Instrucciones Unidad Administrativa Institucional</w:t>
            </w:r>
          </w:p>
        </w:tc>
        <w:tc>
          <w:tcPr>
            <w:tcW w:w="1210" w:type="dxa"/>
            <w:gridSpan w:val="2"/>
          </w:tcPr>
          <w:p w14:paraId="33AEF4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EE28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0981BD6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outlineLvl w:val="4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16"/>
                <w:szCs w:val="16"/>
              </w:rPr>
              <w:t>A</w:t>
            </w:r>
            <w:r w:rsidRPr="009E3C0C">
              <w:rPr>
                <w:rFonts w:ascii="Museo Sans 100" w:hAnsi="Museo Sans 100"/>
                <w:b/>
                <w:sz w:val="16"/>
                <w:szCs w:val="16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16"/>
                <w:szCs w:val="16"/>
              </w:rPr>
              <w:t>F-X.X-N</w:t>
            </w:r>
          </w:p>
        </w:tc>
      </w:tr>
      <w:tr w:rsidR="005724A7" w:rsidRPr="009E3C0C" w14:paraId="624B3B46" w14:textId="77777777" w:rsidTr="009E3090">
        <w:trPr>
          <w:trHeight w:val="143"/>
        </w:trPr>
        <w:tc>
          <w:tcPr>
            <w:tcW w:w="1305" w:type="dxa"/>
          </w:tcPr>
          <w:p w14:paraId="29434A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59CAA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634886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624698" w14:textId="107AB220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 Seguridad y Transporte</w:t>
            </w:r>
          </w:p>
          <w:p w14:paraId="0D3AE0E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STR)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6D2D3C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</w:t>
            </w:r>
          </w:p>
          <w:p w14:paraId="0113A602" w14:textId="77777777" w:rsidR="005724A7" w:rsidRPr="009E3C0C" w:rsidRDefault="005724A7">
            <w:pPr>
              <w:spacing w:after="0" w:line="240" w:lineRule="auto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9D441F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EF467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138F6F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1681DC8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lang w:val="es-ES"/>
              </w:rPr>
              <w:t>DP</w:t>
            </w:r>
            <w:r w:rsidRPr="009E3C0C">
              <w:rPr>
                <w:rFonts w:ascii="Museo Sans 100" w:hAnsi="Museo Sans 100"/>
              </w:rPr>
              <w:t>STR-X.X-N</w:t>
            </w:r>
          </w:p>
        </w:tc>
      </w:tr>
      <w:tr w:rsidR="005724A7" w:rsidRPr="009E3C0C" w14:paraId="2CCE849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7B2DE06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A0749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49F85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33996" w14:textId="0ABD423F" w:rsidR="005724A7" w:rsidRPr="009E3C0C" w:rsidRDefault="00BA7FEE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Servicios Generales y Mantenimiento </w:t>
            </w:r>
          </w:p>
          <w:p w14:paraId="7624F5D9" w14:textId="19A323FC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(DPSGM)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2F8752E" w14:textId="77777777" w:rsidR="005724A7" w:rsidRPr="009E3C0C" w:rsidRDefault="00D86EB0">
            <w:pPr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B416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67C41D4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9A44E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5F7529B9" w14:textId="77777777" w:rsidR="005724A7" w:rsidRPr="009E3C0C" w:rsidRDefault="00D86EB0" w:rsidP="00D86EB0">
            <w:pPr>
              <w:snapToGrid w:val="0"/>
              <w:spacing w:after="0" w:line="240" w:lineRule="auto"/>
              <w:rPr>
                <w:rFonts w:ascii="Museo Sans 100" w:hAnsi="Museo Sans 100"/>
                <w:lang w:val="es-ES"/>
              </w:rPr>
            </w:pPr>
            <w:r w:rsidRPr="009E3C0C">
              <w:rPr>
                <w:rFonts w:ascii="Museo Sans 100" w:hAnsi="Museo Sans 100"/>
                <w:lang w:val="es-ES"/>
              </w:rPr>
              <w:t>DPSGM-</w:t>
            </w:r>
            <w:proofErr w:type="spellStart"/>
            <w:r w:rsidRPr="009E3C0C">
              <w:rPr>
                <w:rFonts w:ascii="Museo Sans 100" w:hAnsi="Museo Sans 100"/>
                <w:lang w:val="es-ES"/>
              </w:rPr>
              <w:t>x.x</w:t>
            </w:r>
            <w:proofErr w:type="spellEnd"/>
            <w:r w:rsidRPr="009E3C0C">
              <w:rPr>
                <w:rFonts w:ascii="Museo Sans 100" w:hAnsi="Museo Sans 100"/>
                <w:lang w:val="es-ES"/>
              </w:rPr>
              <w:t>-n</w:t>
            </w:r>
          </w:p>
        </w:tc>
      </w:tr>
      <w:tr w:rsidR="005724A7" w:rsidRPr="009E3C0C" w14:paraId="2F74BE0A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  <w:vAlign w:val="center"/>
          </w:tcPr>
          <w:p w14:paraId="09C0407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DIRECCIÓN DE REGISTRO DE PERSONAS NATURALES</w:t>
            </w:r>
          </w:p>
        </w:tc>
      </w:tr>
      <w:tr w:rsidR="005724A7" w:rsidRPr="009E3C0C" w14:paraId="44C4C5B3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CAB45B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419DA31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de Registro de Personas Naturales</w:t>
            </w:r>
          </w:p>
          <w:p w14:paraId="57878D7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(DRPN) </w:t>
            </w:r>
          </w:p>
          <w:p w14:paraId="064BDB3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725888D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F44C3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81C75E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6E4FB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99C1D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51407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C65B45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DRPN.X.X-N</w:t>
            </w:r>
          </w:p>
        </w:tc>
      </w:tr>
      <w:tr w:rsidR="005724A7" w:rsidRPr="009E3C0C" w14:paraId="54C583EB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BE1382C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A34C92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1596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Jurídica Registral</w:t>
            </w:r>
          </w:p>
          <w:p w14:paraId="353B118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(UJRE)</w:t>
            </w:r>
          </w:p>
          <w:p w14:paraId="361C32E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D966A3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943673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Anual y seguimientos</w:t>
            </w:r>
          </w:p>
          <w:p w14:paraId="49DA6C8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2. Cumplimiento a normativas, lineamientos e instrucciones sobre procesos institucionales</w:t>
            </w:r>
          </w:p>
          <w:p w14:paraId="5B82A44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3.Gestión de recursos</w:t>
            </w:r>
          </w:p>
          <w:p w14:paraId="3DE50FD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4. Atención a usuarios para búsqueda de información y temas jurídicos</w:t>
            </w:r>
          </w:p>
          <w:p w14:paraId="179D48A1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5. Resoluciones, constancias y certificaciones</w:t>
            </w:r>
          </w:p>
          <w:p w14:paraId="07F811B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6. Seguimiento y control de procedimientos técnicos, jurídicos y legales.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2CB9EE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689BB11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37E5FA3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0CBD5D5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57B367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 xml:space="preserve">  3.1 Expedientes de compras.</w:t>
            </w:r>
          </w:p>
          <w:p w14:paraId="1898002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Solicitudes de compras por caja chica</w:t>
            </w:r>
          </w:p>
          <w:p w14:paraId="1A4AF55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 xml:space="preserve"> 3.3 Programa Anual de Necesidades</w:t>
            </w:r>
          </w:p>
          <w:p w14:paraId="48B3F4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3AA9A62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957EB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5D02C1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4DB52D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AA8D54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7A0BA77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C2363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4BD7F3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UJRE-X.X-N</w:t>
            </w:r>
          </w:p>
        </w:tc>
      </w:tr>
      <w:tr w:rsidR="005724A7" w:rsidRPr="009E3C0C" w14:paraId="28272A4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3862B7A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E2C16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C6DB2C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6F3E6C" w14:textId="2B285F4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513DDD">
              <w:rPr>
                <w:rFonts w:ascii="Museo Sans 100" w:hAnsi="Museo Sans 100"/>
                <w:b/>
                <w:sz w:val="20"/>
                <w:szCs w:val="20"/>
              </w:rPr>
              <w:t xml:space="preserve"> Atención al Usuario.</w:t>
            </w:r>
          </w:p>
          <w:p w14:paraId="61BAAACC" w14:textId="01C30979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="00513DDD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ATU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1372DB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CE1F5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138DC9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18B08B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DDB10FB" w14:textId="0B59D630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="00513DDD">
              <w:rPr>
                <w:rFonts w:ascii="Museo Sans 100" w:hAnsi="Museo Sans 100"/>
                <w:sz w:val="20"/>
                <w:szCs w:val="20"/>
                <w:lang w:val="es-ES"/>
              </w:rPr>
              <w:t>A</w:t>
            </w:r>
            <w:r w:rsidRPr="009E3C0C">
              <w:rPr>
                <w:rFonts w:ascii="Museo Sans 100" w:hAnsi="Museo Sans 100"/>
                <w:sz w:val="20"/>
                <w:szCs w:val="20"/>
              </w:rPr>
              <w:t>T</w:t>
            </w:r>
            <w:r w:rsidR="00513DDD">
              <w:rPr>
                <w:rFonts w:ascii="Museo Sans 100" w:hAnsi="Museo Sans 100"/>
                <w:sz w:val="20"/>
                <w:szCs w:val="20"/>
              </w:rPr>
              <w:t>U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-X.X-N</w:t>
            </w:r>
          </w:p>
        </w:tc>
      </w:tr>
      <w:tr w:rsidR="005724A7" w:rsidRPr="009E3C0C" w14:paraId="5A851D8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018CB4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DF5E89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DE800D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75B26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 Capacitación y Asistencia Jurídica</w:t>
            </w:r>
          </w:p>
          <w:p w14:paraId="1649FDA3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CAJ)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F941A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FD11F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74B6BB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131D21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F55680B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CAJ-X.X-N</w:t>
            </w:r>
          </w:p>
        </w:tc>
      </w:tr>
      <w:tr w:rsidR="005724A7" w:rsidRPr="009E3C0C" w14:paraId="621E7FC6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3FC997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3C53DA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0DBD0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CFBAEC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Sistemas de Registros de 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lastRenderedPageBreak/>
              <w:t>Hechos Vitales y Familiares</w:t>
            </w:r>
          </w:p>
          <w:p w14:paraId="6B42F3F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RHVF)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296D4F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F7456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5D21A0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E0400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A9CF2E2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  <w:lang w:val="es-ES"/>
              </w:rPr>
              <w:t>D</w:t>
            </w:r>
            <w:r w:rsidRPr="009E3C0C">
              <w:rPr>
                <w:rFonts w:ascii="Museo Sans 100" w:hAnsi="Museo Sans 100"/>
                <w:sz w:val="18"/>
                <w:szCs w:val="18"/>
              </w:rPr>
              <w:t>RHVF-X.X-N</w:t>
            </w:r>
          </w:p>
        </w:tc>
      </w:tr>
      <w:tr w:rsidR="005724A7" w:rsidRPr="009E3C0C" w14:paraId="45560CE1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718A73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7D301F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4FED0D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Procesamiento de Partidas</w:t>
            </w:r>
          </w:p>
          <w:p w14:paraId="0E9EDB3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(UPP)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4BAFC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5A3625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800D05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24481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917B0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4CD93F1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UPP-X.X-N</w:t>
            </w:r>
          </w:p>
        </w:tc>
      </w:tr>
      <w:tr w:rsidR="005724A7" w:rsidRPr="009E3C0C" w14:paraId="3C89B545" w14:textId="77777777" w:rsidTr="009E3090">
        <w:trPr>
          <w:trHeight w:val="143"/>
        </w:trPr>
        <w:tc>
          <w:tcPr>
            <w:tcW w:w="1305" w:type="dxa"/>
          </w:tcPr>
          <w:p w14:paraId="1138DE1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DAC133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D69BAB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2CA585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Digitalización e Integración.</w:t>
            </w:r>
          </w:p>
          <w:p w14:paraId="17D6AB26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DPDI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1707D6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eastAsia="Times New Roman" w:hAnsi="Museo Sans 100" w:cstheme="minorHAnsi"/>
                <w:sz w:val="16"/>
                <w:szCs w:val="16"/>
              </w:rPr>
              <w:t xml:space="preserve">En proceso de </w:t>
            </w:r>
            <w:proofErr w:type="spellStart"/>
            <w:r w:rsidRPr="009E3C0C">
              <w:rPr>
                <w:rFonts w:ascii="Museo Sans 100" w:eastAsia="Times New Roman" w:hAnsi="Museo Sans 100" w:cstheme="minorHAnsi"/>
                <w:sz w:val="16"/>
                <w:szCs w:val="16"/>
              </w:rPr>
              <w:t>clasificacion</w:t>
            </w:r>
            <w:proofErr w:type="spellEnd"/>
          </w:p>
          <w:p w14:paraId="73871BB9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13F83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CA33E6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D9EBF6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E21AA2A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DPDI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-X-X-N</w:t>
            </w:r>
          </w:p>
        </w:tc>
      </w:tr>
      <w:tr w:rsidR="005724A7" w:rsidRPr="009E3C0C" w14:paraId="21766337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</w:tcPr>
          <w:p w14:paraId="09FBF1C2" w14:textId="2B5612B2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DIRECCIÓN DE INNOVACIÓN </w:t>
            </w:r>
            <w:r w:rsidR="00BA7FEE" w:rsidRPr="009E3C0C">
              <w:rPr>
                <w:rFonts w:ascii="Museo Sans 100" w:hAnsi="Museo Sans 100"/>
                <w:b/>
                <w:sz w:val="20"/>
                <w:szCs w:val="20"/>
              </w:rPr>
              <w:t>INSTITUCIONAL Y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PROYECTOS ESTRATÉGICOS (DIIPE)</w:t>
            </w:r>
          </w:p>
        </w:tc>
      </w:tr>
      <w:tr w:rsidR="005724A7" w:rsidRPr="009E3C0C" w14:paraId="5108317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55C8F03F" w14:textId="77777777" w:rsidR="005724A7" w:rsidRPr="009E3C0C" w:rsidRDefault="00D86EB0">
            <w:pPr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18B594BB" w14:textId="52F69C4C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Dirección de Innovación </w:t>
            </w:r>
            <w:r w:rsidR="00BA7FEE" w:rsidRPr="009E3C0C">
              <w:rPr>
                <w:rFonts w:ascii="Museo Sans 100" w:hAnsi="Museo Sans 100"/>
                <w:b/>
                <w:sz w:val="20"/>
                <w:szCs w:val="20"/>
              </w:rPr>
              <w:t>Institucional y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Proyectos Estratégicos</w:t>
            </w:r>
          </w:p>
          <w:p w14:paraId="0917765F" w14:textId="59D6F71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(DI</w:t>
            </w:r>
            <w:r w:rsidR="00BA7FEE">
              <w:rPr>
                <w:rFonts w:ascii="Museo Sans 100" w:hAnsi="Museo Sans 100"/>
                <w:b/>
                <w:sz w:val="20"/>
                <w:szCs w:val="20"/>
              </w:rPr>
              <w:t>I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PE)</w:t>
            </w:r>
          </w:p>
          <w:p w14:paraId="6424C2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158A7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22439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A87DBE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90B59D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381BCA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32E698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693D967" w14:textId="26D1DAEA" w:rsidR="005724A7" w:rsidRPr="00BA7FEE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BA7FEE">
              <w:rPr>
                <w:rFonts w:ascii="Museo Sans 100" w:hAnsi="Museo Sans 100"/>
                <w:sz w:val="20"/>
                <w:szCs w:val="20"/>
              </w:rPr>
              <w:t>DI</w:t>
            </w:r>
            <w:r w:rsidR="00BA7FEE" w:rsidRPr="00BA7FEE">
              <w:rPr>
                <w:rFonts w:ascii="Museo Sans 100" w:hAnsi="Museo Sans 100"/>
                <w:sz w:val="20"/>
                <w:szCs w:val="20"/>
              </w:rPr>
              <w:t>I</w:t>
            </w:r>
            <w:r w:rsidRPr="00BA7FEE">
              <w:rPr>
                <w:rFonts w:ascii="Museo Sans 100" w:hAnsi="Museo Sans 100"/>
                <w:sz w:val="20"/>
                <w:szCs w:val="20"/>
              </w:rPr>
              <w:t>PE-X.X-N</w:t>
            </w:r>
          </w:p>
        </w:tc>
      </w:tr>
      <w:tr w:rsidR="005724A7" w:rsidRPr="009E3C0C" w14:paraId="67E428A8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25D7A8B" w14:textId="77777777" w:rsidR="005724A7" w:rsidRPr="009E3C0C" w:rsidRDefault="00D86EB0">
            <w:pPr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732ECB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7AF96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Aseguramiento de Calidad</w:t>
            </w:r>
          </w:p>
          <w:p w14:paraId="4638EF0B" w14:textId="38289428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</w:t>
            </w:r>
            <w:r w:rsidR="00B6305A">
              <w:rPr>
                <w:rFonts w:ascii="Museo Sans 100" w:hAnsi="Museo Sans 100"/>
                <w:b/>
                <w:sz w:val="20"/>
                <w:szCs w:val="20"/>
              </w:rPr>
              <w:t>S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37582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33DC43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En proceso de clasificación documental </w:t>
            </w:r>
          </w:p>
          <w:p w14:paraId="439DF322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1D85482E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D2EC4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6395B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1774A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862F880" w14:textId="322A27F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</w:t>
            </w: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A</w:t>
            </w:r>
            <w:r w:rsidR="00B6305A">
              <w:rPr>
                <w:rFonts w:ascii="Museo Sans 100" w:hAnsi="Museo Sans 100"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C-X.X-N</w:t>
            </w:r>
          </w:p>
        </w:tc>
      </w:tr>
      <w:tr w:rsidR="005724A7" w:rsidRPr="009E3C0C" w14:paraId="1114D082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36F89863" w14:textId="77777777" w:rsidR="005724A7" w:rsidRPr="009E3C0C" w:rsidRDefault="005724A7">
            <w:pPr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9FAE2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8C6E51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Planificación</w:t>
            </w:r>
          </w:p>
          <w:p w14:paraId="714F07B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(UPLA)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E7839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FB12EB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B5A3F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04133A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067B1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50738A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UPLA-X.X-N</w:t>
            </w:r>
          </w:p>
        </w:tc>
      </w:tr>
      <w:tr w:rsidR="005724A7" w:rsidRPr="009E3C0C" w14:paraId="73C449A1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668FD867" w14:textId="77777777" w:rsidR="005724A7" w:rsidRPr="009E3C0C" w:rsidRDefault="005724A7">
            <w:pPr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76DC4B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9200CB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Innovación y Proyectos (UIPR)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940AAB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369FB3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3D756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67205C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F950E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465784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UIPR-X.X-N</w:t>
            </w:r>
          </w:p>
        </w:tc>
      </w:tr>
      <w:tr w:rsidR="005724A7" w:rsidRPr="009E3C0C" w14:paraId="3F861323" w14:textId="77777777" w:rsidTr="009E3090">
        <w:trPr>
          <w:trHeight w:val="143"/>
        </w:trPr>
        <w:tc>
          <w:tcPr>
            <w:tcW w:w="15088" w:type="dxa"/>
            <w:gridSpan w:val="17"/>
            <w:vAlign w:val="center"/>
          </w:tcPr>
          <w:p w14:paraId="4C499FD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26F8BA22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  <w:vAlign w:val="center"/>
          </w:tcPr>
          <w:p w14:paraId="1598EE4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DIRECCIÓN DE IDENTIFICACIÓN CIUDADANA</w:t>
            </w:r>
          </w:p>
        </w:tc>
      </w:tr>
      <w:tr w:rsidR="005724A7" w:rsidRPr="009E3C0C" w14:paraId="7D37546F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F097CA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19FECA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de Identificación Ciudadana</w:t>
            </w:r>
          </w:p>
          <w:p w14:paraId="5EACBD6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(DIC)</w:t>
            </w:r>
          </w:p>
          <w:p w14:paraId="23EA741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  <w:p w14:paraId="7473F96E" w14:textId="01B419AD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(Series </w:t>
            </w:r>
          </w:p>
          <w:p w14:paraId="2034ECD2" w14:textId="39E3C085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EN PROCESO DE VALIDACIÓN</w:t>
            </w:r>
            <w:r w:rsidR="0061605F"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96DF18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D6CB0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4038FF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5B09C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Anual y seguimientos</w:t>
            </w:r>
          </w:p>
          <w:p w14:paraId="437E9F8E" w14:textId="7E0899AC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2. Seguimiento a cumplimientos de normativas, lineamientos e </w:t>
            </w:r>
            <w:r w:rsidR="00B6305A" w:rsidRPr="009E3C0C">
              <w:rPr>
                <w:rFonts w:ascii="Museo Sans 100" w:hAnsi="Museo Sans 100" w:cstheme="minorHAnsi"/>
                <w:sz w:val="16"/>
                <w:szCs w:val="16"/>
              </w:rPr>
              <w:t>instrucciones sobre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procesos institucionales administrativos</w:t>
            </w:r>
          </w:p>
          <w:p w14:paraId="6BBBD92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3. Gestión de recursos </w:t>
            </w:r>
          </w:p>
          <w:p w14:paraId="2087CEA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4. Apoyo técnico jurídico </w:t>
            </w:r>
          </w:p>
          <w:p w14:paraId="151053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5. Atención a ciudadanos</w:t>
            </w:r>
          </w:p>
          <w:p w14:paraId="2E6DDB5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6. Evaluación de normativas sobre la emisión del Dui</w:t>
            </w:r>
          </w:p>
          <w:p w14:paraId="4783755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7. Resoluciones</w:t>
            </w:r>
          </w:p>
          <w:p w14:paraId="193945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8. Seguimiento aplicación de procedimientos del registro del Dui.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53D4F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C283A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E67BF4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3.1 Expedientes de compras.</w:t>
            </w:r>
          </w:p>
          <w:p w14:paraId="3D22C6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Expedientes de gestiones y solicitudes de recursos</w:t>
            </w:r>
          </w:p>
          <w:p w14:paraId="7A294B9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3.3 Programa anual de necesidades.</w:t>
            </w:r>
          </w:p>
          <w:p w14:paraId="1D46F88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5.1 Asesorías</w:t>
            </w:r>
          </w:p>
          <w:p w14:paraId="46B8AD3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lastRenderedPageBreak/>
              <w:t>5.2 Solución de problemas sobre trámites de Dui</w:t>
            </w:r>
          </w:p>
        </w:tc>
        <w:tc>
          <w:tcPr>
            <w:tcW w:w="1210" w:type="dxa"/>
            <w:gridSpan w:val="2"/>
          </w:tcPr>
          <w:p w14:paraId="35D9882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548CEA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52BD281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DIC-X.X-N</w:t>
            </w:r>
          </w:p>
        </w:tc>
      </w:tr>
      <w:tr w:rsidR="005724A7" w:rsidRPr="009E3C0C" w14:paraId="48A2D34B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EAF21A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FAB03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EA954B8" w14:textId="2F13F82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Unidad de Supervisión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</w:rPr>
              <w:t>y Control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de Centros de Servicio</w:t>
            </w:r>
          </w:p>
          <w:p w14:paraId="5123EAD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(USC</w:t>
            </w:r>
            <w:r w:rsidR="008C505D" w:rsidRPr="009E3C0C">
              <w:rPr>
                <w:rFonts w:ascii="Museo Sans 100" w:hAnsi="Museo Sans 100"/>
                <w:b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  <w:p w14:paraId="69F5055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 (Series actualizadas)</w:t>
            </w:r>
          </w:p>
          <w:p w14:paraId="77DA75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E63735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4E097F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S.01.Plan Operativo Anual y seguimientos.</w:t>
            </w:r>
          </w:p>
          <w:p w14:paraId="5731A80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S.02. Seguimiento a cumplimiento de normativas, lineamientos, e instrucciones sobre procesos institucionales administrativos.</w:t>
            </w:r>
          </w:p>
          <w:p w14:paraId="27090112" w14:textId="6EBF9D4F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S.03. Gestiones para un funcionamiento </w:t>
            </w:r>
            <w:r w:rsidR="00B6305A" w:rsidRPr="009E3C0C">
              <w:rPr>
                <w:rFonts w:ascii="Museo Sans 100" w:hAnsi="Museo Sans 100" w:cstheme="minorHAnsi"/>
                <w:sz w:val="16"/>
                <w:szCs w:val="16"/>
              </w:rPr>
              <w:t>más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eficiente de la unidad.</w:t>
            </w:r>
          </w:p>
          <w:p w14:paraId="1F7ADD2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S.04. Expedientes de compras</w:t>
            </w:r>
          </w:p>
          <w:p w14:paraId="478374F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S.05. Expedientes de gestiones y solicitudes de recursos</w:t>
            </w:r>
          </w:p>
          <w:p w14:paraId="192BFA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S.06. programa anual de necesidades.</w:t>
            </w:r>
          </w:p>
          <w:p w14:paraId="4743817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S.07. Asesorías y asistencias al ciudadano</w:t>
            </w:r>
          </w:p>
          <w:p w14:paraId="03C9BCB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S.08. Atención y resoluciones de casos y problemas en Centros de Servicio nacionales.</w:t>
            </w:r>
          </w:p>
          <w:p w14:paraId="6D5AA60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S.09. Expedientes en proceso de emisión de DUI Nacional.</w:t>
            </w:r>
          </w:p>
          <w:p w14:paraId="49A1498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Reencuentro de familiares separados.</w:t>
            </w:r>
          </w:p>
          <w:p w14:paraId="4B8F270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S.011. Seguimiento a cumplimiento de normativas, lineamientos e instrucciones sobre procesos relacionados con la identidad y emisión del DUI Nacional.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DD9D1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383883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B130B0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Dirección ejecutiva</w:t>
            </w:r>
          </w:p>
          <w:p w14:paraId="549AD96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Presidencia</w:t>
            </w:r>
          </w:p>
          <w:p w14:paraId="5392C70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S.02.3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de Dirección Identificación Ciudadana</w:t>
            </w:r>
          </w:p>
          <w:p w14:paraId="40EAB2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Centros de Servicio Dui Nacional.</w:t>
            </w:r>
          </w:p>
          <w:p w14:paraId="06C28FF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S.03.1.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Capacitaciones sobre procesos administrativos.</w:t>
            </w:r>
          </w:p>
          <w:p w14:paraId="7119B6D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Recomendaciones y/u opiniones jurídicas sobre el proceso de emisión del DUI Nacional.</w:t>
            </w:r>
          </w:p>
          <w:p w14:paraId="02894F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Supervisión proceso emisión de DUI nacional</w:t>
            </w:r>
          </w:p>
          <w:p w14:paraId="68AB391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S.09.3.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Documentos de respaldo expediente físico</w:t>
            </w:r>
          </w:p>
          <w:p w14:paraId="0BB9C8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Documentos de respaldo expediente digital.</w:t>
            </w:r>
          </w:p>
          <w:p w14:paraId="7158453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S.11.1.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Dirección Ejecutiva</w:t>
            </w:r>
          </w:p>
          <w:p w14:paraId="626467C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S.011.2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Presidencia</w:t>
            </w:r>
          </w:p>
          <w:p w14:paraId="40ED656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S.011.3. Instrucciones DIC.</w:t>
            </w:r>
          </w:p>
          <w:p w14:paraId="6E57F7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S.011.4.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Centro de Servicios DUI Nacional</w:t>
            </w:r>
          </w:p>
        </w:tc>
        <w:tc>
          <w:tcPr>
            <w:tcW w:w="1210" w:type="dxa"/>
            <w:gridSpan w:val="2"/>
          </w:tcPr>
          <w:p w14:paraId="3FC9AB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6D51E6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8FB381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US</w:t>
            </w:r>
            <w:r w:rsidR="008C505D" w:rsidRPr="009E3C0C">
              <w:rPr>
                <w:rFonts w:ascii="Museo Sans 100" w:hAnsi="Museo Sans 100"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-X.X-N</w:t>
            </w:r>
          </w:p>
        </w:tc>
      </w:tr>
      <w:tr w:rsidR="005724A7" w:rsidRPr="009E3C0C" w14:paraId="1218D5CC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990CC6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2FE2A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BC30B4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Verificación y Asistencia Institucional</w:t>
            </w:r>
          </w:p>
          <w:p w14:paraId="6493F8C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(UVAI)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BB082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1340280" w14:textId="2EF02E4A" w:rsidR="005724A7" w:rsidRPr="009E3C0C" w:rsidRDefault="00D86EB0">
            <w:pPr>
              <w:spacing w:after="0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 xml:space="preserve">En proceso de </w:t>
            </w:r>
            <w:r w:rsidR="00B6305A" w:rsidRPr="009E3C0C">
              <w:rPr>
                <w:rFonts w:ascii="Museo Sans 100" w:hAnsi="Museo Sans 100" w:cs="Arial"/>
                <w:sz w:val="16"/>
                <w:szCs w:val="16"/>
              </w:rPr>
              <w:t>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350D5E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F2A93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F6A53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D1AA42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UVAJ-X.X-N</w:t>
            </w:r>
          </w:p>
        </w:tc>
      </w:tr>
      <w:tr w:rsidR="005724A7" w:rsidRPr="009E3C0C" w14:paraId="5DE4C2A0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  <w:vAlign w:val="center"/>
          </w:tcPr>
          <w:p w14:paraId="5DCEB43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>DIRECCIÓN DE TECNOLOGÍAS DE LA INFORMACIÓN Y COMUNICACIÓN (DTIC)</w:t>
            </w:r>
          </w:p>
        </w:tc>
      </w:tr>
      <w:tr w:rsidR="005724A7" w:rsidRPr="009E3C0C" w14:paraId="674509DB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C0B5EC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4B3EB16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Dirección de Tecnologías de la Información y Comunicación</w:t>
            </w:r>
          </w:p>
          <w:p w14:paraId="3F29C65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(DTIC)</w:t>
            </w:r>
          </w:p>
          <w:p w14:paraId="40A9E6D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109C90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7111B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FC177F7" w14:textId="77777777" w:rsidR="005724A7" w:rsidRPr="009E3C0C" w:rsidRDefault="00D86EB0">
            <w:pPr>
              <w:spacing w:after="0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C241A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01A27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66462A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429EBB9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DTIC-X.X-N</w:t>
            </w:r>
          </w:p>
        </w:tc>
      </w:tr>
      <w:tr w:rsidR="005724A7" w:rsidRPr="009E3C0C" w14:paraId="4FD91068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5E9814F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B690B9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EF759A" w14:textId="77777777" w:rsidR="005724A7" w:rsidRPr="009E3C0C" w:rsidRDefault="00D86EB0">
            <w:pPr>
              <w:pBdr>
                <w:top w:val="single" w:sz="4" w:space="1" w:color="000000"/>
              </w:pBd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Desarrollo y Mantenimiento de Sistemas</w:t>
            </w:r>
          </w:p>
          <w:p w14:paraId="187F808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(UDMS)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7328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2D3F5C7" w14:textId="77777777" w:rsidR="005724A7" w:rsidRPr="009E3C0C" w:rsidRDefault="00D86EB0">
            <w:pPr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88ADB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E7DC1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87E5B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D83AEE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UDMS-X.X-N</w:t>
            </w:r>
          </w:p>
        </w:tc>
      </w:tr>
      <w:tr w:rsidR="005724A7" w:rsidRPr="009E3C0C" w14:paraId="6A52282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55574CB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12791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611469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Ciencia de Datos e Inteligencia de Negocios.</w:t>
            </w:r>
          </w:p>
          <w:p w14:paraId="4FCD853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(UCDIN)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7B72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CD45BD6" w14:textId="77777777" w:rsidR="005724A7" w:rsidRPr="009E3C0C" w:rsidRDefault="00D86EB0">
            <w:pPr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9D3C9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CF1AB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E6006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4D4948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UCDIN-X.X-N</w:t>
            </w:r>
          </w:p>
        </w:tc>
      </w:tr>
      <w:tr w:rsidR="005724A7" w:rsidRPr="009E3C0C" w14:paraId="13313FAA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6CDA38D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AC3EC4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4AF9D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Administración de Redes y Ciberseguridad</w:t>
            </w:r>
          </w:p>
          <w:p w14:paraId="6C5F75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(UARCS)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2B01B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DEDCA6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  <w:p w14:paraId="267BCE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6BF3D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19B060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343C96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A928CD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UARCS-X.X-N</w:t>
            </w:r>
          </w:p>
        </w:tc>
      </w:tr>
      <w:tr w:rsidR="005724A7" w:rsidRPr="009E3C0C" w14:paraId="7499B56F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63641B6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27BEC3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72139B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la Infraestructura de Tecnología de Información</w:t>
            </w:r>
          </w:p>
          <w:p w14:paraId="10AF1AF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(UITI)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AB0DAA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537FD9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0935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4C47ABD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4995A0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A1FE4C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UITI-X.X-N</w:t>
            </w:r>
          </w:p>
        </w:tc>
      </w:tr>
      <w:tr w:rsidR="005724A7" w:rsidRPr="009E3C0C" w14:paraId="1FEBA5FD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7D254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AF3BE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3DB510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Soporte Técnico Informático</w:t>
            </w:r>
          </w:p>
          <w:p w14:paraId="2FC03F9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(USTI)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54CA6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E62BA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126B7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549962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312895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92AF45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USTI-X.X-N</w:t>
            </w:r>
          </w:p>
        </w:tc>
      </w:tr>
      <w:tr w:rsidR="005724A7" w:rsidRPr="009E3C0C" w14:paraId="24F56E61" w14:textId="77777777" w:rsidTr="009E3090">
        <w:trPr>
          <w:trHeight w:val="143"/>
        </w:trPr>
        <w:tc>
          <w:tcPr>
            <w:tcW w:w="15088" w:type="dxa"/>
            <w:gridSpan w:val="17"/>
            <w:vAlign w:val="center"/>
          </w:tcPr>
          <w:p w14:paraId="2E4B973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</w:tc>
      </w:tr>
      <w:tr w:rsidR="005724A7" w:rsidRPr="009E3C0C" w14:paraId="49AA5376" w14:textId="77777777" w:rsidTr="009E3090">
        <w:trPr>
          <w:trHeight w:val="143"/>
        </w:trPr>
        <w:tc>
          <w:tcPr>
            <w:tcW w:w="15088" w:type="dxa"/>
            <w:gridSpan w:val="17"/>
            <w:vAlign w:val="center"/>
          </w:tcPr>
          <w:p w14:paraId="76983EB3" w14:textId="77777777" w:rsidR="005724A7" w:rsidRPr="009E3C0C" w:rsidRDefault="00D86EB0">
            <w:pPr>
              <w:shd w:val="clear" w:color="auto" w:fill="B8CCE4" w:themeFill="accent1" w:themeFillTint="66"/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>DIRECCIÓN DE FINANZAS (DF)</w:t>
            </w:r>
          </w:p>
        </w:tc>
      </w:tr>
      <w:tr w:rsidR="005724A7" w:rsidRPr="009E3C0C" w14:paraId="4A465D25" w14:textId="77777777" w:rsidTr="009E3090">
        <w:trPr>
          <w:trHeight w:val="143"/>
        </w:trPr>
        <w:tc>
          <w:tcPr>
            <w:tcW w:w="1305" w:type="dxa"/>
          </w:tcPr>
          <w:p w14:paraId="2650A8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F52115B" w14:textId="77777777" w:rsidR="005724A7" w:rsidRPr="009E3C0C" w:rsidRDefault="00D86EB0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 xml:space="preserve"> Dirección de Finanzas</w:t>
            </w:r>
          </w:p>
          <w:p w14:paraId="0A70C5ED" w14:textId="77777777" w:rsidR="005724A7" w:rsidRPr="009E3C0C" w:rsidRDefault="00D86EB0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(DF)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365BD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34537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F71D2D2" w14:textId="77777777" w:rsidR="005724A7" w:rsidRPr="009E3C0C" w:rsidRDefault="00D86EB0">
            <w:pPr>
              <w:tabs>
                <w:tab w:val="left" w:pos="426"/>
              </w:tabs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CB181A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0C8BD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0137C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69A589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DF-X.X-N</w:t>
            </w:r>
          </w:p>
        </w:tc>
      </w:tr>
      <w:tr w:rsidR="005724A7" w:rsidRPr="009E3C0C" w14:paraId="3FE80F86" w14:textId="77777777" w:rsidTr="009E3090">
        <w:trPr>
          <w:trHeight w:val="5373"/>
        </w:trPr>
        <w:tc>
          <w:tcPr>
            <w:tcW w:w="1305" w:type="dxa"/>
            <w:vAlign w:val="center"/>
          </w:tcPr>
          <w:p w14:paraId="087033A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537B48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B99D3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1754F1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0C5A20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8E67EE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DA0186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  <w:p w14:paraId="71D4D3C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0CCD412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949302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47C886A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72E3A47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22A431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4A5D014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6D07E46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2D21FC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21AFA5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0022FD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EF26EA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58CAA5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06F3D7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6950B9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EEA7D4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D56D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ACB3E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2201FB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56CF8EE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 xml:space="preserve">Unidad de Presupuesto </w:t>
            </w:r>
          </w:p>
          <w:p w14:paraId="2096B9AD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(UPRESU)</w:t>
            </w:r>
          </w:p>
          <w:p w14:paraId="515DD4F3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(Series actualizadas)</w:t>
            </w:r>
          </w:p>
          <w:p w14:paraId="17BF437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F8C409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96AD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97FA79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14E185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C078C9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8A8E9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31678B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1021A7C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62E1F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7F9BD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48B07E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4BA557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B6CE94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3E342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4964144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F6A227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45B9C83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03429F4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2DE6251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129AE3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670D29B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F05C15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AD8315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2E938D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837257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6A6170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CCE7A0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82C3C9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41CD20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0B255D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494309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419B5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94D22A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F36B4F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0CA055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13C5DC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3E6A6D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9A354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0FADC1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S.1. Plan Operativo Anual</w:t>
            </w:r>
          </w:p>
          <w:p w14:paraId="42D9CB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S.2. Seguimiento a cumplimiento de normativas, lineamientos e instrucciones institucionales</w:t>
            </w:r>
          </w:p>
          <w:p w14:paraId="3868631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S.3. Expedientes de compras</w:t>
            </w:r>
          </w:p>
          <w:p w14:paraId="17AEA47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S.4.Programacion anual de necesidades</w:t>
            </w:r>
          </w:p>
          <w:p w14:paraId="21E7BEF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S.5. Solicitudes y gestión de Recursos.</w:t>
            </w:r>
          </w:p>
          <w:p w14:paraId="52961F3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S.6. Compromisos presupuestarios</w:t>
            </w:r>
          </w:p>
          <w:p w14:paraId="643842C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S.7. Formulación del presupuesto institucional.</w:t>
            </w:r>
          </w:p>
          <w:p w14:paraId="5D66457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S.8. Informe de liquidación presupuestaria.</w:t>
            </w:r>
          </w:p>
          <w:p w14:paraId="37841ED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S.9. Control de ejecución presupuestaria</w:t>
            </w:r>
          </w:p>
          <w:p w14:paraId="62A0809D" w14:textId="77777777" w:rsidR="005724A7" w:rsidRPr="009E3C0C" w:rsidRDefault="00D86EB0">
            <w:pPr>
              <w:pStyle w:val="Prrafodelista"/>
              <w:tabs>
                <w:tab w:val="left" w:pos="383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Informe de ejecución presupuestaria.</w:t>
            </w:r>
          </w:p>
          <w:p w14:paraId="4272E4B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S.11. Programación de ejecución presupuestaria PEP.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CBC5C7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7133952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2EE9A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76A2ED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37CD87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CP’s</w:t>
            </w:r>
          </w:p>
          <w:p w14:paraId="4789B00A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Gestiones para compromisos presupuestarios</w:t>
            </w:r>
          </w:p>
          <w:p w14:paraId="083342CF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Devoluciones a la PEP.</w:t>
            </w:r>
          </w:p>
          <w:p w14:paraId="3196A424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Disponibilidades a la PEP.</w:t>
            </w:r>
          </w:p>
          <w:p w14:paraId="7B23C19B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11.3.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Modificaciones a la PEP.</w:t>
            </w:r>
          </w:p>
          <w:p w14:paraId="25C750EB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Gestiones para modificaciones de PEP</w:t>
            </w:r>
          </w:p>
        </w:tc>
        <w:tc>
          <w:tcPr>
            <w:tcW w:w="1210" w:type="dxa"/>
            <w:gridSpan w:val="2"/>
          </w:tcPr>
          <w:p w14:paraId="6A7819B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C7F73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6074213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22ABD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CB004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7B8395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17D17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6EB048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1973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874BC8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170676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03A7E6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F11106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CAF6CC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0EDDA9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UPRESU-X.X-N</w:t>
            </w:r>
          </w:p>
        </w:tc>
      </w:tr>
      <w:tr w:rsidR="005724A7" w:rsidRPr="009E3C0C" w14:paraId="48FC372F" w14:textId="77777777" w:rsidTr="009E3090">
        <w:trPr>
          <w:trHeight w:val="1090"/>
        </w:trPr>
        <w:tc>
          <w:tcPr>
            <w:tcW w:w="1305" w:type="dxa"/>
            <w:vAlign w:val="center"/>
          </w:tcPr>
          <w:p w14:paraId="44A86FC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CD42FE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33DB2BD" w14:textId="7A9B2BB3" w:rsidR="005724A7" w:rsidRPr="009E3C0C" w:rsidRDefault="00B6305A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Contabilidad</w:t>
            </w:r>
          </w:p>
          <w:p w14:paraId="30FEDAF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(UCONT)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24366A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44848D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41E384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466167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1C637F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C5DE3E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UCONT-X.X-N</w:t>
            </w:r>
          </w:p>
        </w:tc>
      </w:tr>
      <w:tr w:rsidR="005724A7" w:rsidRPr="009E3C0C" w14:paraId="547EF384" w14:textId="77777777" w:rsidTr="009E3090">
        <w:trPr>
          <w:trHeight w:val="1262"/>
        </w:trPr>
        <w:tc>
          <w:tcPr>
            <w:tcW w:w="1305" w:type="dxa"/>
            <w:tcBorders>
              <w:bottom w:val="nil"/>
            </w:tcBorders>
            <w:vAlign w:val="center"/>
          </w:tcPr>
          <w:p w14:paraId="0EDDD70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F8DD51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F33E49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Tesorería</w:t>
            </w:r>
          </w:p>
          <w:p w14:paraId="74D62330" w14:textId="77777777" w:rsidR="005724A7" w:rsidRPr="009E3C0C" w:rsidRDefault="00D86EB0" w:rsidP="008C505D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(UTES)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610E59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143D2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  <w:p w14:paraId="01F713DE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EC1E24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  <w:tcBorders>
              <w:bottom w:val="nil"/>
            </w:tcBorders>
          </w:tcPr>
          <w:p w14:paraId="6F125AD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2E34D37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tcBorders>
              <w:bottom w:val="nil"/>
            </w:tcBorders>
            <w:vAlign w:val="center"/>
          </w:tcPr>
          <w:p w14:paraId="3BA217FC" w14:textId="77777777" w:rsidR="005724A7" w:rsidRPr="009E3C0C" w:rsidRDefault="00D86EB0" w:rsidP="008C505D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UTES-X.X-N</w:t>
            </w:r>
          </w:p>
        </w:tc>
      </w:tr>
      <w:tr w:rsidR="005724A7" w:rsidRPr="009E3C0C" w14:paraId="2BE2C6B6" w14:textId="77777777" w:rsidTr="009E3090">
        <w:trPr>
          <w:trHeight w:val="342"/>
        </w:trPr>
        <w:tc>
          <w:tcPr>
            <w:tcW w:w="1508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E80B" w14:textId="77777777" w:rsidR="005724A7" w:rsidRPr="00B6305A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  <w:highlight w:val="lightGray"/>
                <w:lang w:val="es-ES"/>
              </w:rPr>
            </w:pPr>
            <w:r w:rsidRPr="00B6305A">
              <w:rPr>
                <w:rFonts w:ascii="Museo Sans 100" w:hAnsi="Museo Sans 100"/>
                <w:b/>
                <w:bCs/>
                <w:sz w:val="24"/>
                <w:szCs w:val="24"/>
                <w:highlight w:val="lightGray"/>
                <w:lang w:val="es-ES"/>
              </w:rPr>
              <w:t>DIRECCIÓN DE DUI EN EL EXTERIOR</w:t>
            </w:r>
            <w:r w:rsidR="008C505D" w:rsidRPr="00B6305A">
              <w:rPr>
                <w:rFonts w:ascii="Museo Sans 100" w:hAnsi="Museo Sans 100"/>
                <w:b/>
                <w:bCs/>
                <w:sz w:val="24"/>
                <w:szCs w:val="24"/>
                <w:highlight w:val="lightGray"/>
                <w:lang w:val="es-ES"/>
              </w:rPr>
              <w:t xml:space="preserve">   DDEX</w:t>
            </w:r>
          </w:p>
        </w:tc>
      </w:tr>
      <w:tr w:rsidR="005724A7" w:rsidRPr="009E3C0C" w14:paraId="7BFDCCEC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35EE10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8F63D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lang w:val="es-ES"/>
              </w:rPr>
            </w:pPr>
            <w:r w:rsidRPr="009E3C0C">
              <w:rPr>
                <w:rFonts w:ascii="Museo Sans 100" w:hAnsi="Museo Sans 100"/>
                <w:b/>
                <w:sz w:val="21"/>
                <w:szCs w:val="21"/>
                <w:lang w:val="es-ES"/>
              </w:rPr>
              <w:t>DIRECCIÓN DE DUI EN EL EXTERIOR(DDEX)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9A39FB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33EFE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486328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4D29D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A4A7A4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6414AC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1DED0D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529BDE6E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52AB624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lastRenderedPageBreak/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3E566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2A5A4B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Unidad de Dui en el Exterior (UDEX)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AD871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724E33D" w14:textId="0E96B2AA" w:rsidR="005724A7" w:rsidRPr="009E3C0C" w:rsidRDefault="00A44AE5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>
              <w:rPr>
                <w:rFonts w:ascii="Museo Sans 100" w:hAnsi="Museo Sans 100" w:cs="Arial"/>
                <w:sz w:val="16"/>
                <w:szCs w:val="16"/>
                <w:lang w:val="es-ES"/>
              </w:rPr>
              <w:t>Actualizadas.</w:t>
            </w:r>
            <w:r w:rsidR="00D86EB0"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 xml:space="preserve">En proceso de </w:t>
            </w:r>
            <w:r>
              <w:rPr>
                <w:rFonts w:ascii="Museo Sans 100" w:hAnsi="Museo Sans 100" w:cs="Arial"/>
                <w:sz w:val="16"/>
                <w:szCs w:val="16"/>
                <w:lang w:val="es-ES"/>
              </w:rPr>
              <w:t>Validación</w:t>
            </w:r>
          </w:p>
        </w:tc>
        <w:tc>
          <w:tcPr>
            <w:tcW w:w="179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D2E592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61E02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85D8A8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798F92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458769F8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40B10CC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3453B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2137F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FC6CA1" w14:textId="1C73BE74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Departamento administrativo de Dui en el Exterior (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DADEX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EE054E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F25D18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8E2DC1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22227D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360040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7F3D7025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76F92F6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09B5F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3A6B6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A5B1B4" w14:textId="7CD6FA35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Departamento Jurídico de Dui en el Exterior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(DJDEX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9F3CB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FE897F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91A98A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C5F01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3D50C1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21062545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7304389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3FB20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409FC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31292A" w14:textId="2BE32F8B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Departamento de los servicios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móviles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 en el Exterior (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DSMEX)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F04EF9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B67A08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186823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03E0E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7B7CB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</w:tbl>
    <w:p w14:paraId="03D09E03" w14:textId="77777777" w:rsidR="005724A7" w:rsidRPr="009E3C0C" w:rsidRDefault="005724A7">
      <w:pPr>
        <w:rPr>
          <w:rFonts w:ascii="Museo Sans 100" w:hAnsi="Museo Sans 100"/>
        </w:rPr>
      </w:pPr>
    </w:p>
    <w:p w14:paraId="754A99AD" w14:textId="77777777" w:rsidR="005724A7" w:rsidRPr="009E3C0C" w:rsidRDefault="00D86EB0">
      <w:pPr>
        <w:spacing w:after="0" w:line="240" w:lineRule="auto"/>
        <w:rPr>
          <w:rFonts w:ascii="Museo Sans 100" w:hAnsi="Museo Sans 100"/>
          <w:b/>
        </w:rPr>
      </w:pPr>
      <w:r w:rsidRPr="009E3C0C">
        <w:rPr>
          <w:rFonts w:ascii="Museo Sans 100" w:hAnsi="Museo Sans 100"/>
          <w:b/>
        </w:rPr>
        <w:t>Unidad de Gestión Documental y Archivos</w:t>
      </w:r>
    </w:p>
    <w:p w14:paraId="49F671B7" w14:textId="77777777" w:rsidR="005724A7" w:rsidRPr="009E3C0C" w:rsidRDefault="00D86EB0">
      <w:pPr>
        <w:spacing w:after="0" w:line="240" w:lineRule="auto"/>
        <w:rPr>
          <w:rFonts w:ascii="Museo Sans 100" w:hAnsi="Museo Sans 100"/>
          <w:b/>
        </w:rPr>
      </w:pPr>
      <w:r w:rsidRPr="009E3C0C">
        <w:rPr>
          <w:rFonts w:ascii="Museo Sans 100" w:hAnsi="Museo Sans 100"/>
          <w:b/>
        </w:rPr>
        <w:t>Departamento de Archivo Central</w:t>
      </w:r>
    </w:p>
    <w:sectPr w:rsidR="005724A7" w:rsidRPr="009E3C0C" w:rsidSect="00ED6686">
      <w:headerReference w:type="default" r:id="rId11"/>
      <w:footerReference w:type="default" r:id="rId12"/>
      <w:pgSz w:w="15840" w:h="12240" w:orient="landscape"/>
      <w:pgMar w:top="-568" w:right="1134" w:bottom="1134" w:left="1134" w:header="426" w:footer="6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53B5" w14:textId="77777777" w:rsidR="007A1498" w:rsidRDefault="007A1498">
      <w:pPr>
        <w:spacing w:line="240" w:lineRule="auto"/>
      </w:pPr>
      <w:r>
        <w:separator/>
      </w:r>
    </w:p>
  </w:endnote>
  <w:endnote w:type="continuationSeparator" w:id="0">
    <w:p w14:paraId="234319BE" w14:textId="77777777" w:rsidR="007A1498" w:rsidRDefault="007A1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8765" w14:textId="77777777" w:rsidR="00D86EB0" w:rsidRDefault="00303B34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D230BB">
      <w:rPr>
        <w:noProof/>
      </w:rPr>
      <w:t>6</w:t>
    </w:r>
    <w:r>
      <w:rPr>
        <w:noProof/>
      </w:rPr>
      <w:fldChar w:fldCharType="end"/>
    </w:r>
  </w:p>
  <w:p w14:paraId="5B04E4EA" w14:textId="77777777" w:rsidR="00D86EB0" w:rsidRDefault="00D86EB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A4F1" w14:textId="77777777" w:rsidR="007A1498" w:rsidRDefault="007A1498">
      <w:pPr>
        <w:spacing w:after="0"/>
      </w:pPr>
      <w:r>
        <w:separator/>
      </w:r>
    </w:p>
  </w:footnote>
  <w:footnote w:type="continuationSeparator" w:id="0">
    <w:p w14:paraId="4835A1F3" w14:textId="77777777" w:rsidR="007A1498" w:rsidRDefault="007A14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6012" w14:textId="77777777" w:rsidR="00D86EB0" w:rsidRDefault="00D86EB0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54F"/>
    <w:multiLevelType w:val="multilevel"/>
    <w:tmpl w:val="0403054F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A31"/>
    <w:multiLevelType w:val="multilevel"/>
    <w:tmpl w:val="0ED35A3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44BF1416"/>
    <w:multiLevelType w:val="multilevel"/>
    <w:tmpl w:val="44BF1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813C2"/>
    <w:multiLevelType w:val="multilevel"/>
    <w:tmpl w:val="29227078"/>
    <w:lvl w:ilvl="0">
      <w:start w:val="1"/>
      <w:numFmt w:val="decimal"/>
      <w:lvlText w:val="%1."/>
      <w:lvlJc w:val="left"/>
      <w:pPr>
        <w:ind w:left="360" w:hanging="360"/>
      </w:pPr>
      <w:rPr>
        <w:rFonts w:ascii="Museo Sans 100" w:eastAsia="Calibri" w:hAnsi="Museo Sans 100" w:cstheme="minorHAns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9234179"/>
    <w:multiLevelType w:val="multilevel"/>
    <w:tmpl w:val="69234179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6E"/>
    <w:rsid w:val="00002039"/>
    <w:rsid w:val="00021C87"/>
    <w:rsid w:val="00023374"/>
    <w:rsid w:val="00024184"/>
    <w:rsid w:val="000245E5"/>
    <w:rsid w:val="00033954"/>
    <w:rsid w:val="00036A07"/>
    <w:rsid w:val="00050B9D"/>
    <w:rsid w:val="000510CA"/>
    <w:rsid w:val="00072E83"/>
    <w:rsid w:val="0008686B"/>
    <w:rsid w:val="000A1356"/>
    <w:rsid w:val="000A4047"/>
    <w:rsid w:val="000C08A7"/>
    <w:rsid w:val="000C23EE"/>
    <w:rsid w:val="000D57D5"/>
    <w:rsid w:val="000F0D2C"/>
    <w:rsid w:val="000F22C5"/>
    <w:rsid w:val="000F34CC"/>
    <w:rsid w:val="00100E64"/>
    <w:rsid w:val="001033FD"/>
    <w:rsid w:val="001103B8"/>
    <w:rsid w:val="0011213B"/>
    <w:rsid w:val="00116730"/>
    <w:rsid w:val="00117A40"/>
    <w:rsid w:val="0012029E"/>
    <w:rsid w:val="0012400D"/>
    <w:rsid w:val="00147FED"/>
    <w:rsid w:val="001532E9"/>
    <w:rsid w:val="00157182"/>
    <w:rsid w:val="0015795B"/>
    <w:rsid w:val="0016321A"/>
    <w:rsid w:val="00166861"/>
    <w:rsid w:val="00167DE0"/>
    <w:rsid w:val="001801C2"/>
    <w:rsid w:val="00196048"/>
    <w:rsid w:val="001A0B51"/>
    <w:rsid w:val="001A7A25"/>
    <w:rsid w:val="001A7FBD"/>
    <w:rsid w:val="001B33F0"/>
    <w:rsid w:val="001C7DDC"/>
    <w:rsid w:val="001D70F0"/>
    <w:rsid w:val="001F0185"/>
    <w:rsid w:val="001F182D"/>
    <w:rsid w:val="001F63B9"/>
    <w:rsid w:val="00201303"/>
    <w:rsid w:val="00204830"/>
    <w:rsid w:val="00221879"/>
    <w:rsid w:val="00227B25"/>
    <w:rsid w:val="00242CC9"/>
    <w:rsid w:val="00243207"/>
    <w:rsid w:val="00243C62"/>
    <w:rsid w:val="002463EA"/>
    <w:rsid w:val="00250E11"/>
    <w:rsid w:val="002531CC"/>
    <w:rsid w:val="00266B00"/>
    <w:rsid w:val="0027483F"/>
    <w:rsid w:val="00281E18"/>
    <w:rsid w:val="00292BA7"/>
    <w:rsid w:val="00295310"/>
    <w:rsid w:val="002A24AE"/>
    <w:rsid w:val="002B4BD8"/>
    <w:rsid w:val="002B7C41"/>
    <w:rsid w:val="002C2AEC"/>
    <w:rsid w:val="002C2D29"/>
    <w:rsid w:val="002C52A2"/>
    <w:rsid w:val="002C570E"/>
    <w:rsid w:val="002D08C4"/>
    <w:rsid w:val="002E2262"/>
    <w:rsid w:val="002E5012"/>
    <w:rsid w:val="002F32B9"/>
    <w:rsid w:val="00303B34"/>
    <w:rsid w:val="0030626C"/>
    <w:rsid w:val="00312387"/>
    <w:rsid w:val="00320186"/>
    <w:rsid w:val="00325495"/>
    <w:rsid w:val="00337693"/>
    <w:rsid w:val="00347C07"/>
    <w:rsid w:val="00353C42"/>
    <w:rsid w:val="0036085D"/>
    <w:rsid w:val="00360A5F"/>
    <w:rsid w:val="00363422"/>
    <w:rsid w:val="00364AFE"/>
    <w:rsid w:val="00396747"/>
    <w:rsid w:val="003970F5"/>
    <w:rsid w:val="003B697F"/>
    <w:rsid w:val="003C5896"/>
    <w:rsid w:val="003C5E3D"/>
    <w:rsid w:val="003C7177"/>
    <w:rsid w:val="003E21EC"/>
    <w:rsid w:val="003E30F8"/>
    <w:rsid w:val="003F2F72"/>
    <w:rsid w:val="003F726F"/>
    <w:rsid w:val="003F74A3"/>
    <w:rsid w:val="0040519D"/>
    <w:rsid w:val="004067AF"/>
    <w:rsid w:val="00411E98"/>
    <w:rsid w:val="00422BFE"/>
    <w:rsid w:val="004255F2"/>
    <w:rsid w:val="00425E32"/>
    <w:rsid w:val="004340D5"/>
    <w:rsid w:val="004454F4"/>
    <w:rsid w:val="0044576E"/>
    <w:rsid w:val="00462778"/>
    <w:rsid w:val="004651D1"/>
    <w:rsid w:val="0046677E"/>
    <w:rsid w:val="004738F5"/>
    <w:rsid w:val="00480B47"/>
    <w:rsid w:val="00481E2A"/>
    <w:rsid w:val="004946EF"/>
    <w:rsid w:val="00496219"/>
    <w:rsid w:val="004A0980"/>
    <w:rsid w:val="004A0E22"/>
    <w:rsid w:val="004A488B"/>
    <w:rsid w:val="004B2FC1"/>
    <w:rsid w:val="004B743D"/>
    <w:rsid w:val="004D6F5B"/>
    <w:rsid w:val="004E22F3"/>
    <w:rsid w:val="004F7CB4"/>
    <w:rsid w:val="00506808"/>
    <w:rsid w:val="00513DDD"/>
    <w:rsid w:val="00520374"/>
    <w:rsid w:val="0053135C"/>
    <w:rsid w:val="00535227"/>
    <w:rsid w:val="00537619"/>
    <w:rsid w:val="00546524"/>
    <w:rsid w:val="005521B1"/>
    <w:rsid w:val="00555B52"/>
    <w:rsid w:val="0055729B"/>
    <w:rsid w:val="00560BCF"/>
    <w:rsid w:val="00566E8E"/>
    <w:rsid w:val="00567BCF"/>
    <w:rsid w:val="00571B23"/>
    <w:rsid w:val="005724A7"/>
    <w:rsid w:val="00574A2C"/>
    <w:rsid w:val="00574D36"/>
    <w:rsid w:val="00582D58"/>
    <w:rsid w:val="00583EBE"/>
    <w:rsid w:val="00585406"/>
    <w:rsid w:val="005946C7"/>
    <w:rsid w:val="005B209C"/>
    <w:rsid w:val="005B79F9"/>
    <w:rsid w:val="005D4ACD"/>
    <w:rsid w:val="005E5C02"/>
    <w:rsid w:val="005F25F1"/>
    <w:rsid w:val="005F3431"/>
    <w:rsid w:val="005F5583"/>
    <w:rsid w:val="00603369"/>
    <w:rsid w:val="006034E1"/>
    <w:rsid w:val="0060618D"/>
    <w:rsid w:val="00611AFC"/>
    <w:rsid w:val="00614ACD"/>
    <w:rsid w:val="00615B11"/>
    <w:rsid w:val="0061605F"/>
    <w:rsid w:val="0061623B"/>
    <w:rsid w:val="006279AC"/>
    <w:rsid w:val="00636A6C"/>
    <w:rsid w:val="006375B1"/>
    <w:rsid w:val="00637DD3"/>
    <w:rsid w:val="006413FB"/>
    <w:rsid w:val="00642CBF"/>
    <w:rsid w:val="006467B2"/>
    <w:rsid w:val="00647224"/>
    <w:rsid w:val="00655189"/>
    <w:rsid w:val="0065562C"/>
    <w:rsid w:val="0066524A"/>
    <w:rsid w:val="0066710B"/>
    <w:rsid w:val="006674F8"/>
    <w:rsid w:val="006932FB"/>
    <w:rsid w:val="006B1AE8"/>
    <w:rsid w:val="006B5C09"/>
    <w:rsid w:val="006B78BE"/>
    <w:rsid w:val="006D6AE0"/>
    <w:rsid w:val="007014B0"/>
    <w:rsid w:val="0070350D"/>
    <w:rsid w:val="00703C40"/>
    <w:rsid w:val="00704253"/>
    <w:rsid w:val="00705333"/>
    <w:rsid w:val="00706DA4"/>
    <w:rsid w:val="00717B7C"/>
    <w:rsid w:val="00722EA7"/>
    <w:rsid w:val="00732CFD"/>
    <w:rsid w:val="00734521"/>
    <w:rsid w:val="00735239"/>
    <w:rsid w:val="0074252A"/>
    <w:rsid w:val="00744AE8"/>
    <w:rsid w:val="00747738"/>
    <w:rsid w:val="00747DBE"/>
    <w:rsid w:val="00766550"/>
    <w:rsid w:val="007678F7"/>
    <w:rsid w:val="007725AA"/>
    <w:rsid w:val="00781A6A"/>
    <w:rsid w:val="00782160"/>
    <w:rsid w:val="0078340E"/>
    <w:rsid w:val="007856AE"/>
    <w:rsid w:val="00785C15"/>
    <w:rsid w:val="0078669C"/>
    <w:rsid w:val="00795A5C"/>
    <w:rsid w:val="007A1498"/>
    <w:rsid w:val="007A2701"/>
    <w:rsid w:val="007B2761"/>
    <w:rsid w:val="007D11BF"/>
    <w:rsid w:val="007D5EAE"/>
    <w:rsid w:val="007D6CCE"/>
    <w:rsid w:val="007E4385"/>
    <w:rsid w:val="007F7FF8"/>
    <w:rsid w:val="00802014"/>
    <w:rsid w:val="0080390B"/>
    <w:rsid w:val="0080780F"/>
    <w:rsid w:val="00815694"/>
    <w:rsid w:val="00816D7F"/>
    <w:rsid w:val="0081706A"/>
    <w:rsid w:val="00842B99"/>
    <w:rsid w:val="008502E4"/>
    <w:rsid w:val="008562E2"/>
    <w:rsid w:val="00860BA7"/>
    <w:rsid w:val="00861A51"/>
    <w:rsid w:val="00861ABE"/>
    <w:rsid w:val="00876817"/>
    <w:rsid w:val="00880713"/>
    <w:rsid w:val="00882769"/>
    <w:rsid w:val="00887AA5"/>
    <w:rsid w:val="008A1716"/>
    <w:rsid w:val="008A6EBC"/>
    <w:rsid w:val="008B0884"/>
    <w:rsid w:val="008B12A3"/>
    <w:rsid w:val="008C14D0"/>
    <w:rsid w:val="008C30BA"/>
    <w:rsid w:val="008C30E8"/>
    <w:rsid w:val="008C505D"/>
    <w:rsid w:val="008C5203"/>
    <w:rsid w:val="008D5414"/>
    <w:rsid w:val="008D5E24"/>
    <w:rsid w:val="008E0D75"/>
    <w:rsid w:val="008E0FCF"/>
    <w:rsid w:val="008E35C5"/>
    <w:rsid w:val="008E61EB"/>
    <w:rsid w:val="00902684"/>
    <w:rsid w:val="009100FC"/>
    <w:rsid w:val="00911312"/>
    <w:rsid w:val="0092622B"/>
    <w:rsid w:val="009361D6"/>
    <w:rsid w:val="009401F4"/>
    <w:rsid w:val="00940A48"/>
    <w:rsid w:val="00945191"/>
    <w:rsid w:val="0094546E"/>
    <w:rsid w:val="009511A2"/>
    <w:rsid w:val="00973487"/>
    <w:rsid w:val="00977014"/>
    <w:rsid w:val="009848B5"/>
    <w:rsid w:val="00994B90"/>
    <w:rsid w:val="0099615F"/>
    <w:rsid w:val="009B6F0F"/>
    <w:rsid w:val="009C2740"/>
    <w:rsid w:val="009C35AA"/>
    <w:rsid w:val="009C51F2"/>
    <w:rsid w:val="009D2734"/>
    <w:rsid w:val="009D2C77"/>
    <w:rsid w:val="009D396D"/>
    <w:rsid w:val="009D6C12"/>
    <w:rsid w:val="009E0053"/>
    <w:rsid w:val="009E3090"/>
    <w:rsid w:val="009E3C0C"/>
    <w:rsid w:val="00A04306"/>
    <w:rsid w:val="00A07F0F"/>
    <w:rsid w:val="00A14F89"/>
    <w:rsid w:val="00A150A4"/>
    <w:rsid w:val="00A2581D"/>
    <w:rsid w:val="00A25FFC"/>
    <w:rsid w:val="00A3475D"/>
    <w:rsid w:val="00A43FE7"/>
    <w:rsid w:val="00A44AE5"/>
    <w:rsid w:val="00A50C15"/>
    <w:rsid w:val="00A60C23"/>
    <w:rsid w:val="00A60FC2"/>
    <w:rsid w:val="00A70B9A"/>
    <w:rsid w:val="00A7453C"/>
    <w:rsid w:val="00A7579B"/>
    <w:rsid w:val="00A834C1"/>
    <w:rsid w:val="00A83701"/>
    <w:rsid w:val="00A85CDE"/>
    <w:rsid w:val="00A9093D"/>
    <w:rsid w:val="00A91F13"/>
    <w:rsid w:val="00A97E59"/>
    <w:rsid w:val="00AA2039"/>
    <w:rsid w:val="00AC2735"/>
    <w:rsid w:val="00AD72B0"/>
    <w:rsid w:val="00AE26C3"/>
    <w:rsid w:val="00B037F1"/>
    <w:rsid w:val="00B0408A"/>
    <w:rsid w:val="00B12BB6"/>
    <w:rsid w:val="00B15957"/>
    <w:rsid w:val="00B40867"/>
    <w:rsid w:val="00B40B0A"/>
    <w:rsid w:val="00B427BF"/>
    <w:rsid w:val="00B42A5A"/>
    <w:rsid w:val="00B45292"/>
    <w:rsid w:val="00B462FF"/>
    <w:rsid w:val="00B62154"/>
    <w:rsid w:val="00B6305A"/>
    <w:rsid w:val="00B6553A"/>
    <w:rsid w:val="00B65ED9"/>
    <w:rsid w:val="00B80145"/>
    <w:rsid w:val="00B94BAB"/>
    <w:rsid w:val="00BA3A5F"/>
    <w:rsid w:val="00BA6CBB"/>
    <w:rsid w:val="00BA7FEE"/>
    <w:rsid w:val="00BB0A87"/>
    <w:rsid w:val="00BB2A3D"/>
    <w:rsid w:val="00BB3E5F"/>
    <w:rsid w:val="00BE3E4C"/>
    <w:rsid w:val="00C00988"/>
    <w:rsid w:val="00C06397"/>
    <w:rsid w:val="00C1114E"/>
    <w:rsid w:val="00C11A75"/>
    <w:rsid w:val="00C21A81"/>
    <w:rsid w:val="00C22943"/>
    <w:rsid w:val="00C244E9"/>
    <w:rsid w:val="00C358C6"/>
    <w:rsid w:val="00C43A45"/>
    <w:rsid w:val="00C47A9C"/>
    <w:rsid w:val="00C6605B"/>
    <w:rsid w:val="00C67FD6"/>
    <w:rsid w:val="00C720A3"/>
    <w:rsid w:val="00C86930"/>
    <w:rsid w:val="00CA18D7"/>
    <w:rsid w:val="00CC47CD"/>
    <w:rsid w:val="00CC760C"/>
    <w:rsid w:val="00CD146F"/>
    <w:rsid w:val="00CD62EC"/>
    <w:rsid w:val="00CE1D35"/>
    <w:rsid w:val="00CE3340"/>
    <w:rsid w:val="00CE674E"/>
    <w:rsid w:val="00CE7AD8"/>
    <w:rsid w:val="00CF3FDE"/>
    <w:rsid w:val="00CF5CEE"/>
    <w:rsid w:val="00D0720D"/>
    <w:rsid w:val="00D111A7"/>
    <w:rsid w:val="00D17B4B"/>
    <w:rsid w:val="00D22869"/>
    <w:rsid w:val="00D230BB"/>
    <w:rsid w:val="00D23489"/>
    <w:rsid w:val="00D32B7C"/>
    <w:rsid w:val="00D43EF0"/>
    <w:rsid w:val="00D64907"/>
    <w:rsid w:val="00D72A46"/>
    <w:rsid w:val="00D77C38"/>
    <w:rsid w:val="00D80F4C"/>
    <w:rsid w:val="00D86099"/>
    <w:rsid w:val="00D86EB0"/>
    <w:rsid w:val="00D9064C"/>
    <w:rsid w:val="00D91A7F"/>
    <w:rsid w:val="00DB1446"/>
    <w:rsid w:val="00DB2DE1"/>
    <w:rsid w:val="00DB7D71"/>
    <w:rsid w:val="00DD3418"/>
    <w:rsid w:val="00DD44BD"/>
    <w:rsid w:val="00DD5A1F"/>
    <w:rsid w:val="00DE07FB"/>
    <w:rsid w:val="00DE1C24"/>
    <w:rsid w:val="00DE417B"/>
    <w:rsid w:val="00DE64F1"/>
    <w:rsid w:val="00DE6656"/>
    <w:rsid w:val="00DF2D7D"/>
    <w:rsid w:val="00E02E94"/>
    <w:rsid w:val="00E1467D"/>
    <w:rsid w:val="00E163DE"/>
    <w:rsid w:val="00E3137F"/>
    <w:rsid w:val="00E517CC"/>
    <w:rsid w:val="00E53D30"/>
    <w:rsid w:val="00E57DED"/>
    <w:rsid w:val="00E630C7"/>
    <w:rsid w:val="00E71C9F"/>
    <w:rsid w:val="00E7392B"/>
    <w:rsid w:val="00E742DD"/>
    <w:rsid w:val="00E824C7"/>
    <w:rsid w:val="00E9252E"/>
    <w:rsid w:val="00EA27B9"/>
    <w:rsid w:val="00EC44D7"/>
    <w:rsid w:val="00EC45EC"/>
    <w:rsid w:val="00ED6686"/>
    <w:rsid w:val="00EE0A59"/>
    <w:rsid w:val="00EE1CA0"/>
    <w:rsid w:val="00EF2F58"/>
    <w:rsid w:val="00EF5781"/>
    <w:rsid w:val="00F12B42"/>
    <w:rsid w:val="00F17F2F"/>
    <w:rsid w:val="00F22CFB"/>
    <w:rsid w:val="00F22EFB"/>
    <w:rsid w:val="00F234C9"/>
    <w:rsid w:val="00F24C26"/>
    <w:rsid w:val="00F32101"/>
    <w:rsid w:val="00F43B18"/>
    <w:rsid w:val="00F47A3B"/>
    <w:rsid w:val="00F51EB9"/>
    <w:rsid w:val="00F52DDF"/>
    <w:rsid w:val="00F5757D"/>
    <w:rsid w:val="00F6370B"/>
    <w:rsid w:val="00F65230"/>
    <w:rsid w:val="00F708B1"/>
    <w:rsid w:val="00F7193F"/>
    <w:rsid w:val="00F73260"/>
    <w:rsid w:val="00F73554"/>
    <w:rsid w:val="00F76E15"/>
    <w:rsid w:val="00F803D7"/>
    <w:rsid w:val="00F8725D"/>
    <w:rsid w:val="00F874BA"/>
    <w:rsid w:val="00F87FB3"/>
    <w:rsid w:val="00FA06DD"/>
    <w:rsid w:val="00FA0AE1"/>
    <w:rsid w:val="00FB4CC6"/>
    <w:rsid w:val="00FB4FAA"/>
    <w:rsid w:val="00FB7837"/>
    <w:rsid w:val="00FC02F2"/>
    <w:rsid w:val="00FD2848"/>
    <w:rsid w:val="00FD35AB"/>
    <w:rsid w:val="00FD4590"/>
    <w:rsid w:val="00FD6A2A"/>
    <w:rsid w:val="00FD7070"/>
    <w:rsid w:val="00FE31B0"/>
    <w:rsid w:val="00FF0888"/>
    <w:rsid w:val="00FF1439"/>
    <w:rsid w:val="00FF3120"/>
    <w:rsid w:val="00FF55AC"/>
    <w:rsid w:val="01CD1290"/>
    <w:rsid w:val="11C66540"/>
    <w:rsid w:val="18586A8A"/>
    <w:rsid w:val="1A3375A8"/>
    <w:rsid w:val="68282344"/>
    <w:rsid w:val="78EF407D"/>
    <w:rsid w:val="7C14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4328040"/>
  <w15:docId w15:val="{A3976EA5-3A3E-4EFB-B6D2-D8453150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A7"/>
    <w:pPr>
      <w:suppressAutoHyphens/>
      <w:spacing w:after="200" w:line="276" w:lineRule="auto"/>
    </w:pPr>
    <w:rPr>
      <w:rFonts w:ascii="Calibri" w:hAnsi="Calibri" w:cs="Calibri"/>
      <w:sz w:val="22"/>
      <w:szCs w:val="22"/>
      <w:lang w:val="es-SV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24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qFormat/>
    <w:rsid w:val="005724A7"/>
    <w:pPr>
      <w:tabs>
        <w:tab w:val="center" w:pos="4419"/>
        <w:tab w:val="right" w:pos="8838"/>
      </w:tabs>
    </w:pPr>
  </w:style>
  <w:style w:type="paragraph" w:styleId="Lista">
    <w:name w:val="List"/>
    <w:basedOn w:val="Textoindependiente"/>
    <w:rsid w:val="005724A7"/>
    <w:rPr>
      <w:rFonts w:cs="Mangal"/>
    </w:rPr>
  </w:style>
  <w:style w:type="paragraph" w:styleId="Textoindependiente">
    <w:name w:val="Body Text"/>
    <w:basedOn w:val="Normal"/>
    <w:qFormat/>
    <w:rsid w:val="005724A7"/>
    <w:pPr>
      <w:spacing w:after="120"/>
    </w:pPr>
  </w:style>
  <w:style w:type="paragraph" w:styleId="Piedepgina">
    <w:name w:val="footer"/>
    <w:basedOn w:val="Normal"/>
    <w:rsid w:val="005724A7"/>
    <w:pPr>
      <w:tabs>
        <w:tab w:val="center" w:pos="4419"/>
        <w:tab w:val="right" w:pos="8838"/>
      </w:tabs>
    </w:pPr>
  </w:style>
  <w:style w:type="character" w:customStyle="1" w:styleId="Fuentedeprrafopredeter2">
    <w:name w:val="Fuente de párrafo predeter.2"/>
    <w:rsid w:val="005724A7"/>
  </w:style>
  <w:style w:type="character" w:customStyle="1" w:styleId="WW8Num1z0">
    <w:name w:val="WW8Num1z0"/>
    <w:qFormat/>
    <w:rsid w:val="005724A7"/>
    <w:rPr>
      <w:rFonts w:ascii="Symbol" w:hAnsi="Symbol" w:cs="Symbol" w:hint="default"/>
    </w:rPr>
  </w:style>
  <w:style w:type="character" w:customStyle="1" w:styleId="WW8Num1z1">
    <w:name w:val="WW8Num1z1"/>
    <w:qFormat/>
    <w:rsid w:val="005724A7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5724A7"/>
    <w:rPr>
      <w:rFonts w:ascii="Wingdings" w:hAnsi="Wingdings" w:cs="Wingdings" w:hint="default"/>
    </w:rPr>
  </w:style>
  <w:style w:type="character" w:customStyle="1" w:styleId="WW8Num2z0">
    <w:name w:val="WW8Num2z0"/>
    <w:qFormat/>
    <w:rsid w:val="005724A7"/>
    <w:rPr>
      <w:rFonts w:ascii="Symbol" w:hAnsi="Symbol" w:cs="Symbol" w:hint="default"/>
    </w:rPr>
  </w:style>
  <w:style w:type="character" w:customStyle="1" w:styleId="WW8Num2z1">
    <w:name w:val="WW8Num2z1"/>
    <w:qFormat/>
    <w:rsid w:val="005724A7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5724A7"/>
    <w:rPr>
      <w:rFonts w:ascii="Wingdings" w:hAnsi="Wingdings" w:cs="Wingdings" w:hint="default"/>
    </w:rPr>
  </w:style>
  <w:style w:type="character" w:customStyle="1" w:styleId="WW8Num3z0">
    <w:name w:val="WW8Num3z0"/>
    <w:qFormat/>
    <w:rsid w:val="005724A7"/>
    <w:rPr>
      <w:rFonts w:ascii="Symbol" w:hAnsi="Symbol" w:cs="Symbol" w:hint="default"/>
    </w:rPr>
  </w:style>
  <w:style w:type="character" w:customStyle="1" w:styleId="WW8Num3z1">
    <w:name w:val="WW8Num3z1"/>
    <w:qFormat/>
    <w:rsid w:val="005724A7"/>
    <w:rPr>
      <w:rFonts w:ascii="Courier New" w:hAnsi="Courier New" w:cs="Courier New" w:hint="default"/>
    </w:rPr>
  </w:style>
  <w:style w:type="character" w:customStyle="1" w:styleId="WW8Num3z2">
    <w:name w:val="WW8Num3z2"/>
    <w:qFormat/>
    <w:rsid w:val="005724A7"/>
    <w:rPr>
      <w:rFonts w:ascii="Wingdings" w:hAnsi="Wingdings" w:cs="Wingdings" w:hint="default"/>
    </w:rPr>
  </w:style>
  <w:style w:type="character" w:customStyle="1" w:styleId="WW8Num4z0">
    <w:name w:val="WW8Num4z0"/>
    <w:qFormat/>
    <w:rsid w:val="005724A7"/>
    <w:rPr>
      <w:rFonts w:hint="default"/>
    </w:rPr>
  </w:style>
  <w:style w:type="character" w:customStyle="1" w:styleId="WW8Num4z1">
    <w:name w:val="WW8Num4z1"/>
    <w:qFormat/>
    <w:rsid w:val="005724A7"/>
    <w:rPr>
      <w:rFonts w:ascii="Courier New" w:hAnsi="Courier New" w:cs="Courier New" w:hint="default"/>
    </w:rPr>
  </w:style>
  <w:style w:type="character" w:customStyle="1" w:styleId="WW8Num4z2">
    <w:name w:val="WW8Num4z2"/>
    <w:qFormat/>
    <w:rsid w:val="005724A7"/>
    <w:rPr>
      <w:rFonts w:ascii="Wingdings" w:hAnsi="Wingdings" w:cs="Wingdings" w:hint="default"/>
    </w:rPr>
  </w:style>
  <w:style w:type="character" w:customStyle="1" w:styleId="WW8Num4z3">
    <w:name w:val="WW8Num4z3"/>
    <w:qFormat/>
    <w:rsid w:val="005724A7"/>
    <w:rPr>
      <w:rFonts w:ascii="Symbol" w:hAnsi="Symbol" w:cs="Symbol" w:hint="default"/>
    </w:rPr>
  </w:style>
  <w:style w:type="character" w:customStyle="1" w:styleId="WW8Num5z0">
    <w:name w:val="WW8Num5z0"/>
    <w:qFormat/>
    <w:rsid w:val="005724A7"/>
    <w:rPr>
      <w:rFonts w:ascii="Symbol" w:hAnsi="Symbol" w:cs="Symbol" w:hint="default"/>
    </w:rPr>
  </w:style>
  <w:style w:type="character" w:customStyle="1" w:styleId="WW8Num5z1">
    <w:name w:val="WW8Num5z1"/>
    <w:qFormat/>
    <w:rsid w:val="005724A7"/>
    <w:rPr>
      <w:rFonts w:ascii="Courier New" w:hAnsi="Courier New" w:cs="Courier New" w:hint="default"/>
    </w:rPr>
  </w:style>
  <w:style w:type="character" w:customStyle="1" w:styleId="WW8Num5z2">
    <w:name w:val="WW8Num5z2"/>
    <w:qFormat/>
    <w:rsid w:val="005724A7"/>
    <w:rPr>
      <w:rFonts w:ascii="Wingdings" w:hAnsi="Wingdings" w:cs="Wingdings" w:hint="default"/>
    </w:rPr>
  </w:style>
  <w:style w:type="character" w:customStyle="1" w:styleId="WW8Num6z0">
    <w:name w:val="WW8Num6z0"/>
    <w:qFormat/>
    <w:rsid w:val="005724A7"/>
    <w:rPr>
      <w:rFonts w:ascii="Symbol" w:hAnsi="Symbol" w:cs="Symbol" w:hint="default"/>
    </w:rPr>
  </w:style>
  <w:style w:type="character" w:customStyle="1" w:styleId="WW8Num6z1">
    <w:name w:val="WW8Num6z1"/>
    <w:qFormat/>
    <w:rsid w:val="005724A7"/>
    <w:rPr>
      <w:rFonts w:ascii="Courier New" w:hAnsi="Courier New" w:cs="Courier New" w:hint="default"/>
    </w:rPr>
  </w:style>
  <w:style w:type="character" w:customStyle="1" w:styleId="WW8Num6z2">
    <w:name w:val="WW8Num6z2"/>
    <w:qFormat/>
    <w:rsid w:val="005724A7"/>
    <w:rPr>
      <w:rFonts w:ascii="Wingdings" w:hAnsi="Wingdings" w:cs="Wingdings" w:hint="default"/>
    </w:rPr>
  </w:style>
  <w:style w:type="character" w:customStyle="1" w:styleId="WW8Num7z0">
    <w:name w:val="WW8Num7z0"/>
    <w:qFormat/>
    <w:rsid w:val="005724A7"/>
    <w:rPr>
      <w:rFonts w:cs="Times New Roman"/>
    </w:rPr>
  </w:style>
  <w:style w:type="character" w:customStyle="1" w:styleId="WW8Num8z0">
    <w:name w:val="WW8Num8z0"/>
    <w:qFormat/>
    <w:rsid w:val="005724A7"/>
    <w:rPr>
      <w:rFonts w:ascii="Symbol" w:hAnsi="Symbol" w:cs="Symbol" w:hint="default"/>
    </w:rPr>
  </w:style>
  <w:style w:type="character" w:customStyle="1" w:styleId="WW8Num8z1">
    <w:name w:val="WW8Num8z1"/>
    <w:qFormat/>
    <w:rsid w:val="005724A7"/>
    <w:rPr>
      <w:rFonts w:ascii="Courier New" w:hAnsi="Courier New" w:cs="Courier New" w:hint="default"/>
    </w:rPr>
  </w:style>
  <w:style w:type="character" w:customStyle="1" w:styleId="WW8Num8z2">
    <w:name w:val="WW8Num8z2"/>
    <w:qFormat/>
    <w:rsid w:val="005724A7"/>
    <w:rPr>
      <w:rFonts w:ascii="Wingdings" w:hAnsi="Wingdings" w:cs="Wingdings" w:hint="default"/>
    </w:rPr>
  </w:style>
  <w:style w:type="character" w:customStyle="1" w:styleId="Fuentedeprrafopredeter1">
    <w:name w:val="Fuente de párrafo predeter.1"/>
    <w:qFormat/>
    <w:rsid w:val="005724A7"/>
  </w:style>
  <w:style w:type="character" w:customStyle="1" w:styleId="EncabezadoCar">
    <w:name w:val="Encabezado Car"/>
    <w:qFormat/>
    <w:rsid w:val="005724A7"/>
    <w:rPr>
      <w:rFonts w:eastAsia="Times New Roman"/>
      <w:sz w:val="22"/>
      <w:szCs w:val="22"/>
    </w:rPr>
  </w:style>
  <w:style w:type="character" w:customStyle="1" w:styleId="PiedepginaCar">
    <w:name w:val="Pie de página Car"/>
    <w:qFormat/>
    <w:rsid w:val="005724A7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qFormat/>
    <w:rsid w:val="005724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5724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724A7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rsid w:val="005724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qFormat/>
    <w:rsid w:val="005724A7"/>
    <w:pPr>
      <w:ind w:left="720"/>
    </w:pPr>
  </w:style>
  <w:style w:type="paragraph" w:styleId="Prrafodelista">
    <w:name w:val="List Paragraph"/>
    <w:basedOn w:val="Normal"/>
    <w:qFormat/>
    <w:rsid w:val="005724A7"/>
    <w:pPr>
      <w:ind w:left="720"/>
    </w:pPr>
    <w:rPr>
      <w:rFonts w:eastAsia="Calibri"/>
    </w:rPr>
  </w:style>
  <w:style w:type="paragraph" w:customStyle="1" w:styleId="Contenidodelatabla">
    <w:name w:val="Contenido de la tabla"/>
    <w:basedOn w:val="Normal"/>
    <w:qFormat/>
    <w:rsid w:val="005724A7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5724A7"/>
    <w:pPr>
      <w:jc w:val="center"/>
    </w:pPr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24A7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D668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9742-A854-4CC5-8903-F9587F4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2555</Words>
  <Characters>14058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Fatima Rutilia Romero Escobar</cp:lastModifiedBy>
  <cp:revision>2</cp:revision>
  <cp:lastPrinted>2023-01-09T16:32:00Z</cp:lastPrinted>
  <dcterms:created xsi:type="dcterms:W3CDTF">2024-07-08T17:34:00Z</dcterms:created>
  <dcterms:modified xsi:type="dcterms:W3CDTF">2024-07-08T17:34:00Z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642F9A9CB0B34F2D97AED143A7A04E42</vt:lpwstr>
  </property>
</Properties>
</file>