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F0" w14:textId="1333521D" w:rsidR="00312B10" w:rsidRDefault="00294452" w:rsidP="00EC0B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EC0BCD">
        <w:rPr>
          <w:b/>
          <w:sz w:val="32"/>
          <w:szCs w:val="32"/>
          <w:u w:val="single"/>
        </w:rPr>
        <w:t xml:space="preserve">enero, febrero y marzo </w:t>
      </w:r>
      <w:r>
        <w:rPr>
          <w:b/>
          <w:sz w:val="32"/>
          <w:szCs w:val="32"/>
          <w:u w:val="single"/>
        </w:rPr>
        <w:t>de 202</w:t>
      </w:r>
      <w:r w:rsidR="00EC0BC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2885B480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período comprendido de </w:t>
      </w:r>
      <w:r w:rsidR="00EC0BCD">
        <w:rPr>
          <w:sz w:val="24"/>
          <w:szCs w:val="24"/>
        </w:rPr>
        <w:t>enero</w:t>
      </w:r>
      <w:r>
        <w:rPr>
          <w:sz w:val="24"/>
          <w:szCs w:val="24"/>
        </w:rPr>
        <w:t xml:space="preserve"> a </w:t>
      </w:r>
      <w:r w:rsidR="00EC0BCD">
        <w:rPr>
          <w:sz w:val="24"/>
          <w:szCs w:val="24"/>
        </w:rPr>
        <w:t>marzo</w:t>
      </w:r>
      <w:r>
        <w:rPr>
          <w:sz w:val="24"/>
          <w:szCs w:val="24"/>
        </w:rPr>
        <w:t xml:space="preserve"> del año 202</w:t>
      </w:r>
      <w:r w:rsidR="00EC0BCD">
        <w:rPr>
          <w:sz w:val="24"/>
          <w:szCs w:val="24"/>
        </w:rPr>
        <w:t>4</w:t>
      </w:r>
      <w:r>
        <w:rPr>
          <w:sz w:val="24"/>
          <w:szCs w:val="24"/>
        </w:rPr>
        <w:t xml:space="preserve">, se ha brindado asesoría a un total de </w:t>
      </w:r>
      <w:r w:rsidR="004522A2">
        <w:rPr>
          <w:sz w:val="24"/>
          <w:szCs w:val="24"/>
        </w:rPr>
        <w:t>455</w:t>
      </w:r>
      <w:r>
        <w:rPr>
          <w:sz w:val="24"/>
          <w:szCs w:val="24"/>
        </w:rPr>
        <w:t xml:space="preserve"> ciudadanas/os; de los cuales 2</w:t>
      </w:r>
      <w:r w:rsidR="004522A2">
        <w:rPr>
          <w:sz w:val="24"/>
          <w:szCs w:val="24"/>
        </w:rPr>
        <w:t>36</w:t>
      </w:r>
      <w:r>
        <w:rPr>
          <w:sz w:val="24"/>
          <w:szCs w:val="24"/>
        </w:rPr>
        <w:t xml:space="preserve"> fueron mujeres y </w:t>
      </w:r>
      <w:r w:rsidR="00DA0356">
        <w:rPr>
          <w:sz w:val="24"/>
          <w:szCs w:val="24"/>
        </w:rPr>
        <w:t>21</w:t>
      </w:r>
      <w:r w:rsidR="004522A2">
        <w:rPr>
          <w:sz w:val="24"/>
          <w:szCs w:val="24"/>
        </w:rPr>
        <w:t>9</w:t>
      </w:r>
      <w:r>
        <w:rPr>
          <w:sz w:val="24"/>
          <w:szCs w:val="24"/>
        </w:rPr>
        <w:t xml:space="preserve"> hombres.</w:t>
      </w:r>
    </w:p>
    <w:p w14:paraId="7DCF5EAF" w14:textId="77777777" w:rsidR="004522A2" w:rsidRDefault="004522A2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1"/>
        <w:tblW w:w="4996" w:type="pct"/>
        <w:tblLook w:val="04A0" w:firstRow="1" w:lastRow="0" w:firstColumn="1" w:lastColumn="0" w:noHBand="0" w:noVBand="1"/>
      </w:tblPr>
      <w:tblGrid>
        <w:gridCol w:w="1371"/>
        <w:gridCol w:w="1651"/>
        <w:gridCol w:w="2813"/>
        <w:gridCol w:w="1403"/>
        <w:gridCol w:w="3081"/>
      </w:tblGrid>
      <w:tr w:rsidR="004522A2" w:rsidRPr="004522A2" w14:paraId="113DF7CC" w14:textId="77777777" w:rsidTr="00452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 w:val="restart"/>
            <w:tcBorders>
              <w:right w:val="single" w:sz="8" w:space="0" w:color="4472C4"/>
            </w:tcBorders>
          </w:tcPr>
          <w:p w14:paraId="417A8949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4336" w:type="pct"/>
            <w:gridSpan w:val="4"/>
          </w:tcPr>
          <w:p w14:paraId="14F189BE" w14:textId="77777777" w:rsidR="004522A2" w:rsidRPr="004522A2" w:rsidRDefault="004522A2" w:rsidP="004522A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MEDIO POR EL CUAL SE HA BRINDADO LA ATENCION A LA CIUDADANA O CIUDADANO</w:t>
            </w:r>
          </w:p>
        </w:tc>
      </w:tr>
      <w:tr w:rsidR="004522A2" w:rsidRPr="004522A2" w14:paraId="0966AAB9" w14:textId="77777777" w:rsidTr="004522A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1580250" w14:textId="77777777" w:rsidR="004522A2" w:rsidRPr="004522A2" w:rsidRDefault="004522A2" w:rsidP="004522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785D6930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TELEFONICA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32994422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PRESENCIAL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3CD7A332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CORREO ELECTRONICO</w:t>
            </w:r>
          </w:p>
          <w:p w14:paraId="379C7CA6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4522A2" w:rsidRPr="004522A2" w14:paraId="1AFCA93F" w14:textId="77777777" w:rsidTr="004522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42B03A72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DBF0CF0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2560581D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C210D00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59</w:t>
            </w:r>
          </w:p>
        </w:tc>
      </w:tr>
      <w:tr w:rsidR="004522A2" w:rsidRPr="004522A2" w14:paraId="56D99DD0" w14:textId="77777777" w:rsidTr="004522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69F58D42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C38FFBC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1B79236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7A70DCF5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51</w:t>
            </w:r>
          </w:p>
        </w:tc>
      </w:tr>
      <w:tr w:rsidR="004522A2" w:rsidRPr="004522A2" w14:paraId="11D8798E" w14:textId="77777777" w:rsidTr="004522A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75881A3D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16382A9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1984178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29147BA7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49</w:t>
            </w:r>
          </w:p>
        </w:tc>
      </w:tr>
      <w:tr w:rsidR="004522A2" w:rsidRPr="004522A2" w14:paraId="1B8DB4EC" w14:textId="77777777" w:rsidTr="004522A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38BC05CB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203701FB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291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7953CDBA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1F0846B8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159</w:t>
            </w:r>
          </w:p>
        </w:tc>
      </w:tr>
      <w:tr w:rsidR="004522A2" w:rsidRPr="004522A2" w14:paraId="3AD83E99" w14:textId="77777777" w:rsidTr="004522A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noWrap/>
          </w:tcPr>
          <w:p w14:paraId="26627E6E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6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B98FA62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17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6CA52D3" w14:textId="77777777" w:rsidR="004522A2" w:rsidRPr="004522A2" w:rsidRDefault="004522A2" w:rsidP="004522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522A2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</w:tr>
    </w:tbl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0B5DD296" w14:textId="35F61C64" w:rsidR="00312B10" w:rsidRDefault="00294452">
      <w:pPr>
        <w:ind w:left="708"/>
        <w:jc w:val="both"/>
        <w:rPr>
          <w:sz w:val="24"/>
          <w:szCs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4522A2">
        <w:rPr>
          <w:rFonts w:cs="Arial"/>
          <w:sz w:val="24"/>
          <w:u w:val="single"/>
        </w:rPr>
        <w:t xml:space="preserve">enero hasta marzo </w:t>
      </w:r>
      <w:r>
        <w:rPr>
          <w:rFonts w:cs="Arial"/>
          <w:sz w:val="24"/>
          <w:u w:val="single"/>
        </w:rPr>
        <w:t>de 202</w:t>
      </w:r>
      <w:r w:rsidR="004522A2">
        <w:rPr>
          <w:rFonts w:cs="Arial"/>
          <w:sz w:val="24"/>
          <w:u w:val="single"/>
        </w:rPr>
        <w:t>4</w:t>
      </w:r>
      <w:r>
        <w:rPr>
          <w:rFonts w:cs="Arial"/>
          <w:sz w:val="24"/>
        </w:rPr>
        <w:t xml:space="preserve">; se recibieron un total de </w:t>
      </w:r>
      <w:r w:rsidR="000C6100">
        <w:rPr>
          <w:rFonts w:cs="Arial"/>
          <w:sz w:val="24"/>
          <w:u w:val="single"/>
        </w:rPr>
        <w:t>cuatro</w:t>
      </w:r>
      <w:r>
        <w:rPr>
          <w:rFonts w:cs="Arial"/>
          <w:sz w:val="24"/>
          <w:u w:val="single"/>
        </w:rPr>
        <w:t xml:space="preserve"> (</w:t>
      </w:r>
      <w:r w:rsidR="000C6100">
        <w:rPr>
          <w:rFonts w:cs="Arial"/>
          <w:sz w:val="24"/>
          <w:u w:val="single"/>
        </w:rPr>
        <w:t>4</w:t>
      </w:r>
      <w:r>
        <w:rPr>
          <w:rFonts w:cs="Arial"/>
          <w:sz w:val="24"/>
          <w:u w:val="single"/>
        </w:rPr>
        <w:t>) quejas</w:t>
      </w:r>
      <w:r>
        <w:rPr>
          <w:rFonts w:cs="Arial"/>
          <w:sz w:val="24"/>
        </w:rPr>
        <w:t xml:space="preserve"> presentadas por whatsapp o llamadas telefónicas, correo electrónico y por escrito, en relación al servicio y atención brindada </w:t>
      </w:r>
      <w:r>
        <w:rPr>
          <w:sz w:val="24"/>
          <w:szCs w:val="24"/>
        </w:rPr>
        <w:t xml:space="preserve">en los centros de servicios del  RNPN. De igual forma se ha habilitado la página web  </w:t>
      </w:r>
      <w:hyperlink r:id="rId8" w:history="1">
        <w:r>
          <w:rPr>
            <w:rStyle w:val="Hipervnculo"/>
            <w:sz w:val="24"/>
            <w:szCs w:val="24"/>
          </w:rPr>
          <w:t>https://www.rnpn.gob.sv/contactenos/</w:t>
        </w:r>
      </w:hyperlink>
      <w:r>
        <w:rPr>
          <w:sz w:val="24"/>
          <w:szCs w:val="24"/>
        </w:rPr>
        <w:t xml:space="preserve">  para que la ciudadanía haga efectivo sus consultas, quejas y avisos en cuanto a los servicios que brinda la institución y se han colocados afiches de información en todos los Duicentros a nivel nacional, </w:t>
      </w:r>
      <w:r w:rsidR="004522A2">
        <w:rPr>
          <w:sz w:val="24"/>
          <w:szCs w:val="24"/>
        </w:rPr>
        <w:t>de igual forma</w:t>
      </w:r>
      <w:r>
        <w:rPr>
          <w:sz w:val="24"/>
          <w:szCs w:val="24"/>
        </w:rPr>
        <w:t xml:space="preserve"> ha sido publicando constantemente en redes sociales.</w:t>
      </w:r>
    </w:p>
    <w:p w14:paraId="29647E0A" w14:textId="77777777" w:rsidR="00312B10" w:rsidRDefault="00294452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7F32A" wp14:editId="0E287444">
                <wp:simplePos x="0" y="0"/>
                <wp:positionH relativeFrom="column">
                  <wp:posOffset>496570</wp:posOffset>
                </wp:positionH>
                <wp:positionV relativeFrom="paragraph">
                  <wp:posOffset>56515</wp:posOffset>
                </wp:positionV>
                <wp:extent cx="5435600" cy="304800"/>
                <wp:effectExtent l="4445" t="4445" r="8255" b="14605"/>
                <wp:wrapNone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2A04C" w14:textId="77777777" w:rsidR="00312B10" w:rsidRDefault="002944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DETALLE DE QUEJAS RECIBIDAS POR MES</w:t>
                            </w:r>
                          </w:p>
                          <w:p w14:paraId="202C695D" w14:textId="77777777" w:rsidR="00312B10" w:rsidRDefault="00312B10">
                            <w:pPr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A7F32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.1pt;margin-top:4.45pt;width:428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">
                <v:textbox>
                  <w:txbxContent>
                    <w:p w14:paraId="5BE2A04C" w14:textId="77777777" w:rsidR="00312B10" w:rsidRDefault="002944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DETALLE DE QUEJAS RECIBIDAS POR MES</w:t>
                      </w:r>
                    </w:p>
                    <w:p w14:paraId="202C695D" w14:textId="77777777" w:rsidR="00312B10" w:rsidRDefault="00312B10">
                      <w:pPr>
                        <w:rPr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40C4B" w14:textId="77777777" w:rsidR="00312B10" w:rsidRDefault="00312B10">
      <w:pPr>
        <w:ind w:left="708"/>
        <w:jc w:val="both"/>
        <w:rPr>
          <w:sz w:val="24"/>
          <w:szCs w:val="24"/>
        </w:rPr>
      </w:pPr>
    </w:p>
    <w:tbl>
      <w:tblPr>
        <w:tblStyle w:val="Sombreadoclaro-nfasis11"/>
        <w:tblpPr w:leftFromText="141" w:rightFromText="141" w:vertAnchor="text" w:horzAnchor="margin" w:tblpXSpec="center" w:tblpY="218"/>
        <w:tblOverlap w:val="never"/>
        <w:tblW w:w="3780" w:type="dxa"/>
        <w:jc w:val="center"/>
        <w:tblLook w:val="04A0" w:firstRow="1" w:lastRow="0" w:firstColumn="1" w:lastColumn="0" w:noHBand="0" w:noVBand="1"/>
      </w:tblPr>
      <w:tblGrid>
        <w:gridCol w:w="1700"/>
        <w:gridCol w:w="1280"/>
        <w:gridCol w:w="800"/>
      </w:tblGrid>
      <w:tr w:rsidR="00312B10" w14:paraId="62645105" w14:textId="77777777" w:rsidTr="00312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noWrap/>
          </w:tcPr>
          <w:p w14:paraId="409857BD" w14:textId="77777777" w:rsidR="00312B10" w:rsidRDefault="00294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TRIMESTRE</w:t>
            </w:r>
            <w:r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80" w:type="dxa"/>
            <w:noWrap/>
          </w:tcPr>
          <w:p w14:paraId="2F6AB3DF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MES</w:t>
            </w:r>
          </w:p>
        </w:tc>
        <w:tc>
          <w:tcPr>
            <w:tcW w:w="800" w:type="dxa"/>
            <w:noWrap/>
          </w:tcPr>
          <w:p w14:paraId="2B832D0F" w14:textId="77777777" w:rsidR="00312B10" w:rsidRDefault="0029445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es-SV"/>
              </w:rPr>
              <w:t>TOTAL</w:t>
            </w:r>
          </w:p>
        </w:tc>
      </w:tr>
      <w:tr w:rsidR="00312B10" w14:paraId="3D9BDB47" w14:textId="77777777" w:rsidTr="00312B10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14:paraId="3D850BFA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34294386" w14:textId="77777777" w:rsidR="00312B10" w:rsidRDefault="0031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2E102D05" w14:textId="77777777" w:rsidR="00312B10" w:rsidRDefault="00312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2B10" w14:paraId="004086BB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F38110E" w14:textId="25965305" w:rsidR="00312B10" w:rsidRDefault="004522A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PRIMER</w:t>
            </w:r>
            <w:r w:rsidR="00294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TRIMESTRE</w:t>
            </w:r>
          </w:p>
        </w:tc>
        <w:tc>
          <w:tcPr>
            <w:tcW w:w="1280" w:type="dxa"/>
            <w:noWrap/>
          </w:tcPr>
          <w:p w14:paraId="44F30CE5" w14:textId="4233296E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ENERO</w:t>
            </w:r>
          </w:p>
        </w:tc>
        <w:tc>
          <w:tcPr>
            <w:tcW w:w="800" w:type="dxa"/>
            <w:noWrap/>
          </w:tcPr>
          <w:p w14:paraId="3B42799E" w14:textId="791E85DC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2</w:t>
            </w:r>
          </w:p>
        </w:tc>
      </w:tr>
      <w:tr w:rsidR="00312B10" w14:paraId="4733F654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14:paraId="467D6FBA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55340A76" w14:textId="127F9FBB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FEBRERO</w:t>
            </w: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48823B91" w14:textId="2843933E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2</w:t>
            </w:r>
          </w:p>
        </w:tc>
      </w:tr>
      <w:tr w:rsidR="00312B10" w14:paraId="33213885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2F7DC763" w14:textId="77777777" w:rsidR="00312B10" w:rsidRDefault="00312B10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noWrap/>
          </w:tcPr>
          <w:p w14:paraId="0756F6C3" w14:textId="2953BDE1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MARZO</w:t>
            </w:r>
          </w:p>
        </w:tc>
        <w:tc>
          <w:tcPr>
            <w:tcW w:w="800" w:type="dxa"/>
            <w:noWrap/>
          </w:tcPr>
          <w:p w14:paraId="2E45497E" w14:textId="63AC9EA9" w:rsidR="00312B10" w:rsidRDefault="00452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SV"/>
              </w:rPr>
              <w:t>0</w:t>
            </w:r>
          </w:p>
        </w:tc>
      </w:tr>
      <w:tr w:rsidR="00312B10" w14:paraId="0DBE5E07" w14:textId="77777777" w:rsidTr="00312B1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</w:tcPr>
          <w:p w14:paraId="1C8226AD" w14:textId="77777777" w:rsidR="00312B10" w:rsidRDefault="00312B1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481284F4" w14:textId="77777777" w:rsidR="00312B10" w:rsidRDefault="00294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800" w:type="dxa"/>
            <w:tcBorders>
              <w:right w:val="nil"/>
            </w:tcBorders>
            <w:shd w:val="clear" w:color="auto" w:fill="D3DFEE" w:themeFill="accent1" w:themeFillTint="3F"/>
            <w:noWrap/>
          </w:tcPr>
          <w:p w14:paraId="098350C5" w14:textId="180BF5C3" w:rsidR="00312B10" w:rsidRDefault="000C61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SV"/>
              </w:rPr>
              <w:t>4</w:t>
            </w:r>
          </w:p>
        </w:tc>
      </w:tr>
    </w:tbl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56DCECF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7CD5FD" w14:textId="77777777" w:rsidR="00312B10" w:rsidRDefault="00312B10"/>
    <w:p w14:paraId="742A4591" w14:textId="77777777" w:rsidR="00312B10" w:rsidRDefault="00312B10">
      <w:pPr>
        <w:jc w:val="both"/>
      </w:pPr>
    </w:p>
    <w:p w14:paraId="14BBB2DB" w14:textId="6C8A9B9A" w:rsidR="00312B10" w:rsidRDefault="0029445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0C6100">
        <w:rPr>
          <w:rFonts w:cs="Arial"/>
          <w:sz w:val="24"/>
        </w:rPr>
        <w:t>continuación,</w:t>
      </w:r>
      <w:r>
        <w:rPr>
          <w:rFonts w:cs="Arial"/>
          <w:sz w:val="24"/>
        </w:rPr>
        <w:t xml:space="preserve"> se detalla el origen de las quejas recibidas</w:t>
      </w:r>
      <w:r w:rsidR="004522A2">
        <w:rPr>
          <w:rFonts w:cs="Arial"/>
          <w:sz w:val="24"/>
        </w:rPr>
        <w:t xml:space="preserve"> y la cantidad por genero</w:t>
      </w:r>
      <w:r>
        <w:rPr>
          <w:rFonts w:cs="Arial"/>
          <w:sz w:val="24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8"/>
        <w:gridCol w:w="2569"/>
        <w:gridCol w:w="2573"/>
        <w:gridCol w:w="2567"/>
      </w:tblGrid>
      <w:tr w:rsidR="004522A2" w:rsidRPr="004522A2" w14:paraId="07A45137" w14:textId="77777777" w:rsidTr="0051393C">
        <w:trPr>
          <w:trHeight w:val="510"/>
          <w:jc w:val="center"/>
        </w:trPr>
        <w:tc>
          <w:tcPr>
            <w:tcW w:w="1267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57163DF9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0B5466EE" w14:textId="77777777" w:rsidR="004522A2" w:rsidRPr="004522A2" w:rsidRDefault="004522A2" w:rsidP="00452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ORIGEN DE LA QUEJA</w:t>
            </w:r>
          </w:p>
        </w:tc>
        <w:tc>
          <w:tcPr>
            <w:tcW w:w="1246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3FFD7A66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bookmarkStart w:id="0" w:name="RANGE!C86"/>
            <w:r w:rsidRPr="004522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CANTIDAD DE QUEJAS</w:t>
            </w:r>
            <w:bookmarkEnd w:id="0"/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7A4D6EE5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TIPO DE QUEJA</w:t>
            </w:r>
          </w:p>
        </w:tc>
      </w:tr>
      <w:tr w:rsidR="004522A2" w:rsidRPr="004522A2" w14:paraId="5A1C24FD" w14:textId="77777777" w:rsidTr="004522A2">
        <w:trPr>
          <w:trHeight w:val="284"/>
          <w:jc w:val="center"/>
        </w:trPr>
        <w:tc>
          <w:tcPr>
            <w:tcW w:w="1267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5CC4E92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bookmarkStart w:id="1" w:name="_Hlk163132996"/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ENERO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9EF1B98" w14:textId="77777777" w:rsidR="004522A2" w:rsidRPr="004522A2" w:rsidRDefault="004522A2" w:rsidP="00452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Centro de Servicio en el Exterior</w:t>
            </w:r>
          </w:p>
        </w:tc>
        <w:tc>
          <w:tcPr>
            <w:tcW w:w="124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750266EA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4522A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83310E5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4522A2" w:rsidRPr="004522A2" w14:paraId="63634E41" w14:textId="77777777" w:rsidTr="004522A2">
        <w:trPr>
          <w:trHeight w:val="284"/>
          <w:jc w:val="center"/>
        </w:trPr>
        <w:tc>
          <w:tcPr>
            <w:tcW w:w="1267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04C3EB3C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B2410CB" w14:textId="77777777" w:rsidR="004522A2" w:rsidRPr="004522A2" w:rsidRDefault="004522A2" w:rsidP="00452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Concesionaria MÜHLBAUER</w:t>
            </w:r>
          </w:p>
        </w:tc>
        <w:tc>
          <w:tcPr>
            <w:tcW w:w="124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1A53E32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4522A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B4FE726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RELACIÓN AL PRODUCTO</w:t>
            </w:r>
          </w:p>
        </w:tc>
      </w:tr>
      <w:tr w:rsidR="004522A2" w:rsidRPr="004522A2" w14:paraId="61F5ECF7" w14:textId="77777777" w:rsidTr="0051393C">
        <w:trPr>
          <w:trHeight w:val="284"/>
          <w:jc w:val="center"/>
        </w:trPr>
        <w:tc>
          <w:tcPr>
            <w:tcW w:w="1267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73BE0F51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522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FEBRERO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D5E925B" w14:textId="77777777" w:rsidR="004522A2" w:rsidRPr="004522A2" w:rsidRDefault="004522A2" w:rsidP="00452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Duicentro</w:t>
            </w:r>
          </w:p>
        </w:tc>
        <w:tc>
          <w:tcPr>
            <w:tcW w:w="124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102197AF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4522A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3C4DA41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4522A2" w:rsidRPr="004522A2" w14:paraId="02AC3E4B" w14:textId="77777777" w:rsidTr="0051393C">
        <w:trPr>
          <w:trHeight w:val="284"/>
          <w:jc w:val="center"/>
        </w:trPr>
        <w:tc>
          <w:tcPr>
            <w:tcW w:w="1267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3290BB97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5794CFE" w14:textId="77777777" w:rsidR="004522A2" w:rsidRPr="004522A2" w:rsidRDefault="004522A2" w:rsidP="00452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Centro de Servicio en el Exterior</w:t>
            </w:r>
          </w:p>
        </w:tc>
        <w:tc>
          <w:tcPr>
            <w:tcW w:w="124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98BB4DE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</w:pPr>
            <w:r w:rsidRPr="004522A2">
              <w:rPr>
                <w:rFonts w:ascii="Aril" w:eastAsia="Times New Roman" w:hAnsi="Aril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FA68796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bookmarkEnd w:id="1"/>
    </w:tbl>
    <w:p w14:paraId="35A364F9" w14:textId="77777777" w:rsidR="00312B10" w:rsidRDefault="00312B10">
      <w:pPr>
        <w:jc w:val="both"/>
        <w:rPr>
          <w:rFonts w:cs="Arial"/>
        </w:rPr>
      </w:pPr>
    </w:p>
    <w:p w14:paraId="586572E8" w14:textId="77777777" w:rsidR="00312B10" w:rsidRDefault="00312B10">
      <w:pPr>
        <w:jc w:val="both"/>
        <w:rPr>
          <w:rFonts w:ascii="Arial" w:hAnsi="Arial" w:cs="Arial"/>
          <w:lang w:eastAsia="es-SV"/>
        </w:rPr>
      </w:pPr>
    </w:p>
    <w:p w14:paraId="46F60EF0" w14:textId="21A52457" w:rsidR="00312B10" w:rsidRDefault="00294452">
      <w:p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Comentario:</w:t>
      </w:r>
      <w:r>
        <w:rPr>
          <w:rFonts w:cs="Arial"/>
          <w:sz w:val="24"/>
        </w:rPr>
        <w:t xml:space="preserve"> Del cuadro anterior se puede observar que las quejas presentadas a esta unidad por las ciudadanas y los ciudadanos que utilizan los servicios que presta la institución, el </w:t>
      </w:r>
      <w:r w:rsidR="000C6100">
        <w:rPr>
          <w:rFonts w:cs="Arial"/>
          <w:sz w:val="24"/>
        </w:rPr>
        <w:t>25</w:t>
      </w:r>
      <w:r>
        <w:rPr>
          <w:rFonts w:cs="Arial"/>
          <w:sz w:val="24"/>
        </w:rPr>
        <w:t>% ha sido de ciudadanos en los Duicentros en El Salvador, el 50% corresponde a los centros de servicios DUI en el Exterior</w:t>
      </w:r>
      <w:r w:rsidR="000C6100">
        <w:rPr>
          <w:rFonts w:cs="Arial"/>
          <w:sz w:val="24"/>
        </w:rPr>
        <w:t xml:space="preserve"> y</w:t>
      </w:r>
      <w:r>
        <w:rPr>
          <w:rFonts w:cs="Arial"/>
          <w:sz w:val="24"/>
        </w:rPr>
        <w:t xml:space="preserve"> el </w:t>
      </w:r>
      <w:r w:rsidR="000C6100">
        <w:rPr>
          <w:rFonts w:cs="Arial"/>
          <w:sz w:val="24"/>
        </w:rPr>
        <w:t>25</w:t>
      </w:r>
      <w:r>
        <w:rPr>
          <w:rFonts w:cs="Arial"/>
          <w:sz w:val="24"/>
        </w:rPr>
        <w:t>% a</w:t>
      </w:r>
      <w:r w:rsidR="004522A2">
        <w:rPr>
          <w:rFonts w:cs="Arial"/>
          <w:sz w:val="24"/>
        </w:rPr>
        <w:t xml:space="preserve"> la concesionaria</w:t>
      </w:r>
      <w:r>
        <w:rPr>
          <w:rFonts w:cs="Arial"/>
          <w:sz w:val="24"/>
        </w:rPr>
        <w:t>.</w:t>
      </w:r>
    </w:p>
    <w:p w14:paraId="2EBD0552" w14:textId="77777777" w:rsidR="004522A2" w:rsidRDefault="004522A2">
      <w:pPr>
        <w:jc w:val="both"/>
        <w:rPr>
          <w:rFonts w:cs="Arial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448"/>
      </w:tblGrid>
      <w:tr w:rsidR="004522A2" w:rsidRPr="004522A2" w14:paraId="140F723F" w14:textId="77777777" w:rsidTr="0051393C">
        <w:trPr>
          <w:trHeight w:val="330"/>
        </w:trPr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02FF5AED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GENERO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194FDDF6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2802F220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4522A2" w:rsidRPr="004522A2" w14:paraId="7D193617" w14:textId="77777777" w:rsidTr="0051393C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2F9E8C57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707ABAF2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2F62D1D9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lang w:eastAsia="es-SV"/>
              </w:rPr>
              <w:t>25%</w:t>
            </w:r>
          </w:p>
        </w:tc>
      </w:tr>
      <w:tr w:rsidR="004522A2" w:rsidRPr="004522A2" w14:paraId="4287D3C8" w14:textId="77777777" w:rsidTr="0051393C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FC67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D28E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9B4E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lang w:eastAsia="es-SV"/>
              </w:rPr>
              <w:t>25%</w:t>
            </w:r>
          </w:p>
        </w:tc>
      </w:tr>
      <w:tr w:rsidR="004522A2" w:rsidRPr="004522A2" w14:paraId="308404BE" w14:textId="77777777" w:rsidTr="0051393C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6E54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ANONIMO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8214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12F4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color w:val="000000"/>
                <w:lang w:eastAsia="es-SV"/>
              </w:rPr>
              <w:t>50%</w:t>
            </w:r>
          </w:p>
        </w:tc>
      </w:tr>
      <w:tr w:rsidR="004522A2" w:rsidRPr="004522A2" w14:paraId="46A2F330" w14:textId="77777777" w:rsidTr="0051393C">
        <w:trPr>
          <w:trHeight w:val="330"/>
        </w:trPr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53B6A84A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216312B9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70D21600" w14:textId="77777777" w:rsidR="004522A2" w:rsidRPr="004522A2" w:rsidRDefault="004522A2" w:rsidP="004522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522A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100%</w:t>
            </w:r>
          </w:p>
        </w:tc>
      </w:tr>
    </w:tbl>
    <w:p w14:paraId="3E221263" w14:textId="3C2828DF" w:rsidR="004522A2" w:rsidRDefault="004522A2">
      <w:pPr>
        <w:jc w:val="both"/>
        <w:rPr>
          <w:rFonts w:cs="Arial"/>
          <w:sz w:val="24"/>
        </w:rPr>
      </w:pPr>
    </w:p>
    <w:p w14:paraId="6BB4C2BC" w14:textId="77777777" w:rsidR="004522A2" w:rsidRDefault="004522A2">
      <w:pPr>
        <w:jc w:val="both"/>
        <w:rPr>
          <w:rFonts w:cs="Arial"/>
          <w:sz w:val="24"/>
        </w:rPr>
      </w:pPr>
    </w:p>
    <w:sectPr w:rsidR="004522A2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C4DE" w14:textId="77777777" w:rsidR="00AD676C" w:rsidRDefault="00AD676C">
      <w:pPr>
        <w:spacing w:line="240" w:lineRule="auto"/>
      </w:pPr>
      <w:r>
        <w:separator/>
      </w:r>
    </w:p>
  </w:endnote>
  <w:endnote w:type="continuationSeparator" w:id="0">
    <w:p w14:paraId="4A7731D6" w14:textId="77777777" w:rsidR="00AD676C" w:rsidRDefault="00AD6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064F" w14:textId="77777777" w:rsidR="00AD676C" w:rsidRDefault="00AD676C">
      <w:pPr>
        <w:spacing w:after="0"/>
      </w:pPr>
      <w:r>
        <w:separator/>
      </w:r>
    </w:p>
  </w:footnote>
  <w:footnote w:type="continuationSeparator" w:id="0">
    <w:p w14:paraId="7627FB54" w14:textId="77777777" w:rsidR="00AD676C" w:rsidRDefault="00AD67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59F876CA" w:rsidR="00312B10" w:rsidRDefault="00EC0BCD" w:rsidP="00EC0BCD">
    <w:pPr>
      <w:pStyle w:val="Encabezado"/>
      <w:tabs>
        <w:tab w:val="clear" w:pos="4419"/>
        <w:tab w:val="clear" w:pos="8838"/>
        <w:tab w:val="left" w:pos="4575"/>
      </w:tabs>
      <w:jc w:val="center"/>
    </w:pPr>
    <w:r w:rsidRPr="00C30F75">
      <w:rPr>
        <w:rFonts w:eastAsia="Arial Unicode MS"/>
        <w:noProof/>
        <w:sz w:val="20"/>
        <w:szCs w:val="20"/>
      </w:rPr>
      <w:drawing>
        <wp:inline distT="0" distB="0" distL="0" distR="0" wp14:anchorId="511D3C17" wp14:editId="69971319">
          <wp:extent cx="2020227" cy="563935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904" cy="57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92F16"/>
    <w:rsid w:val="00096327"/>
    <w:rsid w:val="000C6100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94452"/>
    <w:rsid w:val="002B12C1"/>
    <w:rsid w:val="002E10C3"/>
    <w:rsid w:val="00312B10"/>
    <w:rsid w:val="0032749E"/>
    <w:rsid w:val="00363C3F"/>
    <w:rsid w:val="00370101"/>
    <w:rsid w:val="00371997"/>
    <w:rsid w:val="0039727E"/>
    <w:rsid w:val="003A1F45"/>
    <w:rsid w:val="004122B7"/>
    <w:rsid w:val="00416B28"/>
    <w:rsid w:val="00431712"/>
    <w:rsid w:val="004522A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812A5"/>
    <w:rsid w:val="00884AF6"/>
    <w:rsid w:val="008925FD"/>
    <w:rsid w:val="008979C4"/>
    <w:rsid w:val="008F1078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AD676C"/>
    <w:rsid w:val="00B13F09"/>
    <w:rsid w:val="00B22E3B"/>
    <w:rsid w:val="00B418F6"/>
    <w:rsid w:val="00B507B4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D170C5"/>
    <w:rsid w:val="00D21D7C"/>
    <w:rsid w:val="00D278DB"/>
    <w:rsid w:val="00D3355E"/>
    <w:rsid w:val="00D337B5"/>
    <w:rsid w:val="00D36455"/>
    <w:rsid w:val="00D6586F"/>
    <w:rsid w:val="00D74A7F"/>
    <w:rsid w:val="00D87EED"/>
    <w:rsid w:val="00DA0356"/>
    <w:rsid w:val="00E07F99"/>
    <w:rsid w:val="00E1639E"/>
    <w:rsid w:val="00E31405"/>
    <w:rsid w:val="00E51760"/>
    <w:rsid w:val="00E66440"/>
    <w:rsid w:val="00EB492E"/>
    <w:rsid w:val="00EC0BCD"/>
    <w:rsid w:val="00EF453E"/>
    <w:rsid w:val="00EF69D8"/>
    <w:rsid w:val="00F55C5A"/>
    <w:rsid w:val="00F6582B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1">
    <w:name w:val="Cuadrícula clara - Énfasis 111"/>
    <w:basedOn w:val="Tablanormal"/>
    <w:uiPriority w:val="62"/>
    <w:qFormat/>
    <w:rsid w:val="004522A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n.gob.sv/contacte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3</cp:revision>
  <dcterms:created xsi:type="dcterms:W3CDTF">2024-04-15T16:28:00Z</dcterms:created>
  <dcterms:modified xsi:type="dcterms:W3CDTF">2024-04-15T17:31:00Z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