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F8" w:rsidRPr="00F7220F" w:rsidRDefault="00E97CF8" w:rsidP="00E97CF8">
      <w:pPr>
        <w:rPr>
          <w:rFonts w:cs="Arial"/>
        </w:rPr>
      </w:pPr>
    </w:p>
    <w:p w:rsidR="00E97CF8" w:rsidRPr="00F7220F" w:rsidRDefault="00E97CF8" w:rsidP="00E97CF8">
      <w:pPr>
        <w:rPr>
          <w:rFonts w:cs="Arial"/>
        </w:rPr>
      </w:pPr>
    </w:p>
    <w:p w:rsidR="00E97CF8" w:rsidRPr="00F7220F" w:rsidRDefault="00E97CF8" w:rsidP="00E97CF8">
      <w:pPr>
        <w:rPr>
          <w:rFonts w:cs="Arial"/>
        </w:rPr>
      </w:pPr>
    </w:p>
    <w:p w:rsidR="00E97CF8" w:rsidRDefault="00524842" w:rsidP="00E97CF8">
      <w:pPr>
        <w:rPr>
          <w:rFonts w:cs="Arial"/>
        </w:rPr>
      </w:pPr>
      <w:r>
        <w:rPr>
          <w:rFonts w:cs="Arial"/>
          <w:noProof/>
          <w:lang w:val="es-SV" w:eastAsia="es-SV"/>
        </w:rPr>
        <w:drawing>
          <wp:anchor distT="0" distB="0" distL="114300" distR="114300" simplePos="0" relativeHeight="251687936" behindDoc="1" locked="0" layoutInCell="1" allowOverlap="1">
            <wp:simplePos x="0" y="0"/>
            <wp:positionH relativeFrom="column">
              <wp:posOffset>228600</wp:posOffset>
            </wp:positionH>
            <wp:positionV relativeFrom="paragraph">
              <wp:posOffset>-300355</wp:posOffset>
            </wp:positionV>
            <wp:extent cx="5971540" cy="1417955"/>
            <wp:effectExtent l="0" t="0" r="0" b="0"/>
            <wp:wrapTight wrapText="bothSides">
              <wp:wrapPolygon edited="0">
                <wp:start x="0" y="0"/>
                <wp:lineTo x="0" y="21184"/>
                <wp:lineTo x="21499" y="21184"/>
                <wp:lineTo x="21499" y="0"/>
                <wp:lineTo x="0" y="0"/>
              </wp:wrapPolygon>
            </wp:wrapTight>
            <wp:docPr id="1" name="Imagen 1" descr="C:\Users\Informatica_movil\Documents\Imagenes\Logos RNPN\logo_RNPN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_movil\Documents\Imagenes\Logos RNPN\logo_RNPN_origina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1540" cy="1417955"/>
                    </a:xfrm>
                    <a:prstGeom prst="rect">
                      <a:avLst/>
                    </a:prstGeom>
                    <a:noFill/>
                    <a:ln>
                      <a:noFill/>
                    </a:ln>
                  </pic:spPr>
                </pic:pic>
              </a:graphicData>
            </a:graphic>
          </wp:anchor>
        </w:drawing>
      </w:r>
    </w:p>
    <w:p w:rsidR="00E97CF8" w:rsidRPr="00F7220F" w:rsidRDefault="00E97CF8" w:rsidP="00E97CF8">
      <w:pPr>
        <w:rPr>
          <w:rFonts w:cs="Arial"/>
        </w:rPr>
      </w:pPr>
    </w:p>
    <w:p w:rsidR="00E97CF8" w:rsidRPr="00F7220F" w:rsidRDefault="00E97CF8" w:rsidP="00E97CF8">
      <w:pPr>
        <w:rPr>
          <w:rFonts w:cs="Arial"/>
        </w:rPr>
      </w:pPr>
    </w:p>
    <w:p w:rsidR="00E97CF8" w:rsidRDefault="00E97CF8" w:rsidP="00E97CF8">
      <w:pPr>
        <w:rPr>
          <w:rFonts w:cs="Arial"/>
        </w:rPr>
      </w:pPr>
    </w:p>
    <w:p w:rsidR="00E97CF8" w:rsidRDefault="00E97CF8" w:rsidP="00E97CF8">
      <w:pPr>
        <w:rPr>
          <w:rFonts w:cs="Arial"/>
        </w:rPr>
      </w:pPr>
    </w:p>
    <w:p w:rsidR="00E97CF8" w:rsidRDefault="00E97CF8" w:rsidP="00E97CF8">
      <w:pPr>
        <w:rPr>
          <w:rFonts w:cs="Arial"/>
        </w:rPr>
      </w:pPr>
    </w:p>
    <w:p w:rsidR="00D27225" w:rsidRDefault="00D27225" w:rsidP="00E97CF8">
      <w:pPr>
        <w:rPr>
          <w:rFonts w:cs="Arial"/>
        </w:rPr>
      </w:pPr>
    </w:p>
    <w:p w:rsidR="00E97CF8" w:rsidRDefault="00E97CF8" w:rsidP="00E97CF8">
      <w:pPr>
        <w:jc w:val="center"/>
        <w:rPr>
          <w:rFonts w:cs="Arial"/>
          <w:color w:val="A6A6A6" w:themeColor="background1" w:themeShade="A6"/>
          <w:sz w:val="44"/>
          <w:szCs w:val="52"/>
        </w:rPr>
      </w:pPr>
    </w:p>
    <w:p w:rsidR="001F657F" w:rsidRPr="00DC4662" w:rsidRDefault="001F657F" w:rsidP="001F657F">
      <w:pPr>
        <w:pStyle w:val="NormalWeb"/>
        <w:spacing w:before="0" w:beforeAutospacing="0" w:after="0" w:afterAutospacing="0"/>
        <w:jc w:val="center"/>
        <w:textAlignment w:val="baseline"/>
        <w:rPr>
          <w:rFonts w:asciiTheme="minorHAnsi" w:hAnsiTheme="minorHAnsi"/>
          <w:sz w:val="84"/>
          <w:szCs w:val="84"/>
        </w:rPr>
      </w:pPr>
      <w:r>
        <w:rPr>
          <w:rFonts w:asciiTheme="minorHAnsi" w:eastAsia="MS Mincho" w:hAnsiTheme="minorHAnsi"/>
          <w:b/>
          <w:bCs/>
          <w:kern w:val="24"/>
          <w:sz w:val="84"/>
          <w:szCs w:val="84"/>
          <w:lang w:val="es-ES_tradnl"/>
        </w:rPr>
        <w:t>POLÍTICA</w:t>
      </w:r>
      <w:r w:rsidRPr="00DC4662">
        <w:rPr>
          <w:rFonts w:asciiTheme="minorHAnsi" w:eastAsia="MS Mincho" w:hAnsiTheme="minorHAnsi"/>
          <w:b/>
          <w:bCs/>
          <w:kern w:val="24"/>
          <w:sz w:val="84"/>
          <w:szCs w:val="84"/>
          <w:lang w:val="es-ES_tradnl"/>
        </w:rPr>
        <w:t xml:space="preserve"> </w:t>
      </w:r>
      <w:r w:rsidR="00CB2835">
        <w:rPr>
          <w:rFonts w:asciiTheme="minorHAnsi" w:eastAsia="MS Mincho" w:hAnsiTheme="minorHAnsi"/>
          <w:b/>
          <w:bCs/>
          <w:kern w:val="24"/>
          <w:sz w:val="84"/>
          <w:szCs w:val="84"/>
          <w:lang w:val="es-ES_tradnl"/>
        </w:rPr>
        <w:t>AMBIENTAL INSTITUCIONAL</w:t>
      </w:r>
    </w:p>
    <w:p w:rsidR="00E97CF8" w:rsidRDefault="00E97CF8" w:rsidP="00E97CF8">
      <w:pPr>
        <w:jc w:val="center"/>
        <w:rPr>
          <w:rFonts w:cs="Arial"/>
          <w:color w:val="A6A6A6" w:themeColor="background1" w:themeShade="A6"/>
          <w:sz w:val="44"/>
          <w:szCs w:val="52"/>
        </w:rPr>
      </w:pPr>
    </w:p>
    <w:p w:rsidR="00E97CF8" w:rsidRDefault="00E97CF8" w:rsidP="00E97CF8">
      <w:pPr>
        <w:jc w:val="center"/>
        <w:rPr>
          <w:rFonts w:cs="Arial"/>
          <w:color w:val="A6A6A6" w:themeColor="background1" w:themeShade="A6"/>
          <w:sz w:val="44"/>
          <w:szCs w:val="52"/>
        </w:rPr>
      </w:pPr>
    </w:p>
    <w:p w:rsidR="00E97CF8" w:rsidRDefault="00E97CF8" w:rsidP="00E97CF8">
      <w:pPr>
        <w:spacing w:after="0" w:line="240" w:lineRule="auto"/>
        <w:jc w:val="center"/>
        <w:rPr>
          <w:rFonts w:cs="Arial"/>
          <w:color w:val="A6A6A6" w:themeColor="background1" w:themeShade="A6"/>
          <w:sz w:val="16"/>
          <w:szCs w:val="16"/>
        </w:rPr>
      </w:pPr>
    </w:p>
    <w:p w:rsidR="00E97CF8" w:rsidRDefault="00E97CF8" w:rsidP="00E97CF8">
      <w:pPr>
        <w:spacing w:after="0" w:line="240" w:lineRule="auto"/>
        <w:jc w:val="center"/>
        <w:rPr>
          <w:rFonts w:cs="Arial"/>
          <w:color w:val="A6A6A6" w:themeColor="background1" w:themeShade="A6"/>
          <w:sz w:val="16"/>
          <w:szCs w:val="16"/>
        </w:rPr>
      </w:pPr>
    </w:p>
    <w:p w:rsidR="00E97CF8" w:rsidRDefault="00E97CF8" w:rsidP="00E97CF8">
      <w:pPr>
        <w:spacing w:after="0" w:line="240" w:lineRule="auto"/>
        <w:jc w:val="center"/>
        <w:rPr>
          <w:rFonts w:cs="Arial"/>
          <w:color w:val="A6A6A6" w:themeColor="background1" w:themeShade="A6"/>
          <w:sz w:val="16"/>
          <w:szCs w:val="16"/>
        </w:rPr>
      </w:pPr>
    </w:p>
    <w:p w:rsidR="00E97CF8" w:rsidRDefault="00E97CF8" w:rsidP="00E97CF8">
      <w:pPr>
        <w:spacing w:after="0" w:line="240" w:lineRule="auto"/>
        <w:jc w:val="center"/>
        <w:rPr>
          <w:rFonts w:cs="Arial"/>
          <w:color w:val="A6A6A6" w:themeColor="background1" w:themeShade="A6"/>
          <w:sz w:val="16"/>
          <w:szCs w:val="16"/>
        </w:rPr>
      </w:pPr>
    </w:p>
    <w:p w:rsidR="00E97CF8" w:rsidRDefault="00E97CF8" w:rsidP="00E97CF8">
      <w:pPr>
        <w:spacing w:after="0" w:line="240" w:lineRule="auto"/>
        <w:jc w:val="center"/>
        <w:rPr>
          <w:rFonts w:cs="Arial"/>
          <w:color w:val="A6A6A6" w:themeColor="background1" w:themeShade="A6"/>
          <w:sz w:val="16"/>
          <w:szCs w:val="16"/>
        </w:rPr>
      </w:pPr>
    </w:p>
    <w:p w:rsidR="00E97CF8" w:rsidRDefault="00E97CF8" w:rsidP="00E97CF8">
      <w:pPr>
        <w:spacing w:after="0" w:line="240" w:lineRule="auto"/>
        <w:jc w:val="center"/>
        <w:rPr>
          <w:rFonts w:cs="Arial"/>
          <w:color w:val="A6A6A6" w:themeColor="background1" w:themeShade="A6"/>
          <w:sz w:val="16"/>
          <w:szCs w:val="16"/>
        </w:rPr>
      </w:pPr>
    </w:p>
    <w:p w:rsidR="00E97CF8" w:rsidRPr="00DC4662" w:rsidRDefault="00DC4662" w:rsidP="00DC4662">
      <w:pPr>
        <w:jc w:val="center"/>
        <w:rPr>
          <w:b/>
          <w:sz w:val="56"/>
        </w:rPr>
      </w:pPr>
      <w:r w:rsidRPr="00DC4662">
        <w:rPr>
          <w:b/>
          <w:sz w:val="56"/>
        </w:rPr>
        <w:t xml:space="preserve">DIRECCIÓN </w:t>
      </w:r>
      <w:r w:rsidR="00CB2835">
        <w:rPr>
          <w:b/>
          <w:sz w:val="56"/>
        </w:rPr>
        <w:t>EJECUTIVA</w:t>
      </w:r>
    </w:p>
    <w:p w:rsidR="00E97CF8" w:rsidRDefault="00DC4662" w:rsidP="00DC4662">
      <w:pPr>
        <w:jc w:val="center"/>
        <w:rPr>
          <w:b/>
          <w:sz w:val="44"/>
          <w:szCs w:val="44"/>
        </w:rPr>
      </w:pPr>
      <w:r w:rsidRPr="00DC4662">
        <w:rPr>
          <w:b/>
          <w:sz w:val="44"/>
          <w:szCs w:val="44"/>
        </w:rPr>
        <w:t xml:space="preserve">UNIDAD </w:t>
      </w:r>
      <w:r w:rsidR="00CB2835">
        <w:rPr>
          <w:b/>
          <w:sz w:val="44"/>
          <w:szCs w:val="44"/>
        </w:rPr>
        <w:t>AMBIENTAL INSTITUCIONAL</w:t>
      </w:r>
    </w:p>
    <w:p w:rsidR="00B90BC7" w:rsidRDefault="00B90BC7" w:rsidP="006D7AC0">
      <w:pPr>
        <w:spacing w:line="240" w:lineRule="auto"/>
        <w:rPr>
          <w:rFonts w:cs="Arial"/>
          <w:b/>
          <w:sz w:val="20"/>
        </w:rPr>
      </w:pPr>
    </w:p>
    <w:p w:rsidR="00DC4EAA" w:rsidRPr="00275EFA" w:rsidRDefault="001C2AD0" w:rsidP="006D7AC0">
      <w:pPr>
        <w:spacing w:line="240" w:lineRule="auto"/>
        <w:rPr>
          <w:rFonts w:cs="Arial"/>
          <w:b/>
          <w:sz w:val="20"/>
        </w:rPr>
      </w:pPr>
      <w:r w:rsidRPr="00275EFA">
        <w:rPr>
          <w:rFonts w:cs="Arial"/>
          <w:b/>
          <w:sz w:val="20"/>
        </w:rPr>
        <w:lastRenderedPageBreak/>
        <w:t>DO</w:t>
      </w:r>
      <w:r w:rsidR="00DC4EAA" w:rsidRPr="00275EFA">
        <w:rPr>
          <w:rFonts w:cs="Arial"/>
          <w:b/>
          <w:sz w:val="20"/>
        </w:rPr>
        <w:t>CUMENTO ELABORADO POR:</w:t>
      </w:r>
      <w:r w:rsidR="00DC4EAA" w:rsidRPr="00275EFA">
        <w:rPr>
          <w:rFonts w:cs="Arial"/>
          <w:b/>
          <w:noProof/>
          <w:sz w:val="20"/>
          <w:lang w:val="es-SV" w:eastAsia="es-SV"/>
        </w:rPr>
        <w:t xml:space="preserve"> </w:t>
      </w:r>
    </w:p>
    <w:p w:rsidR="00DC4EAA" w:rsidRPr="00275EFA" w:rsidRDefault="00DC4EAA" w:rsidP="006D7AC0">
      <w:pPr>
        <w:spacing w:after="0" w:line="240" w:lineRule="auto"/>
        <w:rPr>
          <w:rFonts w:cs="Arial"/>
          <w:b/>
          <w:sz w:val="20"/>
        </w:rPr>
      </w:pPr>
      <w:r w:rsidRPr="00275EFA">
        <w:rPr>
          <w:rFonts w:cs="Arial"/>
          <w:b/>
          <w:sz w:val="20"/>
        </w:rPr>
        <w:t>Nombre:</w:t>
      </w:r>
      <w:r w:rsidR="00CB2835" w:rsidRPr="00CB2835">
        <w:rPr>
          <w:rFonts w:ascii="Calibri" w:eastAsia="Calibri" w:hAnsi="Calibri" w:cs="Calibri"/>
          <w:sz w:val="20"/>
        </w:rPr>
        <w:t xml:space="preserve"> </w:t>
      </w:r>
      <w:r w:rsidR="00CB2835">
        <w:rPr>
          <w:rFonts w:ascii="Calibri" w:eastAsia="Calibri" w:hAnsi="Calibri" w:cs="Calibri"/>
          <w:sz w:val="20"/>
        </w:rPr>
        <w:t>T</w:t>
      </w:r>
      <w:r w:rsidR="00085E27">
        <w:rPr>
          <w:rFonts w:ascii="Calibri" w:eastAsia="Calibri" w:hAnsi="Calibri" w:cs="Calibri"/>
          <w:sz w:val="20"/>
        </w:rPr>
        <w:t>é</w:t>
      </w:r>
      <w:r w:rsidR="00CB2835">
        <w:rPr>
          <w:rFonts w:ascii="Calibri" w:eastAsia="Calibri" w:hAnsi="Calibri" w:cs="Calibri"/>
          <w:sz w:val="20"/>
        </w:rPr>
        <w:t>c. William Alexander Romero Landaverde</w:t>
      </w:r>
      <w:r w:rsidRPr="00275EFA">
        <w:rPr>
          <w:rFonts w:cs="Arial"/>
          <w:b/>
          <w:sz w:val="20"/>
        </w:rPr>
        <w:tab/>
      </w:r>
      <w:r w:rsidRPr="00275EFA">
        <w:rPr>
          <w:rFonts w:cs="Arial"/>
          <w:b/>
          <w:sz w:val="20"/>
        </w:rPr>
        <w:tab/>
      </w:r>
      <w:r w:rsidRPr="00275EFA">
        <w:rPr>
          <w:rFonts w:cs="Arial"/>
          <w:b/>
          <w:sz w:val="20"/>
        </w:rPr>
        <w:tab/>
        <w:t xml:space="preserve">Firma:  </w:t>
      </w:r>
    </w:p>
    <w:p w:rsidR="00DC4EAA" w:rsidRPr="00275EFA" w:rsidRDefault="00DC4EAA" w:rsidP="00F55E04">
      <w:pPr>
        <w:spacing w:after="0" w:line="240" w:lineRule="auto"/>
        <w:rPr>
          <w:rFonts w:cs="Arial"/>
          <w:b/>
          <w:sz w:val="20"/>
        </w:rPr>
      </w:pPr>
      <w:r w:rsidRPr="00275EFA">
        <w:rPr>
          <w:rFonts w:cs="Arial"/>
          <w:b/>
          <w:sz w:val="20"/>
        </w:rPr>
        <w:t>Cargo:</w:t>
      </w:r>
      <w:r w:rsidR="00CB2835">
        <w:rPr>
          <w:rFonts w:cs="Arial"/>
          <w:b/>
          <w:sz w:val="20"/>
        </w:rPr>
        <w:t xml:space="preserve"> </w:t>
      </w:r>
      <w:r w:rsidR="00CB2835">
        <w:rPr>
          <w:rFonts w:ascii="Calibri" w:eastAsia="Calibri" w:hAnsi="Calibri" w:cs="Calibri"/>
          <w:sz w:val="20"/>
        </w:rPr>
        <w:t>Jefe de la Unidad Ambiental Institucional</w:t>
      </w:r>
      <w:r w:rsidRPr="00275EFA">
        <w:rPr>
          <w:rFonts w:cs="Arial"/>
          <w:b/>
          <w:sz w:val="20"/>
        </w:rPr>
        <w:tab/>
      </w:r>
      <w:r w:rsidRPr="00275EFA">
        <w:rPr>
          <w:rFonts w:cs="Arial"/>
          <w:b/>
          <w:sz w:val="20"/>
        </w:rPr>
        <w:tab/>
      </w:r>
      <w:r w:rsidRPr="00275EFA">
        <w:rPr>
          <w:rFonts w:cs="Arial"/>
          <w:b/>
          <w:sz w:val="20"/>
        </w:rPr>
        <w:tab/>
      </w:r>
      <w:r w:rsidRPr="00275EFA">
        <w:rPr>
          <w:rFonts w:cs="Arial"/>
          <w:b/>
          <w:sz w:val="20"/>
        </w:rPr>
        <w:tab/>
        <w:t>Fecha:</w:t>
      </w:r>
      <w:r w:rsidR="00CB2835" w:rsidRPr="00CB2835">
        <w:rPr>
          <w:rFonts w:cs="Arial"/>
          <w:b/>
          <w:sz w:val="20"/>
          <w:szCs w:val="20"/>
        </w:rPr>
        <w:t xml:space="preserve"> </w:t>
      </w:r>
      <w:r w:rsidR="00A8329F">
        <w:rPr>
          <w:rFonts w:cs="Arial"/>
          <w:sz w:val="20"/>
          <w:szCs w:val="20"/>
        </w:rPr>
        <w:t>14.06</w:t>
      </w:r>
      <w:r w:rsidR="00CB2835" w:rsidRPr="00CB2835">
        <w:rPr>
          <w:rFonts w:cs="Arial"/>
          <w:sz w:val="20"/>
          <w:szCs w:val="20"/>
        </w:rPr>
        <w:t>.2021</w:t>
      </w:r>
    </w:p>
    <w:p w:rsidR="00DC4EAA" w:rsidRPr="00AF1CAA" w:rsidRDefault="00DC4EAA" w:rsidP="00F55E04">
      <w:pPr>
        <w:spacing w:line="240" w:lineRule="auto"/>
        <w:rPr>
          <w:rFonts w:cs="Arial"/>
          <w:b/>
          <w:sz w:val="16"/>
          <w:szCs w:val="16"/>
        </w:rPr>
      </w:pPr>
    </w:p>
    <w:p w:rsidR="00DC4EAA" w:rsidRPr="00B21E99" w:rsidRDefault="00DC4EAA" w:rsidP="00F55E04">
      <w:pPr>
        <w:pBdr>
          <w:top w:val="single" w:sz="4" w:space="1" w:color="auto"/>
        </w:pBdr>
        <w:spacing w:after="0" w:line="240" w:lineRule="auto"/>
        <w:rPr>
          <w:rFonts w:cs="Arial"/>
          <w:b/>
        </w:rPr>
      </w:pPr>
    </w:p>
    <w:p w:rsidR="005F13C6" w:rsidRDefault="005F13C6" w:rsidP="00F55E04">
      <w:pPr>
        <w:spacing w:after="0" w:line="240" w:lineRule="auto"/>
        <w:jc w:val="both"/>
        <w:rPr>
          <w:rFonts w:cs="Arial"/>
          <w:b/>
          <w:sz w:val="20"/>
        </w:rPr>
      </w:pPr>
    </w:p>
    <w:p w:rsidR="00DC4EAA" w:rsidRPr="00275EFA" w:rsidRDefault="00DC4EAA" w:rsidP="00F55E04">
      <w:pPr>
        <w:spacing w:after="0" w:line="240" w:lineRule="auto"/>
        <w:jc w:val="both"/>
        <w:rPr>
          <w:rFonts w:cs="Arial"/>
          <w:b/>
          <w:sz w:val="20"/>
        </w:rPr>
      </w:pPr>
      <w:r w:rsidRPr="00275EFA">
        <w:rPr>
          <w:rFonts w:cs="Arial"/>
          <w:b/>
          <w:sz w:val="20"/>
        </w:rPr>
        <w:t xml:space="preserve">DOCUMENTO REVISADO POR </w:t>
      </w:r>
      <w:r w:rsidR="00D4272E" w:rsidRPr="00275EFA">
        <w:rPr>
          <w:rFonts w:cs="Arial"/>
          <w:b/>
          <w:sz w:val="20"/>
        </w:rPr>
        <w:t>DIRECCIÓN DE ASEGURAMIENTO</w:t>
      </w:r>
      <w:r w:rsidRPr="00275EFA">
        <w:rPr>
          <w:rFonts w:cs="Arial"/>
          <w:b/>
          <w:sz w:val="20"/>
        </w:rPr>
        <w:t xml:space="preserve"> DE CALIDAD:</w:t>
      </w:r>
    </w:p>
    <w:p w:rsidR="00DC4EAA" w:rsidRPr="00275EFA" w:rsidRDefault="00DC4EAA" w:rsidP="00F55E04">
      <w:pPr>
        <w:spacing w:after="0" w:line="240" w:lineRule="auto"/>
        <w:jc w:val="both"/>
        <w:rPr>
          <w:rFonts w:cs="Arial"/>
          <w:b/>
          <w:sz w:val="20"/>
        </w:rPr>
      </w:pPr>
      <w:r w:rsidRPr="00275EFA">
        <w:rPr>
          <w:rFonts w:cs="Arial"/>
          <w:b/>
          <w:sz w:val="20"/>
        </w:rPr>
        <w:t>Nombre</w:t>
      </w:r>
      <w:r w:rsidR="00D4272E" w:rsidRPr="00275EFA">
        <w:rPr>
          <w:rFonts w:cs="Arial"/>
          <w:b/>
          <w:sz w:val="20"/>
        </w:rPr>
        <w:t>:</w:t>
      </w:r>
      <w:r w:rsidR="005F13C6">
        <w:rPr>
          <w:rFonts w:cs="Arial"/>
          <w:b/>
          <w:sz w:val="20"/>
        </w:rPr>
        <w:t xml:space="preserve"> </w:t>
      </w:r>
      <w:r w:rsidR="005F13C6" w:rsidRPr="005F13C6">
        <w:rPr>
          <w:rFonts w:cs="Arial"/>
          <w:sz w:val="20"/>
        </w:rPr>
        <w:t>Ing. José Ricardo Avendaño Castañeda</w:t>
      </w:r>
      <w:r w:rsidRPr="005F13C6">
        <w:rPr>
          <w:rFonts w:cs="Arial"/>
          <w:sz w:val="20"/>
        </w:rPr>
        <w:tab/>
      </w:r>
      <w:r w:rsidRPr="00275EFA">
        <w:rPr>
          <w:rFonts w:cs="Arial"/>
          <w:b/>
          <w:sz w:val="20"/>
        </w:rPr>
        <w:tab/>
      </w:r>
      <w:r w:rsidRPr="00275EFA">
        <w:rPr>
          <w:rFonts w:cs="Arial"/>
          <w:b/>
          <w:sz w:val="20"/>
        </w:rPr>
        <w:tab/>
      </w:r>
      <w:r w:rsidRPr="00275EFA">
        <w:rPr>
          <w:rFonts w:cs="Arial"/>
          <w:b/>
          <w:sz w:val="20"/>
        </w:rPr>
        <w:tab/>
        <w:t>Firma:</w:t>
      </w:r>
    </w:p>
    <w:p w:rsidR="00DC4EAA" w:rsidRPr="00275EFA" w:rsidRDefault="00DC4EAA" w:rsidP="00F55E04">
      <w:pPr>
        <w:spacing w:after="0" w:line="240" w:lineRule="auto"/>
        <w:jc w:val="both"/>
        <w:rPr>
          <w:rFonts w:cs="Arial"/>
          <w:b/>
          <w:sz w:val="20"/>
        </w:rPr>
      </w:pPr>
      <w:r w:rsidRPr="00275EFA">
        <w:rPr>
          <w:rFonts w:cs="Arial"/>
          <w:b/>
          <w:sz w:val="20"/>
        </w:rPr>
        <w:t>Cargo:</w:t>
      </w:r>
      <w:r w:rsidR="00B86231">
        <w:rPr>
          <w:rFonts w:cs="Arial"/>
          <w:b/>
          <w:sz w:val="20"/>
        </w:rPr>
        <w:t xml:space="preserve"> </w:t>
      </w:r>
      <w:r w:rsidR="00B86231" w:rsidRPr="009B7F45">
        <w:rPr>
          <w:rFonts w:cs="Arial"/>
          <w:sz w:val="20"/>
        </w:rPr>
        <w:t>Director de Aseguramiento de Calidad</w:t>
      </w:r>
      <w:r w:rsidR="005F13C6" w:rsidRPr="005F13C6">
        <w:rPr>
          <w:rFonts w:ascii="Calibri" w:eastAsia="Calibri" w:hAnsi="Calibri" w:cs="Calibri"/>
          <w:sz w:val="20"/>
        </w:rPr>
        <w:t xml:space="preserve"> </w:t>
      </w:r>
      <w:r w:rsidR="005F13C6">
        <w:rPr>
          <w:rFonts w:ascii="Calibri" w:eastAsia="Calibri" w:hAnsi="Calibri" w:cs="Calibri"/>
          <w:sz w:val="20"/>
        </w:rPr>
        <w:t>Ad Honorem</w:t>
      </w:r>
      <w:r w:rsidR="005F13C6">
        <w:rPr>
          <w:rFonts w:ascii="Calibri" w:eastAsia="Calibri" w:hAnsi="Calibri" w:cs="Calibri"/>
          <w:sz w:val="20"/>
        </w:rPr>
        <w:tab/>
      </w:r>
      <w:r w:rsidRPr="00275EFA">
        <w:rPr>
          <w:rFonts w:cs="Arial"/>
          <w:b/>
          <w:sz w:val="20"/>
        </w:rPr>
        <w:tab/>
      </w:r>
      <w:r w:rsidRPr="00275EFA">
        <w:rPr>
          <w:rFonts w:cs="Arial"/>
          <w:b/>
          <w:sz w:val="20"/>
        </w:rPr>
        <w:tab/>
        <w:t>Fecha:</w:t>
      </w:r>
    </w:p>
    <w:p w:rsidR="00D4272E" w:rsidRPr="00275EFA" w:rsidRDefault="00D4272E" w:rsidP="00F55E04">
      <w:pPr>
        <w:spacing w:after="0" w:line="240" w:lineRule="auto"/>
        <w:jc w:val="both"/>
        <w:rPr>
          <w:rFonts w:cs="Arial"/>
          <w:b/>
          <w:sz w:val="20"/>
        </w:rPr>
      </w:pPr>
    </w:p>
    <w:p w:rsidR="006D7AC0" w:rsidRDefault="006D7AC0" w:rsidP="00F55E04">
      <w:pPr>
        <w:spacing w:after="0" w:line="240" w:lineRule="auto"/>
        <w:jc w:val="both"/>
        <w:rPr>
          <w:rFonts w:cs="Arial"/>
          <w:b/>
          <w:sz w:val="20"/>
        </w:rPr>
      </w:pPr>
    </w:p>
    <w:p w:rsidR="00D4272E" w:rsidRPr="00275EFA" w:rsidRDefault="00D4272E" w:rsidP="00F55E04">
      <w:pPr>
        <w:spacing w:after="0" w:line="240" w:lineRule="auto"/>
        <w:jc w:val="both"/>
        <w:rPr>
          <w:rFonts w:cs="Arial"/>
          <w:b/>
          <w:sz w:val="20"/>
        </w:rPr>
      </w:pPr>
      <w:r w:rsidRPr="00275EFA">
        <w:rPr>
          <w:rFonts w:cs="Arial"/>
          <w:b/>
          <w:sz w:val="20"/>
        </w:rPr>
        <w:t>DOCUMENTO REVISADO POR DIRECCIÓN EJECUTIVA:</w:t>
      </w:r>
    </w:p>
    <w:p w:rsidR="00D4272E" w:rsidRPr="00275EFA" w:rsidRDefault="00D4272E" w:rsidP="00F55E04">
      <w:pPr>
        <w:spacing w:after="0" w:line="240" w:lineRule="auto"/>
        <w:jc w:val="both"/>
        <w:rPr>
          <w:rFonts w:cs="Arial"/>
          <w:b/>
          <w:sz w:val="20"/>
        </w:rPr>
      </w:pPr>
      <w:r w:rsidRPr="00275EFA">
        <w:rPr>
          <w:rFonts w:cs="Arial"/>
          <w:b/>
          <w:sz w:val="20"/>
        </w:rPr>
        <w:t>Nombre:</w:t>
      </w:r>
      <w:r w:rsidR="005F13C6" w:rsidRPr="005F13C6">
        <w:rPr>
          <w:rFonts w:ascii="Calibri" w:eastAsia="Calibri" w:hAnsi="Calibri" w:cs="Calibri"/>
          <w:sz w:val="20"/>
        </w:rPr>
        <w:t xml:space="preserve"> </w:t>
      </w:r>
      <w:r w:rsidR="005F13C6" w:rsidRPr="005F13C6">
        <w:rPr>
          <w:rFonts w:cs="Arial"/>
          <w:sz w:val="20"/>
        </w:rPr>
        <w:t>Licda. Haydee del Rosario Chávez de Lagos</w:t>
      </w:r>
      <w:r w:rsidR="005F13C6" w:rsidRPr="005F13C6">
        <w:rPr>
          <w:rFonts w:cs="Arial"/>
          <w:sz w:val="20"/>
        </w:rPr>
        <w:tab/>
      </w:r>
      <w:r w:rsidRPr="00275EFA">
        <w:rPr>
          <w:rFonts w:cs="Arial"/>
          <w:b/>
          <w:sz w:val="20"/>
        </w:rPr>
        <w:tab/>
      </w:r>
      <w:r w:rsidRPr="00275EFA">
        <w:rPr>
          <w:rFonts w:cs="Arial"/>
          <w:b/>
          <w:sz w:val="20"/>
        </w:rPr>
        <w:tab/>
      </w:r>
      <w:r w:rsidRPr="00275EFA">
        <w:rPr>
          <w:rFonts w:cs="Arial"/>
          <w:b/>
          <w:sz w:val="20"/>
        </w:rPr>
        <w:tab/>
        <w:t>Firma:</w:t>
      </w:r>
    </w:p>
    <w:p w:rsidR="00D4272E" w:rsidRPr="00275EFA" w:rsidRDefault="00F91586" w:rsidP="00F55E04">
      <w:pPr>
        <w:spacing w:after="0" w:line="240" w:lineRule="auto"/>
        <w:jc w:val="both"/>
        <w:rPr>
          <w:rFonts w:cs="Arial"/>
          <w:b/>
          <w:sz w:val="20"/>
        </w:rPr>
      </w:pPr>
      <w:r>
        <w:rPr>
          <w:rFonts w:cs="Arial"/>
          <w:b/>
          <w:sz w:val="20"/>
        </w:rPr>
        <w:t xml:space="preserve">Cargo: </w:t>
      </w:r>
      <w:r w:rsidR="005F13C6" w:rsidRPr="005F13C6">
        <w:rPr>
          <w:rFonts w:cs="Arial"/>
          <w:sz w:val="20"/>
        </w:rPr>
        <w:t>Directora Ejecutiva</w:t>
      </w:r>
      <w:r w:rsidR="005F13C6" w:rsidRPr="005F13C6">
        <w:rPr>
          <w:rFonts w:cs="Arial"/>
          <w:sz w:val="20"/>
        </w:rPr>
        <w:tab/>
      </w:r>
      <w:r w:rsidR="00B86231" w:rsidRPr="00C42495">
        <w:rPr>
          <w:rFonts w:cs="Arial"/>
          <w:sz w:val="20"/>
        </w:rPr>
        <w:tab/>
      </w:r>
      <w:r w:rsidR="00D4272E" w:rsidRPr="00275EFA">
        <w:rPr>
          <w:rFonts w:cs="Arial"/>
          <w:b/>
          <w:sz w:val="20"/>
        </w:rPr>
        <w:tab/>
      </w:r>
      <w:r w:rsidR="00D4272E" w:rsidRPr="00275EFA">
        <w:rPr>
          <w:rFonts w:cs="Arial"/>
          <w:b/>
          <w:sz w:val="20"/>
        </w:rPr>
        <w:tab/>
      </w:r>
      <w:r w:rsidR="00D4272E" w:rsidRPr="00275EFA">
        <w:rPr>
          <w:rFonts w:cs="Arial"/>
          <w:b/>
          <w:sz w:val="20"/>
        </w:rPr>
        <w:tab/>
      </w:r>
      <w:r w:rsidR="00D4272E" w:rsidRPr="00275EFA">
        <w:rPr>
          <w:rFonts w:cs="Arial"/>
          <w:b/>
          <w:sz w:val="20"/>
        </w:rPr>
        <w:tab/>
      </w:r>
      <w:r w:rsidR="00D4272E" w:rsidRPr="00275EFA">
        <w:rPr>
          <w:rFonts w:cs="Arial"/>
          <w:b/>
          <w:sz w:val="20"/>
        </w:rPr>
        <w:tab/>
        <w:t>Fecha:</w:t>
      </w:r>
    </w:p>
    <w:p w:rsidR="00DC4EAA" w:rsidRPr="00275EFA" w:rsidRDefault="00DC4EAA" w:rsidP="00F55E04">
      <w:pPr>
        <w:spacing w:line="240" w:lineRule="auto"/>
        <w:rPr>
          <w:rFonts w:cs="Arial"/>
          <w:b/>
          <w:sz w:val="14"/>
          <w:szCs w:val="16"/>
        </w:rPr>
      </w:pPr>
    </w:p>
    <w:p w:rsidR="00DC4EAA" w:rsidRPr="00275EFA" w:rsidRDefault="00DC4EAA" w:rsidP="00F55E04">
      <w:pPr>
        <w:pBdr>
          <w:top w:val="single" w:sz="4" w:space="1" w:color="auto"/>
        </w:pBdr>
        <w:spacing w:after="0" w:line="240" w:lineRule="auto"/>
        <w:rPr>
          <w:rFonts w:cs="Arial"/>
          <w:b/>
          <w:sz w:val="20"/>
        </w:rPr>
      </w:pPr>
    </w:p>
    <w:p w:rsidR="00DC4EAA" w:rsidRPr="00275EFA" w:rsidRDefault="00DC4EAA" w:rsidP="00F55E04">
      <w:pPr>
        <w:spacing w:after="0" w:line="240" w:lineRule="auto"/>
        <w:rPr>
          <w:rFonts w:cs="Arial"/>
          <w:b/>
          <w:sz w:val="20"/>
        </w:rPr>
      </w:pPr>
      <w:r w:rsidRPr="00275EFA">
        <w:rPr>
          <w:rFonts w:cs="Arial"/>
          <w:b/>
          <w:sz w:val="20"/>
        </w:rPr>
        <w:t>DOCUMENTO A</w:t>
      </w:r>
      <w:r w:rsidR="00DB4377" w:rsidRPr="00275EFA">
        <w:rPr>
          <w:rFonts w:cs="Arial"/>
          <w:b/>
          <w:sz w:val="20"/>
        </w:rPr>
        <w:t>UTORIZA</w:t>
      </w:r>
      <w:r w:rsidRPr="00275EFA">
        <w:rPr>
          <w:rFonts w:cs="Arial"/>
          <w:b/>
          <w:sz w:val="20"/>
        </w:rPr>
        <w:t>DO POR PRESIDENCIA:</w:t>
      </w:r>
    </w:p>
    <w:p w:rsidR="00DC4EAA" w:rsidRPr="00275EFA" w:rsidRDefault="00DC4EAA" w:rsidP="00F55E04">
      <w:pPr>
        <w:spacing w:after="0" w:line="240" w:lineRule="auto"/>
        <w:rPr>
          <w:rFonts w:cs="Arial"/>
          <w:b/>
          <w:sz w:val="20"/>
        </w:rPr>
      </w:pPr>
      <w:r w:rsidRPr="00275EFA">
        <w:rPr>
          <w:rFonts w:cs="Arial"/>
          <w:b/>
          <w:sz w:val="20"/>
        </w:rPr>
        <w:t xml:space="preserve">Nombre: </w:t>
      </w:r>
      <w:r w:rsidR="005F13C6">
        <w:rPr>
          <w:rFonts w:ascii="Calibri" w:eastAsia="Calibri" w:hAnsi="Calibri" w:cs="Calibri"/>
          <w:sz w:val="20"/>
        </w:rPr>
        <w:t>Lic. Federico Guillermo Guerrero Munguía</w:t>
      </w:r>
      <w:r w:rsidR="005F13C6">
        <w:rPr>
          <w:rFonts w:ascii="Calibri" w:eastAsia="Calibri" w:hAnsi="Calibri" w:cs="Calibri"/>
          <w:b/>
          <w:sz w:val="20"/>
        </w:rPr>
        <w:tab/>
      </w:r>
      <w:r w:rsidRPr="00275EFA">
        <w:rPr>
          <w:rFonts w:cs="Arial"/>
          <w:b/>
          <w:sz w:val="20"/>
        </w:rPr>
        <w:tab/>
      </w:r>
      <w:r w:rsidRPr="00275EFA">
        <w:rPr>
          <w:rFonts w:cs="Arial"/>
          <w:b/>
          <w:sz w:val="20"/>
        </w:rPr>
        <w:tab/>
      </w:r>
      <w:r w:rsidRPr="00275EFA">
        <w:rPr>
          <w:rFonts w:cs="Arial"/>
          <w:b/>
          <w:sz w:val="20"/>
        </w:rPr>
        <w:tab/>
        <w:t>Firma:</w:t>
      </w:r>
    </w:p>
    <w:p w:rsidR="00DC4EAA" w:rsidRDefault="009F7526" w:rsidP="00F55E04">
      <w:pPr>
        <w:spacing w:after="0" w:line="240" w:lineRule="auto"/>
        <w:rPr>
          <w:rFonts w:cs="Arial"/>
          <w:b/>
          <w:sz w:val="20"/>
        </w:rPr>
      </w:pPr>
      <w:r>
        <w:rPr>
          <w:rFonts w:cs="Arial"/>
          <w:b/>
          <w:sz w:val="20"/>
        </w:rPr>
        <w:t xml:space="preserve">Cargo: </w:t>
      </w:r>
      <w:r w:rsidR="00B86231" w:rsidRPr="009B7F45">
        <w:rPr>
          <w:rFonts w:cs="Arial"/>
          <w:sz w:val="20"/>
        </w:rPr>
        <w:t>President</w:t>
      </w:r>
      <w:r w:rsidR="00B86231">
        <w:rPr>
          <w:rFonts w:cs="Arial"/>
          <w:sz w:val="20"/>
        </w:rPr>
        <w:t>e</w:t>
      </w:r>
      <w:r w:rsidR="00B86231" w:rsidRPr="009B7F45">
        <w:rPr>
          <w:rFonts w:cs="Arial"/>
          <w:sz w:val="20"/>
        </w:rPr>
        <w:t xml:space="preserve"> Registrador Nacional</w:t>
      </w:r>
      <w:r w:rsidR="00DC4EAA" w:rsidRPr="00B21E99">
        <w:rPr>
          <w:rFonts w:cs="Arial"/>
          <w:b/>
        </w:rPr>
        <w:tab/>
      </w:r>
      <w:r w:rsidR="00DC4EAA" w:rsidRPr="00B21E99">
        <w:rPr>
          <w:rFonts w:cs="Arial"/>
          <w:b/>
        </w:rPr>
        <w:tab/>
      </w:r>
      <w:r>
        <w:rPr>
          <w:rFonts w:cs="Arial"/>
          <w:b/>
        </w:rPr>
        <w:tab/>
      </w:r>
      <w:r w:rsidR="00DC4EAA" w:rsidRPr="00B21E99">
        <w:rPr>
          <w:rFonts w:cs="Arial"/>
          <w:b/>
        </w:rPr>
        <w:tab/>
      </w:r>
      <w:r w:rsidR="00DC4EAA" w:rsidRPr="00B21E99">
        <w:rPr>
          <w:rFonts w:cs="Arial"/>
          <w:b/>
        </w:rPr>
        <w:tab/>
      </w:r>
      <w:r w:rsidR="00DC4EAA" w:rsidRPr="00A95440">
        <w:rPr>
          <w:rFonts w:cs="Arial"/>
          <w:b/>
          <w:sz w:val="20"/>
        </w:rPr>
        <w:t>Fecha:</w:t>
      </w:r>
    </w:p>
    <w:p w:rsidR="00633BD6" w:rsidRPr="00A95440" w:rsidRDefault="00633BD6" w:rsidP="00F55E04">
      <w:pPr>
        <w:spacing w:after="0" w:line="240" w:lineRule="auto"/>
        <w:rPr>
          <w:rFonts w:cs="Arial"/>
          <w:b/>
          <w:sz w:val="20"/>
        </w:rPr>
      </w:pPr>
    </w:p>
    <w:p w:rsidR="00DC4EAA" w:rsidRPr="00B21E99" w:rsidRDefault="00DC4EAA" w:rsidP="00DC4EAA">
      <w:pPr>
        <w:pBdr>
          <w:top w:val="single" w:sz="4" w:space="1" w:color="auto"/>
        </w:pBdr>
        <w:spacing w:after="0" w:line="240" w:lineRule="auto"/>
        <w:rPr>
          <w:rFonts w:cs="Arial"/>
          <w:b/>
        </w:rPr>
      </w:pPr>
    </w:p>
    <w:p w:rsidR="00DC4EAA" w:rsidRPr="00B21E99" w:rsidRDefault="00DC4EAA" w:rsidP="00F55E04">
      <w:pPr>
        <w:pBdr>
          <w:top w:val="single" w:sz="4" w:space="1" w:color="auto"/>
        </w:pBdr>
        <w:spacing w:after="0" w:line="240" w:lineRule="auto"/>
        <w:rPr>
          <w:rFonts w:cs="Arial"/>
          <w:b/>
        </w:rPr>
      </w:pPr>
      <w:r w:rsidRPr="0019674B">
        <w:rPr>
          <w:rFonts w:cs="Arial"/>
          <w:b/>
        </w:rPr>
        <w:t>CONTENIDO DEL DOCUMENTO:</w:t>
      </w:r>
    </w:p>
    <w:p w:rsidR="000140C4" w:rsidRDefault="000140C4" w:rsidP="00F55E04">
      <w:pPr>
        <w:spacing w:after="0" w:line="240" w:lineRule="auto"/>
        <w:rPr>
          <w:rFonts w:cs="Arial"/>
          <w:b/>
        </w:rPr>
      </w:pPr>
    </w:p>
    <w:p w:rsidR="000140C4" w:rsidRPr="000140C4" w:rsidRDefault="000140C4" w:rsidP="000140C4">
      <w:pPr>
        <w:spacing w:after="0" w:line="240" w:lineRule="auto"/>
        <w:rPr>
          <w:rFonts w:cs="Arial"/>
          <w:b/>
        </w:rPr>
        <w:sectPr w:rsidR="000140C4" w:rsidRPr="000140C4" w:rsidSect="008539EC">
          <w:headerReference w:type="default" r:id="rId9"/>
          <w:footerReference w:type="default" r:id="rId10"/>
          <w:pgSz w:w="12240" w:h="15840" w:code="1"/>
          <w:pgMar w:top="1418" w:right="1418" w:bottom="1418" w:left="1418" w:header="708" w:footer="708" w:gutter="0"/>
          <w:pgNumType w:start="1"/>
          <w:cols w:space="708"/>
          <w:titlePg/>
          <w:docGrid w:linePitch="360"/>
        </w:sectPr>
      </w:pPr>
    </w:p>
    <w:p w:rsidR="00DC4EAA" w:rsidRDefault="006D45F0" w:rsidP="002D4CAC">
      <w:pPr>
        <w:pStyle w:val="Prrafodelista"/>
        <w:numPr>
          <w:ilvl w:val="0"/>
          <w:numId w:val="3"/>
        </w:numPr>
        <w:spacing w:after="0" w:line="240" w:lineRule="auto"/>
        <w:rPr>
          <w:rFonts w:cs="Arial"/>
          <w:b/>
        </w:rPr>
      </w:pPr>
      <w:r w:rsidRPr="006D45F0">
        <w:rPr>
          <w:noProof/>
        </w:rPr>
        <w:lastRenderedPageBreak/>
        <w:pict>
          <v:shapetype id="_x0000_t202" coordsize="21600,21600" o:spt="202" path="m,l,21600r21600,l21600,xe">
            <v:stroke joinstyle="miter"/>
            <v:path gradientshapeok="t" o:connecttype="rect"/>
          </v:shapetype>
          <v:shape id="3 Cuadro de texto" o:spid="_x0000_s1026" type="#_x0000_t202" style="position:absolute;left:0;text-align:left;margin-left:313.6pt;margin-top:0;width:202.4pt;height:89pt;z-index:251663360;visibility:visible;mso-position-horizontal:right;mso-position-horizontal-relative:margin;mso-position-vertical:bottom;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" fillcolor="white [3201]" strokecolor="black [3200]" strokeweight="2pt">
            <v:textbox>
              <w:txbxContent>
                <w:p w:rsidR="00631AE6" w:rsidRDefault="00631AE6" w:rsidP="00631AE6">
                  <w:pPr>
                    <w:spacing w:after="0" w:line="240" w:lineRule="auto"/>
                    <w:jc w:val="center"/>
                    <w:rPr>
                      <w:b/>
                      <w:sz w:val="24"/>
                      <w:szCs w:val="48"/>
                    </w:rPr>
                  </w:pPr>
                  <w:r>
                    <w:rPr>
                      <w:b/>
                      <w:sz w:val="24"/>
                      <w:szCs w:val="48"/>
                    </w:rPr>
                    <w:t>CUADRO DE DISTRIBUCIÓN</w:t>
                  </w:r>
                </w:p>
                <w:p w:rsidR="00DC4EAA" w:rsidRPr="00774CC6" w:rsidRDefault="00DC4EAA" w:rsidP="00DC4EAA">
                  <w:pPr>
                    <w:spacing w:after="0" w:line="240" w:lineRule="auto"/>
                    <w:jc w:val="center"/>
                    <w:rPr>
                      <w:b/>
                      <w:sz w:val="24"/>
                      <w:szCs w:val="48"/>
                    </w:rPr>
                  </w:pPr>
                </w:p>
                <w:p w:rsidR="00DC4EAA" w:rsidRDefault="00DC4EAA" w:rsidP="00DC4EAA">
                  <w:pPr>
                    <w:spacing w:after="0" w:line="240" w:lineRule="auto"/>
                    <w:rPr>
                      <w:sz w:val="28"/>
                      <w:szCs w:val="28"/>
                    </w:rPr>
                  </w:pPr>
                  <w:r w:rsidRPr="00774CC6">
                    <w:rPr>
                      <w:sz w:val="28"/>
                      <w:szCs w:val="48"/>
                    </w:rPr>
                    <w:t xml:space="preserve">COPIA </w:t>
                  </w:r>
                  <w:r>
                    <w:rPr>
                      <w:sz w:val="28"/>
                      <w:szCs w:val="28"/>
                    </w:rPr>
                    <w:t xml:space="preserve">CONTROLADA </w:t>
                  </w:r>
                  <w:r w:rsidRPr="00774CC6">
                    <w:rPr>
                      <w:sz w:val="28"/>
                      <w:szCs w:val="28"/>
                    </w:rPr>
                    <w:t>N</w:t>
                  </w:r>
                  <w:r>
                    <w:rPr>
                      <w:sz w:val="28"/>
                      <w:szCs w:val="28"/>
                    </w:rPr>
                    <w:t>o</w:t>
                  </w:r>
                  <w:r w:rsidRPr="00774CC6">
                    <w:rPr>
                      <w:sz w:val="28"/>
                      <w:szCs w:val="28"/>
                    </w:rPr>
                    <w:t>.</w:t>
                  </w:r>
                  <w:r>
                    <w:rPr>
                      <w:sz w:val="28"/>
                      <w:szCs w:val="28"/>
                    </w:rPr>
                    <w:t xml:space="preserve"> _____</w:t>
                  </w:r>
                </w:p>
                <w:p w:rsidR="00DC4EAA" w:rsidRPr="00774CC6" w:rsidRDefault="00DC4EAA" w:rsidP="00DC4EAA">
                  <w:pPr>
                    <w:spacing w:after="0" w:line="240" w:lineRule="auto"/>
                    <w:rPr>
                      <w:sz w:val="28"/>
                      <w:szCs w:val="28"/>
                    </w:rPr>
                  </w:pPr>
                  <w:r>
                    <w:rPr>
                      <w:sz w:val="28"/>
                      <w:szCs w:val="28"/>
                    </w:rPr>
                    <w:t>FECHA ____________________</w:t>
                  </w:r>
                </w:p>
              </w:txbxContent>
            </v:textbox>
            <w10:wrap type="square" anchorx="margin" anchory="margin"/>
          </v:shape>
        </w:pict>
      </w:r>
      <w:r w:rsidR="0019674B">
        <w:rPr>
          <w:rFonts w:cs="Arial"/>
          <w:b/>
        </w:rPr>
        <w:t>Antecedentes</w:t>
      </w:r>
      <w:r w:rsidR="00DB4377">
        <w:rPr>
          <w:rFonts w:cs="Arial"/>
          <w:b/>
        </w:rPr>
        <w:t>.</w:t>
      </w:r>
    </w:p>
    <w:p w:rsidR="0019674B" w:rsidRDefault="0019674B" w:rsidP="002D4CAC">
      <w:pPr>
        <w:pStyle w:val="Prrafodelista"/>
        <w:numPr>
          <w:ilvl w:val="0"/>
          <w:numId w:val="3"/>
        </w:numPr>
        <w:spacing w:after="0" w:line="240" w:lineRule="auto"/>
        <w:rPr>
          <w:rFonts w:cs="Arial"/>
          <w:b/>
        </w:rPr>
      </w:pPr>
      <w:r>
        <w:rPr>
          <w:rFonts w:cs="Arial"/>
          <w:b/>
        </w:rPr>
        <w:t>Base Legal.</w:t>
      </w:r>
    </w:p>
    <w:p w:rsidR="0019674B" w:rsidRDefault="007B557B" w:rsidP="002D4CAC">
      <w:pPr>
        <w:pStyle w:val="Prrafodelista"/>
        <w:numPr>
          <w:ilvl w:val="0"/>
          <w:numId w:val="3"/>
        </w:numPr>
        <w:spacing w:after="0" w:line="240" w:lineRule="auto"/>
        <w:rPr>
          <w:rFonts w:cs="Arial"/>
          <w:b/>
        </w:rPr>
      </w:pPr>
      <w:r>
        <w:rPr>
          <w:rFonts w:cs="Arial"/>
          <w:b/>
        </w:rPr>
        <w:t>Objetivo G</w:t>
      </w:r>
      <w:r w:rsidR="0019674B">
        <w:rPr>
          <w:rFonts w:cs="Arial"/>
          <w:b/>
        </w:rPr>
        <w:t>eneral.</w:t>
      </w:r>
    </w:p>
    <w:p w:rsidR="00DC4EAA" w:rsidRPr="00B21E99" w:rsidRDefault="00DC4EAA" w:rsidP="002D4CAC">
      <w:pPr>
        <w:pStyle w:val="Prrafodelista"/>
        <w:numPr>
          <w:ilvl w:val="0"/>
          <w:numId w:val="3"/>
        </w:numPr>
        <w:spacing w:after="0" w:line="240" w:lineRule="auto"/>
        <w:rPr>
          <w:rFonts w:cs="Arial"/>
          <w:b/>
        </w:rPr>
      </w:pPr>
      <w:r w:rsidRPr="00B21E99">
        <w:rPr>
          <w:rFonts w:cs="Arial"/>
          <w:b/>
        </w:rPr>
        <w:t>Alcance de aplicación</w:t>
      </w:r>
      <w:r w:rsidR="00DB4377">
        <w:rPr>
          <w:rFonts w:cs="Arial"/>
          <w:b/>
        </w:rPr>
        <w:t>.</w:t>
      </w:r>
    </w:p>
    <w:p w:rsidR="00DC4EAA" w:rsidRPr="00B21E99" w:rsidRDefault="0019674B" w:rsidP="002D4CAC">
      <w:pPr>
        <w:pStyle w:val="Prrafodelista"/>
        <w:numPr>
          <w:ilvl w:val="0"/>
          <w:numId w:val="3"/>
        </w:numPr>
        <w:spacing w:after="0" w:line="240" w:lineRule="auto"/>
        <w:rPr>
          <w:rFonts w:cs="Arial"/>
          <w:b/>
        </w:rPr>
      </w:pPr>
      <w:r>
        <w:rPr>
          <w:rFonts w:cs="Arial"/>
          <w:b/>
        </w:rPr>
        <w:t>Principios</w:t>
      </w:r>
      <w:r w:rsidR="00DB4377">
        <w:rPr>
          <w:rFonts w:cs="Arial"/>
          <w:b/>
        </w:rPr>
        <w:t>.</w:t>
      </w:r>
    </w:p>
    <w:p w:rsidR="00DC4EAA" w:rsidRDefault="0019674B" w:rsidP="002D4CAC">
      <w:pPr>
        <w:pStyle w:val="Prrafodelista"/>
        <w:numPr>
          <w:ilvl w:val="0"/>
          <w:numId w:val="3"/>
        </w:numPr>
        <w:spacing w:after="0" w:line="240" w:lineRule="auto"/>
        <w:rPr>
          <w:rFonts w:cs="Arial"/>
          <w:b/>
        </w:rPr>
      </w:pPr>
      <w:r>
        <w:rPr>
          <w:rFonts w:cs="Arial"/>
          <w:b/>
        </w:rPr>
        <w:lastRenderedPageBreak/>
        <w:t>Políticas Generales</w:t>
      </w:r>
      <w:r w:rsidR="00DB4377">
        <w:rPr>
          <w:rFonts w:cs="Arial"/>
          <w:b/>
        </w:rPr>
        <w:t>.</w:t>
      </w:r>
    </w:p>
    <w:p w:rsidR="0019674B" w:rsidRPr="00B21E99" w:rsidRDefault="0019674B" w:rsidP="002D4CAC">
      <w:pPr>
        <w:pStyle w:val="Prrafodelista"/>
        <w:numPr>
          <w:ilvl w:val="0"/>
          <w:numId w:val="3"/>
        </w:numPr>
        <w:spacing w:after="0" w:line="240" w:lineRule="auto"/>
        <w:rPr>
          <w:rFonts w:cs="Arial"/>
          <w:b/>
        </w:rPr>
      </w:pPr>
      <w:r>
        <w:rPr>
          <w:rFonts w:cs="Arial"/>
          <w:b/>
        </w:rPr>
        <w:t>Políticas Específicas.</w:t>
      </w:r>
    </w:p>
    <w:p w:rsidR="00DC4EAA" w:rsidRPr="00B21E99" w:rsidRDefault="0019674B" w:rsidP="002D4CAC">
      <w:pPr>
        <w:pStyle w:val="Prrafodelista"/>
        <w:numPr>
          <w:ilvl w:val="0"/>
          <w:numId w:val="3"/>
        </w:numPr>
        <w:spacing w:after="0" w:line="240" w:lineRule="auto"/>
        <w:rPr>
          <w:rFonts w:cs="Arial"/>
          <w:b/>
        </w:rPr>
      </w:pPr>
      <w:r>
        <w:rPr>
          <w:rFonts w:cs="Arial"/>
          <w:b/>
        </w:rPr>
        <w:t>Acciones en caso de incumplimiento</w:t>
      </w:r>
      <w:r w:rsidR="00B47B71">
        <w:rPr>
          <w:rFonts w:cs="Arial"/>
          <w:b/>
        </w:rPr>
        <w:t xml:space="preserve"> a la Política</w:t>
      </w:r>
      <w:r w:rsidR="00DB4377">
        <w:rPr>
          <w:rFonts w:cs="Arial"/>
          <w:b/>
        </w:rPr>
        <w:t>.</w:t>
      </w:r>
    </w:p>
    <w:p w:rsidR="00DC4EAA" w:rsidRDefault="00DB4377" w:rsidP="002D4CAC">
      <w:pPr>
        <w:pStyle w:val="Prrafodelista"/>
        <w:numPr>
          <w:ilvl w:val="0"/>
          <w:numId w:val="3"/>
        </w:numPr>
        <w:spacing w:after="0" w:line="240" w:lineRule="auto"/>
        <w:rPr>
          <w:rFonts w:cs="Arial"/>
          <w:b/>
        </w:rPr>
      </w:pPr>
      <w:r>
        <w:rPr>
          <w:rFonts w:cs="Arial"/>
          <w:b/>
        </w:rPr>
        <w:t>Modificaciones del documento.</w:t>
      </w:r>
    </w:p>
    <w:p w:rsidR="000140C4" w:rsidRDefault="000140C4" w:rsidP="000140C4">
      <w:pPr>
        <w:pStyle w:val="Prrafodelista"/>
        <w:spacing w:after="0" w:line="240" w:lineRule="auto"/>
        <w:ind w:left="1080"/>
        <w:rPr>
          <w:rFonts w:cs="Arial"/>
          <w:b/>
        </w:rPr>
        <w:sectPr w:rsidR="000140C4" w:rsidSect="000140C4">
          <w:type w:val="continuous"/>
          <w:pgSz w:w="12240" w:h="15840" w:code="1"/>
          <w:pgMar w:top="1418" w:right="1418" w:bottom="1418" w:left="1418" w:header="708" w:footer="708" w:gutter="0"/>
          <w:cols w:num="2" w:space="708"/>
          <w:docGrid w:linePitch="360"/>
        </w:sectPr>
      </w:pPr>
    </w:p>
    <w:p w:rsidR="00A95440" w:rsidRDefault="006D45F0" w:rsidP="00633BD6">
      <w:pPr>
        <w:pStyle w:val="Prrafodelista"/>
        <w:pBdr>
          <w:bottom w:val="single" w:sz="4" w:space="1" w:color="auto"/>
        </w:pBdr>
        <w:spacing w:after="0" w:line="240" w:lineRule="auto"/>
        <w:ind w:left="0"/>
        <w:rPr>
          <w:rFonts w:cs="Arial"/>
          <w:b/>
        </w:rPr>
      </w:pPr>
      <w:r w:rsidRPr="006D45F0">
        <w:rPr>
          <w:rFonts w:ascii="Arial" w:hAnsi="Arial" w:cs="Arial"/>
          <w:b/>
          <w:noProof/>
          <w:sz w:val="20"/>
          <w:szCs w:val="20"/>
        </w:rPr>
        <w:lastRenderedPageBreak/>
        <w:pict>
          <v:shape id="2 Cuadro de texto" o:spid="_x0000_s1027" type="#_x0000_t202" style="position:absolute;margin-left:0;margin-top:0;width:202.4pt;height:88.95pt;z-index:251685888;visibility:visible;mso-position-horizontal:left;mso-position-horizontal-relative:margin;mso-position-vertical:bottom;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" fillcolor="white [3201]" strokecolor="black [3200]" strokeweight="2pt">
            <v:textbox>
              <w:txbxContent>
                <w:p w:rsidR="00D00F03" w:rsidRDefault="00631AE6" w:rsidP="00631AE6">
                  <w:pPr>
                    <w:spacing w:after="0" w:line="240" w:lineRule="auto"/>
                    <w:jc w:val="center"/>
                    <w:rPr>
                      <w:b/>
                      <w:sz w:val="24"/>
                      <w:szCs w:val="48"/>
                    </w:rPr>
                  </w:pPr>
                  <w:r>
                    <w:rPr>
                      <w:b/>
                      <w:sz w:val="24"/>
                      <w:szCs w:val="48"/>
                    </w:rPr>
                    <w:t xml:space="preserve">CUADRO DE </w:t>
                  </w:r>
                  <w:r w:rsidR="00D00F03">
                    <w:rPr>
                      <w:b/>
                      <w:sz w:val="24"/>
                      <w:szCs w:val="48"/>
                    </w:rPr>
                    <w:t xml:space="preserve">VIGENCIA </w:t>
                  </w:r>
                </w:p>
                <w:p w:rsidR="000140C4" w:rsidRDefault="00631AE6" w:rsidP="000140C4">
                  <w:pPr>
                    <w:spacing w:after="0" w:line="240" w:lineRule="auto"/>
                    <w:jc w:val="center"/>
                    <w:rPr>
                      <w:b/>
                      <w:sz w:val="24"/>
                      <w:szCs w:val="48"/>
                    </w:rPr>
                  </w:pPr>
                  <w:r>
                    <w:rPr>
                      <w:b/>
                      <w:sz w:val="24"/>
                      <w:szCs w:val="48"/>
                    </w:rPr>
                    <w:t>APROBACIÓN DE JUNTA DIRECTIVA</w:t>
                  </w:r>
                  <w:r w:rsidR="00D00F03">
                    <w:rPr>
                      <w:b/>
                      <w:sz w:val="24"/>
                      <w:szCs w:val="48"/>
                    </w:rPr>
                    <w:t xml:space="preserve"> </w:t>
                  </w:r>
                </w:p>
                <w:p w:rsidR="00D00F03" w:rsidRPr="00774CC6" w:rsidRDefault="00D00F03" w:rsidP="000140C4">
                  <w:pPr>
                    <w:spacing w:after="0" w:line="240" w:lineRule="auto"/>
                    <w:jc w:val="center"/>
                    <w:rPr>
                      <w:b/>
                      <w:sz w:val="24"/>
                      <w:szCs w:val="48"/>
                    </w:rPr>
                  </w:pPr>
                </w:p>
                <w:p w:rsidR="000140C4" w:rsidRDefault="000140C4" w:rsidP="000140C4">
                  <w:pPr>
                    <w:spacing w:after="0" w:line="240" w:lineRule="auto"/>
                    <w:rPr>
                      <w:sz w:val="28"/>
                      <w:szCs w:val="28"/>
                    </w:rPr>
                  </w:pPr>
                  <w:r>
                    <w:rPr>
                      <w:sz w:val="28"/>
                      <w:szCs w:val="48"/>
                    </w:rPr>
                    <w:t>ACTA</w:t>
                  </w:r>
                  <w:r>
                    <w:rPr>
                      <w:sz w:val="28"/>
                      <w:szCs w:val="28"/>
                    </w:rPr>
                    <w:t xml:space="preserve"> </w:t>
                  </w:r>
                  <w:r w:rsidRPr="00774CC6">
                    <w:rPr>
                      <w:sz w:val="28"/>
                      <w:szCs w:val="28"/>
                    </w:rPr>
                    <w:t>N</w:t>
                  </w:r>
                  <w:r>
                    <w:rPr>
                      <w:sz w:val="28"/>
                      <w:szCs w:val="28"/>
                    </w:rPr>
                    <w:t>o</w:t>
                  </w:r>
                  <w:r w:rsidRPr="00774CC6">
                    <w:rPr>
                      <w:sz w:val="28"/>
                      <w:szCs w:val="28"/>
                    </w:rPr>
                    <w:t>.</w:t>
                  </w:r>
                  <w:r>
                    <w:rPr>
                      <w:sz w:val="28"/>
                      <w:szCs w:val="28"/>
                    </w:rPr>
                    <w:t xml:space="preserve"> ____ PUNTO No</w:t>
                  </w:r>
                  <w:r w:rsidRPr="00774CC6">
                    <w:rPr>
                      <w:sz w:val="28"/>
                      <w:szCs w:val="28"/>
                    </w:rPr>
                    <w:t>.</w:t>
                  </w:r>
                  <w:r w:rsidRPr="00F6092B">
                    <w:rPr>
                      <w:sz w:val="28"/>
                      <w:szCs w:val="28"/>
                    </w:rPr>
                    <w:t xml:space="preserve"> </w:t>
                  </w:r>
                  <w:r>
                    <w:rPr>
                      <w:sz w:val="28"/>
                      <w:szCs w:val="28"/>
                    </w:rPr>
                    <w:t>____</w:t>
                  </w:r>
                </w:p>
                <w:p w:rsidR="00005B48" w:rsidRPr="00005B48" w:rsidRDefault="000140C4" w:rsidP="000140C4">
                  <w:pPr>
                    <w:spacing w:after="0" w:line="240" w:lineRule="auto"/>
                    <w:rPr>
                      <w:sz w:val="28"/>
                      <w:szCs w:val="28"/>
                    </w:rPr>
                  </w:pPr>
                  <w:r>
                    <w:rPr>
                      <w:sz w:val="28"/>
                      <w:szCs w:val="28"/>
                    </w:rPr>
                    <w:t>FECHA</w:t>
                  </w:r>
                  <w:r w:rsidR="00005B48">
                    <w:rPr>
                      <w:sz w:val="28"/>
                      <w:szCs w:val="28"/>
                    </w:rPr>
                    <w:t xml:space="preserve"> </w:t>
                  </w:r>
                  <w:r>
                    <w:rPr>
                      <w:sz w:val="28"/>
                      <w:szCs w:val="28"/>
                    </w:rPr>
                    <w:t xml:space="preserve"> ____________________</w:t>
                  </w:r>
                </w:p>
              </w:txbxContent>
            </v:textbox>
            <w10:wrap type="square" anchorx="margin" anchory="margin"/>
          </v:shape>
        </w:pict>
      </w:r>
    </w:p>
    <w:p w:rsidR="00A95440" w:rsidRPr="00DC3514" w:rsidRDefault="00A95440" w:rsidP="00A95440">
      <w:pPr>
        <w:rPr>
          <w:b/>
        </w:rPr>
      </w:pPr>
      <w:r w:rsidRPr="00DC3514">
        <w:rPr>
          <w:b/>
        </w:rPr>
        <w:t>USO EXCLUSIVO DE LA UNIDAD DE CONTROL DE CALIDAD:</w:t>
      </w:r>
    </w:p>
    <w:p w:rsidR="00A95440" w:rsidRDefault="00A95440" w:rsidP="00A95440"/>
    <w:p w:rsidR="00DC4EAA" w:rsidRPr="00584556" w:rsidRDefault="00DC4EAA" w:rsidP="00DC4EAA">
      <w:pPr>
        <w:pStyle w:val="Prrafodelista"/>
        <w:spacing w:line="240" w:lineRule="auto"/>
        <w:rPr>
          <w:rFonts w:ascii="Arial" w:hAnsi="Arial" w:cs="Arial"/>
          <w:b/>
          <w:sz w:val="20"/>
          <w:szCs w:val="20"/>
        </w:rPr>
      </w:pPr>
    </w:p>
    <w:p w:rsidR="000140C4" w:rsidRDefault="000140C4" w:rsidP="00DC4EAA">
      <w:pPr>
        <w:spacing w:line="240" w:lineRule="auto"/>
        <w:jc w:val="center"/>
        <w:rPr>
          <w:rFonts w:cs="Arial"/>
          <w:b/>
        </w:rPr>
      </w:pPr>
    </w:p>
    <w:p w:rsidR="00F55E04" w:rsidRDefault="00F55E04" w:rsidP="00DC4EAA">
      <w:pPr>
        <w:spacing w:line="240" w:lineRule="auto"/>
        <w:jc w:val="center"/>
        <w:rPr>
          <w:rFonts w:cs="Arial"/>
          <w:b/>
        </w:rPr>
      </w:pPr>
    </w:p>
    <w:p w:rsidR="005F13C6" w:rsidRDefault="005F13C6" w:rsidP="00DC4EAA">
      <w:pPr>
        <w:spacing w:line="240" w:lineRule="auto"/>
        <w:jc w:val="center"/>
        <w:rPr>
          <w:rFonts w:cs="Arial"/>
          <w:b/>
        </w:rPr>
      </w:pPr>
    </w:p>
    <w:p w:rsidR="005F13C6" w:rsidRDefault="005F13C6" w:rsidP="00DC4EAA">
      <w:pPr>
        <w:spacing w:line="240" w:lineRule="auto"/>
        <w:jc w:val="center"/>
        <w:rPr>
          <w:rFonts w:cs="Arial"/>
          <w:b/>
        </w:rPr>
      </w:pPr>
    </w:p>
    <w:p w:rsidR="005F13C6" w:rsidRDefault="005F13C6" w:rsidP="00DC4EAA">
      <w:pPr>
        <w:spacing w:line="240" w:lineRule="auto"/>
        <w:jc w:val="center"/>
        <w:rPr>
          <w:rFonts w:cs="Arial"/>
          <w:b/>
        </w:rPr>
      </w:pPr>
    </w:p>
    <w:p w:rsidR="005F13C6" w:rsidRDefault="005F13C6" w:rsidP="00DC4EAA">
      <w:pPr>
        <w:spacing w:line="240" w:lineRule="auto"/>
        <w:jc w:val="center"/>
        <w:rPr>
          <w:rFonts w:cs="Arial"/>
          <w:b/>
        </w:rPr>
      </w:pPr>
    </w:p>
    <w:p w:rsidR="005F13C6" w:rsidRPr="002721A8" w:rsidRDefault="005F13C6" w:rsidP="002721A8">
      <w:pPr>
        <w:pStyle w:val="Prrafodelista"/>
        <w:numPr>
          <w:ilvl w:val="0"/>
          <w:numId w:val="2"/>
        </w:numPr>
        <w:spacing w:line="360" w:lineRule="auto"/>
        <w:ind w:left="567" w:hanging="567"/>
        <w:rPr>
          <w:rFonts w:cs="Arial"/>
          <w:b/>
        </w:rPr>
      </w:pPr>
      <w:r w:rsidRPr="002721A8">
        <w:rPr>
          <w:rFonts w:cs="Arial"/>
          <w:b/>
        </w:rPr>
        <w:lastRenderedPageBreak/>
        <w:t>ANTECEDENTES.</w:t>
      </w:r>
    </w:p>
    <w:p w:rsidR="00F72D4F" w:rsidRPr="002721A8" w:rsidRDefault="00F72D4F" w:rsidP="002721A8">
      <w:pPr>
        <w:pStyle w:val="Prrafodelista"/>
        <w:spacing w:line="360" w:lineRule="auto"/>
        <w:ind w:left="567"/>
        <w:jc w:val="both"/>
        <w:rPr>
          <w:rFonts w:cs="Arial"/>
        </w:rPr>
      </w:pPr>
      <w:r w:rsidRPr="002721A8">
        <w:rPr>
          <w:rFonts w:cs="Arial"/>
        </w:rPr>
        <w:t>El Registro Nacional de las Personas Naturales con el fin de proteger y preservar el medio ambiente, así como dar cumplimiento a las Normas Ambientales y al artículo 117 de la Constitución de la República, emite su Política Ambiental Institucional, la cual está dirigida a impulsar el uso eficiente de los recursos de la institución, al manejo integral de los desechos sólidos y convertirla en una institución verde.</w:t>
      </w:r>
    </w:p>
    <w:p w:rsidR="00170C82" w:rsidRPr="002721A8" w:rsidRDefault="00170C82" w:rsidP="002721A8">
      <w:pPr>
        <w:pStyle w:val="Prrafodelista"/>
        <w:spacing w:line="360" w:lineRule="auto"/>
        <w:ind w:left="567"/>
        <w:jc w:val="both"/>
        <w:rPr>
          <w:rFonts w:cs="Arial"/>
        </w:rPr>
      </w:pPr>
    </w:p>
    <w:p w:rsidR="00F72D4F" w:rsidRPr="002721A8" w:rsidRDefault="00F72D4F" w:rsidP="002721A8">
      <w:pPr>
        <w:pStyle w:val="Prrafodelista"/>
        <w:spacing w:line="360" w:lineRule="auto"/>
        <w:ind w:left="567"/>
        <w:jc w:val="both"/>
        <w:rPr>
          <w:rFonts w:cs="Arial"/>
        </w:rPr>
      </w:pPr>
      <w:r w:rsidRPr="002721A8">
        <w:rPr>
          <w:rFonts w:cs="Arial"/>
        </w:rPr>
        <w:t xml:space="preserve">El diseño e implementación de esta Política deberá aplicarse en todas las áreas de la institución, así como en la prestación de sus servicios. Este documento se erige como una condicionante importante para lograr crear conciencia en el cuido del medio ambiente. </w:t>
      </w:r>
    </w:p>
    <w:p w:rsidR="00F72D4F" w:rsidRPr="002721A8" w:rsidRDefault="00F72D4F" w:rsidP="002721A8">
      <w:pPr>
        <w:pStyle w:val="Prrafodelista"/>
        <w:spacing w:line="360" w:lineRule="auto"/>
        <w:ind w:left="567"/>
        <w:jc w:val="both"/>
        <w:rPr>
          <w:rFonts w:cs="Arial"/>
        </w:rPr>
      </w:pPr>
    </w:p>
    <w:p w:rsidR="00F72D4F" w:rsidRPr="00CB0F85" w:rsidRDefault="00F72D4F" w:rsidP="002721A8">
      <w:pPr>
        <w:pStyle w:val="Prrafodelista"/>
        <w:spacing w:line="360" w:lineRule="auto"/>
        <w:ind w:left="567"/>
        <w:jc w:val="both"/>
        <w:rPr>
          <w:rFonts w:cs="Arial"/>
        </w:rPr>
      </w:pPr>
      <w:r w:rsidRPr="002721A8">
        <w:rPr>
          <w:rFonts w:cs="Arial"/>
        </w:rPr>
        <w:t xml:space="preserve">Además esta política reúne características de dinamismo a través del tiempo; consistencia con el desempeño institucional y general. De esta manera, se espera que se generen soluciones medibles a </w:t>
      </w:r>
      <w:r w:rsidRPr="00CB0F85">
        <w:rPr>
          <w:rFonts w:cs="Arial"/>
        </w:rPr>
        <w:t xml:space="preserve">problemas relacionados con el medio ambiente en la institución. </w:t>
      </w:r>
    </w:p>
    <w:p w:rsidR="00F72D4F" w:rsidRPr="00CB0F85" w:rsidRDefault="00F72D4F" w:rsidP="002721A8">
      <w:pPr>
        <w:pStyle w:val="Prrafodelista"/>
        <w:spacing w:line="360" w:lineRule="auto"/>
        <w:ind w:left="567"/>
        <w:jc w:val="both"/>
        <w:rPr>
          <w:rFonts w:cs="Arial"/>
        </w:rPr>
      </w:pPr>
    </w:p>
    <w:p w:rsidR="00F72D4F" w:rsidRPr="00CB0F85" w:rsidRDefault="00F72D4F" w:rsidP="002721A8">
      <w:pPr>
        <w:pStyle w:val="Prrafodelista"/>
        <w:spacing w:line="360" w:lineRule="auto"/>
        <w:ind w:left="567"/>
        <w:jc w:val="both"/>
        <w:rPr>
          <w:rFonts w:cs="Arial"/>
        </w:rPr>
      </w:pPr>
      <w:r w:rsidRPr="00CB0F85">
        <w:rPr>
          <w:rFonts w:cs="Arial"/>
        </w:rPr>
        <w:t>La Unidad Ambiental Institucional, será la encargada de implementar la presente política, la cual ejercerá sus funciones administrativas de conformidad a lo que la Ley establece, contando con financiamiento otorgado por las demás Unidades administrativas primarias del Registro Nacional de las Personas Naturales.</w:t>
      </w:r>
    </w:p>
    <w:p w:rsidR="00D20D46" w:rsidRPr="002721A8" w:rsidRDefault="00D20D46" w:rsidP="002721A8">
      <w:pPr>
        <w:pStyle w:val="Prrafodelista"/>
        <w:spacing w:line="360" w:lineRule="auto"/>
        <w:ind w:left="567"/>
        <w:jc w:val="both"/>
        <w:rPr>
          <w:rFonts w:cs="Arial"/>
        </w:rPr>
      </w:pPr>
    </w:p>
    <w:p w:rsidR="00170C82" w:rsidRPr="002721A8" w:rsidRDefault="00170C82" w:rsidP="002721A8">
      <w:pPr>
        <w:pStyle w:val="Prrafodelista"/>
        <w:numPr>
          <w:ilvl w:val="0"/>
          <w:numId w:val="2"/>
        </w:numPr>
        <w:spacing w:line="360" w:lineRule="auto"/>
        <w:ind w:left="567" w:hanging="567"/>
        <w:jc w:val="both"/>
        <w:rPr>
          <w:rFonts w:cs="Arial"/>
          <w:b/>
        </w:rPr>
      </w:pPr>
      <w:r w:rsidRPr="002721A8">
        <w:rPr>
          <w:rFonts w:cs="Arial"/>
          <w:b/>
        </w:rPr>
        <w:t xml:space="preserve">BASE LEGAL. </w:t>
      </w:r>
    </w:p>
    <w:p w:rsidR="00170C82" w:rsidRPr="00CB0F85" w:rsidRDefault="00170C82" w:rsidP="002721A8">
      <w:pPr>
        <w:pStyle w:val="Prrafodelista"/>
        <w:spacing w:line="360" w:lineRule="auto"/>
        <w:ind w:left="567"/>
        <w:jc w:val="both"/>
        <w:rPr>
          <w:rFonts w:cs="Arial"/>
        </w:rPr>
      </w:pPr>
      <w:r w:rsidRPr="00CB0F85">
        <w:rPr>
          <w:rFonts w:cs="Arial"/>
        </w:rPr>
        <w:t xml:space="preserve">Las instituciones públicas que formen parte del SINAMA, deberán contar con unidades ambientales, organizadas con personal propio y financiadas con presupuesto de unidades primarias. </w:t>
      </w:r>
    </w:p>
    <w:p w:rsidR="00170C82" w:rsidRPr="00CB0F85" w:rsidRDefault="00170C82" w:rsidP="002721A8">
      <w:pPr>
        <w:pStyle w:val="Prrafodelista"/>
        <w:spacing w:line="360" w:lineRule="auto"/>
        <w:ind w:left="567"/>
        <w:rPr>
          <w:rFonts w:cs="Arial"/>
        </w:rPr>
      </w:pPr>
    </w:p>
    <w:p w:rsidR="00170C82" w:rsidRPr="00CB0F85" w:rsidRDefault="00170C82" w:rsidP="002721A8">
      <w:pPr>
        <w:pStyle w:val="Prrafodelista"/>
        <w:spacing w:line="360" w:lineRule="auto"/>
        <w:ind w:left="567"/>
        <w:jc w:val="both"/>
        <w:rPr>
          <w:rFonts w:cs="Arial"/>
        </w:rPr>
      </w:pPr>
      <w:r w:rsidRPr="00CB0F85">
        <w:rPr>
          <w:rFonts w:cs="Arial"/>
        </w:rPr>
        <w:t>Dentro de sus funciones en el Registro Nacional de las Personas Naturales se encuentran las de supervisar, coordinar y dar seguimiento a las políticas, planes y proyectos, así como todo lo referente al cumplimiento de las normas que en materia Medioambiental requiera.</w:t>
      </w:r>
    </w:p>
    <w:p w:rsidR="00170C82" w:rsidRPr="002721A8" w:rsidRDefault="00170C82" w:rsidP="002721A8">
      <w:pPr>
        <w:pStyle w:val="Prrafodelista"/>
        <w:spacing w:line="360" w:lineRule="auto"/>
        <w:ind w:left="567"/>
        <w:jc w:val="both"/>
        <w:rPr>
          <w:rFonts w:cs="Arial"/>
          <w:u w:val="single"/>
        </w:rPr>
      </w:pPr>
    </w:p>
    <w:p w:rsidR="00170C82" w:rsidRPr="00CB0F85" w:rsidRDefault="00170C82" w:rsidP="002721A8">
      <w:pPr>
        <w:pStyle w:val="Prrafodelista"/>
        <w:spacing w:line="360" w:lineRule="auto"/>
        <w:ind w:left="567"/>
        <w:jc w:val="both"/>
        <w:rPr>
          <w:rFonts w:cs="Arial"/>
        </w:rPr>
      </w:pPr>
      <w:r w:rsidRPr="002721A8">
        <w:rPr>
          <w:rFonts w:cs="Arial"/>
        </w:rPr>
        <w:t xml:space="preserve">La Política Ambiental </w:t>
      </w:r>
      <w:r w:rsidR="005E3A24" w:rsidRPr="002721A8">
        <w:rPr>
          <w:rFonts w:cs="Arial"/>
        </w:rPr>
        <w:t xml:space="preserve">Institucional </w:t>
      </w:r>
      <w:r w:rsidRPr="002721A8">
        <w:rPr>
          <w:rFonts w:cs="Arial"/>
        </w:rPr>
        <w:t xml:space="preserve">del Registro Nacional de las Personas Naturales tiene su fundamento legal en los artículos 117 de la Constitución de la República; 1, 2, 3, 4 y 7 de la Ley de </w:t>
      </w:r>
      <w:r w:rsidRPr="002721A8">
        <w:rPr>
          <w:rFonts w:cs="Arial"/>
        </w:rPr>
        <w:lastRenderedPageBreak/>
        <w:t xml:space="preserve">Medio Ambiente, y 34 literal “b” del Reglamento de la Ley Orgánica del Registro Nacional de las Personas </w:t>
      </w:r>
      <w:r w:rsidRPr="00CB0F85">
        <w:rPr>
          <w:rFonts w:cs="Arial"/>
        </w:rPr>
        <w:t>Naturales. Así mismo con las últimas disposiciones en materia de medio ambiente en sus Artículos 1, 2, 3, 11, 12, 19 y 20 de la Ley de Gestión Integral de Residuos y Fomento al Reciclaje.</w:t>
      </w:r>
    </w:p>
    <w:p w:rsidR="00BD609C" w:rsidRPr="00CB0F85" w:rsidRDefault="00BD609C" w:rsidP="002721A8">
      <w:pPr>
        <w:pStyle w:val="Prrafodelista"/>
        <w:spacing w:line="360" w:lineRule="auto"/>
        <w:ind w:left="567"/>
        <w:jc w:val="both"/>
        <w:rPr>
          <w:rFonts w:cs="Arial"/>
          <w:b/>
        </w:rPr>
      </w:pPr>
    </w:p>
    <w:p w:rsidR="00170C82" w:rsidRPr="002721A8" w:rsidRDefault="00170C82" w:rsidP="002721A8">
      <w:pPr>
        <w:pStyle w:val="Prrafodelista"/>
        <w:numPr>
          <w:ilvl w:val="0"/>
          <w:numId w:val="2"/>
        </w:numPr>
        <w:spacing w:line="360" w:lineRule="auto"/>
        <w:ind w:left="567" w:hanging="567"/>
        <w:jc w:val="both"/>
        <w:rPr>
          <w:rFonts w:cs="Arial"/>
          <w:b/>
        </w:rPr>
      </w:pPr>
      <w:r w:rsidRPr="002721A8">
        <w:rPr>
          <w:rFonts w:cs="Arial"/>
          <w:b/>
        </w:rPr>
        <w:t>OBJETIVO GENERAL.</w:t>
      </w:r>
    </w:p>
    <w:p w:rsidR="00170C82" w:rsidRPr="002721A8" w:rsidRDefault="00170C82" w:rsidP="002721A8">
      <w:pPr>
        <w:pStyle w:val="Prrafodelista"/>
        <w:spacing w:line="360" w:lineRule="auto"/>
        <w:ind w:left="567"/>
        <w:jc w:val="both"/>
        <w:rPr>
          <w:rFonts w:cs="Arial"/>
        </w:rPr>
      </w:pPr>
      <w:r w:rsidRPr="002721A8">
        <w:rPr>
          <w:rFonts w:cs="Arial"/>
        </w:rPr>
        <w:t>Promover el uso eficiente de los recursos y el aprovechamiento de los residuos que se obtengan de las diferentes actividades que realice la institución con el fin de cuidar el medio ambiente.</w:t>
      </w:r>
    </w:p>
    <w:p w:rsidR="00170C82" w:rsidRPr="002721A8" w:rsidRDefault="00170C82" w:rsidP="002721A8">
      <w:pPr>
        <w:pStyle w:val="Prrafodelista"/>
        <w:spacing w:line="360" w:lineRule="auto"/>
        <w:ind w:left="567"/>
        <w:jc w:val="both"/>
        <w:rPr>
          <w:rFonts w:cs="Arial"/>
          <w:b/>
        </w:rPr>
      </w:pPr>
    </w:p>
    <w:p w:rsidR="00170C82" w:rsidRPr="002721A8" w:rsidRDefault="00170C82" w:rsidP="002721A8">
      <w:pPr>
        <w:pStyle w:val="Prrafodelista"/>
        <w:numPr>
          <w:ilvl w:val="1"/>
          <w:numId w:val="2"/>
        </w:numPr>
        <w:spacing w:line="360" w:lineRule="auto"/>
        <w:ind w:hanging="225"/>
        <w:jc w:val="both"/>
        <w:rPr>
          <w:rFonts w:cs="Arial"/>
          <w:b/>
        </w:rPr>
      </w:pPr>
      <w:r w:rsidRPr="002721A8">
        <w:rPr>
          <w:rFonts w:cs="Arial"/>
          <w:b/>
        </w:rPr>
        <w:t>OBJETIVOS ESPECÍFICOS.</w:t>
      </w:r>
    </w:p>
    <w:p w:rsidR="00170C82" w:rsidRPr="00CB0F85" w:rsidRDefault="00170C82" w:rsidP="002D4CAC">
      <w:pPr>
        <w:pStyle w:val="Prrafodelista"/>
        <w:numPr>
          <w:ilvl w:val="0"/>
          <w:numId w:val="5"/>
        </w:numPr>
        <w:spacing w:line="360" w:lineRule="auto"/>
        <w:jc w:val="both"/>
        <w:rPr>
          <w:rFonts w:cs="Arial"/>
        </w:rPr>
      </w:pPr>
      <w:r w:rsidRPr="00CB0F85">
        <w:rPr>
          <w:rFonts w:cs="Arial"/>
        </w:rPr>
        <w:t>Socializar en las diferentes áreas de la institución, la Política Ambiental Institucional.</w:t>
      </w:r>
    </w:p>
    <w:p w:rsidR="00170C82" w:rsidRPr="00CB0F85" w:rsidRDefault="00170C82" w:rsidP="002D4CAC">
      <w:pPr>
        <w:pStyle w:val="Prrafodelista"/>
        <w:numPr>
          <w:ilvl w:val="0"/>
          <w:numId w:val="5"/>
        </w:numPr>
        <w:spacing w:line="360" w:lineRule="auto"/>
        <w:jc w:val="both"/>
        <w:rPr>
          <w:rFonts w:cs="Arial"/>
        </w:rPr>
      </w:pPr>
      <w:r w:rsidRPr="00CB0F85">
        <w:rPr>
          <w:rFonts w:cs="Arial"/>
        </w:rPr>
        <w:t>Sensibilizar sobre la importancia que todos los empleados pongan en práctica las medidas necesarias en lo referente al tratamiento de residuos.</w:t>
      </w:r>
    </w:p>
    <w:p w:rsidR="00170C82" w:rsidRPr="00CB0F85" w:rsidRDefault="00170C82" w:rsidP="002D4CAC">
      <w:pPr>
        <w:pStyle w:val="Prrafodelista"/>
        <w:numPr>
          <w:ilvl w:val="0"/>
          <w:numId w:val="5"/>
        </w:numPr>
        <w:spacing w:line="360" w:lineRule="auto"/>
        <w:jc w:val="both"/>
        <w:rPr>
          <w:rFonts w:cs="Arial"/>
        </w:rPr>
      </w:pPr>
      <w:r w:rsidRPr="00CB0F85">
        <w:rPr>
          <w:rFonts w:cs="Arial"/>
        </w:rPr>
        <w:t>Capacitar al personal de la institución en materia ambiental y, en lo sucesivo, a las nuevas disposiciones de Gestión Integral de Residuos y Fomento al Reciclaje.</w:t>
      </w:r>
    </w:p>
    <w:p w:rsidR="00170C82" w:rsidRPr="00170C82" w:rsidRDefault="00170C82" w:rsidP="002D4CAC">
      <w:pPr>
        <w:pStyle w:val="Prrafodelista"/>
        <w:numPr>
          <w:ilvl w:val="0"/>
          <w:numId w:val="5"/>
        </w:numPr>
        <w:spacing w:line="360" w:lineRule="auto"/>
        <w:jc w:val="both"/>
        <w:rPr>
          <w:rFonts w:cs="Arial"/>
        </w:rPr>
      </w:pPr>
      <w:r w:rsidRPr="00170C82">
        <w:rPr>
          <w:rFonts w:cs="Arial"/>
        </w:rPr>
        <w:t>Organizar campañas de reciclaje y obtener el mayor provecho de los residuos que se obtengan.</w:t>
      </w:r>
    </w:p>
    <w:p w:rsidR="00170C82" w:rsidRPr="00170C82" w:rsidRDefault="00170C82" w:rsidP="002D4CAC">
      <w:pPr>
        <w:pStyle w:val="Prrafodelista"/>
        <w:numPr>
          <w:ilvl w:val="0"/>
          <w:numId w:val="5"/>
        </w:numPr>
        <w:spacing w:line="360" w:lineRule="auto"/>
        <w:jc w:val="both"/>
        <w:rPr>
          <w:rFonts w:cs="Arial"/>
        </w:rPr>
      </w:pPr>
      <w:r w:rsidRPr="00170C82">
        <w:rPr>
          <w:rFonts w:cs="Arial"/>
        </w:rPr>
        <w:t>Generar mecanismos que contribuyan al uso racional de los servicios básicos con los cuales cuenta la institución.</w:t>
      </w:r>
    </w:p>
    <w:p w:rsidR="00170C82" w:rsidRPr="00170C82" w:rsidRDefault="00170C82" w:rsidP="002D4CAC">
      <w:pPr>
        <w:pStyle w:val="Prrafodelista"/>
        <w:numPr>
          <w:ilvl w:val="0"/>
          <w:numId w:val="5"/>
        </w:numPr>
        <w:spacing w:line="360" w:lineRule="auto"/>
        <w:jc w:val="both"/>
        <w:rPr>
          <w:rFonts w:cs="Arial"/>
        </w:rPr>
      </w:pPr>
      <w:r w:rsidRPr="00170C82">
        <w:rPr>
          <w:rFonts w:cs="Arial"/>
        </w:rPr>
        <w:t>Orientar, en la medida de lo posible, las compras institucionales a productos certificados como amigables con el medio ambiente.</w:t>
      </w:r>
    </w:p>
    <w:p w:rsidR="00170C82" w:rsidRPr="00170C82" w:rsidRDefault="00170C82" w:rsidP="002D4CAC">
      <w:pPr>
        <w:pStyle w:val="Prrafodelista"/>
        <w:numPr>
          <w:ilvl w:val="0"/>
          <w:numId w:val="5"/>
        </w:numPr>
        <w:spacing w:line="360" w:lineRule="auto"/>
        <w:jc w:val="both"/>
        <w:rPr>
          <w:rFonts w:cs="Arial"/>
        </w:rPr>
      </w:pPr>
      <w:r w:rsidRPr="00170C82">
        <w:rPr>
          <w:rFonts w:cs="Arial"/>
        </w:rPr>
        <w:t>Hacer del Registro Nacional de las Personas Naturales una institución verde y amigable con el medio ambiente.</w:t>
      </w:r>
    </w:p>
    <w:p w:rsidR="00170C82" w:rsidRPr="00170C82" w:rsidRDefault="00170C82" w:rsidP="002D4CAC">
      <w:pPr>
        <w:pStyle w:val="Prrafodelista"/>
        <w:numPr>
          <w:ilvl w:val="0"/>
          <w:numId w:val="5"/>
        </w:numPr>
        <w:spacing w:line="360" w:lineRule="auto"/>
        <w:jc w:val="both"/>
        <w:rPr>
          <w:rFonts w:cs="Arial"/>
        </w:rPr>
      </w:pPr>
      <w:r w:rsidRPr="00170C82">
        <w:rPr>
          <w:rFonts w:cs="Arial"/>
        </w:rPr>
        <w:t>Implementar medidas orientadas a tecnología verde.</w:t>
      </w:r>
    </w:p>
    <w:p w:rsidR="00170C82" w:rsidRPr="002721A8" w:rsidRDefault="00170C82" w:rsidP="002721A8">
      <w:pPr>
        <w:pStyle w:val="Prrafodelista"/>
        <w:spacing w:line="360" w:lineRule="auto"/>
        <w:ind w:left="567"/>
        <w:jc w:val="both"/>
        <w:rPr>
          <w:rFonts w:cs="Arial"/>
          <w:b/>
        </w:rPr>
      </w:pPr>
    </w:p>
    <w:p w:rsidR="00170C82" w:rsidRPr="002721A8" w:rsidRDefault="00170C82" w:rsidP="002721A8">
      <w:pPr>
        <w:pStyle w:val="Prrafodelista"/>
        <w:numPr>
          <w:ilvl w:val="0"/>
          <w:numId w:val="2"/>
        </w:numPr>
        <w:spacing w:line="360" w:lineRule="auto"/>
        <w:ind w:left="567" w:hanging="567"/>
        <w:jc w:val="both"/>
        <w:rPr>
          <w:rFonts w:cs="Arial"/>
          <w:b/>
        </w:rPr>
      </w:pPr>
      <w:r w:rsidRPr="002721A8">
        <w:rPr>
          <w:rFonts w:cs="Arial"/>
          <w:b/>
        </w:rPr>
        <w:t>ALCANCE DE APLICACIÓN.</w:t>
      </w:r>
    </w:p>
    <w:p w:rsidR="00F626AB" w:rsidRPr="002721A8" w:rsidRDefault="00F626AB" w:rsidP="002721A8">
      <w:pPr>
        <w:pStyle w:val="Prrafodelista"/>
        <w:spacing w:line="360" w:lineRule="auto"/>
        <w:ind w:left="567"/>
        <w:jc w:val="both"/>
        <w:rPr>
          <w:rFonts w:cs="Arial"/>
        </w:rPr>
      </w:pPr>
      <w:r w:rsidRPr="002721A8">
        <w:rPr>
          <w:rFonts w:cs="Arial"/>
        </w:rPr>
        <w:t>La Política Ambiental Institucional, contempla los lineamientos ambientales de aplicación obligatoria en todas las Direcciones y Unidades de la estructura organizativa del Registro Nacional de las Personas Naturales, según la competencia requerida en cada uno de sus aspectos.</w:t>
      </w:r>
    </w:p>
    <w:p w:rsidR="00F626AB" w:rsidRPr="002721A8" w:rsidRDefault="00F626AB" w:rsidP="002721A8">
      <w:pPr>
        <w:pStyle w:val="Prrafodelista"/>
        <w:spacing w:line="360" w:lineRule="auto"/>
        <w:ind w:left="567"/>
        <w:jc w:val="both"/>
        <w:rPr>
          <w:rFonts w:cs="Arial"/>
        </w:rPr>
      </w:pPr>
    </w:p>
    <w:p w:rsidR="00170C82" w:rsidRPr="002721A8" w:rsidRDefault="00170C82" w:rsidP="002721A8">
      <w:pPr>
        <w:pStyle w:val="Prrafodelista"/>
        <w:spacing w:line="360" w:lineRule="auto"/>
        <w:ind w:left="567"/>
        <w:jc w:val="both"/>
        <w:rPr>
          <w:rFonts w:cs="Arial"/>
          <w:b/>
        </w:rPr>
      </w:pPr>
    </w:p>
    <w:p w:rsidR="00040C40" w:rsidRPr="002721A8" w:rsidRDefault="00040C40" w:rsidP="002721A8">
      <w:pPr>
        <w:pStyle w:val="Prrafodelista"/>
        <w:spacing w:line="360" w:lineRule="auto"/>
        <w:ind w:left="567"/>
        <w:jc w:val="both"/>
        <w:rPr>
          <w:rFonts w:cs="Arial"/>
          <w:b/>
        </w:rPr>
      </w:pPr>
    </w:p>
    <w:p w:rsidR="00E43EF6" w:rsidRPr="002721A8" w:rsidRDefault="00E43EF6" w:rsidP="002721A8">
      <w:pPr>
        <w:pStyle w:val="Prrafodelista"/>
        <w:numPr>
          <w:ilvl w:val="0"/>
          <w:numId w:val="1"/>
        </w:numPr>
        <w:spacing w:line="360" w:lineRule="auto"/>
        <w:ind w:left="360"/>
        <w:rPr>
          <w:rFonts w:cs="Arial"/>
          <w:b/>
        </w:rPr>
      </w:pPr>
      <w:r w:rsidRPr="002721A8">
        <w:rPr>
          <w:rFonts w:cs="Arial"/>
          <w:b/>
        </w:rPr>
        <w:lastRenderedPageBreak/>
        <w:t>PRINCIPIOS.</w:t>
      </w:r>
    </w:p>
    <w:p w:rsidR="00D508DF" w:rsidRPr="002721A8" w:rsidRDefault="00BA77CB" w:rsidP="002721A8">
      <w:pPr>
        <w:pStyle w:val="Prrafodelista"/>
        <w:spacing w:line="360" w:lineRule="auto"/>
        <w:ind w:left="360"/>
        <w:jc w:val="both"/>
        <w:rPr>
          <w:rFonts w:cs="Arial"/>
        </w:rPr>
      </w:pPr>
      <w:r w:rsidRPr="002721A8">
        <w:rPr>
          <w:rFonts w:cs="Arial"/>
        </w:rPr>
        <w:t>La Política Ambiental Institucional, se fundamenta en algunos de los principios establecidos en el artículo 2 de la Ley de Medio Ambiente, aplicados a la realidad de la institución según detalle:</w:t>
      </w:r>
    </w:p>
    <w:p w:rsidR="00BA77CB" w:rsidRPr="002721A8" w:rsidRDefault="00BA77CB" w:rsidP="002D4CAC">
      <w:pPr>
        <w:pStyle w:val="Prrafodelista"/>
        <w:numPr>
          <w:ilvl w:val="0"/>
          <w:numId w:val="6"/>
        </w:numPr>
        <w:spacing w:line="360" w:lineRule="auto"/>
        <w:jc w:val="both"/>
        <w:rPr>
          <w:rFonts w:cs="Arial"/>
        </w:rPr>
      </w:pPr>
      <w:r w:rsidRPr="002721A8">
        <w:rPr>
          <w:rFonts w:cs="Arial"/>
        </w:rPr>
        <w:t>Todos los habitantes tienen derecho a un medio ambiente sano y ecológicamente equilibrado. Es obligación del Estado tutelar, promover y defender este derecho de forma activa y sistemática, como requisito para asegurar la armonía entre los seres humanos y la naturaleza;</w:t>
      </w:r>
    </w:p>
    <w:p w:rsidR="00BA77CB" w:rsidRPr="002721A8" w:rsidRDefault="00BA77CB" w:rsidP="002721A8">
      <w:pPr>
        <w:pStyle w:val="Prrafodelista"/>
        <w:spacing w:line="360" w:lineRule="auto"/>
        <w:ind w:left="360"/>
        <w:jc w:val="both"/>
        <w:rPr>
          <w:rFonts w:cs="Arial"/>
        </w:rPr>
      </w:pPr>
    </w:p>
    <w:p w:rsidR="00BA77CB" w:rsidRPr="002721A8" w:rsidRDefault="00BA77CB" w:rsidP="002D4CAC">
      <w:pPr>
        <w:pStyle w:val="Prrafodelista"/>
        <w:numPr>
          <w:ilvl w:val="0"/>
          <w:numId w:val="6"/>
        </w:numPr>
        <w:spacing w:line="360" w:lineRule="auto"/>
        <w:jc w:val="both"/>
        <w:rPr>
          <w:rFonts w:cs="Arial"/>
        </w:rPr>
      </w:pPr>
      <w:r w:rsidRPr="002721A8">
        <w:rPr>
          <w:rFonts w:cs="Arial"/>
        </w:rPr>
        <w:t>El desarrollo económico y social debe ser compatible y equilibrado con el medio ambiente; tomando en consideración el interés social señalado en el artículo 117 de la constitución;</w:t>
      </w:r>
    </w:p>
    <w:p w:rsidR="00BA77CB" w:rsidRPr="002721A8" w:rsidRDefault="00BA77CB" w:rsidP="002721A8">
      <w:pPr>
        <w:pStyle w:val="Prrafodelista"/>
        <w:spacing w:line="360" w:lineRule="auto"/>
        <w:ind w:left="360"/>
        <w:jc w:val="both"/>
        <w:rPr>
          <w:rFonts w:cs="Arial"/>
        </w:rPr>
      </w:pPr>
    </w:p>
    <w:p w:rsidR="00BA77CB" w:rsidRPr="002721A8" w:rsidRDefault="00BA77CB" w:rsidP="002D4CAC">
      <w:pPr>
        <w:pStyle w:val="Prrafodelista"/>
        <w:numPr>
          <w:ilvl w:val="0"/>
          <w:numId w:val="6"/>
        </w:numPr>
        <w:spacing w:line="360" w:lineRule="auto"/>
        <w:jc w:val="both"/>
        <w:rPr>
          <w:rFonts w:cs="Arial"/>
        </w:rPr>
      </w:pPr>
      <w:r w:rsidRPr="002721A8">
        <w:rPr>
          <w:rFonts w:cs="Arial"/>
        </w:rPr>
        <w:t>Se deberá asegurar el uso sostenible, disponibilidad y calidad de los recursos naturales, como base de un desarrollo sustentable y así mejorar la calidad de vida de la población;</w:t>
      </w:r>
    </w:p>
    <w:p w:rsidR="00BA77CB" w:rsidRPr="002721A8" w:rsidRDefault="00BA77CB" w:rsidP="002721A8">
      <w:pPr>
        <w:pStyle w:val="Prrafodelista"/>
        <w:spacing w:line="360" w:lineRule="auto"/>
        <w:ind w:left="360"/>
        <w:jc w:val="both"/>
        <w:rPr>
          <w:rFonts w:cs="Arial"/>
        </w:rPr>
      </w:pPr>
    </w:p>
    <w:p w:rsidR="00BA77CB" w:rsidRPr="002721A8" w:rsidRDefault="00BA77CB" w:rsidP="002D4CAC">
      <w:pPr>
        <w:pStyle w:val="Prrafodelista"/>
        <w:numPr>
          <w:ilvl w:val="0"/>
          <w:numId w:val="6"/>
        </w:numPr>
        <w:spacing w:line="360" w:lineRule="auto"/>
        <w:jc w:val="both"/>
        <w:rPr>
          <w:rFonts w:cs="Arial"/>
        </w:rPr>
      </w:pPr>
      <w:r w:rsidRPr="002721A8">
        <w:rPr>
          <w:rFonts w:cs="Arial"/>
        </w:rPr>
        <w:t>En la gestión de protección del medio ambiente, prevalecerá el principio de prevención y precaución;</w:t>
      </w:r>
    </w:p>
    <w:p w:rsidR="00BA77CB" w:rsidRPr="002721A8" w:rsidRDefault="00BA77CB" w:rsidP="002721A8">
      <w:pPr>
        <w:pStyle w:val="Prrafodelista"/>
        <w:spacing w:line="360" w:lineRule="auto"/>
        <w:ind w:left="360"/>
        <w:jc w:val="both"/>
        <w:rPr>
          <w:rFonts w:cs="Arial"/>
        </w:rPr>
      </w:pPr>
    </w:p>
    <w:p w:rsidR="00BA77CB" w:rsidRPr="002721A8" w:rsidRDefault="00BA77CB" w:rsidP="002D4CAC">
      <w:pPr>
        <w:pStyle w:val="Prrafodelista"/>
        <w:numPr>
          <w:ilvl w:val="0"/>
          <w:numId w:val="6"/>
        </w:numPr>
        <w:spacing w:line="360" w:lineRule="auto"/>
        <w:jc w:val="both"/>
        <w:rPr>
          <w:rFonts w:cs="Arial"/>
        </w:rPr>
      </w:pPr>
      <w:r w:rsidRPr="002721A8">
        <w:rPr>
          <w:rFonts w:cs="Arial"/>
        </w:rPr>
        <w:t>En la gestión pública del medio ambiente deberá aplicarse el criterio de efectividad, el cual permite alcanzar los beneficios ambientales al menor costo posible y en el menor plazo, conciliando la necesidad de protección del ambiente con las de crecimiento económico;</w:t>
      </w:r>
    </w:p>
    <w:p w:rsidR="00BA77CB" w:rsidRPr="002721A8" w:rsidRDefault="00BA77CB" w:rsidP="002721A8">
      <w:pPr>
        <w:pStyle w:val="Prrafodelista"/>
        <w:spacing w:line="360" w:lineRule="auto"/>
        <w:ind w:left="360"/>
        <w:jc w:val="both"/>
        <w:rPr>
          <w:rFonts w:cs="Arial"/>
        </w:rPr>
      </w:pPr>
    </w:p>
    <w:p w:rsidR="00BA77CB" w:rsidRPr="002721A8" w:rsidRDefault="00BA77CB" w:rsidP="002D4CAC">
      <w:pPr>
        <w:pStyle w:val="Prrafodelista"/>
        <w:numPr>
          <w:ilvl w:val="0"/>
          <w:numId w:val="6"/>
        </w:numPr>
        <w:spacing w:line="360" w:lineRule="auto"/>
        <w:jc w:val="both"/>
        <w:rPr>
          <w:rFonts w:cs="Arial"/>
        </w:rPr>
      </w:pPr>
      <w:r w:rsidRPr="002721A8">
        <w:rPr>
          <w:rFonts w:cs="Arial"/>
        </w:rPr>
        <w:t>Adoptar regulaciones que pe</w:t>
      </w:r>
      <w:r w:rsidR="0000447D">
        <w:rPr>
          <w:rFonts w:cs="Arial"/>
        </w:rPr>
        <w:t>rmitan la obtención de metas en</w:t>
      </w:r>
      <w:r w:rsidRPr="002721A8">
        <w:rPr>
          <w:rFonts w:cs="Arial"/>
        </w:rPr>
        <w:t xml:space="preserve">caminadas a mejorar el medio ambiente, propiciando una amplia gama de opciones posibles para su cumplimiento, apoyados por incentivos económicos que estimulen la generación de acciones minimizantes de los efectos negativos al medio ambiente; </w:t>
      </w:r>
    </w:p>
    <w:p w:rsidR="00BA77CB" w:rsidRPr="002721A8" w:rsidRDefault="00BA77CB" w:rsidP="002721A8">
      <w:pPr>
        <w:pStyle w:val="Prrafodelista"/>
        <w:spacing w:line="360" w:lineRule="auto"/>
        <w:ind w:left="360"/>
        <w:jc w:val="both"/>
        <w:rPr>
          <w:rFonts w:cs="Arial"/>
        </w:rPr>
      </w:pPr>
    </w:p>
    <w:p w:rsidR="00BA77CB" w:rsidRPr="002721A8" w:rsidRDefault="00BA77CB" w:rsidP="002D4CAC">
      <w:pPr>
        <w:pStyle w:val="Prrafodelista"/>
        <w:numPr>
          <w:ilvl w:val="0"/>
          <w:numId w:val="6"/>
        </w:numPr>
        <w:spacing w:line="360" w:lineRule="auto"/>
        <w:jc w:val="both"/>
        <w:rPr>
          <w:rFonts w:cs="Arial"/>
        </w:rPr>
      </w:pPr>
      <w:r w:rsidRPr="002721A8">
        <w:rPr>
          <w:rFonts w:cs="Arial"/>
        </w:rPr>
        <w:t>La educación ambiental se orientará a fomentar la cultura ambientalista a fin de concientizar a la población sobre la protección, conservación, preservación y restauración del medio ambiente.</w:t>
      </w:r>
    </w:p>
    <w:p w:rsidR="00BA77CB" w:rsidRDefault="00BA77CB" w:rsidP="002721A8">
      <w:pPr>
        <w:pStyle w:val="Prrafodelista"/>
        <w:spacing w:line="360" w:lineRule="auto"/>
        <w:ind w:left="360"/>
        <w:rPr>
          <w:rFonts w:cs="Arial"/>
          <w:b/>
        </w:rPr>
      </w:pPr>
    </w:p>
    <w:p w:rsidR="002721A8" w:rsidRDefault="002721A8" w:rsidP="002721A8">
      <w:pPr>
        <w:pStyle w:val="Prrafodelista"/>
        <w:spacing w:line="360" w:lineRule="auto"/>
        <w:ind w:left="360"/>
        <w:rPr>
          <w:rFonts w:cs="Arial"/>
          <w:b/>
        </w:rPr>
      </w:pPr>
    </w:p>
    <w:p w:rsidR="002721A8" w:rsidRDefault="002721A8" w:rsidP="002721A8">
      <w:pPr>
        <w:pStyle w:val="Prrafodelista"/>
        <w:spacing w:line="360" w:lineRule="auto"/>
        <w:ind w:left="360"/>
        <w:rPr>
          <w:rFonts w:cs="Arial"/>
          <w:b/>
        </w:rPr>
      </w:pPr>
    </w:p>
    <w:p w:rsidR="002721A8" w:rsidRPr="002721A8" w:rsidRDefault="002721A8" w:rsidP="002721A8">
      <w:pPr>
        <w:pStyle w:val="Prrafodelista"/>
        <w:spacing w:line="360" w:lineRule="auto"/>
        <w:ind w:left="360"/>
        <w:rPr>
          <w:rFonts w:cs="Arial"/>
          <w:b/>
        </w:rPr>
      </w:pPr>
    </w:p>
    <w:p w:rsidR="00BA77CB" w:rsidRPr="002721A8" w:rsidRDefault="00D21D50" w:rsidP="002721A8">
      <w:pPr>
        <w:pStyle w:val="Prrafodelista"/>
        <w:numPr>
          <w:ilvl w:val="0"/>
          <w:numId w:val="1"/>
        </w:numPr>
        <w:spacing w:line="360" w:lineRule="auto"/>
        <w:ind w:left="360"/>
        <w:rPr>
          <w:rFonts w:cs="Arial"/>
          <w:b/>
        </w:rPr>
      </w:pPr>
      <w:r w:rsidRPr="002721A8">
        <w:rPr>
          <w:rFonts w:cs="Arial"/>
          <w:b/>
        </w:rPr>
        <w:lastRenderedPageBreak/>
        <w:t>POLÍTICAS</w:t>
      </w:r>
      <w:r w:rsidR="00BA77CB" w:rsidRPr="002721A8">
        <w:rPr>
          <w:rFonts w:cs="Arial"/>
          <w:b/>
        </w:rPr>
        <w:t xml:space="preserve"> </w:t>
      </w:r>
      <w:r w:rsidR="00BA77CB" w:rsidRPr="002721A8">
        <w:rPr>
          <w:rFonts w:ascii="Calibri" w:eastAsia="Calibri" w:hAnsi="Calibri" w:cs="Calibri"/>
          <w:b/>
        </w:rPr>
        <w:t>G</w:t>
      </w:r>
      <w:r w:rsidR="00BA77CB" w:rsidRPr="002721A8">
        <w:rPr>
          <w:rFonts w:cs="Arial"/>
          <w:b/>
        </w:rPr>
        <w:t>ENERALES.</w:t>
      </w:r>
    </w:p>
    <w:p w:rsidR="00D90228" w:rsidRPr="002721A8" w:rsidRDefault="00D90228" w:rsidP="002D4CAC">
      <w:pPr>
        <w:pStyle w:val="Prrafodelista"/>
        <w:numPr>
          <w:ilvl w:val="0"/>
          <w:numId w:val="4"/>
        </w:numPr>
        <w:spacing w:line="360" w:lineRule="auto"/>
        <w:rPr>
          <w:rFonts w:cs="Arial"/>
          <w:i/>
          <w:vanish/>
          <w:lang w:val="es-AR" w:eastAsia="es-AR"/>
        </w:rPr>
      </w:pPr>
    </w:p>
    <w:p w:rsidR="00D90228" w:rsidRPr="002721A8" w:rsidRDefault="00D90228" w:rsidP="002D4CAC">
      <w:pPr>
        <w:pStyle w:val="Prrafodelista"/>
        <w:numPr>
          <w:ilvl w:val="0"/>
          <w:numId w:val="4"/>
        </w:numPr>
        <w:spacing w:line="360" w:lineRule="auto"/>
        <w:rPr>
          <w:rFonts w:cs="Arial"/>
          <w:i/>
          <w:vanish/>
          <w:lang w:val="es-AR" w:eastAsia="es-AR"/>
        </w:rPr>
      </w:pPr>
    </w:p>
    <w:p w:rsidR="00232449" w:rsidRPr="002721A8" w:rsidRDefault="00D90228" w:rsidP="002D4CAC">
      <w:pPr>
        <w:pStyle w:val="Prrafodelista"/>
        <w:numPr>
          <w:ilvl w:val="1"/>
          <w:numId w:val="4"/>
        </w:numPr>
        <w:spacing w:line="360" w:lineRule="auto"/>
        <w:rPr>
          <w:rFonts w:cs="Arial"/>
          <w:b/>
        </w:rPr>
      </w:pPr>
      <w:r w:rsidRPr="002721A8">
        <w:rPr>
          <w:rFonts w:ascii="Calibri" w:eastAsia="Calibri" w:hAnsi="Calibri" w:cs="Calibri"/>
          <w:b/>
        </w:rPr>
        <w:t>AHORRO ENERGÉTICO.</w:t>
      </w:r>
    </w:p>
    <w:p w:rsidR="00D90228" w:rsidRPr="002721A8" w:rsidRDefault="00D90228" w:rsidP="002721A8">
      <w:pPr>
        <w:pStyle w:val="Prrafodelista"/>
        <w:spacing w:line="360" w:lineRule="auto"/>
        <w:ind w:left="360"/>
        <w:jc w:val="both"/>
        <w:rPr>
          <w:rFonts w:cs="Arial"/>
        </w:rPr>
      </w:pPr>
      <w:r w:rsidRPr="002721A8">
        <w:rPr>
          <w:rFonts w:cs="Arial"/>
        </w:rPr>
        <w:t>Dado que el proceso de generación de energía eléctrica en El Salvador requiere de la explotación de varios recursos ambientales para su producción, es necesario crear mecanismos en la institución que permitan contribuir al buen uso de este recurso, ya que así se contribuirá a cuidar el medio ambiente y se obtendría un ahorro económico.</w:t>
      </w:r>
    </w:p>
    <w:p w:rsidR="00D90228" w:rsidRPr="002721A8" w:rsidRDefault="00D90228" w:rsidP="002721A8">
      <w:pPr>
        <w:pStyle w:val="Prrafodelista"/>
        <w:spacing w:line="360" w:lineRule="auto"/>
        <w:ind w:left="360"/>
        <w:jc w:val="both"/>
        <w:rPr>
          <w:rFonts w:cs="Arial"/>
        </w:rPr>
      </w:pPr>
    </w:p>
    <w:p w:rsidR="00D90228" w:rsidRPr="002721A8" w:rsidRDefault="00D90228" w:rsidP="002D4CAC">
      <w:pPr>
        <w:pStyle w:val="Prrafodelista"/>
        <w:numPr>
          <w:ilvl w:val="1"/>
          <w:numId w:val="4"/>
        </w:numPr>
        <w:spacing w:line="360" w:lineRule="auto"/>
        <w:rPr>
          <w:rFonts w:ascii="Calibri" w:eastAsia="Calibri" w:hAnsi="Calibri" w:cs="Calibri"/>
          <w:b/>
        </w:rPr>
      </w:pPr>
      <w:r w:rsidRPr="002721A8">
        <w:rPr>
          <w:rFonts w:ascii="Calibri" w:eastAsia="Calibri" w:hAnsi="Calibri" w:cs="Calibri"/>
          <w:b/>
        </w:rPr>
        <w:t>AHORRO DE RECURSO HÍDRICO.</w:t>
      </w:r>
    </w:p>
    <w:p w:rsidR="00D90228" w:rsidRPr="002721A8" w:rsidRDefault="00D90228" w:rsidP="002721A8">
      <w:pPr>
        <w:pStyle w:val="Prrafodelista"/>
        <w:spacing w:line="360" w:lineRule="auto"/>
        <w:ind w:left="360"/>
        <w:jc w:val="both"/>
        <w:rPr>
          <w:rFonts w:cs="Arial"/>
        </w:rPr>
      </w:pPr>
      <w:r w:rsidRPr="002721A8">
        <w:rPr>
          <w:rFonts w:cs="Arial"/>
        </w:rPr>
        <w:t>Consciente que el recurso hídrico no es renovable y que día a día los mantos acuíferos se están agotando, es necesario que como institución se establezcan mecanismos para su cuido y conservación.</w:t>
      </w:r>
    </w:p>
    <w:p w:rsidR="00D90228" w:rsidRPr="002721A8" w:rsidRDefault="00D90228" w:rsidP="002721A8">
      <w:pPr>
        <w:pStyle w:val="Prrafodelista"/>
        <w:spacing w:line="360" w:lineRule="auto"/>
        <w:ind w:left="360"/>
        <w:jc w:val="both"/>
        <w:rPr>
          <w:rFonts w:cs="Arial"/>
        </w:rPr>
      </w:pPr>
    </w:p>
    <w:p w:rsidR="00D90228" w:rsidRPr="002721A8" w:rsidRDefault="00D90228" w:rsidP="002D4CAC">
      <w:pPr>
        <w:pStyle w:val="Prrafodelista"/>
        <w:numPr>
          <w:ilvl w:val="1"/>
          <w:numId w:val="4"/>
        </w:numPr>
        <w:spacing w:line="360" w:lineRule="auto"/>
        <w:rPr>
          <w:rFonts w:ascii="Calibri" w:eastAsia="Calibri" w:hAnsi="Calibri" w:cs="Calibri"/>
          <w:b/>
        </w:rPr>
      </w:pPr>
      <w:r w:rsidRPr="002721A8">
        <w:rPr>
          <w:rFonts w:ascii="Calibri" w:eastAsia="Calibri" w:hAnsi="Calibri" w:cs="Calibri"/>
          <w:b/>
        </w:rPr>
        <w:t>OPTIMIZACIÓN DE RECURSOS DE OFICINA.</w:t>
      </w:r>
    </w:p>
    <w:p w:rsidR="00D90228" w:rsidRPr="009546D6" w:rsidRDefault="009546D6" w:rsidP="009546D6">
      <w:pPr>
        <w:pStyle w:val="Prrafodelista"/>
        <w:spacing w:line="360" w:lineRule="auto"/>
        <w:ind w:left="360"/>
        <w:jc w:val="both"/>
        <w:rPr>
          <w:rFonts w:cs="Arial"/>
        </w:rPr>
      </w:pPr>
      <w:r>
        <w:rPr>
          <w:rFonts w:cs="Arial"/>
        </w:rPr>
        <w:t xml:space="preserve">La </w:t>
      </w:r>
      <w:r w:rsidR="00A0100F">
        <w:rPr>
          <w:rFonts w:cs="Arial"/>
        </w:rPr>
        <w:t>reducción</w:t>
      </w:r>
      <w:r>
        <w:rPr>
          <w:rFonts w:cs="Arial"/>
        </w:rPr>
        <w:t xml:space="preserve"> </w:t>
      </w:r>
      <w:r w:rsidR="00A0100F">
        <w:rPr>
          <w:rFonts w:cs="Arial"/>
        </w:rPr>
        <w:t xml:space="preserve"> de los insumos </w:t>
      </w:r>
      <w:r>
        <w:rPr>
          <w:rFonts w:cs="Arial"/>
        </w:rPr>
        <w:t xml:space="preserve">en </w:t>
      </w:r>
      <w:r w:rsidR="00A0100F">
        <w:rPr>
          <w:rFonts w:cs="Arial"/>
        </w:rPr>
        <w:t>las requisiciones</w:t>
      </w:r>
      <w:r>
        <w:rPr>
          <w:rFonts w:cs="Arial"/>
        </w:rPr>
        <w:t xml:space="preserve"> de los artículos de oficina, conlleva a </w:t>
      </w:r>
      <w:r w:rsidR="00A0100F">
        <w:rPr>
          <w:rFonts w:cs="Arial"/>
        </w:rPr>
        <w:t>disminuir las cantidades adquiridas</w:t>
      </w:r>
      <w:r w:rsidR="00C303D6">
        <w:rPr>
          <w:rFonts w:cs="Arial"/>
        </w:rPr>
        <w:t>. Así mismo, hacer buen uso de los equipos informáticos permite alargar</w:t>
      </w:r>
      <w:r w:rsidR="00812264">
        <w:rPr>
          <w:rFonts w:cs="Arial"/>
        </w:rPr>
        <w:t xml:space="preserve"> su</w:t>
      </w:r>
      <w:r w:rsidR="00C303D6">
        <w:rPr>
          <w:rFonts w:cs="Arial"/>
        </w:rPr>
        <w:t xml:space="preserve"> la vida útil</w:t>
      </w:r>
      <w:r w:rsidR="00812264">
        <w:rPr>
          <w:rFonts w:cs="Arial"/>
        </w:rPr>
        <w:t xml:space="preserve">, </w:t>
      </w:r>
      <w:r w:rsidR="00C303D6">
        <w:rPr>
          <w:rFonts w:cs="Arial"/>
        </w:rPr>
        <w:t xml:space="preserve">evitando </w:t>
      </w:r>
      <w:r w:rsidR="00812264">
        <w:rPr>
          <w:rFonts w:cs="Arial"/>
        </w:rPr>
        <w:t>que deban ser reemplazados prematuramente</w:t>
      </w:r>
      <w:r w:rsidR="00C303D6">
        <w:rPr>
          <w:rFonts w:cs="Arial"/>
        </w:rPr>
        <w:t>.</w:t>
      </w:r>
      <w:r w:rsidR="00104C0F" w:rsidRPr="009546D6">
        <w:rPr>
          <w:rFonts w:cs="Arial"/>
        </w:rPr>
        <w:t xml:space="preserve"> </w:t>
      </w:r>
      <w:r w:rsidR="00C303D6">
        <w:rPr>
          <w:rFonts w:cs="Arial"/>
        </w:rPr>
        <w:t>P</w:t>
      </w:r>
      <w:r w:rsidR="0063004F" w:rsidRPr="009546D6">
        <w:rPr>
          <w:rFonts w:cs="Arial"/>
        </w:rPr>
        <w:t>or lo que, al op</w:t>
      </w:r>
      <w:r w:rsidR="00812264">
        <w:rPr>
          <w:rFonts w:cs="Arial"/>
        </w:rPr>
        <w:t>timizar los recursos que posee la institución</w:t>
      </w:r>
      <w:r w:rsidR="0063004F" w:rsidRPr="009546D6">
        <w:rPr>
          <w:rFonts w:cs="Arial"/>
        </w:rPr>
        <w:t xml:space="preserve">, se contribuye </w:t>
      </w:r>
      <w:r w:rsidR="00104C0F" w:rsidRPr="009546D6">
        <w:rPr>
          <w:rFonts w:cs="Arial"/>
        </w:rPr>
        <w:t xml:space="preserve">a </w:t>
      </w:r>
      <w:r w:rsidR="009052C8">
        <w:rPr>
          <w:rFonts w:cs="Arial"/>
        </w:rPr>
        <w:t>mermar</w:t>
      </w:r>
      <w:r w:rsidR="0063004F" w:rsidRPr="009546D6">
        <w:rPr>
          <w:rFonts w:cs="Arial"/>
        </w:rPr>
        <w:t xml:space="preserve"> la producción de desechos y contaminación</w:t>
      </w:r>
      <w:r w:rsidR="00D90228" w:rsidRPr="009546D6">
        <w:rPr>
          <w:rFonts w:cs="Arial"/>
        </w:rPr>
        <w:t xml:space="preserve">, </w:t>
      </w:r>
      <w:r w:rsidR="009052C8">
        <w:rPr>
          <w:rFonts w:cs="Arial"/>
        </w:rPr>
        <w:t>aminorar</w:t>
      </w:r>
      <w:r w:rsidR="0063004F" w:rsidRPr="009546D6">
        <w:rPr>
          <w:rFonts w:cs="Arial"/>
        </w:rPr>
        <w:t xml:space="preserve"> </w:t>
      </w:r>
      <w:r w:rsidR="00D90228" w:rsidRPr="009546D6">
        <w:rPr>
          <w:rFonts w:cs="Arial"/>
        </w:rPr>
        <w:t>la tala de árboles, exposición de q</w:t>
      </w:r>
      <w:r w:rsidR="0063004F" w:rsidRPr="009546D6">
        <w:rPr>
          <w:rFonts w:cs="Arial"/>
        </w:rPr>
        <w:t>uímicos peligrosos que contaminan el suelo</w:t>
      </w:r>
      <w:r w:rsidR="00D90228" w:rsidRPr="009546D6">
        <w:rPr>
          <w:rFonts w:cs="Arial"/>
        </w:rPr>
        <w:t xml:space="preserve"> y el uso</w:t>
      </w:r>
      <w:r w:rsidR="0063004F" w:rsidRPr="009546D6">
        <w:rPr>
          <w:rFonts w:cs="Arial"/>
        </w:rPr>
        <w:t xml:space="preserve"> excesivo</w:t>
      </w:r>
      <w:r w:rsidR="00D90228" w:rsidRPr="009546D6">
        <w:rPr>
          <w:rFonts w:cs="Arial"/>
        </w:rPr>
        <w:t xml:space="preserve"> de recursos energéticos e hídricos.</w:t>
      </w:r>
    </w:p>
    <w:p w:rsidR="00D90228" w:rsidRPr="002721A8" w:rsidRDefault="00D90228" w:rsidP="002721A8">
      <w:pPr>
        <w:pStyle w:val="Prrafodelista"/>
        <w:spacing w:line="360" w:lineRule="auto"/>
        <w:rPr>
          <w:rFonts w:ascii="Calibri" w:eastAsia="Calibri" w:hAnsi="Calibri" w:cs="Calibri"/>
          <w:b/>
        </w:rPr>
      </w:pPr>
    </w:p>
    <w:p w:rsidR="00D90228" w:rsidRPr="002721A8" w:rsidRDefault="00D90228" w:rsidP="002D4CAC">
      <w:pPr>
        <w:pStyle w:val="Prrafodelista"/>
        <w:numPr>
          <w:ilvl w:val="1"/>
          <w:numId w:val="4"/>
        </w:numPr>
        <w:spacing w:line="360" w:lineRule="auto"/>
        <w:rPr>
          <w:rFonts w:ascii="Calibri" w:eastAsia="Calibri" w:hAnsi="Calibri" w:cs="Calibri"/>
          <w:b/>
        </w:rPr>
      </w:pPr>
      <w:r w:rsidRPr="002721A8">
        <w:rPr>
          <w:rFonts w:ascii="Calibri" w:eastAsia="Calibri" w:hAnsi="Calibri" w:cs="Calibri"/>
          <w:b/>
        </w:rPr>
        <w:t>PRÁCTICAS DE RECICLAJE.</w:t>
      </w:r>
    </w:p>
    <w:p w:rsidR="00D34CBA" w:rsidRPr="002721A8" w:rsidRDefault="00D34CBA" w:rsidP="002721A8">
      <w:pPr>
        <w:pStyle w:val="Prrafodelista"/>
        <w:spacing w:line="360" w:lineRule="auto"/>
        <w:ind w:left="360"/>
        <w:jc w:val="both"/>
        <w:rPr>
          <w:rFonts w:cs="Arial"/>
        </w:rPr>
      </w:pPr>
      <w:r w:rsidRPr="002721A8">
        <w:rPr>
          <w:rFonts w:cs="Arial"/>
        </w:rPr>
        <w:t>Como unos de los factores primordiales para la conservación de un medio ambiente sano, es necesario crear acciones que permitan la práctica y el aprovechamiento de los residuos que la institución produce.</w:t>
      </w:r>
    </w:p>
    <w:p w:rsidR="00D34CBA" w:rsidRPr="002721A8" w:rsidRDefault="00D34CBA" w:rsidP="002721A8">
      <w:pPr>
        <w:pStyle w:val="Prrafodelista"/>
        <w:spacing w:line="360" w:lineRule="auto"/>
        <w:rPr>
          <w:rFonts w:ascii="Calibri" w:eastAsia="Calibri" w:hAnsi="Calibri" w:cs="Calibri"/>
          <w:b/>
        </w:rPr>
      </w:pPr>
    </w:p>
    <w:p w:rsidR="00D90228" w:rsidRPr="002721A8" w:rsidRDefault="00D90228" w:rsidP="002D4CAC">
      <w:pPr>
        <w:pStyle w:val="Prrafodelista"/>
        <w:numPr>
          <w:ilvl w:val="1"/>
          <w:numId w:val="4"/>
        </w:numPr>
        <w:spacing w:line="360" w:lineRule="auto"/>
        <w:rPr>
          <w:rFonts w:ascii="Calibri" w:eastAsia="Calibri" w:hAnsi="Calibri" w:cs="Calibri"/>
          <w:b/>
        </w:rPr>
      </w:pPr>
      <w:r w:rsidRPr="002721A8">
        <w:rPr>
          <w:rFonts w:ascii="Calibri" w:eastAsia="Calibri" w:hAnsi="Calibri" w:cs="Calibri"/>
          <w:b/>
        </w:rPr>
        <w:t>COMPRAS INSTITUCIONALES AMIGABLES CON EL MEDIO AMBIENTE.</w:t>
      </w:r>
    </w:p>
    <w:p w:rsidR="00D34CBA" w:rsidRPr="002721A8" w:rsidRDefault="00D34CBA" w:rsidP="002721A8">
      <w:pPr>
        <w:pStyle w:val="Prrafodelista"/>
        <w:spacing w:line="360" w:lineRule="auto"/>
        <w:ind w:left="360"/>
        <w:jc w:val="both"/>
        <w:rPr>
          <w:rFonts w:cs="Arial"/>
        </w:rPr>
      </w:pPr>
      <w:r w:rsidRPr="002721A8">
        <w:rPr>
          <w:rFonts w:cs="Arial"/>
        </w:rPr>
        <w:t>Uno de los grandes compromisos que las instituciones gubernamentales deben adquirir para la conservación de un medio ambiente sano es, en la medida de lo posible, la compra de productos amigables con el medio ambiente, ya que con esto favorece  que exista en la industria una trasformación en la fabricación de productos que hoy en día para su elaboración requiere procesos altamente contaminantes.</w:t>
      </w:r>
    </w:p>
    <w:p w:rsidR="00D90228" w:rsidRPr="002721A8" w:rsidRDefault="00D90228" w:rsidP="002D4CAC">
      <w:pPr>
        <w:pStyle w:val="Prrafodelista"/>
        <w:numPr>
          <w:ilvl w:val="1"/>
          <w:numId w:val="4"/>
        </w:numPr>
        <w:spacing w:line="360" w:lineRule="auto"/>
        <w:rPr>
          <w:rFonts w:ascii="Calibri" w:eastAsia="Calibri" w:hAnsi="Calibri" w:cs="Calibri"/>
          <w:b/>
        </w:rPr>
      </w:pPr>
      <w:r w:rsidRPr="002721A8">
        <w:rPr>
          <w:rFonts w:ascii="Calibri" w:eastAsia="Calibri" w:hAnsi="Calibri" w:cs="Calibri"/>
          <w:b/>
        </w:rPr>
        <w:lastRenderedPageBreak/>
        <w:t>CAMPAÑAS Y CAPACITACIONES.</w:t>
      </w:r>
    </w:p>
    <w:p w:rsidR="00D34CBA" w:rsidRPr="002721A8" w:rsidRDefault="00D34CBA" w:rsidP="002721A8">
      <w:pPr>
        <w:pStyle w:val="Prrafodelista"/>
        <w:spacing w:line="360" w:lineRule="auto"/>
        <w:ind w:left="360"/>
        <w:jc w:val="both"/>
        <w:rPr>
          <w:rFonts w:cs="Arial"/>
        </w:rPr>
      </w:pPr>
      <w:r w:rsidRPr="002721A8">
        <w:rPr>
          <w:rFonts w:cs="Arial"/>
        </w:rPr>
        <w:t>Las y los servidores públicos son pieza clave para l</w:t>
      </w:r>
      <w:r w:rsidR="0000447D">
        <w:rPr>
          <w:rFonts w:cs="Arial"/>
        </w:rPr>
        <w:t>a protección del medio ambiente por lo que</w:t>
      </w:r>
      <w:r w:rsidRPr="002721A8">
        <w:rPr>
          <w:rFonts w:cs="Arial"/>
        </w:rPr>
        <w:t xml:space="preserve"> es fundamental que se capacite en esta materia para contribuir a generar una cultura de cuido y conservación, así como es necesario que la  institución </w:t>
      </w:r>
      <w:r w:rsidR="0000447D">
        <w:rPr>
          <w:rFonts w:cs="Arial"/>
        </w:rPr>
        <w:t xml:space="preserve">realice </w:t>
      </w:r>
      <w:r w:rsidRPr="002721A8">
        <w:rPr>
          <w:rFonts w:cs="Arial"/>
        </w:rPr>
        <w:t>campañas de concientización a fin de dar el ejemplo.</w:t>
      </w:r>
    </w:p>
    <w:p w:rsidR="00D34CBA" w:rsidRPr="002721A8" w:rsidRDefault="00D34CBA" w:rsidP="002721A8">
      <w:pPr>
        <w:pStyle w:val="Prrafodelista"/>
        <w:spacing w:line="360" w:lineRule="auto"/>
        <w:rPr>
          <w:rFonts w:ascii="Calibri" w:eastAsia="Calibri" w:hAnsi="Calibri" w:cs="Calibri"/>
          <w:b/>
        </w:rPr>
      </w:pPr>
    </w:p>
    <w:p w:rsidR="00D90228" w:rsidRPr="002721A8" w:rsidRDefault="00D90228" w:rsidP="002D4CAC">
      <w:pPr>
        <w:pStyle w:val="Prrafodelista"/>
        <w:numPr>
          <w:ilvl w:val="1"/>
          <w:numId w:val="4"/>
        </w:numPr>
        <w:spacing w:line="360" w:lineRule="auto"/>
        <w:rPr>
          <w:rFonts w:ascii="Calibri" w:eastAsia="Calibri" w:hAnsi="Calibri" w:cs="Calibri"/>
          <w:b/>
        </w:rPr>
      </w:pPr>
      <w:r w:rsidRPr="002721A8">
        <w:rPr>
          <w:rFonts w:ascii="Calibri" w:eastAsia="Calibri" w:hAnsi="Calibri" w:cs="Calibri"/>
          <w:b/>
        </w:rPr>
        <w:t>CONMEMORACIONES.</w:t>
      </w:r>
    </w:p>
    <w:p w:rsidR="00D34CBA" w:rsidRPr="002721A8" w:rsidRDefault="00D34CBA" w:rsidP="002721A8">
      <w:pPr>
        <w:pStyle w:val="Prrafodelista"/>
        <w:spacing w:line="360" w:lineRule="auto"/>
        <w:ind w:left="360"/>
        <w:jc w:val="both"/>
        <w:rPr>
          <w:rFonts w:cs="Arial"/>
        </w:rPr>
      </w:pPr>
      <w:r w:rsidRPr="002721A8">
        <w:rPr>
          <w:rFonts w:cs="Arial"/>
        </w:rPr>
        <w:t xml:space="preserve">Como un mecanismo de concientizar a los empleados de la institución es necesario conmemorar fechas alusivas al cuido del medio ambiente. </w:t>
      </w:r>
    </w:p>
    <w:p w:rsidR="00D34CBA" w:rsidRPr="002721A8" w:rsidRDefault="00D34CBA" w:rsidP="002721A8">
      <w:pPr>
        <w:pStyle w:val="Prrafodelista"/>
        <w:spacing w:line="360" w:lineRule="auto"/>
        <w:ind w:left="360"/>
        <w:jc w:val="both"/>
        <w:rPr>
          <w:rFonts w:cs="Arial"/>
        </w:rPr>
      </w:pPr>
    </w:p>
    <w:p w:rsidR="00D34CBA" w:rsidRPr="00CB0F85" w:rsidRDefault="006261E7" w:rsidP="002D4CAC">
      <w:pPr>
        <w:pStyle w:val="Prrafodelista"/>
        <w:numPr>
          <w:ilvl w:val="1"/>
          <w:numId w:val="4"/>
        </w:numPr>
        <w:spacing w:line="360" w:lineRule="auto"/>
        <w:rPr>
          <w:rFonts w:ascii="Calibri" w:eastAsia="Calibri" w:hAnsi="Calibri" w:cs="Calibri"/>
          <w:b/>
        </w:rPr>
      </w:pPr>
      <w:r>
        <w:rPr>
          <w:rFonts w:ascii="Calibri" w:eastAsia="Calibri" w:hAnsi="Calibri" w:cs="Calibri"/>
          <w:b/>
        </w:rPr>
        <w:t>ACCIONES EN CASO DE INCUMPLIMIENTO A LA POLÍTICA</w:t>
      </w:r>
    </w:p>
    <w:p w:rsidR="00D34CBA" w:rsidRPr="00CB0F85" w:rsidRDefault="002905D9" w:rsidP="002721A8">
      <w:pPr>
        <w:pStyle w:val="Prrafodelista"/>
        <w:spacing w:line="360" w:lineRule="auto"/>
        <w:ind w:left="360"/>
        <w:jc w:val="both"/>
        <w:rPr>
          <w:rFonts w:cs="Arial"/>
        </w:rPr>
      </w:pPr>
      <w:r>
        <w:rPr>
          <w:rFonts w:cs="Arial"/>
        </w:rPr>
        <w:t xml:space="preserve">Las normas contempladas en la presente Política deben ser </w:t>
      </w:r>
      <w:r w:rsidR="00295C4B">
        <w:rPr>
          <w:rFonts w:cs="Arial"/>
        </w:rPr>
        <w:t>cumplidas por todos los servidores públicos de la institución con la misma rigurosidad que cualquier normativa vigente. Cualquier incumplimiento detectado por la Unidad Ambiental Institucional, será acreedor de un llamado de atención para corregir el inconveniente.</w:t>
      </w:r>
    </w:p>
    <w:p w:rsidR="001C59C8" w:rsidRPr="002721A8" w:rsidRDefault="001C59C8" w:rsidP="002721A8">
      <w:pPr>
        <w:pStyle w:val="Prrafodelista"/>
        <w:spacing w:line="360" w:lineRule="auto"/>
        <w:ind w:left="360"/>
        <w:jc w:val="both"/>
        <w:rPr>
          <w:rFonts w:cs="Arial"/>
        </w:rPr>
      </w:pPr>
    </w:p>
    <w:p w:rsidR="001C59C8" w:rsidRPr="002721A8" w:rsidRDefault="001C59C8" w:rsidP="002721A8">
      <w:pPr>
        <w:pStyle w:val="Prrafodelista"/>
        <w:numPr>
          <w:ilvl w:val="0"/>
          <w:numId w:val="1"/>
        </w:numPr>
        <w:spacing w:line="360" w:lineRule="auto"/>
        <w:ind w:left="360"/>
        <w:rPr>
          <w:rFonts w:cs="Arial"/>
          <w:b/>
        </w:rPr>
      </w:pPr>
      <w:r w:rsidRPr="002721A8">
        <w:rPr>
          <w:rFonts w:cs="Arial"/>
          <w:b/>
        </w:rPr>
        <w:t xml:space="preserve">POLÍTICAS </w:t>
      </w:r>
      <w:r w:rsidRPr="002721A8">
        <w:rPr>
          <w:rFonts w:ascii="Calibri" w:eastAsia="Calibri" w:hAnsi="Calibri" w:cs="Calibri"/>
          <w:b/>
        </w:rPr>
        <w:t>ESPECÍFICAS</w:t>
      </w:r>
      <w:r w:rsidRPr="002721A8">
        <w:rPr>
          <w:rFonts w:cs="Arial"/>
          <w:b/>
        </w:rPr>
        <w:t>.</w:t>
      </w: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0"/>
          <w:numId w:val="7"/>
        </w:numPr>
        <w:spacing w:line="360" w:lineRule="auto"/>
        <w:rPr>
          <w:rFonts w:ascii="Calibri" w:eastAsia="Calibri" w:hAnsi="Calibri" w:cs="Calibri"/>
          <w:b/>
          <w:vanish/>
        </w:rPr>
      </w:pPr>
    </w:p>
    <w:p w:rsidR="001C59C8" w:rsidRPr="002721A8" w:rsidRDefault="001C59C8" w:rsidP="002D4CAC">
      <w:pPr>
        <w:pStyle w:val="Prrafodelista"/>
        <w:numPr>
          <w:ilvl w:val="1"/>
          <w:numId w:val="7"/>
        </w:numPr>
        <w:spacing w:line="360" w:lineRule="auto"/>
      </w:pPr>
      <w:r w:rsidRPr="002721A8">
        <w:rPr>
          <w:rFonts w:ascii="Calibri" w:eastAsia="Calibri" w:hAnsi="Calibri" w:cs="Calibri"/>
          <w:b/>
        </w:rPr>
        <w:t>AHORRO ENERGÉTICO.</w:t>
      </w:r>
    </w:p>
    <w:p w:rsidR="001C59C8" w:rsidRPr="002721A8" w:rsidRDefault="001C59C8" w:rsidP="002D4CAC">
      <w:pPr>
        <w:pStyle w:val="Prrafodelista"/>
        <w:numPr>
          <w:ilvl w:val="0"/>
          <w:numId w:val="8"/>
        </w:numPr>
        <w:spacing w:line="360" w:lineRule="auto"/>
        <w:jc w:val="both"/>
        <w:rPr>
          <w:rFonts w:ascii="Calibri" w:eastAsia="Calibri" w:hAnsi="Calibri" w:cs="Calibri"/>
        </w:rPr>
      </w:pPr>
      <w:r w:rsidRPr="002721A8">
        <w:rPr>
          <w:rFonts w:ascii="Calibri" w:eastAsia="Calibri" w:hAnsi="Calibri" w:cs="Calibri"/>
        </w:rPr>
        <w:t xml:space="preserve">Los equipos de aire acondicionado deben permanecer con temperaturas confortables </w:t>
      </w:r>
      <w:r w:rsidRPr="002721A8">
        <w:rPr>
          <w:rFonts w:ascii="Calibri" w:eastAsia="Calibri" w:hAnsi="Calibri" w:cs="Calibri"/>
          <w:u w:val="single"/>
        </w:rPr>
        <w:t>no menor a 22</w:t>
      </w:r>
      <w:r w:rsidRPr="002721A8">
        <w:rPr>
          <w:rFonts w:ascii="Calibri" w:eastAsia="Calibri" w:hAnsi="Calibri" w:cs="Calibri"/>
        </w:rPr>
        <w:t>º  para el desempeño de las labores, manteniendo puertas y ventanas cerradas, y apagados en horas y días que no sea necesario su uso.</w:t>
      </w:r>
    </w:p>
    <w:p w:rsidR="001C59C8" w:rsidRPr="002721A8" w:rsidRDefault="001C59C8" w:rsidP="002721A8">
      <w:pPr>
        <w:pStyle w:val="Prrafodelista"/>
        <w:spacing w:line="360" w:lineRule="auto"/>
        <w:ind w:left="792"/>
        <w:jc w:val="both"/>
        <w:rPr>
          <w:rFonts w:ascii="Calibri" w:eastAsia="Calibri" w:hAnsi="Calibri" w:cs="Calibri"/>
        </w:rPr>
      </w:pPr>
    </w:p>
    <w:p w:rsidR="001C59C8" w:rsidRPr="002721A8" w:rsidRDefault="001C59C8" w:rsidP="002D4CAC">
      <w:pPr>
        <w:pStyle w:val="Prrafodelista"/>
        <w:numPr>
          <w:ilvl w:val="0"/>
          <w:numId w:val="8"/>
        </w:numPr>
        <w:spacing w:line="360" w:lineRule="auto"/>
        <w:jc w:val="both"/>
        <w:rPr>
          <w:rFonts w:ascii="Calibri" w:eastAsia="Calibri" w:hAnsi="Calibri" w:cs="Calibri"/>
        </w:rPr>
      </w:pPr>
      <w:r w:rsidRPr="002721A8">
        <w:rPr>
          <w:rFonts w:ascii="Calibri" w:eastAsia="Calibri" w:hAnsi="Calibri" w:cs="Calibri"/>
        </w:rPr>
        <w:t>Al finalizar la jornada laboral, apagar las computadoras, impresoras, fotocopiadoras, luces, cafeteras, dispensadores de agua y demás equipo de oficina de las diferentes unidades de la institución, asimismo éstos deberán ser desconectados fines de semana, días de asueto y vacaciones.</w:t>
      </w:r>
    </w:p>
    <w:p w:rsidR="001C59C8" w:rsidRPr="002721A8" w:rsidRDefault="001C59C8" w:rsidP="002721A8">
      <w:pPr>
        <w:pStyle w:val="Prrafodelista"/>
        <w:spacing w:line="360" w:lineRule="auto"/>
        <w:ind w:left="792"/>
        <w:jc w:val="both"/>
        <w:rPr>
          <w:rFonts w:ascii="Calibri" w:eastAsia="Calibri" w:hAnsi="Calibri" w:cs="Calibri"/>
        </w:rPr>
      </w:pPr>
    </w:p>
    <w:p w:rsidR="001C59C8" w:rsidRPr="002721A8" w:rsidRDefault="001C59C8" w:rsidP="002D4CAC">
      <w:pPr>
        <w:pStyle w:val="Prrafodelista"/>
        <w:numPr>
          <w:ilvl w:val="0"/>
          <w:numId w:val="8"/>
        </w:numPr>
        <w:spacing w:line="360" w:lineRule="auto"/>
        <w:jc w:val="both"/>
        <w:rPr>
          <w:rFonts w:ascii="Calibri" w:eastAsia="Calibri" w:hAnsi="Calibri" w:cs="Calibri"/>
        </w:rPr>
      </w:pPr>
      <w:r w:rsidRPr="002721A8">
        <w:rPr>
          <w:rFonts w:ascii="Calibri" w:eastAsia="Calibri" w:hAnsi="Calibri" w:cs="Calibri"/>
        </w:rPr>
        <w:t>En la medida de lo posible, el Departamento de Servicios Generales deberá independizar los circuitos de iluminación con apagadores y redistribuirla de acuerdo a las necesidades de cada área, unidad u oficina.</w:t>
      </w:r>
    </w:p>
    <w:p w:rsidR="001C59C8" w:rsidRPr="002721A8" w:rsidRDefault="001C59C8" w:rsidP="002721A8">
      <w:pPr>
        <w:pStyle w:val="Prrafodelista"/>
        <w:spacing w:line="360" w:lineRule="auto"/>
        <w:ind w:left="792"/>
        <w:jc w:val="both"/>
        <w:rPr>
          <w:rFonts w:ascii="Calibri" w:eastAsia="Calibri" w:hAnsi="Calibri" w:cs="Calibri"/>
        </w:rPr>
      </w:pPr>
    </w:p>
    <w:p w:rsidR="0000447D" w:rsidRPr="0000447D" w:rsidRDefault="001C59C8" w:rsidP="0000447D">
      <w:pPr>
        <w:pStyle w:val="Prrafodelista"/>
        <w:numPr>
          <w:ilvl w:val="0"/>
          <w:numId w:val="8"/>
        </w:numPr>
        <w:spacing w:line="360" w:lineRule="auto"/>
        <w:jc w:val="both"/>
        <w:rPr>
          <w:rFonts w:ascii="Calibri" w:eastAsia="Calibri" w:hAnsi="Calibri" w:cs="Calibri"/>
        </w:rPr>
      </w:pPr>
      <w:r w:rsidRPr="002721A8">
        <w:rPr>
          <w:rFonts w:ascii="Calibri" w:eastAsia="Calibri" w:hAnsi="Calibri" w:cs="Calibri"/>
        </w:rPr>
        <w:lastRenderedPageBreak/>
        <w:t xml:space="preserve">Aprovechar la luz natural en oficinas y áreas que cuenten con ventanas. </w:t>
      </w:r>
      <w:r w:rsidR="0000447D">
        <w:rPr>
          <w:rFonts w:ascii="Calibri" w:eastAsia="Calibri" w:hAnsi="Calibri" w:cs="Calibri"/>
        </w:rPr>
        <w:tab/>
      </w:r>
      <w:r w:rsidR="0000447D">
        <w:rPr>
          <w:rFonts w:ascii="Calibri" w:eastAsia="Calibri" w:hAnsi="Calibri" w:cs="Calibri"/>
        </w:rPr>
        <w:br/>
      </w:r>
    </w:p>
    <w:p w:rsidR="001C59C8" w:rsidRDefault="001C59C8" w:rsidP="002D4CAC">
      <w:pPr>
        <w:pStyle w:val="Prrafodelista"/>
        <w:numPr>
          <w:ilvl w:val="0"/>
          <w:numId w:val="8"/>
        </w:numPr>
        <w:spacing w:line="360" w:lineRule="auto"/>
        <w:jc w:val="both"/>
        <w:rPr>
          <w:rFonts w:ascii="Calibri" w:eastAsia="Calibri" w:hAnsi="Calibri" w:cs="Calibri"/>
        </w:rPr>
      </w:pPr>
      <w:r w:rsidRPr="002721A8">
        <w:rPr>
          <w:rFonts w:ascii="Calibri" w:eastAsia="Calibri" w:hAnsi="Calibri" w:cs="Calibri"/>
        </w:rPr>
        <w:t>La Dirección de Informática a través de la Unidad de Administración de Redes y Recursos Informáticos, deberá programar las computadoras para que utilicen protectores de pantalla color negro, sin fotografías y configurar las laptop, cañones, impresoras, fotocopiadoras, fax, televisores y otros equipos eléctricos en modo de ahorro de energía.</w:t>
      </w:r>
    </w:p>
    <w:p w:rsidR="009A0DBF" w:rsidRDefault="009A0DBF" w:rsidP="009A0DBF">
      <w:pPr>
        <w:pStyle w:val="Prrafodelista"/>
        <w:spacing w:line="360" w:lineRule="auto"/>
        <w:jc w:val="both"/>
        <w:rPr>
          <w:rFonts w:ascii="Calibri" w:eastAsia="Calibri" w:hAnsi="Calibri" w:cs="Calibri"/>
        </w:rPr>
      </w:pPr>
    </w:p>
    <w:p w:rsidR="009A0DBF" w:rsidRPr="009A0DBF" w:rsidRDefault="009A0DBF" w:rsidP="002D4CAC">
      <w:pPr>
        <w:pStyle w:val="Prrafodelista"/>
        <w:numPr>
          <w:ilvl w:val="0"/>
          <w:numId w:val="8"/>
        </w:numPr>
        <w:spacing w:line="360" w:lineRule="auto"/>
        <w:jc w:val="both"/>
        <w:rPr>
          <w:rFonts w:ascii="Calibri" w:eastAsia="Calibri" w:hAnsi="Calibri" w:cs="Calibri"/>
          <w:u w:val="single"/>
        </w:rPr>
      </w:pPr>
      <w:r w:rsidRPr="009A0DBF">
        <w:rPr>
          <w:rFonts w:ascii="Calibri" w:eastAsia="Calibri" w:hAnsi="Calibri" w:cs="Calibri"/>
          <w:u w:val="single"/>
        </w:rPr>
        <w:t>El Departamento de Servicios Generales debe realizar un monitoreo preventivo y/o correctivo al sistema eléctrico con el objetivo de evitar sobrecargas de energía que deriven en daños a equipos informáticos, de aire acondicionados y otros.</w:t>
      </w:r>
    </w:p>
    <w:p w:rsidR="002721A8" w:rsidRPr="002721A8" w:rsidRDefault="002721A8" w:rsidP="002721A8">
      <w:pPr>
        <w:pStyle w:val="Prrafodelista"/>
        <w:spacing w:line="360" w:lineRule="auto"/>
        <w:jc w:val="both"/>
        <w:rPr>
          <w:rFonts w:ascii="Calibri" w:eastAsia="Calibri" w:hAnsi="Calibri" w:cs="Calibri"/>
        </w:rPr>
      </w:pPr>
    </w:p>
    <w:p w:rsidR="00C07E6C" w:rsidRPr="002721A8" w:rsidRDefault="001C59C8" w:rsidP="002D4CAC">
      <w:pPr>
        <w:pStyle w:val="Prrafodelista"/>
        <w:numPr>
          <w:ilvl w:val="1"/>
          <w:numId w:val="7"/>
        </w:numPr>
        <w:spacing w:line="360" w:lineRule="auto"/>
        <w:rPr>
          <w:rFonts w:ascii="Calibri" w:eastAsia="Calibri" w:hAnsi="Calibri" w:cs="Calibri"/>
          <w:b/>
        </w:rPr>
      </w:pPr>
      <w:r w:rsidRPr="002721A8">
        <w:rPr>
          <w:rFonts w:ascii="Calibri" w:eastAsia="Calibri" w:hAnsi="Calibri" w:cs="Calibri"/>
          <w:b/>
        </w:rPr>
        <w:t>AHORRO DE RECURSO HÍDRICO.</w:t>
      </w:r>
    </w:p>
    <w:p w:rsidR="00C07E6C" w:rsidRPr="002721A8" w:rsidRDefault="00C07E6C" w:rsidP="002D4CAC">
      <w:pPr>
        <w:pStyle w:val="Prrafodelista"/>
        <w:numPr>
          <w:ilvl w:val="0"/>
          <w:numId w:val="9"/>
        </w:numPr>
        <w:spacing w:line="360" w:lineRule="auto"/>
        <w:jc w:val="both"/>
        <w:rPr>
          <w:rFonts w:ascii="Calibri" w:eastAsia="Calibri" w:hAnsi="Calibri" w:cs="Calibri"/>
        </w:rPr>
      </w:pPr>
      <w:r w:rsidRPr="002721A8">
        <w:rPr>
          <w:rFonts w:ascii="Calibri" w:eastAsia="Calibri" w:hAnsi="Calibri" w:cs="Calibri"/>
        </w:rPr>
        <w:t>Fomentar el uso correcto de los inodoros, mingitorios, lavamanos, lavatrastos y otros.</w:t>
      </w:r>
    </w:p>
    <w:p w:rsidR="00662772" w:rsidRPr="002721A8" w:rsidRDefault="00662772" w:rsidP="002721A8">
      <w:pPr>
        <w:pStyle w:val="Prrafodelista"/>
        <w:spacing w:line="360" w:lineRule="auto"/>
        <w:jc w:val="both"/>
        <w:rPr>
          <w:rFonts w:ascii="Calibri" w:eastAsia="Calibri" w:hAnsi="Calibri" w:cs="Calibri"/>
        </w:rPr>
      </w:pPr>
    </w:p>
    <w:p w:rsidR="00C07E6C" w:rsidRPr="002721A8" w:rsidRDefault="00C07E6C" w:rsidP="002D4CAC">
      <w:pPr>
        <w:pStyle w:val="Prrafodelista"/>
        <w:numPr>
          <w:ilvl w:val="0"/>
          <w:numId w:val="9"/>
        </w:numPr>
        <w:spacing w:line="360" w:lineRule="auto"/>
        <w:jc w:val="both"/>
        <w:rPr>
          <w:rFonts w:ascii="Calibri" w:eastAsia="Calibri" w:hAnsi="Calibri" w:cs="Calibri"/>
        </w:rPr>
      </w:pPr>
      <w:r w:rsidRPr="002721A8">
        <w:rPr>
          <w:rFonts w:ascii="Calibri" w:eastAsia="Calibri" w:hAnsi="Calibri" w:cs="Calibri"/>
        </w:rPr>
        <w:t>El Departamento de Servicio</w:t>
      </w:r>
      <w:r w:rsidR="00A8329F">
        <w:rPr>
          <w:rFonts w:ascii="Calibri" w:eastAsia="Calibri" w:hAnsi="Calibri" w:cs="Calibri"/>
        </w:rPr>
        <w:t>s Generales deberá elaborar un p</w:t>
      </w:r>
      <w:r w:rsidRPr="002721A8">
        <w:rPr>
          <w:rFonts w:ascii="Calibri" w:eastAsia="Calibri" w:hAnsi="Calibri" w:cs="Calibri"/>
        </w:rPr>
        <w:t>lan de mantenimiento preventivo y corre</w:t>
      </w:r>
      <w:r w:rsidR="00A8329F">
        <w:rPr>
          <w:rFonts w:ascii="Calibri" w:eastAsia="Calibri" w:hAnsi="Calibri" w:cs="Calibri"/>
        </w:rPr>
        <w:t xml:space="preserve">ctivo del sistema de fontanería </w:t>
      </w:r>
      <w:r w:rsidR="00A8329F" w:rsidRPr="00A8329F">
        <w:rPr>
          <w:rFonts w:ascii="Calibri" w:eastAsia="Calibri" w:hAnsi="Calibri" w:cs="Calibri"/>
          <w:u w:val="single"/>
        </w:rPr>
        <w:t>con el objetivo de identificar fugas</w:t>
      </w:r>
      <w:r w:rsidR="00A8329F">
        <w:rPr>
          <w:rFonts w:ascii="Calibri" w:eastAsia="Calibri" w:hAnsi="Calibri" w:cs="Calibri"/>
          <w:u w:val="single"/>
        </w:rPr>
        <w:t xml:space="preserve"> oportunamente y así evitar el desperdicio del vital </w:t>
      </w:r>
      <w:r w:rsidR="009A0DBF">
        <w:rPr>
          <w:rFonts w:ascii="Calibri" w:eastAsia="Calibri" w:hAnsi="Calibri" w:cs="Calibri"/>
          <w:u w:val="single"/>
        </w:rPr>
        <w:t>líquido</w:t>
      </w:r>
      <w:r w:rsidR="00A8329F">
        <w:rPr>
          <w:rFonts w:ascii="Calibri" w:eastAsia="Calibri" w:hAnsi="Calibri" w:cs="Calibri"/>
          <w:u w:val="single"/>
        </w:rPr>
        <w:t xml:space="preserve"> y posible daño en los equipos y documentos.</w:t>
      </w:r>
    </w:p>
    <w:p w:rsidR="00C07E6C" w:rsidRPr="002721A8" w:rsidRDefault="00C07E6C" w:rsidP="002721A8">
      <w:pPr>
        <w:pStyle w:val="Prrafodelista"/>
        <w:spacing w:line="360" w:lineRule="auto"/>
        <w:ind w:left="792"/>
        <w:rPr>
          <w:rFonts w:ascii="Calibri" w:eastAsia="Calibri" w:hAnsi="Calibri" w:cs="Calibri"/>
          <w:b/>
        </w:rPr>
      </w:pPr>
    </w:p>
    <w:p w:rsidR="001C59C8" w:rsidRPr="002721A8" w:rsidRDefault="001C59C8" w:rsidP="002D4CAC">
      <w:pPr>
        <w:pStyle w:val="Prrafodelista"/>
        <w:numPr>
          <w:ilvl w:val="1"/>
          <w:numId w:val="7"/>
        </w:numPr>
        <w:spacing w:line="360" w:lineRule="auto"/>
        <w:rPr>
          <w:rFonts w:ascii="Calibri" w:eastAsia="Calibri" w:hAnsi="Calibri" w:cs="Calibri"/>
          <w:b/>
        </w:rPr>
      </w:pPr>
      <w:r w:rsidRPr="002721A8">
        <w:rPr>
          <w:rFonts w:ascii="Calibri" w:eastAsia="Calibri" w:hAnsi="Calibri" w:cs="Calibri"/>
          <w:b/>
        </w:rPr>
        <w:t>OPTIMIZACIÓN DE RECURSOS DE OFICINA.</w:t>
      </w:r>
    </w:p>
    <w:p w:rsidR="00C07E6C" w:rsidRPr="002721A8" w:rsidRDefault="00C07E6C" w:rsidP="002D4CAC">
      <w:pPr>
        <w:pStyle w:val="Prrafodelista"/>
        <w:numPr>
          <w:ilvl w:val="0"/>
          <w:numId w:val="10"/>
        </w:numPr>
        <w:spacing w:line="360" w:lineRule="auto"/>
        <w:jc w:val="both"/>
        <w:rPr>
          <w:rFonts w:ascii="Calibri" w:eastAsia="Calibri" w:hAnsi="Calibri" w:cs="Calibri"/>
          <w:u w:val="single"/>
        </w:rPr>
      </w:pPr>
      <w:r w:rsidRPr="002721A8">
        <w:rPr>
          <w:rFonts w:ascii="Calibri" w:eastAsia="Calibri" w:hAnsi="Calibri" w:cs="Calibri"/>
        </w:rPr>
        <w:t>Los Directores, Jefes y Encargados de las diferentes unidades, deberán solicitar los materiales de oficina necesarios para el desempeño de sus labores y velar por el buen uso de los mismos.</w:t>
      </w:r>
    </w:p>
    <w:p w:rsidR="00C07E6C" w:rsidRPr="002721A8" w:rsidRDefault="00C07E6C" w:rsidP="002721A8">
      <w:pPr>
        <w:pStyle w:val="Prrafodelista"/>
        <w:spacing w:line="360" w:lineRule="auto"/>
        <w:ind w:left="792"/>
        <w:jc w:val="both"/>
        <w:rPr>
          <w:rFonts w:ascii="Calibri" w:eastAsia="Calibri" w:hAnsi="Calibri" w:cs="Calibri"/>
        </w:rPr>
      </w:pPr>
    </w:p>
    <w:p w:rsidR="00C07E6C" w:rsidRPr="002721A8"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t>Realizar el fotocopiado e impresión de documentos a doble cara, e imprimir las presentaciones de PowerPoint en dos diapositivas por hoja.</w:t>
      </w:r>
    </w:p>
    <w:p w:rsidR="00C07E6C" w:rsidRPr="002721A8" w:rsidRDefault="00C07E6C" w:rsidP="002721A8">
      <w:pPr>
        <w:pStyle w:val="Prrafodelista"/>
        <w:spacing w:line="360" w:lineRule="auto"/>
        <w:ind w:left="792"/>
        <w:jc w:val="both"/>
        <w:rPr>
          <w:rFonts w:ascii="Calibri" w:eastAsia="Calibri" w:hAnsi="Calibri" w:cs="Calibri"/>
        </w:rPr>
      </w:pPr>
    </w:p>
    <w:p w:rsidR="00C07E6C" w:rsidRPr="002721A8"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t xml:space="preserve">Evitar imprimir documentos innecesarios, con muchos espacios libres, revisando errores, formato y mejoras previamente. </w:t>
      </w:r>
    </w:p>
    <w:p w:rsidR="00C07E6C" w:rsidRPr="002721A8" w:rsidRDefault="00C07E6C" w:rsidP="002721A8">
      <w:pPr>
        <w:pStyle w:val="Prrafodelista"/>
        <w:spacing w:line="360" w:lineRule="auto"/>
        <w:ind w:left="792"/>
        <w:jc w:val="both"/>
        <w:rPr>
          <w:rFonts w:ascii="Calibri" w:eastAsia="Calibri" w:hAnsi="Calibri" w:cs="Calibri"/>
        </w:rPr>
      </w:pPr>
    </w:p>
    <w:p w:rsidR="00C07E6C" w:rsidRPr="002721A8"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t xml:space="preserve">Utilizar papel reciclado para imprimir documentos internos, fotocopias de pruebas, borradores y lectura, bloc de notas, etc. Esta medida se aplicará para la información que no esté catalogada confidencial.  </w:t>
      </w:r>
    </w:p>
    <w:p w:rsidR="00C07E6C" w:rsidRPr="002721A8"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lastRenderedPageBreak/>
        <w:t>Evitar imprimir a colores y el derroche de tinta, imprimiendo en calidad de borrador. Así como las presentaciones de PowerPoint deberán ser impresas en escala de blancos y negros puros.</w:t>
      </w:r>
    </w:p>
    <w:p w:rsidR="00C07E6C" w:rsidRPr="002721A8" w:rsidRDefault="00C07E6C" w:rsidP="002721A8">
      <w:pPr>
        <w:pStyle w:val="Prrafodelista"/>
        <w:spacing w:line="360" w:lineRule="auto"/>
        <w:ind w:left="792"/>
        <w:jc w:val="both"/>
        <w:rPr>
          <w:rFonts w:ascii="Calibri" w:eastAsia="Calibri" w:hAnsi="Calibri" w:cs="Calibri"/>
        </w:rPr>
      </w:pPr>
    </w:p>
    <w:p w:rsidR="00C07E6C" w:rsidRPr="002721A8"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t xml:space="preserve">Utilizar medios de comunicación electrónicos en la medida de lo posible, para reducir el uso de impresoras y faxes. </w:t>
      </w:r>
    </w:p>
    <w:p w:rsidR="00C07E6C" w:rsidRPr="002721A8" w:rsidRDefault="00C07E6C" w:rsidP="002721A8">
      <w:pPr>
        <w:pStyle w:val="Prrafodelista"/>
        <w:spacing w:line="360" w:lineRule="auto"/>
        <w:ind w:left="792"/>
        <w:jc w:val="both"/>
        <w:rPr>
          <w:rFonts w:ascii="Calibri" w:eastAsia="Calibri" w:hAnsi="Calibri" w:cs="Calibri"/>
        </w:rPr>
      </w:pPr>
    </w:p>
    <w:p w:rsidR="00C07E6C" w:rsidRPr="002721A8"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t>En la medida de lo posible, guardar documentos en formato digital, optimizando el número de copias necesarias, compartiendo información en lugar de generar copias para cada persona.</w:t>
      </w:r>
    </w:p>
    <w:p w:rsidR="00C07E6C" w:rsidRPr="002721A8" w:rsidRDefault="00C07E6C" w:rsidP="002721A8">
      <w:pPr>
        <w:pStyle w:val="Prrafodelista"/>
        <w:spacing w:line="360" w:lineRule="auto"/>
        <w:ind w:left="792"/>
        <w:jc w:val="both"/>
        <w:rPr>
          <w:rFonts w:ascii="Calibri" w:eastAsia="Calibri" w:hAnsi="Calibri" w:cs="Calibri"/>
        </w:rPr>
      </w:pPr>
    </w:p>
    <w:p w:rsidR="00C07E6C" w:rsidRPr="00CB0F85" w:rsidRDefault="00C07E6C" w:rsidP="002D4CAC">
      <w:pPr>
        <w:pStyle w:val="Prrafodelista"/>
        <w:numPr>
          <w:ilvl w:val="0"/>
          <w:numId w:val="10"/>
        </w:numPr>
        <w:spacing w:line="360" w:lineRule="auto"/>
        <w:jc w:val="both"/>
        <w:rPr>
          <w:rFonts w:ascii="Calibri" w:eastAsia="Calibri" w:hAnsi="Calibri" w:cs="Calibri"/>
        </w:rPr>
      </w:pPr>
      <w:r w:rsidRPr="002721A8">
        <w:rPr>
          <w:rFonts w:ascii="Calibri" w:eastAsia="Calibri" w:hAnsi="Calibri" w:cs="Calibri"/>
        </w:rPr>
        <w:t xml:space="preserve">La Dirección de Finanzas, a través de la Unidad de </w:t>
      </w:r>
      <w:r w:rsidRPr="00CB0F85">
        <w:rPr>
          <w:rFonts w:ascii="Calibri" w:eastAsia="Calibri" w:hAnsi="Calibri" w:cs="Calibri"/>
        </w:rPr>
        <w:t>Adquisiciones y Contrataciones Institucionales, deberán recomendar a las Unidades que soliciten la compra de insumos, incluir en los términos de referencia especificaciones técnicas que indique que los productos solicitados son amigables con el medio ambiente, siempre y cuando estos no causen detrimento de los equipos de oficina que los utilicen.</w:t>
      </w:r>
    </w:p>
    <w:p w:rsidR="00C07E6C" w:rsidRPr="002721A8" w:rsidRDefault="00C07E6C" w:rsidP="002721A8">
      <w:pPr>
        <w:pStyle w:val="Prrafodelista"/>
        <w:spacing w:line="360" w:lineRule="auto"/>
        <w:ind w:left="792"/>
        <w:rPr>
          <w:rFonts w:ascii="Calibri" w:eastAsia="Calibri" w:hAnsi="Calibri" w:cs="Calibri"/>
          <w:b/>
        </w:rPr>
      </w:pPr>
    </w:p>
    <w:p w:rsidR="001C59C8" w:rsidRPr="002721A8" w:rsidRDefault="001C59C8" w:rsidP="002D4CAC">
      <w:pPr>
        <w:pStyle w:val="Prrafodelista"/>
        <w:numPr>
          <w:ilvl w:val="1"/>
          <w:numId w:val="7"/>
        </w:numPr>
        <w:spacing w:after="0" w:line="360" w:lineRule="auto"/>
        <w:rPr>
          <w:rFonts w:ascii="Calibri" w:eastAsia="Calibri" w:hAnsi="Calibri" w:cs="Calibri"/>
          <w:b/>
        </w:rPr>
      </w:pPr>
      <w:r w:rsidRPr="002721A8">
        <w:rPr>
          <w:rFonts w:ascii="Calibri" w:eastAsia="Calibri" w:hAnsi="Calibri" w:cs="Calibri"/>
          <w:b/>
        </w:rPr>
        <w:t>PRÁCTICAS DE RECICLAJE.</w:t>
      </w:r>
    </w:p>
    <w:p w:rsidR="00C07E6C" w:rsidRPr="002721A8" w:rsidRDefault="00C07E6C" w:rsidP="002D4CAC">
      <w:pPr>
        <w:numPr>
          <w:ilvl w:val="0"/>
          <w:numId w:val="11"/>
        </w:numPr>
        <w:spacing w:after="0" w:line="360" w:lineRule="auto"/>
        <w:jc w:val="both"/>
        <w:rPr>
          <w:rFonts w:ascii="Calibri" w:eastAsia="Calibri" w:hAnsi="Calibri" w:cs="Calibri"/>
        </w:rPr>
      </w:pPr>
      <w:r w:rsidRPr="002721A8">
        <w:rPr>
          <w:rFonts w:ascii="Calibri" w:eastAsia="Calibri" w:hAnsi="Calibri" w:cs="Calibri"/>
        </w:rPr>
        <w:t>Colocar los desechos orgánicos, latas, plástico, papel y vidrio, clasificándolos en los depósitos puestos a disposición para tal fin, en cada área.</w:t>
      </w:r>
    </w:p>
    <w:p w:rsidR="002721A8" w:rsidRDefault="00C07E6C" w:rsidP="002D4CAC">
      <w:pPr>
        <w:numPr>
          <w:ilvl w:val="0"/>
          <w:numId w:val="11"/>
        </w:numPr>
        <w:spacing w:before="240" w:after="0" w:line="360" w:lineRule="auto"/>
        <w:jc w:val="both"/>
        <w:rPr>
          <w:rFonts w:ascii="Calibri" w:eastAsia="Calibri" w:hAnsi="Calibri" w:cs="Calibri"/>
        </w:rPr>
      </w:pPr>
      <w:r w:rsidRPr="002721A8">
        <w:rPr>
          <w:rFonts w:ascii="Calibri" w:eastAsia="Calibri" w:hAnsi="Calibri" w:cs="Calibri"/>
        </w:rPr>
        <w:t>Reciclar el papel y cartón inservible, haciendo uso de los depósitos puestos a disposición para tal fin, por la Unidad Ambiental Institucional, en cada una de las Unidades.</w:t>
      </w:r>
    </w:p>
    <w:p w:rsidR="002721A8" w:rsidRPr="002721A8" w:rsidRDefault="002721A8" w:rsidP="002721A8">
      <w:pPr>
        <w:spacing w:after="0" w:line="360" w:lineRule="auto"/>
        <w:ind w:left="720"/>
        <w:jc w:val="both"/>
        <w:rPr>
          <w:rFonts w:ascii="Calibri" w:eastAsia="Calibri" w:hAnsi="Calibri" w:cs="Calibri"/>
        </w:rPr>
      </w:pPr>
    </w:p>
    <w:p w:rsidR="00C07E6C" w:rsidRDefault="00C07E6C" w:rsidP="002D4CAC">
      <w:pPr>
        <w:numPr>
          <w:ilvl w:val="0"/>
          <w:numId w:val="11"/>
        </w:numPr>
        <w:spacing w:after="0" w:line="360" w:lineRule="auto"/>
        <w:jc w:val="both"/>
        <w:rPr>
          <w:rFonts w:ascii="Calibri" w:eastAsia="Calibri" w:hAnsi="Calibri" w:cs="Calibri"/>
        </w:rPr>
      </w:pPr>
      <w:r w:rsidRPr="002721A8">
        <w:rPr>
          <w:rFonts w:ascii="Calibri" w:eastAsia="Calibri" w:hAnsi="Calibri" w:cs="Calibri"/>
        </w:rPr>
        <w:t>Reutilizar, en la medida de lo posible, residuos generados y potencialmente desechables, para darles usos alternativos (Ej.: cajas, carpetas, material de encuadernación, etc.).</w:t>
      </w:r>
    </w:p>
    <w:p w:rsidR="002721A8" w:rsidRPr="002721A8" w:rsidRDefault="002721A8" w:rsidP="002721A8">
      <w:pPr>
        <w:spacing w:after="0" w:line="360" w:lineRule="auto"/>
        <w:ind w:left="720"/>
        <w:jc w:val="both"/>
        <w:rPr>
          <w:rFonts w:ascii="Calibri" w:eastAsia="Calibri" w:hAnsi="Calibri" w:cs="Calibri"/>
        </w:rPr>
      </w:pPr>
    </w:p>
    <w:p w:rsidR="00C07E6C" w:rsidRPr="002721A8" w:rsidRDefault="00344B49" w:rsidP="002D4CAC">
      <w:pPr>
        <w:numPr>
          <w:ilvl w:val="0"/>
          <w:numId w:val="11"/>
        </w:numPr>
        <w:spacing w:after="0" w:line="360" w:lineRule="auto"/>
        <w:jc w:val="both"/>
        <w:rPr>
          <w:rFonts w:ascii="Calibri" w:eastAsia="Calibri" w:hAnsi="Calibri" w:cs="Calibri"/>
        </w:rPr>
      </w:pPr>
      <w:r>
        <w:rPr>
          <w:rFonts w:ascii="Calibri" w:eastAsia="Calibri" w:hAnsi="Calibri" w:cs="Calibri"/>
          <w:u w:val="single"/>
        </w:rPr>
        <w:t>Informar, a la Unidad Ambiental Institucional, por medio de llamada o correo electrónico, cuando exista</w:t>
      </w:r>
      <w:r w:rsidR="00C07E6C" w:rsidRPr="002721A8">
        <w:rPr>
          <w:rFonts w:ascii="Calibri" w:eastAsia="Calibri" w:hAnsi="Calibri" w:cs="Calibri"/>
        </w:rPr>
        <w:t xml:space="preserve"> tóner o cartuchos </w:t>
      </w:r>
      <w:r>
        <w:rPr>
          <w:rFonts w:ascii="Calibri" w:eastAsia="Calibri" w:hAnsi="Calibri" w:cs="Calibri"/>
        </w:rPr>
        <w:t>vacíos</w:t>
      </w:r>
      <w:r w:rsidR="00C07E6C" w:rsidRPr="002721A8">
        <w:rPr>
          <w:rFonts w:ascii="Calibri" w:eastAsia="Calibri" w:hAnsi="Calibri" w:cs="Calibri"/>
        </w:rPr>
        <w:t xml:space="preserve">, </w:t>
      </w:r>
      <w:r>
        <w:rPr>
          <w:rFonts w:ascii="Calibri" w:eastAsia="Calibri" w:hAnsi="Calibri" w:cs="Calibri"/>
          <w:u w:val="single"/>
        </w:rPr>
        <w:t>para que el personal pueda acercarse a retirarlos</w:t>
      </w:r>
      <w:r w:rsidR="00C07E6C" w:rsidRPr="002721A8">
        <w:rPr>
          <w:rFonts w:ascii="Calibri" w:eastAsia="Calibri" w:hAnsi="Calibri" w:cs="Calibri"/>
        </w:rPr>
        <w:t>.</w:t>
      </w:r>
    </w:p>
    <w:p w:rsidR="00C07E6C" w:rsidRPr="002721A8" w:rsidRDefault="00C07E6C" w:rsidP="002721A8">
      <w:pPr>
        <w:spacing w:after="0" w:line="360" w:lineRule="auto"/>
        <w:ind w:left="-12"/>
        <w:jc w:val="both"/>
        <w:rPr>
          <w:rFonts w:ascii="Calibri" w:eastAsia="Calibri" w:hAnsi="Calibri" w:cs="Calibri"/>
        </w:rPr>
      </w:pPr>
    </w:p>
    <w:p w:rsidR="00C07E6C" w:rsidRPr="002721A8" w:rsidRDefault="00C07E6C" w:rsidP="002D4CAC">
      <w:pPr>
        <w:numPr>
          <w:ilvl w:val="0"/>
          <w:numId w:val="11"/>
        </w:numPr>
        <w:spacing w:after="0" w:line="360" w:lineRule="auto"/>
        <w:jc w:val="both"/>
        <w:rPr>
          <w:rFonts w:ascii="Calibri" w:eastAsia="Calibri" w:hAnsi="Calibri" w:cs="Calibri"/>
          <w:b/>
        </w:rPr>
      </w:pPr>
      <w:r w:rsidRPr="002721A8">
        <w:rPr>
          <w:rFonts w:ascii="Calibri" w:eastAsia="Calibri" w:hAnsi="Calibri" w:cs="Calibri"/>
        </w:rPr>
        <w:t xml:space="preserve">Los focos, tubos de luminarias, llantas, baterías, entre otros, deberán recibir un trato especial de reciclaje. </w:t>
      </w:r>
    </w:p>
    <w:p w:rsidR="002721A8" w:rsidRDefault="002721A8">
      <w:pPr>
        <w:rPr>
          <w:rFonts w:cs="Arial"/>
        </w:rPr>
      </w:pPr>
    </w:p>
    <w:p w:rsidR="00C07E6C" w:rsidRPr="002721A8" w:rsidRDefault="00C07E6C" w:rsidP="002D4CAC">
      <w:pPr>
        <w:pStyle w:val="Prrafodelista"/>
        <w:numPr>
          <w:ilvl w:val="1"/>
          <w:numId w:val="7"/>
        </w:numPr>
        <w:spacing w:after="0" w:line="360" w:lineRule="auto"/>
        <w:rPr>
          <w:rFonts w:ascii="Calibri" w:eastAsia="Calibri" w:hAnsi="Calibri" w:cs="Calibri"/>
          <w:b/>
        </w:rPr>
      </w:pPr>
      <w:r w:rsidRPr="002721A8">
        <w:rPr>
          <w:rFonts w:ascii="Calibri" w:eastAsia="Calibri" w:hAnsi="Calibri" w:cs="Calibri"/>
          <w:b/>
        </w:rPr>
        <w:lastRenderedPageBreak/>
        <w:t>COMPRAS AMIGABLES CON EL MEDIO AMBIENTE.</w:t>
      </w:r>
    </w:p>
    <w:p w:rsidR="00C07E6C" w:rsidRPr="00832134" w:rsidRDefault="00C07E6C" w:rsidP="00832134">
      <w:pPr>
        <w:pStyle w:val="Prrafodelista"/>
        <w:spacing w:line="360" w:lineRule="auto"/>
        <w:ind w:left="360"/>
        <w:jc w:val="both"/>
        <w:rPr>
          <w:rFonts w:cs="Arial"/>
        </w:rPr>
      </w:pPr>
      <w:r w:rsidRPr="002721A8">
        <w:rPr>
          <w:rFonts w:cs="Arial"/>
        </w:rPr>
        <w:t>De acuerdo al presupuesto del RNPN, se considerarán los siguientes puntos para la realización de compras institucionales:</w:t>
      </w:r>
    </w:p>
    <w:p w:rsidR="00C07E6C" w:rsidRPr="002721A8" w:rsidRDefault="00C07E6C" w:rsidP="002721A8">
      <w:pPr>
        <w:pStyle w:val="Prrafodelista"/>
        <w:numPr>
          <w:ilvl w:val="0"/>
          <w:numId w:val="2"/>
        </w:numPr>
        <w:spacing w:line="360" w:lineRule="auto"/>
        <w:rPr>
          <w:rFonts w:cs="Arial"/>
          <w:b/>
          <w:vanish/>
        </w:rPr>
      </w:pPr>
    </w:p>
    <w:p w:rsidR="00C07E6C" w:rsidRPr="002721A8" w:rsidRDefault="00C07E6C" w:rsidP="002721A8">
      <w:pPr>
        <w:pStyle w:val="Prrafodelista"/>
        <w:numPr>
          <w:ilvl w:val="0"/>
          <w:numId w:val="2"/>
        </w:numPr>
        <w:spacing w:line="360" w:lineRule="auto"/>
        <w:rPr>
          <w:rFonts w:cs="Arial"/>
          <w:b/>
          <w:vanish/>
        </w:rPr>
      </w:pPr>
    </w:p>
    <w:p w:rsidR="00C07E6C" w:rsidRPr="002721A8" w:rsidRDefault="00C07E6C" w:rsidP="002721A8">
      <w:pPr>
        <w:pStyle w:val="Prrafodelista"/>
        <w:numPr>
          <w:ilvl w:val="0"/>
          <w:numId w:val="2"/>
        </w:numPr>
        <w:spacing w:line="360" w:lineRule="auto"/>
        <w:rPr>
          <w:rFonts w:cs="Arial"/>
          <w:b/>
          <w:vanish/>
        </w:rPr>
      </w:pPr>
    </w:p>
    <w:p w:rsidR="00C07E6C" w:rsidRPr="002721A8" w:rsidRDefault="00C07E6C" w:rsidP="002721A8">
      <w:pPr>
        <w:pStyle w:val="Prrafodelista"/>
        <w:numPr>
          <w:ilvl w:val="1"/>
          <w:numId w:val="2"/>
        </w:numPr>
        <w:spacing w:line="360" w:lineRule="auto"/>
        <w:rPr>
          <w:rFonts w:cs="Arial"/>
          <w:b/>
          <w:vanish/>
        </w:rPr>
      </w:pPr>
    </w:p>
    <w:p w:rsidR="00C07E6C" w:rsidRPr="002721A8" w:rsidRDefault="00C07E6C" w:rsidP="002721A8">
      <w:pPr>
        <w:pStyle w:val="Prrafodelista"/>
        <w:numPr>
          <w:ilvl w:val="1"/>
          <w:numId w:val="2"/>
        </w:numPr>
        <w:spacing w:line="360" w:lineRule="auto"/>
        <w:rPr>
          <w:rFonts w:cs="Arial"/>
          <w:b/>
          <w:vanish/>
        </w:rPr>
      </w:pPr>
    </w:p>
    <w:p w:rsidR="00C07E6C" w:rsidRPr="002721A8" w:rsidRDefault="00C07E6C" w:rsidP="002721A8">
      <w:pPr>
        <w:pStyle w:val="Prrafodelista"/>
        <w:numPr>
          <w:ilvl w:val="1"/>
          <w:numId w:val="2"/>
        </w:numPr>
        <w:spacing w:line="360" w:lineRule="auto"/>
        <w:rPr>
          <w:rFonts w:cs="Arial"/>
          <w:b/>
          <w:vanish/>
        </w:rPr>
      </w:pPr>
    </w:p>
    <w:p w:rsidR="00C07E6C" w:rsidRPr="002721A8" w:rsidRDefault="00C07E6C" w:rsidP="002721A8">
      <w:pPr>
        <w:pStyle w:val="Prrafodelista"/>
        <w:numPr>
          <w:ilvl w:val="1"/>
          <w:numId w:val="2"/>
        </w:numPr>
        <w:spacing w:line="360" w:lineRule="auto"/>
        <w:rPr>
          <w:rFonts w:cs="Arial"/>
          <w:b/>
          <w:vanish/>
        </w:rPr>
      </w:pPr>
    </w:p>
    <w:p w:rsidR="00C07E6C" w:rsidRPr="002721A8" w:rsidRDefault="00C07E6C" w:rsidP="002721A8">
      <w:pPr>
        <w:pStyle w:val="Prrafodelista"/>
        <w:numPr>
          <w:ilvl w:val="1"/>
          <w:numId w:val="2"/>
        </w:numPr>
        <w:spacing w:line="360" w:lineRule="auto"/>
        <w:rPr>
          <w:rFonts w:cs="Arial"/>
          <w:b/>
          <w:vanish/>
        </w:rPr>
      </w:pPr>
    </w:p>
    <w:p w:rsidR="00C07E6C" w:rsidRPr="002721A8" w:rsidRDefault="00C07E6C" w:rsidP="002721A8">
      <w:pPr>
        <w:pStyle w:val="Prrafodelista"/>
        <w:numPr>
          <w:ilvl w:val="2"/>
          <w:numId w:val="2"/>
        </w:numPr>
        <w:spacing w:line="360" w:lineRule="auto"/>
        <w:rPr>
          <w:rFonts w:cs="Arial"/>
          <w:b/>
        </w:rPr>
      </w:pPr>
      <w:r w:rsidRPr="002721A8">
        <w:rPr>
          <w:rFonts w:cs="Arial"/>
          <w:b/>
        </w:rPr>
        <w:t>Compra de Bienes e Insumos de Oficina.</w:t>
      </w:r>
    </w:p>
    <w:p w:rsidR="00C07E6C" w:rsidRPr="002721A8" w:rsidRDefault="00C07E6C" w:rsidP="002D4CAC">
      <w:pPr>
        <w:pStyle w:val="Prrafodelista"/>
        <w:numPr>
          <w:ilvl w:val="0"/>
          <w:numId w:val="12"/>
        </w:numPr>
        <w:spacing w:line="360" w:lineRule="auto"/>
        <w:jc w:val="both"/>
        <w:rPr>
          <w:rFonts w:cs="Arial"/>
        </w:rPr>
      </w:pPr>
      <w:r w:rsidRPr="002721A8">
        <w:rPr>
          <w:rFonts w:cs="Arial"/>
        </w:rPr>
        <w:t>Los equipos e insumos informáticos, papelería y productos para limpieza, en la medida de lo posible, deberán contar con sellos ecológicos, así como sellos de uso eficiente de energía y con los registros sanitarios correspondientes, cuando aplique.</w:t>
      </w:r>
    </w:p>
    <w:p w:rsidR="002C15CC" w:rsidRPr="002721A8" w:rsidRDefault="002C15CC" w:rsidP="002721A8">
      <w:pPr>
        <w:pStyle w:val="Prrafodelista"/>
        <w:spacing w:line="360" w:lineRule="auto"/>
        <w:ind w:left="1068"/>
        <w:jc w:val="both"/>
        <w:rPr>
          <w:rFonts w:cs="Arial"/>
        </w:rPr>
      </w:pPr>
    </w:p>
    <w:p w:rsidR="00C07E6C" w:rsidRPr="002721A8" w:rsidRDefault="00C07E6C" w:rsidP="002D4CAC">
      <w:pPr>
        <w:pStyle w:val="Prrafodelista"/>
        <w:numPr>
          <w:ilvl w:val="0"/>
          <w:numId w:val="12"/>
        </w:numPr>
        <w:spacing w:line="360" w:lineRule="auto"/>
        <w:jc w:val="both"/>
        <w:rPr>
          <w:rFonts w:cs="Arial"/>
        </w:rPr>
      </w:pPr>
      <w:r w:rsidRPr="002721A8">
        <w:rPr>
          <w:rFonts w:cs="Arial"/>
        </w:rPr>
        <w:t>Unidades Organizativas:</w:t>
      </w:r>
    </w:p>
    <w:p w:rsidR="00C07E6C" w:rsidRPr="00CB0F85" w:rsidRDefault="00C07E6C" w:rsidP="002721A8">
      <w:pPr>
        <w:pStyle w:val="Prrafodelista"/>
        <w:spacing w:line="360" w:lineRule="auto"/>
        <w:ind w:left="1068"/>
        <w:jc w:val="both"/>
        <w:rPr>
          <w:rFonts w:cs="Arial"/>
        </w:rPr>
      </w:pPr>
      <w:r w:rsidRPr="00CB0F85">
        <w:rPr>
          <w:rFonts w:cs="Arial"/>
        </w:rPr>
        <w:t>Todas las unidades organizativas de la institución que soliciten la                                                                                                                                  compra de bienes o insumos de oficina, deben incluir dentro de los términos de referencia, especificaciones técnicas amigables con el medio ambiente, y serán estos los productos que gocen de prioridad de compra sobre otros que no contengan dicho requisito.</w:t>
      </w:r>
    </w:p>
    <w:p w:rsidR="002721A8" w:rsidRPr="002721A8" w:rsidRDefault="002721A8" w:rsidP="002721A8">
      <w:pPr>
        <w:pStyle w:val="Prrafodelista"/>
        <w:spacing w:line="360" w:lineRule="auto"/>
        <w:ind w:left="1068"/>
        <w:jc w:val="both"/>
        <w:rPr>
          <w:rFonts w:cs="Arial"/>
          <w:u w:val="single"/>
        </w:rPr>
      </w:pPr>
    </w:p>
    <w:p w:rsidR="00C07E6C" w:rsidRPr="002721A8" w:rsidRDefault="00C07E6C" w:rsidP="002D4CAC">
      <w:pPr>
        <w:pStyle w:val="Prrafodelista"/>
        <w:numPr>
          <w:ilvl w:val="0"/>
          <w:numId w:val="12"/>
        </w:numPr>
        <w:spacing w:line="360" w:lineRule="auto"/>
        <w:jc w:val="both"/>
        <w:rPr>
          <w:rFonts w:cs="Arial"/>
        </w:rPr>
      </w:pPr>
      <w:r w:rsidRPr="002721A8">
        <w:rPr>
          <w:rFonts w:cs="Arial"/>
        </w:rPr>
        <w:t>Productos Desechables:</w:t>
      </w:r>
    </w:p>
    <w:p w:rsidR="00C07E6C" w:rsidRPr="002721A8" w:rsidRDefault="00C07E6C" w:rsidP="002721A8">
      <w:pPr>
        <w:pStyle w:val="Prrafodelista"/>
        <w:spacing w:line="360" w:lineRule="auto"/>
        <w:ind w:left="1068"/>
        <w:jc w:val="both"/>
        <w:rPr>
          <w:rFonts w:cs="Arial"/>
        </w:rPr>
      </w:pPr>
      <w:r w:rsidRPr="002721A8">
        <w:rPr>
          <w:rFonts w:cs="Arial"/>
        </w:rPr>
        <w:t>En la medida de lo posible, se deberá sustituir la compra de productos desechables convencionales, tales como durapax, plástico y papel, dando prioridad a productos biodegradables.</w:t>
      </w:r>
    </w:p>
    <w:p w:rsidR="002C15CC" w:rsidRPr="002721A8" w:rsidRDefault="002C15CC" w:rsidP="002721A8">
      <w:pPr>
        <w:pStyle w:val="Prrafodelista"/>
        <w:spacing w:line="360" w:lineRule="auto"/>
        <w:ind w:left="1068"/>
        <w:jc w:val="both"/>
        <w:rPr>
          <w:rFonts w:cs="Arial"/>
        </w:rPr>
      </w:pPr>
    </w:p>
    <w:p w:rsidR="00C07E6C" w:rsidRPr="002721A8" w:rsidRDefault="00C07E6C" w:rsidP="002721A8">
      <w:pPr>
        <w:pStyle w:val="Prrafodelista"/>
        <w:numPr>
          <w:ilvl w:val="2"/>
          <w:numId w:val="2"/>
        </w:numPr>
        <w:spacing w:line="360" w:lineRule="auto"/>
        <w:rPr>
          <w:rFonts w:cs="Arial"/>
          <w:b/>
        </w:rPr>
      </w:pPr>
      <w:r w:rsidRPr="002721A8">
        <w:rPr>
          <w:rFonts w:cs="Arial"/>
          <w:b/>
        </w:rPr>
        <w:t>Suministros de Aires Acondicionados y Luminarias.</w:t>
      </w:r>
    </w:p>
    <w:p w:rsidR="00C07E6C" w:rsidRPr="002721A8" w:rsidRDefault="00C07E6C" w:rsidP="002721A8">
      <w:pPr>
        <w:pStyle w:val="Prrafodelista"/>
        <w:spacing w:line="360" w:lineRule="auto"/>
        <w:ind w:left="708"/>
        <w:jc w:val="both"/>
        <w:rPr>
          <w:rFonts w:cs="Arial"/>
        </w:rPr>
      </w:pPr>
      <w:r w:rsidRPr="002721A8">
        <w:rPr>
          <w:rFonts w:cs="Arial"/>
        </w:rPr>
        <w:t xml:space="preserve">Cuando se adquieran nuevos equipos de aire acondicionado y luminarias, en la medida de lo posible, deberán prevalecer aquellos que cuenten con  especificaciones de tecnología ecológica y sellos de eficiencia energética. </w:t>
      </w:r>
    </w:p>
    <w:p w:rsidR="00AA0E9B" w:rsidRPr="002721A8" w:rsidRDefault="00AA0E9B" w:rsidP="002721A8">
      <w:pPr>
        <w:pStyle w:val="Prrafodelista"/>
        <w:spacing w:line="360" w:lineRule="auto"/>
        <w:ind w:left="708"/>
        <w:jc w:val="both"/>
        <w:rPr>
          <w:rFonts w:cs="Arial"/>
        </w:rPr>
      </w:pPr>
    </w:p>
    <w:p w:rsidR="00C07E6C" w:rsidRPr="002721A8" w:rsidRDefault="00C07E6C" w:rsidP="002721A8">
      <w:pPr>
        <w:pStyle w:val="Prrafodelista"/>
        <w:numPr>
          <w:ilvl w:val="2"/>
          <w:numId w:val="2"/>
        </w:numPr>
        <w:spacing w:line="360" w:lineRule="auto"/>
        <w:rPr>
          <w:rFonts w:cs="Arial"/>
          <w:b/>
        </w:rPr>
      </w:pPr>
      <w:r w:rsidRPr="002721A8">
        <w:rPr>
          <w:rFonts w:cs="Arial"/>
          <w:b/>
        </w:rPr>
        <w:t>Proveedores de Llantas, Repuestos, Baterías y Lubricantes.</w:t>
      </w:r>
    </w:p>
    <w:p w:rsidR="00C07E6C" w:rsidRPr="002721A8" w:rsidRDefault="00C07E6C" w:rsidP="002721A8">
      <w:pPr>
        <w:pStyle w:val="Prrafodelista"/>
        <w:spacing w:line="360" w:lineRule="auto"/>
        <w:ind w:left="708"/>
        <w:jc w:val="both"/>
        <w:rPr>
          <w:rFonts w:cs="Arial"/>
        </w:rPr>
      </w:pPr>
      <w:r w:rsidRPr="002721A8">
        <w:rPr>
          <w:rFonts w:cs="Arial"/>
        </w:rPr>
        <w:t>Se dará preferencia a los proveedores de cada uno estos insumos, que cuenten con un plan o programa de manejo y disposición final de desechos sólidos, como un valor ambiental adicional.</w:t>
      </w:r>
    </w:p>
    <w:p w:rsidR="00AA0E9B" w:rsidRPr="002721A8" w:rsidRDefault="00AA0E9B" w:rsidP="002721A8">
      <w:pPr>
        <w:pStyle w:val="Prrafodelista"/>
        <w:spacing w:line="360" w:lineRule="auto"/>
        <w:ind w:left="708"/>
        <w:jc w:val="both"/>
        <w:rPr>
          <w:rFonts w:cs="Arial"/>
        </w:rPr>
      </w:pPr>
    </w:p>
    <w:p w:rsidR="00C07E6C" w:rsidRPr="002721A8" w:rsidRDefault="00C07E6C" w:rsidP="002721A8">
      <w:pPr>
        <w:pStyle w:val="Prrafodelista"/>
        <w:numPr>
          <w:ilvl w:val="2"/>
          <w:numId w:val="2"/>
        </w:numPr>
        <w:spacing w:line="360" w:lineRule="auto"/>
        <w:rPr>
          <w:rFonts w:cs="Arial"/>
          <w:b/>
        </w:rPr>
      </w:pPr>
      <w:r w:rsidRPr="002721A8">
        <w:rPr>
          <w:rFonts w:cs="Arial"/>
          <w:b/>
        </w:rPr>
        <w:t>Obra Civil y Remodelaciones.</w:t>
      </w:r>
    </w:p>
    <w:p w:rsidR="00C07E6C" w:rsidRPr="002721A8" w:rsidRDefault="00C07E6C" w:rsidP="002D4CAC">
      <w:pPr>
        <w:pStyle w:val="Prrafodelista"/>
        <w:numPr>
          <w:ilvl w:val="0"/>
          <w:numId w:val="13"/>
        </w:numPr>
        <w:spacing w:line="360" w:lineRule="auto"/>
        <w:jc w:val="both"/>
        <w:rPr>
          <w:rFonts w:cs="Arial"/>
        </w:rPr>
      </w:pPr>
      <w:r w:rsidRPr="002721A8">
        <w:rPr>
          <w:rFonts w:cs="Arial"/>
        </w:rPr>
        <w:t xml:space="preserve">El oferente debe presentar un plan de desechos donde indique los sitios de disposición final, para los diferentes tipos de desechos que se generarán. El Registro Nacional de las Personas </w:t>
      </w:r>
      <w:r w:rsidRPr="002721A8">
        <w:rPr>
          <w:rFonts w:cs="Arial"/>
        </w:rPr>
        <w:lastRenderedPageBreak/>
        <w:t xml:space="preserve">Naturales </w:t>
      </w:r>
      <w:r w:rsidR="006261E7" w:rsidRPr="006261E7">
        <w:rPr>
          <w:rFonts w:cs="Arial"/>
          <w:u w:val="single"/>
        </w:rPr>
        <w:t>podrá, si así fuera requerido,</w:t>
      </w:r>
      <w:r w:rsidR="006261E7">
        <w:rPr>
          <w:rFonts w:cs="Arial"/>
        </w:rPr>
        <w:t xml:space="preserve"> </w:t>
      </w:r>
      <w:r w:rsidRPr="002721A8">
        <w:rPr>
          <w:rFonts w:cs="Arial"/>
        </w:rPr>
        <w:t xml:space="preserve"> solicitar evidencias de que los desechos fueron dispuestos según lo indicado en el plan.</w:t>
      </w:r>
    </w:p>
    <w:p w:rsidR="00C07E6C" w:rsidRPr="002721A8" w:rsidRDefault="00C07E6C" w:rsidP="002721A8">
      <w:pPr>
        <w:pStyle w:val="Prrafodelista"/>
        <w:spacing w:line="360" w:lineRule="auto"/>
        <w:ind w:left="360"/>
        <w:jc w:val="both"/>
        <w:rPr>
          <w:rFonts w:cs="Arial"/>
        </w:rPr>
      </w:pPr>
    </w:p>
    <w:p w:rsidR="00C07E6C" w:rsidRPr="002721A8" w:rsidRDefault="00C07E6C" w:rsidP="002D4CAC">
      <w:pPr>
        <w:pStyle w:val="Prrafodelista"/>
        <w:numPr>
          <w:ilvl w:val="0"/>
          <w:numId w:val="13"/>
        </w:numPr>
        <w:spacing w:line="360" w:lineRule="auto"/>
        <w:jc w:val="both"/>
        <w:rPr>
          <w:rFonts w:cs="Arial"/>
        </w:rPr>
      </w:pPr>
      <w:r w:rsidRPr="002721A8">
        <w:rPr>
          <w:rFonts w:cs="Arial"/>
        </w:rPr>
        <w:t>La ejecución de las diferentes actividades constructivas de proyecto, no deberán afectar sensiblemente a ningún ecosistema por el uso de químicos y de otras sustancias, no está permitido, así como la incineración de cualquier material.</w:t>
      </w:r>
    </w:p>
    <w:p w:rsidR="00AA0E9B" w:rsidRPr="002721A8" w:rsidRDefault="00AA0E9B" w:rsidP="002721A8">
      <w:pPr>
        <w:pStyle w:val="Prrafodelista"/>
        <w:spacing w:line="360" w:lineRule="auto"/>
        <w:ind w:left="1080"/>
        <w:jc w:val="both"/>
        <w:rPr>
          <w:rFonts w:cs="Arial"/>
        </w:rPr>
      </w:pPr>
    </w:p>
    <w:p w:rsidR="00AA0E9B" w:rsidRPr="002721A8" w:rsidRDefault="00AA0E9B" w:rsidP="002D4CAC">
      <w:pPr>
        <w:pStyle w:val="Prrafodelista"/>
        <w:numPr>
          <w:ilvl w:val="1"/>
          <w:numId w:val="7"/>
        </w:numPr>
        <w:spacing w:after="0" w:line="360" w:lineRule="auto"/>
        <w:rPr>
          <w:rFonts w:ascii="Calibri" w:eastAsia="Calibri" w:hAnsi="Calibri" w:cs="Calibri"/>
          <w:b/>
        </w:rPr>
      </w:pPr>
      <w:r w:rsidRPr="002721A8">
        <w:rPr>
          <w:rFonts w:ascii="Calibri" w:eastAsia="Calibri" w:hAnsi="Calibri" w:cs="Calibri"/>
          <w:b/>
        </w:rPr>
        <w:t>DIVULGACIÓN, SENSIBILIZACIÓN Y CAMPAÑAS AMBIENTALES.</w:t>
      </w:r>
    </w:p>
    <w:p w:rsidR="00AA0E9B" w:rsidRDefault="00AA0E9B" w:rsidP="002721A8">
      <w:pPr>
        <w:pStyle w:val="Prrafodelista"/>
        <w:spacing w:line="360" w:lineRule="auto"/>
        <w:ind w:left="360"/>
        <w:jc w:val="both"/>
        <w:rPr>
          <w:rFonts w:cs="Arial"/>
        </w:rPr>
      </w:pPr>
      <w:r w:rsidRPr="002721A8">
        <w:rPr>
          <w:rFonts w:cs="Arial"/>
        </w:rPr>
        <w:t>Para dar cumplimiento y evaluación a los aspectos señalados en la presente Política, se realizarán por parte de la Unidad Ambiental Institucional las siguientes actividades:</w:t>
      </w:r>
    </w:p>
    <w:p w:rsidR="00DF56B9" w:rsidRPr="002721A8" w:rsidRDefault="00DF56B9"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 xml:space="preserve">Elaborar la rotulación necesaria, la cual se colocará en distintos espacios y unidades de la institución, para crear conciencia en el ahorro de energía (ejemplo, aire acondicionado), agua (uso de inodoros, grifos), materiales de oficina (impresiones, requisiciones), prácticas de reciclaje, cuido del medio ambiente, entre otros. </w:t>
      </w:r>
    </w:p>
    <w:p w:rsidR="00662772" w:rsidRPr="002721A8" w:rsidRDefault="00662772" w:rsidP="002721A8">
      <w:pPr>
        <w:pStyle w:val="Prrafodelista"/>
        <w:spacing w:line="360" w:lineRule="auto"/>
        <w:ind w:left="108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Como mecanismo de divulgación, se utilizarán periódicos murales, boletines electrónicos informativos y otros, para lograr la concientización ambiental del personal de la institución y sus visitantes.</w:t>
      </w:r>
    </w:p>
    <w:p w:rsidR="00AA0E9B" w:rsidRPr="002721A8" w:rsidRDefault="00AA0E9B"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Con el fin de dar a conocer el trabajo de la Unidad Ambiental Institucional, se publicarán en redes sociales de la institución, ciertas noticias, así como actividades realizadas por la Unidad para concientizar sobre el cuido del medio ambiente, y a su vez mostrar el trabajo que la institución está realizando.</w:t>
      </w:r>
    </w:p>
    <w:p w:rsidR="00AA0E9B" w:rsidRPr="002721A8" w:rsidRDefault="00AA0E9B"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Periódicamente, se impartirán al personal de la institución, capacitaciones sobre el cuido del medio ambiente y prácticas de reciclaje.</w:t>
      </w:r>
    </w:p>
    <w:p w:rsidR="00AA0E9B" w:rsidRPr="002721A8" w:rsidRDefault="00AA0E9B"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Realizar convenios con algunas instituciones de Gobierno, Municipales o entidades de carácter privado para la obtención de árboles u otro tipo de recursos que contribuyan a lograr los objetivos de la presente política.</w:t>
      </w:r>
    </w:p>
    <w:p w:rsidR="00AA0E9B" w:rsidRPr="002721A8" w:rsidRDefault="00AA0E9B" w:rsidP="002D4CAC">
      <w:pPr>
        <w:pStyle w:val="Prrafodelista"/>
        <w:numPr>
          <w:ilvl w:val="0"/>
          <w:numId w:val="14"/>
        </w:numPr>
        <w:spacing w:line="360" w:lineRule="auto"/>
        <w:jc w:val="both"/>
        <w:rPr>
          <w:rFonts w:cs="Arial"/>
        </w:rPr>
      </w:pPr>
      <w:r w:rsidRPr="002721A8">
        <w:rPr>
          <w:rFonts w:cs="Arial"/>
        </w:rPr>
        <w:lastRenderedPageBreak/>
        <w:t>Realizar campañas de reforestación y/o donativo de plantas.</w:t>
      </w:r>
    </w:p>
    <w:p w:rsidR="00AA0E9B" w:rsidRPr="002721A8" w:rsidRDefault="00AA0E9B"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Realizar campañas de salud, higiene, limpieza, ornato y medio ambiente laboral sano</w:t>
      </w:r>
      <w:r w:rsidR="006261E7">
        <w:rPr>
          <w:rFonts w:cs="Arial"/>
        </w:rPr>
        <w:t>,</w:t>
      </w:r>
      <w:r w:rsidRPr="002721A8">
        <w:rPr>
          <w:rFonts w:cs="Arial"/>
        </w:rPr>
        <w:t xml:space="preserve"> en coordinación con el Comité de Seguridad y Salud Ocupacional. </w:t>
      </w:r>
    </w:p>
    <w:p w:rsidR="00AA0E9B" w:rsidRPr="002721A8" w:rsidRDefault="00AA0E9B"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Realizar campañas de divulgación de la Política Ambiental Institucional, así como de leyes, reglamentos y decretos relacionados al Medio Ambiente.</w:t>
      </w:r>
    </w:p>
    <w:p w:rsidR="00AA0E9B" w:rsidRPr="002721A8" w:rsidRDefault="00AA0E9B" w:rsidP="002721A8">
      <w:pPr>
        <w:pStyle w:val="Prrafodelista"/>
        <w:spacing w:line="360" w:lineRule="auto"/>
        <w:ind w:left="360"/>
        <w:jc w:val="both"/>
        <w:rPr>
          <w:rFonts w:cs="Arial"/>
        </w:rPr>
      </w:pPr>
    </w:p>
    <w:p w:rsidR="00AA0E9B" w:rsidRPr="002721A8" w:rsidRDefault="00AA0E9B" w:rsidP="002D4CAC">
      <w:pPr>
        <w:pStyle w:val="Prrafodelista"/>
        <w:numPr>
          <w:ilvl w:val="0"/>
          <w:numId w:val="14"/>
        </w:numPr>
        <w:spacing w:line="360" w:lineRule="auto"/>
        <w:jc w:val="both"/>
        <w:rPr>
          <w:rFonts w:cs="Arial"/>
        </w:rPr>
      </w:pPr>
      <w:r w:rsidRPr="002721A8">
        <w:rPr>
          <w:rFonts w:cs="Arial"/>
        </w:rPr>
        <w:t xml:space="preserve">Realizar campaña de entrega de artículos donados por otras instituciones públicas o privadas, para el cuidado del medio ambiente a los empleados (bolsas para compras, bolsas de depósito de basura en vehículos, lapiceros y libretas ecológicas y otros). </w:t>
      </w:r>
    </w:p>
    <w:p w:rsidR="00AA0E9B" w:rsidRPr="002721A8" w:rsidRDefault="00AA0E9B" w:rsidP="002721A8">
      <w:pPr>
        <w:pStyle w:val="Prrafodelista"/>
        <w:spacing w:line="360" w:lineRule="auto"/>
        <w:ind w:left="360"/>
        <w:jc w:val="both"/>
        <w:rPr>
          <w:rFonts w:cs="Arial"/>
        </w:rPr>
      </w:pPr>
    </w:p>
    <w:p w:rsidR="00662772" w:rsidRPr="002721A8" w:rsidRDefault="00AA0E9B" w:rsidP="002D4CAC">
      <w:pPr>
        <w:pStyle w:val="Prrafodelista"/>
        <w:numPr>
          <w:ilvl w:val="0"/>
          <w:numId w:val="14"/>
        </w:numPr>
        <w:spacing w:line="360" w:lineRule="auto"/>
        <w:jc w:val="both"/>
        <w:rPr>
          <w:rFonts w:cs="Arial"/>
        </w:rPr>
      </w:pPr>
      <w:r w:rsidRPr="002721A8">
        <w:rPr>
          <w:rFonts w:cs="Arial"/>
        </w:rPr>
        <w:t xml:space="preserve">Realizar campaña de dotación de artículos reciclados para los empleados (adornos de escritorio, material de oficina  y otros). </w:t>
      </w:r>
    </w:p>
    <w:p w:rsidR="00662772" w:rsidRPr="002721A8" w:rsidRDefault="00662772" w:rsidP="002721A8">
      <w:pPr>
        <w:pStyle w:val="Prrafodelista"/>
        <w:spacing w:line="360" w:lineRule="auto"/>
        <w:ind w:left="1080"/>
        <w:jc w:val="both"/>
        <w:rPr>
          <w:rFonts w:cs="Arial"/>
        </w:rPr>
      </w:pPr>
    </w:p>
    <w:p w:rsidR="00AA0E9B" w:rsidRPr="002721A8" w:rsidRDefault="00AA0E9B" w:rsidP="002D4CAC">
      <w:pPr>
        <w:pStyle w:val="Prrafodelista"/>
        <w:numPr>
          <w:ilvl w:val="1"/>
          <w:numId w:val="7"/>
        </w:numPr>
        <w:spacing w:after="0" w:line="360" w:lineRule="auto"/>
        <w:rPr>
          <w:rFonts w:cs="Arial"/>
        </w:rPr>
      </w:pPr>
      <w:r w:rsidRPr="002721A8">
        <w:rPr>
          <w:rFonts w:ascii="Calibri" w:eastAsia="Calibri" w:hAnsi="Calibri" w:cs="Calibri"/>
          <w:b/>
        </w:rPr>
        <w:t>FECHAS CONMEMORATIVAS.</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26 de enero. Día de la Educación Ambiental.</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22 de marzo. Día Mundial del Agua.</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22 de abril. Día de la Tierra.</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17 de mayo. Día Mundial del Reciclaje.</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5 de junio. Día del Medio Ambiente.</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8 de junio. Día Mundial de los Océanos.</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6 de octubre. Día Mundial del Hábitat.</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16 de noviembre. Día del Aire Puro.</w:t>
      </w:r>
    </w:p>
    <w:p w:rsidR="00AA0E9B" w:rsidRPr="002721A8" w:rsidRDefault="00AA0E9B" w:rsidP="002D4CAC">
      <w:pPr>
        <w:numPr>
          <w:ilvl w:val="0"/>
          <w:numId w:val="15"/>
        </w:numPr>
        <w:spacing w:after="0" w:line="360" w:lineRule="auto"/>
        <w:jc w:val="both"/>
        <w:rPr>
          <w:rFonts w:ascii="Calibri" w:eastAsia="Calibri" w:hAnsi="Calibri" w:cs="Calibri"/>
        </w:rPr>
      </w:pPr>
      <w:r w:rsidRPr="002721A8">
        <w:rPr>
          <w:rFonts w:ascii="Calibri" w:eastAsia="Calibri" w:hAnsi="Calibri" w:cs="Calibri"/>
        </w:rPr>
        <w:t>5 de diciembre. Día del Voluntario Ambiental.</w:t>
      </w:r>
    </w:p>
    <w:p w:rsidR="00A85A88" w:rsidRPr="00CB0F85" w:rsidRDefault="00A85A88" w:rsidP="006261E7">
      <w:pPr>
        <w:spacing w:after="0" w:line="360" w:lineRule="auto"/>
        <w:jc w:val="both"/>
        <w:rPr>
          <w:rFonts w:ascii="Calibri" w:eastAsia="Calibri" w:hAnsi="Calibri" w:cs="Calibri"/>
        </w:rPr>
      </w:pPr>
    </w:p>
    <w:p w:rsidR="00040C40" w:rsidRPr="00CB0F85" w:rsidRDefault="00040C40" w:rsidP="002721A8">
      <w:pPr>
        <w:pStyle w:val="Prrafodelista"/>
        <w:numPr>
          <w:ilvl w:val="0"/>
          <w:numId w:val="1"/>
        </w:numPr>
        <w:spacing w:line="360" w:lineRule="auto"/>
        <w:ind w:left="360"/>
        <w:rPr>
          <w:rFonts w:ascii="Calibri" w:eastAsia="Calibri" w:hAnsi="Calibri" w:cs="Calibri"/>
          <w:b/>
        </w:rPr>
      </w:pPr>
      <w:r w:rsidRPr="00CB0F85">
        <w:rPr>
          <w:rFonts w:ascii="Calibri" w:eastAsia="Calibri" w:hAnsi="Calibri" w:cs="Calibri"/>
          <w:b/>
        </w:rPr>
        <w:t>ACCIONES EN CASO DE INCUMPLIMIENTO A LA POLÍTICA.</w:t>
      </w:r>
    </w:p>
    <w:p w:rsidR="00040C40" w:rsidRPr="00CB0F85" w:rsidRDefault="00040C40" w:rsidP="002721A8">
      <w:pPr>
        <w:pStyle w:val="Prrafodelista"/>
        <w:spacing w:line="360" w:lineRule="auto"/>
        <w:ind w:left="360"/>
        <w:jc w:val="both"/>
        <w:rPr>
          <w:rFonts w:ascii="Calibri" w:eastAsia="Calibri" w:hAnsi="Calibri" w:cs="Calibri"/>
        </w:rPr>
      </w:pPr>
      <w:r w:rsidRPr="00CB0F85">
        <w:rPr>
          <w:rFonts w:ascii="Calibri" w:eastAsia="Calibri" w:hAnsi="Calibri" w:cs="Calibri"/>
        </w:rPr>
        <w:t>En su implementación, es imperativo que todas las áreas, hagan eficaz cumplimiento y muestren un total apoyo a la</w:t>
      </w:r>
      <w:r w:rsidR="0000447D">
        <w:rPr>
          <w:rFonts w:ascii="Calibri" w:eastAsia="Calibri" w:hAnsi="Calibri" w:cs="Calibri"/>
        </w:rPr>
        <w:t>s disposiciones que la Unidad</w:t>
      </w:r>
      <w:r w:rsidRPr="00CB0F85">
        <w:rPr>
          <w:rFonts w:ascii="Calibri" w:eastAsia="Calibri" w:hAnsi="Calibri" w:cs="Calibri"/>
        </w:rPr>
        <w:t xml:space="preserve"> Ambiental Institucional desarrolla, en razón de sus funciones relativas a esta materia, adoptando su papel como ente coordinador y supervisor.</w:t>
      </w:r>
    </w:p>
    <w:p w:rsidR="00040C40" w:rsidRPr="00CB0F85" w:rsidRDefault="00040C40" w:rsidP="002721A8">
      <w:pPr>
        <w:pStyle w:val="Prrafodelista"/>
        <w:spacing w:line="360" w:lineRule="auto"/>
        <w:ind w:left="360"/>
        <w:jc w:val="both"/>
        <w:rPr>
          <w:rFonts w:ascii="Calibri" w:eastAsia="Calibri" w:hAnsi="Calibri" w:cs="Calibri"/>
        </w:rPr>
      </w:pPr>
    </w:p>
    <w:p w:rsidR="00040C40" w:rsidRPr="00CB0F85" w:rsidRDefault="00040C40" w:rsidP="002721A8">
      <w:pPr>
        <w:pStyle w:val="Prrafodelista"/>
        <w:spacing w:line="360" w:lineRule="auto"/>
        <w:ind w:left="360"/>
        <w:jc w:val="both"/>
        <w:rPr>
          <w:rFonts w:ascii="Calibri" w:eastAsia="Calibri" w:hAnsi="Calibri" w:cs="Calibri"/>
        </w:rPr>
      </w:pPr>
      <w:r w:rsidRPr="00CB0F85">
        <w:rPr>
          <w:rFonts w:ascii="Calibri" w:eastAsia="Calibri" w:hAnsi="Calibri" w:cs="Calibri"/>
        </w:rPr>
        <w:lastRenderedPageBreak/>
        <w:t xml:space="preserve">Subrayar que en materia medioambiental todos los actores sociales juegan un papel muy importante, por lo que cada </w:t>
      </w:r>
      <w:r w:rsidR="006261E7">
        <w:rPr>
          <w:rFonts w:ascii="Calibri" w:eastAsia="Calibri" w:hAnsi="Calibri" w:cs="Calibri"/>
        </w:rPr>
        <w:t>servidor público</w:t>
      </w:r>
      <w:r w:rsidRPr="00CB0F85">
        <w:rPr>
          <w:rFonts w:ascii="Calibri" w:eastAsia="Calibri" w:hAnsi="Calibri" w:cs="Calibri"/>
        </w:rPr>
        <w:t xml:space="preserve"> debe acatar las disposiciones y lineamientos en beneficio del medio ambiente, con la misma disciplina y cumplimiento que cualquier otra norma vigente. </w:t>
      </w:r>
    </w:p>
    <w:p w:rsidR="00040C40" w:rsidRPr="00CB0F85" w:rsidRDefault="00040C40" w:rsidP="002721A8">
      <w:pPr>
        <w:pStyle w:val="Prrafodelista"/>
        <w:spacing w:line="360" w:lineRule="auto"/>
        <w:ind w:left="360"/>
        <w:jc w:val="both"/>
        <w:rPr>
          <w:rFonts w:ascii="Calibri" w:eastAsia="Calibri" w:hAnsi="Calibri" w:cs="Calibri"/>
        </w:rPr>
      </w:pPr>
    </w:p>
    <w:p w:rsidR="00040C40" w:rsidRPr="00CB0F85" w:rsidRDefault="00040C40" w:rsidP="002721A8">
      <w:pPr>
        <w:pStyle w:val="Prrafodelista"/>
        <w:spacing w:line="360" w:lineRule="auto"/>
        <w:ind w:left="360"/>
        <w:jc w:val="both"/>
        <w:rPr>
          <w:rFonts w:ascii="Calibri" w:eastAsia="Calibri" w:hAnsi="Calibri" w:cs="Calibri"/>
        </w:rPr>
      </w:pPr>
      <w:r w:rsidRPr="00CB0F85">
        <w:rPr>
          <w:rFonts w:ascii="Calibri" w:eastAsia="Calibri" w:hAnsi="Calibri" w:cs="Calibri"/>
        </w:rPr>
        <w:t>Para los casos de incumplimiento a las normativas de la presente Política,</w:t>
      </w:r>
      <w:r w:rsidR="00240697">
        <w:rPr>
          <w:rFonts w:ascii="Calibri" w:eastAsia="Calibri" w:hAnsi="Calibri" w:cs="Calibri"/>
        </w:rPr>
        <w:t xml:space="preserve"> se procederá a lo</w:t>
      </w:r>
      <w:r w:rsidR="006261E7">
        <w:rPr>
          <w:rFonts w:ascii="Calibri" w:eastAsia="Calibri" w:hAnsi="Calibri" w:cs="Calibri"/>
        </w:rPr>
        <w:t xml:space="preserve">s respectivos llamados de atención </w:t>
      </w:r>
      <w:r w:rsidRPr="00CB0F85">
        <w:rPr>
          <w:rFonts w:ascii="Calibri" w:eastAsia="Calibri" w:hAnsi="Calibri" w:cs="Calibri"/>
        </w:rPr>
        <w:t>por escrito, de acuerdo a lo siguiente:</w:t>
      </w:r>
    </w:p>
    <w:p w:rsidR="00040C40" w:rsidRPr="00CB0F85" w:rsidRDefault="00040C40" w:rsidP="002D4CAC">
      <w:pPr>
        <w:pStyle w:val="Prrafodelista"/>
        <w:numPr>
          <w:ilvl w:val="0"/>
          <w:numId w:val="16"/>
        </w:numPr>
        <w:spacing w:line="360" w:lineRule="auto"/>
        <w:ind w:left="720"/>
        <w:jc w:val="both"/>
        <w:rPr>
          <w:rFonts w:ascii="Calibri" w:eastAsia="Calibri" w:hAnsi="Calibri" w:cs="Calibri"/>
        </w:rPr>
      </w:pPr>
      <w:r w:rsidRPr="00CB0F85">
        <w:rPr>
          <w:rFonts w:ascii="Calibri" w:eastAsia="Calibri" w:hAnsi="Calibri" w:cs="Calibri"/>
        </w:rPr>
        <w:t>1ª Vez: La Unidad Ambiental procederá a notificarle por escrito de la acción u omisión que dio lugar a la infracción por la cual se le extiende el llamado de atención.</w:t>
      </w:r>
    </w:p>
    <w:p w:rsidR="00040C40" w:rsidRPr="00CB0F85" w:rsidRDefault="00040C40" w:rsidP="002721A8">
      <w:pPr>
        <w:pStyle w:val="Prrafodelista"/>
        <w:spacing w:line="360" w:lineRule="auto"/>
        <w:ind w:left="0"/>
        <w:jc w:val="both"/>
        <w:rPr>
          <w:rFonts w:ascii="Calibri" w:eastAsia="Calibri" w:hAnsi="Calibri" w:cs="Calibri"/>
        </w:rPr>
      </w:pPr>
    </w:p>
    <w:p w:rsidR="00040C40" w:rsidRPr="00CB0F85" w:rsidRDefault="00040C40" w:rsidP="002D4CAC">
      <w:pPr>
        <w:pStyle w:val="Prrafodelista"/>
        <w:numPr>
          <w:ilvl w:val="0"/>
          <w:numId w:val="16"/>
        </w:numPr>
        <w:spacing w:line="360" w:lineRule="auto"/>
        <w:ind w:left="720"/>
        <w:jc w:val="both"/>
        <w:rPr>
          <w:rFonts w:ascii="Calibri" w:eastAsia="Calibri" w:hAnsi="Calibri" w:cs="Calibri"/>
        </w:rPr>
      </w:pPr>
      <w:r w:rsidRPr="00CB0F85">
        <w:rPr>
          <w:rFonts w:ascii="Calibri" w:eastAsia="Calibri" w:hAnsi="Calibri" w:cs="Calibri"/>
        </w:rPr>
        <w:t>2ª Vez: La Unidad Ambiental procederá a notificarle por escrito de la acción u omisión que dio lugar a la infracción por la cual se le extiende el</w:t>
      </w:r>
      <w:r w:rsidR="00117719">
        <w:rPr>
          <w:rFonts w:ascii="Calibri" w:eastAsia="Calibri" w:hAnsi="Calibri" w:cs="Calibri"/>
        </w:rPr>
        <w:t xml:space="preserve"> segundo</w:t>
      </w:r>
      <w:r w:rsidRPr="00CB0F85">
        <w:rPr>
          <w:rFonts w:ascii="Calibri" w:eastAsia="Calibri" w:hAnsi="Calibri" w:cs="Calibri"/>
        </w:rPr>
        <w:t xml:space="preserve"> llamado de atención y se le dará a conocer que de no corregir dicha acción u omisión, </w:t>
      </w:r>
      <w:r w:rsidR="00117719">
        <w:rPr>
          <w:rFonts w:ascii="Calibri" w:eastAsia="Calibri" w:hAnsi="Calibri" w:cs="Calibri"/>
        </w:rPr>
        <w:t>se emitirá un reporte al Encargado, Coordinador, Jefe o Director del Área.</w:t>
      </w:r>
    </w:p>
    <w:p w:rsidR="00040C40" w:rsidRPr="00CB0F85" w:rsidRDefault="00040C40" w:rsidP="002721A8">
      <w:pPr>
        <w:pStyle w:val="Prrafodelista"/>
        <w:spacing w:line="360" w:lineRule="auto"/>
        <w:ind w:left="0"/>
        <w:jc w:val="both"/>
        <w:rPr>
          <w:rFonts w:ascii="Calibri" w:eastAsia="Calibri" w:hAnsi="Calibri" w:cs="Calibri"/>
        </w:rPr>
      </w:pPr>
    </w:p>
    <w:p w:rsidR="00040C40" w:rsidRDefault="00117719" w:rsidP="002D4CAC">
      <w:pPr>
        <w:pStyle w:val="Prrafodelista"/>
        <w:numPr>
          <w:ilvl w:val="0"/>
          <w:numId w:val="16"/>
        </w:numPr>
        <w:spacing w:line="360" w:lineRule="auto"/>
        <w:ind w:left="720"/>
        <w:jc w:val="both"/>
        <w:rPr>
          <w:rFonts w:ascii="Calibri" w:eastAsia="Calibri" w:hAnsi="Calibri" w:cs="Calibri"/>
          <w:u w:val="single"/>
        </w:rPr>
      </w:pPr>
      <w:r>
        <w:rPr>
          <w:rFonts w:ascii="Calibri" w:eastAsia="Calibri" w:hAnsi="Calibri" w:cs="Calibri"/>
        </w:rPr>
        <w:t xml:space="preserve">3ª Vez: </w:t>
      </w:r>
      <w:r w:rsidRPr="00DB48E3">
        <w:rPr>
          <w:rFonts w:ascii="Calibri" w:eastAsia="Calibri" w:hAnsi="Calibri" w:cs="Calibri"/>
          <w:u w:val="single"/>
        </w:rPr>
        <w:t>Al</w:t>
      </w:r>
      <w:r w:rsidR="00040C40" w:rsidRPr="00CB0F85">
        <w:rPr>
          <w:rFonts w:ascii="Calibri" w:eastAsia="Calibri" w:hAnsi="Calibri" w:cs="Calibri"/>
        </w:rPr>
        <w:t xml:space="preserve"> empleado que no desista de acciones u omision</w:t>
      </w:r>
      <w:r w:rsidR="0000447D">
        <w:rPr>
          <w:rFonts w:ascii="Calibri" w:eastAsia="Calibri" w:hAnsi="Calibri" w:cs="Calibri"/>
        </w:rPr>
        <w:t>es en perjuicio de la Política</w:t>
      </w:r>
      <w:r w:rsidR="00040C40" w:rsidRPr="00CB0F85">
        <w:rPr>
          <w:rFonts w:ascii="Calibri" w:eastAsia="Calibri" w:hAnsi="Calibri" w:cs="Calibri"/>
        </w:rPr>
        <w:t xml:space="preserve"> de Medio Ambiente que el Registro Nacional de las Personas Naturales realiza y que se encuentren </w:t>
      </w:r>
      <w:r w:rsidR="00040C40" w:rsidRPr="002721A8">
        <w:rPr>
          <w:rFonts w:ascii="Calibri" w:eastAsia="Calibri" w:hAnsi="Calibri" w:cs="Calibri"/>
        </w:rPr>
        <w:t xml:space="preserve">previamente establecidas, </w:t>
      </w:r>
      <w:r w:rsidRPr="00DB48E3">
        <w:rPr>
          <w:rFonts w:ascii="Calibri" w:eastAsia="Calibri" w:hAnsi="Calibri" w:cs="Calibri"/>
          <w:u w:val="single"/>
        </w:rPr>
        <w:t>le será generado un informe sobre sus incidencias, el cual será remitido al Encargado, Coordinador, Jefe o Director del Área</w:t>
      </w:r>
      <w:r w:rsidR="00040C40" w:rsidRPr="00DB48E3">
        <w:rPr>
          <w:rFonts w:ascii="Calibri" w:eastAsia="Calibri" w:hAnsi="Calibri" w:cs="Calibri"/>
          <w:u w:val="single"/>
        </w:rPr>
        <w:t>, para que valore la respectiva a</w:t>
      </w:r>
      <w:r w:rsidRPr="00DB48E3">
        <w:rPr>
          <w:rFonts w:ascii="Calibri" w:eastAsia="Calibri" w:hAnsi="Calibri" w:cs="Calibri"/>
          <w:u w:val="single"/>
        </w:rPr>
        <w:t>cción administrativa procedente de acuerdo a lo preceptuado en la Ley de Servicio Civil.</w:t>
      </w:r>
    </w:p>
    <w:p w:rsidR="002035BA" w:rsidRPr="002035BA" w:rsidRDefault="002035BA" w:rsidP="002035BA">
      <w:pPr>
        <w:pStyle w:val="Prrafodelista"/>
        <w:rPr>
          <w:rFonts w:ascii="Calibri" w:eastAsia="Calibri" w:hAnsi="Calibri" w:cs="Calibri"/>
          <w:u w:val="single"/>
        </w:rPr>
      </w:pPr>
    </w:p>
    <w:p w:rsidR="000D7674" w:rsidRPr="00B21E99" w:rsidRDefault="000D7674" w:rsidP="00D90228">
      <w:pPr>
        <w:pStyle w:val="Prrafodelista"/>
        <w:numPr>
          <w:ilvl w:val="0"/>
          <w:numId w:val="1"/>
        </w:numPr>
        <w:spacing w:line="360" w:lineRule="auto"/>
        <w:ind w:left="360"/>
        <w:rPr>
          <w:rFonts w:cs="Arial"/>
          <w:b/>
        </w:rPr>
      </w:pPr>
      <w:bookmarkStart w:id="0" w:name="_GoBack"/>
      <w:bookmarkEnd w:id="0"/>
      <w:r>
        <w:rPr>
          <w:rFonts w:cs="Arial"/>
          <w:b/>
        </w:rPr>
        <w:t>MODIFICACIONES DEL DOCUMENTO.</w:t>
      </w:r>
    </w:p>
    <w:tbl>
      <w:tblPr>
        <w:tblStyle w:val="Tablaconcuadrcula"/>
        <w:tblW w:w="0" w:type="auto"/>
        <w:jc w:val="center"/>
        <w:tblInd w:w="11" w:type="dxa"/>
        <w:tblLook w:val="04A0"/>
      </w:tblPr>
      <w:tblGrid>
        <w:gridCol w:w="2558"/>
        <w:gridCol w:w="6857"/>
      </w:tblGrid>
      <w:tr w:rsidR="00F92AC9" w:rsidRPr="00B21E99" w:rsidTr="001E7D92">
        <w:trPr>
          <w:jc w:val="center"/>
        </w:trPr>
        <w:tc>
          <w:tcPr>
            <w:tcW w:w="2558" w:type="dxa"/>
          </w:tcPr>
          <w:p w:rsidR="00F92AC9" w:rsidRPr="00E050D7" w:rsidRDefault="00F92AC9" w:rsidP="00FD0D0A">
            <w:pPr>
              <w:spacing w:line="360" w:lineRule="auto"/>
              <w:jc w:val="center"/>
              <w:rPr>
                <w:rFonts w:cs="Arial"/>
                <w:b/>
              </w:rPr>
            </w:pPr>
            <w:r w:rsidRPr="00E050D7">
              <w:rPr>
                <w:rFonts w:cs="Arial"/>
                <w:b/>
              </w:rPr>
              <w:t>Versión nro.</w:t>
            </w:r>
          </w:p>
        </w:tc>
        <w:tc>
          <w:tcPr>
            <w:tcW w:w="6857" w:type="dxa"/>
          </w:tcPr>
          <w:p w:rsidR="00F92AC9" w:rsidRPr="00E050D7" w:rsidRDefault="00F92AC9" w:rsidP="00FD0D0A">
            <w:pPr>
              <w:spacing w:line="360" w:lineRule="auto"/>
              <w:jc w:val="center"/>
              <w:rPr>
                <w:rFonts w:cs="Arial"/>
                <w:b/>
              </w:rPr>
            </w:pPr>
            <w:r w:rsidRPr="00E050D7">
              <w:rPr>
                <w:rFonts w:cs="Arial"/>
                <w:b/>
              </w:rPr>
              <w:t>Modificaciones</w:t>
            </w:r>
          </w:p>
        </w:tc>
      </w:tr>
      <w:tr w:rsidR="00F92AC9" w:rsidRPr="000A16D5" w:rsidTr="001E7D92">
        <w:trPr>
          <w:jc w:val="center"/>
        </w:trPr>
        <w:tc>
          <w:tcPr>
            <w:tcW w:w="2558" w:type="dxa"/>
          </w:tcPr>
          <w:p w:rsidR="00F92AC9" w:rsidRPr="00674266" w:rsidRDefault="00674266" w:rsidP="00FD0D0A">
            <w:pPr>
              <w:spacing w:line="360" w:lineRule="auto"/>
              <w:jc w:val="center"/>
              <w:rPr>
                <w:rFonts w:cs="Arial"/>
              </w:rPr>
            </w:pPr>
            <w:r w:rsidRPr="00674266">
              <w:rPr>
                <w:rFonts w:cs="Arial"/>
              </w:rPr>
              <w:t>01</w:t>
            </w:r>
          </w:p>
        </w:tc>
        <w:tc>
          <w:tcPr>
            <w:tcW w:w="6857" w:type="dxa"/>
          </w:tcPr>
          <w:p w:rsidR="00F92AC9" w:rsidRDefault="00BB4A14" w:rsidP="00FD0D0A">
            <w:pPr>
              <w:spacing w:line="360" w:lineRule="auto"/>
              <w:jc w:val="both"/>
              <w:rPr>
                <w:rFonts w:cs="Arial"/>
              </w:rPr>
            </w:pPr>
            <w:r>
              <w:rPr>
                <w:rFonts w:cs="Arial"/>
              </w:rPr>
              <w:t>Ampliación de apartado de</w:t>
            </w:r>
            <w:r w:rsidR="00805BEF">
              <w:rPr>
                <w:rFonts w:cs="Arial"/>
              </w:rPr>
              <w:t>:</w:t>
            </w:r>
            <w:r>
              <w:rPr>
                <w:rFonts w:cs="Arial"/>
              </w:rPr>
              <w:t xml:space="preserve"> Antecedentes, Base Legal, Objetivo</w:t>
            </w:r>
            <w:r w:rsidR="001B0DEE">
              <w:rPr>
                <w:rFonts w:cs="Arial"/>
              </w:rPr>
              <w:t>s</w:t>
            </w:r>
            <w:r>
              <w:rPr>
                <w:rFonts w:cs="Arial"/>
              </w:rPr>
              <w:t xml:space="preserve"> Específico</w:t>
            </w:r>
            <w:r w:rsidR="001B0DEE">
              <w:rPr>
                <w:rFonts w:cs="Arial"/>
              </w:rPr>
              <w:t>s</w:t>
            </w:r>
            <w:r>
              <w:rPr>
                <w:rFonts w:cs="Arial"/>
              </w:rPr>
              <w:t>, Optimización de recursos de oficina y Compra de bienes y consumo de oficina.</w:t>
            </w:r>
          </w:p>
          <w:p w:rsidR="00BB4A14" w:rsidRPr="00674266" w:rsidRDefault="00BB4A14" w:rsidP="00240697">
            <w:pPr>
              <w:spacing w:line="360" w:lineRule="auto"/>
              <w:jc w:val="both"/>
              <w:rPr>
                <w:rFonts w:cs="Arial"/>
              </w:rPr>
            </w:pPr>
            <w:r>
              <w:rPr>
                <w:rFonts w:cs="Arial"/>
              </w:rPr>
              <w:t xml:space="preserve">Se incorporan </w:t>
            </w:r>
            <w:r w:rsidR="00240697">
              <w:rPr>
                <w:rFonts w:cs="Arial"/>
              </w:rPr>
              <w:t>a</w:t>
            </w:r>
            <w:r w:rsidRPr="00ED451B">
              <w:t>cciones en caso de incumplimiento</w:t>
            </w:r>
            <w:r>
              <w:rPr>
                <w:rFonts w:cs="Arial"/>
              </w:rPr>
              <w:t xml:space="preserve"> a la Política.</w:t>
            </w:r>
          </w:p>
        </w:tc>
      </w:tr>
      <w:tr w:rsidR="00F92AC9" w:rsidRPr="000A16D5" w:rsidTr="001E7D92">
        <w:trPr>
          <w:jc w:val="center"/>
        </w:trPr>
        <w:tc>
          <w:tcPr>
            <w:tcW w:w="2558" w:type="dxa"/>
          </w:tcPr>
          <w:p w:rsidR="00F92AC9" w:rsidRPr="00E050D7" w:rsidRDefault="00F92AC9" w:rsidP="00FD0D0A">
            <w:pPr>
              <w:spacing w:line="360" w:lineRule="auto"/>
              <w:jc w:val="center"/>
              <w:rPr>
                <w:rFonts w:cs="Arial"/>
                <w:b/>
              </w:rPr>
            </w:pPr>
          </w:p>
        </w:tc>
        <w:tc>
          <w:tcPr>
            <w:tcW w:w="6857" w:type="dxa"/>
          </w:tcPr>
          <w:p w:rsidR="00F92AC9" w:rsidRPr="00E050D7" w:rsidRDefault="00F92AC9" w:rsidP="00FD0D0A">
            <w:pPr>
              <w:spacing w:line="360" w:lineRule="auto"/>
              <w:jc w:val="both"/>
              <w:rPr>
                <w:rFonts w:cs="Arial"/>
                <w:b/>
              </w:rPr>
            </w:pPr>
          </w:p>
        </w:tc>
      </w:tr>
    </w:tbl>
    <w:p w:rsidR="00921D65" w:rsidRDefault="00921D65">
      <w:pPr>
        <w:rPr>
          <w:rFonts w:cs="Arial"/>
          <w:b/>
        </w:rPr>
      </w:pPr>
    </w:p>
    <w:sectPr w:rsidR="00921D65" w:rsidSect="000140C4">
      <w:type w:val="continuous"/>
      <w:pgSz w:w="12240" w:h="15840" w:code="1"/>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C10" w:rsidRDefault="00C43C10" w:rsidP="000140C4">
      <w:pPr>
        <w:spacing w:after="0" w:line="240" w:lineRule="auto"/>
      </w:pPr>
      <w:r>
        <w:separator/>
      </w:r>
    </w:p>
  </w:endnote>
  <w:endnote w:type="continuationSeparator" w:id="0">
    <w:p w:rsidR="00C43C10" w:rsidRDefault="00C43C10" w:rsidP="00014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8B" w:rsidRPr="00275EFA" w:rsidRDefault="001F218B" w:rsidP="001F218B">
    <w:pPr>
      <w:pStyle w:val="Piedepgina"/>
      <w:pBdr>
        <w:top w:val="single" w:sz="4" w:space="1" w:color="auto"/>
      </w:pBdr>
      <w:tabs>
        <w:tab w:val="right" w:pos="9639"/>
      </w:tabs>
      <w:jc w:val="right"/>
      <w:rPr>
        <w:rFonts w:cs="Times New Roman"/>
        <w:sz w:val="18"/>
        <w:szCs w:val="18"/>
      </w:rPr>
    </w:pPr>
    <w:r w:rsidRPr="00275EFA">
      <w:rPr>
        <w:rFonts w:cs="Times New Roman"/>
        <w:sz w:val="18"/>
        <w:szCs w:val="18"/>
      </w:rPr>
      <w:t xml:space="preserve">Página </w:t>
    </w:r>
    <w:r w:rsidR="006D45F0" w:rsidRPr="00275EFA">
      <w:rPr>
        <w:rFonts w:cs="Times New Roman"/>
        <w:sz w:val="18"/>
        <w:szCs w:val="18"/>
      </w:rPr>
      <w:fldChar w:fldCharType="begin"/>
    </w:r>
    <w:r w:rsidRPr="00275EFA">
      <w:rPr>
        <w:rFonts w:cs="Times New Roman"/>
        <w:sz w:val="18"/>
        <w:szCs w:val="18"/>
      </w:rPr>
      <w:instrText xml:space="preserve"> PAGE   \* MERGEFORMAT </w:instrText>
    </w:r>
    <w:r w:rsidR="006D45F0" w:rsidRPr="00275EFA">
      <w:rPr>
        <w:rFonts w:cs="Times New Roman"/>
        <w:sz w:val="18"/>
        <w:szCs w:val="18"/>
      </w:rPr>
      <w:fldChar w:fldCharType="separate"/>
    </w:r>
    <w:r w:rsidR="00B90BC7">
      <w:rPr>
        <w:rFonts w:cs="Times New Roman"/>
        <w:noProof/>
        <w:sz w:val="18"/>
        <w:szCs w:val="18"/>
      </w:rPr>
      <w:t>4</w:t>
    </w:r>
    <w:r w:rsidR="006D45F0" w:rsidRPr="00275EFA">
      <w:rPr>
        <w:rFonts w:cs="Times New Roman"/>
        <w:sz w:val="18"/>
        <w:szCs w:val="18"/>
      </w:rPr>
      <w:fldChar w:fldCharType="end"/>
    </w:r>
    <w:r w:rsidRPr="00275EFA">
      <w:rPr>
        <w:rFonts w:cs="Times New Roman"/>
        <w:sz w:val="18"/>
        <w:szCs w:val="18"/>
      </w:rPr>
      <w:t xml:space="preserve"> de </w:t>
    </w:r>
    <w:fldSimple w:instr=" NUMPAGES   \* MERGEFORMAT ">
      <w:r w:rsidR="00B90BC7" w:rsidRPr="00B90BC7">
        <w:rPr>
          <w:rFonts w:cs="Times New Roman"/>
          <w:noProof/>
          <w:sz w:val="18"/>
          <w:szCs w:val="18"/>
        </w:rPr>
        <w:t>13</w:t>
      </w:r>
    </w:fldSimple>
  </w:p>
  <w:p w:rsidR="001F218B" w:rsidRPr="001F218B" w:rsidRDefault="001F218B" w:rsidP="001F21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C10" w:rsidRDefault="00C43C10" w:rsidP="000140C4">
      <w:pPr>
        <w:spacing w:after="0" w:line="240" w:lineRule="auto"/>
      </w:pPr>
      <w:r>
        <w:separator/>
      </w:r>
    </w:p>
  </w:footnote>
  <w:footnote w:type="continuationSeparator" w:id="0">
    <w:p w:rsidR="00C43C10" w:rsidRDefault="00C43C10" w:rsidP="00014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W w:w="0" w:type="auto"/>
      <w:jc w:val="center"/>
      <w:tblInd w:w="-715" w:type="dxa"/>
      <w:tblLook w:val="04A0"/>
    </w:tblPr>
    <w:tblGrid>
      <w:gridCol w:w="2595"/>
      <w:gridCol w:w="4870"/>
      <w:gridCol w:w="1890"/>
    </w:tblGrid>
    <w:tr w:rsidR="000140C4" w:rsidRPr="00B21E99" w:rsidTr="001E1022">
      <w:trPr>
        <w:trHeight w:val="937"/>
        <w:jc w:val="center"/>
      </w:trPr>
      <w:tc>
        <w:tcPr>
          <w:tcW w:w="2595" w:type="dxa"/>
        </w:tcPr>
        <w:p w:rsidR="000140C4" w:rsidRPr="008539EC" w:rsidRDefault="001E1022" w:rsidP="00CC5582">
          <w:pPr>
            <w:tabs>
              <w:tab w:val="center" w:pos="4419"/>
              <w:tab w:val="right" w:pos="8838"/>
            </w:tabs>
            <w:jc w:val="center"/>
            <w:rPr>
              <w:b/>
            </w:rPr>
          </w:pPr>
          <w:r>
            <w:rPr>
              <w:noProof/>
              <w:lang w:val="es-SV" w:eastAsia="es-SV"/>
            </w:rPr>
            <w:drawing>
              <wp:anchor distT="0" distB="0" distL="114300" distR="114300" simplePos="0" relativeHeight="251659264" behindDoc="0" locked="0" layoutInCell="1" allowOverlap="1">
                <wp:simplePos x="0" y="0"/>
                <wp:positionH relativeFrom="column">
                  <wp:posOffset>-9250</wp:posOffset>
                </wp:positionH>
                <wp:positionV relativeFrom="paragraph">
                  <wp:posOffset>139065</wp:posOffset>
                </wp:positionV>
                <wp:extent cx="1526540" cy="362585"/>
                <wp:effectExtent l="0" t="0" r="0" b="0"/>
                <wp:wrapNone/>
                <wp:docPr id="3" name="Imagen 3" descr="C:\Users\Informatica_movil\Documents\Imagenes\Logos RNPN\logo_RNPN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_movil\Documents\Imagenes\Logos RNPN\logo_RNPN_origina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6540" cy="362585"/>
                        </a:xfrm>
                        <a:prstGeom prst="rect">
                          <a:avLst/>
                        </a:prstGeom>
                        <a:noFill/>
                        <a:ln>
                          <a:noFill/>
                        </a:ln>
                      </pic:spPr>
                    </pic:pic>
                  </a:graphicData>
                </a:graphic>
              </wp:anchor>
            </w:drawing>
          </w:r>
        </w:p>
        <w:p w:rsidR="000140C4" w:rsidRPr="008539EC" w:rsidRDefault="000140C4" w:rsidP="00CC5582">
          <w:pPr>
            <w:tabs>
              <w:tab w:val="center" w:pos="4419"/>
              <w:tab w:val="right" w:pos="8838"/>
            </w:tabs>
            <w:jc w:val="center"/>
            <w:rPr>
              <w:b/>
            </w:rPr>
          </w:pPr>
        </w:p>
      </w:tc>
      <w:tc>
        <w:tcPr>
          <w:tcW w:w="4870" w:type="dxa"/>
          <w:vAlign w:val="center"/>
        </w:tcPr>
        <w:p w:rsidR="000140C4" w:rsidRPr="002116C3" w:rsidRDefault="00A52FAF" w:rsidP="00A52FAF">
          <w:pPr>
            <w:tabs>
              <w:tab w:val="center" w:pos="4419"/>
              <w:tab w:val="right" w:pos="9105"/>
            </w:tabs>
            <w:jc w:val="center"/>
            <w:rPr>
              <w:rFonts w:cs="Arial"/>
              <w:b/>
            </w:rPr>
          </w:pPr>
          <w:r>
            <w:rPr>
              <w:rFonts w:cs="Arial"/>
              <w:b/>
              <w:sz w:val="20"/>
            </w:rPr>
            <w:t>POLÍTICA</w:t>
          </w:r>
          <w:r w:rsidR="00CB2835">
            <w:rPr>
              <w:rFonts w:cs="Arial"/>
              <w:b/>
              <w:sz w:val="20"/>
            </w:rPr>
            <w:t xml:space="preserve"> AMBIENTAL INSTITUCIONAL</w:t>
          </w:r>
        </w:p>
      </w:tc>
      <w:tc>
        <w:tcPr>
          <w:tcW w:w="1890" w:type="dxa"/>
          <w:vAlign w:val="center"/>
        </w:tcPr>
        <w:p w:rsidR="000140C4" w:rsidRPr="00493D1E" w:rsidRDefault="000140C4" w:rsidP="00CC5582">
          <w:pPr>
            <w:tabs>
              <w:tab w:val="center" w:pos="4419"/>
              <w:tab w:val="right" w:pos="8838"/>
            </w:tabs>
            <w:rPr>
              <w:rFonts w:cs="Arial"/>
              <w:b/>
              <w:sz w:val="20"/>
              <w:szCs w:val="20"/>
            </w:rPr>
          </w:pPr>
          <w:r w:rsidRPr="00493D1E">
            <w:rPr>
              <w:rFonts w:cs="Arial"/>
              <w:b/>
              <w:sz w:val="20"/>
              <w:szCs w:val="20"/>
            </w:rPr>
            <w:t xml:space="preserve">VERSIÓN Nro.: </w:t>
          </w:r>
          <w:r w:rsidR="00CB2835">
            <w:rPr>
              <w:rFonts w:cs="Arial"/>
              <w:b/>
              <w:sz w:val="20"/>
              <w:szCs w:val="20"/>
            </w:rPr>
            <w:t>02</w:t>
          </w:r>
        </w:p>
        <w:p w:rsidR="000140C4" w:rsidRPr="00493D1E" w:rsidRDefault="000140C4" w:rsidP="00CC5582">
          <w:pPr>
            <w:tabs>
              <w:tab w:val="center" w:pos="4419"/>
              <w:tab w:val="right" w:pos="8838"/>
            </w:tabs>
            <w:rPr>
              <w:rFonts w:cs="Arial"/>
              <w:b/>
              <w:sz w:val="20"/>
              <w:szCs w:val="20"/>
            </w:rPr>
          </w:pPr>
          <w:r w:rsidRPr="00493D1E">
            <w:rPr>
              <w:rFonts w:cs="Arial"/>
              <w:b/>
              <w:sz w:val="20"/>
              <w:szCs w:val="20"/>
            </w:rPr>
            <w:t xml:space="preserve">FE: </w:t>
          </w:r>
          <w:r w:rsidR="00A8329F">
            <w:rPr>
              <w:rFonts w:cs="Arial"/>
              <w:b/>
              <w:sz w:val="20"/>
              <w:szCs w:val="20"/>
            </w:rPr>
            <w:t>14.06</w:t>
          </w:r>
          <w:r w:rsidR="0000447D">
            <w:rPr>
              <w:rFonts w:cs="Arial"/>
              <w:b/>
              <w:sz w:val="20"/>
              <w:szCs w:val="20"/>
            </w:rPr>
            <w:t>.2021</w:t>
          </w:r>
        </w:p>
        <w:p w:rsidR="000140C4" w:rsidRPr="002116C3" w:rsidRDefault="000140C4" w:rsidP="00CC5582">
          <w:pPr>
            <w:tabs>
              <w:tab w:val="center" w:pos="4419"/>
              <w:tab w:val="right" w:pos="8838"/>
            </w:tabs>
            <w:rPr>
              <w:rFonts w:cs="Arial"/>
              <w:b/>
            </w:rPr>
          </w:pPr>
          <w:r w:rsidRPr="00493D1E">
            <w:rPr>
              <w:rFonts w:cs="Arial"/>
              <w:b/>
              <w:sz w:val="20"/>
              <w:szCs w:val="20"/>
            </w:rPr>
            <w:t>FUR:</w:t>
          </w:r>
          <w:r w:rsidRPr="002116C3">
            <w:rPr>
              <w:rFonts w:cs="Arial"/>
              <w:b/>
            </w:rPr>
            <w:t xml:space="preserve"> </w:t>
          </w:r>
        </w:p>
      </w:tc>
    </w:tr>
  </w:tbl>
  <w:p w:rsidR="000140C4" w:rsidRDefault="000140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D19"/>
    <w:multiLevelType w:val="hybridMultilevel"/>
    <w:tmpl w:val="5336C952"/>
    <w:lvl w:ilvl="0" w:tplc="2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4FF6616"/>
    <w:multiLevelType w:val="hybridMultilevel"/>
    <w:tmpl w:val="2C7E5DD0"/>
    <w:lvl w:ilvl="0" w:tplc="2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546366"/>
    <w:multiLevelType w:val="hybridMultilevel"/>
    <w:tmpl w:val="294A4090"/>
    <w:lvl w:ilvl="0" w:tplc="2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F335D0"/>
    <w:multiLevelType w:val="hybridMultilevel"/>
    <w:tmpl w:val="6A34A4FA"/>
    <w:lvl w:ilvl="0" w:tplc="2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DD541B"/>
    <w:multiLevelType w:val="hybridMultilevel"/>
    <w:tmpl w:val="6A34A4FA"/>
    <w:lvl w:ilvl="0" w:tplc="2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CA4AA5"/>
    <w:multiLevelType w:val="hybridMultilevel"/>
    <w:tmpl w:val="B7002982"/>
    <w:lvl w:ilvl="0" w:tplc="2C0A0019">
      <w:start w:val="1"/>
      <w:numFmt w:val="lowerLetter"/>
      <w:lvlText w:val="%1."/>
      <w:lvlJc w:val="left"/>
      <w:pPr>
        <w:ind w:left="927" w:hanging="360"/>
      </w:pPr>
      <w:rPr>
        <w:rFonts w:hint="default"/>
      </w:rPr>
    </w:lvl>
    <w:lvl w:ilvl="1" w:tplc="F28A3A12">
      <w:start w:val="1"/>
      <w:numFmt w:val="bullet"/>
      <w:lvlText w:val=""/>
      <w:lvlJc w:val="left"/>
      <w:pPr>
        <w:ind w:left="1647" w:hanging="360"/>
      </w:pPr>
      <w:rPr>
        <w:rFonts w:ascii="Symbol" w:hAnsi="Symbol"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1B885BAF"/>
    <w:multiLevelType w:val="hybridMultilevel"/>
    <w:tmpl w:val="0590A8F4"/>
    <w:lvl w:ilvl="0" w:tplc="2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26B104F5"/>
    <w:multiLevelType w:val="hybridMultilevel"/>
    <w:tmpl w:val="D334FA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8366993"/>
    <w:multiLevelType w:val="hybridMultilevel"/>
    <w:tmpl w:val="D3786436"/>
    <w:lvl w:ilvl="0" w:tplc="F28A3A1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85C134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B411CE"/>
    <w:multiLevelType w:val="hybridMultilevel"/>
    <w:tmpl w:val="5A84FEE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4A24136B"/>
    <w:multiLevelType w:val="multilevel"/>
    <w:tmpl w:val="1BBC75A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sz w:val="22"/>
        <w:szCs w:val="20"/>
      </w:rPr>
    </w:lvl>
    <w:lvl w:ilvl="2">
      <w:start w:val="1"/>
      <w:numFmt w:val="decimal"/>
      <w:isLgl/>
      <w:lvlText w:val="%1.%2.%3"/>
      <w:lvlJc w:val="left"/>
      <w:pPr>
        <w:ind w:left="1080" w:hanging="720"/>
      </w:pPr>
      <w:rPr>
        <w:rFonts w:asciiTheme="minorHAnsi" w:hAnsiTheme="minorHAnsi" w:cstheme="minorBidi" w:hint="default"/>
        <w:b/>
        <w:sz w:val="22"/>
        <w:szCs w:val="22"/>
      </w:rPr>
    </w:lvl>
    <w:lvl w:ilvl="3">
      <w:start w:val="1"/>
      <w:numFmt w:val="decimal"/>
      <w:isLgl/>
      <w:lvlText w:val="%1.%2.%3.%4"/>
      <w:lvlJc w:val="left"/>
      <w:pPr>
        <w:ind w:left="1080" w:hanging="720"/>
      </w:pPr>
      <w:rPr>
        <w:rFonts w:asciiTheme="minorHAnsi" w:hAnsiTheme="minorHAnsi" w:cstheme="minorBidi" w:hint="default"/>
        <w:sz w:val="22"/>
        <w:szCs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12">
    <w:nsid w:val="5C5F6052"/>
    <w:multiLevelType w:val="multilevel"/>
    <w:tmpl w:val="E2FED4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267915"/>
    <w:multiLevelType w:val="hybridMultilevel"/>
    <w:tmpl w:val="D8363448"/>
    <w:lvl w:ilvl="0" w:tplc="2C0A0019">
      <w:start w:val="1"/>
      <w:numFmt w:val="lowerLetter"/>
      <w:lvlText w:val="%1."/>
      <w:lvlJc w:val="left"/>
      <w:pPr>
        <w:ind w:left="1080" w:hanging="360"/>
      </w:pPr>
    </w:lvl>
    <w:lvl w:ilvl="1" w:tplc="3738DF2C">
      <w:start w:val="1"/>
      <w:numFmt w:val="lowerRoman"/>
      <w:lvlText w:val="%2)"/>
      <w:lvlJc w:val="left"/>
      <w:pPr>
        <w:ind w:left="2160" w:hanging="72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6FF84F96"/>
    <w:multiLevelType w:val="multilevel"/>
    <w:tmpl w:val="912478B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sz w:val="22"/>
        <w:szCs w:val="20"/>
      </w:rPr>
    </w:lvl>
    <w:lvl w:ilvl="2">
      <w:start w:val="1"/>
      <w:numFmt w:val="decimal"/>
      <w:isLgl/>
      <w:lvlText w:val="%1.%2.%3"/>
      <w:lvlJc w:val="left"/>
      <w:pPr>
        <w:ind w:left="1080" w:hanging="720"/>
      </w:pPr>
      <w:rPr>
        <w:rFonts w:asciiTheme="minorHAnsi" w:hAnsiTheme="minorHAnsi" w:cstheme="minorBidi" w:hint="default"/>
        <w:sz w:val="22"/>
        <w:szCs w:val="22"/>
      </w:rPr>
    </w:lvl>
    <w:lvl w:ilvl="3">
      <w:start w:val="1"/>
      <w:numFmt w:val="decimal"/>
      <w:isLgl/>
      <w:lvlText w:val="%1.%2.%3.%4"/>
      <w:lvlJc w:val="left"/>
      <w:pPr>
        <w:ind w:left="1080" w:hanging="720"/>
      </w:pPr>
      <w:rPr>
        <w:rFonts w:asciiTheme="minorHAnsi" w:hAnsiTheme="minorHAnsi" w:cstheme="minorBidi" w:hint="default"/>
        <w:sz w:val="22"/>
        <w:szCs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15">
    <w:nsid w:val="7F437360"/>
    <w:multiLevelType w:val="multilevel"/>
    <w:tmpl w:val="1248C8E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1"/>
  </w:num>
  <w:num w:numId="2">
    <w:abstractNumId w:val="9"/>
  </w:num>
  <w:num w:numId="3">
    <w:abstractNumId w:val="10"/>
  </w:num>
  <w:num w:numId="4">
    <w:abstractNumId w:val="14"/>
  </w:num>
  <w:num w:numId="5">
    <w:abstractNumId w:val="5"/>
  </w:num>
  <w:num w:numId="6">
    <w:abstractNumId w:val="7"/>
  </w:num>
  <w:num w:numId="7">
    <w:abstractNumId w:val="12"/>
  </w:num>
  <w:num w:numId="8">
    <w:abstractNumId w:val="3"/>
  </w:num>
  <w:num w:numId="9">
    <w:abstractNumId w:val="4"/>
  </w:num>
  <w:num w:numId="10">
    <w:abstractNumId w:val="1"/>
  </w:num>
  <w:num w:numId="11">
    <w:abstractNumId w:val="2"/>
  </w:num>
  <w:num w:numId="12">
    <w:abstractNumId w:val="6"/>
  </w:num>
  <w:num w:numId="13">
    <w:abstractNumId w:val="0"/>
  </w:num>
  <w:num w:numId="14">
    <w:abstractNumId w:val="13"/>
  </w:num>
  <w:num w:numId="15">
    <w:abstractNumId w:val="15"/>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C4EAA"/>
    <w:rsid w:val="0000447D"/>
    <w:rsid w:val="00005B48"/>
    <w:rsid w:val="0001055F"/>
    <w:rsid w:val="00011CBF"/>
    <w:rsid w:val="000140C4"/>
    <w:rsid w:val="00025D5B"/>
    <w:rsid w:val="00040C40"/>
    <w:rsid w:val="00052CB2"/>
    <w:rsid w:val="0007673B"/>
    <w:rsid w:val="00085E27"/>
    <w:rsid w:val="000A12AB"/>
    <w:rsid w:val="000B1E3C"/>
    <w:rsid w:val="000D7674"/>
    <w:rsid w:val="000E0566"/>
    <w:rsid w:val="00104C0F"/>
    <w:rsid w:val="00104EDC"/>
    <w:rsid w:val="00107FD7"/>
    <w:rsid w:val="00117719"/>
    <w:rsid w:val="00137E8B"/>
    <w:rsid w:val="00170C82"/>
    <w:rsid w:val="00180227"/>
    <w:rsid w:val="0019674B"/>
    <w:rsid w:val="001A6355"/>
    <w:rsid w:val="001B0DEE"/>
    <w:rsid w:val="001C0A21"/>
    <w:rsid w:val="001C0F47"/>
    <w:rsid w:val="001C2AD0"/>
    <w:rsid w:val="001C59C8"/>
    <w:rsid w:val="001D18FD"/>
    <w:rsid w:val="001D6B58"/>
    <w:rsid w:val="001E1022"/>
    <w:rsid w:val="001E7D92"/>
    <w:rsid w:val="001F218B"/>
    <w:rsid w:val="001F657F"/>
    <w:rsid w:val="002035BA"/>
    <w:rsid w:val="00232449"/>
    <w:rsid w:val="002346D2"/>
    <w:rsid w:val="00240697"/>
    <w:rsid w:val="002721A8"/>
    <w:rsid w:val="00275EFA"/>
    <w:rsid w:val="002905D9"/>
    <w:rsid w:val="002923CC"/>
    <w:rsid w:val="00295C4B"/>
    <w:rsid w:val="002C15CC"/>
    <w:rsid w:val="002D01BD"/>
    <w:rsid w:val="002D065F"/>
    <w:rsid w:val="002D4CAC"/>
    <w:rsid w:val="002E2929"/>
    <w:rsid w:val="00325ACF"/>
    <w:rsid w:val="0033615F"/>
    <w:rsid w:val="00336594"/>
    <w:rsid w:val="00344B49"/>
    <w:rsid w:val="00360299"/>
    <w:rsid w:val="00381BCB"/>
    <w:rsid w:val="003A04E3"/>
    <w:rsid w:val="003C3B06"/>
    <w:rsid w:val="004037E9"/>
    <w:rsid w:val="00413984"/>
    <w:rsid w:val="00415933"/>
    <w:rsid w:val="00426140"/>
    <w:rsid w:val="00441716"/>
    <w:rsid w:val="00442C23"/>
    <w:rsid w:val="004842FB"/>
    <w:rsid w:val="00492ACF"/>
    <w:rsid w:val="00493D1E"/>
    <w:rsid w:val="004B62B5"/>
    <w:rsid w:val="004C25BF"/>
    <w:rsid w:val="004F56A1"/>
    <w:rsid w:val="00514D44"/>
    <w:rsid w:val="00524842"/>
    <w:rsid w:val="00524A59"/>
    <w:rsid w:val="00524E0A"/>
    <w:rsid w:val="00540248"/>
    <w:rsid w:val="00544B75"/>
    <w:rsid w:val="005A6C2F"/>
    <w:rsid w:val="005B365A"/>
    <w:rsid w:val="005B3ACD"/>
    <w:rsid w:val="005C285D"/>
    <w:rsid w:val="005C28BD"/>
    <w:rsid w:val="005C6CAC"/>
    <w:rsid w:val="005E3A24"/>
    <w:rsid w:val="005F13C6"/>
    <w:rsid w:val="006261E7"/>
    <w:rsid w:val="0063004F"/>
    <w:rsid w:val="00631AE6"/>
    <w:rsid w:val="00633BD6"/>
    <w:rsid w:val="00642C88"/>
    <w:rsid w:val="0066204D"/>
    <w:rsid w:val="00662772"/>
    <w:rsid w:val="00673193"/>
    <w:rsid w:val="00674266"/>
    <w:rsid w:val="00674CE2"/>
    <w:rsid w:val="006937AB"/>
    <w:rsid w:val="006D45F0"/>
    <w:rsid w:val="006D7AC0"/>
    <w:rsid w:val="006E6B03"/>
    <w:rsid w:val="006F38CC"/>
    <w:rsid w:val="007101C2"/>
    <w:rsid w:val="007162E7"/>
    <w:rsid w:val="0074597C"/>
    <w:rsid w:val="00770281"/>
    <w:rsid w:val="0077631C"/>
    <w:rsid w:val="0078545D"/>
    <w:rsid w:val="007A0535"/>
    <w:rsid w:val="007A5DFD"/>
    <w:rsid w:val="007B557B"/>
    <w:rsid w:val="007B5B5D"/>
    <w:rsid w:val="007D0CF4"/>
    <w:rsid w:val="007D2545"/>
    <w:rsid w:val="007E61C8"/>
    <w:rsid w:val="007F5A28"/>
    <w:rsid w:val="007F5B5F"/>
    <w:rsid w:val="007F68C0"/>
    <w:rsid w:val="007F7B65"/>
    <w:rsid w:val="00805BEF"/>
    <w:rsid w:val="00812264"/>
    <w:rsid w:val="00832134"/>
    <w:rsid w:val="00836E9D"/>
    <w:rsid w:val="00844B91"/>
    <w:rsid w:val="008539EC"/>
    <w:rsid w:val="008566AE"/>
    <w:rsid w:val="00872211"/>
    <w:rsid w:val="008775BB"/>
    <w:rsid w:val="008B35C2"/>
    <w:rsid w:val="008D0404"/>
    <w:rsid w:val="008D1A32"/>
    <w:rsid w:val="008D2E18"/>
    <w:rsid w:val="00900462"/>
    <w:rsid w:val="009052C8"/>
    <w:rsid w:val="009070BD"/>
    <w:rsid w:val="00921D65"/>
    <w:rsid w:val="0094497A"/>
    <w:rsid w:val="009503F5"/>
    <w:rsid w:val="009546D6"/>
    <w:rsid w:val="00973728"/>
    <w:rsid w:val="009A0DBF"/>
    <w:rsid w:val="009C033B"/>
    <w:rsid w:val="009E79FC"/>
    <w:rsid w:val="009F7526"/>
    <w:rsid w:val="00A0100F"/>
    <w:rsid w:val="00A100B3"/>
    <w:rsid w:val="00A32DE0"/>
    <w:rsid w:val="00A479F9"/>
    <w:rsid w:val="00A52FAF"/>
    <w:rsid w:val="00A8329F"/>
    <w:rsid w:val="00A85A88"/>
    <w:rsid w:val="00A93A31"/>
    <w:rsid w:val="00A93D7E"/>
    <w:rsid w:val="00A95440"/>
    <w:rsid w:val="00AA0E9B"/>
    <w:rsid w:val="00AB64BD"/>
    <w:rsid w:val="00AC4C92"/>
    <w:rsid w:val="00AD14F0"/>
    <w:rsid w:val="00AD72E6"/>
    <w:rsid w:val="00AE09D8"/>
    <w:rsid w:val="00AE35D4"/>
    <w:rsid w:val="00AF1B21"/>
    <w:rsid w:val="00B36404"/>
    <w:rsid w:val="00B47B71"/>
    <w:rsid w:val="00B50078"/>
    <w:rsid w:val="00B82A20"/>
    <w:rsid w:val="00B86231"/>
    <w:rsid w:val="00B87739"/>
    <w:rsid w:val="00B900BD"/>
    <w:rsid w:val="00B90BC7"/>
    <w:rsid w:val="00B96E20"/>
    <w:rsid w:val="00BA0B2E"/>
    <w:rsid w:val="00BA1C62"/>
    <w:rsid w:val="00BA77CB"/>
    <w:rsid w:val="00BB4A14"/>
    <w:rsid w:val="00BD609C"/>
    <w:rsid w:val="00BF7525"/>
    <w:rsid w:val="00C07E6C"/>
    <w:rsid w:val="00C2534F"/>
    <w:rsid w:val="00C2592B"/>
    <w:rsid w:val="00C303D6"/>
    <w:rsid w:val="00C43C10"/>
    <w:rsid w:val="00C54EF3"/>
    <w:rsid w:val="00C56A75"/>
    <w:rsid w:val="00CB0F85"/>
    <w:rsid w:val="00CB2835"/>
    <w:rsid w:val="00CB47B1"/>
    <w:rsid w:val="00CB4EC4"/>
    <w:rsid w:val="00D00F03"/>
    <w:rsid w:val="00D16259"/>
    <w:rsid w:val="00D20D46"/>
    <w:rsid w:val="00D21D50"/>
    <w:rsid w:val="00D27225"/>
    <w:rsid w:val="00D34CBA"/>
    <w:rsid w:val="00D4272E"/>
    <w:rsid w:val="00D42C6C"/>
    <w:rsid w:val="00D508DF"/>
    <w:rsid w:val="00D90228"/>
    <w:rsid w:val="00DB4377"/>
    <w:rsid w:val="00DB48E3"/>
    <w:rsid w:val="00DC4662"/>
    <w:rsid w:val="00DC4EAA"/>
    <w:rsid w:val="00DD0964"/>
    <w:rsid w:val="00DF56B9"/>
    <w:rsid w:val="00E43EF6"/>
    <w:rsid w:val="00E66222"/>
    <w:rsid w:val="00E7408E"/>
    <w:rsid w:val="00E75319"/>
    <w:rsid w:val="00E838A9"/>
    <w:rsid w:val="00E97CF8"/>
    <w:rsid w:val="00EB3E8C"/>
    <w:rsid w:val="00EB5DF6"/>
    <w:rsid w:val="00ED451B"/>
    <w:rsid w:val="00EF5441"/>
    <w:rsid w:val="00F03573"/>
    <w:rsid w:val="00F03C6B"/>
    <w:rsid w:val="00F155CC"/>
    <w:rsid w:val="00F31CC9"/>
    <w:rsid w:val="00F55E04"/>
    <w:rsid w:val="00F626AB"/>
    <w:rsid w:val="00F72D4F"/>
    <w:rsid w:val="00F91586"/>
    <w:rsid w:val="00F9223F"/>
    <w:rsid w:val="00F92AC9"/>
    <w:rsid w:val="00FB0CA7"/>
    <w:rsid w:val="00FC3471"/>
    <w:rsid w:val="00FD713F"/>
    <w:rsid w:val="00FE1D9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AA"/>
    <w:rPr>
      <w:rFonts w:eastAsiaTheme="minorEastAsia"/>
      <w:lang w:eastAsia="es-ES"/>
    </w:rPr>
  </w:style>
  <w:style w:type="paragraph" w:styleId="Ttulo1">
    <w:name w:val="heading 1"/>
    <w:basedOn w:val="Normal"/>
    <w:next w:val="Normal"/>
    <w:link w:val="Ttulo1Car"/>
    <w:uiPriority w:val="9"/>
    <w:qFormat/>
    <w:rsid w:val="00104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04C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4EA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C4EAA"/>
    <w:pPr>
      <w:ind w:left="720"/>
      <w:contextualSpacing/>
    </w:pPr>
  </w:style>
  <w:style w:type="table" w:customStyle="1" w:styleId="Tablaconcuadrcula1">
    <w:name w:val="Tabla con cuadrícula1"/>
    <w:basedOn w:val="Tablanormal"/>
    <w:next w:val="Tablaconcuadrcula"/>
    <w:uiPriority w:val="59"/>
    <w:rsid w:val="00DC4EAA"/>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7CF8"/>
    <w:pPr>
      <w:spacing w:before="100" w:beforeAutospacing="1" w:after="100" w:afterAutospacing="1" w:line="240" w:lineRule="auto"/>
    </w:pPr>
    <w:rPr>
      <w:rFonts w:ascii="Times New Roman" w:hAnsi="Times New Roman" w:cs="Times New Roman"/>
      <w:sz w:val="24"/>
      <w:szCs w:val="24"/>
      <w:lang w:val="es-AR" w:eastAsia="es-AR"/>
    </w:rPr>
  </w:style>
  <w:style w:type="paragraph" w:styleId="Encabezado">
    <w:name w:val="header"/>
    <w:basedOn w:val="Normal"/>
    <w:link w:val="EncabezadoCar"/>
    <w:uiPriority w:val="99"/>
    <w:unhideWhenUsed/>
    <w:rsid w:val="00014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0C4"/>
    <w:rPr>
      <w:rFonts w:eastAsiaTheme="minorEastAsia"/>
      <w:lang w:eastAsia="es-ES"/>
    </w:rPr>
  </w:style>
  <w:style w:type="paragraph" w:styleId="Piedepgina">
    <w:name w:val="footer"/>
    <w:basedOn w:val="Normal"/>
    <w:link w:val="PiedepginaCar"/>
    <w:uiPriority w:val="99"/>
    <w:unhideWhenUsed/>
    <w:rsid w:val="00014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0C4"/>
    <w:rPr>
      <w:rFonts w:eastAsiaTheme="minorEastAsia"/>
      <w:lang w:eastAsia="es-ES"/>
    </w:rPr>
  </w:style>
  <w:style w:type="paragraph" w:styleId="Textodeglobo">
    <w:name w:val="Balloon Text"/>
    <w:basedOn w:val="Normal"/>
    <w:link w:val="TextodegloboCar"/>
    <w:uiPriority w:val="99"/>
    <w:semiHidden/>
    <w:unhideWhenUsed/>
    <w:rsid w:val="005A6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C2F"/>
    <w:rPr>
      <w:rFonts w:ascii="Tahoma" w:eastAsiaTheme="minorEastAsia" w:hAnsi="Tahoma" w:cs="Tahoma"/>
      <w:sz w:val="16"/>
      <w:szCs w:val="16"/>
      <w:lang w:eastAsia="es-ES"/>
    </w:rPr>
  </w:style>
  <w:style w:type="character" w:customStyle="1" w:styleId="Ttulo1Car">
    <w:name w:val="Título 1 Car"/>
    <w:basedOn w:val="Fuentedeprrafopredeter"/>
    <w:link w:val="Ttulo1"/>
    <w:uiPriority w:val="9"/>
    <w:rsid w:val="00104C0F"/>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104C0F"/>
    <w:rPr>
      <w:rFonts w:asciiTheme="majorHAnsi" w:eastAsiaTheme="majorEastAsia" w:hAnsiTheme="majorHAnsi" w:cstheme="majorBidi"/>
      <w:b/>
      <w:bCs/>
      <w:color w:val="4F81BD" w:themeColor="accent1"/>
      <w:sz w:val="26"/>
      <w:szCs w:val="26"/>
      <w:lang w:eastAsia="es-ES"/>
    </w:rPr>
  </w:style>
  <w:style w:type="paragraph" w:styleId="Lista2">
    <w:name w:val="List 2"/>
    <w:basedOn w:val="Normal"/>
    <w:uiPriority w:val="99"/>
    <w:unhideWhenUsed/>
    <w:rsid w:val="00104C0F"/>
    <w:pPr>
      <w:ind w:left="566" w:hanging="283"/>
      <w:contextualSpacing/>
    </w:pPr>
  </w:style>
  <w:style w:type="paragraph" w:styleId="Lista3">
    <w:name w:val="List 3"/>
    <w:basedOn w:val="Normal"/>
    <w:uiPriority w:val="99"/>
    <w:unhideWhenUsed/>
    <w:rsid w:val="00104C0F"/>
    <w:pPr>
      <w:ind w:left="849" w:hanging="283"/>
      <w:contextualSpacing/>
    </w:pPr>
  </w:style>
  <w:style w:type="paragraph" w:styleId="Textoindependiente">
    <w:name w:val="Body Text"/>
    <w:basedOn w:val="Normal"/>
    <w:link w:val="TextoindependienteCar"/>
    <w:uiPriority w:val="99"/>
    <w:unhideWhenUsed/>
    <w:rsid w:val="00104C0F"/>
    <w:pPr>
      <w:spacing w:after="120"/>
    </w:pPr>
  </w:style>
  <w:style w:type="character" w:customStyle="1" w:styleId="TextoindependienteCar">
    <w:name w:val="Texto independiente Car"/>
    <w:basedOn w:val="Fuentedeprrafopredeter"/>
    <w:link w:val="Textoindependiente"/>
    <w:uiPriority w:val="99"/>
    <w:rsid w:val="00104C0F"/>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AA"/>
    <w:rPr>
      <w:rFonts w:eastAsiaTheme="minorEastAsia"/>
      <w:lang w:eastAsia="es-ES"/>
    </w:rPr>
  </w:style>
  <w:style w:type="paragraph" w:styleId="Ttulo1">
    <w:name w:val="heading 1"/>
    <w:basedOn w:val="Normal"/>
    <w:next w:val="Normal"/>
    <w:link w:val="Ttulo1Car"/>
    <w:uiPriority w:val="9"/>
    <w:qFormat/>
    <w:rsid w:val="00104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04C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4EAA"/>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C4EAA"/>
    <w:pPr>
      <w:ind w:left="720"/>
      <w:contextualSpacing/>
    </w:pPr>
  </w:style>
  <w:style w:type="table" w:customStyle="1" w:styleId="Tablaconcuadrcula1">
    <w:name w:val="Tabla con cuadrícula1"/>
    <w:basedOn w:val="Tablanormal"/>
    <w:next w:val="Tablaconcuadrcula"/>
    <w:uiPriority w:val="59"/>
    <w:rsid w:val="00DC4EAA"/>
    <w:pPr>
      <w:spacing w:after="0" w:line="240" w:lineRule="auto"/>
    </w:pPr>
    <w:rPr>
      <w:rFonts w:eastAsiaTheme="minorEastAsia"/>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7CF8"/>
    <w:pPr>
      <w:spacing w:before="100" w:beforeAutospacing="1" w:after="100" w:afterAutospacing="1" w:line="240" w:lineRule="auto"/>
    </w:pPr>
    <w:rPr>
      <w:rFonts w:ascii="Times New Roman" w:hAnsi="Times New Roman" w:cs="Times New Roman"/>
      <w:sz w:val="24"/>
      <w:szCs w:val="24"/>
      <w:lang w:val="es-AR" w:eastAsia="es-AR"/>
    </w:rPr>
  </w:style>
  <w:style w:type="paragraph" w:styleId="Encabezado">
    <w:name w:val="header"/>
    <w:basedOn w:val="Normal"/>
    <w:link w:val="EncabezadoCar"/>
    <w:uiPriority w:val="99"/>
    <w:unhideWhenUsed/>
    <w:rsid w:val="00014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0C4"/>
    <w:rPr>
      <w:rFonts w:eastAsiaTheme="minorEastAsia"/>
      <w:lang w:eastAsia="es-ES"/>
    </w:rPr>
  </w:style>
  <w:style w:type="paragraph" w:styleId="Piedepgina">
    <w:name w:val="footer"/>
    <w:basedOn w:val="Normal"/>
    <w:link w:val="PiedepginaCar"/>
    <w:uiPriority w:val="99"/>
    <w:unhideWhenUsed/>
    <w:rsid w:val="00014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0C4"/>
    <w:rPr>
      <w:rFonts w:eastAsiaTheme="minorEastAsia"/>
      <w:lang w:eastAsia="es-ES"/>
    </w:rPr>
  </w:style>
  <w:style w:type="paragraph" w:styleId="Textodeglobo">
    <w:name w:val="Balloon Text"/>
    <w:basedOn w:val="Normal"/>
    <w:link w:val="TextodegloboCar"/>
    <w:uiPriority w:val="99"/>
    <w:semiHidden/>
    <w:unhideWhenUsed/>
    <w:rsid w:val="005A6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C2F"/>
    <w:rPr>
      <w:rFonts w:ascii="Tahoma" w:eastAsiaTheme="minorEastAsia" w:hAnsi="Tahoma" w:cs="Tahoma"/>
      <w:sz w:val="16"/>
      <w:szCs w:val="16"/>
      <w:lang w:eastAsia="es-ES"/>
    </w:rPr>
  </w:style>
  <w:style w:type="character" w:customStyle="1" w:styleId="Ttulo1Car">
    <w:name w:val="Título 1 Car"/>
    <w:basedOn w:val="Fuentedeprrafopredeter"/>
    <w:link w:val="Ttulo1"/>
    <w:uiPriority w:val="9"/>
    <w:rsid w:val="00104C0F"/>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104C0F"/>
    <w:rPr>
      <w:rFonts w:asciiTheme="majorHAnsi" w:eastAsiaTheme="majorEastAsia" w:hAnsiTheme="majorHAnsi" w:cstheme="majorBidi"/>
      <w:b/>
      <w:bCs/>
      <w:color w:val="4F81BD" w:themeColor="accent1"/>
      <w:sz w:val="26"/>
      <w:szCs w:val="26"/>
      <w:lang w:eastAsia="es-ES"/>
    </w:rPr>
  </w:style>
  <w:style w:type="paragraph" w:styleId="Lista2">
    <w:name w:val="List 2"/>
    <w:basedOn w:val="Normal"/>
    <w:uiPriority w:val="99"/>
    <w:unhideWhenUsed/>
    <w:rsid w:val="00104C0F"/>
    <w:pPr>
      <w:ind w:left="566" w:hanging="283"/>
      <w:contextualSpacing/>
    </w:pPr>
  </w:style>
  <w:style w:type="paragraph" w:styleId="Lista3">
    <w:name w:val="List 3"/>
    <w:basedOn w:val="Normal"/>
    <w:uiPriority w:val="99"/>
    <w:unhideWhenUsed/>
    <w:rsid w:val="00104C0F"/>
    <w:pPr>
      <w:ind w:left="849" w:hanging="283"/>
      <w:contextualSpacing/>
    </w:pPr>
  </w:style>
  <w:style w:type="paragraph" w:styleId="Textoindependiente">
    <w:name w:val="Body Text"/>
    <w:basedOn w:val="Normal"/>
    <w:link w:val="TextoindependienteCar"/>
    <w:uiPriority w:val="99"/>
    <w:unhideWhenUsed/>
    <w:rsid w:val="00104C0F"/>
    <w:pPr>
      <w:spacing w:after="120"/>
    </w:pPr>
  </w:style>
  <w:style w:type="character" w:customStyle="1" w:styleId="TextoindependienteCar">
    <w:name w:val="Texto independiente Car"/>
    <w:basedOn w:val="Fuentedeprrafopredeter"/>
    <w:link w:val="Textoindependiente"/>
    <w:uiPriority w:val="99"/>
    <w:rsid w:val="00104C0F"/>
    <w:rPr>
      <w:rFonts w:eastAsiaTheme="minorEastAsia"/>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BC07-874D-4234-8E3B-455EC1D3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3102</Words>
  <Characters>17063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Planificacón</dc:creator>
  <cp:lastModifiedBy>fromero</cp:lastModifiedBy>
  <cp:revision>2</cp:revision>
  <cp:lastPrinted>2021-04-16T21:22:00Z</cp:lastPrinted>
  <dcterms:created xsi:type="dcterms:W3CDTF">2021-11-01T20:57:00Z</dcterms:created>
  <dcterms:modified xsi:type="dcterms:W3CDTF">2021-11-01T20:57:00Z</dcterms:modified>
</cp:coreProperties>
</file>