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3AA" w:rsidRDefault="005863AA" w:rsidP="005863AA">
      <w:pPr>
        <w:tabs>
          <w:tab w:val="left" w:pos="6663"/>
        </w:tabs>
        <w:spacing w:line="360" w:lineRule="auto"/>
        <w:ind w:right="-2"/>
        <w:jc w:val="both"/>
      </w:pPr>
      <w:r>
        <w:rPr>
          <w:b/>
          <w:color w:val="000000"/>
          <w:lang w:val="es-MX" w:eastAsia="es-ES"/>
        </w:rPr>
        <w:t xml:space="preserve">ACTA  NUMERO  SIETE.  </w:t>
      </w:r>
      <w:r>
        <w:rPr>
          <w:color w:val="000000"/>
          <w:lang w:val="es-MX" w:eastAsia="es-ES"/>
        </w:rPr>
        <w:t xml:space="preserve">En  el  salón  de  sesiones  de  la  Alcaldía  Municipal de Quezaltepeque,  a  las catorce horas, del día  dieciséis  del mes de junio de dos mil veintiuno, se realizó sesión Ordinaria convocada y presidida por el Alcalde Municipal Lic. Fermín Feliciano Henríquez Rivas, con la asistencia del Síndico Municipal Lic. Mauricio Edgardo Guerra </w:t>
      </w:r>
      <w:proofErr w:type="spellStart"/>
      <w:r>
        <w:rPr>
          <w:color w:val="000000"/>
          <w:lang w:val="es-MX" w:eastAsia="es-ES"/>
        </w:rPr>
        <w:t>Aviléz</w:t>
      </w:r>
      <w:proofErr w:type="spellEnd"/>
      <w:r>
        <w:rPr>
          <w:color w:val="000000"/>
          <w:lang w:val="es-MX" w:eastAsia="es-ES"/>
        </w:rPr>
        <w:t xml:space="preserve">,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Prof. Andrés Baltazar Portal Solís, doña Brenda Carolina Rodríguez Mejía, Lic. Francisco Santiago Beltrán Laínez, Lic. José Miguel Romero Monroy, Dra. Gabriela del Milagro Chicas Girón, doña Karla Ivette Arias Velásquez, Lic. Salvador Enrique </w:t>
      </w:r>
      <w:proofErr w:type="spellStart"/>
      <w:r>
        <w:rPr>
          <w:color w:val="000000"/>
          <w:lang w:val="es-MX" w:eastAsia="es-ES"/>
        </w:rPr>
        <w:t>Saget</w:t>
      </w:r>
      <w:proofErr w:type="spellEnd"/>
      <w:r>
        <w:rPr>
          <w:color w:val="000000"/>
          <w:lang w:val="es-MX" w:eastAsia="es-ES"/>
        </w:rPr>
        <w:t xml:space="preserve"> Figueroa, Dra. Alcira Idalia Díaz Alabí, don Carlos Guillermo </w:t>
      </w:r>
      <w:proofErr w:type="spellStart"/>
      <w:r>
        <w:rPr>
          <w:color w:val="000000"/>
          <w:lang w:val="es-MX" w:eastAsia="es-ES"/>
        </w:rPr>
        <w:t>Nochez</w:t>
      </w:r>
      <w:proofErr w:type="spellEnd"/>
      <w:r>
        <w:rPr>
          <w:color w:val="000000"/>
          <w:lang w:val="es-MX" w:eastAsia="es-ES"/>
        </w:rPr>
        <w:t xml:space="preserve"> Rivas, don Rafael Humberto Fuentes, </w:t>
      </w:r>
      <w:r>
        <w:rPr>
          <w:b/>
          <w:bCs/>
          <w:color w:val="000000"/>
          <w:lang w:val="es-MX" w:eastAsia="es-ES"/>
        </w:rPr>
        <w:t xml:space="preserve">Regidores Suplentes: </w:t>
      </w:r>
      <w:r>
        <w:rPr>
          <w:bCs/>
          <w:color w:val="000000"/>
          <w:lang w:val="es-MX" w:eastAsia="es-ES"/>
        </w:rPr>
        <w:t xml:space="preserve">doña Blanca Luz Acevedo Galdámez, don Marvin Oswaldo Guevara Avelar, Prof. Manuel de Jesús Fuentes Parada, Licda. Rosa </w:t>
      </w:r>
      <w:proofErr w:type="spellStart"/>
      <w:r>
        <w:rPr>
          <w:bCs/>
          <w:color w:val="000000"/>
          <w:lang w:val="es-MX" w:eastAsia="es-ES"/>
        </w:rPr>
        <w:t>Evelina</w:t>
      </w:r>
      <w:proofErr w:type="spellEnd"/>
      <w:r>
        <w:rPr>
          <w:bCs/>
          <w:color w:val="000000"/>
          <w:lang w:val="es-MX" w:eastAsia="es-ES"/>
        </w:rPr>
        <w:t xml:space="preserve"> Rodríguez de López</w:t>
      </w:r>
      <w:r>
        <w:rPr>
          <w:color w:val="000000"/>
          <w:lang w:val="es-MX" w:eastAsia="es-ES"/>
        </w:rPr>
        <w:t xml:space="preserve">; y del  Secretario Municipal don Rubén Alonso Castillo Gámez.  Se dio inicio a la Sesión con una oración, para lo cual se designó a la Primer Regidora Suplente </w:t>
      </w:r>
      <w:r>
        <w:rPr>
          <w:bCs/>
          <w:color w:val="000000"/>
          <w:lang w:val="es-MX" w:eastAsia="es-ES"/>
        </w:rPr>
        <w:t>doña Blanca Luz Acevedo Galdámez</w:t>
      </w:r>
      <w:r>
        <w:rPr>
          <w:color w:val="000000"/>
          <w:lang w:val="es-MX" w:eastAsia="es-ES"/>
        </w:rPr>
        <w:t xml:space="preserve">, posteriormente se procedió a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y  en atención a nota presentada por la Jefe de Recursos Humanos, en la cual remite orden de descuento, firmada por el empleado René Orlando Reyes Ortiz, por la adquisición de lentes, a favor de </w:t>
      </w:r>
      <w:r>
        <w:rPr>
          <w:b/>
        </w:rPr>
        <w:t>MULTISERVICIOS PROFESIONALES C.C., S.A DE C.V</w:t>
      </w:r>
      <w:r>
        <w:t xml:space="preserve">, ACUERDA: Autorizar a la Jefe  de Recursos Humanos de esta Institución, para que, de la planilla de salarios; y </w:t>
      </w:r>
      <w:r>
        <w:rPr>
          <w:b/>
        </w:rPr>
        <w:t>a partir del mes de junio  del año 2021,</w:t>
      </w:r>
      <w:r>
        <w:t xml:space="preserve"> </w:t>
      </w:r>
      <w:r>
        <w:rPr>
          <w:b/>
        </w:rPr>
        <w:t>efectúe descuentos</w:t>
      </w:r>
      <w:r>
        <w:t xml:space="preserve"> a favor de </w:t>
      </w:r>
      <w:r>
        <w:rPr>
          <w:b/>
        </w:rPr>
        <w:t xml:space="preserve">MULTISERVICIOS PROFESIONALES C.C., S.A DE C.V, </w:t>
      </w:r>
      <w:r>
        <w:t xml:space="preserve"> por suministro de anteojos al señor </w:t>
      </w:r>
      <w:r>
        <w:rPr>
          <w:b/>
        </w:rPr>
        <w:t>RENE ORLANDO REYES ORTIZ</w:t>
      </w:r>
      <w:r>
        <w:t xml:space="preserve">, mediante </w:t>
      </w:r>
      <w:r>
        <w:rPr>
          <w:b/>
        </w:rPr>
        <w:t>8-cuotas de $ 32.63</w:t>
      </w:r>
      <w:r>
        <w:t xml:space="preserve"> cada una, siendo el total a pagar la cantidad de $ 261.04 COMUNIQUESE. </w:t>
      </w:r>
      <w:r>
        <w:rPr>
          <w:b/>
        </w:rPr>
        <w:t>ACUERDO NÚMERO DOS.</w:t>
      </w:r>
      <w:r>
        <w:t xml:space="preserve">  El</w:t>
      </w:r>
      <w:r>
        <w:rPr>
          <w:b/>
        </w:rPr>
        <w:t xml:space="preserve"> </w:t>
      </w:r>
      <w:r>
        <w:t xml:space="preserve">Concejo Municipal en uso de sus facultades legales y en atención a solicitud presentada  por el Gerente de Desarrollo Territorial, ACUERDA:  </w:t>
      </w:r>
      <w:r>
        <w:rPr>
          <w:b/>
        </w:rPr>
        <w:t>Aprobar y Priorizar la carpeta técnica</w:t>
      </w:r>
      <w:r>
        <w:t xml:space="preserve"> del proyecto: </w:t>
      </w:r>
      <w:r>
        <w:rPr>
          <w:b/>
        </w:rPr>
        <w:t>“PLAN BACHEO EN CALLES Y AVENIDAS DEL CASCO URBANO DE QUEZALTEPEQUE 2021”,</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$ 47,878.35, </w:t>
      </w:r>
      <w:r>
        <w:t xml:space="preserve">con </w:t>
      </w:r>
      <w:r>
        <w:rPr>
          <w:b/>
        </w:rPr>
        <w:t>fondos FODES LIBRE DISPONIBILIDAD;</w:t>
      </w:r>
      <w:r>
        <w:t xml:space="preserve">  POR LO QUE, s</w:t>
      </w:r>
      <w:r>
        <w:rPr>
          <w:b/>
        </w:rPr>
        <w:t xml:space="preserve">e autoriza a la señora Tesorera Municipal, </w:t>
      </w:r>
      <w:r>
        <w:t xml:space="preserve">para que, de la cuenta </w:t>
      </w:r>
      <w:r>
        <w:rPr>
          <w:b/>
        </w:rPr>
        <w:t xml:space="preserve">FODES LIBRE DISPONIBILIDAD” # 577-002016-1 </w:t>
      </w:r>
      <w:r>
        <w:t>del Banco Agrícola, S. A</w:t>
      </w:r>
      <w:r>
        <w:rPr>
          <w:b/>
        </w:rPr>
        <w:t xml:space="preserve">, </w:t>
      </w:r>
      <w:r>
        <w:rPr>
          <w:b/>
          <w:bCs/>
        </w:rPr>
        <w:t xml:space="preserve"> </w:t>
      </w:r>
      <w:proofErr w:type="spellStart"/>
      <w:r>
        <w:t>aperture</w:t>
      </w:r>
      <w:proofErr w:type="spellEnd"/>
      <w:r>
        <w:t xml:space="preserve"> una </w:t>
      </w:r>
      <w:r>
        <w:rPr>
          <w:b/>
          <w:bCs/>
        </w:rPr>
        <w:t xml:space="preserve">CUENTA </w:t>
      </w:r>
      <w:r>
        <w:rPr>
          <w:b/>
          <w:bCs/>
        </w:rPr>
        <w:lastRenderedPageBreak/>
        <w:t>CORRIENTE</w:t>
      </w:r>
      <w:r>
        <w:t xml:space="preserve">, en ese mismo Banco, con la cantidad de  </w:t>
      </w:r>
      <w:r>
        <w:rPr>
          <w:b/>
          <w:bCs/>
        </w:rPr>
        <w:t>$ 47,878.35</w:t>
      </w:r>
      <w:r>
        <w:t xml:space="preserve">, a nombre del proyecto: </w:t>
      </w:r>
      <w:r>
        <w:rPr>
          <w:b/>
        </w:rPr>
        <w:t>“PLAN BACHEO EN CALLES Y AVENIDAS DEL CASCO URBANO DE QUEZALTEPEQUE 2021”</w:t>
      </w:r>
      <w:r>
        <w:rPr>
          <w:bCs/>
        </w:rPr>
        <w:t xml:space="preserve">. </w:t>
      </w:r>
      <w:r>
        <w:t xml:space="preserve">Nómbrese como nuevos refrendarios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TRES.</w:t>
      </w:r>
      <w:r>
        <w:t xml:space="preserve">  Vista la nota presentada por el Gerente de Desarrollo Territorial de esta municipalidad, en la cual manifiesta, que se requiere ejecutar el proyecto: “</w:t>
      </w:r>
      <w:r>
        <w:rPr>
          <w:b/>
        </w:rPr>
        <w:t xml:space="preserve">INSTALACIÓN DE TECHO Y CIELO FALSO EN SALA DE REUNIONES DE LA ALCALDIA MUNICIPAL DE QUEZALTEPEQUE”, </w:t>
      </w:r>
      <w:r>
        <w:t>debido a las condiciones de deterioro del techo existente, con 20 años de vida, presenta agrietamiento y se han sellado provisionalmente, además del cambio de tres láminas que se dañaron por fuertes lluvias. El</w:t>
      </w:r>
      <w:r>
        <w:rPr>
          <w:b/>
        </w:rPr>
        <w:t xml:space="preserve"> </w:t>
      </w:r>
      <w:r>
        <w:t xml:space="preserve">Concejo Municipal en uso de sus facultades, ACUERDA:  </w:t>
      </w:r>
      <w:r>
        <w:rPr>
          <w:b/>
        </w:rPr>
        <w:t>Aprobar y Priorizar la carpeta técnica</w:t>
      </w:r>
      <w:r>
        <w:t xml:space="preserve"> del proyecto: </w:t>
      </w:r>
      <w:r>
        <w:rPr>
          <w:b/>
        </w:rPr>
        <w:t>“INSTALACIÓN DE TECHO Y CIELO FALSO EN SALA DE REUNIONES DE LA ALCALDIA MUNICIPAL DE QUEZALTEPEQUE”,</w:t>
      </w:r>
      <w:r>
        <w:t xml:space="preserve"> </w:t>
      </w:r>
      <w:r>
        <w:rPr>
          <w:b/>
          <w:bCs/>
        </w:rPr>
        <w:t xml:space="preserve"> </w:t>
      </w:r>
      <w:r>
        <w:rPr>
          <w:bCs/>
        </w:rPr>
        <w:t>presentada</w:t>
      </w:r>
      <w:r>
        <w:rPr>
          <w:b/>
          <w:bCs/>
        </w:rPr>
        <w:t xml:space="preserve"> </w:t>
      </w:r>
      <w:r>
        <w:rPr>
          <w:bCs/>
        </w:rPr>
        <w:t xml:space="preserve">por la referida Gerencia, </w:t>
      </w:r>
      <w:r>
        <w:t xml:space="preserve">el cual  se ejecutará por un monto de  </w:t>
      </w:r>
      <w:r>
        <w:rPr>
          <w:b/>
        </w:rPr>
        <w:t xml:space="preserve">$ 1,466.56, </w:t>
      </w:r>
      <w:r>
        <w:t xml:space="preserve">con </w:t>
      </w:r>
      <w:r>
        <w:rPr>
          <w:b/>
        </w:rPr>
        <w:t>FONDOS PROPIOS;</w:t>
      </w:r>
      <w:r>
        <w:t xml:space="preserve">  POR LO QUE, s</w:t>
      </w:r>
      <w:r>
        <w:rPr>
          <w:b/>
        </w:rPr>
        <w:t xml:space="preserve">e autoriza a la señora Tesorera Municipal, </w:t>
      </w:r>
      <w:r>
        <w:t xml:space="preserve">para que, de la cuenta </w:t>
      </w:r>
      <w:r>
        <w:rPr>
          <w:b/>
        </w:rPr>
        <w:t>FONDOS PROPIOS</w:t>
      </w:r>
      <w:r>
        <w:t xml:space="preserve"> </w:t>
      </w:r>
      <w:r>
        <w:rPr>
          <w:b/>
        </w:rPr>
        <w:t xml:space="preserve"># 577-000324-2 del Banco Agrícola, S. A, denominada Alcaldía Municipal de Quezaltepeque, </w:t>
      </w:r>
      <w:r>
        <w:rPr>
          <w:b/>
          <w:bCs/>
        </w:rPr>
        <w:t xml:space="preserve"> </w:t>
      </w:r>
      <w:proofErr w:type="spellStart"/>
      <w:r>
        <w:t>aperture</w:t>
      </w:r>
      <w:proofErr w:type="spellEnd"/>
      <w:r>
        <w:t xml:space="preserve"> una </w:t>
      </w:r>
      <w:r>
        <w:rPr>
          <w:b/>
          <w:bCs/>
        </w:rPr>
        <w:t>CUENTA CORRIENTE</w:t>
      </w:r>
      <w:r>
        <w:t xml:space="preserve">, en ese mismo Banco, con la cantidad de  </w:t>
      </w:r>
      <w:r>
        <w:rPr>
          <w:b/>
        </w:rPr>
        <w:t>$ 1,466.56</w:t>
      </w:r>
      <w:r>
        <w:t xml:space="preserve">, a nombre del proyecto: </w:t>
      </w:r>
      <w:r>
        <w:rPr>
          <w:b/>
        </w:rPr>
        <w:t>“INSTALACIÓN DE TECHO Y CIELO FALSO EN SALA DE REUNIONES DE LA ALCALDIA MUNICIPAL DE QUEZALTEPEQUE”</w:t>
      </w:r>
      <w:r>
        <w:rPr>
          <w:bCs/>
        </w:rPr>
        <w:t xml:space="preserve">. </w:t>
      </w:r>
      <w:r>
        <w:t xml:space="preserve">Nómbrese como nuevos refrendarios a los señores: </w:t>
      </w:r>
      <w:r>
        <w:rPr>
          <w:b/>
        </w:rPr>
        <w:t>Alcalde Municipal Lic. Fermín Feliciano Henríquez Rivas</w:t>
      </w:r>
      <w:r>
        <w:t xml:space="preserve">, </w:t>
      </w:r>
      <w:r>
        <w:rPr>
          <w:b/>
        </w:rPr>
        <w:t xml:space="preserve">Síndico Municipal Lic. Mauricio Edgardo Guerra </w:t>
      </w:r>
      <w:proofErr w:type="spellStart"/>
      <w:r>
        <w:rPr>
          <w:b/>
        </w:rPr>
        <w:t>Avilez</w:t>
      </w:r>
      <w:proofErr w:type="spellEnd"/>
      <w:r>
        <w:rPr>
          <w:b/>
        </w:rPr>
        <w:t xml:space="preserve">,  Cuarto Regidor Lic. José Miguel Romero Monroy,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 </w:t>
      </w:r>
      <w:r>
        <w:t xml:space="preserve">POR LO </w:t>
      </w:r>
      <w:r>
        <w:lastRenderedPageBreak/>
        <w:t xml:space="preserve">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CUATRO.</w:t>
      </w:r>
      <w:r>
        <w:t xml:space="preserve">  Vista la nota presentada por la Licda. Karina Elizabeth García Cueva, Jefe de la Unidad legal de esta Municipalidad, en la cual solicita que se modifique el acuerdo No. 7 del acta No. 4 de fecha 26 de mayo de 2021, en el que se autorizó la modificación de los contratos de arrendamiento donde se encuentran instalados los proyectos sociales, manifestando que en dicho acuerdo se modificó la cláusula décimo segunda, referente al administrador de contrato, dejando como tal al Jefe de la UACI, al respecto la LACAP maneja por separado las atribuciones u obligaciones del jefe UACI Art. 10, y las obligaciones de un Administrador de contrato, en el Art. 82-Bis y Art. 74 de la LACAP; manifestando también que los servicios de arrendamientos se cancelan con fondos FODES 75%, de las cuentas </w:t>
      </w:r>
      <w:proofErr w:type="spellStart"/>
      <w:r>
        <w:t>aperturadas</w:t>
      </w:r>
      <w:proofErr w:type="spellEnd"/>
      <w:r>
        <w:t xml:space="preserve"> para cada proyecto, y en la formulación de las carpetas técnicas se dejó como fuente de financiamiento FODES LIBRE DISPONIBILIDAD, por lo que deberá modificarse la cláusula décimo primera referente a la provisión de pago.  El Concejo Municipal en uso de sus facultades legales, ACUERDA: Modificar el acuerdo No. 7 del acta No. 4 de fecha 26 de mayo de 2021, en el sentido que:  </w:t>
      </w:r>
      <w:r>
        <w:rPr>
          <w:b/>
        </w:rPr>
        <w:t>a)</w:t>
      </w:r>
      <w:r>
        <w:t xml:space="preserve"> Se autoriza </w:t>
      </w:r>
      <w:r>
        <w:rPr>
          <w:b/>
        </w:rPr>
        <w:t>modificar la CLAUSULA DECIMO SEGUNDA</w:t>
      </w:r>
      <w:r>
        <w:t xml:space="preserve"> de los contratos de arrendamientos de inmuebles, en los cuales se establecerá que la </w:t>
      </w:r>
      <w:r>
        <w:rPr>
          <w:b/>
        </w:rPr>
        <w:t>ADMINISTRADOR DE CONTRATO</w:t>
      </w:r>
      <w:r>
        <w:t xml:space="preserve"> será la </w:t>
      </w:r>
      <w:r>
        <w:rPr>
          <w:b/>
        </w:rPr>
        <w:t>LICDA. XIOMARA MAGDALENA CORDERO DE URQUILLA</w:t>
      </w:r>
      <w:r>
        <w:t xml:space="preserve">, Gerente de Desarrollo Humano y Bienestar Social, </w:t>
      </w:r>
      <w:r>
        <w:rPr>
          <w:b/>
        </w:rPr>
        <w:t>b)</w:t>
      </w:r>
      <w:r>
        <w:t xml:space="preserve"> Se autoriza modificar la </w:t>
      </w:r>
      <w:r>
        <w:rPr>
          <w:b/>
        </w:rPr>
        <w:t>CLAUSULA DECIMO PRIMERA</w:t>
      </w:r>
      <w:r>
        <w:t xml:space="preserve">, ya que en la reformulación de las carpetas técnicas, se estableció como </w:t>
      </w:r>
      <w:r>
        <w:rPr>
          <w:b/>
        </w:rPr>
        <w:t>fuente de financiamiento FODES LIBRE DISPONIBILIDAD</w:t>
      </w:r>
      <w:r>
        <w:t xml:space="preserve">. En lo demás el acuerdo queda tal como está. COMUNIQUESE. </w:t>
      </w:r>
      <w:r>
        <w:rPr>
          <w:b/>
        </w:rPr>
        <w:t>ACUERDO NÚMERO CINCO.</w:t>
      </w:r>
      <w:r>
        <w:t xml:space="preserve">  El Concejo Municipal en uso de sus facultades legales y en atención a solicitud presentada por el Lic. Mario Wilfredo Díaz Sanabria, Gerente Financiero de esta Municipalidad, ACUERDA:  </w:t>
      </w:r>
      <w:r>
        <w:rPr>
          <w:b/>
        </w:rPr>
        <w:t>a) CREAR LA BANCA EN LINEA</w:t>
      </w:r>
      <w:r>
        <w:t xml:space="preserve">, con el </w:t>
      </w:r>
      <w:r>
        <w:rPr>
          <w:b/>
        </w:rPr>
        <w:t xml:space="preserve">BANCO HIPOTECARIO DE EL SALVADOR, S.A  </w:t>
      </w:r>
      <w:r>
        <w:t>y el</w:t>
      </w:r>
      <w:r>
        <w:rPr>
          <w:b/>
        </w:rPr>
        <w:t xml:space="preserve"> BANCO AGRICOLA, S.A;</w:t>
      </w:r>
      <w:r>
        <w:t xml:space="preserve"> y </w:t>
      </w:r>
      <w:r>
        <w:rPr>
          <w:b/>
        </w:rPr>
        <w:t>b)</w:t>
      </w:r>
      <w:r>
        <w:t xml:space="preserve"> Se nombra como </w:t>
      </w:r>
      <w:r>
        <w:rPr>
          <w:b/>
        </w:rPr>
        <w:t>USUARIOS</w:t>
      </w:r>
      <w:r>
        <w:t xml:space="preserve">, a los siguientes señores: Alcalde Municipal </w:t>
      </w:r>
      <w:r>
        <w:rPr>
          <w:b/>
        </w:rPr>
        <w:t>LIC. FERMIN FELICIANO HENRIQUEZ RIVAS</w:t>
      </w:r>
      <w:r>
        <w:t xml:space="preserve">, Síndico Municipal </w:t>
      </w:r>
      <w:r>
        <w:rPr>
          <w:b/>
        </w:rPr>
        <w:t xml:space="preserve">LIC. </w:t>
      </w:r>
      <w:r>
        <w:rPr>
          <w:b/>
        </w:rPr>
        <w:lastRenderedPageBreak/>
        <w:t>MAURICIO EDGARDO GUERRA AVILEZ</w:t>
      </w:r>
      <w:r>
        <w:t xml:space="preserve">, Gerente Financiero </w:t>
      </w:r>
      <w:r>
        <w:rPr>
          <w:b/>
        </w:rPr>
        <w:t>LIC. MARIO WILFREDO DIAZ SANABRIA</w:t>
      </w:r>
      <w:r>
        <w:t xml:space="preserve">; y Tesorera Municipal doña </w:t>
      </w:r>
      <w:r>
        <w:rPr>
          <w:b/>
        </w:rPr>
        <w:t>FLOR DE MARIA FERMAN DE MELARA</w:t>
      </w:r>
      <w:r>
        <w:t xml:space="preserve">. COMUNIQUESE. </w:t>
      </w:r>
      <w:r>
        <w:rPr>
          <w:b/>
        </w:rPr>
        <w:t>ACUERDO NÚMERO SEIS.</w:t>
      </w:r>
      <w:r>
        <w:t xml:space="preserve">  Vista la nota de fecha 14 de junio de 2021, presentada por el Ing. Mario Herbert Echeverría, Jefe de la Unidad de Desarrollo Municipal, en la cual solicita que mediante acuerdo municipal, se autorice al señor Alcalde Municipal, para que firme convenio de cooperación interinstitucional entre la Alcaldía Municipal de Quezaltepeque y la Federación Salvadoreña de Lima Lama, solicitando a la vez, que el día 26 de junio de 2021, se realice la firma del convenio, ya que ese día se llevará a cabo una exhibición de Lima Lama en la casa  donde se ejecuta el proyecto:  Desarrollo Artístico 2021, a partir de las 9:00 a.m. El Concejo Municipal en uso de sus facultades legales y considerando que es competencia municipal, la promoción de la educación, la cultura, el deporte, la recreación, las ciencias y las artes, de conformidad a lo establecido en el Art. 4 Numeral 4 del Código Municipal, ACUERDA: Autorizar al señor Alcalde Municipal </w:t>
      </w:r>
      <w:r>
        <w:rPr>
          <w:b/>
        </w:rPr>
        <w:t>LIC. FERMIN FELICIANO HENRIQUEZ RIVAS</w:t>
      </w:r>
      <w:r>
        <w:t xml:space="preserve">, para que, en representación del Concejo, firme </w:t>
      </w:r>
      <w:r>
        <w:rPr>
          <w:b/>
        </w:rPr>
        <w:t>CONVENIO DE COOPERACIÓN Y COORDINACION INTERINSTITUCIONAL</w:t>
      </w:r>
      <w:r>
        <w:t xml:space="preserve"> </w:t>
      </w:r>
      <w:r>
        <w:rPr>
          <w:b/>
        </w:rPr>
        <w:t>ENTRE LA ALCALDIA MUNICIPAL DE QUEZALTEPEQUE Y LA FEDERACION SALVADOREÑA DE LIMA LAMA,</w:t>
      </w:r>
      <w:r>
        <w:t xml:space="preserve">  el cual se firmará el día sábado 26 de junio de 2021. COMUNIQUESE. </w:t>
      </w:r>
      <w:r>
        <w:rPr>
          <w:b/>
        </w:rPr>
        <w:t>ACUERDO NÚMERO SIETE.</w:t>
      </w:r>
      <w:r>
        <w:t xml:space="preserve">  El Concejo Municipal en uso de sus facultades legales y en atención a solicitud presentada por el Jefe de la UACI de esta Institución, ACUERDA: Autorizar a la señora Tesorera Municipal, para que, de la cuenta  </w:t>
      </w:r>
      <w:r>
        <w:rPr>
          <w:b/>
        </w:rPr>
        <w:t xml:space="preserve">FODES LIBRE DISPONIBILIDAD” # 577-002016-1 </w:t>
      </w:r>
      <w:r>
        <w:t>del Banco Agrícola, S. A</w:t>
      </w:r>
      <w:r>
        <w:rPr>
          <w:b/>
        </w:rPr>
        <w:t>,</w:t>
      </w:r>
      <w:r>
        <w:t xml:space="preserve"> emita cheque a nombre de los siguientes proveedores: </w:t>
      </w:r>
      <w:r>
        <w:rPr>
          <w:b/>
        </w:rPr>
        <w:t>a) NAVAS QUINTANILLA, S.A DE C.V</w:t>
      </w:r>
      <w:r>
        <w:t xml:space="preserve">, por la cantidad de </w:t>
      </w:r>
      <w:r>
        <w:rPr>
          <w:b/>
        </w:rPr>
        <w:t>$ 925.47</w:t>
      </w:r>
      <w:r>
        <w:t xml:space="preserve">, para pagar contra entrega de servicio por: 12-instalaciones de asientos, 12- rectificar de asientos, 12-rectificar válvulas, 12-instalar guías, 1-rectificar superficie, 1-prueba a presión, 12-armado de válvulas, 12-esmerilar válvulas, 12- guías, 6-cambio de buje de biela, 6-hausin biela, 6-alineado de biela, 7-cambio bujes de  levas, 1-alineado de bancada,7- bujes de levas, 6-instalar </w:t>
      </w:r>
      <w:proofErr w:type="spellStart"/>
      <w:r>
        <w:t>camizas</w:t>
      </w:r>
      <w:proofErr w:type="spellEnd"/>
      <w:r>
        <w:t xml:space="preserve">, lo antes solicitado será  para la reparación del motor en equipo de transporte No. 34 placas N5104, autobús celeste de esta municipalidad, </w:t>
      </w:r>
      <w:r>
        <w:rPr>
          <w:b/>
        </w:rPr>
        <w:t>b) JUAN ADALBERTO PINEDA BONILLA</w:t>
      </w:r>
      <w:r>
        <w:t xml:space="preserve">, por la cantidad de </w:t>
      </w:r>
      <w:r>
        <w:rPr>
          <w:b/>
        </w:rPr>
        <w:t>$ 1,460.19</w:t>
      </w:r>
      <w:r>
        <w:t xml:space="preserve">, para pagar contra entrega de servicio por: 6-rectificar alojamiento de casquetes, 6-cambio de </w:t>
      </w:r>
      <w:proofErr w:type="spellStart"/>
      <w:r>
        <w:t>bushings</w:t>
      </w:r>
      <w:proofErr w:type="spellEnd"/>
      <w:r>
        <w:t xml:space="preserve"> y ajuste de pines, 6-enderezado y alineado de biela, 6- instalar camisas, 1-rectificado de bancada, 1-enderezado de </w:t>
      </w:r>
      <w:proofErr w:type="spellStart"/>
      <w:r>
        <w:t>cigueñal</w:t>
      </w:r>
      <w:proofErr w:type="spellEnd"/>
      <w:r>
        <w:t xml:space="preserve">, 12-desarmar y armar  resortes de </w:t>
      </w:r>
      <w:r>
        <w:lastRenderedPageBreak/>
        <w:t xml:space="preserve">culata,  1-prueba de presión, 1-rectificar superficie de culata, 6-rectificado de válvula de escape, 6-rectificado de válvula de admisión, 6-fabricaciòn de asientos de escape, 6-fabricaciòn de válvula de admisión, 1-desarmado y armado de block; y 1-pulido de cigüeñal, lo antes solicitado servirá  para la reparación del equipo No. 32 placas N 6601, camión 3 ejes, marca Futían de esta municipalidad ; y </w:t>
      </w:r>
      <w:r>
        <w:rPr>
          <w:b/>
        </w:rPr>
        <w:t>c) GILBERTO ATILIO CRUZ REYES</w:t>
      </w:r>
      <w:r>
        <w:t xml:space="preserve">, por la cantidad de </w:t>
      </w:r>
      <w:r>
        <w:rPr>
          <w:b/>
        </w:rPr>
        <w:t>$ 1,760.00</w:t>
      </w:r>
      <w:r>
        <w:t xml:space="preserve">, para pagar contra entrega la compra de: 1-eje trasero de 10 hoyos relación 10/43, para la reparación del equipo operativo, camión compactador 45, placa N8718 de esta municipalidad. Los cheques serán amparados por las facturas que los proveedores emitan, cuando se realice la compra y pago de sus servicios. Se autoriza a la Unidad Financiera Institucional, para aplicar los específicos presupuestarios correspondientes. COMUNIQUESE. </w:t>
      </w:r>
      <w:r>
        <w:rPr>
          <w:b/>
        </w:rPr>
        <w:t>ACUERDO NÚMERO OCHO.</w:t>
      </w:r>
      <w:r>
        <w:t xml:space="preserve">  El Concejo Municipal en uso de sus facultades legales y en atención a solicitud presentada por el Jefe de la UACI de esta Institución, ACUERDA: Autorizar a la señora Tesorera Municipal, para que, de la cuenta  </w:t>
      </w:r>
      <w:r>
        <w:rPr>
          <w:b/>
        </w:rPr>
        <w:t xml:space="preserve">FODES LIBRE DISPONIBILIDAD” # 577-002016-1 </w:t>
      </w:r>
      <w:r>
        <w:t>del Banco Agrícola, S. A</w:t>
      </w:r>
      <w:r>
        <w:rPr>
          <w:b/>
        </w:rPr>
        <w:t>,</w:t>
      </w:r>
      <w:r>
        <w:t xml:space="preserve"> emita cheque a nombre de los siguientes proveedores: </w:t>
      </w:r>
      <w:r>
        <w:rPr>
          <w:b/>
        </w:rPr>
        <w:t xml:space="preserve">a) CARLOS GUILLERMO GUZMAN GARCIA, </w:t>
      </w:r>
      <w:r>
        <w:t>por la cantidad de</w:t>
      </w:r>
      <w:r>
        <w:rPr>
          <w:b/>
        </w:rPr>
        <w:t xml:space="preserve"> $ 4,669.16, </w:t>
      </w:r>
      <w:r>
        <w:t xml:space="preserve">para efectuar la compra contra entrega de: 3-pliegos de lámina anti desgaste, 2-làminas de 3/16, 3-láminas de 1/8, 40-libras de electrodo, 5-discos de corte, 3-discos de pulir,  1-ajustar guías de plataforma compactadora, 1-mano de obra, lo antes solicitado será para la reparación de durmientes, ajuste de plataforma y reconstrucción de costado derecho quebrado de equipo operativo No. 46, placa N2994, camión compactador, </w:t>
      </w:r>
      <w:r>
        <w:rPr>
          <w:b/>
        </w:rPr>
        <w:t>b) LA CASA DEL REPUESTO, S.A DE C.V,</w:t>
      </w:r>
      <w:r>
        <w:t xml:space="preserve"> por la cantidad de  </w:t>
      </w:r>
      <w:r>
        <w:rPr>
          <w:b/>
        </w:rPr>
        <w:t>$ 778.01</w:t>
      </w:r>
      <w:r>
        <w:t xml:space="preserve">, para efectuar la compra contra entrega de: 1-faja p/ distribución, 1-rodo tensor, 2-terminal para dirección exterior, 2-terminal para dirección interno, 4-busing para tijera, 2-amortiguador delantero, 2-amortiguador trasero, 1-juego de pastilla para freno, 1-juego de zapatas para frenos, 2-esferas para dirección interior, 2-esfera para dirección, 1-brazo </w:t>
      </w:r>
      <w:proofErr w:type="spellStart"/>
      <w:r>
        <w:t>pitman</w:t>
      </w:r>
      <w:proofErr w:type="spellEnd"/>
      <w:r>
        <w:t xml:space="preserve">, 1-tercer brazo, 2- </w:t>
      </w:r>
      <w:proofErr w:type="spellStart"/>
      <w:r>
        <w:t>cricos</w:t>
      </w:r>
      <w:proofErr w:type="spellEnd"/>
      <w:r>
        <w:t xml:space="preserve"> para parabrisas (escobillas), lo antes solicitado será  para reparación de equipo de Protección Civil No. 50. Placa N16863, marca Mazda, modelo BT50 de esta municipalidad; y </w:t>
      </w:r>
      <w:r>
        <w:rPr>
          <w:b/>
        </w:rPr>
        <w:t>c)  HYDRAULIC PARTS, S.A DE C.V</w:t>
      </w:r>
      <w:r>
        <w:t xml:space="preserve">, por la cantidad de </w:t>
      </w:r>
      <w:r>
        <w:rPr>
          <w:b/>
        </w:rPr>
        <w:t>$ 963.40</w:t>
      </w:r>
      <w:r>
        <w:t xml:space="preserve">, para pagar contra entrega de: 1-empacado de bomba hidráulica de rodo que incluye: fabricación de kit de sellos, ajuste de metales internos rectificado, empaques para cara de bomba,  y desarmado, armado y pruebas de funcionamiento, lo antes solicitado será utilizado para la reparación y empacado de bomba principal,  del sistema hidráulico rodamiento, en el equipo operativo No. 27 rodo, marca Futían de esta municipalidad. </w:t>
      </w:r>
      <w:r>
        <w:lastRenderedPageBreak/>
        <w:t xml:space="preserve">Los cheques serán amparados por las facturas que los proveedores emitan cuando se realice la compra y pago de sus servicios. Se autoriza a la Unidad Financiera Institucional, para aplicar los específicos Presupuestarios correspondientes. COMUNIQUESE. </w:t>
      </w:r>
      <w:r>
        <w:rPr>
          <w:b/>
        </w:rPr>
        <w:t>ACUERDO NÚMERO NUEVE.</w:t>
      </w:r>
      <w:r>
        <w:t xml:space="preserve">  El Concejo Municipal en uso de sus facultades legales y en atención a solicitud presentada por la señora Tesorera Municipal, en la cual manifiesta que la chequera de apertura del proyecto: </w:t>
      </w:r>
      <w:r>
        <w:rPr>
          <w:b/>
        </w:rPr>
        <w:t xml:space="preserve">“RECARPETEO DE PAVIMENTO ASFALTICO EN CALLE ANTIGUA DESDE EL PENAL HASTA URBANIZACION LAS PALMERAS, MUNICIPIO DE QUEZALTEPEQUE, FASE II”, </w:t>
      </w:r>
      <w:r>
        <w:t xml:space="preserve">se recibió el día 30 de abril de 2021, en horas de la tarde, </w:t>
      </w:r>
      <w:r>
        <w:rPr>
          <w:b/>
        </w:rPr>
        <w:t>POR LO QUE</w:t>
      </w:r>
      <w:r>
        <w:t xml:space="preserve">, fue imposible realizar la transferencia autorizada por la administración anterior, siendo necesario que se ratifique  el acuerdo No. 12 del acta No. 3 de fecha 16 de enero de 2021, para proceder a realizar la transferencia y cancelar la ejecución del referido proyecto, ACUERDA: </w:t>
      </w:r>
      <w:r>
        <w:rPr>
          <w:b/>
        </w:rPr>
        <w:t>RATIFICAR EL ACUERDO No. 12 del ACTA No. 3 de fecha 16 de enero de 2021</w:t>
      </w:r>
      <w:r>
        <w:t>, que literalmente dice: “”””””</w:t>
      </w:r>
      <w:r>
        <w:rPr>
          <w:b/>
        </w:rPr>
        <w:t xml:space="preserve">ACUERDO NÚMERO  DOCE.  </w:t>
      </w:r>
      <w:r>
        <w:t>El</w:t>
      </w:r>
      <w:r>
        <w:rPr>
          <w:b/>
        </w:rPr>
        <w:t xml:space="preserve"> </w:t>
      </w:r>
      <w:r>
        <w:t xml:space="preserve">Concejo Municipal en uso de sus facultades legales y en atención a solicitud presentada  por el Gerente de Desarrollo Territorial de esta Institución, ACUERDA:  </w:t>
      </w:r>
      <w:r>
        <w:rPr>
          <w:b/>
        </w:rPr>
        <w:t>Aprobar y Priorizar la carpeta técnica</w:t>
      </w:r>
      <w:r>
        <w:t xml:space="preserve"> del proyecto: </w:t>
      </w:r>
      <w:r>
        <w:rPr>
          <w:b/>
        </w:rPr>
        <w:t>“RECARPETEO DE PAVIMENTO ASFALTICO EN CALLE ANTIGUA DESDE EL PENAL HASTA URBANIZACION LAS PALMERAS, MUNICIPIO DE QUEZALTEPEQUE, FASE II”,</w:t>
      </w:r>
      <w:r>
        <w:t xml:space="preserve"> </w:t>
      </w:r>
      <w:r>
        <w:rPr>
          <w:b/>
          <w:bCs/>
        </w:rPr>
        <w:t xml:space="preserve"> </w:t>
      </w:r>
      <w:r>
        <w:rPr>
          <w:bCs/>
        </w:rPr>
        <w:t>elaborada por Inversiones G &amp; C INVERSIONES S.A DE C.V, por un monto de</w:t>
      </w:r>
      <w:r>
        <w:t xml:space="preserve">  </w:t>
      </w:r>
      <w:r>
        <w:rPr>
          <w:b/>
        </w:rPr>
        <w:t xml:space="preserve">$ 27,240.41, el cual será ejecutado con fondos </w:t>
      </w:r>
      <w:r>
        <w:t xml:space="preserve">del crédito otorgado por </w:t>
      </w:r>
      <w:r>
        <w:rPr>
          <w:b/>
        </w:rPr>
        <w:t xml:space="preserve">CAJA DE CREDITO DE SANTIAGO NONUALCO, S.C. DE R.L. DE C.V, </w:t>
      </w:r>
      <w:r>
        <w:t xml:space="preserve"> en el cual se consideró para su ejecución la cantidad de $ 27,028.69; POR LO QUE, los gastos bancarios serán tomados de la cuenta de Fondos Propios. El Concejo Municipal en uso de sus facultades legales, ACUERDA: </w:t>
      </w:r>
      <w:r>
        <w:rPr>
          <w:b/>
        </w:rPr>
        <w:t>1</w:t>
      </w:r>
      <w:r>
        <w:t xml:space="preserve">-Autorizar a la señora Tesorera Municipal, para que, de la </w:t>
      </w:r>
      <w:r>
        <w:rPr>
          <w:b/>
        </w:rPr>
        <w:t>FONDOS PROPIOS</w:t>
      </w:r>
      <w:r>
        <w:t xml:space="preserve"> </w:t>
      </w:r>
      <w:r>
        <w:rPr>
          <w:b/>
        </w:rPr>
        <w:t xml:space="preserve"># 577-000324-2 del Banco Agrícola, S. A, denominada Alcaldía Municipal de Quezaltepeque, </w:t>
      </w:r>
      <w:proofErr w:type="spellStart"/>
      <w:r>
        <w:t>aperture</w:t>
      </w:r>
      <w:proofErr w:type="spellEnd"/>
      <w:r>
        <w:t xml:space="preserve"> una Cuenta Corriente, con la cantidad de  </w:t>
      </w:r>
      <w:r>
        <w:rPr>
          <w:b/>
        </w:rPr>
        <w:t>$ 25.00</w:t>
      </w:r>
      <w:r>
        <w:t xml:space="preserve">, a nombre del proyecto: </w:t>
      </w:r>
      <w:r>
        <w:rPr>
          <w:b/>
        </w:rPr>
        <w:t xml:space="preserve">“RECARPETEO DE PAVIMENTO ASFALTICO EN CALLE ANTIGUA DESDE EL PENAL HASTA URBANIZACION LAS PALMERAS, MUNICIPIO DE QUEZALTEPEQUE, FASE II”;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w:t>
      </w:r>
      <w:r>
        <w:rPr>
          <w:b/>
        </w:rPr>
        <w:lastRenderedPageBreak/>
        <w:t>Melara</w:t>
      </w:r>
      <w:r>
        <w:t xml:space="preserve">; </w:t>
      </w:r>
      <w:r>
        <w:rPr>
          <w:b/>
        </w:rPr>
        <w:t xml:space="preserve"> </w:t>
      </w:r>
      <w:r>
        <w:t xml:space="preserve">y </w:t>
      </w:r>
      <w:r>
        <w:rPr>
          <w:b/>
        </w:rPr>
        <w:t>2-</w:t>
      </w:r>
      <w:r>
        <w:t xml:space="preserve"> </w:t>
      </w:r>
      <w:r>
        <w:rPr>
          <w:b/>
        </w:rPr>
        <w:t>Posterior a la apertura de la cuenta</w:t>
      </w:r>
      <w:r>
        <w:t>, se autoriza a la señora Tesorera Municipal, para que, de la</w:t>
      </w:r>
      <w:r>
        <w:rPr>
          <w:b/>
        </w:rPr>
        <w:t xml:space="preserve"> CUENTA CORRIENTE # 577-001973-0</w:t>
      </w:r>
      <w:r>
        <w:t>, del Banco Agrícola, S. A, denominada: “</w:t>
      </w:r>
      <w:r>
        <w:rPr>
          <w:b/>
        </w:rPr>
        <w:t xml:space="preserve">PRESTAMO 2020”, transfiera </w:t>
      </w:r>
      <w:r>
        <w:t xml:space="preserve">a la cuenta Corriente del Proyecto: </w:t>
      </w:r>
      <w:r>
        <w:rPr>
          <w:b/>
        </w:rPr>
        <w:t>“RECARPETEO DE PAVIMENTO ASFALTICO EN CALLE ANTIGUA DESDE EL PENAL HASTA URBANIZACION LAS PALMERAS, MUNICIPIO DE QUEZALTEPEQUE, FASE II”,</w:t>
      </w:r>
      <w:r>
        <w:t xml:space="preserve">  la cantidad de    </w:t>
      </w:r>
      <w:r>
        <w:rPr>
          <w:b/>
        </w:rPr>
        <w:t>$ 27,028.69</w:t>
      </w:r>
      <w:r>
        <w:t xml:space="preserve">. POR LO QUE, </w:t>
      </w:r>
      <w:r>
        <w:rPr>
          <w:b/>
        </w:rPr>
        <w:t>Se autoriza a la señora Tesorera Municipal</w:t>
      </w:r>
      <w:r>
        <w:t xml:space="preserve">, para que, con fondos del  proyecto mencionado, pague las facturas  que amparen la ejecución del referido proyecto. </w:t>
      </w:r>
      <w:r>
        <w:rPr>
          <w:b/>
        </w:rPr>
        <w:t xml:space="preserve">Se autoriza a la Unidad Financiera Institucional, </w:t>
      </w:r>
      <w:r>
        <w:t xml:space="preserve">para el específico presupuestario correspondiente. COMUNIQUESE.””” COMUNIQUESE. </w:t>
      </w:r>
      <w:r>
        <w:rPr>
          <w:b/>
        </w:rPr>
        <w:t>ACUERDO NÚMERO DIEZ.</w:t>
      </w:r>
      <w:r>
        <w:t xml:space="preserve">  Vista la nota de fecha 15 de junio de 2021,  presentada por el Ing. Mario Herbert Echeverría, Jefe de la Unidad de Desarrollo Municipal de esta Institución, en la cual solicita que se autorice realizar una Reprogramación Presupuestaria, del proyecto: </w:t>
      </w:r>
      <w:r>
        <w:rPr>
          <w:b/>
        </w:rPr>
        <w:t>“PROGRAMA EMPRENDIMIENTO SOLIDARIO (PES) CONVIVIR, FASE 1”</w:t>
      </w:r>
      <w:r>
        <w:t xml:space="preserve">, financiado con fondos provenientes del FISDL, para completar el pago de los servicios profesionales (productos No. 12), a la Licda. Jacqueline Vanessa Erazo Velásquez, Técnico Municipal para el Desarrollo Económico y Local; y Licda. Ana Hilda </w:t>
      </w:r>
      <w:proofErr w:type="spellStart"/>
      <w:r>
        <w:t>Monrroy</w:t>
      </w:r>
      <w:proofErr w:type="spellEnd"/>
      <w:r>
        <w:t xml:space="preserve"> de Escalante, Asistente Municipal para el Desarrollo Económico y Local; POR LO QUE, solicita aprobar la siguiente reprogramación presupuestaria:</w:t>
      </w:r>
    </w:p>
    <w:tbl>
      <w:tblPr>
        <w:tblW w:w="9147" w:type="dxa"/>
        <w:tblCellMar>
          <w:left w:w="10" w:type="dxa"/>
          <w:right w:w="10" w:type="dxa"/>
        </w:tblCellMar>
        <w:tblLook w:val="0000" w:firstRow="0" w:lastRow="0" w:firstColumn="0" w:lastColumn="0" w:noHBand="0" w:noVBand="0"/>
      </w:tblPr>
      <w:tblGrid>
        <w:gridCol w:w="1614"/>
        <w:gridCol w:w="4514"/>
        <w:gridCol w:w="1521"/>
        <w:gridCol w:w="1498"/>
      </w:tblGrid>
      <w:tr w:rsidR="005863AA" w:rsidTr="007A43E9">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ESPECIFICO</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CONCEPTO</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DISMINUYE</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AUMENTA</w:t>
            </w:r>
          </w:p>
        </w:tc>
      </w:tr>
      <w:tr w:rsidR="005863AA" w:rsidTr="007A43E9">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54104</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Productos textiles y vestuario</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60.00</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p>
        </w:tc>
      </w:tr>
      <w:tr w:rsidR="005863AA" w:rsidTr="007A43E9">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54114</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Materiales de oficina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7.00</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p>
        </w:tc>
      </w:tr>
      <w:tr w:rsidR="005863AA" w:rsidTr="007A43E9">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54399</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Servicios Generales y Arrendamientos diversos</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666.22</w:t>
            </w:r>
          </w:p>
        </w:tc>
      </w:tr>
      <w:tr w:rsidR="005863AA" w:rsidTr="007A43E9">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54505</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Servicios de capacitación</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528.00</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p>
        </w:tc>
      </w:tr>
      <w:tr w:rsidR="005863AA" w:rsidTr="007A43E9">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55603</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Comisiones y gastos bancarios</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17.37</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p>
        </w:tc>
      </w:tr>
      <w:tr w:rsidR="005863AA" w:rsidTr="007A43E9">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                                               PASA………………………………………………………</w:t>
            </w:r>
          </w:p>
        </w:tc>
      </w:tr>
      <w:tr w:rsidR="005863AA" w:rsidTr="007A43E9">
        <w:tc>
          <w:tcPr>
            <w:tcW w:w="91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                                     VIENE………………………………………………………….</w:t>
            </w:r>
          </w:p>
        </w:tc>
      </w:tr>
      <w:tr w:rsidR="005863AA" w:rsidTr="007A43E9">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61104</w:t>
            </w:r>
          </w:p>
        </w:tc>
        <w:tc>
          <w:tcPr>
            <w:tcW w:w="4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Equipo Informático</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53.85</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p>
        </w:tc>
      </w:tr>
      <w:tr w:rsidR="005863AA" w:rsidTr="007A43E9">
        <w:tc>
          <w:tcPr>
            <w:tcW w:w="6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                                    TOTALES…………………………………</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666.22</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3AA" w:rsidRDefault="005863AA" w:rsidP="007A43E9">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666.22</w:t>
            </w:r>
          </w:p>
        </w:tc>
      </w:tr>
    </w:tbl>
    <w:p w:rsidR="005863AA" w:rsidRDefault="005863AA" w:rsidP="005863AA">
      <w:pPr>
        <w:tabs>
          <w:tab w:val="left" w:pos="6663"/>
        </w:tabs>
        <w:spacing w:before="240" w:after="240" w:line="360" w:lineRule="auto"/>
        <w:ind w:right="-2"/>
        <w:jc w:val="both"/>
      </w:pPr>
      <w:r>
        <w:t xml:space="preserve">El Concejo Municipal en uso de sus facultades legales, ACUERDA: </w:t>
      </w:r>
      <w:r>
        <w:rPr>
          <w:b/>
        </w:rPr>
        <w:t>a)</w:t>
      </w:r>
      <w:r>
        <w:t xml:space="preserve"> Aprobar la </w:t>
      </w:r>
      <w:r>
        <w:rPr>
          <w:b/>
        </w:rPr>
        <w:t>REFORMA PRESUPUESTARIA</w:t>
      </w:r>
      <w:r>
        <w:t xml:space="preserve"> del proyecto: </w:t>
      </w:r>
      <w:r>
        <w:rPr>
          <w:b/>
        </w:rPr>
        <w:t>“PROGRAMA EMPRENDIMIENTO SOLIDARIO (PES) CONVIVIR, FASE 1”</w:t>
      </w:r>
      <w:r>
        <w:t>, para completar el pago de los servicios profesionales (Producto No. 12), a la Técnico y Asistente municipal</w:t>
      </w:r>
      <w:r>
        <w:rPr>
          <w:b/>
        </w:rPr>
        <w:t>, b)</w:t>
      </w:r>
      <w:r>
        <w:t xml:space="preserve"> Se autoriza a la  Unidad Financiera Institucional, para elaborar la reprogramación presupuestaria correspondiente. COMUNIQUESE. Se da por </w:t>
      </w:r>
      <w:r>
        <w:lastRenderedPageBreak/>
        <w:t xml:space="preserve">terminada la Sesión con una oración, para lo cual se delega </w:t>
      </w:r>
      <w:r>
        <w:rPr>
          <w:color w:val="000000"/>
          <w:lang w:val="es-MX" w:eastAsia="es-ES"/>
        </w:rPr>
        <w:t xml:space="preserve">al Síndico Municipal Lic. Mauricio Edgardo Guerra </w:t>
      </w:r>
      <w:proofErr w:type="spellStart"/>
      <w:r>
        <w:rPr>
          <w:color w:val="000000"/>
          <w:lang w:val="es-MX" w:eastAsia="es-ES"/>
        </w:rPr>
        <w:t>Aviléz</w:t>
      </w:r>
      <w:proofErr w:type="spellEnd"/>
      <w:r>
        <w:t>. Y no habiendo más que hacer constar en la presente acta, se da por terminada y firmamos.</w:t>
      </w:r>
    </w:p>
    <w:p w:rsidR="005863AA" w:rsidRDefault="005863AA" w:rsidP="005863AA">
      <w:pPr>
        <w:spacing w:line="360" w:lineRule="auto"/>
        <w:jc w:val="both"/>
      </w:pPr>
    </w:p>
    <w:p w:rsidR="005863AA" w:rsidRDefault="005863AA" w:rsidP="005863AA">
      <w:pPr>
        <w:spacing w:line="360" w:lineRule="auto"/>
        <w:jc w:val="both"/>
        <w:rPr>
          <w:b/>
        </w:rPr>
      </w:pPr>
    </w:p>
    <w:p w:rsidR="005863AA" w:rsidRDefault="005863AA" w:rsidP="005863AA">
      <w:pPr>
        <w:spacing w:line="360" w:lineRule="auto"/>
        <w:ind w:right="49"/>
        <w:jc w:val="both"/>
      </w:pPr>
    </w:p>
    <w:p w:rsidR="005863AA" w:rsidRDefault="005863AA" w:rsidP="005863AA">
      <w:pPr>
        <w:spacing w:line="360" w:lineRule="auto"/>
        <w:ind w:right="49"/>
        <w:jc w:val="both"/>
      </w:pPr>
    </w:p>
    <w:p w:rsidR="005863AA" w:rsidRDefault="005863AA" w:rsidP="005863AA">
      <w:pPr>
        <w:pStyle w:val="Standard"/>
        <w:spacing w:before="280"/>
        <w:ind w:left="-142"/>
        <w:jc w:val="center"/>
      </w:pPr>
      <w:r>
        <w:rPr>
          <w:lang w:val="es-MX"/>
        </w:rPr>
        <w:t xml:space="preserve">LIC. FERMIN FELICIANO HENRIQUEZ RIVAS                                                                                                                      </w:t>
      </w:r>
      <w:r>
        <w:rPr>
          <w:sz w:val="20"/>
          <w:szCs w:val="20"/>
          <w:lang w:val="es-MX"/>
        </w:rPr>
        <w:t>ALCALDE MUNICIPAL</w:t>
      </w:r>
    </w:p>
    <w:p w:rsidR="005863AA" w:rsidRDefault="005863AA" w:rsidP="005863AA">
      <w:pPr>
        <w:pStyle w:val="Standard"/>
        <w:spacing w:before="280"/>
      </w:pPr>
    </w:p>
    <w:p w:rsidR="005863AA" w:rsidRDefault="005863AA" w:rsidP="005863AA">
      <w:pPr>
        <w:pStyle w:val="Standard"/>
        <w:spacing w:before="280"/>
      </w:pPr>
    </w:p>
    <w:p w:rsidR="005863AA" w:rsidRDefault="005863AA" w:rsidP="005863AA">
      <w:pPr>
        <w:pStyle w:val="Standard"/>
        <w:spacing w:before="280"/>
        <w:rPr>
          <w:sz w:val="18"/>
          <w:szCs w:val="18"/>
        </w:rPr>
      </w:pPr>
    </w:p>
    <w:p w:rsidR="005863AA" w:rsidRDefault="005863AA" w:rsidP="005863AA">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5863AA" w:rsidRDefault="005863AA" w:rsidP="005863AA">
      <w:pPr>
        <w:pStyle w:val="NormalWeb"/>
        <w:spacing w:before="0" w:after="0"/>
        <w:ind w:left="-142"/>
        <w:rPr>
          <w:sz w:val="20"/>
          <w:szCs w:val="20"/>
          <w:lang w:val="es-MX"/>
        </w:rPr>
      </w:pPr>
      <w:r>
        <w:rPr>
          <w:sz w:val="20"/>
          <w:szCs w:val="20"/>
          <w:lang w:val="es-MX"/>
        </w:rPr>
        <w:t xml:space="preserve">                   SINDICO  MUNICIPAL                                                                PRIMER   REGIDOR</w:t>
      </w:r>
    </w:p>
    <w:p w:rsidR="005863AA" w:rsidRDefault="005863AA" w:rsidP="005863AA">
      <w:pPr>
        <w:pStyle w:val="NormalWeb"/>
        <w:spacing w:after="0"/>
        <w:rPr>
          <w:sz w:val="20"/>
          <w:szCs w:val="20"/>
          <w:lang w:val="es-MX"/>
        </w:rPr>
      </w:pPr>
    </w:p>
    <w:p w:rsidR="005863AA" w:rsidRDefault="005863AA" w:rsidP="005863AA">
      <w:pPr>
        <w:pStyle w:val="NormalWeb"/>
        <w:spacing w:after="0"/>
        <w:rPr>
          <w:sz w:val="20"/>
          <w:szCs w:val="20"/>
          <w:lang w:val="es-MX"/>
        </w:rPr>
      </w:pPr>
    </w:p>
    <w:p w:rsidR="005863AA" w:rsidRDefault="005863AA" w:rsidP="005863AA">
      <w:pPr>
        <w:pStyle w:val="NormalWeb"/>
        <w:spacing w:after="0"/>
        <w:rPr>
          <w:sz w:val="20"/>
          <w:szCs w:val="20"/>
          <w:lang w:val="es-MX"/>
        </w:rPr>
      </w:pPr>
    </w:p>
    <w:p w:rsidR="005863AA" w:rsidRDefault="005863AA" w:rsidP="005863AA">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5863AA" w:rsidRDefault="005863AA" w:rsidP="005863AA">
      <w:pPr>
        <w:pStyle w:val="NormalWeb"/>
        <w:spacing w:after="0"/>
        <w:rPr>
          <w:sz w:val="20"/>
          <w:szCs w:val="20"/>
          <w:lang w:val="es-MX"/>
        </w:rPr>
      </w:pPr>
    </w:p>
    <w:p w:rsidR="005863AA" w:rsidRDefault="005863AA" w:rsidP="005863AA">
      <w:pPr>
        <w:pStyle w:val="NormalWeb"/>
        <w:spacing w:after="0"/>
        <w:rPr>
          <w:sz w:val="20"/>
          <w:szCs w:val="20"/>
          <w:lang w:val="es-MX"/>
        </w:rPr>
      </w:pPr>
    </w:p>
    <w:p w:rsidR="005863AA" w:rsidRDefault="005863AA" w:rsidP="005863AA">
      <w:pPr>
        <w:pStyle w:val="NormalWeb"/>
        <w:spacing w:after="0"/>
        <w:ind w:left="426" w:hanging="426"/>
        <w:rPr>
          <w:sz w:val="18"/>
          <w:szCs w:val="18"/>
          <w:lang w:val="es-MX"/>
        </w:rPr>
      </w:pPr>
    </w:p>
    <w:p w:rsidR="005863AA" w:rsidRDefault="005863AA" w:rsidP="005863AA">
      <w:pPr>
        <w:pStyle w:val="NormalWeb"/>
        <w:spacing w:after="0"/>
        <w:ind w:left="426" w:hanging="426"/>
      </w:pPr>
      <w:r>
        <w:rPr>
          <w:sz w:val="18"/>
          <w:szCs w:val="18"/>
          <w:lang w:val="es-MX"/>
        </w:rPr>
        <w:t>LIC. JOSE MIGUEL ROMERO MONROY                            DRA. GABRIELA DEL MILAGRO CHICAS GIRON                                           CUARTO  REGIDOR                                                                         QUINTA  REGIDORA</w:t>
      </w:r>
    </w:p>
    <w:p w:rsidR="005863AA" w:rsidRDefault="005863AA" w:rsidP="005863AA">
      <w:pPr>
        <w:pStyle w:val="NormalWeb"/>
        <w:spacing w:after="0"/>
        <w:rPr>
          <w:color w:val="000000"/>
          <w:sz w:val="20"/>
          <w:szCs w:val="20"/>
          <w:lang w:val="es-MX"/>
        </w:rPr>
      </w:pPr>
    </w:p>
    <w:p w:rsidR="005863AA" w:rsidRDefault="005863AA" w:rsidP="005863AA">
      <w:pPr>
        <w:pStyle w:val="NormalWeb"/>
        <w:spacing w:after="0"/>
        <w:rPr>
          <w:color w:val="000000"/>
          <w:sz w:val="20"/>
          <w:szCs w:val="20"/>
          <w:lang w:val="es-MX"/>
        </w:rPr>
      </w:pPr>
    </w:p>
    <w:p w:rsidR="005863AA" w:rsidRDefault="005863AA" w:rsidP="00966AE8">
      <w:pPr>
        <w:pStyle w:val="NormalWeb"/>
        <w:spacing w:after="0"/>
        <w:rPr>
          <w:color w:val="000000"/>
          <w:sz w:val="18"/>
          <w:szCs w:val="18"/>
          <w:lang w:val="es-MX"/>
        </w:rPr>
      </w:pPr>
    </w:p>
    <w:p w:rsidR="005863AA" w:rsidRPr="00966AE8" w:rsidRDefault="005863AA" w:rsidP="00966AE8">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bookmarkStart w:id="0" w:name="_GoBack"/>
      <w:bookmarkEnd w:id="0"/>
    </w:p>
    <w:p w:rsidR="005863AA" w:rsidRDefault="005863AA" w:rsidP="005863AA">
      <w:pPr>
        <w:pStyle w:val="NormalWeb"/>
        <w:spacing w:after="0"/>
        <w:rPr>
          <w:color w:val="000000"/>
          <w:sz w:val="20"/>
          <w:szCs w:val="20"/>
          <w:lang w:val="es-MX"/>
        </w:rPr>
      </w:pPr>
    </w:p>
    <w:p w:rsidR="005863AA" w:rsidRDefault="005863AA" w:rsidP="005863AA">
      <w:pPr>
        <w:pStyle w:val="NormalWeb"/>
        <w:spacing w:before="0" w:after="0"/>
        <w:rPr>
          <w:color w:val="000000"/>
          <w:sz w:val="18"/>
          <w:szCs w:val="18"/>
          <w:lang w:val="es-MX"/>
        </w:rPr>
      </w:pPr>
    </w:p>
    <w:p w:rsidR="005863AA" w:rsidRDefault="005863AA" w:rsidP="005863AA">
      <w:pPr>
        <w:pStyle w:val="NormalWeb"/>
        <w:spacing w:before="0" w:after="0"/>
        <w:rPr>
          <w:color w:val="000000"/>
          <w:sz w:val="18"/>
          <w:szCs w:val="18"/>
          <w:lang w:val="es-MX"/>
        </w:rPr>
      </w:pPr>
    </w:p>
    <w:p w:rsidR="005863AA" w:rsidRDefault="005863AA" w:rsidP="005863AA">
      <w:pPr>
        <w:pStyle w:val="NormalWeb"/>
        <w:spacing w:before="0" w:after="0"/>
        <w:rPr>
          <w:color w:val="000000"/>
          <w:sz w:val="18"/>
          <w:szCs w:val="18"/>
          <w:lang w:val="es-MX"/>
        </w:rPr>
      </w:pPr>
      <w:r>
        <w:rPr>
          <w:color w:val="000000"/>
          <w:sz w:val="18"/>
          <w:szCs w:val="18"/>
          <w:lang w:val="es-MX"/>
        </w:rPr>
        <w:t>DRA. ALCIRA IDALIA DIAZ ALABI                                          CARLOS GUILLERMO NOCHEZ RIVAS</w:t>
      </w:r>
    </w:p>
    <w:p w:rsidR="005863AA" w:rsidRDefault="005863AA" w:rsidP="005863AA">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5863AA" w:rsidRDefault="005863AA" w:rsidP="005863AA">
      <w:pPr>
        <w:pStyle w:val="NormalWeb"/>
        <w:spacing w:before="0" w:after="0"/>
        <w:ind w:left="851" w:hanging="851"/>
        <w:rPr>
          <w:color w:val="000000"/>
          <w:sz w:val="20"/>
          <w:szCs w:val="20"/>
          <w:lang w:val="es-MX"/>
        </w:rPr>
      </w:pPr>
    </w:p>
    <w:p w:rsidR="005863AA" w:rsidRDefault="005863AA" w:rsidP="005863AA">
      <w:pPr>
        <w:pStyle w:val="NormalWeb"/>
        <w:spacing w:before="0" w:after="0"/>
        <w:ind w:left="851" w:hanging="851"/>
        <w:rPr>
          <w:color w:val="000000"/>
          <w:sz w:val="20"/>
          <w:szCs w:val="20"/>
          <w:lang w:val="es-MX"/>
        </w:rPr>
      </w:pPr>
    </w:p>
    <w:p w:rsidR="005863AA" w:rsidRDefault="005863AA" w:rsidP="005863AA">
      <w:pPr>
        <w:pStyle w:val="NormalWeb"/>
        <w:spacing w:before="0" w:after="0"/>
        <w:ind w:left="851" w:hanging="851"/>
        <w:rPr>
          <w:color w:val="000000"/>
          <w:sz w:val="20"/>
          <w:szCs w:val="20"/>
          <w:lang w:val="es-MX"/>
        </w:rPr>
      </w:pPr>
    </w:p>
    <w:p w:rsidR="005863AA" w:rsidRDefault="005863AA" w:rsidP="005863AA">
      <w:pPr>
        <w:pStyle w:val="NormalWeb"/>
        <w:spacing w:before="0" w:after="0"/>
        <w:ind w:left="851" w:hanging="851"/>
        <w:rPr>
          <w:color w:val="000000"/>
          <w:sz w:val="20"/>
          <w:szCs w:val="20"/>
          <w:lang w:val="es-MX"/>
        </w:rPr>
      </w:pPr>
    </w:p>
    <w:p w:rsidR="005863AA" w:rsidRDefault="005863AA" w:rsidP="005863AA">
      <w:pPr>
        <w:pStyle w:val="NormalWeb"/>
        <w:spacing w:before="0" w:after="0"/>
        <w:ind w:left="851" w:hanging="851"/>
        <w:rPr>
          <w:color w:val="000000"/>
          <w:sz w:val="20"/>
          <w:szCs w:val="20"/>
          <w:lang w:val="es-MX"/>
        </w:rPr>
      </w:pPr>
    </w:p>
    <w:p w:rsidR="005863AA" w:rsidRDefault="005863AA" w:rsidP="005863AA">
      <w:pPr>
        <w:pStyle w:val="NormalWeb"/>
        <w:spacing w:before="0" w:after="0"/>
        <w:ind w:left="851" w:hanging="851"/>
        <w:rPr>
          <w:color w:val="000000"/>
          <w:sz w:val="20"/>
          <w:szCs w:val="20"/>
          <w:lang w:val="es-MX"/>
        </w:rPr>
      </w:pPr>
    </w:p>
    <w:p w:rsidR="005863AA" w:rsidRDefault="005863AA" w:rsidP="005863AA">
      <w:pPr>
        <w:pStyle w:val="NormalWeb"/>
        <w:spacing w:before="0" w:after="0"/>
        <w:ind w:left="851" w:hanging="851"/>
        <w:rPr>
          <w:color w:val="000000"/>
          <w:sz w:val="18"/>
          <w:szCs w:val="18"/>
          <w:lang w:val="es-MX"/>
        </w:rPr>
      </w:pPr>
    </w:p>
    <w:p w:rsidR="005863AA" w:rsidRDefault="005863AA" w:rsidP="005863AA">
      <w:pPr>
        <w:pStyle w:val="NormalWeb"/>
        <w:spacing w:before="0" w:after="0"/>
        <w:ind w:left="851" w:hanging="851"/>
        <w:rPr>
          <w:color w:val="000000"/>
          <w:sz w:val="18"/>
          <w:szCs w:val="18"/>
          <w:lang w:val="es-MX"/>
        </w:rPr>
      </w:pPr>
    </w:p>
    <w:p w:rsidR="005863AA" w:rsidRDefault="005863AA" w:rsidP="005863AA">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5863AA" w:rsidRDefault="005863AA" w:rsidP="005863AA">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5863AA" w:rsidRDefault="005863AA" w:rsidP="005863AA">
      <w:pPr>
        <w:pStyle w:val="NormalWeb"/>
        <w:spacing w:before="0" w:after="0"/>
        <w:ind w:left="851" w:hanging="851"/>
        <w:rPr>
          <w:color w:val="000000"/>
          <w:sz w:val="18"/>
          <w:szCs w:val="18"/>
          <w:lang w:val="es-MX"/>
        </w:rPr>
      </w:pPr>
    </w:p>
    <w:p w:rsidR="005863AA" w:rsidRDefault="005863AA" w:rsidP="005863AA">
      <w:pPr>
        <w:pStyle w:val="NormalWeb"/>
        <w:spacing w:before="0" w:after="0"/>
        <w:ind w:left="851" w:hanging="851"/>
        <w:rPr>
          <w:color w:val="000000"/>
          <w:sz w:val="18"/>
          <w:szCs w:val="18"/>
          <w:lang w:val="es-MX"/>
        </w:rPr>
      </w:pPr>
    </w:p>
    <w:p w:rsidR="005863AA" w:rsidRDefault="005863AA" w:rsidP="005863AA">
      <w:pPr>
        <w:pStyle w:val="NormalWeb"/>
        <w:spacing w:before="0" w:after="0"/>
        <w:ind w:left="851" w:hanging="851"/>
        <w:rPr>
          <w:color w:val="000000"/>
          <w:sz w:val="18"/>
          <w:szCs w:val="18"/>
          <w:lang w:val="es-MX"/>
        </w:rPr>
      </w:pPr>
    </w:p>
    <w:p w:rsidR="005863AA" w:rsidRDefault="005863AA" w:rsidP="005863AA">
      <w:pPr>
        <w:pStyle w:val="NormalWeb"/>
        <w:spacing w:before="0" w:after="0"/>
        <w:ind w:left="851" w:hanging="851"/>
        <w:rPr>
          <w:color w:val="000000"/>
          <w:sz w:val="18"/>
          <w:szCs w:val="18"/>
          <w:lang w:val="es-MX"/>
        </w:rPr>
      </w:pPr>
    </w:p>
    <w:p w:rsidR="005863AA" w:rsidRDefault="005863AA" w:rsidP="005863AA">
      <w:pPr>
        <w:pStyle w:val="NormalWeb"/>
        <w:spacing w:before="0" w:after="0"/>
        <w:ind w:left="851" w:hanging="851"/>
        <w:rPr>
          <w:color w:val="000000"/>
          <w:sz w:val="18"/>
          <w:szCs w:val="18"/>
          <w:lang w:val="es-MX"/>
        </w:rPr>
      </w:pPr>
    </w:p>
    <w:p w:rsidR="005863AA" w:rsidRDefault="005863AA" w:rsidP="005863AA">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966AE8" w:rsidRDefault="005863AA" w:rsidP="005863AA">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5863AA" w:rsidRDefault="00966AE8" w:rsidP="005863AA">
      <w:pPr>
        <w:pStyle w:val="NormalWeb"/>
        <w:tabs>
          <w:tab w:val="left" w:pos="-450"/>
        </w:tabs>
        <w:spacing w:before="0" w:after="0"/>
        <w:ind w:left="709" w:hanging="709"/>
      </w:pPr>
      <w:r>
        <w:rPr>
          <w:color w:val="000000"/>
          <w:sz w:val="18"/>
          <w:szCs w:val="18"/>
        </w:rPr>
        <w:t xml:space="preserve">                   </w:t>
      </w:r>
      <w:r w:rsidR="005863AA">
        <w:rPr>
          <w:color w:val="000000"/>
          <w:sz w:val="18"/>
          <w:szCs w:val="18"/>
        </w:rPr>
        <w:t>REGIDOR SUPLENTE                                                                 REGIDOR SUPLENTE</w:t>
      </w:r>
    </w:p>
    <w:p w:rsidR="005863AA" w:rsidRDefault="005863AA" w:rsidP="005863AA">
      <w:pPr>
        <w:pStyle w:val="NormalWeb"/>
        <w:tabs>
          <w:tab w:val="left" w:pos="-450"/>
        </w:tabs>
        <w:spacing w:before="0" w:after="0"/>
        <w:ind w:left="709" w:hanging="709"/>
        <w:rPr>
          <w:color w:val="000000"/>
        </w:rPr>
      </w:pPr>
    </w:p>
    <w:p w:rsidR="005863AA" w:rsidRDefault="005863AA" w:rsidP="005863AA">
      <w:pPr>
        <w:pStyle w:val="NormalWeb"/>
        <w:tabs>
          <w:tab w:val="left" w:pos="-450"/>
        </w:tabs>
        <w:spacing w:before="0" w:after="0"/>
        <w:ind w:left="709" w:hanging="709"/>
        <w:rPr>
          <w:color w:val="000000"/>
        </w:rPr>
      </w:pPr>
    </w:p>
    <w:p w:rsidR="005863AA" w:rsidRDefault="005863AA" w:rsidP="005863AA">
      <w:pPr>
        <w:pStyle w:val="NormalWeb"/>
        <w:tabs>
          <w:tab w:val="left" w:pos="-450"/>
        </w:tabs>
        <w:spacing w:before="0" w:after="0"/>
        <w:ind w:left="709" w:hanging="709"/>
        <w:rPr>
          <w:color w:val="000000"/>
        </w:rPr>
      </w:pPr>
    </w:p>
    <w:p w:rsidR="005863AA" w:rsidRDefault="005863AA" w:rsidP="005863AA">
      <w:pPr>
        <w:pStyle w:val="NormalWeb"/>
        <w:tabs>
          <w:tab w:val="left" w:pos="-450"/>
        </w:tabs>
        <w:spacing w:before="0" w:after="0"/>
        <w:ind w:left="709" w:hanging="709"/>
        <w:rPr>
          <w:color w:val="000000"/>
        </w:rPr>
      </w:pPr>
    </w:p>
    <w:p w:rsidR="005863AA" w:rsidRDefault="005863AA" w:rsidP="005863AA">
      <w:pPr>
        <w:pStyle w:val="NormalWeb"/>
        <w:tabs>
          <w:tab w:val="left" w:pos="-450"/>
        </w:tabs>
        <w:spacing w:before="0" w:after="0"/>
        <w:ind w:left="709" w:hanging="709"/>
        <w:rPr>
          <w:color w:val="000000"/>
        </w:rPr>
      </w:pPr>
    </w:p>
    <w:p w:rsidR="005863AA" w:rsidRDefault="005863AA" w:rsidP="005863AA">
      <w:pPr>
        <w:pStyle w:val="NormalWeb"/>
        <w:tabs>
          <w:tab w:val="left" w:pos="-450"/>
        </w:tabs>
        <w:spacing w:before="0" w:after="0"/>
        <w:ind w:left="709" w:hanging="709"/>
        <w:rPr>
          <w:color w:val="000000"/>
        </w:rPr>
      </w:pPr>
    </w:p>
    <w:p w:rsidR="005863AA" w:rsidRDefault="005863AA" w:rsidP="005863AA">
      <w:pPr>
        <w:pStyle w:val="NormalWeb"/>
        <w:tabs>
          <w:tab w:val="left" w:pos="-450"/>
        </w:tabs>
        <w:spacing w:before="0" w:after="0"/>
        <w:ind w:left="709" w:hanging="709"/>
        <w:rPr>
          <w:color w:val="000000"/>
          <w:sz w:val="18"/>
          <w:szCs w:val="18"/>
        </w:rPr>
      </w:pPr>
      <w:r>
        <w:rPr>
          <w:color w:val="000000"/>
          <w:sz w:val="18"/>
          <w:szCs w:val="18"/>
        </w:rPr>
        <w:t>LICDA. ROSA EVELINA RODRIGUEZ DE LOPEZ                       RUBEN ALONSO CASTILLO GAMEZ</w:t>
      </w:r>
    </w:p>
    <w:p w:rsidR="005863AA" w:rsidRDefault="005863AA" w:rsidP="005863AA">
      <w:pPr>
        <w:pStyle w:val="NormalWeb"/>
        <w:tabs>
          <w:tab w:val="left" w:pos="-450"/>
        </w:tabs>
        <w:spacing w:before="0" w:after="0"/>
        <w:ind w:left="709" w:hanging="709"/>
        <w:rPr>
          <w:color w:val="000000"/>
          <w:sz w:val="18"/>
          <w:szCs w:val="18"/>
        </w:rPr>
      </w:pPr>
      <w:r>
        <w:rPr>
          <w:color w:val="000000"/>
          <w:sz w:val="18"/>
          <w:szCs w:val="18"/>
        </w:rPr>
        <w:t xml:space="preserve">                    REGIDOR SUPLENTE                                                            SECRETARIO MUNICIPAL</w:t>
      </w:r>
    </w:p>
    <w:p w:rsidR="005863AA" w:rsidRDefault="005863AA" w:rsidP="005863AA">
      <w:pPr>
        <w:pStyle w:val="NormalWeb"/>
        <w:tabs>
          <w:tab w:val="left" w:pos="-450"/>
        </w:tabs>
        <w:spacing w:before="0" w:after="0"/>
        <w:ind w:left="709" w:hanging="709"/>
        <w:rPr>
          <w:color w:val="000000"/>
          <w:sz w:val="18"/>
          <w:szCs w:val="18"/>
        </w:rPr>
      </w:pPr>
    </w:p>
    <w:p w:rsidR="005D4DC3" w:rsidRPr="00CA6034" w:rsidRDefault="005D4DC3" w:rsidP="00CA6034"/>
    <w:sectPr w:rsidR="005D4DC3" w:rsidRPr="00CA6034"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97F" w:rsidRDefault="00F4397F">
      <w:r>
        <w:separator/>
      </w:r>
    </w:p>
  </w:endnote>
  <w:endnote w:type="continuationSeparator" w:id="0">
    <w:p w:rsidR="00F4397F" w:rsidRDefault="00F43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DejaVu Sans">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97F" w:rsidRDefault="00F4397F">
      <w:r>
        <w:separator/>
      </w:r>
    </w:p>
  </w:footnote>
  <w:footnote w:type="continuationSeparator" w:id="0">
    <w:p w:rsidR="00F4397F" w:rsidRDefault="00F43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F4397F">
    <w:pPr>
      <w:pStyle w:val="Encabezado"/>
    </w:pPr>
  </w:p>
  <w:p w:rsidR="00C20780" w:rsidRDefault="00F439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1C30"/>
    <w:multiLevelType w:val="multilevel"/>
    <w:tmpl w:val="36FE0370"/>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5484AE0"/>
    <w:multiLevelType w:val="multilevel"/>
    <w:tmpl w:val="6FFC997A"/>
    <w:lvl w:ilvl="0">
      <w:start w:val="1"/>
      <w:numFmt w:val="upperRoman"/>
      <w:lvlText w:val="%1."/>
      <w:lvlJc w:val="right"/>
      <w:pPr>
        <w:ind w:left="720" w:hanging="360"/>
      </w:pPr>
      <w:rPr>
        <w:b w:val="0"/>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481CE0"/>
    <w:multiLevelType w:val="multilevel"/>
    <w:tmpl w:val="FBA45F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4F038A"/>
    <w:multiLevelType w:val="multilevel"/>
    <w:tmpl w:val="D47652E8"/>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084436EC"/>
    <w:multiLevelType w:val="multilevel"/>
    <w:tmpl w:val="5B9E3910"/>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0B0C78AE"/>
    <w:multiLevelType w:val="multilevel"/>
    <w:tmpl w:val="D8AA6E6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5D95C4D"/>
    <w:multiLevelType w:val="multilevel"/>
    <w:tmpl w:val="6F8852BC"/>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188025E0"/>
    <w:multiLevelType w:val="multilevel"/>
    <w:tmpl w:val="9D52C1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A3A6460"/>
    <w:multiLevelType w:val="multilevel"/>
    <w:tmpl w:val="E4AAD8D4"/>
    <w:lvl w:ilvl="0">
      <w:start w:val="1"/>
      <w:numFmt w:val="low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AAE3698"/>
    <w:multiLevelType w:val="multilevel"/>
    <w:tmpl w:val="580EA760"/>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1B3B52EC"/>
    <w:multiLevelType w:val="multilevel"/>
    <w:tmpl w:val="EEE0B6D6"/>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1B8B6BB2"/>
    <w:multiLevelType w:val="multilevel"/>
    <w:tmpl w:val="AEA8E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6A0255"/>
    <w:multiLevelType w:val="multilevel"/>
    <w:tmpl w:val="31A60048"/>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209949B6"/>
    <w:multiLevelType w:val="multilevel"/>
    <w:tmpl w:val="245C4F50"/>
    <w:lvl w:ilvl="0">
      <w:numFmt w:val="bullet"/>
      <w:lvlText w:val=""/>
      <w:lvlJc w:val="left"/>
      <w:pPr>
        <w:ind w:left="1353" w:hanging="360"/>
      </w:pPr>
      <w:rPr>
        <w:rFonts w:ascii="Symbol" w:hAnsi="Symbol"/>
      </w:rPr>
    </w:lvl>
    <w:lvl w:ilvl="1">
      <w:numFmt w:val="bullet"/>
      <w:lvlText w:val="o"/>
      <w:lvlJc w:val="left"/>
      <w:pPr>
        <w:ind w:left="5028" w:hanging="360"/>
      </w:pPr>
      <w:rPr>
        <w:rFonts w:ascii="Courier New" w:hAnsi="Courier New" w:cs="Courier New"/>
      </w:rPr>
    </w:lvl>
    <w:lvl w:ilvl="2">
      <w:numFmt w:val="bullet"/>
      <w:lvlText w:val=""/>
      <w:lvlJc w:val="left"/>
      <w:pPr>
        <w:ind w:left="5748" w:hanging="360"/>
      </w:pPr>
      <w:rPr>
        <w:rFonts w:ascii="Wingdings" w:hAnsi="Wingdings"/>
      </w:rPr>
    </w:lvl>
    <w:lvl w:ilvl="3">
      <w:numFmt w:val="bullet"/>
      <w:lvlText w:val=""/>
      <w:lvlJc w:val="left"/>
      <w:pPr>
        <w:ind w:left="6468" w:hanging="360"/>
      </w:pPr>
      <w:rPr>
        <w:rFonts w:ascii="Symbol" w:hAnsi="Symbol"/>
      </w:rPr>
    </w:lvl>
    <w:lvl w:ilvl="4">
      <w:numFmt w:val="bullet"/>
      <w:lvlText w:val="o"/>
      <w:lvlJc w:val="left"/>
      <w:pPr>
        <w:ind w:left="7188" w:hanging="360"/>
      </w:pPr>
      <w:rPr>
        <w:rFonts w:ascii="Courier New" w:hAnsi="Courier New" w:cs="Courier New"/>
      </w:rPr>
    </w:lvl>
    <w:lvl w:ilvl="5">
      <w:numFmt w:val="bullet"/>
      <w:lvlText w:val=""/>
      <w:lvlJc w:val="left"/>
      <w:pPr>
        <w:ind w:left="7908" w:hanging="360"/>
      </w:pPr>
      <w:rPr>
        <w:rFonts w:ascii="Wingdings" w:hAnsi="Wingdings"/>
      </w:rPr>
    </w:lvl>
    <w:lvl w:ilvl="6">
      <w:numFmt w:val="bullet"/>
      <w:lvlText w:val=""/>
      <w:lvlJc w:val="left"/>
      <w:pPr>
        <w:ind w:left="8628" w:hanging="360"/>
      </w:pPr>
      <w:rPr>
        <w:rFonts w:ascii="Symbol" w:hAnsi="Symbol"/>
      </w:rPr>
    </w:lvl>
    <w:lvl w:ilvl="7">
      <w:numFmt w:val="bullet"/>
      <w:lvlText w:val="o"/>
      <w:lvlJc w:val="left"/>
      <w:pPr>
        <w:ind w:left="9348" w:hanging="360"/>
      </w:pPr>
      <w:rPr>
        <w:rFonts w:ascii="Courier New" w:hAnsi="Courier New" w:cs="Courier New"/>
      </w:rPr>
    </w:lvl>
    <w:lvl w:ilvl="8">
      <w:numFmt w:val="bullet"/>
      <w:lvlText w:val=""/>
      <w:lvlJc w:val="left"/>
      <w:pPr>
        <w:ind w:left="10068" w:hanging="360"/>
      </w:pPr>
      <w:rPr>
        <w:rFonts w:ascii="Wingdings" w:hAnsi="Wingdings"/>
      </w:rPr>
    </w:lvl>
  </w:abstractNum>
  <w:abstractNum w:abstractNumId="16">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7C86BDD"/>
    <w:multiLevelType w:val="multilevel"/>
    <w:tmpl w:val="71CE66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2B4C4CBF"/>
    <w:multiLevelType w:val="multilevel"/>
    <w:tmpl w:val="12A6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C7542D8"/>
    <w:multiLevelType w:val="multilevel"/>
    <w:tmpl w:val="39D62B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1E140ED"/>
    <w:multiLevelType w:val="multilevel"/>
    <w:tmpl w:val="256AAA34"/>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2650863"/>
    <w:multiLevelType w:val="multilevel"/>
    <w:tmpl w:val="C24A4BA4"/>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3">
    <w:nsid w:val="338B172C"/>
    <w:multiLevelType w:val="multilevel"/>
    <w:tmpl w:val="5BD09094"/>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98140DE"/>
    <w:multiLevelType w:val="multilevel"/>
    <w:tmpl w:val="85441360"/>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6">
    <w:nsid w:val="3ABA327D"/>
    <w:multiLevelType w:val="multilevel"/>
    <w:tmpl w:val="2D50B78E"/>
    <w:lvl w:ilvl="0">
      <w:start w:val="1"/>
      <w:numFmt w:val="lowerLetter"/>
      <w:lvlText w:val="%1)"/>
      <w:lvlJc w:val="left"/>
      <w:pPr>
        <w:ind w:left="720" w:hanging="360"/>
      </w:pPr>
      <w:rPr>
        <w:rFonts w:eastAsia="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4216405"/>
    <w:multiLevelType w:val="multilevel"/>
    <w:tmpl w:val="AB9E67F8"/>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8">
    <w:nsid w:val="4BFA7191"/>
    <w:multiLevelType w:val="multilevel"/>
    <w:tmpl w:val="20DE35A6"/>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9">
    <w:nsid w:val="4C290786"/>
    <w:multiLevelType w:val="multilevel"/>
    <w:tmpl w:val="B358EB08"/>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0">
    <w:nsid w:val="4C797644"/>
    <w:multiLevelType w:val="multilevel"/>
    <w:tmpl w:val="A1A022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2461CF0"/>
    <w:multiLevelType w:val="multilevel"/>
    <w:tmpl w:val="BD948032"/>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5">
    <w:nsid w:val="53A35294"/>
    <w:multiLevelType w:val="multilevel"/>
    <w:tmpl w:val="82EC256A"/>
    <w:lvl w:ilvl="0">
      <w:start w:val="1"/>
      <w:numFmt w:val="decimal"/>
      <w:lvlText w:val="%1."/>
      <w:lvlJc w:val="left"/>
      <w:pPr>
        <w:ind w:left="720" w:hanging="360"/>
      </w:pPr>
    </w:lvl>
    <w:lvl w:ilvl="1">
      <w:start w:val="1"/>
      <w:numFmt w:val="lowerLetter"/>
      <w:lvlText w:val="%2."/>
      <w:lvlJc w:val="left"/>
      <w:pPr>
        <w:ind w:left="1211"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4E65010"/>
    <w:multiLevelType w:val="multilevel"/>
    <w:tmpl w:val="643251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67F150D3"/>
    <w:multiLevelType w:val="multilevel"/>
    <w:tmpl w:val="CE2E2F8E"/>
    <w:lvl w:ilvl="0">
      <w:start w:val="1"/>
      <w:numFmt w:val="lowerLetter"/>
      <w:lvlText w:val="%1)"/>
      <w:lvlJc w:val="left"/>
      <w:pPr>
        <w:ind w:left="720" w:hanging="360"/>
      </w:pPr>
      <w:rPr>
        <w:rFonts w:eastAsia="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3A0360"/>
    <w:multiLevelType w:val="multilevel"/>
    <w:tmpl w:val="55FAC788"/>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90056A2"/>
    <w:multiLevelType w:val="multilevel"/>
    <w:tmpl w:val="7778AE04"/>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4">
    <w:nsid w:val="795040DF"/>
    <w:multiLevelType w:val="multilevel"/>
    <w:tmpl w:val="E12A82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CA11226"/>
    <w:multiLevelType w:val="multilevel"/>
    <w:tmpl w:val="B922E1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D1C5EB3"/>
    <w:multiLevelType w:val="multilevel"/>
    <w:tmpl w:val="97168B7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8">
    <w:nsid w:val="7D836ED5"/>
    <w:multiLevelType w:val="multilevel"/>
    <w:tmpl w:val="3D7C0EA0"/>
    <w:lvl w:ilvl="0">
      <w:start w:val="1"/>
      <w:numFmt w:val="low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40"/>
  </w:num>
  <w:num w:numId="3">
    <w:abstractNumId w:val="37"/>
  </w:num>
  <w:num w:numId="4">
    <w:abstractNumId w:val="32"/>
  </w:num>
  <w:num w:numId="5">
    <w:abstractNumId w:val="45"/>
  </w:num>
  <w:num w:numId="6">
    <w:abstractNumId w:val="21"/>
  </w:num>
  <w:num w:numId="7">
    <w:abstractNumId w:val="33"/>
  </w:num>
  <w:num w:numId="8">
    <w:abstractNumId w:val="24"/>
  </w:num>
  <w:num w:numId="9">
    <w:abstractNumId w:val="42"/>
  </w:num>
  <w:num w:numId="10">
    <w:abstractNumId w:val="7"/>
  </w:num>
  <w:num w:numId="11">
    <w:abstractNumId w:val="31"/>
  </w:num>
  <w:num w:numId="12">
    <w:abstractNumId w:val="6"/>
  </w:num>
  <w:num w:numId="13">
    <w:abstractNumId w:val="41"/>
  </w:num>
  <w:num w:numId="14">
    <w:abstractNumId w:val="17"/>
  </w:num>
  <w:num w:numId="15">
    <w:abstractNumId w:val="47"/>
  </w:num>
  <w:num w:numId="16">
    <w:abstractNumId w:val="4"/>
  </w:num>
  <w:num w:numId="17">
    <w:abstractNumId w:val="22"/>
  </w:num>
  <w:num w:numId="18">
    <w:abstractNumId w:val="11"/>
  </w:num>
  <w:num w:numId="19">
    <w:abstractNumId w:val="29"/>
  </w:num>
  <w:num w:numId="20">
    <w:abstractNumId w:val="3"/>
  </w:num>
  <w:num w:numId="21">
    <w:abstractNumId w:val="43"/>
  </w:num>
  <w:num w:numId="22">
    <w:abstractNumId w:val="25"/>
  </w:num>
  <w:num w:numId="23">
    <w:abstractNumId w:val="34"/>
  </w:num>
  <w:num w:numId="24">
    <w:abstractNumId w:val="28"/>
  </w:num>
  <w:num w:numId="25">
    <w:abstractNumId w:val="27"/>
  </w:num>
  <w:num w:numId="26">
    <w:abstractNumId w:val="8"/>
  </w:num>
  <w:num w:numId="27">
    <w:abstractNumId w:val="20"/>
  </w:num>
  <w:num w:numId="28">
    <w:abstractNumId w:val="0"/>
  </w:num>
  <w:num w:numId="29">
    <w:abstractNumId w:val="14"/>
  </w:num>
  <w:num w:numId="30">
    <w:abstractNumId w:val="12"/>
  </w:num>
  <w:num w:numId="31">
    <w:abstractNumId w:val="39"/>
  </w:num>
  <w:num w:numId="32">
    <w:abstractNumId w:val="1"/>
  </w:num>
  <w:num w:numId="33">
    <w:abstractNumId w:val="18"/>
  </w:num>
  <w:num w:numId="34">
    <w:abstractNumId w:val="9"/>
  </w:num>
  <w:num w:numId="35">
    <w:abstractNumId w:val="30"/>
  </w:num>
  <w:num w:numId="36">
    <w:abstractNumId w:val="36"/>
  </w:num>
  <w:num w:numId="37">
    <w:abstractNumId w:val="5"/>
  </w:num>
  <w:num w:numId="38">
    <w:abstractNumId w:val="46"/>
  </w:num>
  <w:num w:numId="39">
    <w:abstractNumId w:val="26"/>
  </w:num>
  <w:num w:numId="40">
    <w:abstractNumId w:val="38"/>
  </w:num>
  <w:num w:numId="41">
    <w:abstractNumId w:val="48"/>
  </w:num>
  <w:num w:numId="42">
    <w:abstractNumId w:val="10"/>
  </w:num>
  <w:num w:numId="43">
    <w:abstractNumId w:val="13"/>
  </w:num>
  <w:num w:numId="44">
    <w:abstractNumId w:val="2"/>
  </w:num>
  <w:num w:numId="45">
    <w:abstractNumId w:val="19"/>
  </w:num>
  <w:num w:numId="46">
    <w:abstractNumId w:val="44"/>
  </w:num>
  <w:num w:numId="47">
    <w:abstractNumId w:val="35"/>
  </w:num>
  <w:num w:numId="48">
    <w:abstractNumId w:val="15"/>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1C6F"/>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97568"/>
    <w:rsid w:val="004E5BA1"/>
    <w:rsid w:val="004F50A8"/>
    <w:rsid w:val="004F54FF"/>
    <w:rsid w:val="004F7F83"/>
    <w:rsid w:val="00507027"/>
    <w:rsid w:val="005157A8"/>
    <w:rsid w:val="00516E36"/>
    <w:rsid w:val="00545183"/>
    <w:rsid w:val="00547414"/>
    <w:rsid w:val="00565F12"/>
    <w:rsid w:val="00577D5F"/>
    <w:rsid w:val="00584F70"/>
    <w:rsid w:val="005863AA"/>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D4949"/>
    <w:rsid w:val="006E6F79"/>
    <w:rsid w:val="006F3F8B"/>
    <w:rsid w:val="006F5124"/>
    <w:rsid w:val="00707F98"/>
    <w:rsid w:val="00721B74"/>
    <w:rsid w:val="00731694"/>
    <w:rsid w:val="0073684F"/>
    <w:rsid w:val="00755F87"/>
    <w:rsid w:val="00756F73"/>
    <w:rsid w:val="00760770"/>
    <w:rsid w:val="00760BAA"/>
    <w:rsid w:val="00780520"/>
    <w:rsid w:val="00785308"/>
    <w:rsid w:val="00786559"/>
    <w:rsid w:val="007A3076"/>
    <w:rsid w:val="007A624F"/>
    <w:rsid w:val="007A65BF"/>
    <w:rsid w:val="007B2673"/>
    <w:rsid w:val="007C0DE5"/>
    <w:rsid w:val="007C2505"/>
    <w:rsid w:val="007C5C3E"/>
    <w:rsid w:val="00812D88"/>
    <w:rsid w:val="00821303"/>
    <w:rsid w:val="00826623"/>
    <w:rsid w:val="00826BE1"/>
    <w:rsid w:val="00833EFB"/>
    <w:rsid w:val="0084387D"/>
    <w:rsid w:val="00871443"/>
    <w:rsid w:val="008974F1"/>
    <w:rsid w:val="009207C4"/>
    <w:rsid w:val="00924C71"/>
    <w:rsid w:val="009337E6"/>
    <w:rsid w:val="00937A0A"/>
    <w:rsid w:val="00966AE8"/>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19DF"/>
    <w:rsid w:val="00AC67AB"/>
    <w:rsid w:val="00AD3536"/>
    <w:rsid w:val="00AF5D5E"/>
    <w:rsid w:val="00AF6058"/>
    <w:rsid w:val="00AF776F"/>
    <w:rsid w:val="00B046FF"/>
    <w:rsid w:val="00B20B7E"/>
    <w:rsid w:val="00B55229"/>
    <w:rsid w:val="00B614C8"/>
    <w:rsid w:val="00B7228B"/>
    <w:rsid w:val="00B77DA7"/>
    <w:rsid w:val="00B82B60"/>
    <w:rsid w:val="00B8419C"/>
    <w:rsid w:val="00B852D2"/>
    <w:rsid w:val="00B86AA9"/>
    <w:rsid w:val="00BA24B1"/>
    <w:rsid w:val="00BC7C72"/>
    <w:rsid w:val="00BE46BE"/>
    <w:rsid w:val="00BF2DA6"/>
    <w:rsid w:val="00C102AA"/>
    <w:rsid w:val="00C1093F"/>
    <w:rsid w:val="00C342D4"/>
    <w:rsid w:val="00C47D34"/>
    <w:rsid w:val="00C834E1"/>
    <w:rsid w:val="00C95F62"/>
    <w:rsid w:val="00CA49A9"/>
    <w:rsid w:val="00CA4B21"/>
    <w:rsid w:val="00CA6034"/>
    <w:rsid w:val="00CC3823"/>
    <w:rsid w:val="00CC4F41"/>
    <w:rsid w:val="00CE5EDF"/>
    <w:rsid w:val="00CE7EEB"/>
    <w:rsid w:val="00CF5693"/>
    <w:rsid w:val="00D024A5"/>
    <w:rsid w:val="00D20153"/>
    <w:rsid w:val="00D35A69"/>
    <w:rsid w:val="00D35B3D"/>
    <w:rsid w:val="00D652AD"/>
    <w:rsid w:val="00DA6490"/>
    <w:rsid w:val="00DD06A6"/>
    <w:rsid w:val="00DD46BC"/>
    <w:rsid w:val="00DE0819"/>
    <w:rsid w:val="00DE2683"/>
    <w:rsid w:val="00DE48D9"/>
    <w:rsid w:val="00DE5BFF"/>
    <w:rsid w:val="00DF5C68"/>
    <w:rsid w:val="00E02625"/>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4397F"/>
    <w:rsid w:val="00F52125"/>
    <w:rsid w:val="00F52BED"/>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F52BED"/>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F52BED"/>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F52BED"/>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F52BED"/>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F52BED"/>
    <w:pPr>
      <w:spacing w:after="120"/>
    </w:pPr>
  </w:style>
  <w:style w:type="paragraph" w:customStyle="1" w:styleId="Textbodyindent">
    <w:name w:val="Text body indent"/>
    <w:basedOn w:val="Standard"/>
    <w:rsid w:val="00F52BED"/>
    <w:pPr>
      <w:spacing w:line="360" w:lineRule="auto"/>
      <w:ind w:left="703" w:hanging="703"/>
      <w:jc w:val="both"/>
    </w:pPr>
    <w:rPr>
      <w:rFonts w:ascii="Arial" w:hAnsi="Arial"/>
      <w:lang w:val="es-ES"/>
    </w:rPr>
  </w:style>
  <w:style w:type="paragraph" w:customStyle="1" w:styleId="Heading">
    <w:name w:val="Heading"/>
    <w:basedOn w:val="Standard"/>
    <w:next w:val="Textbody"/>
    <w:rsid w:val="00F52BED"/>
    <w:pPr>
      <w:keepNext/>
      <w:spacing w:before="240" w:after="120"/>
    </w:pPr>
    <w:rPr>
      <w:rFonts w:ascii="Arial" w:eastAsia="MS Mincho" w:hAnsi="Arial"/>
      <w:sz w:val="28"/>
      <w:szCs w:val="28"/>
    </w:rPr>
  </w:style>
  <w:style w:type="paragraph" w:styleId="Lista">
    <w:name w:val="List"/>
    <w:basedOn w:val="Textbody"/>
    <w:rsid w:val="00F52BED"/>
  </w:style>
  <w:style w:type="paragraph" w:customStyle="1" w:styleId="TableContents">
    <w:name w:val="Table Contents"/>
    <w:basedOn w:val="Standard"/>
    <w:rsid w:val="00F52BED"/>
    <w:pPr>
      <w:suppressLineNumbers/>
    </w:pPr>
  </w:style>
  <w:style w:type="paragraph" w:customStyle="1" w:styleId="TableHeading">
    <w:name w:val="Table Heading"/>
    <w:basedOn w:val="TableContents"/>
    <w:rsid w:val="00F52BED"/>
    <w:pPr>
      <w:jc w:val="center"/>
    </w:pPr>
    <w:rPr>
      <w:b/>
      <w:bCs/>
      <w:i/>
      <w:iCs/>
    </w:rPr>
  </w:style>
  <w:style w:type="paragraph" w:styleId="Epgrafe">
    <w:name w:val="caption"/>
    <w:basedOn w:val="Standard"/>
    <w:rsid w:val="00F52BED"/>
    <w:pPr>
      <w:suppressLineNumbers/>
      <w:spacing w:before="120" w:after="120"/>
    </w:pPr>
    <w:rPr>
      <w:i/>
      <w:iCs/>
    </w:rPr>
  </w:style>
  <w:style w:type="paragraph" w:customStyle="1" w:styleId="Framecontents">
    <w:name w:val="Frame contents"/>
    <w:basedOn w:val="Textbody"/>
    <w:rsid w:val="00F52BED"/>
  </w:style>
  <w:style w:type="paragraph" w:customStyle="1" w:styleId="Index">
    <w:name w:val="Index"/>
    <w:basedOn w:val="Standard"/>
    <w:rsid w:val="00F52BED"/>
    <w:pPr>
      <w:suppressLineNumbers/>
    </w:pPr>
  </w:style>
  <w:style w:type="character" w:customStyle="1" w:styleId="NumberingSymbols">
    <w:name w:val="Numbering Symbols"/>
    <w:rsid w:val="00F52BED"/>
  </w:style>
  <w:style w:type="character" w:customStyle="1" w:styleId="BulletSymbols">
    <w:name w:val="Bullet Symbols"/>
    <w:rsid w:val="00F52BED"/>
    <w:rPr>
      <w:rFonts w:ascii="StarSymbol" w:eastAsia="StarSymbol" w:hAnsi="StarSymbol" w:cs="StarSymbol"/>
      <w:sz w:val="18"/>
      <w:szCs w:val="18"/>
    </w:rPr>
  </w:style>
  <w:style w:type="character" w:customStyle="1" w:styleId="WW8Num5z0">
    <w:name w:val="WW8Num5z0"/>
    <w:rsid w:val="00F52BED"/>
    <w:rPr>
      <w:b w:val="0"/>
    </w:rPr>
  </w:style>
  <w:style w:type="character" w:customStyle="1" w:styleId="WW8Num1z0">
    <w:name w:val="WW8Num1z0"/>
    <w:rsid w:val="00F52BED"/>
    <w:rPr>
      <w:rFonts w:ascii="Wingdings" w:hAnsi="Wingdings" w:cs="Times New Roman"/>
    </w:rPr>
  </w:style>
  <w:style w:type="character" w:customStyle="1" w:styleId="WW8Num1z1">
    <w:name w:val="WW8Num1z1"/>
    <w:rsid w:val="00F52BED"/>
    <w:rPr>
      <w:rFonts w:ascii="Courier New" w:hAnsi="Courier New" w:cs="Courier New"/>
    </w:rPr>
  </w:style>
  <w:style w:type="character" w:customStyle="1" w:styleId="WW8Num1z2">
    <w:name w:val="WW8Num1z2"/>
    <w:rsid w:val="00F52BED"/>
    <w:rPr>
      <w:rFonts w:ascii="Wingdings" w:hAnsi="Wingdings"/>
    </w:rPr>
  </w:style>
  <w:style w:type="character" w:customStyle="1" w:styleId="WW8Num1z3">
    <w:name w:val="WW8Num1z3"/>
    <w:rsid w:val="00F52BED"/>
    <w:rPr>
      <w:rFonts w:ascii="Symbol" w:hAnsi="Symbol"/>
    </w:rPr>
  </w:style>
  <w:style w:type="paragraph" w:styleId="Textodeglobo">
    <w:name w:val="Balloon Text"/>
    <w:basedOn w:val="Normal"/>
    <w:link w:val="TextodegloboCar"/>
    <w:rsid w:val="00F52BED"/>
    <w:rPr>
      <w:rFonts w:ascii="Tahoma" w:hAnsi="Tahoma"/>
      <w:sz w:val="16"/>
      <w:szCs w:val="16"/>
    </w:rPr>
  </w:style>
  <w:style w:type="character" w:customStyle="1" w:styleId="TextodegloboCar">
    <w:name w:val="Texto de globo Car"/>
    <w:basedOn w:val="Fuentedeprrafopredeter"/>
    <w:link w:val="Textodeglobo"/>
    <w:rsid w:val="00F52BED"/>
    <w:rPr>
      <w:rFonts w:ascii="Tahoma" w:eastAsia="Lucida Sans Unicode" w:hAnsi="Tahoma" w:cs="Tahoma"/>
      <w:kern w:val="3"/>
      <w:sz w:val="16"/>
      <w:szCs w:val="16"/>
      <w:lang w:val="es-SV" w:eastAsia="es-SV"/>
    </w:rPr>
  </w:style>
  <w:style w:type="paragraph" w:styleId="Piedepgina">
    <w:name w:val="footer"/>
    <w:basedOn w:val="Normal"/>
    <w:link w:val="PiedepginaCar"/>
    <w:rsid w:val="00F52BED"/>
    <w:pPr>
      <w:tabs>
        <w:tab w:val="center" w:pos="4419"/>
        <w:tab w:val="right" w:pos="8838"/>
      </w:tabs>
    </w:pPr>
  </w:style>
  <w:style w:type="character" w:customStyle="1" w:styleId="PiedepginaCar">
    <w:name w:val="Pie de página Car"/>
    <w:basedOn w:val="Fuentedeprrafopredeter"/>
    <w:link w:val="Piedepgina"/>
    <w:rsid w:val="00F52BED"/>
    <w:rPr>
      <w:rFonts w:ascii="Times New Roman" w:eastAsia="Lucida Sans Unicode" w:hAnsi="Times New Roman" w:cs="Tahoma"/>
      <w:kern w:val="3"/>
      <w:sz w:val="24"/>
      <w:szCs w:val="24"/>
      <w:lang w:val="es-SV" w:eastAsia="es-SV"/>
    </w:rPr>
  </w:style>
  <w:style w:type="paragraph" w:styleId="Sinespaciado">
    <w:name w:val="No Spacing"/>
    <w:rsid w:val="00F52BED"/>
    <w:pPr>
      <w:autoSpaceDN w:val="0"/>
      <w:spacing w:after="0" w:line="240" w:lineRule="auto"/>
    </w:pPr>
    <w:rPr>
      <w:rFonts w:ascii="Calibri" w:eastAsia="PMingLiU" w:hAnsi="Calibri" w:cs="Arial"/>
      <w:lang w:val="es-MX" w:eastAsia="zh-TW"/>
    </w:rPr>
  </w:style>
  <w:style w:type="character" w:customStyle="1" w:styleId="SinespaciadoCar">
    <w:name w:val="Sin espaciado Car"/>
    <w:rsid w:val="00F52BED"/>
    <w:rPr>
      <w:rFonts w:ascii="Calibri" w:eastAsia="PMingLiU" w:hAnsi="Calibri" w:cs="Arial"/>
      <w:kern w:val="0"/>
      <w:sz w:val="22"/>
      <w:szCs w:val="22"/>
      <w:lang w:val="es-MX" w:eastAsia="zh-TW"/>
    </w:rPr>
  </w:style>
  <w:style w:type="paragraph" w:customStyle="1" w:styleId="BasicParagraph">
    <w:name w:val="[Basic Paragraph]"/>
    <w:basedOn w:val="Normal"/>
    <w:rsid w:val="00F52BED"/>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F52BED"/>
    <w:rPr>
      <w:b/>
      <w:bCs/>
    </w:rPr>
  </w:style>
  <w:style w:type="character" w:styleId="nfasissutil">
    <w:name w:val="Subtle Emphasis"/>
    <w:basedOn w:val="Fuentedeprrafopredeter"/>
    <w:rsid w:val="00F52BED"/>
    <w:rPr>
      <w:i/>
      <w:iCs/>
      <w:color w:val="808080"/>
    </w:rPr>
  </w:style>
  <w:style w:type="paragraph" w:styleId="Textonotapie">
    <w:name w:val="footnote text"/>
    <w:basedOn w:val="Normal"/>
    <w:link w:val="TextonotapieCar"/>
    <w:rsid w:val="00F52BED"/>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F52BED"/>
    <w:rPr>
      <w:rFonts w:ascii="Calibri" w:eastAsia="Calibri" w:hAnsi="Calibri" w:cs="Times New Roman"/>
      <w:sz w:val="20"/>
      <w:szCs w:val="20"/>
      <w:lang w:val="es-SV"/>
    </w:rPr>
  </w:style>
  <w:style w:type="character" w:styleId="Refdenotaalpie">
    <w:name w:val="footnote reference"/>
    <w:basedOn w:val="Fuentedeprrafopredeter"/>
    <w:rsid w:val="00F52BED"/>
    <w:rPr>
      <w:position w:val="0"/>
      <w:vertAlign w:val="superscript"/>
    </w:rPr>
  </w:style>
  <w:style w:type="paragraph" w:styleId="Sangradetextonormal">
    <w:name w:val="Body Text Indent"/>
    <w:basedOn w:val="Normal"/>
    <w:link w:val="SangradetextonormalCar"/>
    <w:rsid w:val="00F52BED"/>
    <w:pPr>
      <w:spacing w:after="120"/>
      <w:ind w:left="283"/>
    </w:pPr>
  </w:style>
  <w:style w:type="character" w:customStyle="1" w:styleId="SangradetextonormalCar">
    <w:name w:val="Sangría de texto normal Car"/>
    <w:basedOn w:val="Fuentedeprrafopredeter"/>
    <w:link w:val="Sangradetextonormal"/>
    <w:rsid w:val="00F52BED"/>
    <w:rPr>
      <w:rFonts w:ascii="Times New Roman" w:eastAsia="Lucida Sans Unicode" w:hAnsi="Times New Roman" w:cs="Tahoma"/>
      <w:kern w:val="3"/>
      <w:sz w:val="24"/>
      <w:szCs w:val="24"/>
      <w:lang w:val="es-SV" w:eastAsia="es-SV"/>
    </w:rPr>
  </w:style>
  <w:style w:type="paragraph" w:styleId="Ttulo">
    <w:name w:val="Title"/>
    <w:basedOn w:val="Normal"/>
    <w:link w:val="TtuloCar"/>
    <w:rsid w:val="00F52BED"/>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F52BED"/>
    <w:rPr>
      <w:rFonts w:ascii="Arial" w:eastAsia="MS Mincho" w:hAnsi="Arial" w:cs="Times New Roman"/>
      <w:b/>
      <w:bCs/>
      <w:sz w:val="24"/>
      <w:szCs w:val="24"/>
      <w:u w:val="single"/>
      <w:lang w:eastAsia="es-ES"/>
    </w:rPr>
  </w:style>
  <w:style w:type="character" w:styleId="nfasis">
    <w:name w:val="Emphasis"/>
    <w:basedOn w:val="Fuentedeprrafopredeter"/>
    <w:rsid w:val="00F52BED"/>
    <w:rPr>
      <w:i/>
      <w:iCs/>
    </w:rPr>
  </w:style>
  <w:style w:type="paragraph" w:customStyle="1" w:styleId="western">
    <w:name w:val="western"/>
    <w:basedOn w:val="Normal"/>
    <w:rsid w:val="00F52BED"/>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F52BED"/>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F52BED"/>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F52BED"/>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F52BED"/>
    <w:rPr>
      <w:rFonts w:eastAsia="Times New Roman" w:cs="Times New Roman"/>
      <w:kern w:val="0"/>
      <w:lang w:val="es-ES" w:eastAsia="ar-SA"/>
    </w:rPr>
  </w:style>
  <w:style w:type="character" w:customStyle="1" w:styleId="apple-converted-space">
    <w:name w:val="apple-converted-space"/>
    <w:basedOn w:val="Fuentedeprrafopredeter"/>
    <w:rsid w:val="00F52BED"/>
  </w:style>
  <w:style w:type="character" w:customStyle="1" w:styleId="A4">
    <w:name w:val="A4"/>
    <w:rsid w:val="00F52BED"/>
    <w:rPr>
      <w:rFonts w:cs="DejaVu Sans"/>
      <w:color w:val="000000"/>
      <w:sz w:val="22"/>
      <w:szCs w:val="22"/>
    </w:rPr>
  </w:style>
  <w:style w:type="character" w:customStyle="1" w:styleId="Fuentedeprrafopredeter1">
    <w:name w:val="Fuente de párrafo predeter.1"/>
    <w:rsid w:val="00F52BED"/>
  </w:style>
  <w:style w:type="character" w:styleId="Nmerodepgina">
    <w:name w:val="page number"/>
    <w:basedOn w:val="Fuentedeprrafopredeter1"/>
    <w:rsid w:val="00F52BED"/>
  </w:style>
  <w:style w:type="paragraph" w:customStyle="1" w:styleId="Encabezado1">
    <w:name w:val="Encabezado1"/>
    <w:basedOn w:val="Normal"/>
    <w:next w:val="Textoindependiente"/>
    <w:rsid w:val="00F52BED"/>
    <w:pPr>
      <w:keepNext/>
      <w:widowControl/>
      <w:spacing w:before="240" w:after="120" w:line="276" w:lineRule="auto"/>
      <w:textAlignment w:val="auto"/>
    </w:pPr>
    <w:rPr>
      <w:rFonts w:ascii="Arial" w:hAnsi="Arial"/>
      <w:kern w:val="0"/>
      <w:sz w:val="28"/>
      <w:szCs w:val="28"/>
      <w:lang w:val="es-ES" w:eastAsia="ar-SA"/>
    </w:rPr>
  </w:style>
  <w:style w:type="paragraph" w:customStyle="1" w:styleId="Etiqueta">
    <w:name w:val="Etiqueta"/>
    <w:basedOn w:val="Normal"/>
    <w:rsid w:val="00F52BED"/>
    <w:pPr>
      <w:widowControl/>
      <w:suppressLineNumbers/>
      <w:spacing w:before="120" w:after="120" w:line="276" w:lineRule="auto"/>
      <w:textAlignment w:val="auto"/>
    </w:pPr>
    <w:rPr>
      <w:rFonts w:ascii="Calibri" w:eastAsia="Calibri" w:hAnsi="Calibri"/>
      <w:i/>
      <w:iCs/>
      <w:kern w:val="0"/>
      <w:lang w:val="es-ES" w:eastAsia="ar-SA"/>
    </w:rPr>
  </w:style>
  <w:style w:type="paragraph" w:customStyle="1" w:styleId="ndice">
    <w:name w:val="Índice"/>
    <w:basedOn w:val="Normal"/>
    <w:rsid w:val="00F52BED"/>
    <w:pPr>
      <w:widowControl/>
      <w:suppressLineNumbers/>
      <w:spacing w:after="200" w:line="276" w:lineRule="auto"/>
      <w:textAlignment w:val="auto"/>
    </w:pPr>
    <w:rPr>
      <w:rFonts w:ascii="Calibri" w:eastAsia="Calibri" w:hAnsi="Calibri"/>
      <w:kern w:val="0"/>
      <w:sz w:val="22"/>
      <w:szCs w:val="22"/>
      <w:lang w:val="es-ES" w:eastAsia="ar-SA"/>
    </w:rPr>
  </w:style>
  <w:style w:type="paragraph" w:customStyle="1" w:styleId="Contenidodelatabla">
    <w:name w:val="Contenido de la tabla"/>
    <w:basedOn w:val="Normal"/>
    <w:rsid w:val="00F52BED"/>
    <w:pPr>
      <w:widowControl/>
      <w:suppressLineNumbers/>
      <w:spacing w:after="200" w:line="276" w:lineRule="auto"/>
      <w:textAlignment w:val="auto"/>
    </w:pPr>
    <w:rPr>
      <w:rFonts w:ascii="Calibri" w:eastAsia="Calibri" w:hAnsi="Calibri" w:cs="Calibri"/>
      <w:kern w:val="0"/>
      <w:sz w:val="22"/>
      <w:szCs w:val="22"/>
      <w:lang w:val="es-ES" w:eastAsia="ar-SA"/>
    </w:rPr>
  </w:style>
  <w:style w:type="paragraph" w:customStyle="1" w:styleId="Encabezadodelatabla">
    <w:name w:val="Encabezado de la tabla"/>
    <w:basedOn w:val="Contenidodelatabla"/>
    <w:rsid w:val="00F52BED"/>
    <w:pPr>
      <w:jc w:val="center"/>
    </w:pPr>
    <w:rPr>
      <w:b/>
      <w:bCs/>
      <w:i/>
      <w:iCs/>
    </w:rPr>
  </w:style>
  <w:style w:type="paragraph" w:customStyle="1" w:styleId="Contenidodelmarco">
    <w:name w:val="Contenido del marco"/>
    <w:basedOn w:val="Textoindependiente"/>
    <w:rsid w:val="00F52BED"/>
    <w:pPr>
      <w:spacing w:line="276" w:lineRule="auto"/>
    </w:pPr>
    <w:rPr>
      <w:rFonts w:ascii="Calibri" w:eastAsia="Calibri" w:hAnsi="Calibri" w:cs="Calibri"/>
      <w:sz w:val="22"/>
      <w:szCs w:val="22"/>
    </w:rPr>
  </w:style>
  <w:style w:type="numbering" w:customStyle="1" w:styleId="WW8Num42">
    <w:name w:val="WW8Num42"/>
    <w:basedOn w:val="Sinlista"/>
    <w:rsid w:val="00F52BED"/>
    <w:pPr>
      <w:numPr>
        <w:numId w:val="15"/>
      </w:numPr>
    </w:pPr>
  </w:style>
  <w:style w:type="numbering" w:customStyle="1" w:styleId="WW8Num13">
    <w:name w:val="WW8Num13"/>
    <w:basedOn w:val="Sinlista"/>
    <w:rsid w:val="00F52BED"/>
    <w:pPr>
      <w:numPr>
        <w:numId w:val="16"/>
      </w:numPr>
    </w:pPr>
  </w:style>
  <w:style w:type="numbering" w:customStyle="1" w:styleId="WW8Num16">
    <w:name w:val="WW8Num16"/>
    <w:basedOn w:val="Sinlista"/>
    <w:rsid w:val="00F52BED"/>
    <w:pPr>
      <w:numPr>
        <w:numId w:val="17"/>
      </w:numPr>
    </w:pPr>
  </w:style>
  <w:style w:type="numbering" w:customStyle="1" w:styleId="WW8Num23">
    <w:name w:val="WW8Num23"/>
    <w:basedOn w:val="Sinlista"/>
    <w:rsid w:val="00F52BED"/>
    <w:pPr>
      <w:numPr>
        <w:numId w:val="18"/>
      </w:numPr>
    </w:pPr>
  </w:style>
  <w:style w:type="numbering" w:customStyle="1" w:styleId="WW8Num6">
    <w:name w:val="WW8Num6"/>
    <w:basedOn w:val="Sinlista"/>
    <w:rsid w:val="00F52BED"/>
    <w:pPr>
      <w:numPr>
        <w:numId w:val="19"/>
      </w:numPr>
    </w:pPr>
  </w:style>
  <w:style w:type="numbering" w:customStyle="1" w:styleId="WW8Num12">
    <w:name w:val="WW8Num12"/>
    <w:basedOn w:val="Sinlista"/>
    <w:rsid w:val="00F52BED"/>
    <w:pPr>
      <w:numPr>
        <w:numId w:val="20"/>
      </w:numPr>
    </w:pPr>
  </w:style>
  <w:style w:type="numbering" w:customStyle="1" w:styleId="WW8Num41">
    <w:name w:val="WW8Num41"/>
    <w:basedOn w:val="Sinlista"/>
    <w:rsid w:val="00F52BED"/>
    <w:pPr>
      <w:numPr>
        <w:numId w:val="21"/>
      </w:numPr>
    </w:pPr>
  </w:style>
  <w:style w:type="numbering" w:customStyle="1" w:styleId="WW8Num43">
    <w:name w:val="WW8Num43"/>
    <w:basedOn w:val="Sinlista"/>
    <w:rsid w:val="00F52BED"/>
    <w:pPr>
      <w:numPr>
        <w:numId w:val="22"/>
      </w:numPr>
    </w:pPr>
  </w:style>
  <w:style w:type="numbering" w:customStyle="1" w:styleId="WW8Num30">
    <w:name w:val="WW8Num30"/>
    <w:basedOn w:val="Sinlista"/>
    <w:rsid w:val="00F52BED"/>
    <w:pPr>
      <w:numPr>
        <w:numId w:val="23"/>
      </w:numPr>
    </w:pPr>
  </w:style>
  <w:style w:type="numbering" w:customStyle="1" w:styleId="WW8Num4">
    <w:name w:val="WW8Num4"/>
    <w:basedOn w:val="Sinlista"/>
    <w:rsid w:val="00F52BED"/>
    <w:pPr>
      <w:numPr>
        <w:numId w:val="24"/>
      </w:numPr>
    </w:pPr>
  </w:style>
  <w:style w:type="numbering" w:customStyle="1" w:styleId="WW8Num36">
    <w:name w:val="WW8Num36"/>
    <w:basedOn w:val="Sinlista"/>
    <w:rsid w:val="00F52BED"/>
    <w:pPr>
      <w:numPr>
        <w:numId w:val="25"/>
      </w:numPr>
    </w:pPr>
  </w:style>
  <w:style w:type="numbering" w:customStyle="1" w:styleId="WW8Num26">
    <w:name w:val="WW8Num26"/>
    <w:basedOn w:val="Sinlista"/>
    <w:rsid w:val="00F52BED"/>
    <w:pPr>
      <w:numPr>
        <w:numId w:val="26"/>
      </w:numPr>
    </w:pPr>
  </w:style>
  <w:style w:type="numbering" w:customStyle="1" w:styleId="WW8Num31">
    <w:name w:val="WW8Num31"/>
    <w:basedOn w:val="Sinlista"/>
    <w:rsid w:val="00F52BED"/>
    <w:pPr>
      <w:numPr>
        <w:numId w:val="27"/>
      </w:numPr>
    </w:pPr>
  </w:style>
  <w:style w:type="numbering" w:customStyle="1" w:styleId="WW8Num7">
    <w:name w:val="WW8Num7"/>
    <w:basedOn w:val="Sinlista"/>
    <w:rsid w:val="00F52BED"/>
    <w:pPr>
      <w:numPr>
        <w:numId w:val="28"/>
      </w:numPr>
    </w:pPr>
  </w:style>
  <w:style w:type="numbering" w:customStyle="1" w:styleId="WW8Num33">
    <w:name w:val="WW8Num33"/>
    <w:basedOn w:val="Sinlista"/>
    <w:rsid w:val="00F52BED"/>
    <w:pPr>
      <w:numPr>
        <w:numId w:val="29"/>
      </w:numPr>
    </w:pPr>
  </w:style>
  <w:style w:type="numbering" w:customStyle="1" w:styleId="WW8Num5">
    <w:name w:val="WW8Num5"/>
    <w:basedOn w:val="Sinlista"/>
    <w:rsid w:val="00F52BED"/>
    <w:pPr>
      <w:numPr>
        <w:numId w:val="30"/>
      </w:numPr>
    </w:pPr>
  </w:style>
  <w:style w:type="numbering" w:customStyle="1" w:styleId="WW8Num1">
    <w:name w:val="WW8Num1"/>
    <w:basedOn w:val="Sinlista"/>
    <w:rsid w:val="00F52BED"/>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F52BED"/>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F52BED"/>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F52BED"/>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F52BED"/>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F52BED"/>
    <w:pPr>
      <w:spacing w:after="120"/>
    </w:pPr>
  </w:style>
  <w:style w:type="paragraph" w:customStyle="1" w:styleId="Textbodyindent">
    <w:name w:val="Text body indent"/>
    <w:basedOn w:val="Standard"/>
    <w:rsid w:val="00F52BED"/>
    <w:pPr>
      <w:spacing w:line="360" w:lineRule="auto"/>
      <w:ind w:left="703" w:hanging="703"/>
      <w:jc w:val="both"/>
    </w:pPr>
    <w:rPr>
      <w:rFonts w:ascii="Arial" w:hAnsi="Arial"/>
      <w:lang w:val="es-ES"/>
    </w:rPr>
  </w:style>
  <w:style w:type="paragraph" w:customStyle="1" w:styleId="Heading">
    <w:name w:val="Heading"/>
    <w:basedOn w:val="Standard"/>
    <w:next w:val="Textbody"/>
    <w:rsid w:val="00F52BED"/>
    <w:pPr>
      <w:keepNext/>
      <w:spacing w:before="240" w:after="120"/>
    </w:pPr>
    <w:rPr>
      <w:rFonts w:ascii="Arial" w:eastAsia="MS Mincho" w:hAnsi="Arial"/>
      <w:sz w:val="28"/>
      <w:szCs w:val="28"/>
    </w:rPr>
  </w:style>
  <w:style w:type="paragraph" w:styleId="Lista">
    <w:name w:val="List"/>
    <w:basedOn w:val="Textbody"/>
    <w:rsid w:val="00F52BED"/>
  </w:style>
  <w:style w:type="paragraph" w:customStyle="1" w:styleId="TableContents">
    <w:name w:val="Table Contents"/>
    <w:basedOn w:val="Standard"/>
    <w:rsid w:val="00F52BED"/>
    <w:pPr>
      <w:suppressLineNumbers/>
    </w:pPr>
  </w:style>
  <w:style w:type="paragraph" w:customStyle="1" w:styleId="TableHeading">
    <w:name w:val="Table Heading"/>
    <w:basedOn w:val="TableContents"/>
    <w:rsid w:val="00F52BED"/>
    <w:pPr>
      <w:jc w:val="center"/>
    </w:pPr>
    <w:rPr>
      <w:b/>
      <w:bCs/>
      <w:i/>
      <w:iCs/>
    </w:rPr>
  </w:style>
  <w:style w:type="paragraph" w:styleId="Epgrafe">
    <w:name w:val="caption"/>
    <w:basedOn w:val="Standard"/>
    <w:rsid w:val="00F52BED"/>
    <w:pPr>
      <w:suppressLineNumbers/>
      <w:spacing w:before="120" w:after="120"/>
    </w:pPr>
    <w:rPr>
      <w:i/>
      <w:iCs/>
    </w:rPr>
  </w:style>
  <w:style w:type="paragraph" w:customStyle="1" w:styleId="Framecontents">
    <w:name w:val="Frame contents"/>
    <w:basedOn w:val="Textbody"/>
    <w:rsid w:val="00F52BED"/>
  </w:style>
  <w:style w:type="paragraph" w:customStyle="1" w:styleId="Index">
    <w:name w:val="Index"/>
    <w:basedOn w:val="Standard"/>
    <w:rsid w:val="00F52BED"/>
    <w:pPr>
      <w:suppressLineNumbers/>
    </w:pPr>
  </w:style>
  <w:style w:type="character" w:customStyle="1" w:styleId="NumberingSymbols">
    <w:name w:val="Numbering Symbols"/>
    <w:rsid w:val="00F52BED"/>
  </w:style>
  <w:style w:type="character" w:customStyle="1" w:styleId="BulletSymbols">
    <w:name w:val="Bullet Symbols"/>
    <w:rsid w:val="00F52BED"/>
    <w:rPr>
      <w:rFonts w:ascii="StarSymbol" w:eastAsia="StarSymbol" w:hAnsi="StarSymbol" w:cs="StarSymbol"/>
      <w:sz w:val="18"/>
      <w:szCs w:val="18"/>
    </w:rPr>
  </w:style>
  <w:style w:type="character" w:customStyle="1" w:styleId="WW8Num5z0">
    <w:name w:val="WW8Num5z0"/>
    <w:rsid w:val="00F52BED"/>
    <w:rPr>
      <w:b w:val="0"/>
    </w:rPr>
  </w:style>
  <w:style w:type="character" w:customStyle="1" w:styleId="WW8Num1z0">
    <w:name w:val="WW8Num1z0"/>
    <w:rsid w:val="00F52BED"/>
    <w:rPr>
      <w:rFonts w:ascii="Wingdings" w:hAnsi="Wingdings" w:cs="Times New Roman"/>
    </w:rPr>
  </w:style>
  <w:style w:type="character" w:customStyle="1" w:styleId="WW8Num1z1">
    <w:name w:val="WW8Num1z1"/>
    <w:rsid w:val="00F52BED"/>
    <w:rPr>
      <w:rFonts w:ascii="Courier New" w:hAnsi="Courier New" w:cs="Courier New"/>
    </w:rPr>
  </w:style>
  <w:style w:type="character" w:customStyle="1" w:styleId="WW8Num1z2">
    <w:name w:val="WW8Num1z2"/>
    <w:rsid w:val="00F52BED"/>
    <w:rPr>
      <w:rFonts w:ascii="Wingdings" w:hAnsi="Wingdings"/>
    </w:rPr>
  </w:style>
  <w:style w:type="character" w:customStyle="1" w:styleId="WW8Num1z3">
    <w:name w:val="WW8Num1z3"/>
    <w:rsid w:val="00F52BED"/>
    <w:rPr>
      <w:rFonts w:ascii="Symbol" w:hAnsi="Symbol"/>
    </w:rPr>
  </w:style>
  <w:style w:type="paragraph" w:styleId="Textodeglobo">
    <w:name w:val="Balloon Text"/>
    <w:basedOn w:val="Normal"/>
    <w:link w:val="TextodegloboCar"/>
    <w:rsid w:val="00F52BED"/>
    <w:rPr>
      <w:rFonts w:ascii="Tahoma" w:hAnsi="Tahoma"/>
      <w:sz w:val="16"/>
      <w:szCs w:val="16"/>
    </w:rPr>
  </w:style>
  <w:style w:type="character" w:customStyle="1" w:styleId="TextodegloboCar">
    <w:name w:val="Texto de globo Car"/>
    <w:basedOn w:val="Fuentedeprrafopredeter"/>
    <w:link w:val="Textodeglobo"/>
    <w:rsid w:val="00F52BED"/>
    <w:rPr>
      <w:rFonts w:ascii="Tahoma" w:eastAsia="Lucida Sans Unicode" w:hAnsi="Tahoma" w:cs="Tahoma"/>
      <w:kern w:val="3"/>
      <w:sz w:val="16"/>
      <w:szCs w:val="16"/>
      <w:lang w:val="es-SV" w:eastAsia="es-SV"/>
    </w:rPr>
  </w:style>
  <w:style w:type="paragraph" w:styleId="Piedepgina">
    <w:name w:val="footer"/>
    <w:basedOn w:val="Normal"/>
    <w:link w:val="PiedepginaCar"/>
    <w:rsid w:val="00F52BED"/>
    <w:pPr>
      <w:tabs>
        <w:tab w:val="center" w:pos="4419"/>
        <w:tab w:val="right" w:pos="8838"/>
      </w:tabs>
    </w:pPr>
  </w:style>
  <w:style w:type="character" w:customStyle="1" w:styleId="PiedepginaCar">
    <w:name w:val="Pie de página Car"/>
    <w:basedOn w:val="Fuentedeprrafopredeter"/>
    <w:link w:val="Piedepgina"/>
    <w:rsid w:val="00F52BED"/>
    <w:rPr>
      <w:rFonts w:ascii="Times New Roman" w:eastAsia="Lucida Sans Unicode" w:hAnsi="Times New Roman" w:cs="Tahoma"/>
      <w:kern w:val="3"/>
      <w:sz w:val="24"/>
      <w:szCs w:val="24"/>
      <w:lang w:val="es-SV" w:eastAsia="es-SV"/>
    </w:rPr>
  </w:style>
  <w:style w:type="paragraph" w:styleId="Sinespaciado">
    <w:name w:val="No Spacing"/>
    <w:rsid w:val="00F52BED"/>
    <w:pPr>
      <w:autoSpaceDN w:val="0"/>
      <w:spacing w:after="0" w:line="240" w:lineRule="auto"/>
    </w:pPr>
    <w:rPr>
      <w:rFonts w:ascii="Calibri" w:eastAsia="PMingLiU" w:hAnsi="Calibri" w:cs="Arial"/>
      <w:lang w:val="es-MX" w:eastAsia="zh-TW"/>
    </w:rPr>
  </w:style>
  <w:style w:type="character" w:customStyle="1" w:styleId="SinespaciadoCar">
    <w:name w:val="Sin espaciado Car"/>
    <w:rsid w:val="00F52BED"/>
    <w:rPr>
      <w:rFonts w:ascii="Calibri" w:eastAsia="PMingLiU" w:hAnsi="Calibri" w:cs="Arial"/>
      <w:kern w:val="0"/>
      <w:sz w:val="22"/>
      <w:szCs w:val="22"/>
      <w:lang w:val="es-MX" w:eastAsia="zh-TW"/>
    </w:rPr>
  </w:style>
  <w:style w:type="paragraph" w:customStyle="1" w:styleId="BasicParagraph">
    <w:name w:val="[Basic Paragraph]"/>
    <w:basedOn w:val="Normal"/>
    <w:rsid w:val="00F52BED"/>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F52BED"/>
    <w:rPr>
      <w:b/>
      <w:bCs/>
    </w:rPr>
  </w:style>
  <w:style w:type="character" w:styleId="nfasissutil">
    <w:name w:val="Subtle Emphasis"/>
    <w:basedOn w:val="Fuentedeprrafopredeter"/>
    <w:rsid w:val="00F52BED"/>
    <w:rPr>
      <w:i/>
      <w:iCs/>
      <w:color w:val="808080"/>
    </w:rPr>
  </w:style>
  <w:style w:type="paragraph" w:styleId="Textonotapie">
    <w:name w:val="footnote text"/>
    <w:basedOn w:val="Normal"/>
    <w:link w:val="TextonotapieCar"/>
    <w:rsid w:val="00F52BED"/>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F52BED"/>
    <w:rPr>
      <w:rFonts w:ascii="Calibri" w:eastAsia="Calibri" w:hAnsi="Calibri" w:cs="Times New Roman"/>
      <w:sz w:val="20"/>
      <w:szCs w:val="20"/>
      <w:lang w:val="es-SV"/>
    </w:rPr>
  </w:style>
  <w:style w:type="character" w:styleId="Refdenotaalpie">
    <w:name w:val="footnote reference"/>
    <w:basedOn w:val="Fuentedeprrafopredeter"/>
    <w:rsid w:val="00F52BED"/>
    <w:rPr>
      <w:position w:val="0"/>
      <w:vertAlign w:val="superscript"/>
    </w:rPr>
  </w:style>
  <w:style w:type="paragraph" w:styleId="Sangradetextonormal">
    <w:name w:val="Body Text Indent"/>
    <w:basedOn w:val="Normal"/>
    <w:link w:val="SangradetextonormalCar"/>
    <w:rsid w:val="00F52BED"/>
    <w:pPr>
      <w:spacing w:after="120"/>
      <w:ind w:left="283"/>
    </w:pPr>
  </w:style>
  <w:style w:type="character" w:customStyle="1" w:styleId="SangradetextonormalCar">
    <w:name w:val="Sangría de texto normal Car"/>
    <w:basedOn w:val="Fuentedeprrafopredeter"/>
    <w:link w:val="Sangradetextonormal"/>
    <w:rsid w:val="00F52BED"/>
    <w:rPr>
      <w:rFonts w:ascii="Times New Roman" w:eastAsia="Lucida Sans Unicode" w:hAnsi="Times New Roman" w:cs="Tahoma"/>
      <w:kern w:val="3"/>
      <w:sz w:val="24"/>
      <w:szCs w:val="24"/>
      <w:lang w:val="es-SV" w:eastAsia="es-SV"/>
    </w:rPr>
  </w:style>
  <w:style w:type="paragraph" w:styleId="Ttulo">
    <w:name w:val="Title"/>
    <w:basedOn w:val="Normal"/>
    <w:link w:val="TtuloCar"/>
    <w:rsid w:val="00F52BED"/>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F52BED"/>
    <w:rPr>
      <w:rFonts w:ascii="Arial" w:eastAsia="MS Mincho" w:hAnsi="Arial" w:cs="Times New Roman"/>
      <w:b/>
      <w:bCs/>
      <w:sz w:val="24"/>
      <w:szCs w:val="24"/>
      <w:u w:val="single"/>
      <w:lang w:eastAsia="es-ES"/>
    </w:rPr>
  </w:style>
  <w:style w:type="character" w:styleId="nfasis">
    <w:name w:val="Emphasis"/>
    <w:basedOn w:val="Fuentedeprrafopredeter"/>
    <w:rsid w:val="00F52BED"/>
    <w:rPr>
      <w:i/>
      <w:iCs/>
    </w:rPr>
  </w:style>
  <w:style w:type="paragraph" w:customStyle="1" w:styleId="western">
    <w:name w:val="western"/>
    <w:basedOn w:val="Normal"/>
    <w:rsid w:val="00F52BED"/>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F52BED"/>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F52BED"/>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F52BED"/>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F52BED"/>
    <w:rPr>
      <w:rFonts w:eastAsia="Times New Roman" w:cs="Times New Roman"/>
      <w:kern w:val="0"/>
      <w:lang w:val="es-ES" w:eastAsia="ar-SA"/>
    </w:rPr>
  </w:style>
  <w:style w:type="character" w:customStyle="1" w:styleId="apple-converted-space">
    <w:name w:val="apple-converted-space"/>
    <w:basedOn w:val="Fuentedeprrafopredeter"/>
    <w:rsid w:val="00F52BED"/>
  </w:style>
  <w:style w:type="character" w:customStyle="1" w:styleId="A4">
    <w:name w:val="A4"/>
    <w:rsid w:val="00F52BED"/>
    <w:rPr>
      <w:rFonts w:cs="DejaVu Sans"/>
      <w:color w:val="000000"/>
      <w:sz w:val="22"/>
      <w:szCs w:val="22"/>
    </w:rPr>
  </w:style>
  <w:style w:type="character" w:customStyle="1" w:styleId="Fuentedeprrafopredeter1">
    <w:name w:val="Fuente de párrafo predeter.1"/>
    <w:rsid w:val="00F52BED"/>
  </w:style>
  <w:style w:type="character" w:styleId="Nmerodepgina">
    <w:name w:val="page number"/>
    <w:basedOn w:val="Fuentedeprrafopredeter1"/>
    <w:rsid w:val="00F52BED"/>
  </w:style>
  <w:style w:type="paragraph" w:customStyle="1" w:styleId="Encabezado1">
    <w:name w:val="Encabezado1"/>
    <w:basedOn w:val="Normal"/>
    <w:next w:val="Textoindependiente"/>
    <w:rsid w:val="00F52BED"/>
    <w:pPr>
      <w:keepNext/>
      <w:widowControl/>
      <w:spacing w:before="240" w:after="120" w:line="276" w:lineRule="auto"/>
      <w:textAlignment w:val="auto"/>
    </w:pPr>
    <w:rPr>
      <w:rFonts w:ascii="Arial" w:hAnsi="Arial"/>
      <w:kern w:val="0"/>
      <w:sz w:val="28"/>
      <w:szCs w:val="28"/>
      <w:lang w:val="es-ES" w:eastAsia="ar-SA"/>
    </w:rPr>
  </w:style>
  <w:style w:type="paragraph" w:customStyle="1" w:styleId="Etiqueta">
    <w:name w:val="Etiqueta"/>
    <w:basedOn w:val="Normal"/>
    <w:rsid w:val="00F52BED"/>
    <w:pPr>
      <w:widowControl/>
      <w:suppressLineNumbers/>
      <w:spacing w:before="120" w:after="120" w:line="276" w:lineRule="auto"/>
      <w:textAlignment w:val="auto"/>
    </w:pPr>
    <w:rPr>
      <w:rFonts w:ascii="Calibri" w:eastAsia="Calibri" w:hAnsi="Calibri"/>
      <w:i/>
      <w:iCs/>
      <w:kern w:val="0"/>
      <w:lang w:val="es-ES" w:eastAsia="ar-SA"/>
    </w:rPr>
  </w:style>
  <w:style w:type="paragraph" w:customStyle="1" w:styleId="ndice">
    <w:name w:val="Índice"/>
    <w:basedOn w:val="Normal"/>
    <w:rsid w:val="00F52BED"/>
    <w:pPr>
      <w:widowControl/>
      <w:suppressLineNumbers/>
      <w:spacing w:after="200" w:line="276" w:lineRule="auto"/>
      <w:textAlignment w:val="auto"/>
    </w:pPr>
    <w:rPr>
      <w:rFonts w:ascii="Calibri" w:eastAsia="Calibri" w:hAnsi="Calibri"/>
      <w:kern w:val="0"/>
      <w:sz w:val="22"/>
      <w:szCs w:val="22"/>
      <w:lang w:val="es-ES" w:eastAsia="ar-SA"/>
    </w:rPr>
  </w:style>
  <w:style w:type="paragraph" w:customStyle="1" w:styleId="Contenidodelatabla">
    <w:name w:val="Contenido de la tabla"/>
    <w:basedOn w:val="Normal"/>
    <w:rsid w:val="00F52BED"/>
    <w:pPr>
      <w:widowControl/>
      <w:suppressLineNumbers/>
      <w:spacing w:after="200" w:line="276" w:lineRule="auto"/>
      <w:textAlignment w:val="auto"/>
    </w:pPr>
    <w:rPr>
      <w:rFonts w:ascii="Calibri" w:eastAsia="Calibri" w:hAnsi="Calibri" w:cs="Calibri"/>
      <w:kern w:val="0"/>
      <w:sz w:val="22"/>
      <w:szCs w:val="22"/>
      <w:lang w:val="es-ES" w:eastAsia="ar-SA"/>
    </w:rPr>
  </w:style>
  <w:style w:type="paragraph" w:customStyle="1" w:styleId="Encabezadodelatabla">
    <w:name w:val="Encabezado de la tabla"/>
    <w:basedOn w:val="Contenidodelatabla"/>
    <w:rsid w:val="00F52BED"/>
    <w:pPr>
      <w:jc w:val="center"/>
    </w:pPr>
    <w:rPr>
      <w:b/>
      <w:bCs/>
      <w:i/>
      <w:iCs/>
    </w:rPr>
  </w:style>
  <w:style w:type="paragraph" w:customStyle="1" w:styleId="Contenidodelmarco">
    <w:name w:val="Contenido del marco"/>
    <w:basedOn w:val="Textoindependiente"/>
    <w:rsid w:val="00F52BED"/>
    <w:pPr>
      <w:spacing w:line="276" w:lineRule="auto"/>
    </w:pPr>
    <w:rPr>
      <w:rFonts w:ascii="Calibri" w:eastAsia="Calibri" w:hAnsi="Calibri" w:cs="Calibri"/>
      <w:sz w:val="22"/>
      <w:szCs w:val="22"/>
    </w:rPr>
  </w:style>
  <w:style w:type="numbering" w:customStyle="1" w:styleId="WW8Num42">
    <w:name w:val="WW8Num42"/>
    <w:basedOn w:val="Sinlista"/>
    <w:rsid w:val="00F52BED"/>
    <w:pPr>
      <w:numPr>
        <w:numId w:val="15"/>
      </w:numPr>
    </w:pPr>
  </w:style>
  <w:style w:type="numbering" w:customStyle="1" w:styleId="WW8Num13">
    <w:name w:val="WW8Num13"/>
    <w:basedOn w:val="Sinlista"/>
    <w:rsid w:val="00F52BED"/>
    <w:pPr>
      <w:numPr>
        <w:numId w:val="16"/>
      </w:numPr>
    </w:pPr>
  </w:style>
  <w:style w:type="numbering" w:customStyle="1" w:styleId="WW8Num16">
    <w:name w:val="WW8Num16"/>
    <w:basedOn w:val="Sinlista"/>
    <w:rsid w:val="00F52BED"/>
    <w:pPr>
      <w:numPr>
        <w:numId w:val="17"/>
      </w:numPr>
    </w:pPr>
  </w:style>
  <w:style w:type="numbering" w:customStyle="1" w:styleId="WW8Num23">
    <w:name w:val="WW8Num23"/>
    <w:basedOn w:val="Sinlista"/>
    <w:rsid w:val="00F52BED"/>
    <w:pPr>
      <w:numPr>
        <w:numId w:val="18"/>
      </w:numPr>
    </w:pPr>
  </w:style>
  <w:style w:type="numbering" w:customStyle="1" w:styleId="WW8Num6">
    <w:name w:val="WW8Num6"/>
    <w:basedOn w:val="Sinlista"/>
    <w:rsid w:val="00F52BED"/>
    <w:pPr>
      <w:numPr>
        <w:numId w:val="19"/>
      </w:numPr>
    </w:pPr>
  </w:style>
  <w:style w:type="numbering" w:customStyle="1" w:styleId="WW8Num12">
    <w:name w:val="WW8Num12"/>
    <w:basedOn w:val="Sinlista"/>
    <w:rsid w:val="00F52BED"/>
    <w:pPr>
      <w:numPr>
        <w:numId w:val="20"/>
      </w:numPr>
    </w:pPr>
  </w:style>
  <w:style w:type="numbering" w:customStyle="1" w:styleId="WW8Num41">
    <w:name w:val="WW8Num41"/>
    <w:basedOn w:val="Sinlista"/>
    <w:rsid w:val="00F52BED"/>
    <w:pPr>
      <w:numPr>
        <w:numId w:val="21"/>
      </w:numPr>
    </w:pPr>
  </w:style>
  <w:style w:type="numbering" w:customStyle="1" w:styleId="WW8Num43">
    <w:name w:val="WW8Num43"/>
    <w:basedOn w:val="Sinlista"/>
    <w:rsid w:val="00F52BED"/>
    <w:pPr>
      <w:numPr>
        <w:numId w:val="22"/>
      </w:numPr>
    </w:pPr>
  </w:style>
  <w:style w:type="numbering" w:customStyle="1" w:styleId="WW8Num30">
    <w:name w:val="WW8Num30"/>
    <w:basedOn w:val="Sinlista"/>
    <w:rsid w:val="00F52BED"/>
    <w:pPr>
      <w:numPr>
        <w:numId w:val="23"/>
      </w:numPr>
    </w:pPr>
  </w:style>
  <w:style w:type="numbering" w:customStyle="1" w:styleId="WW8Num4">
    <w:name w:val="WW8Num4"/>
    <w:basedOn w:val="Sinlista"/>
    <w:rsid w:val="00F52BED"/>
    <w:pPr>
      <w:numPr>
        <w:numId w:val="24"/>
      </w:numPr>
    </w:pPr>
  </w:style>
  <w:style w:type="numbering" w:customStyle="1" w:styleId="WW8Num36">
    <w:name w:val="WW8Num36"/>
    <w:basedOn w:val="Sinlista"/>
    <w:rsid w:val="00F52BED"/>
    <w:pPr>
      <w:numPr>
        <w:numId w:val="25"/>
      </w:numPr>
    </w:pPr>
  </w:style>
  <w:style w:type="numbering" w:customStyle="1" w:styleId="WW8Num26">
    <w:name w:val="WW8Num26"/>
    <w:basedOn w:val="Sinlista"/>
    <w:rsid w:val="00F52BED"/>
    <w:pPr>
      <w:numPr>
        <w:numId w:val="26"/>
      </w:numPr>
    </w:pPr>
  </w:style>
  <w:style w:type="numbering" w:customStyle="1" w:styleId="WW8Num31">
    <w:name w:val="WW8Num31"/>
    <w:basedOn w:val="Sinlista"/>
    <w:rsid w:val="00F52BED"/>
    <w:pPr>
      <w:numPr>
        <w:numId w:val="27"/>
      </w:numPr>
    </w:pPr>
  </w:style>
  <w:style w:type="numbering" w:customStyle="1" w:styleId="WW8Num7">
    <w:name w:val="WW8Num7"/>
    <w:basedOn w:val="Sinlista"/>
    <w:rsid w:val="00F52BED"/>
    <w:pPr>
      <w:numPr>
        <w:numId w:val="28"/>
      </w:numPr>
    </w:pPr>
  </w:style>
  <w:style w:type="numbering" w:customStyle="1" w:styleId="WW8Num33">
    <w:name w:val="WW8Num33"/>
    <w:basedOn w:val="Sinlista"/>
    <w:rsid w:val="00F52BED"/>
    <w:pPr>
      <w:numPr>
        <w:numId w:val="29"/>
      </w:numPr>
    </w:pPr>
  </w:style>
  <w:style w:type="numbering" w:customStyle="1" w:styleId="WW8Num5">
    <w:name w:val="WW8Num5"/>
    <w:basedOn w:val="Sinlista"/>
    <w:rsid w:val="00F52BED"/>
    <w:pPr>
      <w:numPr>
        <w:numId w:val="30"/>
      </w:numPr>
    </w:pPr>
  </w:style>
  <w:style w:type="numbering" w:customStyle="1" w:styleId="WW8Num1">
    <w:name w:val="WW8Num1"/>
    <w:basedOn w:val="Sinlista"/>
    <w:rsid w:val="00F52BED"/>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1806</TotalTime>
  <Pages>1</Pages>
  <Words>3195</Words>
  <Characters>17574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133</cp:revision>
  <dcterms:created xsi:type="dcterms:W3CDTF">2019-09-26T15:54:00Z</dcterms:created>
  <dcterms:modified xsi:type="dcterms:W3CDTF">2021-10-21T19:45:00Z</dcterms:modified>
</cp:coreProperties>
</file>