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4D" w:rsidRDefault="00743E4D" w:rsidP="00743E4D">
      <w:pPr>
        <w:pStyle w:val="NormalWeb"/>
        <w:spacing w:before="0" w:after="0" w:line="360" w:lineRule="auto"/>
        <w:jc w:val="both"/>
      </w:pPr>
      <w:r>
        <w:rPr>
          <w:b/>
          <w:color w:val="000000"/>
          <w:lang w:val="es-MX" w:eastAsia="es-ES"/>
        </w:rPr>
        <w:t xml:space="preserve">ACTA  NUMERO  OCHO.  </w:t>
      </w:r>
      <w:r>
        <w:rPr>
          <w:color w:val="000000"/>
          <w:lang w:val="es-MX" w:eastAsia="es-ES"/>
        </w:rPr>
        <w:t xml:space="preserve">En  el  salón  de  sesiones  de  la  Alcaldía  Municipal de Quezaltepeque,  a  las catorce horas, del día diecinueve del mes de febrero  de dos mil veintiuno,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Lic. Carlos Adonay Campos González,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del  Secretario Municipal Interino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Se dio inicio a la Sesión con un minuto de silencio, por el deceso de la señora Amalia Mariona, abuela de la Síndico Municipal Licda. </w:t>
      </w:r>
      <w:proofErr w:type="spellStart"/>
      <w:r>
        <w:rPr>
          <w:color w:val="000000"/>
          <w:lang w:val="es-MX" w:eastAsia="es-ES"/>
        </w:rPr>
        <w:t>Dalis</w:t>
      </w:r>
      <w:proofErr w:type="spellEnd"/>
      <w:r>
        <w:rPr>
          <w:color w:val="000000"/>
          <w:lang w:val="es-MX" w:eastAsia="es-ES"/>
        </w:rPr>
        <w:t xml:space="preserve"> Rocío López Villalta, y la oración de inicio la realizó la Segunda Regidora Licda. Rosa </w:t>
      </w:r>
      <w:proofErr w:type="spellStart"/>
      <w:r>
        <w:rPr>
          <w:color w:val="000000"/>
          <w:lang w:val="es-MX" w:eastAsia="es-ES"/>
        </w:rPr>
        <w:t>Evelina</w:t>
      </w:r>
      <w:proofErr w:type="spellEnd"/>
      <w:r>
        <w:rPr>
          <w:color w:val="000000"/>
          <w:lang w:val="es-MX" w:eastAsia="es-ES"/>
        </w:rPr>
        <w:t xml:space="preserve"> Rodríguez de López,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Vista la nota presentada por el Jefe de la UACI de esta Institución, en la cual solicita  se emita reconocimiento  de deuda parcial, de procesos que quedaron pendientes, los cuales no fueron incluidos en el cuadro de reconocimiento de deuda al 31 de diciembre de 2020.  El Concejo Municipal en uso de sus facultades legales, ACUERDA: </w:t>
      </w:r>
      <w:r>
        <w:rPr>
          <w:b/>
        </w:rPr>
        <w:t>EMITIR RECONOCIMIENTO PARCIAL</w:t>
      </w:r>
      <w:r>
        <w:t xml:space="preserve"> por ser deuda de los  años </w:t>
      </w:r>
      <w:r>
        <w:rPr>
          <w:b/>
        </w:rPr>
        <w:t xml:space="preserve">2019 </w:t>
      </w:r>
      <w:r>
        <w:t>y</w:t>
      </w:r>
      <w:r>
        <w:rPr>
          <w:b/>
        </w:rPr>
        <w:t xml:space="preserve"> 2020</w:t>
      </w:r>
      <w:r>
        <w:t xml:space="preserve">, y autorizar su pago con presupuesto del año 2021, según el siguiente detalle: </w:t>
      </w:r>
    </w:p>
    <w:p w:rsidR="00743E4D" w:rsidRDefault="00743E4D" w:rsidP="00743E4D">
      <w:pPr>
        <w:pStyle w:val="Prrafodelista"/>
        <w:numPr>
          <w:ilvl w:val="0"/>
          <w:numId w:val="14"/>
        </w:numPr>
        <w:spacing w:after="240" w:line="276" w:lineRule="auto"/>
      </w:pPr>
      <w:r>
        <w:t>Con Fondos del proyecto: “</w:t>
      </w:r>
      <w:r>
        <w:rPr>
          <w:b/>
        </w:rPr>
        <w:t>INSTITUTO DE LOS DEPORTES MUNICIPALES 2019”</w:t>
      </w:r>
    </w:p>
    <w:tbl>
      <w:tblPr>
        <w:tblW w:w="9149" w:type="dxa"/>
        <w:jc w:val="center"/>
        <w:tblLayout w:type="fixed"/>
        <w:tblCellMar>
          <w:left w:w="10" w:type="dxa"/>
          <w:right w:w="10" w:type="dxa"/>
        </w:tblCellMar>
        <w:tblLook w:val="0000" w:firstRow="0" w:lastRow="0" w:firstColumn="0" w:lastColumn="0" w:noHBand="0" w:noVBand="0"/>
      </w:tblPr>
      <w:tblGrid>
        <w:gridCol w:w="2213"/>
        <w:gridCol w:w="2173"/>
        <w:gridCol w:w="938"/>
        <w:gridCol w:w="3825"/>
      </w:tblGrid>
      <w:tr w:rsidR="00743E4D" w:rsidTr="000A6A15">
        <w:tblPrEx>
          <w:tblCellMar>
            <w:top w:w="0" w:type="dxa"/>
            <w:bottom w:w="0" w:type="dxa"/>
          </w:tblCellMar>
        </w:tblPrEx>
        <w:trPr>
          <w:trHeight w:val="291"/>
          <w:jc w:val="center"/>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PROVEEDOR</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FACTURA/RECIBO</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MONTO</w:t>
            </w:r>
          </w:p>
        </w:tc>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PRODUCTO O SERVICIO</w:t>
            </w:r>
          </w:p>
        </w:tc>
      </w:tr>
      <w:tr w:rsidR="00743E4D" w:rsidTr="000A6A15">
        <w:tblPrEx>
          <w:tblCellMar>
            <w:top w:w="0" w:type="dxa"/>
            <w:bottom w:w="0" w:type="dxa"/>
          </w:tblCellMar>
        </w:tblPrEx>
        <w:trPr>
          <w:trHeight w:val="291"/>
          <w:jc w:val="center"/>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TOROGOZ, S.A DE C. V</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FACTURA  02760 de fecha 20/dic,/2019</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$1,186.26</w:t>
            </w:r>
          </w:p>
        </w:tc>
        <w:tc>
          <w:tcPr>
            <w:tcW w:w="38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16-placa impresión digital, </w:t>
            </w:r>
            <w:proofErr w:type="spellStart"/>
            <w:r>
              <w:rPr>
                <w:rFonts w:ascii="Calibri" w:eastAsia="Calibri" w:hAnsi="Calibri" w:cs="Times New Roman"/>
                <w:kern w:val="0"/>
                <w:sz w:val="18"/>
                <w:szCs w:val="18"/>
                <w:lang w:val="es-ES" w:eastAsia="en-US"/>
              </w:rPr>
              <w:t>stickers</w:t>
            </w:r>
            <w:proofErr w:type="spellEnd"/>
            <w:r>
              <w:rPr>
                <w:rFonts w:ascii="Calibri" w:eastAsia="Calibri" w:hAnsi="Calibri" w:cs="Times New Roman"/>
                <w:kern w:val="0"/>
                <w:sz w:val="18"/>
                <w:szCs w:val="18"/>
                <w:lang w:val="es-ES" w:eastAsia="en-US"/>
              </w:rPr>
              <w:t xml:space="preserve"> para medalla de 2.8 de día, medallas de 1er. Lugar de 4.3 cm, 3-trofeo </w:t>
            </w:r>
            <w:proofErr w:type="spellStart"/>
            <w:r>
              <w:rPr>
                <w:rFonts w:ascii="Calibri" w:eastAsia="Calibri" w:hAnsi="Calibri" w:cs="Times New Roman"/>
                <w:kern w:val="0"/>
                <w:sz w:val="18"/>
                <w:szCs w:val="18"/>
                <w:lang w:val="es-ES" w:eastAsia="en-US"/>
              </w:rPr>
              <w:t>champion</w:t>
            </w:r>
            <w:proofErr w:type="spellEnd"/>
            <w:r>
              <w:rPr>
                <w:rFonts w:ascii="Calibri" w:eastAsia="Calibri" w:hAnsi="Calibri" w:cs="Times New Roman"/>
                <w:kern w:val="0"/>
                <w:sz w:val="18"/>
                <w:szCs w:val="18"/>
                <w:lang w:val="es-ES" w:eastAsia="en-US"/>
              </w:rPr>
              <w:t xml:space="preserve"> </w:t>
            </w:r>
            <w:proofErr w:type="spellStart"/>
            <w:r>
              <w:rPr>
                <w:rFonts w:ascii="Calibri" w:eastAsia="Calibri" w:hAnsi="Calibri" w:cs="Times New Roman"/>
                <w:kern w:val="0"/>
                <w:sz w:val="18"/>
                <w:szCs w:val="18"/>
                <w:lang w:val="es-ES" w:eastAsia="en-US"/>
              </w:rPr>
              <w:t>tw</w:t>
            </w:r>
            <w:proofErr w:type="spellEnd"/>
            <w:r>
              <w:rPr>
                <w:rFonts w:ascii="Calibri" w:eastAsia="Calibri" w:hAnsi="Calibri" w:cs="Times New Roman"/>
                <w:kern w:val="0"/>
                <w:sz w:val="18"/>
                <w:szCs w:val="18"/>
                <w:lang w:val="es-ES" w:eastAsia="en-US"/>
              </w:rPr>
              <w:t>, 3-trofeo victoria, 5-trofeo victoria</w:t>
            </w:r>
            <w:proofErr w:type="gramStart"/>
            <w:r>
              <w:rPr>
                <w:rFonts w:ascii="Calibri" w:eastAsia="Calibri" w:hAnsi="Calibri" w:cs="Times New Roman"/>
                <w:kern w:val="0"/>
                <w:sz w:val="18"/>
                <w:szCs w:val="18"/>
                <w:lang w:val="es-ES" w:eastAsia="en-US"/>
              </w:rPr>
              <w:t>,4</w:t>
            </w:r>
            <w:proofErr w:type="gramEnd"/>
            <w:r>
              <w:rPr>
                <w:rFonts w:ascii="Calibri" w:eastAsia="Calibri" w:hAnsi="Calibri" w:cs="Times New Roman"/>
                <w:kern w:val="0"/>
                <w:sz w:val="18"/>
                <w:szCs w:val="18"/>
                <w:lang w:val="es-ES" w:eastAsia="en-US"/>
              </w:rPr>
              <w:t xml:space="preserve">-trofeo </w:t>
            </w:r>
            <w:proofErr w:type="spellStart"/>
            <w:r>
              <w:rPr>
                <w:rFonts w:ascii="Calibri" w:eastAsia="Calibri" w:hAnsi="Calibri" w:cs="Times New Roman"/>
                <w:kern w:val="0"/>
                <w:sz w:val="18"/>
                <w:szCs w:val="18"/>
                <w:lang w:val="es-ES" w:eastAsia="en-US"/>
              </w:rPr>
              <w:t>champio</w:t>
            </w:r>
            <w:proofErr w:type="spellEnd"/>
            <w:r>
              <w:rPr>
                <w:rFonts w:ascii="Calibri" w:eastAsia="Calibri" w:hAnsi="Calibri" w:cs="Times New Roman"/>
                <w:kern w:val="0"/>
                <w:sz w:val="18"/>
                <w:szCs w:val="18"/>
                <w:lang w:val="es-ES" w:eastAsia="en-US"/>
              </w:rPr>
              <w:t xml:space="preserve"> </w:t>
            </w:r>
            <w:proofErr w:type="spellStart"/>
            <w:r>
              <w:rPr>
                <w:rFonts w:ascii="Calibri" w:eastAsia="Calibri" w:hAnsi="Calibri" w:cs="Times New Roman"/>
                <w:kern w:val="0"/>
                <w:sz w:val="18"/>
                <w:szCs w:val="18"/>
                <w:lang w:val="es-ES" w:eastAsia="en-US"/>
              </w:rPr>
              <w:t>tw</w:t>
            </w:r>
            <w:proofErr w:type="spellEnd"/>
            <w:r>
              <w:rPr>
                <w:rFonts w:ascii="Calibri" w:eastAsia="Calibri" w:hAnsi="Calibri" w:cs="Times New Roman"/>
                <w:kern w:val="0"/>
                <w:sz w:val="18"/>
                <w:szCs w:val="18"/>
                <w:lang w:val="es-ES" w:eastAsia="en-US"/>
              </w:rPr>
              <w:t xml:space="preserve">, 1-trofeo de </w:t>
            </w:r>
            <w:proofErr w:type="spellStart"/>
            <w:r>
              <w:rPr>
                <w:rFonts w:ascii="Calibri" w:eastAsia="Calibri" w:hAnsi="Calibri" w:cs="Times New Roman"/>
                <w:kern w:val="0"/>
                <w:sz w:val="18"/>
                <w:szCs w:val="18"/>
                <w:lang w:val="es-ES" w:eastAsia="en-US"/>
              </w:rPr>
              <w:t>champion</w:t>
            </w:r>
            <w:proofErr w:type="spellEnd"/>
            <w:r>
              <w:rPr>
                <w:rFonts w:ascii="Calibri" w:eastAsia="Calibri" w:hAnsi="Calibri" w:cs="Times New Roman"/>
                <w:kern w:val="0"/>
                <w:sz w:val="18"/>
                <w:szCs w:val="18"/>
                <w:lang w:val="es-ES" w:eastAsia="en-US"/>
              </w:rPr>
              <w:t xml:space="preserve"> </w:t>
            </w:r>
            <w:proofErr w:type="spellStart"/>
            <w:r>
              <w:rPr>
                <w:rFonts w:ascii="Calibri" w:eastAsia="Calibri" w:hAnsi="Calibri" w:cs="Times New Roman"/>
                <w:kern w:val="0"/>
                <w:sz w:val="18"/>
                <w:szCs w:val="18"/>
                <w:lang w:val="es-ES" w:eastAsia="en-US"/>
              </w:rPr>
              <w:t>tw</w:t>
            </w:r>
            <w:proofErr w:type="spellEnd"/>
            <w:r>
              <w:rPr>
                <w:rFonts w:ascii="Calibri" w:eastAsia="Calibri" w:hAnsi="Calibri" w:cs="Times New Roman"/>
                <w:kern w:val="0"/>
                <w:sz w:val="18"/>
                <w:szCs w:val="18"/>
                <w:lang w:val="es-ES" w:eastAsia="en-US"/>
              </w:rPr>
              <w:t xml:space="preserve">, 5-trofeo </w:t>
            </w:r>
            <w:proofErr w:type="spellStart"/>
            <w:r>
              <w:rPr>
                <w:rFonts w:ascii="Calibri" w:eastAsia="Calibri" w:hAnsi="Calibri" w:cs="Times New Roman"/>
                <w:kern w:val="0"/>
                <w:sz w:val="18"/>
                <w:szCs w:val="18"/>
                <w:lang w:val="es-ES" w:eastAsia="en-US"/>
              </w:rPr>
              <w:t>champion</w:t>
            </w:r>
            <w:proofErr w:type="spellEnd"/>
            <w:r>
              <w:rPr>
                <w:rFonts w:ascii="Calibri" w:eastAsia="Calibri" w:hAnsi="Calibri" w:cs="Times New Roman"/>
                <w:kern w:val="0"/>
                <w:sz w:val="18"/>
                <w:szCs w:val="18"/>
                <w:lang w:val="es-ES" w:eastAsia="en-US"/>
              </w:rPr>
              <w:t xml:space="preserve"> </w:t>
            </w:r>
            <w:proofErr w:type="spellStart"/>
            <w:r>
              <w:rPr>
                <w:rFonts w:ascii="Calibri" w:eastAsia="Calibri" w:hAnsi="Calibri" w:cs="Times New Roman"/>
                <w:kern w:val="0"/>
                <w:sz w:val="18"/>
                <w:szCs w:val="18"/>
                <w:lang w:val="es-ES" w:eastAsia="en-US"/>
              </w:rPr>
              <w:t>tw</w:t>
            </w:r>
            <w:proofErr w:type="spellEnd"/>
            <w:r>
              <w:rPr>
                <w:rFonts w:ascii="Calibri" w:eastAsia="Calibri" w:hAnsi="Calibri" w:cs="Times New Roman"/>
                <w:kern w:val="0"/>
                <w:sz w:val="18"/>
                <w:szCs w:val="18"/>
                <w:lang w:val="es-ES" w:eastAsia="en-US"/>
              </w:rPr>
              <w:t xml:space="preserve">, 5-Basketball femenino, 8-Basketball masculino, 2. </w:t>
            </w:r>
            <w:proofErr w:type="spellStart"/>
            <w:r>
              <w:rPr>
                <w:rFonts w:ascii="Calibri" w:eastAsia="Calibri" w:hAnsi="Calibri" w:cs="Times New Roman"/>
                <w:kern w:val="0"/>
                <w:sz w:val="18"/>
                <w:szCs w:val="18"/>
                <w:lang w:val="es-ES" w:eastAsia="en-US"/>
              </w:rPr>
              <w:t>Volleyball</w:t>
            </w:r>
            <w:proofErr w:type="spellEnd"/>
            <w:r>
              <w:rPr>
                <w:rFonts w:ascii="Calibri" w:eastAsia="Calibri" w:hAnsi="Calibri" w:cs="Times New Roman"/>
                <w:kern w:val="0"/>
                <w:sz w:val="18"/>
                <w:szCs w:val="18"/>
                <w:lang w:val="es-ES" w:eastAsia="en-US"/>
              </w:rPr>
              <w:t xml:space="preserve"> femenino.</w:t>
            </w:r>
          </w:p>
        </w:tc>
      </w:tr>
      <w:tr w:rsidR="00743E4D" w:rsidTr="000A6A15">
        <w:tblPrEx>
          <w:tblCellMar>
            <w:top w:w="0" w:type="dxa"/>
            <w:bottom w:w="0" w:type="dxa"/>
          </w:tblCellMar>
        </w:tblPrEx>
        <w:trPr>
          <w:trHeight w:val="291"/>
          <w:jc w:val="center"/>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Total</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$1,186.26</w:t>
            </w:r>
          </w:p>
        </w:tc>
        <w:tc>
          <w:tcPr>
            <w:tcW w:w="38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p>
        </w:tc>
      </w:tr>
    </w:tbl>
    <w:p w:rsidR="00743E4D" w:rsidRDefault="00743E4D" w:rsidP="00743E4D">
      <w:pPr>
        <w:pStyle w:val="Prrafodelista"/>
        <w:numPr>
          <w:ilvl w:val="0"/>
          <w:numId w:val="14"/>
        </w:numPr>
        <w:spacing w:before="240" w:after="240" w:line="276" w:lineRule="auto"/>
      </w:pPr>
      <w:r>
        <w:rPr>
          <w:sz w:val="18"/>
          <w:szCs w:val="18"/>
        </w:rPr>
        <w:t>Con fondos del PROY: “</w:t>
      </w:r>
      <w:r>
        <w:rPr>
          <w:b/>
          <w:sz w:val="18"/>
          <w:szCs w:val="18"/>
        </w:rPr>
        <w:t>ILUMINACION NAVIDEÑA Y MANTENIMIENTO DE PARQUE MORAN, MUNICIPIO DE QUEZALTEPEQUE”</w:t>
      </w:r>
    </w:p>
    <w:tbl>
      <w:tblPr>
        <w:tblW w:w="9314" w:type="dxa"/>
        <w:jc w:val="center"/>
        <w:tblLayout w:type="fixed"/>
        <w:tblCellMar>
          <w:left w:w="10" w:type="dxa"/>
          <w:right w:w="10" w:type="dxa"/>
        </w:tblCellMar>
        <w:tblLook w:val="0000" w:firstRow="0" w:lastRow="0" w:firstColumn="0" w:lastColumn="0" w:noHBand="0" w:noVBand="0"/>
      </w:tblPr>
      <w:tblGrid>
        <w:gridCol w:w="2209"/>
        <w:gridCol w:w="2034"/>
        <w:gridCol w:w="1018"/>
        <w:gridCol w:w="4053"/>
      </w:tblGrid>
      <w:tr w:rsidR="00743E4D" w:rsidTr="000A6A15">
        <w:tblPrEx>
          <w:tblCellMar>
            <w:top w:w="0" w:type="dxa"/>
            <w:bottom w:w="0" w:type="dxa"/>
          </w:tblCellMar>
        </w:tblPrEx>
        <w:trPr>
          <w:trHeight w:val="191"/>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PROVEEDOR</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FACTURA/RECIBO</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MONTO</w:t>
            </w:r>
          </w:p>
        </w:tc>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PRODUCTO O SERVICIO</w:t>
            </w:r>
          </w:p>
        </w:tc>
      </w:tr>
      <w:tr w:rsidR="00743E4D" w:rsidTr="000A6A15">
        <w:tblPrEx>
          <w:tblCellMar>
            <w:top w:w="0" w:type="dxa"/>
            <w:bottom w:w="0" w:type="dxa"/>
          </w:tblCellMar>
        </w:tblPrEx>
        <w:trPr>
          <w:trHeight w:val="191"/>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ING.FAUSTO ERNESTO </w:t>
            </w:r>
            <w:r>
              <w:rPr>
                <w:rFonts w:ascii="Calibri" w:eastAsia="Calibri" w:hAnsi="Calibri" w:cs="Times New Roman"/>
                <w:kern w:val="0"/>
                <w:sz w:val="18"/>
                <w:szCs w:val="18"/>
                <w:lang w:val="es-ES" w:eastAsia="en-US"/>
              </w:rPr>
              <w:lastRenderedPageBreak/>
              <w:t>FERNANDEZ CHAVEZ</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lastRenderedPageBreak/>
              <w:t xml:space="preserve">FACTURA  0109, del </w:t>
            </w:r>
            <w:r>
              <w:rPr>
                <w:rFonts w:ascii="Calibri" w:eastAsia="Calibri" w:hAnsi="Calibri" w:cs="Times New Roman"/>
                <w:kern w:val="0"/>
                <w:sz w:val="18"/>
                <w:szCs w:val="18"/>
                <w:lang w:val="es-ES" w:eastAsia="en-US"/>
              </w:rPr>
              <w:lastRenderedPageBreak/>
              <w:t>04/12/2020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lastRenderedPageBreak/>
              <w:t>$407.50</w:t>
            </w:r>
          </w:p>
        </w:tc>
        <w:tc>
          <w:tcPr>
            <w:tcW w:w="4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5-ROLLO DE CABLE DUPLEX SPT 2X12</w:t>
            </w:r>
          </w:p>
        </w:tc>
      </w:tr>
      <w:tr w:rsidR="00743E4D" w:rsidTr="000A6A15">
        <w:tblPrEx>
          <w:tblCellMar>
            <w:top w:w="0" w:type="dxa"/>
            <w:bottom w:w="0" w:type="dxa"/>
          </w:tblCellMar>
        </w:tblPrEx>
        <w:trPr>
          <w:trHeight w:val="191"/>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Total</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$407.50</w:t>
            </w:r>
          </w:p>
        </w:tc>
        <w:tc>
          <w:tcPr>
            <w:tcW w:w="4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jc w:val="center"/>
              <w:textAlignment w:val="auto"/>
              <w:rPr>
                <w:rFonts w:ascii="Calibri" w:eastAsia="Calibri" w:hAnsi="Calibri" w:cs="Times New Roman"/>
                <w:b/>
                <w:kern w:val="0"/>
                <w:sz w:val="18"/>
                <w:szCs w:val="18"/>
                <w:lang w:val="es-ES" w:eastAsia="en-US"/>
              </w:rPr>
            </w:pPr>
          </w:p>
        </w:tc>
      </w:tr>
    </w:tbl>
    <w:p w:rsidR="00743E4D" w:rsidRDefault="00743E4D" w:rsidP="00743E4D">
      <w:pPr>
        <w:pStyle w:val="Prrafodelista"/>
        <w:numPr>
          <w:ilvl w:val="0"/>
          <w:numId w:val="14"/>
        </w:numPr>
        <w:spacing w:before="240" w:line="276" w:lineRule="auto"/>
      </w:pPr>
      <w:r>
        <w:rPr>
          <w:sz w:val="18"/>
          <w:szCs w:val="18"/>
        </w:rPr>
        <w:t>Con fondos del PROY: “</w:t>
      </w:r>
      <w:r>
        <w:rPr>
          <w:b/>
          <w:sz w:val="18"/>
          <w:szCs w:val="18"/>
        </w:rPr>
        <w:t>ADQUISICION DE INSUMOS VARIOS PARA LA ATENCION SANITARIA A LOS EMPLEADOS MUNICIPALES EN EL MARCO DE LA PANDEMIA COVID-19</w:t>
      </w:r>
      <w:r>
        <w:rPr>
          <w:sz w:val="18"/>
          <w:szCs w:val="18"/>
        </w:rPr>
        <w:t>”</w:t>
      </w:r>
    </w:p>
    <w:tbl>
      <w:tblPr>
        <w:tblW w:w="9426" w:type="dxa"/>
        <w:jc w:val="center"/>
        <w:tblLayout w:type="fixed"/>
        <w:tblCellMar>
          <w:left w:w="10" w:type="dxa"/>
          <w:right w:w="10" w:type="dxa"/>
        </w:tblCellMar>
        <w:tblLook w:val="0000" w:firstRow="0" w:lastRow="0" w:firstColumn="0" w:lastColumn="0" w:noHBand="0" w:noVBand="0"/>
      </w:tblPr>
      <w:tblGrid>
        <w:gridCol w:w="2418"/>
        <w:gridCol w:w="1843"/>
        <w:gridCol w:w="1447"/>
        <w:gridCol w:w="3718"/>
      </w:tblGrid>
      <w:tr w:rsidR="00743E4D" w:rsidTr="000A6A15">
        <w:tblPrEx>
          <w:tblCellMar>
            <w:top w:w="0" w:type="dxa"/>
            <w:bottom w:w="0" w:type="dxa"/>
          </w:tblCellMar>
        </w:tblPrEx>
        <w:trPr>
          <w:trHeight w:val="231"/>
          <w:jc w:val="center"/>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PROVEEDOR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FACTURA</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MONTO</w:t>
            </w:r>
          </w:p>
        </w:tc>
        <w:tc>
          <w:tcPr>
            <w:tcW w:w="3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PRODUCTO O SERVICIO</w:t>
            </w:r>
          </w:p>
        </w:tc>
      </w:tr>
      <w:tr w:rsidR="00743E4D" w:rsidTr="000A6A15">
        <w:tblPrEx>
          <w:tblCellMar>
            <w:top w:w="0" w:type="dxa"/>
            <w:bottom w:w="0" w:type="dxa"/>
          </w:tblCellMar>
        </w:tblPrEx>
        <w:trPr>
          <w:trHeight w:val="231"/>
          <w:jc w:val="center"/>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PUBLIMOVIL, S.A DE C. 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FACTURA  00137 de fecha 18/09/2020</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$1,401.20</w:t>
            </w:r>
          </w:p>
        </w:tc>
        <w:tc>
          <w:tcPr>
            <w:tcW w:w="37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400-lentes de protección</w:t>
            </w:r>
          </w:p>
        </w:tc>
      </w:tr>
      <w:tr w:rsidR="00743E4D" w:rsidTr="000A6A15">
        <w:tblPrEx>
          <w:tblCellMar>
            <w:top w:w="0" w:type="dxa"/>
            <w:bottom w:w="0" w:type="dxa"/>
          </w:tblCellMar>
        </w:tblPrEx>
        <w:trPr>
          <w:trHeight w:val="231"/>
          <w:jc w:val="center"/>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Total</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$1,401.20</w:t>
            </w:r>
          </w:p>
        </w:tc>
        <w:tc>
          <w:tcPr>
            <w:tcW w:w="37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jc w:val="center"/>
              <w:textAlignment w:val="auto"/>
              <w:rPr>
                <w:rFonts w:ascii="Calibri" w:eastAsia="Calibri" w:hAnsi="Calibri" w:cs="Times New Roman"/>
                <w:b/>
                <w:kern w:val="0"/>
                <w:sz w:val="18"/>
                <w:szCs w:val="18"/>
                <w:lang w:val="es-ES" w:eastAsia="en-US"/>
              </w:rPr>
            </w:pPr>
          </w:p>
        </w:tc>
      </w:tr>
    </w:tbl>
    <w:p w:rsidR="00743E4D" w:rsidRDefault="00743E4D" w:rsidP="00743E4D">
      <w:pPr>
        <w:pStyle w:val="Prrafodelista"/>
        <w:numPr>
          <w:ilvl w:val="0"/>
          <w:numId w:val="14"/>
        </w:numPr>
        <w:spacing w:line="276" w:lineRule="auto"/>
      </w:pPr>
      <w:r>
        <w:rPr>
          <w:sz w:val="18"/>
          <w:szCs w:val="18"/>
        </w:rPr>
        <w:t xml:space="preserve">Con fondos del PROY: </w:t>
      </w:r>
      <w:r>
        <w:rPr>
          <w:b/>
          <w:sz w:val="18"/>
          <w:szCs w:val="18"/>
        </w:rPr>
        <w:t>“PLAN DE PREVENCION Y CONCIENTIZACION A LA POBLACION QU</w:t>
      </w:r>
      <w:r>
        <w:rPr>
          <w:b/>
          <w:sz w:val="18"/>
          <w:szCs w:val="18"/>
        </w:rPr>
        <w:t>E</w:t>
      </w:r>
      <w:r>
        <w:rPr>
          <w:b/>
          <w:sz w:val="18"/>
          <w:szCs w:val="18"/>
        </w:rPr>
        <w:t>ZALTECA EN EL TEMA COVID FASE III”</w:t>
      </w:r>
    </w:p>
    <w:tbl>
      <w:tblPr>
        <w:tblW w:w="9562" w:type="dxa"/>
        <w:jc w:val="center"/>
        <w:tblLayout w:type="fixed"/>
        <w:tblCellMar>
          <w:left w:w="10" w:type="dxa"/>
          <w:right w:w="10" w:type="dxa"/>
        </w:tblCellMar>
        <w:tblLook w:val="0000" w:firstRow="0" w:lastRow="0" w:firstColumn="0" w:lastColumn="0" w:noHBand="0" w:noVBand="0"/>
      </w:tblPr>
      <w:tblGrid>
        <w:gridCol w:w="3460"/>
        <w:gridCol w:w="1972"/>
        <w:gridCol w:w="1128"/>
        <w:gridCol w:w="3002"/>
      </w:tblGrid>
      <w:tr w:rsidR="00743E4D" w:rsidTr="000A6A15">
        <w:tblPrEx>
          <w:tblCellMar>
            <w:top w:w="0" w:type="dxa"/>
            <w:bottom w:w="0" w:type="dxa"/>
          </w:tblCellMar>
        </w:tblPrEx>
        <w:trPr>
          <w:trHeight w:val="316"/>
          <w:jc w:val="center"/>
        </w:trPr>
        <w:tc>
          <w:tcPr>
            <w:tcW w:w="3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PROVEEDOR</w:t>
            </w: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FACTURA</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MONTO</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PRODUCTO O SERVICIO</w:t>
            </w:r>
          </w:p>
        </w:tc>
      </w:tr>
      <w:tr w:rsidR="00743E4D" w:rsidTr="000A6A15">
        <w:tblPrEx>
          <w:tblCellMar>
            <w:top w:w="0" w:type="dxa"/>
            <w:bottom w:w="0" w:type="dxa"/>
          </w:tblCellMar>
        </w:tblPrEx>
        <w:trPr>
          <w:trHeight w:val="316"/>
          <w:jc w:val="center"/>
        </w:trPr>
        <w:tc>
          <w:tcPr>
            <w:tcW w:w="3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FUNDACION DE DESARROLLO LATINOAMERICANO</w:t>
            </w: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FACTURA  0052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$1,080.00</w:t>
            </w:r>
          </w:p>
        </w:tc>
        <w:tc>
          <w:tcPr>
            <w:tcW w:w="30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12-dispensadores de pedal</w:t>
            </w:r>
          </w:p>
        </w:tc>
      </w:tr>
      <w:tr w:rsidR="00743E4D" w:rsidTr="000A6A15">
        <w:tblPrEx>
          <w:tblCellMar>
            <w:top w:w="0" w:type="dxa"/>
            <w:bottom w:w="0" w:type="dxa"/>
          </w:tblCellMar>
        </w:tblPrEx>
        <w:trPr>
          <w:trHeight w:val="316"/>
          <w:jc w:val="center"/>
        </w:trPr>
        <w:tc>
          <w:tcPr>
            <w:tcW w:w="3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Total</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$1,080.00</w:t>
            </w:r>
          </w:p>
        </w:tc>
        <w:tc>
          <w:tcPr>
            <w:tcW w:w="30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jc w:val="center"/>
              <w:textAlignment w:val="auto"/>
              <w:rPr>
                <w:rFonts w:ascii="Calibri" w:eastAsia="Calibri" w:hAnsi="Calibri" w:cs="Times New Roman"/>
                <w:b/>
                <w:kern w:val="0"/>
                <w:sz w:val="18"/>
                <w:szCs w:val="18"/>
                <w:lang w:val="es-ES" w:eastAsia="en-US"/>
              </w:rPr>
            </w:pPr>
          </w:p>
        </w:tc>
      </w:tr>
    </w:tbl>
    <w:p w:rsidR="00743E4D" w:rsidRDefault="00743E4D" w:rsidP="00743E4D">
      <w:pPr>
        <w:pStyle w:val="Prrafodelista"/>
        <w:numPr>
          <w:ilvl w:val="0"/>
          <w:numId w:val="14"/>
        </w:numPr>
        <w:spacing w:line="276" w:lineRule="auto"/>
        <w:ind w:left="567" w:hanging="207"/>
      </w:pPr>
      <w:r>
        <w:rPr>
          <w:sz w:val="18"/>
          <w:szCs w:val="18"/>
        </w:rPr>
        <w:t xml:space="preserve">De la </w:t>
      </w:r>
      <w:r>
        <w:rPr>
          <w:b/>
          <w:sz w:val="18"/>
          <w:szCs w:val="18"/>
        </w:rPr>
        <w:t>cuenta # 577-001248-0</w:t>
      </w:r>
      <w:r>
        <w:rPr>
          <w:sz w:val="18"/>
          <w:szCs w:val="18"/>
        </w:rPr>
        <w:t xml:space="preserve">, denominada: </w:t>
      </w:r>
      <w:r>
        <w:rPr>
          <w:b/>
          <w:sz w:val="18"/>
          <w:szCs w:val="18"/>
        </w:rPr>
        <w:t xml:space="preserve">GASTOS DE PREINVERSION 5% FODES, del Banco Agrícola, S. A, </w:t>
      </w:r>
      <w:r>
        <w:rPr>
          <w:sz w:val="18"/>
          <w:szCs w:val="18"/>
        </w:rPr>
        <w:t xml:space="preserve"> </w:t>
      </w:r>
    </w:p>
    <w:tbl>
      <w:tblPr>
        <w:tblW w:w="9455" w:type="dxa"/>
        <w:jc w:val="center"/>
        <w:tblCellMar>
          <w:left w:w="10" w:type="dxa"/>
          <w:right w:w="10" w:type="dxa"/>
        </w:tblCellMar>
        <w:tblLook w:val="0000" w:firstRow="0" w:lastRow="0" w:firstColumn="0" w:lastColumn="0" w:noHBand="0" w:noVBand="0"/>
      </w:tblPr>
      <w:tblGrid>
        <w:gridCol w:w="3084"/>
        <w:gridCol w:w="1997"/>
        <w:gridCol w:w="1271"/>
        <w:gridCol w:w="3103"/>
      </w:tblGrid>
      <w:tr w:rsidR="00743E4D" w:rsidTr="000A6A15">
        <w:tblPrEx>
          <w:tblCellMar>
            <w:top w:w="0" w:type="dxa"/>
            <w:bottom w:w="0" w:type="dxa"/>
          </w:tblCellMar>
        </w:tblPrEx>
        <w:trPr>
          <w:trHeight w:val="256"/>
          <w:jc w:val="center"/>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PROVEEDOR</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FACTURA/RECIBO</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MONTO</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PRODUCTO O SERVICIO</w:t>
            </w:r>
          </w:p>
        </w:tc>
      </w:tr>
      <w:tr w:rsidR="00743E4D" w:rsidTr="000A6A15">
        <w:tblPrEx>
          <w:tblCellMar>
            <w:top w:w="0" w:type="dxa"/>
            <w:bottom w:w="0" w:type="dxa"/>
          </w:tblCellMar>
        </w:tblPrEx>
        <w:trPr>
          <w:trHeight w:val="256"/>
          <w:jc w:val="center"/>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ind w:right="-123"/>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MILTEC INGENIEROS, S.A DE C. V</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FACTURA 0009 de fecha 07/10/2020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$7,995.89</w:t>
            </w:r>
          </w:p>
        </w:tc>
        <w:tc>
          <w:tcPr>
            <w:tcW w:w="31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pPr>
            <w:r>
              <w:rPr>
                <w:rFonts w:ascii="Calibri" w:eastAsia="Calibri" w:hAnsi="Calibri" w:cs="Times New Roman"/>
                <w:kern w:val="0"/>
                <w:sz w:val="18"/>
                <w:szCs w:val="18"/>
                <w:lang w:val="es-ES" w:eastAsia="en-US"/>
              </w:rPr>
              <w:t>Costo de elaboración de carpeta técnica del proyecto: “</w:t>
            </w:r>
            <w:r>
              <w:rPr>
                <w:rFonts w:ascii="Calibri" w:eastAsia="Calibri" w:hAnsi="Calibri" w:cs="Times New Roman"/>
                <w:b/>
                <w:kern w:val="0"/>
                <w:sz w:val="18"/>
                <w:szCs w:val="18"/>
                <w:lang w:val="es-ES" w:eastAsia="en-US"/>
              </w:rPr>
              <w:t>CONSTRUCCION EN CALLE COLONIA SAN JOSE 2, MUNICIPIO DE QUEZALTEPEQUE, DEPTO. LA LIBERTAD</w:t>
            </w:r>
            <w:r>
              <w:rPr>
                <w:rFonts w:ascii="Calibri" w:eastAsia="Calibri" w:hAnsi="Calibri" w:cs="Times New Roman"/>
                <w:kern w:val="0"/>
                <w:sz w:val="18"/>
                <w:szCs w:val="18"/>
                <w:lang w:val="es-ES" w:eastAsia="en-US"/>
              </w:rPr>
              <w:t>”</w:t>
            </w:r>
          </w:p>
        </w:tc>
      </w:tr>
      <w:tr w:rsidR="00743E4D" w:rsidTr="000A6A15">
        <w:tblPrEx>
          <w:tblCellMar>
            <w:top w:w="0" w:type="dxa"/>
            <w:bottom w:w="0" w:type="dxa"/>
          </w:tblCellMar>
        </w:tblPrEx>
        <w:trPr>
          <w:trHeight w:val="256"/>
          <w:jc w:val="center"/>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Total</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$7,995.89</w:t>
            </w:r>
          </w:p>
        </w:tc>
        <w:tc>
          <w:tcPr>
            <w:tcW w:w="3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p>
        </w:tc>
      </w:tr>
    </w:tbl>
    <w:p w:rsidR="00743E4D" w:rsidRDefault="00743E4D" w:rsidP="00743E4D">
      <w:pPr>
        <w:pStyle w:val="Prrafodelista"/>
        <w:numPr>
          <w:ilvl w:val="0"/>
          <w:numId w:val="14"/>
        </w:numPr>
        <w:spacing w:before="240" w:line="276" w:lineRule="auto"/>
      </w:pPr>
      <w:r>
        <w:rPr>
          <w:sz w:val="18"/>
          <w:szCs w:val="18"/>
        </w:rPr>
        <w:t xml:space="preserve">De la </w:t>
      </w:r>
      <w:r>
        <w:rPr>
          <w:b/>
          <w:sz w:val="18"/>
          <w:szCs w:val="18"/>
        </w:rPr>
        <w:t>cuenta # 577-001248-0</w:t>
      </w:r>
      <w:r>
        <w:rPr>
          <w:sz w:val="18"/>
          <w:szCs w:val="18"/>
        </w:rPr>
        <w:t xml:space="preserve">, denominada: </w:t>
      </w:r>
      <w:r>
        <w:rPr>
          <w:b/>
          <w:sz w:val="18"/>
          <w:szCs w:val="18"/>
        </w:rPr>
        <w:t xml:space="preserve">GASTOS DE PREINVERSION 5% FODES, del Banco Agrícola, S. A, </w:t>
      </w:r>
      <w:r>
        <w:rPr>
          <w:sz w:val="18"/>
          <w:szCs w:val="18"/>
        </w:rPr>
        <w:t xml:space="preserve"> </w:t>
      </w:r>
    </w:p>
    <w:tbl>
      <w:tblPr>
        <w:tblW w:w="9363" w:type="dxa"/>
        <w:jc w:val="center"/>
        <w:tblCellMar>
          <w:left w:w="10" w:type="dxa"/>
          <w:right w:w="10" w:type="dxa"/>
        </w:tblCellMar>
        <w:tblLook w:val="0000" w:firstRow="0" w:lastRow="0" w:firstColumn="0" w:lastColumn="0" w:noHBand="0" w:noVBand="0"/>
      </w:tblPr>
      <w:tblGrid>
        <w:gridCol w:w="3025"/>
        <w:gridCol w:w="1862"/>
        <w:gridCol w:w="1403"/>
        <w:gridCol w:w="3073"/>
      </w:tblGrid>
      <w:tr w:rsidR="00743E4D" w:rsidTr="000A6A15">
        <w:tblPrEx>
          <w:tblCellMar>
            <w:top w:w="0" w:type="dxa"/>
            <w:bottom w:w="0" w:type="dxa"/>
          </w:tblCellMar>
        </w:tblPrEx>
        <w:trPr>
          <w:trHeight w:val="238"/>
          <w:jc w:val="center"/>
        </w:trPr>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PROVEEDOR</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FACTURA/RECIBO</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MONTO</w:t>
            </w:r>
          </w:p>
        </w:tc>
        <w:tc>
          <w:tcPr>
            <w:tcW w:w="3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PRODUCTO O SERVICIO</w:t>
            </w:r>
          </w:p>
        </w:tc>
      </w:tr>
      <w:tr w:rsidR="00743E4D" w:rsidTr="000A6A15">
        <w:tblPrEx>
          <w:tblCellMar>
            <w:top w:w="0" w:type="dxa"/>
            <w:bottom w:w="0" w:type="dxa"/>
          </w:tblCellMar>
        </w:tblPrEx>
        <w:trPr>
          <w:trHeight w:val="238"/>
          <w:jc w:val="center"/>
        </w:trPr>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ind w:right="-14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MILTEC INGENIEROS, S.A DE C. V</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FACTURA 0010 de fecha 07/10/2020</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$14,981.88</w:t>
            </w:r>
          </w:p>
        </w:tc>
        <w:tc>
          <w:tcPr>
            <w:tcW w:w="30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Costo de elaboración de carpeta técnica del proyecto: MEJORAMIENTO DE CALLE VECINAL DESDE LA PEDRERA HASTA COLONIA SANTA LUCIA II, CALLE A CANTON GIRON, MUNICIPIO DE QUEZALTEPEQUE, DEPARTAMENTO DE LA LIBERTAD”</w:t>
            </w:r>
          </w:p>
        </w:tc>
      </w:tr>
      <w:tr w:rsidR="00743E4D" w:rsidTr="000A6A15">
        <w:tblPrEx>
          <w:tblCellMar>
            <w:top w:w="0" w:type="dxa"/>
            <w:bottom w:w="0" w:type="dxa"/>
          </w:tblCellMar>
        </w:tblPrEx>
        <w:trPr>
          <w:trHeight w:val="238"/>
          <w:jc w:val="center"/>
        </w:trPr>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Total</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$14,981.88</w:t>
            </w:r>
          </w:p>
        </w:tc>
        <w:tc>
          <w:tcPr>
            <w:tcW w:w="3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b/>
                <w:kern w:val="0"/>
                <w:sz w:val="18"/>
                <w:szCs w:val="18"/>
                <w:lang w:val="es-ES" w:eastAsia="en-US"/>
              </w:rPr>
            </w:pPr>
          </w:p>
        </w:tc>
      </w:tr>
    </w:tbl>
    <w:p w:rsidR="00743E4D" w:rsidRDefault="00743E4D" w:rsidP="00743E4D">
      <w:pPr>
        <w:pStyle w:val="Prrafodelista"/>
        <w:numPr>
          <w:ilvl w:val="0"/>
          <w:numId w:val="15"/>
        </w:numPr>
        <w:spacing w:before="240" w:line="276" w:lineRule="auto"/>
      </w:pPr>
      <w:r>
        <w:rPr>
          <w:sz w:val="18"/>
          <w:szCs w:val="18"/>
        </w:rPr>
        <w:t xml:space="preserve">De la </w:t>
      </w:r>
      <w:r>
        <w:rPr>
          <w:b/>
          <w:sz w:val="18"/>
          <w:szCs w:val="18"/>
        </w:rPr>
        <w:t>cuenta # 577-001248-0</w:t>
      </w:r>
      <w:r>
        <w:rPr>
          <w:sz w:val="18"/>
          <w:szCs w:val="18"/>
        </w:rPr>
        <w:t xml:space="preserve">, denominada: </w:t>
      </w:r>
      <w:r>
        <w:rPr>
          <w:b/>
          <w:sz w:val="18"/>
          <w:szCs w:val="18"/>
        </w:rPr>
        <w:t xml:space="preserve">GASTOS DE PREINVERSION 5% FODES, del Banco Agrícola, S. A, </w:t>
      </w:r>
      <w:r>
        <w:rPr>
          <w:sz w:val="18"/>
          <w:szCs w:val="18"/>
        </w:rPr>
        <w:t xml:space="preserve"> </w:t>
      </w:r>
    </w:p>
    <w:tbl>
      <w:tblPr>
        <w:tblW w:w="9455" w:type="dxa"/>
        <w:jc w:val="center"/>
        <w:tblCellMar>
          <w:left w:w="10" w:type="dxa"/>
          <w:right w:w="10" w:type="dxa"/>
        </w:tblCellMar>
        <w:tblLook w:val="0000" w:firstRow="0" w:lastRow="0" w:firstColumn="0" w:lastColumn="0" w:noHBand="0" w:noVBand="0"/>
      </w:tblPr>
      <w:tblGrid>
        <w:gridCol w:w="2805"/>
        <w:gridCol w:w="1880"/>
        <w:gridCol w:w="1275"/>
        <w:gridCol w:w="3495"/>
      </w:tblGrid>
      <w:tr w:rsidR="00743E4D" w:rsidTr="000A6A15">
        <w:tblPrEx>
          <w:tblCellMar>
            <w:top w:w="0" w:type="dxa"/>
            <w:bottom w:w="0" w:type="dxa"/>
          </w:tblCellMar>
        </w:tblPrEx>
        <w:trPr>
          <w:trHeight w:val="267"/>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PROVEEDOR</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FACTURA/RECIBO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MONTO</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PRODUCTO O SERVICIO</w:t>
            </w:r>
          </w:p>
        </w:tc>
      </w:tr>
      <w:tr w:rsidR="00743E4D" w:rsidTr="000A6A15">
        <w:tblPrEx>
          <w:tblCellMar>
            <w:top w:w="0" w:type="dxa"/>
            <w:bottom w:w="0" w:type="dxa"/>
          </w:tblCellMar>
        </w:tblPrEx>
        <w:trPr>
          <w:trHeight w:val="267"/>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INGENIERIA Y DESARROLLO LOCAL, S.A DE C. V</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FACTURA 0112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$2,000.00</w:t>
            </w:r>
          </w:p>
        </w:tc>
        <w:tc>
          <w:tcPr>
            <w:tcW w:w="34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Pago por la Formulación de la carpeta técnica del proyecto: “RECARPETEO DE CALLE AL VOLCAN FINAL AVENIDA 3 DE MAYO, MUNICIPIO DE QUEZALTEPEQUE DEPTO. LA LIBERTAD”</w:t>
            </w:r>
          </w:p>
        </w:tc>
      </w:tr>
      <w:tr w:rsidR="00743E4D" w:rsidTr="000A6A15">
        <w:tblPrEx>
          <w:tblCellMar>
            <w:top w:w="0" w:type="dxa"/>
            <w:bottom w:w="0" w:type="dxa"/>
          </w:tblCellMar>
        </w:tblPrEx>
        <w:trPr>
          <w:trHeight w:val="267"/>
          <w:jc w:val="center"/>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Total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$2,000.00</w:t>
            </w:r>
          </w:p>
        </w:tc>
        <w:tc>
          <w:tcPr>
            <w:tcW w:w="34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b/>
                <w:kern w:val="0"/>
                <w:sz w:val="18"/>
                <w:szCs w:val="18"/>
                <w:lang w:val="es-ES" w:eastAsia="en-US"/>
              </w:rPr>
            </w:pPr>
          </w:p>
        </w:tc>
      </w:tr>
    </w:tbl>
    <w:p w:rsidR="00743E4D" w:rsidRDefault="00743E4D" w:rsidP="00743E4D">
      <w:pPr>
        <w:pStyle w:val="Prrafodelista"/>
        <w:numPr>
          <w:ilvl w:val="0"/>
          <w:numId w:val="16"/>
        </w:numPr>
        <w:spacing w:before="240" w:after="240" w:line="276" w:lineRule="auto"/>
      </w:pPr>
      <w:r>
        <w:rPr>
          <w:sz w:val="18"/>
          <w:szCs w:val="18"/>
        </w:rPr>
        <w:t xml:space="preserve">De la </w:t>
      </w:r>
      <w:r>
        <w:rPr>
          <w:b/>
          <w:sz w:val="18"/>
          <w:szCs w:val="18"/>
        </w:rPr>
        <w:t>cuenta # 577-001248-0</w:t>
      </w:r>
      <w:r>
        <w:rPr>
          <w:sz w:val="18"/>
          <w:szCs w:val="18"/>
        </w:rPr>
        <w:t xml:space="preserve">, denominada: </w:t>
      </w:r>
      <w:r>
        <w:rPr>
          <w:b/>
          <w:sz w:val="18"/>
          <w:szCs w:val="18"/>
        </w:rPr>
        <w:t xml:space="preserve">GASTOS DE PREINVERSION 5% FODES, del Banco Agrícola, S. A, </w:t>
      </w:r>
      <w:r>
        <w:rPr>
          <w:sz w:val="18"/>
          <w:szCs w:val="18"/>
        </w:rPr>
        <w:t xml:space="preserve"> </w:t>
      </w:r>
    </w:p>
    <w:tbl>
      <w:tblPr>
        <w:tblW w:w="9275" w:type="dxa"/>
        <w:jc w:val="center"/>
        <w:tblCellMar>
          <w:left w:w="10" w:type="dxa"/>
          <w:right w:w="10" w:type="dxa"/>
        </w:tblCellMar>
        <w:tblLook w:val="0000" w:firstRow="0" w:lastRow="0" w:firstColumn="0" w:lastColumn="0" w:noHBand="0" w:noVBand="0"/>
      </w:tblPr>
      <w:tblGrid>
        <w:gridCol w:w="2769"/>
        <w:gridCol w:w="2198"/>
        <w:gridCol w:w="1724"/>
        <w:gridCol w:w="2584"/>
      </w:tblGrid>
      <w:tr w:rsidR="00743E4D" w:rsidTr="000A6A15">
        <w:tblPrEx>
          <w:tblCellMar>
            <w:top w:w="0" w:type="dxa"/>
            <w:bottom w:w="0" w:type="dxa"/>
          </w:tblCellMar>
        </w:tblPrEx>
        <w:trPr>
          <w:trHeight w:val="288"/>
          <w:jc w:val="center"/>
        </w:trPr>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PROVEEDOR</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FACTURA/RECIBO</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MONTO</w:t>
            </w:r>
          </w:p>
        </w:tc>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PRODUCTO O SERVICIO</w:t>
            </w:r>
          </w:p>
        </w:tc>
      </w:tr>
      <w:tr w:rsidR="00743E4D" w:rsidTr="000A6A15">
        <w:tblPrEx>
          <w:tblCellMar>
            <w:top w:w="0" w:type="dxa"/>
            <w:bottom w:w="0" w:type="dxa"/>
          </w:tblCellMar>
        </w:tblPrEx>
        <w:trPr>
          <w:trHeight w:val="288"/>
          <w:jc w:val="center"/>
        </w:trPr>
        <w:tc>
          <w:tcPr>
            <w:tcW w:w="27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INGENIERIA Y DESARROLLO LOCAL, S.A DE C. V</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FACTURA 0111 de fecha 28/09/2020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$2,000.00</w:t>
            </w:r>
          </w:p>
        </w:tc>
        <w:tc>
          <w:tcPr>
            <w:tcW w:w="25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Pago por la formulación de la carpeta técnica del proyecto: “REPARACIONES DE CALLES NO PAVIMENTADAS EN CANTON PRIMAVERA, CALLE LA CEIBA EL CHIN HASTA CANCHA DE FUTBOL, CALLE A CANTON PRIMAVERA ABAJO A CALLE A ANTIGUA A LA TOMA, MUNICIPIO DE </w:t>
            </w:r>
            <w:r>
              <w:rPr>
                <w:rFonts w:ascii="Calibri" w:eastAsia="Calibri" w:hAnsi="Calibri" w:cs="Times New Roman"/>
                <w:kern w:val="0"/>
                <w:sz w:val="18"/>
                <w:szCs w:val="18"/>
                <w:lang w:val="es-ES" w:eastAsia="en-US"/>
              </w:rPr>
              <w:lastRenderedPageBreak/>
              <w:t>QUEZALTEPEQUE DEPTO. LA LIBERTAD”</w:t>
            </w:r>
          </w:p>
        </w:tc>
      </w:tr>
      <w:tr w:rsidR="00743E4D" w:rsidTr="000A6A15">
        <w:tblPrEx>
          <w:tblCellMar>
            <w:top w:w="0" w:type="dxa"/>
            <w:bottom w:w="0" w:type="dxa"/>
          </w:tblCellMar>
        </w:tblPrEx>
        <w:trPr>
          <w:trHeight w:val="288"/>
          <w:jc w:val="center"/>
        </w:trPr>
        <w:tc>
          <w:tcPr>
            <w:tcW w:w="27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b/>
                <w:kern w:val="0"/>
                <w:sz w:val="18"/>
                <w:szCs w:val="18"/>
                <w:lang w:val="es-ES" w:eastAsia="en-US"/>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Total</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$2,000.00</w:t>
            </w:r>
          </w:p>
        </w:tc>
        <w:tc>
          <w:tcPr>
            <w:tcW w:w="25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widowControl/>
              <w:textAlignment w:val="auto"/>
              <w:rPr>
                <w:rFonts w:ascii="Calibri" w:eastAsia="Calibri" w:hAnsi="Calibri" w:cs="Times New Roman"/>
                <w:b/>
                <w:kern w:val="0"/>
                <w:sz w:val="18"/>
                <w:szCs w:val="18"/>
                <w:lang w:val="es-ES" w:eastAsia="en-US"/>
              </w:rPr>
            </w:pPr>
          </w:p>
        </w:tc>
      </w:tr>
    </w:tbl>
    <w:p w:rsidR="00743E4D" w:rsidRDefault="00743E4D" w:rsidP="00743E4D">
      <w:pPr>
        <w:pStyle w:val="Prrafodelista"/>
        <w:numPr>
          <w:ilvl w:val="0"/>
          <w:numId w:val="16"/>
        </w:numPr>
        <w:spacing w:before="240" w:after="240" w:line="276" w:lineRule="auto"/>
        <w:rPr>
          <w:b/>
          <w:sz w:val="18"/>
          <w:szCs w:val="18"/>
        </w:rPr>
      </w:pPr>
      <w:r>
        <w:rPr>
          <w:b/>
          <w:sz w:val="18"/>
          <w:szCs w:val="18"/>
        </w:rPr>
        <w:lastRenderedPageBreak/>
        <w:t>FONDOS PROPIOS</w:t>
      </w:r>
    </w:p>
    <w:tbl>
      <w:tblPr>
        <w:tblW w:w="9274" w:type="dxa"/>
        <w:jc w:val="center"/>
        <w:tblCellMar>
          <w:left w:w="10" w:type="dxa"/>
          <w:right w:w="10" w:type="dxa"/>
        </w:tblCellMar>
        <w:tblLook w:val="0000" w:firstRow="0" w:lastRow="0" w:firstColumn="0" w:lastColumn="0" w:noHBand="0" w:noVBand="0"/>
      </w:tblPr>
      <w:tblGrid>
        <w:gridCol w:w="2751"/>
        <w:gridCol w:w="1844"/>
        <w:gridCol w:w="1123"/>
        <w:gridCol w:w="3556"/>
      </w:tblGrid>
      <w:tr w:rsidR="00743E4D" w:rsidTr="000A6A15">
        <w:tblPrEx>
          <w:tblCellMar>
            <w:top w:w="0" w:type="dxa"/>
            <w:bottom w:w="0" w:type="dxa"/>
          </w:tblCellMar>
        </w:tblPrEx>
        <w:trPr>
          <w:trHeight w:val="311"/>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PROVEEDOR</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FACTURA/RECIBO</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MONTO</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PRODUCTO O SERVICIO</w:t>
            </w:r>
          </w:p>
        </w:tc>
      </w:tr>
      <w:tr w:rsidR="00743E4D" w:rsidTr="000A6A15">
        <w:tblPrEx>
          <w:tblCellMar>
            <w:top w:w="0" w:type="dxa"/>
            <w:bottom w:w="0" w:type="dxa"/>
          </w:tblCellMar>
        </w:tblPrEx>
        <w:trPr>
          <w:trHeight w:val="311"/>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DIAGROSAFE, S.A DE C. V</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FACTURA 0953 de fecha 11/03/2020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$350.00</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Por suministro de 100 pares de guantes de </w:t>
            </w:r>
            <w:proofErr w:type="spellStart"/>
            <w:r>
              <w:rPr>
                <w:rFonts w:ascii="Calibri" w:eastAsia="Calibri" w:hAnsi="Calibri" w:cs="Times New Roman"/>
                <w:kern w:val="0"/>
                <w:sz w:val="18"/>
                <w:szCs w:val="18"/>
                <w:lang w:val="es-ES" w:eastAsia="en-US"/>
              </w:rPr>
              <w:t>vitrilo</w:t>
            </w:r>
            <w:proofErr w:type="spellEnd"/>
            <w:r>
              <w:rPr>
                <w:rFonts w:ascii="Calibri" w:eastAsia="Calibri" w:hAnsi="Calibri" w:cs="Times New Roman"/>
                <w:kern w:val="0"/>
                <w:sz w:val="18"/>
                <w:szCs w:val="18"/>
                <w:lang w:val="es-ES" w:eastAsia="en-US"/>
              </w:rPr>
              <w:t>.</w:t>
            </w:r>
          </w:p>
        </w:tc>
      </w:tr>
      <w:tr w:rsidR="00743E4D" w:rsidTr="000A6A15">
        <w:tblPrEx>
          <w:tblCellMar>
            <w:top w:w="0" w:type="dxa"/>
            <w:bottom w:w="0" w:type="dxa"/>
          </w:tblCellMar>
        </w:tblPrEx>
        <w:trPr>
          <w:trHeight w:val="311"/>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JUAN CARLOS PARADA JUAREZ</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ind w:left="-93" w:right="-88" w:firstLine="93"/>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Factura 00116 de fecha 11/12/2020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$461.00</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Por suministro de 16-imprensiones de 600mx90cm en vinil + base </w:t>
            </w:r>
            <w:proofErr w:type="spellStart"/>
            <w:r>
              <w:rPr>
                <w:rFonts w:ascii="Calibri" w:eastAsia="Calibri" w:hAnsi="Calibri" w:cs="Times New Roman"/>
                <w:kern w:val="0"/>
                <w:sz w:val="18"/>
                <w:szCs w:val="18"/>
                <w:lang w:val="es-ES" w:eastAsia="en-US"/>
              </w:rPr>
              <w:t>trovicel</w:t>
            </w:r>
            <w:proofErr w:type="spellEnd"/>
            <w:r>
              <w:rPr>
                <w:rFonts w:ascii="Calibri" w:eastAsia="Calibri" w:hAnsi="Calibri" w:cs="Times New Roman"/>
                <w:kern w:val="0"/>
                <w:sz w:val="18"/>
                <w:szCs w:val="18"/>
                <w:lang w:val="es-ES" w:eastAsia="en-US"/>
              </w:rPr>
              <w:t xml:space="preserve"> de 3mm, 15-impresiones de 30cm x 40cm en vinil base </w:t>
            </w:r>
            <w:proofErr w:type="spellStart"/>
            <w:r>
              <w:rPr>
                <w:rFonts w:ascii="Calibri" w:eastAsia="Calibri" w:hAnsi="Calibri" w:cs="Times New Roman"/>
                <w:kern w:val="0"/>
                <w:sz w:val="18"/>
                <w:szCs w:val="18"/>
                <w:lang w:val="es-ES" w:eastAsia="en-US"/>
              </w:rPr>
              <w:t>trovicel</w:t>
            </w:r>
            <w:proofErr w:type="spellEnd"/>
            <w:r>
              <w:rPr>
                <w:rFonts w:ascii="Calibri" w:eastAsia="Calibri" w:hAnsi="Calibri" w:cs="Times New Roman"/>
                <w:kern w:val="0"/>
                <w:sz w:val="18"/>
                <w:szCs w:val="18"/>
                <w:lang w:val="es-ES" w:eastAsia="en-US"/>
              </w:rPr>
              <w:t xml:space="preserve"> de 3mm y 4-impresiones de 100 cm x 200 cm en vinil +base </w:t>
            </w:r>
            <w:proofErr w:type="spellStart"/>
            <w:r>
              <w:rPr>
                <w:rFonts w:ascii="Calibri" w:eastAsia="Calibri" w:hAnsi="Calibri" w:cs="Times New Roman"/>
                <w:kern w:val="0"/>
                <w:sz w:val="18"/>
                <w:szCs w:val="18"/>
                <w:lang w:val="es-ES" w:eastAsia="en-US"/>
              </w:rPr>
              <w:t>trovicel</w:t>
            </w:r>
            <w:proofErr w:type="spellEnd"/>
            <w:r>
              <w:rPr>
                <w:rFonts w:ascii="Calibri" w:eastAsia="Calibri" w:hAnsi="Calibri" w:cs="Times New Roman"/>
                <w:kern w:val="0"/>
                <w:sz w:val="18"/>
                <w:szCs w:val="18"/>
                <w:lang w:val="es-ES" w:eastAsia="en-US"/>
              </w:rPr>
              <w:t xml:space="preserve"> de 3mm </w:t>
            </w:r>
          </w:p>
        </w:tc>
      </w:tr>
      <w:tr w:rsidR="00743E4D" w:rsidTr="000A6A15">
        <w:tblPrEx>
          <w:tblCellMar>
            <w:top w:w="0" w:type="dxa"/>
            <w:bottom w:w="0" w:type="dxa"/>
          </w:tblCellMar>
        </w:tblPrEx>
        <w:trPr>
          <w:trHeight w:val="311"/>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JUAN CARLOS PARADA JUAREZ</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Factura 00117 de fecha 11/12/2020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$235.00</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2-impresiones en vinil + base </w:t>
            </w:r>
            <w:proofErr w:type="spellStart"/>
            <w:r>
              <w:rPr>
                <w:rFonts w:ascii="Calibri" w:eastAsia="Calibri" w:hAnsi="Calibri" w:cs="Times New Roman"/>
                <w:kern w:val="0"/>
                <w:sz w:val="18"/>
                <w:szCs w:val="18"/>
                <w:lang w:val="es-ES" w:eastAsia="en-US"/>
              </w:rPr>
              <w:t>trovicel</w:t>
            </w:r>
            <w:proofErr w:type="spellEnd"/>
            <w:r>
              <w:rPr>
                <w:rFonts w:ascii="Calibri" w:eastAsia="Calibri" w:hAnsi="Calibri" w:cs="Times New Roman"/>
                <w:kern w:val="0"/>
                <w:sz w:val="18"/>
                <w:szCs w:val="18"/>
                <w:lang w:val="es-ES" w:eastAsia="en-US"/>
              </w:rPr>
              <w:t xml:space="preserve"> de 3mm,  1-impresión en vinil + base </w:t>
            </w:r>
            <w:proofErr w:type="spellStart"/>
            <w:r>
              <w:rPr>
                <w:rFonts w:ascii="Calibri" w:eastAsia="Calibri" w:hAnsi="Calibri" w:cs="Times New Roman"/>
                <w:kern w:val="0"/>
                <w:sz w:val="18"/>
                <w:szCs w:val="18"/>
                <w:lang w:val="es-ES" w:eastAsia="en-US"/>
              </w:rPr>
              <w:t>trovicel</w:t>
            </w:r>
            <w:proofErr w:type="spellEnd"/>
            <w:r>
              <w:rPr>
                <w:rFonts w:ascii="Calibri" w:eastAsia="Calibri" w:hAnsi="Calibri" w:cs="Times New Roman"/>
                <w:kern w:val="0"/>
                <w:sz w:val="18"/>
                <w:szCs w:val="18"/>
                <w:lang w:val="es-ES" w:eastAsia="en-US"/>
              </w:rPr>
              <w:t xml:space="preserve"> de 3mm  y 8-impresiones en vinil +capa protectora.</w:t>
            </w:r>
          </w:p>
        </w:tc>
      </w:tr>
      <w:tr w:rsidR="00743E4D" w:rsidTr="000A6A15">
        <w:tblPrEx>
          <w:tblCellMar>
            <w:top w:w="0" w:type="dxa"/>
            <w:bottom w:w="0" w:type="dxa"/>
          </w:tblCellMar>
        </w:tblPrEx>
        <w:trPr>
          <w:trHeight w:val="311"/>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JUAN CARLOS PARADA JUAREZ</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factura 0018 de fecha 11/diciembre/2020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$36.00</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1-impresión de 60 cm x 150 cm, en vinil + capa protectora y 2- impresiones en adhesivo </w:t>
            </w:r>
            <w:proofErr w:type="spellStart"/>
            <w:r>
              <w:rPr>
                <w:rFonts w:ascii="Calibri" w:eastAsia="Calibri" w:hAnsi="Calibri" w:cs="Times New Roman"/>
                <w:kern w:val="0"/>
                <w:sz w:val="18"/>
                <w:szCs w:val="18"/>
                <w:lang w:val="es-ES" w:eastAsia="en-US"/>
              </w:rPr>
              <w:t>troqueleados</w:t>
            </w:r>
            <w:proofErr w:type="spellEnd"/>
          </w:p>
        </w:tc>
      </w:tr>
      <w:tr w:rsidR="00743E4D" w:rsidTr="000A6A15">
        <w:tblPrEx>
          <w:tblCellMar>
            <w:top w:w="0" w:type="dxa"/>
            <w:bottom w:w="0" w:type="dxa"/>
          </w:tblCellMar>
        </w:tblPrEx>
        <w:trPr>
          <w:trHeight w:val="311"/>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JOSE LUIS DAMASO MARTINEZ</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Recibo de fecha 27/10/2020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$800.00</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En concepto de pago de apoyo solidario correspondiente al mes de julio-2020</w:t>
            </w:r>
          </w:p>
        </w:tc>
      </w:tr>
      <w:tr w:rsidR="00743E4D" w:rsidTr="000A6A15">
        <w:tblPrEx>
          <w:tblCellMar>
            <w:top w:w="0" w:type="dxa"/>
            <w:bottom w:w="0" w:type="dxa"/>
          </w:tblCellMar>
        </w:tblPrEx>
        <w:trPr>
          <w:trHeight w:val="311"/>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JOSE LUIS DAMASO MARTINEZ</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Recibo de fecha 27/10/2020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$800.00</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En concepto de pago de apoyo solidario correspondiente al mes de agosto-2020</w:t>
            </w:r>
          </w:p>
        </w:tc>
      </w:tr>
      <w:tr w:rsidR="00743E4D" w:rsidTr="000A6A15">
        <w:tblPrEx>
          <w:tblCellMar>
            <w:top w:w="0" w:type="dxa"/>
            <w:bottom w:w="0" w:type="dxa"/>
          </w:tblCellMar>
        </w:tblPrEx>
        <w:trPr>
          <w:trHeight w:val="311"/>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TOTAL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jc w:val="center"/>
              <w:textAlignment w:val="auto"/>
              <w:rPr>
                <w:rFonts w:ascii="Calibri" w:eastAsia="Calibri" w:hAnsi="Calibri" w:cs="Times New Roman"/>
                <w:kern w:val="0"/>
                <w:sz w:val="18"/>
                <w:szCs w:val="18"/>
                <w:lang w:val="es-ES" w:eastAsia="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$2,682.00</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widowControl/>
              <w:textAlignment w:val="auto"/>
              <w:rPr>
                <w:rFonts w:ascii="Calibri" w:eastAsia="Calibri" w:hAnsi="Calibri" w:cs="Times New Roman"/>
                <w:kern w:val="0"/>
                <w:sz w:val="18"/>
                <w:szCs w:val="18"/>
                <w:lang w:val="es-ES" w:eastAsia="en-US"/>
              </w:rPr>
            </w:pPr>
          </w:p>
        </w:tc>
      </w:tr>
    </w:tbl>
    <w:p w:rsidR="00743E4D" w:rsidRDefault="00743E4D" w:rsidP="00743E4D">
      <w:pPr>
        <w:pStyle w:val="Prrafodelista"/>
        <w:ind w:left="360"/>
        <w:rPr>
          <w:sz w:val="18"/>
          <w:szCs w:val="18"/>
        </w:rPr>
      </w:pPr>
    </w:p>
    <w:p w:rsidR="00743E4D" w:rsidRDefault="00743E4D" w:rsidP="00743E4D">
      <w:pPr>
        <w:pStyle w:val="NormalWeb"/>
        <w:spacing w:before="0" w:after="0" w:line="360" w:lineRule="auto"/>
        <w:jc w:val="both"/>
      </w:pPr>
      <w:r>
        <w:t xml:space="preserve">Se autoriza a la Unidad Financiera Institucional, para aplicar los específicos Presupuestarios correspondientes. COMUNIQUESE. </w:t>
      </w:r>
      <w:r>
        <w:rPr>
          <w:b/>
        </w:rPr>
        <w:t xml:space="preserve">ACUERDO NÚMERO  DOS.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2/2021</w:t>
      </w:r>
      <w:r>
        <w:rPr>
          <w:b/>
        </w:rPr>
        <w:t xml:space="preserve">, </w:t>
      </w:r>
      <w:r>
        <w:t xml:space="preserve"> que</w:t>
      </w:r>
      <w:r>
        <w:rPr>
          <w:b/>
        </w:rPr>
        <w:t xml:space="preserve"> </w:t>
      </w:r>
      <w:r>
        <w:t xml:space="preserve">ampara </w:t>
      </w:r>
      <w:r>
        <w:rPr>
          <w:b/>
          <w:bCs/>
        </w:rPr>
        <w:t xml:space="preserve">comprobantes del 09 al 16 de febrero de 2021, </w:t>
      </w:r>
      <w:r>
        <w:rPr>
          <w:bCs/>
        </w:rPr>
        <w:t xml:space="preserve"> por  el monto total  </w:t>
      </w:r>
      <w:r>
        <w:rPr>
          <w:b/>
          <w:bCs/>
        </w:rPr>
        <w:t>$</w:t>
      </w:r>
      <w:r>
        <w:rPr>
          <w:bCs/>
        </w:rPr>
        <w:t xml:space="preserve"> </w:t>
      </w:r>
      <w:r>
        <w:rPr>
          <w:b/>
          <w:bCs/>
        </w:rPr>
        <w:t xml:space="preserve">692.55,  </w:t>
      </w:r>
      <w:r>
        <w:rPr>
          <w:bCs/>
        </w:rPr>
        <w:t xml:space="preserve">menos la cantidad de </w:t>
      </w:r>
      <w:r>
        <w:rPr>
          <w:b/>
          <w:bCs/>
        </w:rPr>
        <w:t>$</w:t>
      </w:r>
      <w:r>
        <w:rPr>
          <w:bCs/>
        </w:rPr>
        <w:t xml:space="preserve"> </w:t>
      </w:r>
      <w:r>
        <w:rPr>
          <w:b/>
          <w:bCs/>
        </w:rPr>
        <w:t>0.53  que corresponde al descuento de renta</w:t>
      </w:r>
      <w:r>
        <w:rPr>
          <w:bCs/>
        </w:rPr>
        <w:t xml:space="preserve">; siendo el líquido a reintegrar por la cantidad de                   </w:t>
      </w:r>
      <w:r>
        <w:rPr>
          <w:b/>
          <w:bCs/>
        </w:rPr>
        <w:t xml:space="preserve">$ 692.02. </w:t>
      </w:r>
      <w:r>
        <w:rPr>
          <w:bCs/>
        </w:rPr>
        <w:t xml:space="preserve">COMUNIQUESE.  </w:t>
      </w:r>
      <w:r>
        <w:rPr>
          <w:b/>
        </w:rPr>
        <w:t xml:space="preserve">ACUERDO NÚMERO  TRES. </w:t>
      </w:r>
      <w:r>
        <w:t xml:space="preserve"> El Concejo Municipal en uso de sus facultades legales y en atención a solicitud presentada por el Gerente de Desarrollo Humano y Bienestar Social,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utilice en </w:t>
      </w:r>
      <w:r>
        <w:rPr>
          <w:b/>
        </w:rPr>
        <w:t>calidad de préstamo la cantidad de $ 19,927.00</w:t>
      </w:r>
      <w:r>
        <w:t xml:space="preserve">, para  transferir a las Cuentas Corrientes de los siguientes proyectos: </w:t>
      </w:r>
    </w:p>
    <w:p w:rsidR="00743E4D" w:rsidRDefault="00743E4D" w:rsidP="00743E4D">
      <w:pPr>
        <w:pStyle w:val="NormalWeb"/>
        <w:spacing w:before="0" w:after="0" w:line="360" w:lineRule="auto"/>
        <w:jc w:val="both"/>
      </w:pPr>
    </w:p>
    <w:tbl>
      <w:tblPr>
        <w:tblW w:w="9147" w:type="dxa"/>
        <w:tblCellMar>
          <w:left w:w="10" w:type="dxa"/>
          <w:right w:w="10" w:type="dxa"/>
        </w:tblCellMar>
        <w:tblLook w:val="0000" w:firstRow="0" w:lastRow="0" w:firstColumn="0" w:lastColumn="0" w:noHBand="0" w:noVBand="0"/>
      </w:tblPr>
      <w:tblGrid>
        <w:gridCol w:w="531"/>
        <w:gridCol w:w="7157"/>
        <w:gridCol w:w="1459"/>
      </w:tblGrid>
      <w:tr w:rsidR="00743E4D" w:rsidTr="000A6A15">
        <w:tblPrEx>
          <w:tblCellMar>
            <w:top w:w="0" w:type="dxa"/>
            <w:bottom w:w="0" w:type="dxa"/>
          </w:tblCellMar>
        </w:tblPrEx>
        <w:trPr>
          <w:trHeight w:val="7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w:t>
            </w:r>
          </w:p>
        </w:tc>
        <w:tc>
          <w:tcPr>
            <w:tcW w:w="7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 DEL PROYECTO FODES 75%</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w:t>
            </w:r>
          </w:p>
        </w:tc>
      </w:tr>
      <w:tr w:rsidR="00743E4D" w:rsidTr="000A6A15">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7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“ADULTO MAYOR, VALORES E INCLUSIÓN SOCIAL 2021”…………………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3,146.00</w:t>
            </w:r>
          </w:p>
        </w:tc>
      </w:tr>
      <w:tr w:rsidR="00743E4D" w:rsidTr="000A6A15">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w:t>
            </w:r>
          </w:p>
        </w:tc>
        <w:tc>
          <w:tcPr>
            <w:tcW w:w="7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“INSTITUTO DE LOS DEPORTES MUNICIPALES 2021”………………………..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4,926.00</w:t>
            </w:r>
          </w:p>
        </w:tc>
      </w:tr>
      <w:tr w:rsidR="00743E4D" w:rsidTr="000A6A15">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w:t>
            </w:r>
          </w:p>
        </w:tc>
        <w:tc>
          <w:tcPr>
            <w:tcW w:w="7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“DESARROLLO ARTISTICO 2021”…………………………………………………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3,065.00</w:t>
            </w:r>
          </w:p>
        </w:tc>
      </w:tr>
      <w:tr w:rsidR="00743E4D" w:rsidTr="000A6A15">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4</w:t>
            </w:r>
          </w:p>
        </w:tc>
        <w:tc>
          <w:tcPr>
            <w:tcW w:w="7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“ASISTENCIA MEDICA MUNICIPAL 2021”……………………………………..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2,228.00</w:t>
            </w:r>
          </w:p>
        </w:tc>
      </w:tr>
      <w:tr w:rsidR="00743E4D" w:rsidTr="000A6A15">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w:t>
            </w:r>
          </w:p>
        </w:tc>
        <w:tc>
          <w:tcPr>
            <w:tcW w:w="7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“PREVENCION DEL CRIMEN Y LA VIOLENCIA 2021”………………………..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3,780.00</w:t>
            </w:r>
          </w:p>
        </w:tc>
      </w:tr>
      <w:tr w:rsidR="00743E4D" w:rsidTr="000A6A15">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6</w:t>
            </w:r>
          </w:p>
        </w:tc>
        <w:tc>
          <w:tcPr>
            <w:tcW w:w="7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“TALLERES VOCACIONALES 2021”……………………………………………..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1,312.00</w:t>
            </w:r>
          </w:p>
        </w:tc>
      </w:tr>
      <w:tr w:rsidR="00743E4D" w:rsidTr="000A6A15">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w:t>
            </w:r>
          </w:p>
        </w:tc>
        <w:tc>
          <w:tcPr>
            <w:tcW w:w="7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“PATRIMONIO CULTURAL, MUSEO ESTACION Y TURISMO 2021”………………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1,470.00</w:t>
            </w:r>
          </w:p>
        </w:tc>
      </w:tr>
      <w:tr w:rsidR="00743E4D" w:rsidTr="000A6A15">
        <w:tblPrEx>
          <w:tblCellMar>
            <w:top w:w="0" w:type="dxa"/>
            <w:bottom w:w="0" w:type="dxa"/>
          </w:tblCellMar>
        </w:tblPrEx>
        <w:tc>
          <w:tcPr>
            <w:tcW w:w="76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$ 19,927.00</w:t>
            </w:r>
          </w:p>
        </w:tc>
      </w:tr>
    </w:tbl>
    <w:p w:rsidR="00743E4D" w:rsidRDefault="00743E4D" w:rsidP="00743E4D">
      <w:pPr>
        <w:pStyle w:val="NormalWeb"/>
        <w:spacing w:before="0" w:after="0" w:line="360" w:lineRule="auto"/>
        <w:jc w:val="both"/>
      </w:pPr>
      <w:r>
        <w:t xml:space="preserve">Cantidades que serán utilizadas para pagar el monto total de las </w:t>
      </w:r>
      <w:r>
        <w:rPr>
          <w:b/>
        </w:rPr>
        <w:t>PLANILLAS CORRESPONDIENTES AL MES DE FEBRERO DE 2021</w:t>
      </w:r>
      <w:r>
        <w:t xml:space="preserve">, del personal que trabaja en los  proyectos sociales antes mencionados. Cabe mencionar que se autoriza efectuar el pago de las referidas planillas, con Fondos Propios de la Municipalidad, debido a que no se han recibido los fondos FODES correspondiente a este Municipio, desde el mes de junio de 2020. Por lo que, se autoriza a la señora Tesorera Municipal, para que, cuando se reciban los fondos FODES 75%, reintegre la cantidad de </w:t>
      </w:r>
      <w:r>
        <w:rPr>
          <w:b/>
        </w:rPr>
        <w:t>$ 19,927.00</w:t>
      </w:r>
      <w:r>
        <w:t xml:space="preserve">, a la cuenta de FONDOS PROPIOS. COMUNIQUESE. </w:t>
      </w:r>
      <w:r>
        <w:rPr>
          <w:b/>
        </w:rPr>
        <w:t xml:space="preserve">ACUERDO NÚMERO  CUATRO. </w:t>
      </w:r>
      <w:r>
        <w:t xml:space="preserve"> Vista la nota presentada por el Jefe de la UACI de esta Institución, en la cual solicita que se autorice el reconocimiento de deuda de la planilla “</w:t>
      </w:r>
      <w:r>
        <w:rPr>
          <w:b/>
        </w:rPr>
        <w:t>PLAN DE FUMIGACIÓN CONTRA EL DENGUE Y CHIKUNGUNYA 2020”,</w:t>
      </w:r>
      <w:r>
        <w:t xml:space="preserve"> correspondiente al período del 21 al 31 de diciembre de 2020, ya que esta planilla fue presentada fuera de tiempo, por lo que no se incluyó en el reconocimiento de deuda al 31 de diciembre de 2020. El Concejo Municipal en uso de sus facultades legales, ACUERDA: Ampliar el Acuerdo No. 9 del Acta No. 1 de fecha 05 de enero de 2021, en el sentido que: El Concejo Municipal, emite su reconocimiento Legal por ser deuda del año 2020,  la planilla “</w:t>
      </w:r>
      <w:r>
        <w:rPr>
          <w:b/>
        </w:rPr>
        <w:t xml:space="preserve">PLAN DE FUMIGACIÓN CONTRA EL DENGUE Y CHIKUNGUNYA 2020”, </w:t>
      </w:r>
      <w:r>
        <w:t xml:space="preserve"> que laboró del </w:t>
      </w:r>
      <w:r>
        <w:rPr>
          <w:b/>
        </w:rPr>
        <w:t>21 al 31 de diciembre de 2021</w:t>
      </w:r>
      <w:r>
        <w:t xml:space="preserve">, que detallo a continuación: </w:t>
      </w:r>
    </w:p>
    <w:tbl>
      <w:tblPr>
        <w:tblW w:w="8945" w:type="dxa"/>
        <w:tblCellMar>
          <w:left w:w="10" w:type="dxa"/>
          <w:right w:w="10" w:type="dxa"/>
        </w:tblCellMar>
        <w:tblLook w:val="0000" w:firstRow="0" w:lastRow="0" w:firstColumn="0" w:lastColumn="0" w:noHBand="0" w:noVBand="0"/>
      </w:tblPr>
      <w:tblGrid>
        <w:gridCol w:w="5609"/>
        <w:gridCol w:w="1661"/>
        <w:gridCol w:w="1675"/>
      </w:tblGrid>
      <w:tr w:rsidR="00743E4D" w:rsidTr="000A6A15">
        <w:tblPrEx>
          <w:tblCellMar>
            <w:top w:w="0" w:type="dxa"/>
            <w:bottom w:w="0" w:type="dxa"/>
          </w:tblCellMar>
        </w:tblPrEx>
        <w:trPr>
          <w:trHeight w:val="421"/>
        </w:trPr>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743E4D" w:rsidTr="000A6A15">
        <w:tblPrEx>
          <w:tblCellMar>
            <w:top w:w="0" w:type="dxa"/>
            <w:bottom w:w="0" w:type="dxa"/>
          </w:tblCellMar>
        </w:tblPrEx>
        <w:trPr>
          <w:trHeight w:val="255"/>
        </w:trPr>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743E4D" w:rsidTr="000A6A15">
        <w:tblPrEx>
          <w:tblCellMar>
            <w:top w:w="0" w:type="dxa"/>
            <w:bottom w:w="0" w:type="dxa"/>
          </w:tblCellMar>
        </w:tblPrEx>
        <w:trPr>
          <w:trHeight w:val="255"/>
        </w:trPr>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743E4D" w:rsidTr="000A6A15">
        <w:tblPrEx>
          <w:tblCellMar>
            <w:top w:w="0" w:type="dxa"/>
            <w:bottom w:w="0" w:type="dxa"/>
          </w:tblCellMar>
        </w:tblPrEx>
        <w:trPr>
          <w:trHeight w:val="268"/>
        </w:trPr>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743E4D" w:rsidTr="000A6A15">
        <w:tblPrEx>
          <w:tblCellMar>
            <w:top w:w="0" w:type="dxa"/>
            <w:bottom w:w="0" w:type="dxa"/>
          </w:tblCellMar>
        </w:tblPrEx>
        <w:trPr>
          <w:trHeight w:val="255"/>
        </w:trPr>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743E4D" w:rsidTr="000A6A15">
        <w:tblPrEx>
          <w:tblCellMar>
            <w:top w:w="0" w:type="dxa"/>
            <w:bottom w:w="0" w:type="dxa"/>
          </w:tblCellMar>
        </w:tblPrEx>
        <w:trPr>
          <w:trHeight w:val="255"/>
        </w:trPr>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743E4D" w:rsidTr="000A6A15">
        <w:tblPrEx>
          <w:tblCellMar>
            <w:top w:w="0" w:type="dxa"/>
            <w:bottom w:w="0" w:type="dxa"/>
          </w:tblCellMar>
        </w:tblPrEx>
        <w:trPr>
          <w:trHeight w:val="255"/>
        </w:trPr>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743E4D" w:rsidTr="000A6A15">
        <w:tblPrEx>
          <w:tblCellMar>
            <w:top w:w="0" w:type="dxa"/>
            <w:bottom w:w="0" w:type="dxa"/>
          </w:tblCellMar>
        </w:tblPrEx>
        <w:trPr>
          <w:trHeight w:val="268"/>
        </w:trPr>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743E4D" w:rsidTr="000A6A15">
        <w:tblPrEx>
          <w:tblCellMar>
            <w:top w:w="0" w:type="dxa"/>
            <w:bottom w:w="0" w:type="dxa"/>
          </w:tblCellMar>
        </w:tblPrEx>
        <w:trPr>
          <w:trHeight w:val="255"/>
        </w:trPr>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743E4D" w:rsidTr="000A6A15">
        <w:tblPrEx>
          <w:tblCellMar>
            <w:top w:w="0" w:type="dxa"/>
            <w:bottom w:w="0" w:type="dxa"/>
          </w:tblCellMar>
        </w:tblPrEx>
        <w:trPr>
          <w:trHeight w:val="255"/>
        </w:trPr>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743E4D" w:rsidTr="000A6A15">
        <w:tblPrEx>
          <w:tblCellMar>
            <w:top w:w="0" w:type="dxa"/>
            <w:bottom w:w="0" w:type="dxa"/>
          </w:tblCellMar>
        </w:tblPrEx>
        <w:trPr>
          <w:trHeight w:val="268"/>
        </w:trPr>
        <w:tc>
          <w:tcPr>
            <w:tcW w:w="72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990.00</w:t>
            </w:r>
          </w:p>
        </w:tc>
      </w:tr>
    </w:tbl>
    <w:p w:rsidR="00743E4D" w:rsidRDefault="00743E4D" w:rsidP="00743E4D">
      <w:pPr>
        <w:pStyle w:val="NormalWeb"/>
        <w:spacing w:before="0" w:after="0" w:line="360" w:lineRule="auto"/>
        <w:jc w:val="both"/>
      </w:pPr>
      <w:r>
        <w:t xml:space="preserve">La referida planilla no se incluyó en el reconocimiento de deuda al 31 de diciembre de 2020, por lo que el Concejo emite su reconocimiento de forma parcial.  Se autoriza a la señora Tesorera Municipal, para que, de la cuenta Fondos Propios </w:t>
      </w:r>
      <w:r>
        <w:rPr>
          <w:b/>
        </w:rPr>
        <w:t xml:space="preserve"># 577-000324-2 del Banco Agrícola,    S. A, </w:t>
      </w:r>
      <w:r>
        <w:rPr>
          <w:b/>
        </w:rPr>
        <w:lastRenderedPageBreak/>
        <w:t xml:space="preserve">denominada Alcaldía Municipal de Quezaltepeque, traslade en calidad de préstamo, la cantidad de $ 990.00, a la cuenta # 577-001957-0, denominada “PLAN DE FUMIGACIÓN CONTRA EL DENGUE Y CHIKUNGUNYA 2020”, para pagar </w:t>
      </w:r>
      <w:r>
        <w:t xml:space="preserve">la planilla mencionada. Cabe mencionar que se autoriza efectuar  la transferencia en calidad de préstamo, debido a que no se han recibido los fondos FODES desde el mes de junio de 2020 hasta la fecha; Por lo que, cuando exista capacidad financiera en la cuenta FODES, la señora Tesorera Municipal deberá reintegrar la cantidad  de $ 990.00, a la cuenta de Fondos Propios. Se autoriza a la Unidad Financiera Institucional, para aplicar el específico Presupuestario correspondiente. COMUNIQUESE. </w:t>
      </w:r>
      <w:r>
        <w:rPr>
          <w:b/>
        </w:rPr>
        <w:t xml:space="preserve">ACUERDO NÚMERO  CINCO.  </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efectúe el pago a los siguientes proveedores: </w:t>
      </w:r>
    </w:p>
    <w:tbl>
      <w:tblPr>
        <w:tblW w:w="9147" w:type="dxa"/>
        <w:tblCellMar>
          <w:left w:w="10" w:type="dxa"/>
          <w:right w:w="10" w:type="dxa"/>
        </w:tblCellMar>
        <w:tblLook w:val="0000" w:firstRow="0" w:lastRow="0" w:firstColumn="0" w:lastColumn="0" w:noHBand="0" w:noVBand="0"/>
      </w:tblPr>
      <w:tblGrid>
        <w:gridCol w:w="8020"/>
        <w:gridCol w:w="1127"/>
      </w:tblGrid>
      <w:tr w:rsidR="00743E4D" w:rsidTr="000A6A15">
        <w:tblPrEx>
          <w:tblCellMar>
            <w:top w:w="0" w:type="dxa"/>
            <w:bottom w:w="0" w:type="dxa"/>
          </w:tblCellMar>
        </w:tblPrEx>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743E4D" w:rsidTr="000A6A15">
        <w:tblPrEx>
          <w:tblCellMar>
            <w:top w:w="0" w:type="dxa"/>
            <w:bottom w:w="0" w:type="dxa"/>
          </w:tblCellMar>
        </w:tblPrEx>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pPr>
            <w:r>
              <w:rPr>
                <w:rFonts w:ascii="Calibri" w:eastAsia="Calibri" w:hAnsi="Calibri" w:cs="Times New Roman"/>
                <w:b/>
                <w:kern w:val="0"/>
                <w:sz w:val="22"/>
                <w:szCs w:val="22"/>
                <w:lang w:val="es-ES" w:eastAsia="en-US"/>
              </w:rPr>
              <w:t>CINDY JEANETH ARGUMEDO DE CORNEJO</w:t>
            </w:r>
            <w:r>
              <w:rPr>
                <w:rFonts w:ascii="Calibri" w:eastAsia="Calibri" w:hAnsi="Calibri" w:cs="Times New Roman"/>
                <w:kern w:val="0"/>
                <w:sz w:val="22"/>
                <w:szCs w:val="22"/>
                <w:lang w:val="es-ES" w:eastAsia="en-US"/>
              </w:rPr>
              <w:t>, recibo de fecha 29 de enero de 2021, por la cantidad de $ 40.00, que ampara el suministro de 16-refrigerios, que fueron entregados para la Sesión de Concejo No. 5 de fecha 29 de enero de 2021……………</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40.00</w:t>
            </w:r>
          </w:p>
        </w:tc>
      </w:tr>
      <w:tr w:rsidR="00743E4D" w:rsidTr="000A6A15">
        <w:tblPrEx>
          <w:tblCellMar>
            <w:top w:w="0" w:type="dxa"/>
            <w:bottom w:w="0" w:type="dxa"/>
          </w:tblCellMar>
        </w:tblPrEx>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pPr>
            <w:r>
              <w:rPr>
                <w:rFonts w:ascii="Calibri" w:eastAsia="Calibri" w:hAnsi="Calibri" w:cs="Times New Roman"/>
                <w:b/>
                <w:kern w:val="0"/>
                <w:sz w:val="22"/>
                <w:szCs w:val="22"/>
                <w:lang w:val="es-ES" w:eastAsia="en-US"/>
              </w:rPr>
              <w:t xml:space="preserve">ISIDRO FRANCO </w:t>
            </w:r>
            <w:proofErr w:type="spellStart"/>
            <w:r>
              <w:rPr>
                <w:rFonts w:ascii="Calibri" w:eastAsia="Calibri" w:hAnsi="Calibri" w:cs="Times New Roman"/>
                <w:b/>
                <w:kern w:val="0"/>
                <w:sz w:val="22"/>
                <w:szCs w:val="22"/>
                <w:lang w:val="es-ES" w:eastAsia="en-US"/>
              </w:rPr>
              <w:t>FRANCO</w:t>
            </w:r>
            <w:proofErr w:type="spellEnd"/>
            <w:r>
              <w:rPr>
                <w:rFonts w:ascii="Calibri" w:eastAsia="Calibri" w:hAnsi="Calibri" w:cs="Times New Roman"/>
                <w:kern w:val="0"/>
                <w:sz w:val="22"/>
                <w:szCs w:val="22"/>
                <w:lang w:val="es-ES" w:eastAsia="en-US"/>
              </w:rPr>
              <w:t>, recibo de fecha 29 de enero de 2021, por la cantidad de $ 120.00, que ampara el suministro de 2-docenas de escobas de maicillo, que serán utilizadas por el personal de aseo en trabajos de limpieza del casco urbano del municipio……………………………………………………………………………………………………………………</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120.00</w:t>
            </w:r>
          </w:p>
        </w:tc>
      </w:tr>
      <w:tr w:rsidR="00743E4D" w:rsidTr="000A6A15">
        <w:tblPrEx>
          <w:tblCellMar>
            <w:top w:w="0" w:type="dxa"/>
            <w:bottom w:w="0" w:type="dxa"/>
          </w:tblCellMar>
        </w:tblPrEx>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pPr>
            <w:r>
              <w:rPr>
                <w:rFonts w:ascii="Calibri" w:eastAsia="Calibri" w:hAnsi="Calibri" w:cs="Times New Roman"/>
                <w:b/>
                <w:kern w:val="0"/>
                <w:sz w:val="22"/>
                <w:szCs w:val="22"/>
                <w:lang w:val="es-ES" w:eastAsia="en-US"/>
              </w:rPr>
              <w:t>DIAGROSAFE, S.A DE C.V</w:t>
            </w:r>
            <w:r>
              <w:rPr>
                <w:rFonts w:ascii="Calibri" w:eastAsia="Calibri" w:hAnsi="Calibri" w:cs="Times New Roman"/>
                <w:kern w:val="0"/>
                <w:sz w:val="22"/>
                <w:szCs w:val="22"/>
                <w:lang w:val="es-ES" w:eastAsia="en-US"/>
              </w:rPr>
              <w:t xml:space="preserve">, factura No. 0095 de fecha 01/febrero/2020, por la cantidad de $ 5,515.76, que ampara el suministro de 35-fardos de bolsa plástica </w:t>
            </w:r>
            <w:proofErr w:type="spellStart"/>
            <w:r>
              <w:rPr>
                <w:rFonts w:ascii="Calibri" w:eastAsia="Calibri" w:hAnsi="Calibri" w:cs="Times New Roman"/>
                <w:kern w:val="0"/>
                <w:sz w:val="22"/>
                <w:szCs w:val="22"/>
                <w:lang w:val="es-ES" w:eastAsia="en-US"/>
              </w:rPr>
              <w:t>transp</w:t>
            </w:r>
            <w:proofErr w:type="spellEnd"/>
            <w:r>
              <w:rPr>
                <w:rFonts w:ascii="Calibri" w:eastAsia="Calibri" w:hAnsi="Calibri" w:cs="Times New Roman"/>
                <w:kern w:val="0"/>
                <w:sz w:val="22"/>
                <w:szCs w:val="22"/>
                <w:lang w:val="es-ES" w:eastAsia="en-US"/>
              </w:rPr>
              <w:t>. 34x50”, que serán utilizadas por el personal de aseo, en los carretones tipo barril, para realizar el aseo en el casco urbano del municipio………………………………………………………………………</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$5,565.00</w:t>
            </w:r>
          </w:p>
        </w:tc>
      </w:tr>
      <w:tr w:rsidR="00743E4D" w:rsidTr="000A6A15">
        <w:tblPrEx>
          <w:tblCellMar>
            <w:top w:w="0" w:type="dxa"/>
            <w:bottom w:w="0" w:type="dxa"/>
          </w:tblCellMar>
        </w:tblPrEx>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pPr>
            <w:r>
              <w:rPr>
                <w:rFonts w:ascii="Calibri" w:eastAsia="Calibri" w:hAnsi="Calibri" w:cs="Times New Roman"/>
                <w:b/>
                <w:kern w:val="0"/>
                <w:sz w:val="22"/>
                <w:szCs w:val="22"/>
                <w:lang w:val="es-ES" w:eastAsia="en-US"/>
              </w:rPr>
              <w:t>DIAGROSAFE, S.A DE C.V</w:t>
            </w:r>
            <w:r>
              <w:rPr>
                <w:rFonts w:ascii="Calibri" w:eastAsia="Calibri" w:hAnsi="Calibri" w:cs="Times New Roman"/>
                <w:kern w:val="0"/>
                <w:sz w:val="22"/>
                <w:szCs w:val="22"/>
                <w:lang w:val="es-ES" w:eastAsia="en-US"/>
              </w:rPr>
              <w:t>, factura No. 0098 de fecha 01/febrero/2021, por la cantidad de $ 968.45, que ampara el suministro de 30-llantas p/carretón 250x25, 12-caja de electrodo 1/8, 1-caja de electrodo 3/32. 3-disco p/esmerilar ¼ x 9” x 7/8, para reparar los carretones que son utilizados por el personal de aseo en el barrido de calles de la ciudad.................................................................................................................................</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968.45</w:t>
            </w:r>
          </w:p>
        </w:tc>
      </w:tr>
      <w:tr w:rsidR="00743E4D" w:rsidTr="000A6A15">
        <w:tblPrEx>
          <w:tblCellMar>
            <w:top w:w="0" w:type="dxa"/>
            <w:bottom w:w="0" w:type="dxa"/>
          </w:tblCellMar>
        </w:tblPrEx>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$6,693.45</w:t>
            </w:r>
          </w:p>
        </w:tc>
      </w:tr>
    </w:tbl>
    <w:p w:rsidR="00743E4D" w:rsidRDefault="00743E4D" w:rsidP="00743E4D">
      <w:pPr>
        <w:pStyle w:val="NormalWeb"/>
        <w:spacing w:before="0" w:after="0" w:line="360" w:lineRule="auto"/>
        <w:jc w:val="both"/>
      </w:pPr>
      <w:r>
        <w:t xml:space="preserve">Se autoriza a la Unidad Financiera Institucional, para aplicar los específicos Presupuestarios correspondientes. COMUNIQUESE. </w:t>
      </w:r>
      <w:r>
        <w:rPr>
          <w:b/>
        </w:rPr>
        <w:t xml:space="preserve">ACUERDO NÚMERO  SEIS.  </w:t>
      </w:r>
      <w:r>
        <w:t xml:space="preserve"> Vista la nota de fecha 18 de febrero de 2021, presentada por el Jefe de Recursos Humanos de esta Institución en la que informa:  que la COMISIÓN DE BIOSEGURIDAD, para darle cumplimiento a la Ley Especial Transitoria para contener la pandemia por la enfermedad COVID-19, solicita al Alcalde y a su honorable Concejo, la aprobación de nuevos horarios rotativos para los empleados Municipales, </w:t>
      </w:r>
      <w:r>
        <w:lastRenderedPageBreak/>
        <w:t xml:space="preserve">el cual consistirá de 7:00 AM a 5:00 PM, </w:t>
      </w:r>
      <w:r>
        <w:rPr>
          <w:b/>
        </w:rPr>
        <w:t>cada unidad deberá formar dos grupos de trabajo</w:t>
      </w:r>
      <w:r>
        <w:t xml:space="preserve">, el primer grupo de 7:00 AM a 12:00 MD y un segundo grupo de 12:00 MD a 5:00 PM, de lunes a viernes y los sábados de 8:00 a 12:00 MD, manifestando que esta nueva modalidad de horarios durará hasta el día 28 de septiembre de 2021; y que las unidades que brinden atención al contribuyente deberán capacitar a todo su personal para que, en ventanilla siempre estén tres empleados atendiendo a los usuarios que solicitan servicios a la Municipalidad, con esta nueva modalidad se estarán brindando dos horas adicionales para mejorar la recaudación de ingresos. Manifestando también que el incumplimiento a la Ley Transitoria para contener la pandemia, de acuerdo a la Ley de Prevención de Riesgos en los lugares de trabajo, en el Art. 80 numeral 17, se consideran infracciones muy graves el no adoptar las medidas preventivas en materia de seguridad y salud ocupacional, en las cuales es sancionada con multas de 22 a 28 salarios mínimos mensuales por el incumplimiento a dicha normativa. El Concejo Municipal en uso de sus facultades legales, ACUERDA: </w:t>
      </w:r>
      <w:r>
        <w:rPr>
          <w:b/>
        </w:rPr>
        <w:t>APROBAR LA NUEVA MODALIDAD DE HORARIOS ROTATIVOS, PARA LOS EMPLEADOS MUNICIPALES,</w:t>
      </w:r>
      <w:r>
        <w:t xml:space="preserve"> en </w:t>
      </w:r>
      <w:r>
        <w:rPr>
          <w:b/>
        </w:rPr>
        <w:t>dos grupos</w:t>
      </w:r>
      <w:r>
        <w:t xml:space="preserve">, en horarios de </w:t>
      </w:r>
      <w:r>
        <w:rPr>
          <w:b/>
        </w:rPr>
        <w:t>7:00 am a 12: 00 md</w:t>
      </w:r>
      <w:r>
        <w:t xml:space="preserve"> y de </w:t>
      </w:r>
      <w:r>
        <w:rPr>
          <w:b/>
        </w:rPr>
        <w:t>12: 00 md hasta las 5:00 pm</w:t>
      </w:r>
      <w:r>
        <w:t xml:space="preserve">; y los </w:t>
      </w:r>
      <w:r>
        <w:rPr>
          <w:b/>
        </w:rPr>
        <w:t>DÍAS SÁBADOS</w:t>
      </w:r>
      <w:r>
        <w:t xml:space="preserve"> </w:t>
      </w:r>
      <w:r>
        <w:rPr>
          <w:b/>
        </w:rPr>
        <w:t>8 .00 am a 12:00 md</w:t>
      </w:r>
      <w:r>
        <w:t xml:space="preserve"> para atención al público, </w:t>
      </w:r>
      <w:r>
        <w:rPr>
          <w:b/>
        </w:rPr>
        <w:t xml:space="preserve">a partir del mes de marzo hasta  el 28 de septiembre de 2021 </w:t>
      </w:r>
      <w:proofErr w:type="spellStart"/>
      <w:r>
        <w:rPr>
          <w:b/>
        </w:rPr>
        <w:t>ó</w:t>
      </w:r>
      <w:proofErr w:type="spellEnd"/>
      <w:r>
        <w:rPr>
          <w:b/>
        </w:rPr>
        <w:t xml:space="preserve"> hasta que se emita una nueva disposición Legal</w:t>
      </w:r>
      <w:r>
        <w:t xml:space="preserve">. Por lo que, el Jefe de Recursos Humanos deberá informar a las demás dependencias Municipales sobre la nueva modalidad. COMUNIQUESE.  </w:t>
      </w:r>
      <w:r>
        <w:rPr>
          <w:b/>
        </w:rPr>
        <w:t xml:space="preserve">ACUERDO NÚMERO  SIETE. </w:t>
      </w:r>
      <w:r>
        <w:t xml:space="preserve">Vista el Acta de Comprobación  No. 3  de fecha  19 de febrero  de 2021,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w:t>
      </w:r>
      <w:r>
        <w:rPr>
          <w:b/>
        </w:rPr>
        <w:t>SOFIA DE JESUS REINA</w:t>
      </w:r>
      <w:r>
        <w:t xml:space="preserve">, que según fotocopia certificada  por la Dirección de Registro de Personas Naturales del RNPN, emitida en San Salvador, el día 16 de febrero de 2021, consta que  estaba inscrita a folio No. xxx bajo partida No. </w:t>
      </w:r>
      <w:proofErr w:type="spellStart"/>
      <w:r>
        <w:t>xxxx</w:t>
      </w:r>
      <w:proofErr w:type="spellEnd"/>
      <w:r>
        <w:t xml:space="preserve"> del Libro de Partidas de Nacimientos que esta oficina llevó en el año 1945, la cual se autoriza reponer  por encontrarse en  parcial deterioro. COMUNIQUESE. </w:t>
      </w:r>
      <w:r>
        <w:rPr>
          <w:b/>
        </w:rPr>
        <w:t xml:space="preserve">ACUERDO NÚMERO  OCHO.  </w:t>
      </w:r>
      <w:r>
        <w:t xml:space="preserve">Vista la nota presentada por el Gerente General de esta Institución, en la cual hace referencia que debido al no depósito del FODES,  </w:t>
      </w:r>
      <w:r>
        <w:lastRenderedPageBreak/>
        <w:t xml:space="preserve">desde el mes de junio de 2020, por parte del Gobierno central a las Municipalidades;  y tomando en cuenta la necesitad existente de cumplir con las obligaciones adquiridas, en relación al pago a proveedores; Por lo que, solicita se emita acuerdo municipal para realizar préstamo de la cuenta Fondos Propios a la cuenta corriente de FODES 25%, , para efectuar el pago parcial a la empresa TELEFONICA MOVILES EL SALVADOR, S.A DE C.V,  por un monto de $ 7,513.03, en concepto de pago de:  </w:t>
      </w:r>
      <w:r>
        <w:rPr>
          <w:b/>
        </w:rPr>
        <w:t>líneas  de teléfonos móviles del Concejo, radios comunicación, internet del Museo, Internet del Edificio Municipal, internet BK</w:t>
      </w:r>
      <w:r>
        <w:t xml:space="preserve">.  El Concejo Municipal en uso de sus facultades legales y considerando que dichos servicios, son necesarios para realizar de forma eficiente las actividades  laborales,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traslade en </w:t>
      </w:r>
      <w:r>
        <w:rPr>
          <w:b/>
        </w:rPr>
        <w:t>calidad de préstamo</w:t>
      </w:r>
      <w:r>
        <w:t xml:space="preserve"> la cantidad de </w:t>
      </w:r>
      <w:r>
        <w:rPr>
          <w:b/>
        </w:rPr>
        <w:t>$ 7,513.03</w:t>
      </w:r>
      <w:r>
        <w:t xml:space="preserve">, a la </w:t>
      </w:r>
      <w:r>
        <w:rPr>
          <w:b/>
        </w:rPr>
        <w:t>Cuenta Corriente # 577-001900-5,</w:t>
      </w:r>
      <w:r>
        <w:t xml:space="preserve"> del Banco Agrícola, S. A, denominada: </w:t>
      </w:r>
      <w:r>
        <w:rPr>
          <w:b/>
        </w:rPr>
        <w:t>TESORERIA MUNICIPAL DE QUEZALTEPEQUE, FODES 25%</w:t>
      </w:r>
      <w:r>
        <w:t xml:space="preserve">,  para pagar a </w:t>
      </w:r>
      <w:r>
        <w:rPr>
          <w:b/>
        </w:rPr>
        <w:t>TELEFONICA MOVILES EL SALVADOR, S.A DE C.V</w:t>
      </w:r>
      <w:r>
        <w:t xml:space="preserve">, las siguientes facturas:  # 39947723 de fecha 01/11/2020, por un valor total  de </w:t>
      </w:r>
      <w:r>
        <w:rPr>
          <w:b/>
        </w:rPr>
        <w:t>$ 856.70</w:t>
      </w:r>
      <w:r>
        <w:t xml:space="preserve">, factura # 39935524, de fecha 01/11/2020, por un valor total  de </w:t>
      </w:r>
      <w:r>
        <w:rPr>
          <w:b/>
        </w:rPr>
        <w:t>$ 1,213.71</w:t>
      </w:r>
      <w:r>
        <w:t xml:space="preserve">, factura # 39943137 de fecha 01/11/2020, por u n valor total </w:t>
      </w:r>
      <w:r>
        <w:rPr>
          <w:b/>
        </w:rPr>
        <w:t>$ 59.01</w:t>
      </w:r>
      <w:r>
        <w:t xml:space="preserve">, factura # 39925109 de fecha 01/11/2020,  por un total a pagar de </w:t>
      </w:r>
      <w:r>
        <w:rPr>
          <w:b/>
        </w:rPr>
        <w:t xml:space="preserve">$ 590.00, </w:t>
      </w:r>
      <w:r>
        <w:t xml:space="preserve">factura # 39476340 de fecha 01/08/2020, por un total a pagar de </w:t>
      </w:r>
      <w:r>
        <w:rPr>
          <w:b/>
        </w:rPr>
        <w:t>$ 59.01</w:t>
      </w:r>
      <w:r>
        <w:t xml:space="preserve">, factura # 39495446 de fecha 01/08/2020, por un total a pagar de </w:t>
      </w:r>
      <w:r>
        <w:rPr>
          <w:b/>
        </w:rPr>
        <w:t>$ 856.70</w:t>
      </w:r>
      <w:r>
        <w:t xml:space="preserve">, factura # 39471975 de fecha 01/08/2020, por un total a pagar de </w:t>
      </w:r>
      <w:r>
        <w:rPr>
          <w:b/>
        </w:rPr>
        <w:t>$ 48.67</w:t>
      </w:r>
      <w:r>
        <w:t xml:space="preserve">, factura # 39457531 de fecha 01/08/2020, por un total a pagar de </w:t>
      </w:r>
      <w:r>
        <w:rPr>
          <w:b/>
        </w:rPr>
        <w:t>$ 590.00</w:t>
      </w:r>
      <w:r>
        <w:t xml:space="preserve">, factura # 40084407 de fecha 01/12/2020, por un total a pagar de </w:t>
      </w:r>
      <w:r>
        <w:rPr>
          <w:b/>
        </w:rPr>
        <w:t>$ 1,198.77</w:t>
      </w:r>
      <w:r>
        <w:t xml:space="preserve">, factura # 40102688 de fecha 01/12/2020, por un total a pagar de </w:t>
      </w:r>
      <w:r>
        <w:rPr>
          <w:b/>
        </w:rPr>
        <w:t>$ 853.95</w:t>
      </w:r>
      <w:r>
        <w:t xml:space="preserve">, factura # 40080735 de fecha 01/12/2020, por un total a pagar de </w:t>
      </w:r>
      <w:r>
        <w:rPr>
          <w:b/>
        </w:rPr>
        <w:t>$ 565.00</w:t>
      </w:r>
      <w:r>
        <w:t xml:space="preserve">, factura # 40096235 de fecha 01/12/2020, por un total a pagar de </w:t>
      </w:r>
      <w:r>
        <w:rPr>
          <w:b/>
        </w:rPr>
        <w:t>$ 56.51</w:t>
      </w:r>
      <w:r>
        <w:t xml:space="preserve">; y factura # 40241417 de fecha 01/01/2021, por un total a pagar de  </w:t>
      </w:r>
      <w:r>
        <w:rPr>
          <w:b/>
        </w:rPr>
        <w:t>$ 565.00.</w:t>
      </w:r>
      <w:r>
        <w:t xml:space="preserve"> Cabe mencionar que las facturas mencionadas fueron incluidas dentro de la deuda proveedores al 31 de diciembre de 2020. Se autoriza a la señora Tesorera Municipal, para que, cuando </w:t>
      </w:r>
      <w:r>
        <w:rPr>
          <w:b/>
        </w:rPr>
        <w:t xml:space="preserve">se reciban los fondos FODES, reintegre a la cuenta de FONDOS PROPIOS, la cantidad de $ 7,513.03. </w:t>
      </w:r>
      <w:r>
        <w:t xml:space="preserve"> Se autoriza a la Unidad Financiera Institucional, para aplicar el específico Presupuestario correspondiente. COMUNIQUESE. </w:t>
      </w:r>
      <w:r>
        <w:rPr>
          <w:b/>
        </w:rPr>
        <w:t xml:space="preserve">ACUERDO NÚMERO  NUEVE.  </w:t>
      </w:r>
      <w:r>
        <w:t xml:space="preserve">Vista la nota presentada por el Jefe de Recursos Humanos de esta Institución, en la cual informa sobre el </w:t>
      </w:r>
      <w:r>
        <w:rPr>
          <w:b/>
        </w:rPr>
        <w:t>RECALCULO DEL 80%  DE SALARIOS CAÍDOS</w:t>
      </w:r>
      <w:r>
        <w:t xml:space="preserve"> de los señores: </w:t>
      </w:r>
      <w:r>
        <w:lastRenderedPageBreak/>
        <w:t xml:space="preserve">Víctor Manuel </w:t>
      </w:r>
      <w:proofErr w:type="spellStart"/>
      <w:r>
        <w:t>Istcoy</w:t>
      </w:r>
      <w:proofErr w:type="spellEnd"/>
      <w:r>
        <w:t xml:space="preserve"> Quinillo, Cruz Carrero </w:t>
      </w:r>
      <w:proofErr w:type="spellStart"/>
      <w:r>
        <w:t>Sibrian</w:t>
      </w:r>
      <w:proofErr w:type="spellEnd"/>
      <w:r>
        <w:t xml:space="preserve">, Douglas Omar Rivera Lemus, Celeste Chávez López, Víctor Manuel </w:t>
      </w:r>
      <w:proofErr w:type="spellStart"/>
      <w:r>
        <w:t>Urquilla</w:t>
      </w:r>
      <w:proofErr w:type="spellEnd"/>
      <w:r>
        <w:t xml:space="preserve"> y Miguel Ángel </w:t>
      </w:r>
      <w:proofErr w:type="spellStart"/>
      <w:r>
        <w:t>Deras</w:t>
      </w:r>
      <w:proofErr w:type="spellEnd"/>
      <w:r>
        <w:t xml:space="preserve"> Peraza, para darle cumplimiento </w:t>
      </w:r>
      <w:r>
        <w:rPr>
          <w:color w:val="000000"/>
        </w:rPr>
        <w:t xml:space="preserve">a la sentencia pronunciada,  a las nueve horas y cuarenta y tres minutos, del día diecisiete de abril del dos mil quince, en la </w:t>
      </w:r>
      <w:r>
        <w:rPr>
          <w:b/>
          <w:color w:val="000000"/>
        </w:rPr>
        <w:t>Sala de lo Constitucional de la Corte Suprema de Justicia, Sentencia de Amparo clasificado con la referencia número 544-2012.</w:t>
      </w:r>
      <w:r>
        <w:t xml:space="preserve"> El Concejo Municipal en uso de sus facultades legales, ACUERDA: </w:t>
      </w:r>
      <w:r>
        <w:rPr>
          <w:b/>
        </w:rPr>
        <w:t>a)</w:t>
      </w:r>
      <w:r>
        <w:t xml:space="preserve"> Solicitar al Banco Hipotecario de El Salvador, S. A, para que, basados en los recibos que elabore la Unidad de Recursos Humanos de esta Municipalidad, emita cheques con endoso restringido, de la </w:t>
      </w:r>
      <w:r>
        <w:rPr>
          <w:b/>
        </w:rPr>
        <w:t>cuenta # 00580001166</w:t>
      </w:r>
      <w:r>
        <w:t xml:space="preserve"> del Banco Hipotecario de El Salvador, S. A, a nombre de los siguientes señores:</w:t>
      </w:r>
    </w:p>
    <w:tbl>
      <w:tblPr>
        <w:tblW w:w="9066" w:type="dxa"/>
        <w:tblLayout w:type="fixed"/>
        <w:tblCellMar>
          <w:left w:w="10" w:type="dxa"/>
          <w:right w:w="10" w:type="dxa"/>
        </w:tblCellMar>
        <w:tblLook w:val="0000" w:firstRow="0" w:lastRow="0" w:firstColumn="0" w:lastColumn="0" w:noHBand="0" w:noVBand="0"/>
      </w:tblPr>
      <w:tblGrid>
        <w:gridCol w:w="2338"/>
        <w:gridCol w:w="1495"/>
        <w:gridCol w:w="872"/>
        <w:gridCol w:w="872"/>
        <w:gridCol w:w="873"/>
        <w:gridCol w:w="872"/>
        <w:gridCol w:w="747"/>
        <w:gridCol w:w="997"/>
      </w:tblGrid>
      <w:tr w:rsidR="00743E4D" w:rsidTr="000A6A15">
        <w:tblPrEx>
          <w:tblCellMar>
            <w:top w:w="0" w:type="dxa"/>
            <w:bottom w:w="0" w:type="dxa"/>
          </w:tblCellMar>
        </w:tblPrEx>
        <w:trPr>
          <w:trHeight w:val="228"/>
        </w:trPr>
        <w:tc>
          <w:tcPr>
            <w:tcW w:w="23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 DEL EMPLEADO</w:t>
            </w:r>
          </w:p>
        </w:tc>
        <w:tc>
          <w:tcPr>
            <w:tcW w:w="14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PERIODO</w:t>
            </w:r>
          </w:p>
        </w:tc>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BANCO</w:t>
            </w:r>
          </w:p>
        </w:tc>
        <w:tc>
          <w:tcPr>
            <w:tcW w:w="33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RETENCIONES</w:t>
            </w:r>
          </w:p>
        </w:tc>
        <w:tc>
          <w:tcPr>
            <w:tcW w:w="9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LIQUIDO A ENTREGAR</w:t>
            </w:r>
          </w:p>
        </w:tc>
      </w:tr>
      <w:tr w:rsidR="00743E4D" w:rsidTr="000A6A15">
        <w:tblPrEx>
          <w:tblCellMar>
            <w:top w:w="0" w:type="dxa"/>
            <w:bottom w:w="0" w:type="dxa"/>
          </w:tblCellMar>
        </w:tblPrEx>
        <w:trPr>
          <w:trHeight w:val="146"/>
        </w:trPr>
        <w:tc>
          <w:tcPr>
            <w:tcW w:w="23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AFP CRECER</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AFP CONFIA</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RENTA</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2"/>
                <w:szCs w:val="12"/>
                <w:lang w:val="es-ES" w:eastAsia="en-US"/>
              </w:rPr>
            </w:pPr>
            <w:r>
              <w:rPr>
                <w:rFonts w:ascii="Calibri" w:eastAsia="Calibri" w:hAnsi="Calibri" w:cs="Times New Roman"/>
                <w:kern w:val="0"/>
                <w:sz w:val="12"/>
                <w:szCs w:val="12"/>
                <w:lang w:val="es-ES" w:eastAsia="en-US"/>
              </w:rPr>
              <w:t>EMBARGO</w:t>
            </w:r>
          </w:p>
        </w:tc>
        <w:tc>
          <w:tcPr>
            <w:tcW w:w="9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p>
        </w:tc>
      </w:tr>
      <w:tr w:rsidR="00743E4D" w:rsidTr="000A6A15">
        <w:tblPrEx>
          <w:tblCellMar>
            <w:top w:w="0" w:type="dxa"/>
            <w:bottom w:w="0" w:type="dxa"/>
          </w:tblCellMar>
        </w:tblPrEx>
        <w:trPr>
          <w:trHeight w:val="624"/>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VICTOR MANUEL URQUILLA</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De enero del 2013 a junio del 2015, total 30 meses</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$6,660.30</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$1,134.30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788.48</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4,737.52</w:t>
            </w:r>
          </w:p>
        </w:tc>
      </w:tr>
      <w:tr w:rsidR="00743E4D" w:rsidTr="000A6A15">
        <w:tblPrEx>
          <w:tblCellMar>
            <w:top w:w="0" w:type="dxa"/>
            <w:bottom w:w="0" w:type="dxa"/>
          </w:tblCellMar>
        </w:tblPrEx>
        <w:trPr>
          <w:trHeight w:val="624"/>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CELESTE CHAVEZ LOPEZ</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De enero del 2013 a mayo del 2015, total 29 meses</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$8,284.11</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$1,395.77</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$1,256.41</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$408.32</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5,223.61</w:t>
            </w:r>
          </w:p>
        </w:tc>
      </w:tr>
      <w:tr w:rsidR="00743E4D" w:rsidTr="000A6A15">
        <w:tblPrEx>
          <w:tblCellMar>
            <w:top w:w="0" w:type="dxa"/>
            <w:bottom w:w="0" w:type="dxa"/>
          </w:tblCellMar>
        </w:tblPrEx>
        <w:trPr>
          <w:trHeight w:val="624"/>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DOUGLAS OMAR RIVERA LEMUS</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De enero del 2013 a mayo del 2015, total 29 meses</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$8,284.11</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$1,395.77</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$1,256.41</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5,631.93</w:t>
            </w:r>
          </w:p>
        </w:tc>
      </w:tr>
      <w:tr w:rsidR="00743E4D" w:rsidTr="000A6A15">
        <w:tblPrEx>
          <w:tblCellMar>
            <w:top w:w="0" w:type="dxa"/>
            <w:bottom w:w="0" w:type="dxa"/>
          </w:tblCellMar>
        </w:tblPrEx>
        <w:trPr>
          <w:trHeight w:val="1688"/>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ANA LILIAN MARTINEZ VIUDA DE DERAS,  esposa del empleado MIGUEL ANGEL DERAS PERAZA, que falleció el día 29 de septiembre/2018, según Partida de Defunción # xxx, inscrita a folio # xxx del Libro de partidas de defunciones que esta oficina llevó durante el año 2018, quién se identifica con su DUI # </w:t>
            </w:r>
            <w:proofErr w:type="spellStart"/>
            <w:r>
              <w:rPr>
                <w:rFonts w:ascii="Calibri" w:eastAsia="Calibri" w:hAnsi="Calibri" w:cs="Times New Roman"/>
                <w:kern w:val="0"/>
                <w:sz w:val="16"/>
                <w:szCs w:val="16"/>
                <w:lang w:val="es-ES" w:eastAsia="en-US"/>
              </w:rPr>
              <w:t>xxxxxxxx</w:t>
            </w:r>
            <w:proofErr w:type="spellEnd"/>
            <w:r>
              <w:rPr>
                <w:rFonts w:ascii="Calibri" w:eastAsia="Calibri" w:hAnsi="Calibri" w:cs="Times New Roman"/>
                <w:kern w:val="0"/>
                <w:sz w:val="16"/>
                <w:szCs w:val="16"/>
                <w:lang w:val="es-ES" w:eastAsia="en-US"/>
              </w:rPr>
              <w:t>-x, Extendido en San Salvador, el 07/03/2019</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De enero de 2013 a mayo del 2015, total 29 meses</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$7,054.46</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$1,196.25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923.68</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4,934.53</w:t>
            </w:r>
          </w:p>
        </w:tc>
      </w:tr>
      <w:tr w:rsidR="00743E4D" w:rsidTr="000A6A15">
        <w:tblPrEx>
          <w:tblCellMar>
            <w:top w:w="0" w:type="dxa"/>
            <w:bottom w:w="0" w:type="dxa"/>
          </w:tblCellMar>
        </w:tblPrEx>
        <w:trPr>
          <w:trHeight w:val="624"/>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CRUZ CARRERO SIBRIAN</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De enero del 2013 al 15 de junio de 2015, total 29 meses con 15 días</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$7,174.83</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$1,216.88</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923.68</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5,034.27</w:t>
            </w:r>
          </w:p>
        </w:tc>
      </w:tr>
      <w:tr w:rsidR="00743E4D" w:rsidTr="000A6A15">
        <w:tblPrEx>
          <w:tblCellMar>
            <w:top w:w="0" w:type="dxa"/>
            <w:bottom w:w="0" w:type="dxa"/>
          </w:tblCellMar>
        </w:tblPrEx>
        <w:trPr>
          <w:trHeight w:val="624"/>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VICTOR MANUEL ISTCOY QUINILLO</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De enero del 2013 al 15 de junio de 2015, total 29 meses con 15 días</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$7,174.83</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$1,216.88</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923.68</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5,034.27</w:t>
            </w:r>
          </w:p>
        </w:tc>
      </w:tr>
      <w:tr w:rsidR="00743E4D" w:rsidTr="000A6A15">
        <w:tblPrEx>
          <w:tblCellMar>
            <w:top w:w="0" w:type="dxa"/>
            <w:bottom w:w="0" w:type="dxa"/>
          </w:tblCellMar>
        </w:tblPrEx>
        <w:trPr>
          <w:trHeight w:val="624"/>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MIGUEL ANGEL FLORES CERNA</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De enero de 2013 hasta abril de 2015, total 28 meses</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$2,112.00</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$2,112.00</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r>
      <w:tr w:rsidR="00743E4D" w:rsidTr="000A6A15">
        <w:tblPrEx>
          <w:tblCellMar>
            <w:top w:w="0" w:type="dxa"/>
            <w:bottom w:w="0" w:type="dxa"/>
          </w:tblCellMar>
        </w:tblPrEx>
        <w:trPr>
          <w:trHeight w:val="624"/>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ROBERTO AUGUSTO MOLINA CAMPOS</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De enero de 2013 al 15 de junio de 2015 total 29 meses con 15 días</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$1,905.75</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$1,905.75</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r>
      <w:tr w:rsidR="00743E4D" w:rsidTr="000A6A15">
        <w:tblPrEx>
          <w:tblCellMar>
            <w:top w:w="0" w:type="dxa"/>
            <w:bottom w:w="0" w:type="dxa"/>
          </w:tblCellMar>
        </w:tblPrEx>
        <w:trPr>
          <w:trHeight w:val="624"/>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MARIA DE LOS ANGELES FLORES HERNANDEZ</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De enero de 2013 a mayo del 2015 total 29 meses</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$3,215.32</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$1,595.00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$1,620.32</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r>
      <w:tr w:rsidR="00743E4D" w:rsidTr="000A6A15">
        <w:tblPrEx>
          <w:tblCellMar>
            <w:top w:w="0" w:type="dxa"/>
            <w:bottom w:w="0" w:type="dxa"/>
          </w:tblCellMar>
        </w:tblPrEx>
        <w:trPr>
          <w:trHeight w:val="624"/>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lastRenderedPageBreak/>
              <w:t>RUFINO PICHINTE</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De enero del 2013 al 15 de junio de 2015, total 29 meses con 15 días</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$1,624.11</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$1,014.21</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609.90</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r>
      <w:tr w:rsidR="00743E4D" w:rsidTr="000A6A15">
        <w:tblPrEx>
          <w:tblCellMar>
            <w:top w:w="0" w:type="dxa"/>
            <w:bottom w:w="0" w:type="dxa"/>
          </w:tblCellMar>
        </w:tblPrEx>
        <w:trPr>
          <w:trHeight w:val="624"/>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NELSON JONATHAN ALAS CHAVEZ</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De enero de 2013 a abril de 2015 total 28 meses</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$2,563.46</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$1,347.64</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$1,215.82</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p>
        </w:tc>
      </w:tr>
      <w:tr w:rsidR="00743E4D" w:rsidTr="000A6A15">
        <w:tblPrEx>
          <w:tblCellMar>
            <w:top w:w="0" w:type="dxa"/>
            <w:bottom w:w="0" w:type="dxa"/>
          </w:tblCellMar>
        </w:tblPrEx>
        <w:trPr>
          <w:trHeight w:val="411"/>
        </w:trPr>
        <w:tc>
          <w:tcPr>
            <w:tcW w:w="38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                                   TOTALES……………………………………….</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ind w:left="-147" w:right="-189" w:firstLine="109"/>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$56,053.28</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$8,900.05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$2,612.65</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ind w:left="-71" w:hanging="34"/>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$13,536.13</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$408.32</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3E4D" w:rsidRDefault="00743E4D"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$ 30,596.13</w:t>
            </w:r>
          </w:p>
        </w:tc>
      </w:tr>
    </w:tbl>
    <w:p w:rsidR="00743E4D" w:rsidRDefault="00743E4D" w:rsidP="00743E4D">
      <w:pPr>
        <w:pStyle w:val="NormalWeb"/>
        <w:spacing w:before="240" w:after="0" w:line="360" w:lineRule="auto"/>
        <w:jc w:val="both"/>
      </w:pPr>
      <w:r>
        <w:rPr>
          <w:b/>
        </w:rPr>
        <w:t>b)-</w:t>
      </w:r>
      <w:r>
        <w:t xml:space="preserve"> Se solicita al Banco Hipotecario de El Salvador, S. A, para liberar los fondos de la cuenta restringida </w:t>
      </w:r>
      <w:r>
        <w:rPr>
          <w:b/>
        </w:rPr>
        <w:t># 00580001166, para que, posteriormente la señora Tesorera Municipal, emita cheques para efectuar el pago de las retenciones efectuadas los a los señores antes mencionados, así: 1º-)- A nombre de AFP CRECER</w:t>
      </w:r>
      <w:r>
        <w:t xml:space="preserve">, por la cantidad de </w:t>
      </w:r>
      <w:r>
        <w:rPr>
          <w:b/>
        </w:rPr>
        <w:t>$ 8,900.05</w:t>
      </w:r>
      <w:r>
        <w:t xml:space="preserve">,  </w:t>
      </w:r>
      <w:r>
        <w:rPr>
          <w:b/>
        </w:rPr>
        <w:t>2º.) - A nombre de AFP CONFIA</w:t>
      </w:r>
      <w:r>
        <w:t xml:space="preserve"> por la cantidad de </w:t>
      </w:r>
      <w:r>
        <w:rPr>
          <w:b/>
        </w:rPr>
        <w:t>$ 2,612.65</w:t>
      </w:r>
      <w:r>
        <w:t xml:space="preserve">, </w:t>
      </w:r>
      <w:r>
        <w:rPr>
          <w:b/>
        </w:rPr>
        <w:t>3º.)-  DIRECCION GENERAL DE TESORERIA</w:t>
      </w:r>
      <w:r>
        <w:t xml:space="preserve">, por la cantidad de </w:t>
      </w:r>
      <w:r>
        <w:rPr>
          <w:b/>
        </w:rPr>
        <w:t xml:space="preserve">$ 13,536.13, 4º.)  -por la cantidad de $ 408.32, </w:t>
      </w:r>
      <w:r>
        <w:t xml:space="preserve">para efectuar el pago del embargo, el cual será depositado en la </w:t>
      </w:r>
      <w:r>
        <w:rPr>
          <w:b/>
        </w:rPr>
        <w:t xml:space="preserve">cuenta # 377-008201-6, del Banco Agrícola, S.A, FONDOS AJENOS EN CUSTODIA; y 5º. ) </w:t>
      </w:r>
      <w:r>
        <w:t xml:space="preserve">El </w:t>
      </w:r>
      <w:r>
        <w:rPr>
          <w:b/>
        </w:rPr>
        <w:t>remanente por la cantidad de $ 15.11</w:t>
      </w:r>
      <w:r>
        <w:t xml:space="preserve">, de la cuenta restringida deberá ser trasladado a la cuenta </w:t>
      </w:r>
      <w:r>
        <w:rPr>
          <w:b/>
        </w:rPr>
        <w:t>FONDOS PROPIOS del Banco Hipotecario de El Salvador, S. A, # 0580000542, a nombre de la Alcaldía Municipal de Quezaltepeque.</w:t>
      </w:r>
      <w:r>
        <w:t xml:space="preserve"> Cabe mencionar que de conformidad a lo dispuesto en los Art. 50 de la Constitución, Art. 3 Inciso 1º. De la Ley del Seguro Social, Art. 14 Incisos 2,3 y 4º, el Reglamento para  la afiliación, inspección y estadística del ISSS, corresponde a la Alcaldía de Quezaltepeque, inscrita al Régimen del Seguro Social con número patronal 702930160 el pago de las cotizaciones no reportadas de los señores antes mencionados, según Resolución Jurídica, emitida por la División de Aseguramiento, Recaudación y Beneficios Económicos, departamento de Inspección del ISSS, lo cual deberá ser cancelado con fondos de la cuenta </w:t>
      </w:r>
      <w:r>
        <w:rPr>
          <w:b/>
        </w:rPr>
        <w:t>FONDOS PROPIOS</w:t>
      </w:r>
      <w:r>
        <w:t xml:space="preserve"> </w:t>
      </w:r>
      <w:r>
        <w:rPr>
          <w:b/>
        </w:rPr>
        <w:t># 577-000324-2 del Banco Agrícola, S. A, denominada Alcaldía Municipal de Quezaltepeque</w:t>
      </w:r>
      <w:r>
        <w:t xml:space="preserve">, según  COMUNIQUESE. </w:t>
      </w:r>
      <w:r>
        <w:rPr>
          <w:b/>
        </w:rPr>
        <w:t xml:space="preserve">ACUERDO NÚMERO  DIEZ.  </w:t>
      </w:r>
      <w:r>
        <w:t xml:space="preserve">Vista la nota presentada por el Jefe de la UACI de esta Institución, de fecha 18 de febrero de 2021, en la cual somete a consideración  los resultados  del  proceso No. </w:t>
      </w:r>
      <w:r>
        <w:rPr>
          <w:b/>
        </w:rPr>
        <w:t xml:space="preserve"> LG: 03-2021-AMQ</w:t>
      </w:r>
      <w:r>
        <w:t xml:space="preserve">, referente a la </w:t>
      </w:r>
      <w:r>
        <w:rPr>
          <w:b/>
        </w:rPr>
        <w:t>“ADQUISICIÓN DE LLANTAS PARA RETRO EXCAVADORA, BOBCAT, RODO Y MOTONIVELADORA 2021”</w:t>
      </w:r>
      <w:r>
        <w:t xml:space="preserve">. El Concejo Municipal en uso de sus facultades legales y en cumplimiento a lo establecido en el Art. 18 de la LACAP, ACUERDA: </w:t>
      </w:r>
      <w:r>
        <w:rPr>
          <w:b/>
        </w:rPr>
        <w:t>a) -</w:t>
      </w:r>
      <w:r>
        <w:t xml:space="preserve"> Adjudicar</w:t>
      </w:r>
      <w:r>
        <w:rPr>
          <w:b/>
        </w:rPr>
        <w:t xml:space="preserve"> POR LIBRE GESTION LG: 03-2021-AMQ,  </w:t>
      </w:r>
      <w:r>
        <w:t xml:space="preserve">la </w:t>
      </w:r>
      <w:r>
        <w:rPr>
          <w:b/>
        </w:rPr>
        <w:t>“ADQUISICIÓN DE LLANTAS PARA RETROEXCAVADORA, BOBCAT, RODO Y MOTONIVELADORA 2021”</w:t>
      </w:r>
      <w:r>
        <w:t>.</w:t>
      </w:r>
      <w:r>
        <w:rPr>
          <w:b/>
        </w:rPr>
        <w:t xml:space="preserve">, </w:t>
      </w:r>
      <w:r>
        <w:t xml:space="preserve">a </w:t>
      </w:r>
      <w:r>
        <w:rPr>
          <w:b/>
        </w:rPr>
        <w:lastRenderedPageBreak/>
        <w:t>IMPORTACIONES DIVERSAS CONTINENTAL S.A DE C.V</w:t>
      </w:r>
      <w:r>
        <w:t xml:space="preserve">, por un monto de </w:t>
      </w:r>
      <w:r>
        <w:rPr>
          <w:b/>
        </w:rPr>
        <w:t>$ 12,729.42</w:t>
      </w:r>
      <w:r>
        <w:t>, por ser la mejor oferta económica, alcances de los servicios en beneficio de la Municipalidad de Quezaltepeque, b</w:t>
      </w:r>
      <w:r>
        <w:rPr>
          <w:b/>
        </w:rPr>
        <w:t>)-</w:t>
      </w:r>
      <w:r>
        <w:t xml:space="preserve">  Se autoriza a la señora Tesorera Municipal, para que,  de la cuenta </w:t>
      </w:r>
      <w:r>
        <w:rPr>
          <w:b/>
        </w:rPr>
        <w:t xml:space="preserve">fondos propios # 577-000324-2 del Banco Agrícola, S. A, denominada Alcaldía Municipal de Quezaltepeque, </w:t>
      </w:r>
      <w:r>
        <w:t xml:space="preserve"> pague las facturas que amparen el suministro de las llantas para los equipos antes mencionados;  y </w:t>
      </w:r>
      <w:r>
        <w:rPr>
          <w:b/>
        </w:rPr>
        <w:t>c)-</w:t>
      </w:r>
      <w:r>
        <w:t xml:space="preserve"> Se autoriza a la Unidad Financiera Institucional, para aplicar el específico Presupuestario correspondiente. COMUNIQUESE. </w:t>
      </w:r>
      <w:r>
        <w:rPr>
          <w:b/>
        </w:rPr>
        <w:t xml:space="preserve">ACUERDO NÚMERO  ONCE. </w:t>
      </w:r>
      <w:r>
        <w:t xml:space="preserve">Considerando  </w:t>
      </w:r>
      <w:r>
        <w:rPr>
          <w:b/>
        </w:rPr>
        <w:t>I)</w:t>
      </w:r>
      <w:r>
        <w:t xml:space="preserve"> Que el día 08 de enero de 2021, se firmó </w:t>
      </w:r>
      <w:r>
        <w:rPr>
          <w:b/>
        </w:rPr>
        <w:t>ACUERDO DE EJECUCIÓN DE PROYECTOS DE INFRAESTRUCTURA VIAL,</w:t>
      </w:r>
      <w:r>
        <w:t xml:space="preserve"> con el Director de Construcción y Mantenimiento de la Obra Pública, del MOPT, en el marco del </w:t>
      </w:r>
      <w:r>
        <w:rPr>
          <w:b/>
        </w:rPr>
        <w:t>CONVENIO MARCO DE COOPERACION INTERINSTITUCIONAL No. CEN-06/2019 SUSCRITO ENTRE EL MINISTERIO DE OBRAS PUBLICAS Y DE TRANSPORTE Y EL MUNICIPIO DE QUEZALTEPEQUE, DEPARTAMENTO DE LA LIBERTAD</w:t>
      </w:r>
      <w:r>
        <w:t xml:space="preserve">, para ejecutar el </w:t>
      </w:r>
      <w:r>
        <w:rPr>
          <w:b/>
        </w:rPr>
        <w:t xml:space="preserve">PROGRAMA DE REPARACIÓN Y CONSERVACIÓN VIAL EN EL MUNICIPIO DE QUEZALTEPEQUE, DEPTO. LA LIBERTAD 2020-2021”, </w:t>
      </w:r>
      <w:r>
        <w:t xml:space="preserve">que comprende 10-proyectos de infraestructura vial: </w:t>
      </w:r>
      <w:r>
        <w:rPr>
          <w:rFonts w:eastAsia="Calibri"/>
          <w:b/>
          <w:lang w:eastAsia="en-US"/>
        </w:rPr>
        <w:t>1)</w:t>
      </w:r>
      <w:r>
        <w:rPr>
          <w:rFonts w:eastAsia="Calibri"/>
          <w:lang w:eastAsia="en-US"/>
        </w:rPr>
        <w:t xml:space="preserve"> </w:t>
      </w:r>
      <w:r>
        <w:rPr>
          <w:rFonts w:eastAsia="Calibri"/>
          <w:b/>
          <w:lang w:eastAsia="en-US"/>
        </w:rPr>
        <w:t xml:space="preserve">PAVIMENTACIÓN DE CALLE URBANIZACIÓN LA ESPERANZA (900ML), 2) PAVIMENTACIÓN DE CALLE URBANIZACIÓN LA ESPERANZA CALLE PRINCIPAL (200ML), 3) REPARACIÓN DE TRAMO DE CALLE DESDE ASEMQUE-EL BOSQUE SANTA ROSA HASTA EMPALME LA ESPERANZA, Municipio de Quezaltepeque, Departamento de La Libertad (700ML), 4) PAVIMENTACIÓN DE CALLE COLONIA EL HUERTO del Municipio de Quezaltepeque, Departamento de La Libertad (650ML), 5) PAVIMENTACIÓN DE CALLE DESDE LA CEIBA-CALLE ANTIGUA A NEJAPA,  RESIDENCIAL LAS PALMERAS del Municipio de Quezaltepeque, Departamento de La Libertad (650ML), 6) PAVIMENTACIÓN DE CALLE FINAL AVENIDA 3 DE MAYO HASTA CARRETERA DESVÍO DE OPICO (600ML), 7) PAVIMENTACIÓN DE CALLE PRINCIPAL COLONIA SANTA EMILIA del Municipio de Quezaltepeque, Departamento de La Libertad (400ML),  8) PAVIMENTACIÓN DE CALLES A URBANIZACIÓN VILLA LINDA (415 ML), 9) PAVIMENTACIÓN DE CALLES COLONIA VALENZUELA del Municipio Quezaltepeque, Departamento de La Libertad (300ML), 10) PAVIMENTACIÓN DE CALLE PRINCIPAL COLONIA QUEZALTEPEQUE (400ML),  II) </w:t>
      </w:r>
      <w:r>
        <w:rPr>
          <w:rFonts w:eastAsia="Calibri"/>
          <w:lang w:eastAsia="en-US"/>
        </w:rPr>
        <w:t xml:space="preserve">Que la Alcaldía Municipal de Quezaltepeque, cumplió con </w:t>
      </w:r>
      <w:r>
        <w:rPr>
          <w:rFonts w:eastAsia="Calibri"/>
          <w:lang w:eastAsia="en-US"/>
        </w:rPr>
        <w:lastRenderedPageBreak/>
        <w:t xml:space="preserve">lo establecido en el convenio; y que el MOPT no envió el cronograma de Ejecución. </w:t>
      </w:r>
      <w:r>
        <w:rPr>
          <w:rFonts w:eastAsia="Calibri"/>
          <w:b/>
          <w:lang w:eastAsia="en-US"/>
        </w:rPr>
        <w:t>III)</w:t>
      </w:r>
      <w:r>
        <w:rPr>
          <w:rFonts w:eastAsia="Calibri"/>
          <w:lang w:eastAsia="en-US"/>
        </w:rPr>
        <w:t xml:space="preserve"> En vista del </w:t>
      </w:r>
      <w:r>
        <w:rPr>
          <w:rFonts w:eastAsia="Calibri"/>
          <w:b/>
          <w:lang w:eastAsia="en-US"/>
        </w:rPr>
        <w:t>atraso por parte del MOPT</w:t>
      </w:r>
      <w:r>
        <w:rPr>
          <w:rFonts w:eastAsia="Calibri"/>
          <w:lang w:eastAsia="en-US"/>
        </w:rPr>
        <w:t xml:space="preserve">, </w:t>
      </w:r>
      <w:r>
        <w:rPr>
          <w:rFonts w:eastAsia="Calibri"/>
          <w:b/>
          <w:lang w:eastAsia="en-US"/>
        </w:rPr>
        <w:t>se requiere modificar la CLAUSULA IV  PLAZO DE CONTRATO Y VIGENCIA del contrato firmado el día 08 de febrero de 2021</w:t>
      </w:r>
      <w:r>
        <w:rPr>
          <w:rFonts w:eastAsia="Calibri"/>
          <w:lang w:eastAsia="en-US"/>
        </w:rPr>
        <w:t xml:space="preserve">, con la empresa AVITECNIA SALVADOREÑA S.A DE C.V,  en el cual se estableció como plazo 30 días  calendario como máximo, contados a partir de la fecha consignada en la Orden de inicio, periodo que inició el día  09 de febrero al 10 de marzo de 2021.  El Concejo Municipal en uso de sus facultades legales, ACUERDA:  Autorizar a la Unidad Legal para modificar  la </w:t>
      </w:r>
      <w:r>
        <w:rPr>
          <w:rFonts w:eastAsia="Calibri"/>
          <w:b/>
          <w:lang w:eastAsia="en-US"/>
        </w:rPr>
        <w:t>CLAUSULA IV DE CONTRATO Y VIGENCIA</w:t>
      </w:r>
      <w:r>
        <w:rPr>
          <w:rFonts w:eastAsia="Calibri"/>
          <w:lang w:eastAsia="en-US"/>
        </w:rPr>
        <w:t xml:space="preserve"> del </w:t>
      </w:r>
      <w:r>
        <w:rPr>
          <w:rFonts w:eastAsia="Calibri"/>
          <w:b/>
          <w:lang w:eastAsia="en-US"/>
        </w:rPr>
        <w:t>CONTRATO</w:t>
      </w:r>
      <w:r>
        <w:rPr>
          <w:rFonts w:eastAsia="Calibri"/>
          <w:lang w:eastAsia="en-US"/>
        </w:rPr>
        <w:t xml:space="preserve"> firmado con </w:t>
      </w:r>
      <w:r>
        <w:rPr>
          <w:rFonts w:eastAsia="Calibri"/>
          <w:b/>
          <w:lang w:eastAsia="en-US"/>
        </w:rPr>
        <w:t>AVITECNIA SALVADOREÑA, S.A DE C.V</w:t>
      </w:r>
      <w:r>
        <w:rPr>
          <w:rFonts w:eastAsia="Calibri"/>
          <w:lang w:eastAsia="en-US"/>
        </w:rPr>
        <w:t xml:space="preserve">,  y establecer </w:t>
      </w:r>
      <w:r>
        <w:rPr>
          <w:rFonts w:eastAsia="Calibri"/>
          <w:b/>
          <w:lang w:eastAsia="en-US"/>
        </w:rPr>
        <w:t>UN PLAZO DE 90 DIAS CALENDARIO</w:t>
      </w:r>
      <w:r>
        <w:rPr>
          <w:rFonts w:eastAsia="Calibri"/>
          <w:lang w:eastAsia="en-US"/>
        </w:rPr>
        <w:t xml:space="preserve">, que contarán del </w:t>
      </w:r>
      <w:r>
        <w:rPr>
          <w:rFonts w:eastAsia="Calibri"/>
          <w:b/>
          <w:lang w:eastAsia="en-US"/>
        </w:rPr>
        <w:t>09 de febrero al 09 de abril de 2021</w:t>
      </w:r>
      <w:r>
        <w:rPr>
          <w:rFonts w:eastAsia="Calibri"/>
          <w:lang w:eastAsia="en-US"/>
        </w:rPr>
        <w:t>.  COMUNIQUESE.</w:t>
      </w:r>
      <w:r>
        <w:t xml:space="preserve"> Se da por terminada la Sesión con una oración, para lo cual se delega a la Segunda Regidora Licda. Rosa </w:t>
      </w:r>
      <w:proofErr w:type="spellStart"/>
      <w:r>
        <w:t>Evelina</w:t>
      </w:r>
      <w:proofErr w:type="spellEnd"/>
      <w:r>
        <w:t xml:space="preserve"> Rodríguez de López.  Y no habiendo más que hacer constar en la presente acta, se da por terminada y firmamos.</w:t>
      </w:r>
    </w:p>
    <w:p w:rsidR="00743E4D" w:rsidRDefault="00743E4D" w:rsidP="00743E4D">
      <w:pPr>
        <w:spacing w:line="360" w:lineRule="auto"/>
        <w:jc w:val="both"/>
      </w:pPr>
    </w:p>
    <w:p w:rsidR="00743E4D" w:rsidRDefault="00743E4D" w:rsidP="00743E4D">
      <w:pPr>
        <w:spacing w:line="360" w:lineRule="auto"/>
        <w:ind w:right="49"/>
        <w:jc w:val="both"/>
        <w:rPr>
          <w:rFonts w:eastAsia="Times New Roman"/>
          <w:lang w:val="es-ES" w:eastAsia="es-ES"/>
        </w:rPr>
      </w:pPr>
    </w:p>
    <w:p w:rsidR="00743E4D" w:rsidRDefault="00743E4D" w:rsidP="00743E4D">
      <w:pPr>
        <w:spacing w:line="360" w:lineRule="auto"/>
        <w:ind w:right="49"/>
        <w:jc w:val="both"/>
      </w:pPr>
    </w:p>
    <w:p w:rsidR="00743E4D" w:rsidRDefault="00743E4D" w:rsidP="00743E4D">
      <w:pPr>
        <w:pStyle w:val="Standard"/>
        <w:spacing w:before="280"/>
        <w:ind w:left="-142"/>
        <w:jc w:val="center"/>
        <w:rPr>
          <w:lang w:val="es-MX"/>
        </w:rPr>
      </w:pPr>
    </w:p>
    <w:p w:rsidR="00743E4D" w:rsidRDefault="00743E4D" w:rsidP="00743E4D">
      <w:pPr>
        <w:pStyle w:val="Standard"/>
        <w:spacing w:before="280"/>
        <w:ind w:left="-142"/>
        <w:jc w:val="center"/>
      </w:pPr>
      <w:r>
        <w:rPr>
          <w:lang w:val="es-MX"/>
        </w:rPr>
        <w:t xml:space="preserve">LIC. SALVADOR ENRIQUE SAGET FIGUEROA                                                                                                                      </w:t>
      </w:r>
      <w:r>
        <w:rPr>
          <w:sz w:val="20"/>
          <w:szCs w:val="20"/>
          <w:lang w:val="es-MX"/>
        </w:rPr>
        <w:t>ALCALDE MUNICIPAL</w:t>
      </w:r>
    </w:p>
    <w:p w:rsidR="00743E4D" w:rsidRDefault="00743E4D" w:rsidP="00743E4D">
      <w:pPr>
        <w:pStyle w:val="Standard"/>
        <w:spacing w:before="280"/>
      </w:pPr>
    </w:p>
    <w:p w:rsidR="00743E4D" w:rsidRDefault="00743E4D" w:rsidP="00743E4D">
      <w:pPr>
        <w:pStyle w:val="Standard"/>
        <w:spacing w:before="280"/>
      </w:pPr>
    </w:p>
    <w:p w:rsidR="00743E4D" w:rsidRDefault="00743E4D" w:rsidP="00743E4D">
      <w:pPr>
        <w:pStyle w:val="Standard"/>
        <w:spacing w:before="280"/>
      </w:pPr>
    </w:p>
    <w:p w:rsidR="00743E4D" w:rsidRDefault="00743E4D" w:rsidP="00743E4D">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743E4D" w:rsidRDefault="00743E4D" w:rsidP="00743E4D">
      <w:pPr>
        <w:pStyle w:val="NormalWeb"/>
        <w:spacing w:before="0" w:after="0"/>
        <w:ind w:left="-142"/>
        <w:rPr>
          <w:sz w:val="20"/>
          <w:szCs w:val="20"/>
          <w:lang w:val="es-MX"/>
        </w:rPr>
      </w:pPr>
      <w:r>
        <w:rPr>
          <w:sz w:val="20"/>
          <w:szCs w:val="20"/>
          <w:lang w:val="es-MX"/>
        </w:rPr>
        <w:t xml:space="preserve">                   SINDICA  MUNICIPAL                                                                 PRIMER   REGIDOR</w:t>
      </w:r>
    </w:p>
    <w:p w:rsidR="00743E4D" w:rsidRDefault="00743E4D" w:rsidP="00743E4D">
      <w:pPr>
        <w:pStyle w:val="NormalWeb"/>
        <w:spacing w:after="0"/>
        <w:rPr>
          <w:sz w:val="20"/>
          <w:szCs w:val="20"/>
          <w:lang w:val="es-MX"/>
        </w:rPr>
      </w:pPr>
    </w:p>
    <w:p w:rsidR="00743E4D" w:rsidRDefault="00743E4D" w:rsidP="00743E4D">
      <w:pPr>
        <w:pStyle w:val="NormalWeb"/>
        <w:spacing w:after="0"/>
        <w:rPr>
          <w:sz w:val="20"/>
          <w:szCs w:val="20"/>
          <w:lang w:val="es-MX"/>
        </w:rPr>
      </w:pPr>
    </w:p>
    <w:p w:rsidR="00743E4D" w:rsidRDefault="00743E4D" w:rsidP="00743E4D">
      <w:pPr>
        <w:pStyle w:val="NormalWeb"/>
        <w:spacing w:after="0"/>
        <w:rPr>
          <w:sz w:val="20"/>
          <w:szCs w:val="20"/>
          <w:lang w:val="es-MX"/>
        </w:rPr>
      </w:pPr>
    </w:p>
    <w:p w:rsidR="00743E4D" w:rsidRDefault="00743E4D" w:rsidP="00743E4D">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743E4D" w:rsidRDefault="00743E4D" w:rsidP="00743E4D">
      <w:pPr>
        <w:pStyle w:val="NormalWeb"/>
        <w:spacing w:after="0"/>
        <w:rPr>
          <w:sz w:val="20"/>
          <w:szCs w:val="20"/>
          <w:lang w:val="es-MX"/>
        </w:rPr>
      </w:pPr>
    </w:p>
    <w:p w:rsidR="00743E4D" w:rsidRDefault="00743E4D" w:rsidP="00743E4D">
      <w:pPr>
        <w:pStyle w:val="NormalWeb"/>
        <w:spacing w:after="0"/>
        <w:rPr>
          <w:sz w:val="20"/>
          <w:szCs w:val="20"/>
          <w:lang w:val="es-MX"/>
        </w:rPr>
      </w:pPr>
    </w:p>
    <w:p w:rsidR="00743E4D" w:rsidRDefault="00743E4D" w:rsidP="00743E4D">
      <w:pPr>
        <w:pStyle w:val="NormalWeb"/>
        <w:spacing w:after="0"/>
        <w:rPr>
          <w:sz w:val="20"/>
          <w:szCs w:val="20"/>
          <w:lang w:val="es-MX"/>
        </w:rPr>
      </w:pPr>
    </w:p>
    <w:p w:rsidR="00743E4D" w:rsidRDefault="00743E4D" w:rsidP="00743E4D">
      <w:pPr>
        <w:pStyle w:val="NormalWeb"/>
        <w:spacing w:after="0"/>
        <w:ind w:left="426" w:hanging="426"/>
      </w:pPr>
      <w:r>
        <w:rPr>
          <w:sz w:val="20"/>
          <w:szCs w:val="20"/>
          <w:lang w:val="es-MX"/>
        </w:rPr>
        <w:t xml:space="preserve">DRA. ALCIRA IDALIA DIAZ ALABI                                        </w:t>
      </w:r>
      <w:r>
        <w:rPr>
          <w:sz w:val="18"/>
          <w:szCs w:val="18"/>
          <w:lang w:val="es-MX"/>
        </w:rPr>
        <w:t xml:space="preserve">LIC. CARLOS ADONAY CAMPOS GONZALEZ                                           </w:t>
      </w:r>
      <w:r>
        <w:rPr>
          <w:sz w:val="20"/>
          <w:szCs w:val="20"/>
          <w:lang w:val="es-MX"/>
        </w:rPr>
        <w:t>CUARTA  REGIDORA                                                                            QUINTO REGIDOR</w:t>
      </w:r>
    </w:p>
    <w:p w:rsidR="00743E4D" w:rsidRDefault="00743E4D" w:rsidP="00743E4D">
      <w:pPr>
        <w:pStyle w:val="NormalWeb"/>
        <w:spacing w:after="0"/>
        <w:rPr>
          <w:color w:val="000000"/>
          <w:sz w:val="20"/>
          <w:szCs w:val="20"/>
          <w:lang w:val="es-MX"/>
        </w:rPr>
      </w:pPr>
    </w:p>
    <w:p w:rsidR="00743E4D" w:rsidRDefault="00743E4D" w:rsidP="00743E4D">
      <w:pPr>
        <w:pStyle w:val="NormalWeb"/>
        <w:spacing w:after="0"/>
        <w:rPr>
          <w:color w:val="000000"/>
          <w:sz w:val="20"/>
          <w:szCs w:val="20"/>
          <w:lang w:val="es-MX"/>
        </w:rPr>
      </w:pPr>
    </w:p>
    <w:p w:rsidR="00743E4D" w:rsidRDefault="00743E4D" w:rsidP="00743E4D">
      <w:pPr>
        <w:pStyle w:val="NormalWeb"/>
        <w:spacing w:after="0"/>
        <w:rPr>
          <w:color w:val="000000"/>
          <w:sz w:val="20"/>
          <w:szCs w:val="20"/>
          <w:lang w:val="es-MX"/>
        </w:rPr>
      </w:pPr>
    </w:p>
    <w:p w:rsidR="00743E4D" w:rsidRDefault="00743E4D" w:rsidP="00743E4D">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743E4D" w:rsidRDefault="00743E4D" w:rsidP="00743E4D">
      <w:pPr>
        <w:pStyle w:val="NormalWeb"/>
        <w:spacing w:after="0"/>
        <w:ind w:left="851" w:hanging="851"/>
        <w:rPr>
          <w:color w:val="000000"/>
          <w:sz w:val="20"/>
          <w:szCs w:val="20"/>
          <w:lang w:val="es-MX"/>
        </w:rPr>
      </w:pPr>
    </w:p>
    <w:p w:rsidR="00743E4D" w:rsidRDefault="00743E4D" w:rsidP="00743E4D">
      <w:pPr>
        <w:pStyle w:val="NormalWeb"/>
        <w:spacing w:after="0"/>
        <w:ind w:left="851" w:hanging="851"/>
        <w:rPr>
          <w:color w:val="000000"/>
          <w:sz w:val="20"/>
          <w:szCs w:val="20"/>
          <w:lang w:val="es-MX"/>
        </w:rPr>
      </w:pPr>
    </w:p>
    <w:p w:rsidR="00743E4D" w:rsidRDefault="00743E4D" w:rsidP="00743E4D">
      <w:pPr>
        <w:pStyle w:val="NormalWeb"/>
        <w:spacing w:after="0"/>
        <w:rPr>
          <w:color w:val="000000"/>
          <w:sz w:val="20"/>
          <w:szCs w:val="20"/>
          <w:lang w:val="es-MX"/>
        </w:rPr>
      </w:pPr>
    </w:p>
    <w:p w:rsidR="00743E4D" w:rsidRDefault="00743E4D" w:rsidP="00743E4D">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743E4D" w:rsidRDefault="00743E4D" w:rsidP="00743E4D">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743E4D" w:rsidRDefault="00743E4D" w:rsidP="00743E4D">
      <w:pPr>
        <w:pStyle w:val="NormalWeb"/>
        <w:spacing w:before="0" w:after="0"/>
        <w:ind w:left="851" w:hanging="851"/>
        <w:rPr>
          <w:color w:val="000000"/>
          <w:sz w:val="20"/>
          <w:szCs w:val="20"/>
          <w:lang w:val="es-MX"/>
        </w:rPr>
      </w:pPr>
    </w:p>
    <w:p w:rsidR="00743E4D" w:rsidRDefault="00743E4D" w:rsidP="00743E4D">
      <w:pPr>
        <w:pStyle w:val="NormalWeb"/>
        <w:spacing w:before="0" w:after="0"/>
        <w:ind w:left="851" w:hanging="851"/>
        <w:rPr>
          <w:color w:val="000000"/>
          <w:sz w:val="20"/>
          <w:szCs w:val="20"/>
          <w:lang w:val="es-MX"/>
        </w:rPr>
      </w:pPr>
    </w:p>
    <w:p w:rsidR="00743E4D" w:rsidRDefault="00743E4D" w:rsidP="00743E4D">
      <w:pPr>
        <w:pStyle w:val="NormalWeb"/>
        <w:spacing w:before="0" w:after="0"/>
        <w:ind w:left="851" w:hanging="851"/>
        <w:rPr>
          <w:color w:val="000000"/>
          <w:sz w:val="20"/>
          <w:szCs w:val="20"/>
          <w:lang w:val="es-MX"/>
        </w:rPr>
      </w:pPr>
    </w:p>
    <w:p w:rsidR="00743E4D" w:rsidRDefault="00743E4D" w:rsidP="00743E4D">
      <w:pPr>
        <w:pStyle w:val="NormalWeb"/>
        <w:spacing w:before="0" w:after="0"/>
        <w:ind w:left="851" w:hanging="851"/>
        <w:rPr>
          <w:color w:val="000000"/>
          <w:sz w:val="20"/>
          <w:szCs w:val="20"/>
          <w:lang w:val="es-MX"/>
        </w:rPr>
      </w:pPr>
      <w:bookmarkStart w:id="0" w:name="_GoBack"/>
      <w:bookmarkEnd w:id="0"/>
    </w:p>
    <w:p w:rsidR="00743E4D" w:rsidRDefault="00743E4D" w:rsidP="00743E4D">
      <w:pPr>
        <w:pStyle w:val="NormalWeb"/>
        <w:spacing w:before="0" w:after="0"/>
        <w:rPr>
          <w:color w:val="000000"/>
          <w:sz w:val="20"/>
          <w:szCs w:val="20"/>
          <w:lang w:val="es-MX"/>
        </w:rPr>
      </w:pPr>
    </w:p>
    <w:p w:rsidR="00743E4D" w:rsidRDefault="00743E4D" w:rsidP="00743E4D">
      <w:pPr>
        <w:pStyle w:val="NormalWeb"/>
        <w:spacing w:before="0" w:after="0"/>
        <w:ind w:left="851" w:hanging="851"/>
        <w:rPr>
          <w:color w:val="000000"/>
          <w:sz w:val="18"/>
          <w:szCs w:val="18"/>
          <w:lang w:val="es-MX"/>
        </w:rPr>
      </w:pPr>
    </w:p>
    <w:p w:rsidR="00743E4D" w:rsidRDefault="00743E4D" w:rsidP="00743E4D">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743E4D" w:rsidRDefault="00743E4D" w:rsidP="00743E4D">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743E4D" w:rsidRDefault="00743E4D" w:rsidP="00743E4D">
      <w:pPr>
        <w:pStyle w:val="NormalWeb"/>
        <w:spacing w:before="0" w:after="0"/>
        <w:ind w:left="851" w:hanging="851"/>
        <w:rPr>
          <w:color w:val="000000"/>
          <w:sz w:val="18"/>
          <w:szCs w:val="18"/>
          <w:lang w:val="es-MX"/>
        </w:rPr>
      </w:pPr>
    </w:p>
    <w:p w:rsidR="00743E4D" w:rsidRDefault="00743E4D" w:rsidP="00743E4D">
      <w:pPr>
        <w:pStyle w:val="NormalWeb"/>
        <w:spacing w:before="0" w:after="0"/>
        <w:ind w:left="851" w:hanging="851"/>
        <w:rPr>
          <w:color w:val="000000"/>
          <w:sz w:val="18"/>
          <w:szCs w:val="18"/>
          <w:lang w:val="es-MX"/>
        </w:rPr>
      </w:pPr>
    </w:p>
    <w:p w:rsidR="00743E4D" w:rsidRDefault="00743E4D" w:rsidP="00743E4D">
      <w:pPr>
        <w:pStyle w:val="NormalWeb"/>
        <w:spacing w:before="0" w:after="0"/>
        <w:ind w:left="851" w:hanging="851"/>
        <w:rPr>
          <w:color w:val="000000"/>
          <w:sz w:val="18"/>
          <w:szCs w:val="18"/>
          <w:lang w:val="es-MX"/>
        </w:rPr>
      </w:pPr>
    </w:p>
    <w:p w:rsidR="00743E4D" w:rsidRDefault="00743E4D" w:rsidP="00743E4D">
      <w:pPr>
        <w:pStyle w:val="NormalWeb"/>
        <w:spacing w:before="0" w:after="0"/>
        <w:ind w:left="851" w:hanging="851"/>
        <w:rPr>
          <w:color w:val="000000"/>
          <w:sz w:val="18"/>
          <w:szCs w:val="18"/>
          <w:lang w:val="es-MX"/>
        </w:rPr>
      </w:pPr>
    </w:p>
    <w:p w:rsidR="00743E4D" w:rsidRDefault="00743E4D" w:rsidP="00743E4D">
      <w:pPr>
        <w:pStyle w:val="NormalWeb"/>
        <w:spacing w:before="0" w:after="0"/>
        <w:ind w:left="851" w:hanging="851"/>
        <w:rPr>
          <w:color w:val="000000"/>
          <w:sz w:val="18"/>
          <w:szCs w:val="18"/>
          <w:lang w:val="es-MX"/>
        </w:rPr>
      </w:pPr>
    </w:p>
    <w:p w:rsidR="00743E4D" w:rsidRDefault="00743E4D" w:rsidP="00743E4D">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743E4D" w:rsidRDefault="00743E4D" w:rsidP="00743E4D">
      <w:pPr>
        <w:pStyle w:val="NormalWeb"/>
        <w:spacing w:before="0" w:after="0"/>
        <w:ind w:left="709" w:hanging="709"/>
        <w:jc w:val="both"/>
      </w:pPr>
      <w:r>
        <w:rPr>
          <w:color w:val="000000"/>
          <w:sz w:val="18"/>
          <w:szCs w:val="18"/>
          <w:lang w:val="es-MX"/>
        </w:rPr>
        <w:t xml:space="preserve">ERICK ALEXANDER CASTAÑEDA HERNÁNDEZ </w:t>
      </w:r>
      <w:r>
        <w:rPr>
          <w:color w:val="000000"/>
          <w:sz w:val="18"/>
          <w:szCs w:val="18"/>
          <w:lang w:val="es-MX"/>
        </w:rPr>
        <w:tab/>
        <w:t xml:space="preserve">                  CARLOS GUILLERMO NOCHEZ RIVAS                        </w:t>
      </w:r>
      <w:r>
        <w:rPr>
          <w:sz w:val="18"/>
          <w:szCs w:val="18"/>
        </w:rPr>
        <w:t xml:space="preserve">               REGIDOR SUPLENTE                                                                   SECRETARIO MUNICIPAL INTERINO</w:t>
      </w:r>
    </w:p>
    <w:p w:rsidR="005D4DC3" w:rsidRPr="00C23C99" w:rsidRDefault="005D4DC3" w:rsidP="00C23C99"/>
    <w:sectPr w:rsidR="005D4DC3" w:rsidRPr="00C23C99"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792" w:rsidRDefault="00210792">
      <w:r>
        <w:separator/>
      </w:r>
    </w:p>
  </w:endnote>
  <w:endnote w:type="continuationSeparator" w:id="0">
    <w:p w:rsidR="00210792" w:rsidRDefault="0021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792" w:rsidRDefault="00210792">
      <w:r>
        <w:separator/>
      </w:r>
    </w:p>
  </w:footnote>
  <w:footnote w:type="continuationSeparator" w:id="0">
    <w:p w:rsidR="00210792" w:rsidRDefault="00210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210792">
    <w:pPr>
      <w:pStyle w:val="Encabezado"/>
    </w:pPr>
  </w:p>
  <w:p w:rsidR="00C20780" w:rsidRDefault="002107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88025E0"/>
    <w:multiLevelType w:val="multilevel"/>
    <w:tmpl w:val="9D52C1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797644"/>
    <w:multiLevelType w:val="multilevel"/>
    <w:tmpl w:val="A1A022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4E65010"/>
    <w:multiLevelType w:val="multilevel"/>
    <w:tmpl w:val="643251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11"/>
  </w:num>
  <w:num w:numId="4">
    <w:abstractNumId w:val="8"/>
  </w:num>
  <w:num w:numId="5">
    <w:abstractNumId w:val="15"/>
  </w:num>
  <w:num w:numId="6">
    <w:abstractNumId w:val="4"/>
  </w:num>
  <w:num w:numId="7">
    <w:abstractNumId w:val="9"/>
  </w:num>
  <w:num w:numId="8">
    <w:abstractNumId w:val="5"/>
  </w:num>
  <w:num w:numId="9">
    <w:abstractNumId w:val="14"/>
  </w:num>
  <w:num w:numId="10">
    <w:abstractNumId w:val="1"/>
  </w:num>
  <w:num w:numId="11">
    <w:abstractNumId w:val="7"/>
  </w:num>
  <w:num w:numId="12">
    <w:abstractNumId w:val="0"/>
  </w:num>
  <w:num w:numId="13">
    <w:abstractNumId w:val="13"/>
  </w:num>
  <w:num w:numId="14">
    <w:abstractNumId w:val="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48C2"/>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10792"/>
    <w:rsid w:val="00221FE0"/>
    <w:rsid w:val="00225E0E"/>
    <w:rsid w:val="00232CA3"/>
    <w:rsid w:val="00273066"/>
    <w:rsid w:val="00273FCC"/>
    <w:rsid w:val="002775C7"/>
    <w:rsid w:val="00286AFC"/>
    <w:rsid w:val="002960DD"/>
    <w:rsid w:val="002A5BB7"/>
    <w:rsid w:val="002A626F"/>
    <w:rsid w:val="002B580F"/>
    <w:rsid w:val="002C7E37"/>
    <w:rsid w:val="002D49D3"/>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D0763"/>
    <w:rsid w:val="004E5BA1"/>
    <w:rsid w:val="004F50A8"/>
    <w:rsid w:val="004F54FF"/>
    <w:rsid w:val="004F7F83"/>
    <w:rsid w:val="005157A8"/>
    <w:rsid w:val="00516E36"/>
    <w:rsid w:val="00517EDB"/>
    <w:rsid w:val="00545183"/>
    <w:rsid w:val="00547414"/>
    <w:rsid w:val="00565F12"/>
    <w:rsid w:val="00577D5F"/>
    <w:rsid w:val="00584F70"/>
    <w:rsid w:val="005869E6"/>
    <w:rsid w:val="00591B6C"/>
    <w:rsid w:val="005B1198"/>
    <w:rsid w:val="005B3BE6"/>
    <w:rsid w:val="005C290E"/>
    <w:rsid w:val="005C67AC"/>
    <w:rsid w:val="005D4DC3"/>
    <w:rsid w:val="005E2231"/>
    <w:rsid w:val="005F0E02"/>
    <w:rsid w:val="005F0F70"/>
    <w:rsid w:val="005F3611"/>
    <w:rsid w:val="005F46A3"/>
    <w:rsid w:val="005F4A19"/>
    <w:rsid w:val="00603268"/>
    <w:rsid w:val="00604E53"/>
    <w:rsid w:val="00605013"/>
    <w:rsid w:val="0061406D"/>
    <w:rsid w:val="00681698"/>
    <w:rsid w:val="006A71AE"/>
    <w:rsid w:val="006C27C5"/>
    <w:rsid w:val="006E6F79"/>
    <w:rsid w:val="006F3F8B"/>
    <w:rsid w:val="006F5124"/>
    <w:rsid w:val="00707F98"/>
    <w:rsid w:val="00721B74"/>
    <w:rsid w:val="00731694"/>
    <w:rsid w:val="0073684F"/>
    <w:rsid w:val="00743E4D"/>
    <w:rsid w:val="00756F73"/>
    <w:rsid w:val="00760770"/>
    <w:rsid w:val="00760BAA"/>
    <w:rsid w:val="00780520"/>
    <w:rsid w:val="00785308"/>
    <w:rsid w:val="00786559"/>
    <w:rsid w:val="007A624F"/>
    <w:rsid w:val="007C0DE5"/>
    <w:rsid w:val="007C2505"/>
    <w:rsid w:val="007C5C3E"/>
    <w:rsid w:val="007C5CA0"/>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27B01"/>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23C99"/>
    <w:rsid w:val="00C342D4"/>
    <w:rsid w:val="00C47D34"/>
    <w:rsid w:val="00C834E1"/>
    <w:rsid w:val="00C95F62"/>
    <w:rsid w:val="00CA49A9"/>
    <w:rsid w:val="00CA4B21"/>
    <w:rsid w:val="00CC3823"/>
    <w:rsid w:val="00CC4F41"/>
    <w:rsid w:val="00CE5EDF"/>
    <w:rsid w:val="00CE7EEB"/>
    <w:rsid w:val="00CF1C66"/>
    <w:rsid w:val="00CF5693"/>
    <w:rsid w:val="00D024A5"/>
    <w:rsid w:val="00D20153"/>
    <w:rsid w:val="00D35A69"/>
    <w:rsid w:val="00D35B3D"/>
    <w:rsid w:val="00D652AD"/>
    <w:rsid w:val="00DD06A6"/>
    <w:rsid w:val="00DD46BC"/>
    <w:rsid w:val="00DE0819"/>
    <w:rsid w:val="00DE2683"/>
    <w:rsid w:val="00DE48D9"/>
    <w:rsid w:val="00DE5BFF"/>
    <w:rsid w:val="00DF10A8"/>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1781</TotalTime>
  <Pages>12</Pages>
  <Words>4482</Words>
  <Characters>24655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127</cp:revision>
  <dcterms:created xsi:type="dcterms:W3CDTF">2019-09-26T15:54:00Z</dcterms:created>
  <dcterms:modified xsi:type="dcterms:W3CDTF">2021-07-02T20:27:00Z</dcterms:modified>
</cp:coreProperties>
</file>