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8C" w:rsidRDefault="006E748C" w:rsidP="006E748C">
      <w:pPr>
        <w:pStyle w:val="NormalWeb"/>
        <w:spacing w:before="240" w:after="0" w:line="360" w:lineRule="auto"/>
        <w:jc w:val="both"/>
      </w:pPr>
      <w:r>
        <w:rPr>
          <w:b/>
          <w:color w:val="000000"/>
          <w:lang w:val="es-MX" w:eastAsia="es-ES"/>
        </w:rPr>
        <w:t xml:space="preserve">ACTA  NUMERO  VEINTINUEVE.  </w:t>
      </w:r>
      <w:r>
        <w:rPr>
          <w:color w:val="000000"/>
          <w:lang w:val="es-MX" w:eastAsia="es-ES"/>
        </w:rPr>
        <w:t xml:space="preserve">En  el  salón  de  sesiones  de  la  Alcaldía  Municipal de Quezaltepeque,  a  las catorce horas, del día diecisiete del mes de julio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Octavo Regidor Prof. Ernesto Antonio Hernández Cornejo,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Jefe de la Unidad de Desarrollo Municipal, en la cual solicita un incremento para cada uno de los Técnicos Carmen Eugenia Ponce Pérez y Kelly Carolina Jacobo Galeano, que laboran en el proyecto: </w:t>
      </w:r>
      <w:r>
        <w:rPr>
          <w:b/>
        </w:rPr>
        <w:t>“FORTALECIMIENTO A LA UNIDAD DE DESARROLLO MUNICIPAL Y LA GERENCIA DE DESARROLLO TERRITORIAL PARA LA FORMULACION DE PROYECTOS EN EL AÑO 2020”</w:t>
      </w:r>
      <w:r>
        <w:t xml:space="preserve">, quienes ganan $ 400.00 mensuales por la carga de los productos asignados, manifestando que la petición la hace, porque debido a la emergencia nacional, se han incrementado la cantidad de producto a entregar mensualmente y que en dicho proyecto existe un remanente presupuestario de  $ 4,000.00, el cual se generó porque inicialmente  se proyectó la contratación de 3-técnicos, de los cuales uno renunció en el mes de febrero del presente año. El Concejo Municipal en uso de sus facultades legales, ACUERDA: Autorizar a la UACI, para que, de conformidad a lo establecido en la LACAP, realice los trámites pertinentes para la </w:t>
      </w:r>
      <w:r>
        <w:rPr>
          <w:b/>
        </w:rPr>
        <w:t>contratación de un profesional</w:t>
      </w:r>
      <w:r>
        <w:t xml:space="preserve">, para que, brinde sus </w:t>
      </w:r>
      <w:r>
        <w:rPr>
          <w:b/>
        </w:rPr>
        <w:t>servicios como técnico</w:t>
      </w:r>
      <w:r>
        <w:t xml:space="preserve">, en el proyecto mencionado, lo cual contribuirá para la entrega ágil y oportuna de los productos asignados. COMUNIQUESE. </w:t>
      </w:r>
      <w:r>
        <w:rPr>
          <w:b/>
        </w:rPr>
        <w:t xml:space="preserve">ACUERDO NÚMERO DOS. </w:t>
      </w:r>
      <w:r>
        <w:t xml:space="preserve">El Concejo Municipal en uso de sus facultades legales y en atención a solicitud presentada por el Gerente de Desarrollo Territorial </w:t>
      </w:r>
      <w:r>
        <w:lastRenderedPageBreak/>
        <w:t xml:space="preserve">Ad Honorem,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13 al 26 de julio de 2020</w:t>
      </w:r>
      <w:r>
        <w:t>, conforme al detalle siguiente:</w:t>
      </w:r>
    </w:p>
    <w:tbl>
      <w:tblPr>
        <w:tblW w:w="8990" w:type="dxa"/>
        <w:tblCellMar>
          <w:left w:w="10" w:type="dxa"/>
          <w:right w:w="10" w:type="dxa"/>
        </w:tblCellMar>
        <w:tblLook w:val="04A0" w:firstRow="1" w:lastRow="0" w:firstColumn="1" w:lastColumn="0" w:noHBand="0" w:noVBand="1"/>
      </w:tblPr>
      <w:tblGrid>
        <w:gridCol w:w="4703"/>
        <w:gridCol w:w="2610"/>
        <w:gridCol w:w="1677"/>
      </w:tblGrid>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Alber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Estid</w:t>
            </w:r>
            <w:proofErr w:type="spellEnd"/>
            <w:r>
              <w:rPr>
                <w:rFonts w:ascii="Calibri" w:eastAsia="Calibri" w:hAnsi="Calibri"/>
                <w:sz w:val="22"/>
                <w:szCs w:val="22"/>
                <w:lang w:eastAsia="en-US"/>
              </w:rPr>
              <w:t xml:space="preserve"> Urrutia Chicas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Miguel </w:t>
            </w:r>
            <w:proofErr w:type="spellStart"/>
            <w:r>
              <w:rPr>
                <w:rFonts w:ascii="Calibri" w:eastAsia="Calibri" w:hAnsi="Calibri"/>
                <w:sz w:val="22"/>
                <w:szCs w:val="22"/>
                <w:lang w:eastAsia="en-US"/>
              </w:rPr>
              <w:t>Angel</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Deras</w:t>
            </w:r>
            <w:proofErr w:type="spellEnd"/>
            <w:r>
              <w:rPr>
                <w:rFonts w:ascii="Calibri" w:eastAsia="Calibri" w:hAnsi="Calibri"/>
                <w:sz w:val="22"/>
                <w:szCs w:val="22"/>
                <w:lang w:eastAsia="en-US"/>
              </w:rPr>
              <w:t xml:space="preserve">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$ 1,568.00</w:t>
            </w:r>
          </w:p>
        </w:tc>
      </w:tr>
    </w:tbl>
    <w:p w:rsidR="006E748C" w:rsidRDefault="006E748C" w:rsidP="006E748C">
      <w:pPr>
        <w:pStyle w:val="NormalWeb"/>
        <w:spacing w:before="0" w:after="0" w:line="360" w:lineRule="auto"/>
        <w:jc w:val="both"/>
      </w:pPr>
      <w:r>
        <w:t xml:space="preserve"> 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de fecha 16 de julio de 2020, presentado por el  Encargado de la Unidad de Protección Civil Municipal, ACUERDA: Autorizar la nómina del personal que trabajará en la </w:t>
      </w:r>
      <w:r>
        <w:rPr>
          <w:b/>
        </w:rPr>
        <w:t xml:space="preserve">cuadrilla  de enterramiento # 4 </w:t>
      </w:r>
      <w:r>
        <w:t xml:space="preserve">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13 al 26  de julio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6E748C" w:rsidRDefault="006E748C" w:rsidP="006E748C">
      <w:pPr>
        <w:pStyle w:val="NormalWeb"/>
        <w:spacing w:before="24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Memorándum de fecha 16 de julio de 2020, presentada por el Gerente de Servicios Municipales de esta </w:t>
      </w:r>
      <w:r>
        <w:lastRenderedPageBreak/>
        <w:t xml:space="preserve">Institución, ACUERDA: Autorizar la nómina del personal que trabajará en la cuadrilla  No. 1, del </w:t>
      </w:r>
      <w:r>
        <w:rPr>
          <w:b/>
        </w:rPr>
        <w:t>“PLAN DE FUMIGACIÓN CONTRA EL DENGUE Y CHIKUNGUNYA 2020”</w:t>
      </w:r>
      <w:r>
        <w:t>, durante el período comprendido del</w:t>
      </w:r>
      <w:r>
        <w:rPr>
          <w:b/>
        </w:rPr>
        <w:t xml:space="preserve">  06 al 19 de julio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69"/>
        <w:gridCol w:w="2637"/>
        <w:gridCol w:w="1684"/>
      </w:tblGrid>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E748C" w:rsidRDefault="006E748C"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E748C"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48C" w:rsidRDefault="006E748C"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48C" w:rsidRDefault="006E748C"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1,260.00</w:t>
            </w:r>
          </w:p>
        </w:tc>
      </w:tr>
    </w:tbl>
    <w:p w:rsidR="006E748C" w:rsidRDefault="006E748C" w:rsidP="006E748C">
      <w:pPr>
        <w:pStyle w:val="NormalWeb"/>
        <w:spacing w:before="240" w:after="0"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CINCO. </w:t>
      </w:r>
      <w:r>
        <w:t xml:space="preserve">Vista la nota presentada por el Jefe de la UACI de esta Institución, en la cual solicita que se emita acuerdo de reconocimiento de deuda, de 2-facturas emitidas por </w:t>
      </w:r>
      <w:r>
        <w:rPr>
          <w:b/>
        </w:rPr>
        <w:t>PROYECTO ABSOLUTT S.A DE C.V</w:t>
      </w:r>
      <w:r>
        <w:t xml:space="preserve">, la primera # 0004 de fecha 07/12/2019, por la cantidad de </w:t>
      </w:r>
      <w:r>
        <w:rPr>
          <w:b/>
        </w:rPr>
        <w:t>$ 452.00</w:t>
      </w:r>
      <w:r>
        <w:t xml:space="preserve">, que ampara 1-servicio de Discomóvil Pro + Tarima de cortesía, que se proporcionó a la Asociación Comunal Lotificación Santa Lucía, para una actividad bailable, que realizaron el día 07 de diciembre de 2019; la segunda factura # 0005 de fecha 10-12-2019, por la cantidad de </w:t>
      </w:r>
      <w:r>
        <w:rPr>
          <w:b/>
        </w:rPr>
        <w:t>$ 200.00,</w:t>
      </w:r>
      <w:r>
        <w:t xml:space="preserve"> que ampara 1-servicio de audio básico + iluminación para show navideño 2019, que se realizó el día 10 de diciembre de 2019, las cuales no se tomaron en cuenta en el informe de deuda 2019, la primera porque el proveedor entregó tarde la factura, la segunda factura por falta de firma por parte de la representante de la comunidad en el acta de recepción, manifestando que luego por motivos de la pandemia, se hizo difícil completar dichos procesos, que serán cancelados con Fondos Propios. El Concejo Municipal en uso de sus facultades legales, ACUERDA: </w:t>
      </w:r>
      <w:r>
        <w:rPr>
          <w:b/>
        </w:rPr>
        <w:t>1-</w:t>
      </w:r>
      <w:r>
        <w:t xml:space="preserve"> Emitir su reconocimiento Legal por ser deuda del ejercicio anterior, y autoriza su pago con presupuesto del año 2020, </w:t>
      </w:r>
      <w:r>
        <w:rPr>
          <w:b/>
        </w:rPr>
        <w:t>2-</w:t>
      </w:r>
      <w:r>
        <w:t xml:space="preserve"> Se autoriza a la señora Tesorera Municipal, para que, con </w:t>
      </w:r>
      <w:r>
        <w:rPr>
          <w:b/>
        </w:rPr>
        <w:t xml:space="preserve">FONDOS PROPIOS # 577-000324-2 del Banco Agrícola, S. A, </w:t>
      </w:r>
      <w:r>
        <w:t xml:space="preserve">denominada Alcaldía Municipal de Quezaltepeque, pague las facturas emitidas por </w:t>
      </w:r>
      <w:r>
        <w:rPr>
          <w:b/>
        </w:rPr>
        <w:t>PROYECTO ABSOLUTT S.A DE C.V</w:t>
      </w:r>
      <w:r>
        <w:t xml:space="preserve">, # 0004, de fecha 07/12/2019, por la cantidad de </w:t>
      </w:r>
      <w:r>
        <w:rPr>
          <w:b/>
        </w:rPr>
        <w:t>$ 452.00</w:t>
      </w:r>
      <w:r>
        <w:t xml:space="preserve">, factura # 0005 de fecha 10-12-2019, por la cantidad de  </w:t>
      </w:r>
      <w:r>
        <w:rPr>
          <w:b/>
        </w:rPr>
        <w:t>$ 200.00</w:t>
      </w:r>
      <w:r>
        <w:t xml:space="preserve">. Se </w:t>
      </w:r>
      <w:r>
        <w:lastRenderedPageBreak/>
        <w:t xml:space="preserve">autoriza a la Unidad Financiera Institucional, para aplicar los específicos Presupuestarios correspondientes. COMUNIQUESE. </w:t>
      </w:r>
      <w:r>
        <w:rPr>
          <w:b/>
        </w:rPr>
        <w:t xml:space="preserve">ACUERDO NÚMERO SEIS. </w:t>
      </w:r>
      <w:r>
        <w:t>El Concejo Municipal en uso de sus facultades legales y en atención a solicitud presentada por el Jefe de la UACI de esta Institución, ACUERDA: Modificar el Acuerdo No. 3 del Acta No. 8 de fecha 20 de febrero de 2020,  en el sentido que: se modifica el nombre del albañil que trabajó en el Micro Proyecto: “</w:t>
      </w:r>
      <w:r>
        <w:rPr>
          <w:b/>
        </w:rPr>
        <w:t xml:space="preserve">CONSTRUCCIÓN DE MURO PARA EVITAR LOS ACCESOS A LA QUEBRADA DE LA COLONIA VALENZUELA Y MINIMIZAR LOS RIEGOS SOCIALES PARA LOS JÓVENES”, </w:t>
      </w:r>
      <w:r>
        <w:t xml:space="preserve">en el </w:t>
      </w:r>
      <w:r>
        <w:rPr>
          <w:b/>
        </w:rPr>
        <w:t>SUB COMPONENTE FORTALECIMIENTO DE HABILIDADES SOCIALES</w:t>
      </w:r>
      <w:r>
        <w:t xml:space="preserve"> </w:t>
      </w:r>
      <w:r>
        <w:rPr>
          <w:b/>
        </w:rPr>
        <w:t xml:space="preserve">FOHS, </w:t>
      </w:r>
      <w:r>
        <w:t xml:space="preserve">debido a que el Técnico del FOHS, solicitó el pago de albañilería a nombre del señor Antonio Reyes </w:t>
      </w:r>
      <w:proofErr w:type="spellStart"/>
      <w:r>
        <w:t>Nerio</w:t>
      </w:r>
      <w:proofErr w:type="spellEnd"/>
      <w:r>
        <w:t xml:space="preserve">, siendo su nombre  correcto </w:t>
      </w:r>
      <w:r>
        <w:rPr>
          <w:b/>
        </w:rPr>
        <w:t>ANTONIO NERIO REYES</w:t>
      </w:r>
      <w:r>
        <w:t xml:space="preserve">, según su Documento Único de Identidad # XXXXXXXX-X. En lo demás el acuerdo queda tal como está. COMUNIQUESE.  </w:t>
      </w:r>
      <w:r>
        <w:rPr>
          <w:b/>
        </w:rPr>
        <w:t xml:space="preserve">ACUERDO NÚMERO SIETE. </w:t>
      </w:r>
      <w:r>
        <w:t xml:space="preserve">El Concejo Municipal en uso de sus facultades legales y en atención a solicitud presentada por el Jefe de la UACI de esta Institución, ACUERDA: Autorizar a la UACI, para que, de conformidad a lo establecido en la LACAP, realice el proceso de contratación de profesionales, para la formulación de las siguientes carpetas técnicas: </w:t>
      </w:r>
    </w:p>
    <w:p w:rsidR="006E748C" w:rsidRDefault="006E748C" w:rsidP="006E748C">
      <w:pPr>
        <w:pStyle w:val="NormalWeb"/>
        <w:widowControl/>
        <w:numPr>
          <w:ilvl w:val="0"/>
          <w:numId w:val="30"/>
        </w:numPr>
        <w:suppressAutoHyphens w:val="0"/>
        <w:spacing w:before="240" w:after="0" w:line="360" w:lineRule="auto"/>
        <w:jc w:val="both"/>
        <w:textAlignment w:val="auto"/>
      </w:pPr>
      <w:r>
        <w:rPr>
          <w:b/>
        </w:rPr>
        <w:t>“MEJORAMIENTO DE CALLE VECINAL DESDE LA PEDRERA HASTA LA COLONIA SANTA LUCIA II, CALLE A CANTÓN GIRON, MUNICIPIO DE QUEZALTEPEQUE, DEPTO. LA LIBERTAD”</w:t>
      </w:r>
    </w:p>
    <w:p w:rsidR="006E748C" w:rsidRDefault="006E748C" w:rsidP="006E748C">
      <w:pPr>
        <w:pStyle w:val="NormalWeb"/>
        <w:widowControl/>
        <w:numPr>
          <w:ilvl w:val="0"/>
          <w:numId w:val="30"/>
        </w:numPr>
        <w:suppressAutoHyphens w:val="0"/>
        <w:spacing w:before="240" w:after="0" w:line="360" w:lineRule="auto"/>
        <w:jc w:val="both"/>
        <w:textAlignment w:val="auto"/>
        <w:rPr>
          <w:b/>
        </w:rPr>
      </w:pPr>
      <w:r>
        <w:rPr>
          <w:b/>
        </w:rPr>
        <w:t>“CONSTRUCCIÓN DE CALLE EN COLONIA SAN JOSE 2, MUNICIPIO DE QUEZALTEPEQUE, DEPTO. LA LIBERTAD”</w:t>
      </w:r>
    </w:p>
    <w:p w:rsidR="006E748C" w:rsidRDefault="006E748C" w:rsidP="006E748C">
      <w:pPr>
        <w:pStyle w:val="NormalWeb"/>
        <w:spacing w:before="240" w:after="0" w:line="360" w:lineRule="auto"/>
        <w:jc w:val="both"/>
      </w:pPr>
      <w:r>
        <w:t xml:space="preserve">Proyectos que serán ejecutados con </w:t>
      </w:r>
      <w:r>
        <w:rPr>
          <w:b/>
        </w:rPr>
        <w:t>fondos FODES 2%.</w:t>
      </w:r>
      <w:r>
        <w:t xml:space="preserve"> COMUNIQUESE.</w:t>
      </w:r>
      <w:r>
        <w:rPr>
          <w:sz w:val="28"/>
          <w:szCs w:val="28"/>
        </w:rPr>
        <w:t xml:space="preserve"> </w:t>
      </w:r>
      <w:r>
        <w:t xml:space="preserve">Se da por terminada la Sesión con una oración, para lo cual se delega a la Cuarta Regidora Dra. Alcira Idalia </w:t>
      </w:r>
      <w:proofErr w:type="spellStart"/>
      <w:r>
        <w:t>Diaz</w:t>
      </w:r>
      <w:proofErr w:type="spellEnd"/>
      <w:r>
        <w:t xml:space="preserve"> Alabí. Y no habiendo más que hacer constar en la presente acta, se da por terminada y firmamos.</w:t>
      </w:r>
    </w:p>
    <w:p w:rsidR="006E748C" w:rsidRDefault="006E748C" w:rsidP="006E748C">
      <w:pPr>
        <w:pStyle w:val="Standard"/>
        <w:spacing w:before="280"/>
        <w:rPr>
          <w:lang w:val="es-MX"/>
        </w:rPr>
      </w:pPr>
    </w:p>
    <w:p w:rsidR="006E748C" w:rsidRDefault="006E748C" w:rsidP="006E748C">
      <w:pPr>
        <w:pStyle w:val="Standard"/>
        <w:spacing w:before="280"/>
        <w:rPr>
          <w:lang w:val="es-MX"/>
        </w:rPr>
      </w:pPr>
    </w:p>
    <w:p w:rsidR="006E748C" w:rsidRDefault="006E748C" w:rsidP="0037161F">
      <w:pPr>
        <w:pStyle w:val="Standard"/>
        <w:spacing w:before="280"/>
        <w:ind w:left="-142"/>
        <w:jc w:val="center"/>
      </w:pPr>
      <w:r>
        <w:rPr>
          <w:lang w:val="es-MX"/>
        </w:rPr>
        <w:t xml:space="preserve">LIC. SALVADOR ENRIQUE SAGET FIGUEROA                                                                                                                      </w:t>
      </w:r>
      <w:r>
        <w:rPr>
          <w:sz w:val="20"/>
          <w:szCs w:val="20"/>
          <w:lang w:val="es-MX"/>
        </w:rPr>
        <w:t>ALCALDE MUNICIPAL</w:t>
      </w:r>
    </w:p>
    <w:p w:rsidR="006E748C" w:rsidRDefault="006E748C" w:rsidP="006E748C">
      <w:pPr>
        <w:pStyle w:val="Standard"/>
        <w:spacing w:before="280"/>
      </w:pPr>
    </w:p>
    <w:p w:rsidR="006E748C" w:rsidRDefault="006E748C" w:rsidP="006E748C">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E748C" w:rsidRDefault="006E748C" w:rsidP="006E748C">
      <w:pPr>
        <w:pStyle w:val="NormalWeb"/>
        <w:spacing w:before="0" w:after="0"/>
        <w:ind w:left="-142"/>
        <w:rPr>
          <w:sz w:val="20"/>
          <w:szCs w:val="20"/>
          <w:lang w:val="es-MX"/>
        </w:rPr>
      </w:pPr>
      <w:r>
        <w:rPr>
          <w:sz w:val="20"/>
          <w:szCs w:val="20"/>
          <w:lang w:val="es-MX"/>
        </w:rPr>
        <w:t xml:space="preserve">                   SINDICA  MUNICIPAL                                                                 PRIMER   REGIDOR</w:t>
      </w:r>
    </w:p>
    <w:p w:rsidR="006E748C" w:rsidRDefault="006E748C" w:rsidP="006E748C">
      <w:pPr>
        <w:pStyle w:val="NormalWeb"/>
        <w:spacing w:before="0" w:after="0"/>
        <w:rPr>
          <w:sz w:val="20"/>
          <w:szCs w:val="20"/>
          <w:lang w:val="es-MX"/>
        </w:rPr>
      </w:pPr>
    </w:p>
    <w:p w:rsidR="006E748C" w:rsidRDefault="006E748C" w:rsidP="006E748C">
      <w:pPr>
        <w:pStyle w:val="NormalWeb"/>
        <w:spacing w:after="0"/>
        <w:rPr>
          <w:sz w:val="20"/>
          <w:szCs w:val="20"/>
          <w:lang w:val="es-MX"/>
        </w:rPr>
      </w:pPr>
    </w:p>
    <w:p w:rsidR="006E748C" w:rsidRDefault="006E748C" w:rsidP="006E748C">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E748C" w:rsidRDefault="006E748C" w:rsidP="006E748C">
      <w:pPr>
        <w:pStyle w:val="NormalWeb"/>
        <w:spacing w:after="0"/>
        <w:ind w:left="567" w:hanging="567"/>
        <w:rPr>
          <w:sz w:val="20"/>
          <w:szCs w:val="20"/>
          <w:lang w:val="es-MX"/>
        </w:rPr>
      </w:pPr>
    </w:p>
    <w:p w:rsidR="006E748C" w:rsidRDefault="006E748C" w:rsidP="006E748C">
      <w:pPr>
        <w:pStyle w:val="NormalWeb"/>
        <w:spacing w:after="0"/>
        <w:rPr>
          <w:sz w:val="20"/>
          <w:szCs w:val="20"/>
          <w:lang w:val="es-MX"/>
        </w:rPr>
      </w:pPr>
    </w:p>
    <w:p w:rsidR="006E748C" w:rsidRDefault="006E748C" w:rsidP="006E748C">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E748C" w:rsidRDefault="006E748C" w:rsidP="006E748C">
      <w:pPr>
        <w:pStyle w:val="NormalWeb"/>
        <w:spacing w:after="0"/>
        <w:rPr>
          <w:color w:val="000000"/>
          <w:sz w:val="20"/>
          <w:szCs w:val="20"/>
          <w:lang w:val="es-MX"/>
        </w:rPr>
      </w:pPr>
    </w:p>
    <w:p w:rsidR="006E748C" w:rsidRDefault="006E748C" w:rsidP="006E748C">
      <w:pPr>
        <w:pStyle w:val="NormalWeb"/>
        <w:spacing w:after="0"/>
        <w:rPr>
          <w:color w:val="000000"/>
          <w:sz w:val="20"/>
          <w:szCs w:val="20"/>
          <w:lang w:val="es-MX"/>
        </w:rPr>
      </w:pPr>
    </w:p>
    <w:p w:rsidR="006E748C" w:rsidRDefault="006E748C" w:rsidP="006E748C">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E748C" w:rsidRDefault="006E748C" w:rsidP="006E748C">
      <w:pPr>
        <w:pStyle w:val="NormalWeb"/>
        <w:spacing w:after="0"/>
        <w:ind w:left="851" w:hanging="851"/>
        <w:rPr>
          <w:color w:val="000000"/>
          <w:sz w:val="20"/>
          <w:szCs w:val="20"/>
          <w:lang w:val="es-MX"/>
        </w:rPr>
      </w:pPr>
    </w:p>
    <w:p w:rsidR="006E748C" w:rsidRDefault="006E748C" w:rsidP="006E748C">
      <w:pPr>
        <w:pStyle w:val="NormalWeb"/>
        <w:spacing w:after="0"/>
        <w:rPr>
          <w:color w:val="000000"/>
          <w:sz w:val="20"/>
          <w:szCs w:val="20"/>
          <w:lang w:val="es-MX"/>
        </w:rPr>
      </w:pPr>
    </w:p>
    <w:p w:rsidR="006E748C" w:rsidRDefault="006E748C" w:rsidP="006E748C">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E748C" w:rsidRDefault="006E748C" w:rsidP="006E748C">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E748C" w:rsidRDefault="006E748C" w:rsidP="006E748C">
      <w:pPr>
        <w:pStyle w:val="NormalWeb"/>
        <w:spacing w:before="0" w:after="0"/>
        <w:ind w:left="851" w:hanging="851"/>
        <w:rPr>
          <w:color w:val="000000"/>
          <w:sz w:val="20"/>
          <w:szCs w:val="20"/>
          <w:lang w:val="es-MX"/>
        </w:rPr>
      </w:pPr>
    </w:p>
    <w:p w:rsidR="006E748C" w:rsidRDefault="006E748C" w:rsidP="006E748C">
      <w:pPr>
        <w:pStyle w:val="NormalWeb"/>
        <w:spacing w:after="0"/>
        <w:rPr>
          <w:color w:val="000000"/>
          <w:sz w:val="20"/>
          <w:szCs w:val="20"/>
          <w:lang w:val="es-MX"/>
        </w:rPr>
      </w:pPr>
    </w:p>
    <w:p w:rsidR="006E748C" w:rsidRDefault="006E748C" w:rsidP="006E748C">
      <w:pPr>
        <w:pStyle w:val="NormalWeb"/>
        <w:spacing w:after="0"/>
        <w:rPr>
          <w:color w:val="000000"/>
          <w:sz w:val="20"/>
          <w:szCs w:val="20"/>
          <w:lang w:val="es-MX"/>
        </w:rPr>
      </w:pPr>
    </w:p>
    <w:p w:rsidR="006E748C" w:rsidRDefault="006E748C" w:rsidP="006E748C">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6E748C" w:rsidRDefault="006E748C" w:rsidP="006E748C">
      <w:pPr>
        <w:pStyle w:val="NormalWeb"/>
        <w:spacing w:after="0"/>
        <w:rPr>
          <w:color w:val="000000"/>
          <w:sz w:val="20"/>
          <w:szCs w:val="20"/>
          <w:lang w:val="es-MX"/>
        </w:rPr>
      </w:pPr>
    </w:p>
    <w:p w:rsidR="006E748C" w:rsidRDefault="006E748C" w:rsidP="006E748C">
      <w:pPr>
        <w:pStyle w:val="NormalWeb"/>
        <w:spacing w:after="0"/>
        <w:rPr>
          <w:color w:val="000000"/>
          <w:sz w:val="20"/>
          <w:szCs w:val="20"/>
          <w:lang w:val="es-MX"/>
        </w:rPr>
      </w:pPr>
    </w:p>
    <w:p w:rsidR="006E748C" w:rsidRDefault="006E748C" w:rsidP="006E748C">
      <w:pPr>
        <w:pStyle w:val="NormalWeb"/>
        <w:spacing w:after="0"/>
      </w:pPr>
    </w:p>
    <w:p w:rsidR="006E748C" w:rsidRDefault="006E748C" w:rsidP="006E748C">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6E748C" w:rsidRDefault="006E748C" w:rsidP="006E748C">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6E748C" w:rsidRDefault="006E748C" w:rsidP="006E748C">
      <w:pPr>
        <w:pStyle w:val="NormalWeb"/>
        <w:tabs>
          <w:tab w:val="left" w:pos="-450"/>
        </w:tabs>
        <w:spacing w:before="0" w:after="0"/>
        <w:rPr>
          <w:color w:val="000000"/>
          <w:sz w:val="18"/>
          <w:szCs w:val="18"/>
          <w:lang w:val="es-MX"/>
        </w:rPr>
      </w:pPr>
    </w:p>
    <w:p w:rsidR="006E748C" w:rsidRDefault="006E748C" w:rsidP="006E748C">
      <w:pPr>
        <w:pStyle w:val="NormalWeb"/>
        <w:tabs>
          <w:tab w:val="left" w:pos="-450"/>
        </w:tabs>
        <w:spacing w:before="0" w:after="0"/>
        <w:rPr>
          <w:color w:val="000000"/>
          <w:sz w:val="18"/>
          <w:szCs w:val="18"/>
          <w:lang w:val="es-MX"/>
        </w:rPr>
      </w:pPr>
    </w:p>
    <w:p w:rsidR="006E748C" w:rsidRDefault="006E748C" w:rsidP="006E748C">
      <w:pPr>
        <w:pStyle w:val="NormalWeb"/>
        <w:tabs>
          <w:tab w:val="left" w:pos="-450"/>
        </w:tabs>
        <w:spacing w:before="0" w:after="0"/>
        <w:rPr>
          <w:color w:val="000000"/>
          <w:sz w:val="18"/>
          <w:szCs w:val="18"/>
          <w:lang w:val="es-MX"/>
        </w:rPr>
      </w:pPr>
    </w:p>
    <w:p w:rsidR="0037161F" w:rsidRDefault="0037161F" w:rsidP="006E748C">
      <w:pPr>
        <w:pStyle w:val="NormalWeb"/>
        <w:spacing w:before="240"/>
        <w:jc w:val="center"/>
        <w:rPr>
          <w:color w:val="000000"/>
          <w:sz w:val="18"/>
          <w:szCs w:val="18"/>
          <w:lang w:val="es-MX"/>
        </w:rPr>
      </w:pPr>
    </w:p>
    <w:p w:rsidR="005D4DC3" w:rsidRPr="0050254D" w:rsidRDefault="006E748C" w:rsidP="0037161F">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INTERINO</w:t>
      </w:r>
      <w:bookmarkStart w:id="0" w:name="_GoBack"/>
      <w:bookmarkEnd w:id="0"/>
    </w:p>
    <w:sectPr w:rsidR="005D4DC3" w:rsidRPr="0050254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3C" w:rsidRDefault="00FF623C">
      <w:r>
        <w:separator/>
      </w:r>
    </w:p>
  </w:endnote>
  <w:endnote w:type="continuationSeparator" w:id="0">
    <w:p w:rsidR="00FF623C" w:rsidRDefault="00FF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3C" w:rsidRDefault="00FF623C">
      <w:r>
        <w:separator/>
      </w:r>
    </w:p>
  </w:footnote>
  <w:footnote w:type="continuationSeparator" w:id="0">
    <w:p w:rsidR="00FF623C" w:rsidRDefault="00FF6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03204D"/>
    <w:multiLevelType w:val="multilevel"/>
    <w:tmpl w:val="CFE2B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F4C5CE3"/>
    <w:multiLevelType w:val="multilevel"/>
    <w:tmpl w:val="912012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A49754A"/>
    <w:multiLevelType w:val="multilevel"/>
    <w:tmpl w:val="BD448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602556"/>
    <w:multiLevelType w:val="multilevel"/>
    <w:tmpl w:val="27684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3F5F5CC0"/>
    <w:multiLevelType w:val="multilevel"/>
    <w:tmpl w:val="FA58A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41E64EF"/>
    <w:multiLevelType w:val="multilevel"/>
    <w:tmpl w:val="07F4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512566E"/>
    <w:multiLevelType w:val="multilevel"/>
    <w:tmpl w:val="1FA44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1"/>
  </w:num>
  <w:num w:numId="2">
    <w:abstractNumId w:val="21"/>
  </w:num>
  <w:num w:numId="3">
    <w:abstractNumId w:val="29"/>
  </w:num>
  <w:num w:numId="4">
    <w:abstractNumId w:val="24"/>
  </w:num>
  <w:num w:numId="5">
    <w:abstractNumId w:val="20"/>
  </w:num>
  <w:num w:numId="6">
    <w:abstractNumId w:val="2"/>
  </w:num>
  <w:num w:numId="7">
    <w:abstractNumId w:val="0"/>
  </w:num>
  <w:num w:numId="8">
    <w:abstractNumId w:val="26"/>
  </w:num>
  <w:num w:numId="9">
    <w:abstractNumId w:val="5"/>
  </w:num>
  <w:num w:numId="10">
    <w:abstractNumId w:val="25"/>
  </w:num>
  <w:num w:numId="11">
    <w:abstractNumId w:val="13"/>
  </w:num>
  <w:num w:numId="12">
    <w:abstractNumId w:val="12"/>
  </w:num>
  <w:num w:numId="13">
    <w:abstractNumId w:val="3"/>
  </w:num>
  <w:num w:numId="14">
    <w:abstractNumId w:val="6"/>
  </w:num>
  <w:num w:numId="15">
    <w:abstractNumId w:val="23"/>
  </w:num>
  <w:num w:numId="16">
    <w:abstractNumId w:val="1"/>
  </w:num>
  <w:num w:numId="17">
    <w:abstractNumId w:val="8"/>
  </w:num>
  <w:num w:numId="18">
    <w:abstractNumId w:val="27"/>
  </w:num>
  <w:num w:numId="19">
    <w:abstractNumId w:val="28"/>
  </w:num>
  <w:num w:numId="20">
    <w:abstractNumId w:val="17"/>
  </w:num>
  <w:num w:numId="21">
    <w:abstractNumId w:val="22"/>
  </w:num>
  <w:num w:numId="22">
    <w:abstractNumId w:val="16"/>
  </w:num>
  <w:num w:numId="23">
    <w:abstractNumId w:val="18"/>
  </w:num>
  <w:num w:numId="24">
    <w:abstractNumId w:val="7"/>
  </w:num>
  <w:num w:numId="25">
    <w:abstractNumId w:val="19"/>
  </w:num>
  <w:num w:numId="26">
    <w:abstractNumId w:val="10"/>
  </w:num>
  <w:num w:numId="27">
    <w:abstractNumId w:val="9"/>
  </w:num>
  <w:num w:numId="28">
    <w:abstractNumId w:val="14"/>
  </w:num>
  <w:num w:numId="29">
    <w:abstractNumId w:val="15"/>
  </w:num>
  <w:num w:numId="3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7161F"/>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0254D"/>
    <w:rsid w:val="00514500"/>
    <w:rsid w:val="005157A8"/>
    <w:rsid w:val="00516E36"/>
    <w:rsid w:val="00545183"/>
    <w:rsid w:val="00547414"/>
    <w:rsid w:val="00565F12"/>
    <w:rsid w:val="00571954"/>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20A1E"/>
    <w:rsid w:val="00656E7A"/>
    <w:rsid w:val="00681698"/>
    <w:rsid w:val="00681767"/>
    <w:rsid w:val="006A71AE"/>
    <w:rsid w:val="006C27C5"/>
    <w:rsid w:val="006E6F79"/>
    <w:rsid w:val="006E748C"/>
    <w:rsid w:val="006F3F8B"/>
    <w:rsid w:val="006F5124"/>
    <w:rsid w:val="00707F98"/>
    <w:rsid w:val="00731694"/>
    <w:rsid w:val="0073684F"/>
    <w:rsid w:val="00760770"/>
    <w:rsid w:val="00760BAA"/>
    <w:rsid w:val="00780520"/>
    <w:rsid w:val="00785308"/>
    <w:rsid w:val="00786559"/>
    <w:rsid w:val="00786D71"/>
    <w:rsid w:val="007A624F"/>
    <w:rsid w:val="007C0DE5"/>
    <w:rsid w:val="007C2505"/>
    <w:rsid w:val="007C5C3E"/>
    <w:rsid w:val="00812D88"/>
    <w:rsid w:val="00821303"/>
    <w:rsid w:val="00826BE1"/>
    <w:rsid w:val="00833EFB"/>
    <w:rsid w:val="0084387D"/>
    <w:rsid w:val="00862115"/>
    <w:rsid w:val="00871443"/>
    <w:rsid w:val="00892266"/>
    <w:rsid w:val="008974F1"/>
    <w:rsid w:val="009207C4"/>
    <w:rsid w:val="00937A0A"/>
    <w:rsid w:val="009748F1"/>
    <w:rsid w:val="0097588D"/>
    <w:rsid w:val="00997318"/>
    <w:rsid w:val="009A60AC"/>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017E"/>
    <w:rsid w:val="00C834E1"/>
    <w:rsid w:val="00C95F62"/>
    <w:rsid w:val="00CA49A9"/>
    <w:rsid w:val="00CC3823"/>
    <w:rsid w:val="00CC4F41"/>
    <w:rsid w:val="00CE5EDF"/>
    <w:rsid w:val="00CE7EEB"/>
    <w:rsid w:val="00CF5693"/>
    <w:rsid w:val="00D024A5"/>
    <w:rsid w:val="00D079CF"/>
    <w:rsid w:val="00D20153"/>
    <w:rsid w:val="00D32513"/>
    <w:rsid w:val="00D35B3D"/>
    <w:rsid w:val="00D4029C"/>
    <w:rsid w:val="00D63150"/>
    <w:rsid w:val="00D74092"/>
    <w:rsid w:val="00DA78F3"/>
    <w:rsid w:val="00DB48E0"/>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 w:val="00FF6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5</Pages>
  <Words>1811</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2021-06-16T16:29:00Z</dcterms:modified>
</cp:coreProperties>
</file>