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70" w:rsidRDefault="00E83970" w:rsidP="00E83970">
      <w:pPr>
        <w:pStyle w:val="NormalWeb"/>
        <w:spacing w:before="0" w:after="0" w:line="360" w:lineRule="auto"/>
        <w:jc w:val="both"/>
      </w:pPr>
      <w:r>
        <w:rPr>
          <w:b/>
          <w:color w:val="000000"/>
          <w:lang w:val="es-MX" w:eastAsia="es-ES"/>
        </w:rPr>
        <w:t xml:space="preserve">ACTA  NUMERO  VEINTICINCO.  </w:t>
      </w:r>
      <w:r>
        <w:rPr>
          <w:color w:val="000000"/>
          <w:lang w:val="es-MX" w:eastAsia="es-ES"/>
        </w:rPr>
        <w:t xml:space="preserve">En  el  salón  de  sesiones  de  la  Alcaldía  Municipal de Quezaltepeque,  a  las catorce horas con quince minutos, del día veintiséis del mes de junio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 xml:space="preserve">Propietarios del primero al </w:t>
      </w:r>
      <w:r>
        <w:rPr>
          <w:b/>
          <w:bCs/>
          <w:color w:val="000000"/>
          <w:sz w:val="22"/>
          <w:szCs w:val="22"/>
          <w:lang w:val="es-MX" w:eastAsia="es-ES"/>
        </w:rPr>
        <w:t>décimo</w:t>
      </w:r>
      <w:r>
        <w:rPr>
          <w:color w:val="000000"/>
          <w:sz w:val="22"/>
          <w:szCs w:val="22"/>
          <w:lang w:val="es-MX" w:eastAsia="es-ES"/>
        </w:rPr>
        <w:t xml:space="preserve">, </w:t>
      </w:r>
      <w:r>
        <w:rPr>
          <w:color w:val="000000"/>
          <w:lang w:val="es-MX" w:eastAsia="es-ES"/>
        </w:rPr>
        <w:t xml:space="preserve">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w:t>
      </w:r>
      <w:bookmarkStart w:id="0" w:name="_GoBack"/>
      <w:bookmarkEnd w:id="0"/>
      <w:r>
        <w:rPr>
          <w:color w:val="000000"/>
          <w:lang w:val="es-MX" w:eastAsia="es-ES"/>
        </w:rPr>
        <w:t xml:space="preserve">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del Secretario Municipal Ad Honorem </w:t>
      </w:r>
      <w:r>
        <w:rPr>
          <w:bCs/>
          <w:color w:val="000000"/>
          <w:lang w:val="es-MX" w:eastAsia="es-ES"/>
        </w:rPr>
        <w:t>Lic. Carlos Adonay Campos González.</w:t>
      </w:r>
      <w:r>
        <w:rPr>
          <w:color w:val="000000"/>
          <w:lang w:val="es-MX" w:eastAsia="es-ES"/>
        </w:rPr>
        <w:t xml:space="preserve">  Se dio inicio  a la Sesión con una oración, para lo cual se delega al Octavo Regidor Prof. Ernesto Antonio Hernández Cornejo, se dio audiencia al señor German Wilfredo Martínez, Gerente de Servicios Públicos Municipales, quién presentó el “PLAN DE FUMIGACIÓN CONTRA EL DENGUE Y LA CHIKUNGUNYA 2020”,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Vista la constancia emitida por la Dra. </w:t>
      </w:r>
      <w:proofErr w:type="spellStart"/>
      <w:r>
        <w:t>Anysabel</w:t>
      </w:r>
      <w:proofErr w:type="spellEnd"/>
      <w:r>
        <w:t xml:space="preserve"> Portillo J.V.P.M. No. 9980, de la Unidad de Medicina Crítica COVID, del Hospital Nacional Rosales de San Salvador, en la que informa que la Licda. ANA GLORIA MELGAR DE HERNANDEZ, con número de expediente </w:t>
      </w:r>
      <w:r w:rsidR="00B673AF">
        <w:t>XXXX-XX</w:t>
      </w:r>
      <w:r>
        <w:t xml:space="preserve">, ingresó  al referido Hospital al área de UCI-COVID, el día 12 de junio  de 2020;  y que a la fecha sigue hospitalizada en estado crítico, el diagnóstico fue Neumonía por COVID-19. La señora de Hernández desempeña el cargo de Secretaria Municipal en esta Institución. El Concejo Municipal en uso de sus facultades legales y considerando que los acuerdos son decisiones del Concejo Municipal, sobre asuntos de gobierno, administrativos o de procedimientos con interés particular, Surtirán efecto inmediatamente, de conformidad al Art. 34 del Código Municipal, ACUERDA: </w:t>
      </w:r>
      <w:r>
        <w:rPr>
          <w:b/>
        </w:rPr>
        <w:t>1)-</w:t>
      </w:r>
      <w:r>
        <w:t xml:space="preserve"> Autorizar el pago de salario  de la Secretaria Municipal  </w:t>
      </w:r>
      <w:r>
        <w:rPr>
          <w:b/>
        </w:rPr>
        <w:t>LICDA. ANA GLORIA MELGAR DE HERNANDEZ,</w:t>
      </w:r>
      <w:r>
        <w:t xml:space="preserve"> correspondiente al mes de junio de 2020, tomando en cuenta el Art. 12, Incisos I y II del Decreto Ejecutivo No. 31, Protocolos Sanitarios para Garantizar los derechos a la Salud y a la vida de las Personas, en el Proceso de Reactivación gradual de la Economía, </w:t>
      </w:r>
      <w:r>
        <w:lastRenderedPageBreak/>
        <w:t xml:space="preserve">durante la Pandemia por COVID-19, aplicables en las zonas Occidental, Central y Oriental de la República de El Salvador, decreto que tendrá vigencia hasta el día 20 de agosto de 2020, </w:t>
      </w:r>
      <w:r>
        <w:rPr>
          <w:b/>
        </w:rPr>
        <w:t>2)-</w:t>
      </w:r>
      <w:r>
        <w:t xml:space="preserve"> Autorizar a la Unidad de Recursos Humanos, para elaborar recibo del salario de la señora </w:t>
      </w:r>
      <w:r>
        <w:rPr>
          <w:b/>
        </w:rPr>
        <w:t>ANA GLORIA MELGAR DE HERNANDEZ, correspondiente al mes de junio de 2020</w:t>
      </w:r>
      <w:r>
        <w:t xml:space="preserve">, el cual </w:t>
      </w:r>
      <w:r>
        <w:rPr>
          <w:b/>
        </w:rPr>
        <w:t>será firmado por su hija GLORIA ESMERALDA HERNANDEZ DE BELTRAN</w:t>
      </w:r>
      <w:r>
        <w:t xml:space="preserve">, Portadora de su Documento Único de Identidad No. XXXXXXXX-X, extendido en San Salvador, el 27 de noviembre de 2017, </w:t>
      </w:r>
      <w:r>
        <w:rPr>
          <w:b/>
        </w:rPr>
        <w:t>3)-</w:t>
      </w:r>
      <w:r>
        <w:t xml:space="preserve"> Se autoriza a la señora Tesorera Municipal, para efectuar el pago de salario del mes de junio de 2020, a la hija de la Licda. De Hernández, debido a que  aún se encuentra ingresada en el Hospital Nacional Rosales.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Memorándum de fecha 24 de junio de 2020, presentado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15 al 28 de junio de 2020, </w:t>
      </w:r>
      <w:r>
        <w:t xml:space="preserve"> conforme al detalle siguiente:</w:t>
      </w:r>
    </w:p>
    <w:tbl>
      <w:tblPr>
        <w:tblW w:w="9039" w:type="dxa"/>
        <w:tblCellMar>
          <w:left w:w="10" w:type="dxa"/>
          <w:right w:w="10" w:type="dxa"/>
        </w:tblCellMar>
        <w:tblLook w:val="04A0" w:firstRow="1" w:lastRow="0" w:firstColumn="1" w:lastColumn="0" w:noHBand="0" w:noVBand="1"/>
      </w:tblPr>
      <w:tblGrid>
        <w:gridCol w:w="4928"/>
        <w:gridCol w:w="2693"/>
        <w:gridCol w:w="1418"/>
      </w:tblGrid>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83970" w:rsidRDefault="00E83970"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83970" w:rsidRDefault="00E83970"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83970" w:rsidRDefault="00E83970"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Carlos Alfredo Callejas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 xml:space="preserve">José </w:t>
            </w:r>
            <w:proofErr w:type="spellStart"/>
            <w:r>
              <w:rPr>
                <w:rFonts w:eastAsia="Calibri"/>
                <w:sz w:val="20"/>
                <w:szCs w:val="20"/>
                <w:lang w:eastAsia="en-US"/>
              </w:rPr>
              <w:t>Andi</w:t>
            </w:r>
            <w:proofErr w:type="spellEnd"/>
            <w:r>
              <w:rPr>
                <w:rFonts w:eastAsia="Calibri"/>
                <w:sz w:val="20"/>
                <w:szCs w:val="20"/>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Gerson Omar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 xml:space="preserve">Nelson </w:t>
            </w:r>
            <w:proofErr w:type="spellStart"/>
            <w:r>
              <w:rPr>
                <w:rFonts w:eastAsia="Calibri"/>
                <w:sz w:val="20"/>
                <w:szCs w:val="20"/>
                <w:lang w:eastAsia="en-US"/>
              </w:rPr>
              <w:t>Odir</w:t>
            </w:r>
            <w:proofErr w:type="spellEnd"/>
            <w:r>
              <w:rPr>
                <w:rFonts w:eastAsia="Calibri"/>
                <w:sz w:val="20"/>
                <w:szCs w:val="20"/>
                <w:lang w:eastAsia="en-US"/>
              </w:rPr>
              <w:t xml:space="preserve"> Rojas Hernández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Erick Alexander Morales Rosales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José Hernán Bonifacio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Miguel Ángel Urrutia Aceituno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eastAsia="Calibri"/>
                <w:sz w:val="20"/>
                <w:szCs w:val="20"/>
                <w:lang w:eastAsia="en-US"/>
              </w:rPr>
            </w:pPr>
            <w:r>
              <w:rPr>
                <w:rFonts w:eastAsia="Calibri"/>
                <w:sz w:val="20"/>
                <w:szCs w:val="20"/>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eastAsia="Calibri"/>
                <w:sz w:val="20"/>
                <w:szCs w:val="20"/>
                <w:lang w:eastAsia="en-US"/>
              </w:rPr>
            </w:pPr>
            <w:r>
              <w:rPr>
                <w:rFonts w:eastAsia="Calibri"/>
                <w:sz w:val="20"/>
                <w:szCs w:val="20"/>
                <w:lang w:eastAsia="en-US"/>
              </w:rPr>
              <w:t>$        140.00</w:t>
            </w:r>
          </w:p>
        </w:tc>
      </w:tr>
      <w:tr w:rsidR="00E83970" w:rsidTr="00FF733A">
        <w:tc>
          <w:tcPr>
            <w:tcW w:w="7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0"/>
                <w:szCs w:val="20"/>
                <w:lang w:eastAsia="en-US"/>
              </w:rPr>
            </w:pPr>
            <w:r>
              <w:rPr>
                <w:rFonts w:ascii="Calibri" w:eastAsia="Calibri" w:hAnsi="Calibri"/>
                <w:sz w:val="20"/>
                <w:szCs w:val="20"/>
                <w:lang w:eastAsia="en-US"/>
              </w:rPr>
              <w:t>$      1,260.00</w:t>
            </w:r>
          </w:p>
        </w:tc>
      </w:tr>
    </w:tbl>
    <w:p w:rsidR="00E83970" w:rsidRDefault="00E83970" w:rsidP="00E83970">
      <w:pPr>
        <w:pStyle w:val="NormalWeb"/>
        <w:spacing w:before="0" w:after="0" w:line="360" w:lineRule="auto"/>
        <w:jc w:val="both"/>
      </w:pPr>
      <w:r>
        <w:rPr>
          <w:sz w:val="22"/>
          <w:szCs w:val="22"/>
        </w:rPr>
        <w:t xml:space="preserve"> </w:t>
      </w:r>
      <w:r>
        <w:t xml:space="preserve">Se autoriza a la señora Tesorera Municipal, para que, de la cuenta de dicho proyecto, pague la planilla # 6 del personal antes mencionado. Se autoriza a la Unidad Financiera Institucional, para aplicar el específico Presupuestario correspondiente. COMUNIQUESE. </w:t>
      </w:r>
      <w:r>
        <w:rPr>
          <w:b/>
          <w:sz w:val="22"/>
          <w:szCs w:val="22"/>
        </w:rPr>
        <w:t xml:space="preserve">ACUERDO NÚMERO TRES. </w:t>
      </w:r>
      <w:r>
        <w:t xml:space="preserve">El Concejo Municipal en uso de sus facultades legales y en atención a solicitud presentada por el Gerente de Servicios Públicos Municipales de esta Institución, ACUERDA: </w:t>
      </w:r>
      <w:r>
        <w:rPr>
          <w:b/>
        </w:rPr>
        <w:t>Aprobar y Priorizar la carpeta técnica</w:t>
      </w:r>
      <w:r>
        <w:t xml:space="preserve"> del proyecto: </w:t>
      </w:r>
      <w:r>
        <w:rPr>
          <w:b/>
        </w:rPr>
        <w:t>“PLAN DE FUMIGACIÓN CONTRA EL DENGUE Y CHIKUNGUNYA 2020”</w:t>
      </w:r>
      <w:r>
        <w:t xml:space="preserve">,  por un monto de </w:t>
      </w:r>
      <w:r>
        <w:rPr>
          <w:b/>
        </w:rPr>
        <w:t>$  29,500.00,</w:t>
      </w:r>
      <w:r>
        <w:t xml:space="preserve"> </w:t>
      </w:r>
      <w:r>
        <w:rPr>
          <w:b/>
          <w:bCs/>
        </w:rPr>
        <w:t xml:space="preserve"> </w:t>
      </w:r>
      <w:r>
        <w:rPr>
          <w:bCs/>
        </w:rPr>
        <w:t xml:space="preserve">presentada por </w:t>
      </w:r>
      <w:r>
        <w:rPr>
          <w:b/>
          <w:bCs/>
        </w:rPr>
        <w:t>la Gerencia de Servicios Públicos Municipales de esta Institución</w:t>
      </w:r>
      <w:r>
        <w:rPr>
          <w:bCs/>
        </w:rPr>
        <w:t xml:space="preserve">, el cual se </w:t>
      </w:r>
      <w:r>
        <w:rPr>
          <w:b/>
          <w:bCs/>
        </w:rPr>
        <w:t xml:space="preserve">ejecutará con </w:t>
      </w:r>
      <w:r>
        <w:rPr>
          <w:b/>
          <w:bCs/>
        </w:rPr>
        <w:lastRenderedPageBreak/>
        <w:t>fondos FODES 75%;</w:t>
      </w:r>
      <w:r>
        <w:rPr>
          <w:bCs/>
        </w:rPr>
        <w:t xml:space="preserve"> </w:t>
      </w:r>
      <w:r>
        <w:t xml:space="preserve">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 xml:space="preserve">“PLAN DE FUMIGACIÓN CONTRA EL DENGUE Y CHIKUNGUNYA 2020”, </w:t>
      </w:r>
      <w:r>
        <w:t>la cantidad restante  será trasladada oportunamente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CUATRO. </w:t>
      </w:r>
      <w:r>
        <w:t xml:space="preserve">Vista la nota de fecha 24 de junio de 2020, presentada por el Lic. José </w:t>
      </w:r>
      <w:proofErr w:type="spellStart"/>
      <w:r>
        <w:t>Isrrael</w:t>
      </w:r>
      <w:proofErr w:type="spellEnd"/>
      <w:r>
        <w:t xml:space="preserve"> </w:t>
      </w:r>
      <w:proofErr w:type="spellStart"/>
      <w:r>
        <w:t>Rívas</w:t>
      </w:r>
      <w:proofErr w:type="spellEnd"/>
      <w:r>
        <w:t xml:space="preserve"> Salguero, Gerente General de esta Institución, en la cual justifica los préstamos realizados de la cuenta  Fondo FODES 2% a la cuenta Fondos propios, manifestando que debido a la Pandemia de Covid-19 y las tormentas tropicales Amanda y Cristóbal, todas las Municipalidades del país se han visto en graves problemas financieros, para hacerle frente a las obligaciones contraídas con los proveedores y poder mantener funcionando todos los servicios Municipales, siendo que los ingresos por tasas e impuestos que pagan los contribuyentes no son  suficientes para efectuar los pagos de planillas de salarios, dietas y otros; Por lo que, la Municipalidad se ha visto en la necesidad de hacer uso de los recursos provenientes del FODES 2%, para poder pagar los salarios de los empleados correspondientes a los meses de mayo y junio de 2020, según el siguiente detalle: </w:t>
      </w:r>
      <w:r>
        <w:rPr>
          <w:b/>
        </w:rPr>
        <w:t>1)</w:t>
      </w:r>
      <w:r>
        <w:t xml:space="preserve"> Para completar el pago de planillas de salarios del mes de mayo de 2020, se autorizó trasladar en calidad de préstamo, de la cuenta FODES 2% a la cuenta de Fondos Propios, la cantidad de </w:t>
      </w:r>
      <w:r>
        <w:rPr>
          <w:b/>
        </w:rPr>
        <w:t>$ 147,000.00</w:t>
      </w:r>
      <w:r>
        <w:t xml:space="preserve">; y </w:t>
      </w:r>
      <w:r>
        <w:rPr>
          <w:b/>
        </w:rPr>
        <w:t>2)</w:t>
      </w:r>
      <w:r>
        <w:t xml:space="preserve"> Para completar el pago de planillas de salarios del mes de junio de 2020, se autorizó trasladar en calidad de préstamo, de la cuenta FODES 2% a la cuenta de Fondos Propios, la cantidad de </w:t>
      </w:r>
      <w:r>
        <w:rPr>
          <w:b/>
        </w:rPr>
        <w:t>$ 50,000.00</w:t>
      </w:r>
      <w:r>
        <w:t xml:space="preserve">, siendo el </w:t>
      </w:r>
      <w:r>
        <w:rPr>
          <w:b/>
        </w:rPr>
        <w:t>total a reintegrar a la cuenta FODES 2%, la cantidad de $ 197,000.00</w:t>
      </w:r>
      <w:r>
        <w:t xml:space="preserve">, lo cual será cancelado con los </w:t>
      </w:r>
      <w:r>
        <w:rPr>
          <w:b/>
        </w:rPr>
        <w:t>fondos FODES 75% y 25%</w:t>
      </w:r>
      <w:r>
        <w:t xml:space="preserve"> de los meses de junio, </w:t>
      </w:r>
      <w:r>
        <w:lastRenderedPageBreak/>
        <w:t xml:space="preserve">julio y agosto de 2020.  El Concejo Municipal en uso de sus facultades legales y considerando que es obligación del Concejo Municipal, realizar la administración Municipal con transparencia, austeridad, eficiencia y eficacia, de conformidad a lo establecido en el Art. 31 Numera 4 del Código Municipal, ACUERDA: En base a la CIRCULAR 057-2020 en la cual COMURES comunica que la Asamblea Legislativa aprobó los tres Decretos Legislativos, conteniendo Disposiciones transitorias para que las Municipalidades puedan utilizar FODES, durante los meses de junio, julio y agosto de 2020, POR LO QUE, se autoriza a la señora Tesorera Municipal, para que, mediante </w:t>
      </w:r>
      <w:r>
        <w:rPr>
          <w:b/>
        </w:rPr>
        <w:t>3-cuotas, reintegre la cantidad de $ 197,000.00 que se utilizó en calidad de préstamo de la</w:t>
      </w:r>
      <w:r>
        <w:t xml:space="preserve"> </w:t>
      </w:r>
      <w:r>
        <w:rPr>
          <w:b/>
        </w:rPr>
        <w:t>Cuenta # 577-001941-3</w:t>
      </w:r>
      <w:r>
        <w:t xml:space="preserve">, del Banco Agrícola, S. A, denominada: </w:t>
      </w:r>
      <w:r>
        <w:rPr>
          <w:b/>
        </w:rPr>
        <w:t>TESORERIA MUNICIPAL DE QUEZALTEPEQUE, FODES 2%,</w:t>
      </w:r>
      <w:r>
        <w:t xml:space="preserve"> de la siguiente manera:</w:t>
      </w:r>
    </w:p>
    <w:tbl>
      <w:tblPr>
        <w:tblW w:w="8990" w:type="dxa"/>
        <w:tblCellMar>
          <w:left w:w="10" w:type="dxa"/>
          <w:right w:w="10" w:type="dxa"/>
        </w:tblCellMar>
        <w:tblLook w:val="04A0" w:firstRow="1" w:lastRow="0" w:firstColumn="1" w:lastColumn="0" w:noHBand="0" w:noVBand="1"/>
      </w:tblPr>
      <w:tblGrid>
        <w:gridCol w:w="2300"/>
        <w:gridCol w:w="2279"/>
        <w:gridCol w:w="2279"/>
        <w:gridCol w:w="2132"/>
      </w:tblGrid>
      <w:tr w:rsidR="00E83970" w:rsidTr="00FF733A">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MES</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CUOTA FODES 75%</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CUOTA FODES 25%</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TOTAL DE CUOTA</w:t>
            </w:r>
          </w:p>
        </w:tc>
      </w:tr>
      <w:tr w:rsidR="00E83970" w:rsidTr="00FF733A">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Junio/2020</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40,666.67</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25,000.00</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65,666.67</w:t>
            </w:r>
          </w:p>
        </w:tc>
      </w:tr>
      <w:tr w:rsidR="00E83970" w:rsidTr="00FF733A">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Julio/2020</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40,666.67</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25,000.00</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65,666.67</w:t>
            </w:r>
          </w:p>
        </w:tc>
      </w:tr>
      <w:tr w:rsidR="00E83970" w:rsidTr="00FF733A">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Agosto/2020</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40,666.66</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25,000.00</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65,666.66</w:t>
            </w:r>
          </w:p>
        </w:tc>
      </w:tr>
      <w:tr w:rsidR="00E83970" w:rsidTr="00FF733A">
        <w:tc>
          <w:tcPr>
            <w:tcW w:w="68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$ 197,000.00</w:t>
            </w:r>
          </w:p>
        </w:tc>
      </w:tr>
    </w:tbl>
    <w:p w:rsidR="00E83970" w:rsidRDefault="00E83970" w:rsidP="00E83970">
      <w:pPr>
        <w:pStyle w:val="NormalWeb"/>
        <w:spacing w:after="0" w:line="360" w:lineRule="auto"/>
        <w:jc w:val="both"/>
      </w:pPr>
      <w:r>
        <w:t xml:space="preserve">COMUNIQUESE.  </w:t>
      </w:r>
      <w:r>
        <w:rPr>
          <w:b/>
        </w:rPr>
        <w:t xml:space="preserve">ACUERDO NÚMERO CINCO. </w:t>
      </w:r>
      <w:r>
        <w:t xml:space="preserve">El Concejo Municipal en uso de sus facultades legales y en atención a solicitud presentada por el Gerente de Desarrollo Territorial de esta Institución, ACUERDA: </w:t>
      </w:r>
      <w:r>
        <w:rPr>
          <w:b/>
        </w:rPr>
        <w:t>1-</w:t>
      </w:r>
      <w:r>
        <w:t xml:space="preserve"> Autorizar a la UACI, para que, de conformidad a lo establecido en la LACAP, realice proceso de contratación de profesionales, para la formulación de las siguientes carpetas técnicas:</w:t>
      </w:r>
    </w:p>
    <w:p w:rsidR="00E83970" w:rsidRDefault="00E83970" w:rsidP="00E83970">
      <w:pPr>
        <w:pStyle w:val="NormalWeb"/>
        <w:widowControl/>
        <w:numPr>
          <w:ilvl w:val="0"/>
          <w:numId w:val="22"/>
        </w:numPr>
        <w:suppressAutoHyphens w:val="0"/>
        <w:spacing w:before="0" w:after="0" w:line="360" w:lineRule="auto"/>
        <w:jc w:val="both"/>
        <w:textAlignment w:val="auto"/>
      </w:pPr>
      <w:r>
        <w:rPr>
          <w:sz w:val="20"/>
          <w:szCs w:val="20"/>
        </w:rPr>
        <w:t>“MEJORAMIENTO DE CALLE ANTIGUA A NEJAPA ENTRE RESIDENCIAL VILLA PALMERAS Y AVENIDA LA CEIBA, MUNICIPIO DE QUEZALTEPEQUE, DEPTO. LA LIBERTAD”</w:t>
      </w:r>
    </w:p>
    <w:p w:rsidR="00E83970" w:rsidRDefault="00E83970" w:rsidP="00E83970">
      <w:pPr>
        <w:pStyle w:val="NormalWeb"/>
        <w:widowControl/>
        <w:numPr>
          <w:ilvl w:val="0"/>
          <w:numId w:val="22"/>
        </w:numPr>
        <w:suppressAutoHyphens w:val="0"/>
        <w:spacing w:before="240" w:after="0" w:line="360" w:lineRule="auto"/>
        <w:jc w:val="both"/>
        <w:textAlignment w:val="auto"/>
      </w:pPr>
      <w:r>
        <w:rPr>
          <w:sz w:val="20"/>
          <w:szCs w:val="20"/>
        </w:rPr>
        <w:t>“CONSTRUCCIÓN DE MURO DE MAMPOSTERIA DE PIEDRA Y CORDON CUNETA EN PASAJE 1 DE LA CALLE GUATEMALA, COLONIA SAN JACINTO, MUNICIPIO DE QUEZALTEPEQUE, DEPTO. LA LIBERTAD”</w:t>
      </w:r>
    </w:p>
    <w:p w:rsidR="00E83970" w:rsidRDefault="00E83970" w:rsidP="00E83970">
      <w:pPr>
        <w:pStyle w:val="NormalWeb"/>
        <w:widowControl/>
        <w:numPr>
          <w:ilvl w:val="0"/>
          <w:numId w:val="22"/>
        </w:numPr>
        <w:suppressAutoHyphens w:val="0"/>
        <w:spacing w:before="240" w:after="0" w:line="360" w:lineRule="auto"/>
        <w:jc w:val="both"/>
        <w:textAlignment w:val="auto"/>
      </w:pPr>
      <w:r>
        <w:rPr>
          <w:sz w:val="20"/>
          <w:szCs w:val="20"/>
        </w:rPr>
        <w:t>“CONSTRUCCIÓN DE MUROS DE MAMPOSTERIA DE PIEDRA EN PUENTE Y COLOCACION DE MEZCLA ASFALTICA EN CALIENTE EN LA ENTRADA PRINCIPAL DE LA COLONIA MURILLO, MUNICIPIO DE QUEZALTEPEQUE, DEPTO. LA LIBERTAD”</w:t>
      </w:r>
    </w:p>
    <w:p w:rsidR="00E83970" w:rsidRDefault="00E83970" w:rsidP="00E83970">
      <w:pPr>
        <w:pStyle w:val="NormalWeb"/>
        <w:widowControl/>
        <w:numPr>
          <w:ilvl w:val="0"/>
          <w:numId w:val="22"/>
        </w:numPr>
        <w:suppressAutoHyphens w:val="0"/>
        <w:spacing w:before="240" w:after="0" w:line="360" w:lineRule="auto"/>
        <w:jc w:val="both"/>
        <w:textAlignment w:val="auto"/>
        <w:rPr>
          <w:sz w:val="20"/>
          <w:szCs w:val="20"/>
        </w:rPr>
      </w:pPr>
      <w:r>
        <w:rPr>
          <w:sz w:val="20"/>
          <w:szCs w:val="20"/>
        </w:rPr>
        <w:t>“CONSTRUCCIÓN DE PASO VEHICULAR EN CALLE EMILIA MERCHER, MUNICIPIO DE QUEZALTEPEQUE, DEPTO. LA LIBERTAD”.</w:t>
      </w:r>
    </w:p>
    <w:p w:rsidR="00E83970" w:rsidRDefault="00E83970" w:rsidP="00E83970">
      <w:pPr>
        <w:pStyle w:val="NormalWeb"/>
        <w:widowControl/>
        <w:numPr>
          <w:ilvl w:val="0"/>
          <w:numId w:val="22"/>
        </w:numPr>
        <w:suppressAutoHyphens w:val="0"/>
        <w:spacing w:before="240" w:after="0" w:line="360" w:lineRule="auto"/>
        <w:jc w:val="both"/>
        <w:textAlignment w:val="auto"/>
      </w:pPr>
      <w:r>
        <w:rPr>
          <w:sz w:val="20"/>
          <w:szCs w:val="20"/>
        </w:rPr>
        <w:lastRenderedPageBreak/>
        <w:t>“MEJORAMIENTO Y REPARACION DE OBRAS EN EDIFICIO DE LA ALCALDIA MUNICIPAL MUNICIPIO DE QUEZALTEPEQUE, DEPTO. LA LIBERTAD”</w:t>
      </w:r>
    </w:p>
    <w:p w:rsidR="00E83970" w:rsidRDefault="00E83970" w:rsidP="00E83970">
      <w:pPr>
        <w:pStyle w:val="NormalWeb"/>
        <w:spacing w:before="240" w:after="0" w:line="360" w:lineRule="auto"/>
        <w:jc w:val="both"/>
      </w:pPr>
      <w:r>
        <w:rPr>
          <w:b/>
        </w:rPr>
        <w:t>2</w:t>
      </w:r>
      <w:r>
        <w:t xml:space="preserve">- </w:t>
      </w:r>
      <w:r>
        <w:rPr>
          <w:b/>
        </w:rPr>
        <w:t>El ADMINISTRADOR DE CONTRATO</w:t>
      </w:r>
      <w:r>
        <w:t xml:space="preserve">, será el ING. FLAVIO OMAR QUEZADA SALAZAR, Gerente de Desarrollo. Los proyectos antes mencionados serán ejecutados con </w:t>
      </w:r>
      <w:r>
        <w:rPr>
          <w:b/>
          <w:color w:val="000000"/>
          <w:lang w:val="es-MX"/>
        </w:rPr>
        <w:t xml:space="preserve">“FONDO PARA EL FINANCIAMIENTO, ATENCIÓN, RECUPERACIÓN Y RECONSTRUCCIÓN ANTE LAS EMERGENCIAS. COVID 19 Y TORMETA AMANDA”. </w:t>
      </w:r>
      <w:r>
        <w:t xml:space="preserve">COMUNIQUESE. </w:t>
      </w:r>
      <w:r>
        <w:rPr>
          <w:b/>
        </w:rPr>
        <w:t xml:space="preserve">ACUERDO NÚMERO SEIS. </w:t>
      </w:r>
      <w:r>
        <w:t>Vista la nota presentada por la comunidad educativa,  del Instituto Nacional</w:t>
      </w:r>
      <w:r>
        <w:rPr>
          <w:b/>
        </w:rPr>
        <w:t xml:space="preserve"> “JOSE MARIA PERALTA LAGOS”</w:t>
      </w:r>
      <w:r>
        <w:t xml:space="preserve">, de esta ciudad, </w:t>
      </w:r>
      <w:r>
        <w:rPr>
          <w:b/>
        </w:rPr>
        <w:t xml:space="preserve"> </w:t>
      </w:r>
      <w:r>
        <w:t xml:space="preserve">con Código de Infraestructura 11155, en la cual solicita que se les dé continuidad al alquiler de los inmuebles ubicados en 1) en </w:t>
      </w:r>
      <w:r>
        <w:rPr>
          <w:b/>
        </w:rPr>
        <w:t>6ª. Av. Sur # 10, Barrio El Guayabal de esta ciudad,</w:t>
      </w:r>
      <w:r>
        <w:t xml:space="preserve"> propiedad del señor </w:t>
      </w:r>
      <w:r>
        <w:rPr>
          <w:b/>
        </w:rPr>
        <w:t>FRANCISCO JOSE POCASANGRE BATRES</w:t>
      </w:r>
      <w:r>
        <w:t xml:space="preserve">, el cual está siendo utilizado como Bodega para guardar instrumentos musicales y  mobiliario, y </w:t>
      </w:r>
      <w:r>
        <w:rPr>
          <w:b/>
        </w:rPr>
        <w:t>2)</w:t>
      </w:r>
      <w:r>
        <w:t xml:space="preserve"> En Sexta Avenida Sur, casa No. 27, Barrio El Guayabal de esta ciudad, propiedad del señor Oscar Manuel Avalos López, en el cual daban cobertura a 100 estudiantes, manifestando que debido a la emergencia de Covid-19, la construcción del Instituto Nacional “José María Peralta Lagos”,  se paralizó  por lo que hay un retraso en su tiempo de entrega, la cual  estaba prevista para el mes de mayo de 2020.  Cabe mencionar que  ambos  contratos de arrendamientos,  vencen el día 30 de junio de 2020. El Concejo Municipal en uso de sus facultades legales y considerando que debido a la Pandemia Covid-19 los estudiantes no reciben clases presenciales, sino que lo hacen a través de la Franja Educativa “APRENDAMOS EN CASA”, transmitida por canal 10 y de manera virtual según lo considere el docente, ACUERDA: Contratar únicamente el Inmueble, ubicado en </w:t>
      </w:r>
      <w:r>
        <w:rPr>
          <w:b/>
        </w:rPr>
        <w:t>6ª. Av. Sur # 10, Barrio El Guayabal de esta ciudad,</w:t>
      </w:r>
      <w:r>
        <w:t xml:space="preserve"> propiedad del señor </w:t>
      </w:r>
      <w:r>
        <w:rPr>
          <w:b/>
        </w:rPr>
        <w:t>FRANCISCO JOSE POCASANGRE BATRES</w:t>
      </w:r>
      <w:r>
        <w:t xml:space="preserve">, el cual está siendo utilizado como Bodega; POR LO QUE,  1- Se autoriza al señor </w:t>
      </w:r>
      <w:r>
        <w:rPr>
          <w:b/>
        </w:rPr>
        <w:t>Alcalde Municipal LIC. SALVADOR ENRIQUE SAGET FIGUEROA</w:t>
      </w:r>
      <w:r>
        <w:t xml:space="preserve">, para que, en representación del Concejo, firme contrato de arrendamiento del Inmueble antes mencionado, con el señor </w:t>
      </w:r>
      <w:r>
        <w:rPr>
          <w:b/>
        </w:rPr>
        <w:t>FRANCISCO JOSE POCASANGRE BATRES</w:t>
      </w:r>
      <w:r>
        <w:t xml:space="preserve">, por el término de </w:t>
      </w:r>
      <w:r>
        <w:rPr>
          <w:b/>
        </w:rPr>
        <w:t xml:space="preserve">6-meses (julio-diciembre-2020), </w:t>
      </w:r>
      <w:r>
        <w:t xml:space="preserve"> por un valor de </w:t>
      </w:r>
      <w:r>
        <w:rPr>
          <w:b/>
        </w:rPr>
        <w:t>$ 222.22 mensuales</w:t>
      </w:r>
      <w:r>
        <w:t xml:space="preserve">,  </w:t>
      </w:r>
      <w:r>
        <w:rPr>
          <w:b/>
        </w:rPr>
        <w:t>2-</w:t>
      </w:r>
      <w:r>
        <w:t xml:space="preserve"> Se autoriza a la </w:t>
      </w:r>
      <w:r>
        <w:rPr>
          <w:b/>
        </w:rPr>
        <w:t>Unidad Legal, para elaborar el contrato respectivo</w:t>
      </w:r>
      <w:r>
        <w:t xml:space="preserve">, </w:t>
      </w:r>
      <w:r>
        <w:rPr>
          <w:b/>
        </w:rPr>
        <w:t>3</w:t>
      </w:r>
      <w:r>
        <w:t xml:space="preserve">- Se autoriza a la </w:t>
      </w:r>
      <w:r>
        <w:rPr>
          <w:b/>
        </w:rPr>
        <w:t>UACI, para que, de forma mensual elabore los recibos correspondientes; 4</w:t>
      </w:r>
      <w:r>
        <w:t xml:space="preserve">-Se autoriza  </w:t>
      </w:r>
      <w:r>
        <w:rPr>
          <w:b/>
        </w:rPr>
        <w:t>a la señora Tesorera Municipal, para efectuar  el pago de los recibos con FONDOS PROPIOS  de la cuenta # 577-000324-2 del Banco Agrícola, S. A</w:t>
      </w:r>
      <w:r>
        <w:t xml:space="preserve"> de esta Institución; </w:t>
      </w:r>
      <w:r>
        <w:rPr>
          <w:b/>
        </w:rPr>
        <w:t>5-</w:t>
      </w:r>
      <w:r>
        <w:t xml:space="preserve"> Se nombra como </w:t>
      </w:r>
      <w:r>
        <w:rPr>
          <w:b/>
        </w:rPr>
        <w:t xml:space="preserve">ADMINISTRADOR DE </w:t>
      </w:r>
      <w:r>
        <w:rPr>
          <w:b/>
        </w:rPr>
        <w:lastRenderedPageBreak/>
        <w:t>CONTRATO</w:t>
      </w:r>
      <w:r>
        <w:t xml:space="preserve"> al </w:t>
      </w:r>
      <w:r>
        <w:rPr>
          <w:b/>
        </w:rPr>
        <w:t>LIC. FERNANDO ALBERTO QUIJADA FERMAN,</w:t>
      </w:r>
      <w:r>
        <w:t xml:space="preserve"> Gerente Administrativo de esta Institución; y </w:t>
      </w:r>
      <w:r>
        <w:rPr>
          <w:b/>
        </w:rPr>
        <w:t>6-</w:t>
      </w:r>
      <w:r>
        <w:t xml:space="preserve"> se Autoriza a la Unidad Financiera Institucional, para aplicar el específico Presupuestario correspondiente. COMUNIQUESE. </w:t>
      </w:r>
      <w:r>
        <w:rPr>
          <w:b/>
        </w:rPr>
        <w:t xml:space="preserve">ACUERDO NÚMERO SIETE. </w:t>
      </w:r>
      <w:r>
        <w:t>El Concejo Municipal en uso de sus facultades legales y en atención a solicitud presentada por Gerente de Asuntos Agropecuarios y Medio Ambiente de esta Institución, ACUERDA: Aprobar el perfil técnico del proyecto: “</w:t>
      </w:r>
      <w:r>
        <w:rPr>
          <w:b/>
        </w:rPr>
        <w:t>CAMPAÑA DE DESPARASITACIÓN BOVINA”</w:t>
      </w:r>
      <w:r>
        <w:t xml:space="preserve">, por un monto de                       </w:t>
      </w:r>
      <w:r>
        <w:rPr>
          <w:b/>
        </w:rPr>
        <w:t>$ 2,000.00</w:t>
      </w:r>
      <w:r>
        <w:t xml:space="preserve">, presentada por la referida Gerencia, con el cual se pretende beneficiar a 200 pequeños ganaderos de este Municipio, el cual se ejecutará con </w:t>
      </w:r>
      <w:r>
        <w:rPr>
          <w:b/>
        </w:rPr>
        <w:t>fondos FODES 75%.</w:t>
      </w:r>
      <w:r>
        <w:t xml:space="preserve"> Cabe mencionar  que el referido proyecto, se encuentra presupuestado en el Plan de Inversión 2020, por un monto de $ 5,000.00, sobrando un remanente de   $ 3,000.00, para la ejecución de nuevos proyectos de la referida Gerencia;  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a nombre del proyecto: “</w:t>
      </w:r>
      <w:r>
        <w:rPr>
          <w:b/>
        </w:rPr>
        <w:t xml:space="preserve">CAMPAÑA DE DESPARASITACIÓN BOVINA”.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OCHO. </w:t>
      </w:r>
      <w:r>
        <w:t>El Concejo Municipal en uso de sus facultades legales y en atención a solicitud presentada por Gerente de Asuntos Agropecuarios y Medio Ambiente de esta Institución, ACUERDA: Aprobar el perfil técnico del proyecto: “</w:t>
      </w:r>
      <w:r>
        <w:rPr>
          <w:b/>
        </w:rPr>
        <w:t>ENTREGA DE INSUMOS AGRICOLAS PARA EL CULTIVO DE FRIJOL-2020”</w:t>
      </w:r>
      <w:r>
        <w:t xml:space="preserve">, por un monto de </w:t>
      </w:r>
      <w:r>
        <w:rPr>
          <w:b/>
        </w:rPr>
        <w:t>$ 14,000.00</w:t>
      </w:r>
      <w:r>
        <w:t xml:space="preserve">, presentada por la referida Gerencia, con el cual se pretende beneficiar a 250 agricultores o agricultoras de la zona rural de este Municipio, el cual se ejecutará con </w:t>
      </w:r>
      <w:r>
        <w:rPr>
          <w:b/>
        </w:rPr>
        <w:t xml:space="preserve">fondos </w:t>
      </w:r>
      <w:r>
        <w:rPr>
          <w:b/>
        </w:rPr>
        <w:lastRenderedPageBreak/>
        <w:t>FODES 75%.</w:t>
      </w:r>
      <w:r>
        <w:t xml:space="preserve"> Cabe mencionar  que el proyecto antes mencionado, se encuentra presupuestado en el Plan de Inversión 2020, con un monto de  $ 14,000.00;  POR LO QUE;  </w:t>
      </w:r>
      <w:r>
        <w:rPr>
          <w:b/>
        </w:rPr>
        <w:t xml:space="preserve">Se autoriza a la señora Tesorera Municipal, </w:t>
      </w:r>
      <w:r>
        <w:t xml:space="preserve">para que, de la </w:t>
      </w:r>
      <w:r>
        <w:rPr>
          <w:b/>
        </w:rPr>
        <w:t>Cuenta # 177-002555-5</w:t>
      </w:r>
      <w:r>
        <w:t xml:space="preserve">, denominada </w:t>
      </w:r>
      <w:r>
        <w:rPr>
          <w:b/>
        </w:rPr>
        <w:t>FODES 75%,</w:t>
      </w:r>
      <w:r>
        <w:t xml:space="preserve"> del Banco Agrícola,                S. A,</w:t>
      </w:r>
      <w:r>
        <w:rPr>
          <w:bCs/>
        </w:rPr>
        <w:t xml:space="preserve"> </w:t>
      </w:r>
      <w:proofErr w:type="spellStart"/>
      <w:r>
        <w:rPr>
          <w:bCs/>
        </w:rPr>
        <w:t>aperture</w:t>
      </w:r>
      <w:proofErr w:type="spellEnd"/>
      <w:r>
        <w:rPr>
          <w:bCs/>
        </w:rPr>
        <w:t xml:space="preserve"> una </w:t>
      </w:r>
      <w:r>
        <w:rPr>
          <w:b/>
        </w:rPr>
        <w:t xml:space="preserve"> </w:t>
      </w:r>
      <w:r>
        <w:rPr>
          <w:b/>
          <w:bCs/>
        </w:rPr>
        <w:t>CUENTA CORRIENTE</w:t>
      </w:r>
      <w:r>
        <w:t xml:space="preserve">, en ese mismo Banco, con la cantidad de </w:t>
      </w:r>
      <w:r>
        <w:rPr>
          <w:b/>
          <w:bCs/>
        </w:rPr>
        <w:t>$ 25.00</w:t>
      </w:r>
      <w:r>
        <w:t>, a nombre del proyecto: “</w:t>
      </w:r>
      <w:r>
        <w:rPr>
          <w:b/>
        </w:rPr>
        <w:t xml:space="preserve">ENTREGA DE INSUMOS AGRICOLAS PARA EL CULTIVO DE FRIJOL -2020”. </w:t>
      </w:r>
      <w:r>
        <w:t>La cantidad restante será trasladada oportunamente, conforme al desarrollo del proyecto y cuando se reciban los fondos FODES.</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NUEVE. </w:t>
      </w:r>
      <w:r>
        <w:t xml:space="preserve">El Concejo Municipal en uso de sus facultades legales y en atención a solicitud de fecha 02 de junio de 2020, presentado por el  Encargado de la Unidad de Protección Civil Municipal, ACUERDA: Autorizar la nómina del personal que trabajará en la </w:t>
      </w:r>
      <w:r>
        <w:rPr>
          <w:b/>
        </w:rPr>
        <w:t>cuadrilla  de enterramiento # 2</w:t>
      </w:r>
      <w:r>
        <w:t xml:space="preserve"> 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15 al 28 de junio 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83970" w:rsidRDefault="00E83970"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83970" w:rsidRDefault="00E83970" w:rsidP="00FF733A">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Daniel Armando Barrera </w:t>
            </w:r>
            <w:proofErr w:type="spellStart"/>
            <w:r>
              <w:rPr>
                <w:rFonts w:ascii="Calibri" w:eastAsia="Calibri" w:hAnsi="Calibri"/>
                <w:sz w:val="22"/>
                <w:szCs w:val="22"/>
                <w:lang w:eastAsia="en-US"/>
              </w:rPr>
              <w:t>Sorto</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Antonio García Crisóstomo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E83970" w:rsidTr="00FF733A">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3970" w:rsidRDefault="00E83970" w:rsidP="00FF733A">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3970" w:rsidRDefault="00E83970" w:rsidP="00FF733A">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E83970" w:rsidRDefault="00E83970" w:rsidP="00E83970">
      <w:pPr>
        <w:pStyle w:val="NormalWeb"/>
        <w:spacing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w:t>
      </w:r>
      <w:r>
        <w:rPr>
          <w:b/>
        </w:rPr>
        <w:lastRenderedPageBreak/>
        <w:t xml:space="preserve">DIEZ. </w:t>
      </w:r>
      <w:r>
        <w:t xml:space="preserve">Vista la nota presentada por el Jefe de la UACI de esta Institución, en la cual somete a consideración los resultados del proceso de </w:t>
      </w:r>
      <w:r>
        <w:rPr>
          <w:b/>
        </w:rPr>
        <w:t>LIBRE GESTION LG: 07-2020-AMQ</w:t>
      </w:r>
      <w:r>
        <w:t xml:space="preserve">, proceso “SERVICIO DE ARRENDAMIENTO DE TRES (3) EQUIPOS DE FOTOCOPIADO E IMPRESIÓN PARA LAS OFICINAS DE LA MUNICIPALIDAD QUEZALTEPEQUE”. El Concejo Municipal en uso de sus facultades legales y de conformidad a lo establecido en el Art. 18 de la LACAP, ACUERDA: </w:t>
      </w:r>
      <w:r>
        <w:rPr>
          <w:b/>
        </w:rPr>
        <w:t>Adjudicar</w:t>
      </w:r>
      <w:r>
        <w:t xml:space="preserve">  a la empresa </w:t>
      </w:r>
      <w:r>
        <w:rPr>
          <w:b/>
        </w:rPr>
        <w:t>OPS</w:t>
      </w:r>
      <w:r>
        <w:t xml:space="preserve"> </w:t>
      </w:r>
      <w:r>
        <w:rPr>
          <w:b/>
        </w:rPr>
        <w:t>SISTEMAS OPERACIONALES, S.A DE C.V,</w:t>
      </w:r>
      <w:r>
        <w:t xml:space="preserve"> el proceso </w:t>
      </w:r>
      <w:r>
        <w:rPr>
          <w:b/>
        </w:rPr>
        <w:t>LIBRE GESTION LG: 07-2020-AMQ</w:t>
      </w:r>
      <w:r>
        <w:t xml:space="preserve"> “</w:t>
      </w:r>
      <w:r>
        <w:rPr>
          <w:b/>
        </w:rPr>
        <w:t>SERVICIO DE ARRENDAMIENTO DE TRES (3) EQUIPOS DE FOTOCOPIADO E IMPRESIÓN PARA LAS OFICINAS DE LA MUNICIPALIDAD QUEZALTEPEQUE”,</w:t>
      </w:r>
      <w:r>
        <w:t xml:space="preserve"> para el período comprendido de </w:t>
      </w:r>
      <w:r>
        <w:rPr>
          <w:b/>
        </w:rPr>
        <w:t>julio-diciembre de 2020,</w:t>
      </w:r>
      <w:r>
        <w:t xml:space="preserve"> por un monto de  </w:t>
      </w:r>
      <w:r>
        <w:rPr>
          <w:b/>
        </w:rPr>
        <w:t xml:space="preserve">$ 900.00, mensual (IVA incluido), </w:t>
      </w:r>
      <w:r>
        <w:t xml:space="preserve"> para un promedio de 30,000 copias mensuales,  a razón de  $ 0.03 cada copia; y las copias excedentes serán cobradas a $ 0.03 cada copia, incluye, suministro de papel, de tóner, repuestos y servicio técnico,  se adjudica al referido proveedor, por ser la mejor oferta económica, alcances de los servicios en beneficio de la Municipalidad de Quezaltepeque.  POR LO QUE; se </w:t>
      </w:r>
      <w:r>
        <w:rPr>
          <w:b/>
        </w:rPr>
        <w:t xml:space="preserve">autoriza al señor Alcalde Municipal LIC. SALVADOR ENRIQUE SAGET FIGUEROA, para que, en representación del Concejo Municipal, firme el contrato respectivo, </w:t>
      </w:r>
      <w:r>
        <w:t xml:space="preserve">se nombra como </w:t>
      </w:r>
      <w:r>
        <w:rPr>
          <w:b/>
        </w:rPr>
        <w:t>ADMINISTRADOR DE CONTRATO</w:t>
      </w:r>
      <w:r>
        <w:t xml:space="preserve"> al </w:t>
      </w:r>
      <w:r>
        <w:rPr>
          <w:b/>
        </w:rPr>
        <w:t xml:space="preserve">Lic. Fernando Alberto Quijada </w:t>
      </w:r>
      <w:proofErr w:type="spellStart"/>
      <w:r>
        <w:rPr>
          <w:b/>
        </w:rPr>
        <w:t>Fermán</w:t>
      </w:r>
      <w:proofErr w:type="spellEnd"/>
      <w:r>
        <w:t xml:space="preserve">, Gerente Administrativo de esta Institución.  Se </w:t>
      </w:r>
      <w:r>
        <w:rPr>
          <w:b/>
        </w:rPr>
        <w:t>autoriza a la Unidad Legal para elaborar el contrato respectivo</w:t>
      </w:r>
      <w:r>
        <w:t xml:space="preserve">; a la señora </w:t>
      </w:r>
      <w:r>
        <w:rPr>
          <w:b/>
        </w:rPr>
        <w:t>Tesorera Municipal, para que con fondos FODES 25</w:t>
      </w:r>
      <w:r>
        <w:t xml:space="preserve">%, pague de forma mensual, las facturas que  OPS SISTEMAS OPERACIONALES, S.A DE C.V, emita; y a la Unidad Financiera Institucional, para aplicar el específico Presupuestario respectivo. COMUNIQUESE. </w:t>
      </w:r>
      <w:r>
        <w:rPr>
          <w:b/>
        </w:rPr>
        <w:t xml:space="preserve">ACUERDO NÚMERO ONCE. </w:t>
      </w:r>
      <w:r>
        <w:t xml:space="preserve"> Vista la nota presentada por el Jefe de la UACI de esta Institución, de fecha 25 de junio de 2020, en la que informa sobre el resultado  CUADRO COMPARATIVO DE OFERTAS, proceso No. </w:t>
      </w:r>
      <w:r>
        <w:rPr>
          <w:b/>
        </w:rPr>
        <w:t xml:space="preserve"> LG: 06-202-AMQ</w:t>
      </w:r>
      <w:r>
        <w:t>,   para la formulación de la carpeta técnica del proyecto: “</w:t>
      </w:r>
      <w:r>
        <w:rPr>
          <w:b/>
        </w:rPr>
        <w:t xml:space="preserve">CONSTRUCCIÓN DE PAVIMENTO ASFALTICO EN CALIENTE e=5 CMS EN CUESTA EL TANQUE, CANTÓN PLATANILLO. DEPTO. LA LIBERTAD”.  </w:t>
      </w:r>
      <w:r>
        <w:t xml:space="preserve">El Concejo Municipal en uso de sus facultades legales y en cumplimiento a lo establecido en el Art. 18 de la LACAP, ACUERDA: </w:t>
      </w:r>
      <w:r>
        <w:rPr>
          <w:b/>
        </w:rPr>
        <w:t>1-</w:t>
      </w:r>
      <w:r>
        <w:t xml:space="preserve"> Adjudicar</w:t>
      </w:r>
      <w:r>
        <w:rPr>
          <w:b/>
        </w:rPr>
        <w:t xml:space="preserve"> POR LIBRE GESTION LG: 06-2020-AMQ</w:t>
      </w:r>
      <w:r>
        <w:t xml:space="preserve"> la formulación de la Carpeta Técnica del proyecto: </w:t>
      </w:r>
      <w:r>
        <w:rPr>
          <w:b/>
        </w:rPr>
        <w:t xml:space="preserve">CONSTRUCCIÓN DE PAVIMENTO ASFALTICO EN CALIENTE e=5 CMS EN CUESTA EL TANQUE, CANTÓN PLATANILLO. DEPTO. LA LIBERTAD”, </w:t>
      </w:r>
      <w:r>
        <w:t xml:space="preserve">a </w:t>
      </w:r>
      <w:r>
        <w:rPr>
          <w:b/>
        </w:rPr>
        <w:t xml:space="preserve">G&amp;P </w:t>
      </w:r>
      <w:r>
        <w:rPr>
          <w:b/>
        </w:rPr>
        <w:lastRenderedPageBreak/>
        <w:t>INVERSIONES S.A DE C.V</w:t>
      </w:r>
      <w:r>
        <w:t xml:space="preserve">, por un monto de </w:t>
      </w:r>
      <w:r>
        <w:rPr>
          <w:b/>
        </w:rPr>
        <w:t>$ 1,900.00</w:t>
      </w:r>
      <w:r>
        <w:t xml:space="preserve">, 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G&amp;P INVERSIONES S.A DE C.V,</w:t>
      </w:r>
      <w:r>
        <w:t xml:space="preserve"> el Administrador de Contrato será el Ing. Flavio Omar Quezada Salazar,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G &amp; P Inversiones S. A. de C. V,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ACUERDO NÚMERO DOCE.</w:t>
      </w:r>
      <w:r>
        <w:t xml:space="preserve"> El Concejo Municipal en uso de sus facultades y con el propósito de prestar una fortaleza social, a los diferentes funcionarios y servidores Municipales, de tal manera que se vean beneficiados con un seguro de vida colectivo, ya que los casos por la pandemia Covid-19 se incrementan cada día, ACUERDA: Autorizar a la UACI, para que, de conformidad a lo establecido en la LACAP, cotice la adquisición de </w:t>
      </w:r>
      <w:r>
        <w:rPr>
          <w:b/>
        </w:rPr>
        <w:t>UN SEGURO DE VIDA COLECTIVO</w:t>
      </w:r>
      <w:r>
        <w:t xml:space="preserve">, para unas 300-personas, para evaluar la posibilidad de adquirirlo. COMUNIQUESE. </w:t>
      </w:r>
      <w:r>
        <w:rPr>
          <w:b/>
        </w:rPr>
        <w:t>ACUERDO NÚMERO TRECE.</w:t>
      </w:r>
      <w:r>
        <w:t xml:space="preserve"> Considerando que los casos de COVID-19, cada día se incrementan, y que nuestro Municipio cada día suma más casos; Por lo que, es necesario realizar acciones preventivas para evitar contagios.  El Concejo Municipal en uso de sus facultades legales, ACUERDA: Autorizar a la UACI, para que, de conformidad a lo establecido la LACAP, cotice la adquisición de </w:t>
      </w:r>
      <w:r>
        <w:rPr>
          <w:b/>
        </w:rPr>
        <w:t>2- CAMARAS TERMOGRAFICAS</w:t>
      </w:r>
      <w:r>
        <w:t xml:space="preserve">, que serán instalados así: 1- en el Edificio Municipal y 1- en el Plantel de la Terminal de Buses,  para efectuar la medición de temperatura de funcionarios, empleados;  y personas que solicitan los servicios Municipales. COMUNIQUESE. Se </w:t>
      </w:r>
      <w:proofErr w:type="spellStart"/>
      <w:r>
        <w:t>dá</w:t>
      </w:r>
      <w:proofErr w:type="spellEnd"/>
      <w:r>
        <w:t xml:space="preserve"> por terminada la Sesión con una oración, para lo cual se delega a la Segunda Regidora Suplente Profa. Carmen Elena Meléndez de Aguilera. Y no habiendo más que hacer constar en la presente acta, se da por terminada y firmamos.</w:t>
      </w:r>
    </w:p>
    <w:p w:rsidR="00E83970" w:rsidRDefault="00E83970" w:rsidP="00E83970">
      <w:pPr>
        <w:pStyle w:val="Standard"/>
        <w:spacing w:before="280"/>
        <w:rPr>
          <w:lang w:val="es-MX"/>
        </w:rPr>
      </w:pPr>
    </w:p>
    <w:p w:rsidR="0022625E" w:rsidRDefault="0022625E" w:rsidP="00E83970">
      <w:pPr>
        <w:pStyle w:val="Standard"/>
        <w:spacing w:before="280"/>
        <w:rPr>
          <w:lang w:val="es-MX"/>
        </w:rPr>
      </w:pPr>
    </w:p>
    <w:p w:rsidR="0022625E" w:rsidRDefault="0022625E" w:rsidP="00E83970">
      <w:pPr>
        <w:pStyle w:val="Standard"/>
        <w:spacing w:before="280"/>
        <w:rPr>
          <w:lang w:val="es-MX"/>
        </w:rPr>
      </w:pPr>
    </w:p>
    <w:p w:rsidR="0022625E" w:rsidRDefault="0022625E" w:rsidP="00E83970">
      <w:pPr>
        <w:pStyle w:val="Standard"/>
        <w:spacing w:before="280"/>
        <w:rPr>
          <w:lang w:val="es-MX"/>
        </w:rPr>
      </w:pPr>
    </w:p>
    <w:p w:rsidR="00E83970" w:rsidRDefault="00E83970" w:rsidP="00E83970">
      <w:pPr>
        <w:pStyle w:val="Standard"/>
        <w:spacing w:before="280"/>
        <w:ind w:left="-142"/>
        <w:jc w:val="center"/>
      </w:pPr>
      <w:r>
        <w:rPr>
          <w:lang w:val="es-MX"/>
        </w:rPr>
        <w:t xml:space="preserve">LIC. SALVADOR ENRIQUE SAGET FIGUEROA                                                                                                                      </w:t>
      </w:r>
      <w:r>
        <w:rPr>
          <w:sz w:val="20"/>
          <w:szCs w:val="20"/>
          <w:lang w:val="es-MX"/>
        </w:rPr>
        <w:t>ALCALDE MUNICIPAL</w:t>
      </w:r>
    </w:p>
    <w:p w:rsidR="00E83970" w:rsidRDefault="00E83970" w:rsidP="00E83970">
      <w:pPr>
        <w:pStyle w:val="Standard"/>
        <w:spacing w:before="280"/>
      </w:pPr>
    </w:p>
    <w:p w:rsidR="00E83970" w:rsidRDefault="00E83970" w:rsidP="00E83970">
      <w:pPr>
        <w:pStyle w:val="Standard"/>
        <w:spacing w:before="280"/>
      </w:pPr>
    </w:p>
    <w:p w:rsidR="00E83970" w:rsidRDefault="00E83970" w:rsidP="00E83970">
      <w:pPr>
        <w:pStyle w:val="Standard"/>
        <w:spacing w:before="280"/>
      </w:pPr>
    </w:p>
    <w:p w:rsidR="00E83970" w:rsidRDefault="00E83970" w:rsidP="00E8397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E83970" w:rsidRDefault="00E83970" w:rsidP="00E83970">
      <w:pPr>
        <w:pStyle w:val="NormalWeb"/>
        <w:spacing w:before="0" w:after="0"/>
        <w:ind w:left="-142"/>
        <w:rPr>
          <w:sz w:val="20"/>
          <w:szCs w:val="20"/>
          <w:lang w:val="es-MX"/>
        </w:rPr>
      </w:pPr>
      <w:r>
        <w:rPr>
          <w:sz w:val="20"/>
          <w:szCs w:val="20"/>
          <w:lang w:val="es-MX"/>
        </w:rPr>
        <w:t xml:space="preserve">                   SINDICA  MUNICIPAL                                                                 PRIMER   REGIDOR</w:t>
      </w:r>
    </w:p>
    <w:p w:rsidR="00E83970" w:rsidRDefault="00E83970" w:rsidP="00E83970">
      <w:pPr>
        <w:pStyle w:val="NormalWeb"/>
        <w:spacing w:before="0" w:after="0"/>
        <w:rPr>
          <w:sz w:val="20"/>
          <w:szCs w:val="20"/>
          <w:lang w:val="es-MX"/>
        </w:rPr>
      </w:pPr>
    </w:p>
    <w:p w:rsidR="00E83970" w:rsidRDefault="00E83970" w:rsidP="00E83970">
      <w:pPr>
        <w:pStyle w:val="NormalWeb"/>
        <w:spacing w:after="0"/>
        <w:rPr>
          <w:sz w:val="20"/>
          <w:szCs w:val="20"/>
          <w:lang w:val="es-MX"/>
        </w:rPr>
      </w:pPr>
    </w:p>
    <w:p w:rsidR="00E83970" w:rsidRDefault="00E83970" w:rsidP="00E83970">
      <w:pPr>
        <w:pStyle w:val="NormalWeb"/>
        <w:spacing w:after="0"/>
        <w:rPr>
          <w:sz w:val="20"/>
          <w:szCs w:val="20"/>
          <w:lang w:val="es-MX"/>
        </w:rPr>
      </w:pPr>
    </w:p>
    <w:p w:rsidR="00E83970" w:rsidRDefault="00E83970" w:rsidP="00E83970">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E83970" w:rsidRDefault="00E83970" w:rsidP="00E83970">
      <w:pPr>
        <w:pStyle w:val="NormalWeb"/>
        <w:spacing w:after="0"/>
        <w:ind w:left="567" w:hanging="567"/>
        <w:rPr>
          <w:sz w:val="20"/>
          <w:szCs w:val="20"/>
          <w:lang w:val="es-MX"/>
        </w:rPr>
      </w:pPr>
    </w:p>
    <w:p w:rsidR="00E83970" w:rsidRDefault="00E83970" w:rsidP="00E83970">
      <w:pPr>
        <w:pStyle w:val="NormalWeb"/>
        <w:spacing w:after="0"/>
        <w:ind w:left="567" w:hanging="567"/>
        <w:rPr>
          <w:sz w:val="20"/>
          <w:szCs w:val="20"/>
          <w:lang w:val="es-MX"/>
        </w:rPr>
      </w:pPr>
    </w:p>
    <w:p w:rsidR="00E83970" w:rsidRDefault="00E83970" w:rsidP="00E83970">
      <w:pPr>
        <w:pStyle w:val="NormalWeb"/>
        <w:spacing w:after="0"/>
        <w:rPr>
          <w:sz w:val="20"/>
          <w:szCs w:val="20"/>
          <w:lang w:val="es-MX"/>
        </w:rPr>
      </w:pPr>
    </w:p>
    <w:p w:rsidR="00E83970" w:rsidRDefault="00E83970" w:rsidP="00E8397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E83970" w:rsidRDefault="00E83970" w:rsidP="00E83970">
      <w:pPr>
        <w:pStyle w:val="NormalWeb"/>
        <w:spacing w:after="0"/>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after="0"/>
        <w:ind w:left="851" w:hanging="851"/>
        <w:rPr>
          <w:color w:val="000000"/>
          <w:sz w:val="20"/>
          <w:szCs w:val="20"/>
          <w:lang w:val="es-MX"/>
        </w:rPr>
      </w:pPr>
    </w:p>
    <w:p w:rsidR="00E83970" w:rsidRDefault="00E83970" w:rsidP="00E8397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E83970" w:rsidRDefault="00E83970" w:rsidP="00E83970">
      <w:pPr>
        <w:pStyle w:val="NormalWeb"/>
        <w:spacing w:after="0"/>
        <w:ind w:left="851" w:hanging="851"/>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E83970" w:rsidRDefault="00E83970" w:rsidP="00E8397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E83970" w:rsidRDefault="00E83970" w:rsidP="00E83970">
      <w:pPr>
        <w:pStyle w:val="NormalWeb"/>
        <w:spacing w:before="0" w:after="0"/>
        <w:ind w:left="851" w:hanging="851"/>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after="0"/>
        <w:ind w:left="567" w:hanging="567"/>
      </w:pPr>
      <w:r>
        <w:rPr>
          <w:color w:val="000000"/>
          <w:sz w:val="20"/>
          <w:szCs w:val="20"/>
          <w:lang w:val="es-MX"/>
        </w:rPr>
        <w:lastRenderedPageBreak/>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E83970" w:rsidRDefault="00E83970" w:rsidP="00E83970">
      <w:pPr>
        <w:pStyle w:val="NormalWeb"/>
        <w:spacing w:after="0"/>
        <w:rPr>
          <w:color w:val="000000"/>
          <w:sz w:val="20"/>
          <w:szCs w:val="20"/>
          <w:lang w:val="es-MX"/>
        </w:rPr>
      </w:pPr>
    </w:p>
    <w:p w:rsidR="00E83970" w:rsidRDefault="00E83970" w:rsidP="00E83970">
      <w:pPr>
        <w:pStyle w:val="NormalWeb"/>
        <w:spacing w:after="0"/>
        <w:rPr>
          <w:color w:val="000000"/>
          <w:sz w:val="20"/>
          <w:szCs w:val="20"/>
          <w:lang w:val="es-MX"/>
        </w:rPr>
      </w:pPr>
    </w:p>
    <w:p w:rsidR="00E83970" w:rsidRDefault="00E83970" w:rsidP="00E83970">
      <w:pPr>
        <w:pStyle w:val="NormalWeb"/>
        <w:spacing w:after="0"/>
      </w:pPr>
    </w:p>
    <w:p w:rsidR="00E83970" w:rsidRDefault="00E83970" w:rsidP="00E83970">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E83970" w:rsidRDefault="00E83970" w:rsidP="00E83970">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E83970" w:rsidRDefault="00E83970" w:rsidP="00E83970">
      <w:pPr>
        <w:pStyle w:val="NormalWeb"/>
        <w:tabs>
          <w:tab w:val="left" w:pos="-450"/>
        </w:tabs>
        <w:spacing w:before="0" w:after="0"/>
        <w:rPr>
          <w:color w:val="000000"/>
          <w:sz w:val="18"/>
          <w:szCs w:val="18"/>
          <w:lang w:val="es-MX"/>
        </w:rPr>
      </w:pPr>
    </w:p>
    <w:p w:rsidR="00E83970" w:rsidRDefault="00E83970" w:rsidP="00E83970">
      <w:pPr>
        <w:pStyle w:val="NormalWeb"/>
        <w:tabs>
          <w:tab w:val="left" w:pos="-450"/>
        </w:tabs>
        <w:spacing w:before="0" w:after="0"/>
        <w:rPr>
          <w:color w:val="000000"/>
          <w:sz w:val="18"/>
          <w:szCs w:val="18"/>
          <w:lang w:val="es-MX"/>
        </w:rPr>
      </w:pPr>
    </w:p>
    <w:p w:rsidR="00E83970" w:rsidRDefault="00E83970" w:rsidP="00E83970">
      <w:pPr>
        <w:pStyle w:val="NormalWeb"/>
        <w:tabs>
          <w:tab w:val="left" w:pos="-450"/>
        </w:tabs>
        <w:spacing w:before="0" w:after="0"/>
        <w:rPr>
          <w:color w:val="000000"/>
          <w:sz w:val="18"/>
          <w:szCs w:val="18"/>
          <w:lang w:val="es-MX"/>
        </w:rPr>
      </w:pPr>
    </w:p>
    <w:p w:rsidR="00E83970" w:rsidRDefault="00E83970" w:rsidP="00E83970">
      <w:pPr>
        <w:pStyle w:val="NormalWeb"/>
        <w:tabs>
          <w:tab w:val="left" w:pos="-450"/>
        </w:tabs>
        <w:spacing w:before="0" w:after="0"/>
        <w:rPr>
          <w:color w:val="000000"/>
          <w:sz w:val="18"/>
          <w:szCs w:val="18"/>
          <w:lang w:val="es-MX"/>
        </w:rPr>
      </w:pPr>
    </w:p>
    <w:p w:rsidR="00E83970" w:rsidRDefault="00E83970" w:rsidP="00E83970">
      <w:pPr>
        <w:pStyle w:val="NormalWeb"/>
        <w:tabs>
          <w:tab w:val="left" w:pos="-450"/>
        </w:tabs>
        <w:spacing w:before="0" w:after="0"/>
        <w:rPr>
          <w:color w:val="000000"/>
          <w:sz w:val="18"/>
          <w:szCs w:val="18"/>
          <w:lang w:val="es-MX"/>
        </w:rPr>
      </w:pPr>
    </w:p>
    <w:p w:rsidR="00E83970" w:rsidRDefault="00E83970" w:rsidP="00E83970">
      <w:pPr>
        <w:pStyle w:val="NormalWeb"/>
        <w:spacing w:before="240"/>
        <w:jc w:val="center"/>
      </w:pPr>
      <w:r>
        <w:rPr>
          <w:color w:val="000000"/>
          <w:sz w:val="18"/>
          <w:szCs w:val="18"/>
          <w:lang w:val="es-MX"/>
        </w:rPr>
        <w:t xml:space="preserve">LIC. CARLOS ADONAY CAMPOS GONZALEZ                                                                                                                                                                  </w:t>
      </w:r>
      <w:r>
        <w:rPr>
          <w:color w:val="000000"/>
          <w:sz w:val="20"/>
          <w:szCs w:val="20"/>
          <w:lang w:val="es-MX"/>
        </w:rPr>
        <w:t>SECRETARIO MUNICIPAL AD HONOREM</w:t>
      </w:r>
    </w:p>
    <w:p w:rsidR="005D4DC3" w:rsidRPr="00662EA7" w:rsidRDefault="005D4DC3" w:rsidP="00662EA7"/>
    <w:sectPr w:rsidR="005D4DC3" w:rsidRPr="00662EA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63" w:rsidRDefault="001A6163">
      <w:r>
        <w:separator/>
      </w:r>
    </w:p>
  </w:endnote>
  <w:endnote w:type="continuationSeparator" w:id="0">
    <w:p w:rsidR="001A6163" w:rsidRDefault="001A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63" w:rsidRDefault="001A6163">
      <w:r>
        <w:separator/>
      </w:r>
    </w:p>
  </w:footnote>
  <w:footnote w:type="continuationSeparator" w:id="0">
    <w:p w:rsidR="001A6163" w:rsidRDefault="001A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99821D0"/>
    <w:multiLevelType w:val="multilevel"/>
    <w:tmpl w:val="DB0E3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3"/>
  </w:num>
  <w:num w:numId="3">
    <w:abstractNumId w:val="21"/>
  </w:num>
  <w:num w:numId="4">
    <w:abstractNumId w:val="16"/>
  </w:num>
  <w:num w:numId="5">
    <w:abstractNumId w:val="12"/>
  </w:num>
  <w:num w:numId="6">
    <w:abstractNumId w:val="2"/>
  </w:num>
  <w:num w:numId="7">
    <w:abstractNumId w:val="0"/>
  </w:num>
  <w:num w:numId="8">
    <w:abstractNumId w:val="18"/>
  </w:num>
  <w:num w:numId="9">
    <w:abstractNumId w:val="4"/>
  </w:num>
  <w:num w:numId="10">
    <w:abstractNumId w:val="17"/>
  </w:num>
  <w:num w:numId="11">
    <w:abstractNumId w:val="9"/>
  </w:num>
  <w:num w:numId="12">
    <w:abstractNumId w:val="8"/>
  </w:num>
  <w:num w:numId="13">
    <w:abstractNumId w:val="3"/>
  </w:num>
  <w:num w:numId="14">
    <w:abstractNumId w:val="5"/>
  </w:num>
  <w:num w:numId="15">
    <w:abstractNumId w:val="15"/>
  </w:num>
  <w:num w:numId="16">
    <w:abstractNumId w:val="1"/>
  </w:num>
  <w:num w:numId="17">
    <w:abstractNumId w:val="6"/>
  </w:num>
  <w:num w:numId="18">
    <w:abstractNumId w:val="19"/>
  </w:num>
  <w:num w:numId="19">
    <w:abstractNumId w:val="20"/>
  </w:num>
  <w:num w:numId="20">
    <w:abstractNumId w:val="11"/>
  </w:num>
  <w:num w:numId="21">
    <w:abstractNumId w:val="14"/>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8611C"/>
    <w:rsid w:val="000950D7"/>
    <w:rsid w:val="000A41F4"/>
    <w:rsid w:val="000B2DE1"/>
    <w:rsid w:val="000E43A0"/>
    <w:rsid w:val="000E4BA4"/>
    <w:rsid w:val="000F2951"/>
    <w:rsid w:val="0010422F"/>
    <w:rsid w:val="00111DB2"/>
    <w:rsid w:val="0011671F"/>
    <w:rsid w:val="00117700"/>
    <w:rsid w:val="001344F9"/>
    <w:rsid w:val="001471B0"/>
    <w:rsid w:val="001656C6"/>
    <w:rsid w:val="001A6163"/>
    <w:rsid w:val="001B0679"/>
    <w:rsid w:val="001E45CF"/>
    <w:rsid w:val="001F7AE0"/>
    <w:rsid w:val="00205AA4"/>
    <w:rsid w:val="00225E0E"/>
    <w:rsid w:val="0022625E"/>
    <w:rsid w:val="00232CA3"/>
    <w:rsid w:val="00273066"/>
    <w:rsid w:val="00273FCC"/>
    <w:rsid w:val="002775C7"/>
    <w:rsid w:val="00286AFC"/>
    <w:rsid w:val="002960DD"/>
    <w:rsid w:val="002A5BB7"/>
    <w:rsid w:val="002A626F"/>
    <w:rsid w:val="002B580F"/>
    <w:rsid w:val="002C7E37"/>
    <w:rsid w:val="00341474"/>
    <w:rsid w:val="00382380"/>
    <w:rsid w:val="003A1649"/>
    <w:rsid w:val="003A4F9B"/>
    <w:rsid w:val="003B595E"/>
    <w:rsid w:val="003C6CEB"/>
    <w:rsid w:val="003F71B1"/>
    <w:rsid w:val="003F7E06"/>
    <w:rsid w:val="0040369F"/>
    <w:rsid w:val="004057D9"/>
    <w:rsid w:val="00405AE3"/>
    <w:rsid w:val="00407D63"/>
    <w:rsid w:val="00434BF7"/>
    <w:rsid w:val="00451233"/>
    <w:rsid w:val="0047444A"/>
    <w:rsid w:val="0047672D"/>
    <w:rsid w:val="004E5BA1"/>
    <w:rsid w:val="004F50A8"/>
    <w:rsid w:val="004F54FF"/>
    <w:rsid w:val="004F7F83"/>
    <w:rsid w:val="005157A8"/>
    <w:rsid w:val="00516E36"/>
    <w:rsid w:val="00545183"/>
    <w:rsid w:val="00547414"/>
    <w:rsid w:val="00547C50"/>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33339"/>
    <w:rsid w:val="00656E7A"/>
    <w:rsid w:val="00662EA7"/>
    <w:rsid w:val="00681698"/>
    <w:rsid w:val="006A71AE"/>
    <w:rsid w:val="006C27C5"/>
    <w:rsid w:val="006E6F79"/>
    <w:rsid w:val="006F3F8B"/>
    <w:rsid w:val="006F5124"/>
    <w:rsid w:val="00707F98"/>
    <w:rsid w:val="00731694"/>
    <w:rsid w:val="00732E6F"/>
    <w:rsid w:val="0073684F"/>
    <w:rsid w:val="00760770"/>
    <w:rsid w:val="00760BAA"/>
    <w:rsid w:val="00773F8D"/>
    <w:rsid w:val="00780520"/>
    <w:rsid w:val="00785308"/>
    <w:rsid w:val="00786559"/>
    <w:rsid w:val="007A624F"/>
    <w:rsid w:val="007C0DE5"/>
    <w:rsid w:val="007C2505"/>
    <w:rsid w:val="007C5C3E"/>
    <w:rsid w:val="007E5333"/>
    <w:rsid w:val="00812D88"/>
    <w:rsid w:val="00821303"/>
    <w:rsid w:val="00826BE1"/>
    <w:rsid w:val="00833EFB"/>
    <w:rsid w:val="0084387D"/>
    <w:rsid w:val="00871443"/>
    <w:rsid w:val="008974F1"/>
    <w:rsid w:val="009207C4"/>
    <w:rsid w:val="00937A0A"/>
    <w:rsid w:val="00963FB7"/>
    <w:rsid w:val="009748F1"/>
    <w:rsid w:val="0097588D"/>
    <w:rsid w:val="00980A71"/>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673A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5C68"/>
    <w:rsid w:val="00DF7415"/>
    <w:rsid w:val="00E0527A"/>
    <w:rsid w:val="00E07F08"/>
    <w:rsid w:val="00E20449"/>
    <w:rsid w:val="00E23F4A"/>
    <w:rsid w:val="00E30F7E"/>
    <w:rsid w:val="00E3190D"/>
    <w:rsid w:val="00E33824"/>
    <w:rsid w:val="00E801CF"/>
    <w:rsid w:val="00E8117F"/>
    <w:rsid w:val="00E82B75"/>
    <w:rsid w:val="00E83970"/>
    <w:rsid w:val="00E87AD9"/>
    <w:rsid w:val="00E9436C"/>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1873</TotalTime>
  <Pages>11</Pages>
  <Words>3888</Words>
  <Characters>21390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2021-06-15T20:18:00Z</dcterms:modified>
</cp:coreProperties>
</file>