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F9B" w:rsidRDefault="003A4F9B" w:rsidP="003A4F9B">
      <w:pPr>
        <w:pStyle w:val="NormalWeb"/>
        <w:spacing w:after="0" w:line="360" w:lineRule="auto"/>
        <w:jc w:val="both"/>
      </w:pPr>
      <w:r>
        <w:rPr>
          <w:b/>
          <w:color w:val="000000"/>
          <w:lang w:val="es-MX" w:eastAsia="es-ES"/>
        </w:rPr>
        <w:t xml:space="preserve">ACTA  NUMERO  VEINTICUATRO.  </w:t>
      </w:r>
      <w:r>
        <w:rPr>
          <w:color w:val="000000"/>
          <w:lang w:val="es-MX" w:eastAsia="es-ES"/>
        </w:rPr>
        <w:t xml:space="preserve">En  el  salón  de  sesiones  de  la  Alcaldía  Municipal de Quezaltepeque,  a  las catorce horas, del día diecinueve del mes de junio de dos mil veinte,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Síndica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 xml:space="preserve">Propietarios del primero al </w:t>
      </w:r>
      <w:r>
        <w:rPr>
          <w:b/>
          <w:bCs/>
          <w:color w:val="000000"/>
          <w:sz w:val="22"/>
          <w:szCs w:val="22"/>
          <w:lang w:val="es-MX" w:eastAsia="es-ES"/>
        </w:rPr>
        <w:t>décimo</w:t>
      </w:r>
      <w:r>
        <w:rPr>
          <w:color w:val="000000"/>
          <w:sz w:val="22"/>
          <w:szCs w:val="22"/>
          <w:lang w:val="es-MX" w:eastAsia="es-ES"/>
        </w:rPr>
        <w:t xml:space="preserve">, en su orden: Don Franklin Ernesto Ramos, Licda. Rosa </w:t>
      </w:r>
      <w:proofErr w:type="spellStart"/>
      <w:r>
        <w:rPr>
          <w:color w:val="000000"/>
          <w:sz w:val="22"/>
          <w:szCs w:val="22"/>
          <w:lang w:val="es-MX" w:eastAsia="es-ES"/>
        </w:rPr>
        <w:t>Evelina</w:t>
      </w:r>
      <w:proofErr w:type="spellEnd"/>
      <w:r>
        <w:rPr>
          <w:color w:val="000000"/>
          <w:sz w:val="22"/>
          <w:szCs w:val="22"/>
          <w:lang w:val="es-MX" w:eastAsia="es-ES"/>
        </w:rPr>
        <w:t xml:space="preserve"> Rodríguez de López, Ing. Marcos Ernesto Mira Sánchez, Dra. Alcira Idalia Díaz Alabí, don Carlos Guillermo </w:t>
      </w:r>
      <w:proofErr w:type="spellStart"/>
      <w:r>
        <w:rPr>
          <w:color w:val="000000"/>
          <w:sz w:val="22"/>
          <w:szCs w:val="22"/>
          <w:lang w:val="es-MX" w:eastAsia="es-ES"/>
        </w:rPr>
        <w:t>Nochez</w:t>
      </w:r>
      <w:proofErr w:type="spellEnd"/>
      <w:r>
        <w:rPr>
          <w:color w:val="000000"/>
          <w:sz w:val="22"/>
          <w:szCs w:val="22"/>
          <w:lang w:val="es-MX" w:eastAsia="es-ES"/>
        </w:rPr>
        <w:t xml:space="preserve"> </w:t>
      </w:r>
      <w:proofErr w:type="spellStart"/>
      <w:r>
        <w:rPr>
          <w:color w:val="000000"/>
          <w:sz w:val="22"/>
          <w:szCs w:val="22"/>
          <w:lang w:val="es-MX" w:eastAsia="es-ES"/>
        </w:rPr>
        <w:t>Rívas</w:t>
      </w:r>
      <w:proofErr w:type="spellEnd"/>
      <w:r>
        <w:rPr>
          <w:color w:val="000000"/>
          <w:sz w:val="22"/>
          <w:szCs w:val="22"/>
          <w:lang w:val="es-MX" w:eastAsia="es-ES"/>
        </w:rPr>
        <w:t xml:space="preserve">, Lic. Elio Valdemar Lemus Osorio, doña Elba Luz Salinas </w:t>
      </w:r>
      <w:proofErr w:type="spellStart"/>
      <w:r>
        <w:rPr>
          <w:color w:val="000000"/>
          <w:sz w:val="22"/>
          <w:szCs w:val="22"/>
          <w:lang w:val="es-MX" w:eastAsia="es-ES"/>
        </w:rPr>
        <w:t>Cobar</w:t>
      </w:r>
      <w:proofErr w:type="spellEnd"/>
      <w:r>
        <w:rPr>
          <w:color w:val="000000"/>
          <w:sz w:val="22"/>
          <w:szCs w:val="22"/>
          <w:lang w:val="es-MX" w:eastAsia="es-ES"/>
        </w:rPr>
        <w:t xml:space="preserve"> de Salazar, Prof. Ernesto Antonio Hernández Cornejo, don José Alfredo García Hernández, don Pablo Flamenco García, </w:t>
      </w:r>
      <w:r>
        <w:rPr>
          <w:b/>
          <w:bCs/>
          <w:color w:val="000000"/>
          <w:sz w:val="22"/>
          <w:szCs w:val="22"/>
          <w:lang w:val="es-MX" w:eastAsia="es-ES"/>
        </w:rPr>
        <w:t>Regidores Suplentes:</w:t>
      </w:r>
      <w:r>
        <w:rPr>
          <w:bCs/>
          <w:color w:val="000000"/>
          <w:sz w:val="22"/>
          <w:szCs w:val="22"/>
          <w:lang w:val="es-MX" w:eastAsia="es-ES"/>
        </w:rPr>
        <w:t xml:space="preserve"> Profa. Carmen Elena Meléndez de Aguilera, doña </w:t>
      </w:r>
      <w:proofErr w:type="spellStart"/>
      <w:r>
        <w:rPr>
          <w:bCs/>
          <w:color w:val="000000"/>
          <w:sz w:val="22"/>
          <w:szCs w:val="22"/>
          <w:lang w:val="es-MX" w:eastAsia="es-ES"/>
        </w:rPr>
        <w:t>Rhina</w:t>
      </w:r>
      <w:proofErr w:type="spellEnd"/>
      <w:r>
        <w:rPr>
          <w:bCs/>
          <w:color w:val="000000"/>
          <w:sz w:val="22"/>
          <w:szCs w:val="22"/>
          <w:lang w:val="es-MX" w:eastAsia="es-ES"/>
        </w:rPr>
        <w:t xml:space="preserve"> </w:t>
      </w:r>
      <w:proofErr w:type="spellStart"/>
      <w:r>
        <w:rPr>
          <w:bCs/>
          <w:color w:val="000000"/>
          <w:sz w:val="22"/>
          <w:szCs w:val="22"/>
          <w:lang w:val="es-MX" w:eastAsia="es-ES"/>
        </w:rPr>
        <w:t>Claribel</w:t>
      </w:r>
      <w:proofErr w:type="spellEnd"/>
      <w:r>
        <w:rPr>
          <w:bCs/>
          <w:color w:val="000000"/>
          <w:sz w:val="22"/>
          <w:szCs w:val="22"/>
          <w:lang w:val="es-MX" w:eastAsia="es-ES"/>
        </w:rPr>
        <w:t xml:space="preserve"> Barahona, don Erick Alexander Castañeda Hernández</w:t>
      </w:r>
      <w:r>
        <w:rPr>
          <w:color w:val="000000"/>
          <w:sz w:val="22"/>
          <w:szCs w:val="22"/>
          <w:lang w:val="es-MX" w:eastAsia="es-ES"/>
        </w:rPr>
        <w:t xml:space="preserve">; y del Secretario Municipal Ad Honorem </w:t>
      </w:r>
      <w:r>
        <w:rPr>
          <w:bCs/>
          <w:color w:val="000000"/>
          <w:sz w:val="22"/>
          <w:szCs w:val="22"/>
          <w:lang w:val="es-MX" w:eastAsia="es-ES"/>
        </w:rPr>
        <w:t>Lic. Carlos Adonay Campos González.</w:t>
      </w:r>
      <w:r>
        <w:rPr>
          <w:color w:val="000000"/>
          <w:sz w:val="22"/>
          <w:szCs w:val="22"/>
          <w:lang w:val="es-MX" w:eastAsia="es-ES"/>
        </w:rPr>
        <w:t xml:space="preserve">  Se dio inicio  a la Sesión con una oración, para lo cual se delega al Quinto Regidor Don Carlos Guillermo </w:t>
      </w:r>
      <w:proofErr w:type="spellStart"/>
      <w:r>
        <w:rPr>
          <w:color w:val="000000"/>
          <w:sz w:val="22"/>
          <w:szCs w:val="22"/>
          <w:lang w:val="es-MX" w:eastAsia="es-ES"/>
        </w:rPr>
        <w:t>Nochez</w:t>
      </w:r>
      <w:proofErr w:type="spellEnd"/>
      <w:r>
        <w:rPr>
          <w:color w:val="000000"/>
          <w:sz w:val="22"/>
          <w:szCs w:val="22"/>
          <w:lang w:val="es-MX" w:eastAsia="es-ES"/>
        </w:rPr>
        <w:t xml:space="preserve"> Rivas,  posteriormente se procedió con la lectura del Acta anterior, la cual fue aprobada y firmada. El Concejo Municipal en uso de las facultades legales, que le confiere</w:t>
      </w:r>
      <w:r>
        <w:rPr>
          <w:color w:val="000000"/>
          <w:lang w:val="es-MX" w:eastAsia="es-ES"/>
        </w:rPr>
        <w:t xml:space="preserve"> el Código Municipal y previo el análisis correspondiente, emite  los  acuerdos  siguientes: </w:t>
      </w:r>
      <w:r>
        <w:rPr>
          <w:b/>
          <w:color w:val="000000"/>
          <w:lang w:val="es-MX" w:eastAsia="es-ES"/>
        </w:rPr>
        <w:t>ACUERDO</w:t>
      </w:r>
      <w:r>
        <w:rPr>
          <w:b/>
        </w:rPr>
        <w:t xml:space="preserve"> NÚMERO UNO. </w:t>
      </w:r>
      <w:r>
        <w:t xml:space="preserve">Vista la nota presentada por el Gerente General de esta Institución, en la cual manifiesta que se aproxima el pago de las planillas de salarios correspondiente al mes de junio del presente año,  del personal que labora en esta Institución; y que a la fecha no contamos con los fondos necesarios para realizar dicho pago, debido a que los ingresos no han sido los esperados por el problema de la Pandemia COVID-19 y las Tormentas Amanda y Cristóbal, y que se requiere la cantidad de 85,000.00, para completar el pago de planillas. El Concejo Municipal en uso de sus facultades legales y tomando en cuenta la Circular No. 057-2020 de fecha 19 de junio de 2020, enviada por el Director Ejecutivo de COMURES, en la cual informa de la aprobación de 3 Decretos Legislativos conteniendo Disposiciones Transitorias, para que Municipalidades puedan utilizar FODES durante los meses de junio, julio y agosto de 2020, ACUERDA: </w:t>
      </w:r>
      <w:r>
        <w:rPr>
          <w:b/>
        </w:rPr>
        <w:t>1-</w:t>
      </w:r>
      <w:r>
        <w:t xml:space="preserve"> Autorizar a la señora Tesorera Municipal, para que, de la  </w:t>
      </w:r>
      <w:r>
        <w:rPr>
          <w:b/>
        </w:rPr>
        <w:t>Cuenta # 577-001941-3</w:t>
      </w:r>
      <w:r>
        <w:t xml:space="preserve">, del Banco Agrícola, S. A, denominada: </w:t>
      </w:r>
      <w:r>
        <w:rPr>
          <w:b/>
        </w:rPr>
        <w:t xml:space="preserve">TESORERIA MUNICIPAL DE QUEZALTEPEQUE, FODES 2%, </w:t>
      </w:r>
      <w:r>
        <w:rPr>
          <w:b/>
          <w:u w:val="single"/>
        </w:rPr>
        <w:t>traslade en calidad de préstamo</w:t>
      </w:r>
      <w:r>
        <w:t xml:space="preserve"> a la cuenta </w:t>
      </w:r>
      <w:r>
        <w:rPr>
          <w:b/>
        </w:rPr>
        <w:t xml:space="preserve">FONDOS PROPIOS # 577-000324-2 del Banco Agrícola, S. A, denominada Alcaldía Municipal de Quezaltepeque, </w:t>
      </w:r>
      <w:r>
        <w:t xml:space="preserve"> la cantidad de  </w:t>
      </w:r>
      <w:r>
        <w:rPr>
          <w:b/>
        </w:rPr>
        <w:t>$ 50,000.00</w:t>
      </w:r>
      <w:r>
        <w:t xml:space="preserve">, 2- De la </w:t>
      </w:r>
      <w:r>
        <w:rPr>
          <w:b/>
        </w:rPr>
        <w:t>cuenta</w:t>
      </w:r>
      <w:r>
        <w:t xml:space="preserve"> </w:t>
      </w:r>
      <w:r>
        <w:rPr>
          <w:b/>
        </w:rPr>
        <w:t>FONDOS PROPIOS</w:t>
      </w:r>
      <w:r>
        <w:t xml:space="preserve"> </w:t>
      </w:r>
      <w:r>
        <w:rPr>
          <w:b/>
        </w:rPr>
        <w:t xml:space="preserve"> del Banco Hipotecario de El Salvador, S. A, # 0580000542, denominada Alcaldía Municipal de Quezaltepeque, </w:t>
      </w:r>
      <w:r>
        <w:t xml:space="preserve">traslade a la cuenta </w:t>
      </w:r>
      <w:r>
        <w:rPr>
          <w:b/>
        </w:rPr>
        <w:t>FONDOS PROPIOS</w:t>
      </w:r>
      <w:r>
        <w:t xml:space="preserve"> </w:t>
      </w:r>
      <w:r>
        <w:rPr>
          <w:b/>
        </w:rPr>
        <w:lastRenderedPageBreak/>
        <w:t xml:space="preserve"># 577-000324-2 del Banco Agrícola, S. A, denominada Alcaldía Municipal de Quezaltepeque, </w:t>
      </w:r>
      <w:r>
        <w:t xml:space="preserve">la cantidad de </w:t>
      </w:r>
      <w:r>
        <w:rPr>
          <w:b/>
        </w:rPr>
        <w:t>$ 35,000.00</w:t>
      </w:r>
      <w:r>
        <w:t xml:space="preserve">, que será utilizado para completar el pago, de planillas de salarios correspondientes al mes de junio del presente año. La cantidad de </w:t>
      </w:r>
      <w:r>
        <w:rPr>
          <w:b/>
          <w:u w:val="single"/>
        </w:rPr>
        <w:t>$ 50,000.00 será devuelto a la cuenta FODES 2%,</w:t>
      </w:r>
      <w:r>
        <w:t xml:space="preserve"> cuando ingrese el </w:t>
      </w:r>
      <w:r>
        <w:rPr>
          <w:b/>
        </w:rPr>
        <w:t>FODES 75%</w:t>
      </w:r>
      <w:r>
        <w:t xml:space="preserve"> correspondiente al mes de junio del presente año. COMUNIQUESE.  </w:t>
      </w:r>
      <w:r>
        <w:rPr>
          <w:b/>
        </w:rPr>
        <w:t xml:space="preserve">ACUERDO NÚMERO DOS. </w:t>
      </w:r>
      <w:r>
        <w:t xml:space="preserve">El Concejo Municipal en uso de sus facultades legales; y en atención a  solicitud de fecha 16 de junio de 2020,  presentada por el Jefe de la UACI de esta Institución, en la cual informa que el servicio de arrendamiento de tres equipos de Fotocopiado e Impresión, para las Oficinas de la Municipalidad de Quezaltepeque, finaliza el 30 de junio del presente año,   ACUERDA: Autorizar a la UACI, para que, de conformidad a lo establecido en la LACAP, realice  proceso  de </w:t>
      </w:r>
      <w:r>
        <w:rPr>
          <w:b/>
        </w:rPr>
        <w:t>LIBRE GESTION</w:t>
      </w:r>
      <w:r>
        <w:t xml:space="preserve"> para el servicio de </w:t>
      </w:r>
      <w:r>
        <w:rPr>
          <w:b/>
        </w:rPr>
        <w:t>ARRENDAMIENTO DE TRES (3) EQUIPOS DE FOTOCOPIADO E IMPRESIÓN, PARA LAS OFICINAS DE LA MUNICIPALIDAD DE QUEZALTEPEQUE</w:t>
      </w:r>
      <w:r>
        <w:t xml:space="preserve">, para  un período de </w:t>
      </w:r>
      <w:r>
        <w:rPr>
          <w:b/>
        </w:rPr>
        <w:t xml:space="preserve">6-meses  (julio-diciembre-2020). </w:t>
      </w:r>
      <w:r>
        <w:t xml:space="preserve">COMUNIQUESE. </w:t>
      </w:r>
      <w:r>
        <w:rPr>
          <w:b/>
        </w:rPr>
        <w:t xml:space="preserve">ACUERDO NÚMERO TRES. </w:t>
      </w:r>
      <w:r>
        <w:t xml:space="preserve">El Concejo Municipal en uso de sus  facultades legales y en atención a solicitud presentada por el Gerente de Servicios Públicos Municipales de esta Institución, ACUERDA: Ampliar el Acuerdo No. 8 del Acta No. 23 de fecha 12 de junio de 2020, en el sentido de: Incluir en la Planilla # 6 del personal que trabajó en la cuadrilla del </w:t>
      </w:r>
      <w:r>
        <w:rPr>
          <w:b/>
        </w:rPr>
        <w:t xml:space="preserve">“PLAN DE ATENCIÓN A DRENAJES PRIMARIOS Y QUEBRADAS DEL MUNICIPIO DE QUEZALTEPEQUE AÑO 2020”, </w:t>
      </w:r>
      <w:r>
        <w:t xml:space="preserve">durante el período comprendido del </w:t>
      </w:r>
      <w:r>
        <w:rPr>
          <w:b/>
        </w:rPr>
        <w:t>01 al 14 de junio del presente año</w:t>
      </w:r>
      <w:r>
        <w:t xml:space="preserve">, al señor </w:t>
      </w:r>
      <w:r>
        <w:rPr>
          <w:b/>
        </w:rPr>
        <w:t>MIGUEL ANGEL URRUTIA ACEITUNO</w:t>
      </w:r>
      <w:r>
        <w:t xml:space="preserve">, como Auxiliar de Aseo, devengando por catorcena la cantidad de </w:t>
      </w:r>
      <w:r>
        <w:rPr>
          <w:b/>
        </w:rPr>
        <w:t>$ 140.00,</w:t>
      </w:r>
      <w:r>
        <w:t xml:space="preserve"> el cual por un error involuntario de la Gerencia de Servicios Públicos Municipales, no lo incluyó en la cuadrilla mencionada, siendo el monto total de la planilla # 6 la cantidad de $ 1,260.00. En lo demás el acuerdo queda tal como está. COMUNIQUESE. </w:t>
      </w:r>
      <w:r>
        <w:rPr>
          <w:b/>
        </w:rPr>
        <w:t xml:space="preserve">ACUERDO NÚMERO CUATRO. </w:t>
      </w:r>
      <w:r>
        <w:t xml:space="preserve">Vista la nota presentada por el Jefe de la UACI de esta Institución, en la cual somete a consideración el </w:t>
      </w:r>
      <w:r>
        <w:rPr>
          <w:b/>
        </w:rPr>
        <w:t>CUADRO COMPARATIVO</w:t>
      </w:r>
      <w:r>
        <w:t xml:space="preserve">, Contratación por </w:t>
      </w:r>
      <w:r>
        <w:rPr>
          <w:b/>
        </w:rPr>
        <w:t>LIBRE GESTION LG: 05-2020-AMQ,</w:t>
      </w:r>
      <w:r>
        <w:t xml:space="preserve"> Proceso: </w:t>
      </w:r>
      <w:r>
        <w:rPr>
          <w:b/>
        </w:rPr>
        <w:t xml:space="preserve">“RECARPETEO DE PAVIMENTO ASFALTICO EN CALLE ANTIGUA A NEJAPA DESDE EL PENAL HASTA LA URBANIZACION LAS PALMERAS FASE 1, MUNICIPIO DE QUEZALTEPEQUE, DEPTO LA LIBERTAD”. </w:t>
      </w:r>
      <w:r>
        <w:t>El Concejo Municipal</w:t>
      </w:r>
      <w:r>
        <w:rPr>
          <w:b/>
        </w:rPr>
        <w:t xml:space="preserve">  </w:t>
      </w:r>
      <w:r>
        <w:t xml:space="preserve">en uso de sus facultades y en cumplimiento al Art. 18 de la LACAP, ACUERDA: </w:t>
      </w:r>
      <w:r>
        <w:rPr>
          <w:b/>
        </w:rPr>
        <w:t>1-</w:t>
      </w:r>
      <w:r>
        <w:t xml:space="preserve"> Adjudicar a la empresa </w:t>
      </w:r>
      <w:r>
        <w:rPr>
          <w:b/>
        </w:rPr>
        <w:t xml:space="preserve">R &amp; R </w:t>
      </w:r>
      <w:r>
        <w:rPr>
          <w:b/>
          <w:sz w:val="26"/>
          <w:szCs w:val="26"/>
        </w:rPr>
        <w:t>INGENIEROS ASOCIADOS S.A DE C.V,</w:t>
      </w:r>
      <w:r>
        <w:rPr>
          <w:sz w:val="26"/>
          <w:szCs w:val="26"/>
        </w:rPr>
        <w:t xml:space="preserve"> por la cantidad de </w:t>
      </w:r>
      <w:r>
        <w:rPr>
          <w:b/>
          <w:sz w:val="26"/>
          <w:szCs w:val="26"/>
        </w:rPr>
        <w:t xml:space="preserve">$ </w:t>
      </w:r>
      <w:r>
        <w:rPr>
          <w:b/>
          <w:sz w:val="26"/>
          <w:szCs w:val="26"/>
        </w:rPr>
        <w:lastRenderedPageBreak/>
        <w:t>36,493.56</w:t>
      </w:r>
      <w:r>
        <w:rPr>
          <w:sz w:val="26"/>
          <w:szCs w:val="26"/>
        </w:rPr>
        <w:t xml:space="preserve">, la ejecución del proceso: </w:t>
      </w:r>
      <w:r>
        <w:rPr>
          <w:b/>
          <w:sz w:val="26"/>
          <w:szCs w:val="26"/>
        </w:rPr>
        <w:t xml:space="preserve">“RECARPETEO DE PAVIMENTO ASFALTICO EN CALLE ANTIGUA A NEJAPA DESDE EL PENAL HASTA LA URBANIZACION LAS PALMERAS FASE 1, MUNICIPIO DE QUEZALTEPEQUE, DEPTO LA LIBERTAD”, </w:t>
      </w:r>
      <w:r>
        <w:rPr>
          <w:sz w:val="26"/>
          <w:szCs w:val="26"/>
        </w:rPr>
        <w:t xml:space="preserve">por ser la mejor oferta económica. Cabe mencionar que la FASE 1, comprende: Trazo y nivelación, Excavación e=0.34 </w:t>
      </w:r>
      <w:proofErr w:type="spellStart"/>
      <w:r>
        <w:rPr>
          <w:sz w:val="26"/>
          <w:szCs w:val="26"/>
        </w:rPr>
        <w:t>cms</w:t>
      </w:r>
      <w:proofErr w:type="spellEnd"/>
      <w:r>
        <w:rPr>
          <w:sz w:val="26"/>
          <w:szCs w:val="26"/>
        </w:rPr>
        <w:t xml:space="preserve">, desalojo, suelo cemento 1:20 con maquinaria e=0.30, cordón cuneta y rótulo del proyecto. </w:t>
      </w:r>
      <w:r>
        <w:rPr>
          <w:b/>
          <w:sz w:val="26"/>
          <w:szCs w:val="26"/>
        </w:rPr>
        <w:t>2-</w:t>
      </w:r>
      <w:r>
        <w:rPr>
          <w:sz w:val="26"/>
          <w:szCs w:val="26"/>
        </w:rPr>
        <w:t xml:space="preserve">Se nombra como </w:t>
      </w:r>
      <w:r>
        <w:rPr>
          <w:b/>
          <w:sz w:val="26"/>
          <w:szCs w:val="26"/>
        </w:rPr>
        <w:t>ADMINISTRADOR DE CONTRATO</w:t>
      </w:r>
      <w:r>
        <w:rPr>
          <w:sz w:val="26"/>
          <w:szCs w:val="26"/>
        </w:rPr>
        <w:t xml:space="preserve">, al </w:t>
      </w:r>
      <w:r>
        <w:rPr>
          <w:b/>
          <w:sz w:val="26"/>
          <w:szCs w:val="26"/>
        </w:rPr>
        <w:t>ING. FLAVIO OMAR QUEZADA SALAZAR</w:t>
      </w:r>
      <w:r>
        <w:rPr>
          <w:sz w:val="26"/>
          <w:szCs w:val="26"/>
        </w:rPr>
        <w:t xml:space="preserve">, Gerente de Desarrollo Territorial, </w:t>
      </w:r>
      <w:r>
        <w:rPr>
          <w:b/>
          <w:sz w:val="26"/>
          <w:szCs w:val="26"/>
        </w:rPr>
        <w:t>3-</w:t>
      </w:r>
      <w:r>
        <w:rPr>
          <w:sz w:val="26"/>
          <w:szCs w:val="26"/>
        </w:rPr>
        <w:t xml:space="preserve"> Se autoriza al señor Alcalde Municipal </w:t>
      </w:r>
      <w:r>
        <w:rPr>
          <w:b/>
          <w:sz w:val="26"/>
          <w:szCs w:val="26"/>
        </w:rPr>
        <w:t>LIC. SALVADOR ENRIQUE SAGET FIGUEROA</w:t>
      </w:r>
      <w:r>
        <w:rPr>
          <w:sz w:val="26"/>
          <w:szCs w:val="26"/>
        </w:rPr>
        <w:t xml:space="preserve">, para que, en representación del Concejo, firme contrato con el representante legal de la empresa </w:t>
      </w:r>
      <w:r>
        <w:rPr>
          <w:b/>
          <w:sz w:val="26"/>
          <w:szCs w:val="26"/>
        </w:rPr>
        <w:t>R &amp; R ASOCIADOS S.A DE C.V</w:t>
      </w:r>
      <w:r>
        <w:rPr>
          <w:sz w:val="26"/>
          <w:szCs w:val="26"/>
        </w:rPr>
        <w:t xml:space="preserve">. </w:t>
      </w:r>
      <w:r>
        <w:rPr>
          <w:b/>
          <w:sz w:val="26"/>
          <w:szCs w:val="26"/>
        </w:rPr>
        <w:t>4-</w:t>
      </w:r>
      <w:r>
        <w:rPr>
          <w:sz w:val="26"/>
          <w:szCs w:val="26"/>
        </w:rPr>
        <w:t xml:space="preserve"> Se autoriza a la Unidad Legal para elaborar el contrato respectivo. El proyecto será ejecutado con:</w:t>
      </w:r>
      <w:r>
        <w:rPr>
          <w:color w:val="000000"/>
          <w:sz w:val="26"/>
          <w:szCs w:val="26"/>
          <w:lang w:val="es-MX"/>
        </w:rPr>
        <w:t xml:space="preserve"> </w:t>
      </w:r>
      <w:r>
        <w:rPr>
          <w:b/>
          <w:color w:val="000000"/>
          <w:sz w:val="26"/>
          <w:szCs w:val="26"/>
          <w:lang w:val="es-MX"/>
        </w:rPr>
        <w:t xml:space="preserve">“FONDO DE PRESTAMO OTORGADO POR EL BANCO HIPOTECARIO DE EL SALVADOR, S.A”. </w:t>
      </w:r>
      <w:r>
        <w:rPr>
          <w:sz w:val="26"/>
          <w:szCs w:val="26"/>
        </w:rPr>
        <w:t xml:space="preserve">COMUNIQUESE. </w:t>
      </w:r>
      <w:r>
        <w:rPr>
          <w:b/>
          <w:sz w:val="26"/>
          <w:szCs w:val="26"/>
        </w:rPr>
        <w:t xml:space="preserve">ACUERDO NÚMERO CINCO. </w:t>
      </w:r>
      <w:r>
        <w:rPr>
          <w:sz w:val="26"/>
          <w:szCs w:val="26"/>
        </w:rPr>
        <w:t xml:space="preserve">El Concejo Municipal en uso de sus facultades legales y en atención a solicitud presentada por el Gerente de Desarrollo Territorial de esta Institución; y considerando que es obligación del Concejo, construir las obras necesarias para el mejoramiento y progreso de la comunidad y la prestación de servicios públicos locales en forma eficiente y económica, de conformidad a lo establecido en el Art. 31 Numeral 5) del Código Municipal, ACUERDA: Autorizar a la UACI, para que, de conformidad a lo establecido en la LACAP, realice proceso de contratación de profesional, para la formulación de la carpeta técnica, del proyecto que será denominado: </w:t>
      </w:r>
      <w:r>
        <w:rPr>
          <w:b/>
          <w:sz w:val="26"/>
          <w:szCs w:val="26"/>
        </w:rPr>
        <w:t xml:space="preserve">“CONSTRUCCIÓN DE PAVIMENTO ASFALTICO EN CALIENTE e=5 CMS EN CUESTA EL TANQUE, CANTÓN PLATANILLO. DEPTO. LA LIBERTAD”, </w:t>
      </w:r>
      <w:r>
        <w:rPr>
          <w:sz w:val="26"/>
          <w:szCs w:val="26"/>
        </w:rPr>
        <w:t xml:space="preserve">2- El ADMINISTRADOR DE CONTRATO, será el ING. FLAVIO OMAR QUEZADA SALAZAR, Gerente de Desarrollo. El proyecto será ejecutado con </w:t>
      </w:r>
      <w:r>
        <w:rPr>
          <w:b/>
          <w:color w:val="000000"/>
          <w:sz w:val="26"/>
          <w:szCs w:val="26"/>
          <w:lang w:val="es-MX"/>
        </w:rPr>
        <w:t xml:space="preserve">“FONDO PARA EL FINANCIAMIENTO, ATENCIÓN, RECUPERACIÓN Y RECONSTRUCCIÓN ANTE LAS EMERGENCIAS. COVID 19 Y TORMETA AMANDA”, </w:t>
      </w:r>
      <w:r>
        <w:rPr>
          <w:color w:val="000000"/>
          <w:sz w:val="26"/>
          <w:szCs w:val="26"/>
          <w:lang w:val="es-MX"/>
        </w:rPr>
        <w:t xml:space="preserve">y según la Circular DGCG-01/2020, enviado por el Ministerio de Hacienda, en la cual proporcionan los Lineamientos para el registro y control de los recursos administrados por las </w:t>
      </w:r>
      <w:r>
        <w:rPr>
          <w:color w:val="000000"/>
          <w:sz w:val="26"/>
          <w:szCs w:val="26"/>
          <w:lang w:val="es-MX"/>
        </w:rPr>
        <w:lastRenderedPageBreak/>
        <w:t xml:space="preserve">Municipalidades, para </w:t>
      </w:r>
      <w:r>
        <w:rPr>
          <w:color w:val="000000"/>
          <w:lang w:val="es-MX"/>
        </w:rPr>
        <w:t>atender la emergencia Nacional decretada ante la Pandemia</w:t>
      </w:r>
      <w:r>
        <w:rPr>
          <w:color w:val="000000"/>
          <w:sz w:val="26"/>
          <w:szCs w:val="26"/>
          <w:lang w:val="es-MX"/>
        </w:rPr>
        <w:t xml:space="preserve"> COVID-19 y las Tormentas Tropicales Amanda y Cristóbal, la unidad presupuestaria (UP) será 36  y Línea de Trabajo 3601 Rehabilitación de Caminos, de la Tormenta Tropical Amanda. </w:t>
      </w:r>
      <w:r>
        <w:rPr>
          <w:sz w:val="26"/>
          <w:szCs w:val="26"/>
        </w:rPr>
        <w:t xml:space="preserve">COMUNIQUESE. </w:t>
      </w:r>
      <w:r>
        <w:rPr>
          <w:b/>
          <w:sz w:val="26"/>
          <w:szCs w:val="26"/>
        </w:rPr>
        <w:t xml:space="preserve">ACUERDO NÚMERO SEIS. </w:t>
      </w:r>
      <w:r>
        <w:rPr>
          <w:sz w:val="26"/>
          <w:szCs w:val="26"/>
        </w:rPr>
        <w:t xml:space="preserve">El Concejo Municipal en uso de sus facultades legales y considerando que es obligación del Concejo, realizar la Administración Municipal con Transparencia, austeridad, eficiencia y eficacia, de conformidad a lo establecido en el Art. 31 Numeral 4 del Código Municipal, ACUERDA: </w:t>
      </w:r>
      <w:r>
        <w:rPr>
          <w:b/>
          <w:sz w:val="26"/>
          <w:szCs w:val="26"/>
        </w:rPr>
        <w:t>I)</w:t>
      </w:r>
      <w:r>
        <w:rPr>
          <w:sz w:val="26"/>
          <w:szCs w:val="26"/>
        </w:rPr>
        <w:t xml:space="preserve"> Autorizar al Gerente Administrativo, para modificar el formato de las Solvencias Municipales, para que,  </w:t>
      </w:r>
      <w:r>
        <w:rPr>
          <w:b/>
          <w:sz w:val="26"/>
          <w:szCs w:val="26"/>
        </w:rPr>
        <w:t>en ausencia</w:t>
      </w:r>
      <w:r>
        <w:rPr>
          <w:sz w:val="26"/>
          <w:szCs w:val="26"/>
        </w:rPr>
        <w:t xml:space="preserve"> de la </w:t>
      </w:r>
      <w:r>
        <w:rPr>
          <w:b/>
          <w:sz w:val="26"/>
          <w:szCs w:val="26"/>
        </w:rPr>
        <w:t>Tesorera Municipal</w:t>
      </w:r>
      <w:r>
        <w:rPr>
          <w:sz w:val="26"/>
          <w:szCs w:val="26"/>
        </w:rPr>
        <w:t xml:space="preserve">  doña </w:t>
      </w:r>
      <w:r>
        <w:rPr>
          <w:b/>
          <w:sz w:val="26"/>
          <w:szCs w:val="26"/>
        </w:rPr>
        <w:t>FLOR DE MARIA FERMAN DE MELARA</w:t>
      </w:r>
      <w:r>
        <w:rPr>
          <w:sz w:val="26"/>
          <w:szCs w:val="26"/>
        </w:rPr>
        <w:t xml:space="preserve">,  firme en su lugar el </w:t>
      </w:r>
      <w:r>
        <w:rPr>
          <w:b/>
          <w:sz w:val="26"/>
          <w:szCs w:val="26"/>
        </w:rPr>
        <w:t>Tercer Regidor Ing. MARCOS ERNESTO MIRA SANCHEZ, II) En ausencia</w:t>
      </w:r>
      <w:r>
        <w:rPr>
          <w:sz w:val="26"/>
          <w:szCs w:val="26"/>
        </w:rPr>
        <w:t xml:space="preserve"> de la </w:t>
      </w:r>
      <w:r>
        <w:rPr>
          <w:b/>
          <w:sz w:val="26"/>
          <w:szCs w:val="26"/>
        </w:rPr>
        <w:t>Encargada de Cuentas Corrientes</w:t>
      </w:r>
      <w:r>
        <w:rPr>
          <w:sz w:val="26"/>
          <w:szCs w:val="26"/>
        </w:rPr>
        <w:t xml:space="preserve">  doña </w:t>
      </w:r>
      <w:r>
        <w:rPr>
          <w:b/>
          <w:sz w:val="26"/>
          <w:szCs w:val="26"/>
        </w:rPr>
        <w:t>JOSEFINA DEL CARMEN ALAS DE CISNEROS</w:t>
      </w:r>
      <w:r>
        <w:rPr>
          <w:sz w:val="26"/>
          <w:szCs w:val="26"/>
        </w:rPr>
        <w:t xml:space="preserve">, firme el </w:t>
      </w:r>
      <w:r>
        <w:rPr>
          <w:b/>
          <w:sz w:val="26"/>
          <w:szCs w:val="26"/>
        </w:rPr>
        <w:t>Jefe de la Unidad Administración Tributaria Municipal</w:t>
      </w:r>
      <w:r>
        <w:rPr>
          <w:sz w:val="26"/>
          <w:szCs w:val="26"/>
        </w:rPr>
        <w:t xml:space="preserve"> (UATM) </w:t>
      </w:r>
      <w:r>
        <w:rPr>
          <w:b/>
          <w:sz w:val="26"/>
          <w:szCs w:val="26"/>
        </w:rPr>
        <w:t>LIC. VLADIMIR AMADEO RODRIGUEZ VARGAS</w:t>
      </w:r>
      <w:r>
        <w:rPr>
          <w:sz w:val="26"/>
          <w:szCs w:val="26"/>
        </w:rPr>
        <w:t xml:space="preserve">; y en ausencia de ambos, las solvencias deberán ser firmadas por el  </w:t>
      </w:r>
      <w:r>
        <w:rPr>
          <w:b/>
          <w:sz w:val="26"/>
          <w:szCs w:val="26"/>
        </w:rPr>
        <w:t>Gerente General</w:t>
      </w:r>
      <w:r>
        <w:rPr>
          <w:sz w:val="26"/>
          <w:szCs w:val="26"/>
        </w:rPr>
        <w:t xml:space="preserve"> </w:t>
      </w:r>
      <w:r>
        <w:rPr>
          <w:b/>
          <w:sz w:val="26"/>
          <w:szCs w:val="26"/>
        </w:rPr>
        <w:t>LIC. JOSE ISRRAEL RIVAS  SALGUERO</w:t>
      </w:r>
      <w:r>
        <w:rPr>
          <w:sz w:val="26"/>
          <w:szCs w:val="26"/>
        </w:rPr>
        <w:t xml:space="preserve">. </w:t>
      </w:r>
      <w:r>
        <w:rPr>
          <w:b/>
          <w:sz w:val="26"/>
          <w:szCs w:val="26"/>
        </w:rPr>
        <w:t>Lo anterior por un período de 3-meses, contados a partir de este día (19 de junio de 2020).</w:t>
      </w:r>
      <w:r>
        <w:rPr>
          <w:sz w:val="26"/>
          <w:szCs w:val="26"/>
        </w:rPr>
        <w:t xml:space="preserve"> COMUNIQUESE.  Y no habiendo más que hacer constar en la presente acta, se da por terminada y firmamos.</w:t>
      </w:r>
    </w:p>
    <w:p w:rsidR="003A4F9B" w:rsidRDefault="003A4F9B" w:rsidP="003A4F9B">
      <w:pPr>
        <w:pStyle w:val="Standard"/>
        <w:spacing w:before="280"/>
        <w:rPr>
          <w:sz w:val="26"/>
          <w:szCs w:val="26"/>
          <w:lang w:val="es-MX"/>
        </w:rPr>
      </w:pPr>
    </w:p>
    <w:p w:rsidR="003A4F9B" w:rsidRDefault="003A4F9B" w:rsidP="003A4F9B">
      <w:pPr>
        <w:pStyle w:val="Standard"/>
        <w:spacing w:before="280"/>
        <w:rPr>
          <w:lang w:val="es-MX"/>
        </w:rPr>
      </w:pPr>
    </w:p>
    <w:p w:rsidR="000A12C7" w:rsidRDefault="000A12C7" w:rsidP="003A4F9B">
      <w:pPr>
        <w:pStyle w:val="Standard"/>
        <w:spacing w:before="280"/>
        <w:rPr>
          <w:lang w:val="es-MX"/>
        </w:rPr>
      </w:pPr>
    </w:p>
    <w:p w:rsidR="003A4F9B" w:rsidRDefault="003A4F9B" w:rsidP="003A4F9B">
      <w:pPr>
        <w:pStyle w:val="Standard"/>
        <w:spacing w:before="280"/>
        <w:ind w:left="-142"/>
        <w:jc w:val="center"/>
      </w:pPr>
      <w:r>
        <w:rPr>
          <w:lang w:val="es-MX"/>
        </w:rPr>
        <w:t xml:space="preserve">LIC. SALVADOR ENRIQUE SAGET FIGUEROA                                                                                                                      </w:t>
      </w:r>
      <w:r>
        <w:rPr>
          <w:sz w:val="20"/>
          <w:szCs w:val="20"/>
          <w:lang w:val="es-MX"/>
        </w:rPr>
        <w:t>ALCALDE MUNICIPAL</w:t>
      </w:r>
    </w:p>
    <w:p w:rsidR="003A4F9B" w:rsidRDefault="003A4F9B" w:rsidP="003A4F9B">
      <w:pPr>
        <w:pStyle w:val="Standard"/>
        <w:spacing w:before="280"/>
      </w:pPr>
    </w:p>
    <w:p w:rsidR="003A4F9B" w:rsidRDefault="003A4F9B" w:rsidP="003A4F9B">
      <w:pPr>
        <w:pStyle w:val="Standard"/>
        <w:spacing w:before="280"/>
      </w:pPr>
    </w:p>
    <w:p w:rsidR="003A4F9B" w:rsidRDefault="003A4F9B" w:rsidP="003A4F9B">
      <w:pPr>
        <w:pStyle w:val="Standard"/>
        <w:spacing w:before="280"/>
      </w:pPr>
    </w:p>
    <w:p w:rsidR="003A4F9B" w:rsidRDefault="003A4F9B" w:rsidP="003A4F9B">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3A4F9B" w:rsidRDefault="003A4F9B" w:rsidP="003A4F9B">
      <w:pPr>
        <w:pStyle w:val="NormalWeb"/>
        <w:spacing w:before="0" w:after="0"/>
        <w:ind w:left="-142"/>
        <w:rPr>
          <w:sz w:val="20"/>
          <w:szCs w:val="20"/>
          <w:lang w:val="es-MX"/>
        </w:rPr>
      </w:pPr>
      <w:r>
        <w:rPr>
          <w:sz w:val="20"/>
          <w:szCs w:val="20"/>
          <w:lang w:val="es-MX"/>
        </w:rPr>
        <w:t xml:space="preserve">                   SINDICA  MUNICIPAL                                                                 PRIMER   REGIDOR</w:t>
      </w:r>
    </w:p>
    <w:p w:rsidR="003A4F9B" w:rsidRDefault="003A4F9B" w:rsidP="003A4F9B">
      <w:pPr>
        <w:pStyle w:val="NormalWeb"/>
        <w:spacing w:before="0" w:after="0"/>
        <w:rPr>
          <w:sz w:val="20"/>
          <w:szCs w:val="20"/>
          <w:lang w:val="es-MX"/>
        </w:rPr>
      </w:pPr>
    </w:p>
    <w:p w:rsidR="003A4F9B" w:rsidRDefault="003A4F9B" w:rsidP="003A4F9B">
      <w:pPr>
        <w:pStyle w:val="NormalWeb"/>
        <w:spacing w:after="0"/>
        <w:ind w:left="709" w:hanging="709"/>
        <w:rPr>
          <w:sz w:val="18"/>
          <w:szCs w:val="18"/>
          <w:lang w:val="es-MX"/>
        </w:rPr>
      </w:pPr>
    </w:p>
    <w:p w:rsidR="003A4F9B" w:rsidRDefault="003A4F9B" w:rsidP="003A4F9B">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3A4F9B" w:rsidRDefault="003A4F9B" w:rsidP="003A4F9B">
      <w:pPr>
        <w:pStyle w:val="NormalWeb"/>
        <w:spacing w:after="0"/>
        <w:ind w:left="567" w:hanging="567"/>
        <w:rPr>
          <w:sz w:val="20"/>
          <w:szCs w:val="20"/>
          <w:lang w:val="es-MX"/>
        </w:rPr>
      </w:pPr>
    </w:p>
    <w:p w:rsidR="003A4F9B" w:rsidRDefault="003A4F9B" w:rsidP="003A4F9B">
      <w:pPr>
        <w:pStyle w:val="NormalWeb"/>
        <w:spacing w:after="0"/>
        <w:rPr>
          <w:sz w:val="20"/>
          <w:szCs w:val="20"/>
          <w:lang w:val="es-MX"/>
        </w:rPr>
      </w:pPr>
    </w:p>
    <w:p w:rsidR="003A4F9B" w:rsidRDefault="003A4F9B" w:rsidP="003A4F9B">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3A4F9B" w:rsidRDefault="003A4F9B" w:rsidP="003A4F9B">
      <w:pPr>
        <w:pStyle w:val="NormalWeb"/>
        <w:spacing w:after="0"/>
        <w:rPr>
          <w:color w:val="000000"/>
          <w:sz w:val="20"/>
          <w:szCs w:val="20"/>
          <w:lang w:val="es-MX"/>
        </w:rPr>
      </w:pPr>
    </w:p>
    <w:p w:rsidR="003A4F9B" w:rsidRDefault="003A4F9B" w:rsidP="003A4F9B">
      <w:pPr>
        <w:pStyle w:val="NormalWeb"/>
        <w:spacing w:after="0"/>
        <w:ind w:left="851" w:hanging="851"/>
        <w:rPr>
          <w:color w:val="000000"/>
          <w:sz w:val="20"/>
          <w:szCs w:val="20"/>
          <w:lang w:val="es-MX"/>
        </w:rPr>
      </w:pPr>
    </w:p>
    <w:p w:rsidR="003A4F9B" w:rsidRDefault="003A4F9B" w:rsidP="003A4F9B">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3A4F9B" w:rsidRDefault="003A4F9B" w:rsidP="003A4F9B">
      <w:pPr>
        <w:pStyle w:val="NormalWeb"/>
        <w:spacing w:after="0"/>
        <w:ind w:left="851" w:hanging="851"/>
        <w:rPr>
          <w:color w:val="000000"/>
          <w:sz w:val="20"/>
          <w:szCs w:val="20"/>
          <w:lang w:val="es-MX"/>
        </w:rPr>
      </w:pPr>
    </w:p>
    <w:p w:rsidR="000A12C7" w:rsidRDefault="000A12C7" w:rsidP="003A4F9B">
      <w:pPr>
        <w:pStyle w:val="NormalWeb"/>
        <w:spacing w:after="0"/>
        <w:ind w:left="851" w:hanging="851"/>
        <w:rPr>
          <w:color w:val="000000"/>
          <w:sz w:val="20"/>
          <w:szCs w:val="20"/>
          <w:lang w:val="es-MX"/>
        </w:rPr>
      </w:pPr>
    </w:p>
    <w:p w:rsidR="003A4F9B" w:rsidRDefault="003A4F9B" w:rsidP="003A4F9B">
      <w:pPr>
        <w:pStyle w:val="NormalWeb"/>
        <w:spacing w:after="0"/>
        <w:rPr>
          <w:color w:val="000000"/>
          <w:sz w:val="20"/>
          <w:szCs w:val="20"/>
          <w:lang w:val="es-MX"/>
        </w:rPr>
      </w:pPr>
    </w:p>
    <w:p w:rsidR="003A4F9B" w:rsidRDefault="003A4F9B" w:rsidP="003A4F9B">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3A4F9B" w:rsidRDefault="003A4F9B" w:rsidP="003A4F9B">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3A4F9B" w:rsidRDefault="003A4F9B" w:rsidP="003A4F9B">
      <w:pPr>
        <w:pStyle w:val="NormalWeb"/>
        <w:spacing w:before="0" w:after="0"/>
        <w:ind w:left="851" w:hanging="851"/>
        <w:rPr>
          <w:color w:val="000000"/>
          <w:sz w:val="20"/>
          <w:szCs w:val="20"/>
          <w:lang w:val="es-MX"/>
        </w:rPr>
      </w:pPr>
    </w:p>
    <w:p w:rsidR="003A4F9B" w:rsidRDefault="003A4F9B" w:rsidP="003A4F9B">
      <w:pPr>
        <w:pStyle w:val="NormalWeb"/>
        <w:spacing w:after="0"/>
        <w:rPr>
          <w:color w:val="000000"/>
          <w:sz w:val="20"/>
          <w:szCs w:val="20"/>
          <w:lang w:val="es-MX"/>
        </w:rPr>
      </w:pPr>
    </w:p>
    <w:p w:rsidR="003A4F9B" w:rsidRDefault="003A4F9B" w:rsidP="003A4F9B">
      <w:pPr>
        <w:pStyle w:val="NormalWeb"/>
        <w:spacing w:after="0"/>
        <w:rPr>
          <w:color w:val="000000"/>
          <w:sz w:val="20"/>
          <w:szCs w:val="20"/>
          <w:lang w:val="es-MX"/>
        </w:rPr>
      </w:pPr>
    </w:p>
    <w:p w:rsidR="003A4F9B" w:rsidRDefault="003A4F9B" w:rsidP="003A4F9B">
      <w:pPr>
        <w:pStyle w:val="NormalWeb"/>
        <w:spacing w:after="0"/>
        <w:ind w:left="567" w:hanging="567"/>
      </w:pPr>
      <w:r>
        <w:rPr>
          <w:color w:val="000000"/>
          <w:sz w:val="20"/>
          <w:szCs w:val="20"/>
          <w:lang w:val="es-MX"/>
        </w:rPr>
        <w:t xml:space="preserve">  PABLO FLAMENCO GARCIA                                      </w:t>
      </w:r>
      <w:r>
        <w:rPr>
          <w:color w:val="000000"/>
          <w:sz w:val="18"/>
          <w:szCs w:val="18"/>
          <w:lang w:val="es-MX"/>
        </w:rPr>
        <w:t xml:space="preserve">PROFA. CARMEN ELENA MELÉNDEZ DE AGUILERA                 </w:t>
      </w:r>
      <w:r>
        <w:rPr>
          <w:color w:val="000000"/>
          <w:sz w:val="20"/>
          <w:szCs w:val="20"/>
          <w:lang w:val="es-MX"/>
        </w:rPr>
        <w:t xml:space="preserve">DECIMO REGIDOR                                                               </w:t>
      </w:r>
      <w:proofErr w:type="spellStart"/>
      <w:r>
        <w:rPr>
          <w:color w:val="000000"/>
          <w:sz w:val="20"/>
          <w:szCs w:val="20"/>
          <w:lang w:val="es-MX"/>
        </w:rPr>
        <w:t>REGIDOR</w:t>
      </w:r>
      <w:proofErr w:type="spellEnd"/>
      <w:r>
        <w:rPr>
          <w:color w:val="000000"/>
          <w:sz w:val="20"/>
          <w:szCs w:val="20"/>
          <w:lang w:val="es-MX"/>
        </w:rPr>
        <w:t xml:space="preserve">   SUPLENTE</w:t>
      </w:r>
    </w:p>
    <w:p w:rsidR="003A4F9B" w:rsidRDefault="003A4F9B" w:rsidP="003A4F9B">
      <w:pPr>
        <w:pStyle w:val="NormalWeb"/>
        <w:spacing w:after="0"/>
        <w:rPr>
          <w:color w:val="000000"/>
          <w:sz w:val="20"/>
          <w:szCs w:val="20"/>
          <w:lang w:val="es-MX"/>
        </w:rPr>
      </w:pPr>
    </w:p>
    <w:p w:rsidR="003A4F9B" w:rsidRDefault="003A4F9B" w:rsidP="003A4F9B">
      <w:pPr>
        <w:pStyle w:val="NormalWeb"/>
        <w:spacing w:after="0"/>
        <w:rPr>
          <w:color w:val="000000"/>
          <w:sz w:val="20"/>
          <w:szCs w:val="20"/>
          <w:lang w:val="es-MX"/>
        </w:rPr>
      </w:pPr>
    </w:p>
    <w:p w:rsidR="003A4F9B" w:rsidRDefault="003A4F9B" w:rsidP="003A4F9B">
      <w:pPr>
        <w:pStyle w:val="NormalWeb"/>
        <w:spacing w:after="0"/>
      </w:pPr>
    </w:p>
    <w:p w:rsidR="003A4F9B" w:rsidRDefault="003A4F9B" w:rsidP="003A4F9B">
      <w:pPr>
        <w:pStyle w:val="NormalWeb"/>
        <w:tabs>
          <w:tab w:val="left" w:pos="-450"/>
        </w:tabs>
        <w:spacing w:before="0" w:after="0"/>
        <w:rPr>
          <w:color w:val="000000"/>
          <w:sz w:val="18"/>
          <w:szCs w:val="18"/>
          <w:lang w:val="es-MX"/>
        </w:rPr>
      </w:pPr>
      <w:r>
        <w:rPr>
          <w:color w:val="000000"/>
          <w:sz w:val="18"/>
          <w:szCs w:val="18"/>
          <w:lang w:val="es-MX"/>
        </w:rPr>
        <w:tab/>
        <w:t xml:space="preserve">RHINA CLARIBEL BARAHONA                                   ERICK ALEXANDER CASTAÑEDA HERNANDEZ                       </w:t>
      </w:r>
    </w:p>
    <w:p w:rsidR="003A4F9B" w:rsidRDefault="003A4F9B" w:rsidP="003A4F9B">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3A4F9B" w:rsidRDefault="003A4F9B" w:rsidP="003A4F9B">
      <w:pPr>
        <w:pStyle w:val="NormalWeb"/>
        <w:tabs>
          <w:tab w:val="left" w:pos="-450"/>
        </w:tabs>
        <w:spacing w:before="0" w:after="0"/>
        <w:rPr>
          <w:color w:val="000000"/>
          <w:sz w:val="18"/>
          <w:szCs w:val="18"/>
          <w:lang w:val="es-MX"/>
        </w:rPr>
      </w:pPr>
    </w:p>
    <w:p w:rsidR="003A4F9B" w:rsidRDefault="003A4F9B" w:rsidP="003A4F9B">
      <w:pPr>
        <w:pStyle w:val="NormalWeb"/>
        <w:tabs>
          <w:tab w:val="left" w:pos="-450"/>
        </w:tabs>
        <w:spacing w:before="0" w:after="0"/>
        <w:rPr>
          <w:color w:val="000000"/>
          <w:sz w:val="18"/>
          <w:szCs w:val="18"/>
          <w:lang w:val="es-MX"/>
        </w:rPr>
      </w:pPr>
    </w:p>
    <w:p w:rsidR="003A4F9B" w:rsidRDefault="003A4F9B" w:rsidP="003A4F9B">
      <w:pPr>
        <w:pStyle w:val="NormalWeb"/>
        <w:tabs>
          <w:tab w:val="left" w:pos="-450"/>
        </w:tabs>
        <w:spacing w:before="0" w:after="0"/>
        <w:rPr>
          <w:color w:val="000000"/>
          <w:sz w:val="18"/>
          <w:szCs w:val="18"/>
          <w:lang w:val="es-MX"/>
        </w:rPr>
      </w:pPr>
    </w:p>
    <w:p w:rsidR="003A4F9B" w:rsidRDefault="003A4F9B" w:rsidP="003A4F9B">
      <w:pPr>
        <w:pStyle w:val="NormalWeb"/>
        <w:tabs>
          <w:tab w:val="left" w:pos="-450"/>
        </w:tabs>
        <w:spacing w:before="0" w:after="0"/>
        <w:rPr>
          <w:color w:val="000000"/>
          <w:sz w:val="18"/>
          <w:szCs w:val="18"/>
          <w:lang w:val="es-MX"/>
        </w:rPr>
      </w:pPr>
    </w:p>
    <w:p w:rsidR="003A4F9B" w:rsidRDefault="003A4F9B" w:rsidP="003A4F9B">
      <w:pPr>
        <w:pStyle w:val="NormalWeb"/>
        <w:tabs>
          <w:tab w:val="left" w:pos="-450"/>
        </w:tabs>
        <w:spacing w:before="0" w:after="0"/>
        <w:rPr>
          <w:color w:val="000000"/>
          <w:sz w:val="18"/>
          <w:szCs w:val="18"/>
          <w:lang w:val="es-MX"/>
        </w:rPr>
      </w:pPr>
    </w:p>
    <w:p w:rsidR="003A4F9B" w:rsidRDefault="003A4F9B" w:rsidP="003A4F9B">
      <w:pPr>
        <w:pStyle w:val="NormalWeb"/>
        <w:spacing w:before="240"/>
        <w:jc w:val="center"/>
        <w:rPr>
          <w:color w:val="000000"/>
          <w:sz w:val="18"/>
          <w:szCs w:val="18"/>
          <w:lang w:val="es-MX"/>
        </w:rPr>
      </w:pPr>
      <w:bookmarkStart w:id="0" w:name="_GoBack"/>
      <w:bookmarkEnd w:id="0"/>
    </w:p>
    <w:p w:rsidR="003A4F9B" w:rsidRDefault="003A4F9B" w:rsidP="003A4F9B">
      <w:pPr>
        <w:pStyle w:val="NormalWeb"/>
        <w:spacing w:before="240"/>
        <w:jc w:val="center"/>
        <w:rPr>
          <w:color w:val="000000"/>
          <w:sz w:val="18"/>
          <w:szCs w:val="18"/>
          <w:lang w:val="es-MX"/>
        </w:rPr>
      </w:pPr>
    </w:p>
    <w:p w:rsidR="005D4DC3" w:rsidRPr="00773F8D" w:rsidRDefault="003A4F9B" w:rsidP="003A4F9B">
      <w:r>
        <w:rPr>
          <w:color w:val="000000"/>
          <w:sz w:val="18"/>
          <w:szCs w:val="18"/>
          <w:lang w:val="es-MX"/>
        </w:rPr>
        <w:t xml:space="preserve">LIC. CARLOS ADONAY CAMPOS GONZALEZ                                                                                                                                                                  </w:t>
      </w:r>
      <w:r>
        <w:rPr>
          <w:color w:val="000000"/>
          <w:sz w:val="20"/>
          <w:szCs w:val="20"/>
          <w:lang w:val="es-MX"/>
        </w:rPr>
        <w:t>SECRETARIO MUNICIPAL AD HONOREM</w:t>
      </w:r>
    </w:p>
    <w:sectPr w:rsidR="005D4DC3" w:rsidRPr="00773F8D"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747" w:rsidRDefault="004D4747">
      <w:r>
        <w:separator/>
      </w:r>
    </w:p>
  </w:endnote>
  <w:endnote w:type="continuationSeparator" w:id="0">
    <w:p w:rsidR="004D4747" w:rsidRDefault="004D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747" w:rsidRDefault="004D4747">
      <w:r>
        <w:separator/>
      </w:r>
    </w:p>
  </w:footnote>
  <w:footnote w:type="continuationSeparator" w:id="0">
    <w:p w:rsidR="004D4747" w:rsidRDefault="004D4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2"/>
  </w:num>
  <w:num w:numId="3">
    <w:abstractNumId w:val="20"/>
  </w:num>
  <w:num w:numId="4">
    <w:abstractNumId w:val="15"/>
  </w:num>
  <w:num w:numId="5">
    <w:abstractNumId w:val="11"/>
  </w:num>
  <w:num w:numId="6">
    <w:abstractNumId w:val="2"/>
  </w:num>
  <w:num w:numId="7">
    <w:abstractNumId w:val="0"/>
  </w:num>
  <w:num w:numId="8">
    <w:abstractNumId w:val="17"/>
  </w:num>
  <w:num w:numId="9">
    <w:abstractNumId w:val="4"/>
  </w:num>
  <w:num w:numId="10">
    <w:abstractNumId w:val="16"/>
  </w:num>
  <w:num w:numId="11">
    <w:abstractNumId w:val="9"/>
  </w:num>
  <w:num w:numId="12">
    <w:abstractNumId w:val="8"/>
  </w:num>
  <w:num w:numId="13">
    <w:abstractNumId w:val="3"/>
  </w:num>
  <w:num w:numId="14">
    <w:abstractNumId w:val="5"/>
  </w:num>
  <w:num w:numId="15">
    <w:abstractNumId w:val="14"/>
  </w:num>
  <w:num w:numId="16">
    <w:abstractNumId w:val="1"/>
  </w:num>
  <w:num w:numId="17">
    <w:abstractNumId w:val="6"/>
  </w:num>
  <w:num w:numId="18">
    <w:abstractNumId w:val="18"/>
  </w:num>
  <w:num w:numId="19">
    <w:abstractNumId w:val="19"/>
  </w:num>
  <w:num w:numId="20">
    <w:abstractNumId w:val="10"/>
  </w:num>
  <w:num w:numId="2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8611C"/>
    <w:rsid w:val="000950D7"/>
    <w:rsid w:val="000A12C7"/>
    <w:rsid w:val="000A41F4"/>
    <w:rsid w:val="000B2DE1"/>
    <w:rsid w:val="000E43A0"/>
    <w:rsid w:val="000E4BA4"/>
    <w:rsid w:val="000F2951"/>
    <w:rsid w:val="0010422F"/>
    <w:rsid w:val="00111DB2"/>
    <w:rsid w:val="0011671F"/>
    <w:rsid w:val="00117700"/>
    <w:rsid w:val="001344F9"/>
    <w:rsid w:val="001471B0"/>
    <w:rsid w:val="001656C6"/>
    <w:rsid w:val="001B0679"/>
    <w:rsid w:val="001E45CF"/>
    <w:rsid w:val="001F7AE0"/>
    <w:rsid w:val="00205AA4"/>
    <w:rsid w:val="00225E0E"/>
    <w:rsid w:val="00232CA3"/>
    <w:rsid w:val="00273066"/>
    <w:rsid w:val="00273FCC"/>
    <w:rsid w:val="002775C7"/>
    <w:rsid w:val="00286AFC"/>
    <w:rsid w:val="002960DD"/>
    <w:rsid w:val="002A5BB7"/>
    <w:rsid w:val="002A626F"/>
    <w:rsid w:val="002B580F"/>
    <w:rsid w:val="002C7E37"/>
    <w:rsid w:val="00341474"/>
    <w:rsid w:val="00382380"/>
    <w:rsid w:val="003A1649"/>
    <w:rsid w:val="003A4F9B"/>
    <w:rsid w:val="003B595E"/>
    <w:rsid w:val="003C6CEB"/>
    <w:rsid w:val="003F71B1"/>
    <w:rsid w:val="003F7E06"/>
    <w:rsid w:val="0040369F"/>
    <w:rsid w:val="004057D9"/>
    <w:rsid w:val="00405AE3"/>
    <w:rsid w:val="00407D63"/>
    <w:rsid w:val="00434BF7"/>
    <w:rsid w:val="00451233"/>
    <w:rsid w:val="0047444A"/>
    <w:rsid w:val="0047672D"/>
    <w:rsid w:val="004D4747"/>
    <w:rsid w:val="004E5BA1"/>
    <w:rsid w:val="004F50A8"/>
    <w:rsid w:val="004F54FF"/>
    <w:rsid w:val="004F7F83"/>
    <w:rsid w:val="005157A8"/>
    <w:rsid w:val="00516E36"/>
    <w:rsid w:val="00545183"/>
    <w:rsid w:val="00547414"/>
    <w:rsid w:val="00547C50"/>
    <w:rsid w:val="00565F12"/>
    <w:rsid w:val="00577D5F"/>
    <w:rsid w:val="00584F70"/>
    <w:rsid w:val="005869E6"/>
    <w:rsid w:val="00591B6C"/>
    <w:rsid w:val="005A39B2"/>
    <w:rsid w:val="005B1198"/>
    <w:rsid w:val="005B3BE6"/>
    <w:rsid w:val="005C290E"/>
    <w:rsid w:val="005D4DC3"/>
    <w:rsid w:val="005E2231"/>
    <w:rsid w:val="005F0E02"/>
    <w:rsid w:val="005F0F70"/>
    <w:rsid w:val="005F3611"/>
    <w:rsid w:val="005F46A3"/>
    <w:rsid w:val="005F4A19"/>
    <w:rsid w:val="00603268"/>
    <w:rsid w:val="00604E53"/>
    <w:rsid w:val="00605013"/>
    <w:rsid w:val="00633339"/>
    <w:rsid w:val="00656E7A"/>
    <w:rsid w:val="00681698"/>
    <w:rsid w:val="006A71AE"/>
    <w:rsid w:val="006C27C5"/>
    <w:rsid w:val="006E6F79"/>
    <w:rsid w:val="006F3F8B"/>
    <w:rsid w:val="006F5124"/>
    <w:rsid w:val="00707F98"/>
    <w:rsid w:val="00731694"/>
    <w:rsid w:val="00732E6F"/>
    <w:rsid w:val="0073684F"/>
    <w:rsid w:val="00760770"/>
    <w:rsid w:val="00760BAA"/>
    <w:rsid w:val="00773F8D"/>
    <w:rsid w:val="00780520"/>
    <w:rsid w:val="00785308"/>
    <w:rsid w:val="00786559"/>
    <w:rsid w:val="007A624F"/>
    <w:rsid w:val="007C0DE5"/>
    <w:rsid w:val="007C2505"/>
    <w:rsid w:val="007C5C3E"/>
    <w:rsid w:val="007E5333"/>
    <w:rsid w:val="00812D88"/>
    <w:rsid w:val="00821303"/>
    <w:rsid w:val="00826BE1"/>
    <w:rsid w:val="00833EFB"/>
    <w:rsid w:val="0084387D"/>
    <w:rsid w:val="00871443"/>
    <w:rsid w:val="008974F1"/>
    <w:rsid w:val="009207C4"/>
    <w:rsid w:val="00937A0A"/>
    <w:rsid w:val="009748F1"/>
    <w:rsid w:val="0097588D"/>
    <w:rsid w:val="00980A71"/>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C3823"/>
    <w:rsid w:val="00CC4F41"/>
    <w:rsid w:val="00CE5EDF"/>
    <w:rsid w:val="00CE7EEB"/>
    <w:rsid w:val="00CF5693"/>
    <w:rsid w:val="00D024A5"/>
    <w:rsid w:val="00D20153"/>
    <w:rsid w:val="00D35B3D"/>
    <w:rsid w:val="00D74092"/>
    <w:rsid w:val="00DA78F3"/>
    <w:rsid w:val="00DD06A6"/>
    <w:rsid w:val="00DD46BC"/>
    <w:rsid w:val="00DE0819"/>
    <w:rsid w:val="00DE2683"/>
    <w:rsid w:val="00DE48D9"/>
    <w:rsid w:val="00DE5BFF"/>
    <w:rsid w:val="00DF5C68"/>
    <w:rsid w:val="00E0527A"/>
    <w:rsid w:val="00E07F08"/>
    <w:rsid w:val="00E20449"/>
    <w:rsid w:val="00E23F4A"/>
    <w:rsid w:val="00E30F7E"/>
    <w:rsid w:val="00E3190D"/>
    <w:rsid w:val="00E33824"/>
    <w:rsid w:val="00E801CF"/>
    <w:rsid w:val="00E8117F"/>
    <w:rsid w:val="00E82B75"/>
    <w:rsid w:val="00E87AD9"/>
    <w:rsid w:val="00E9436C"/>
    <w:rsid w:val="00EA5A15"/>
    <w:rsid w:val="00ED42F0"/>
    <w:rsid w:val="00ED6388"/>
    <w:rsid w:val="00EF3B6D"/>
    <w:rsid w:val="00F02F5D"/>
    <w:rsid w:val="00F03E7B"/>
    <w:rsid w:val="00F52125"/>
    <w:rsid w:val="00F5651C"/>
    <w:rsid w:val="00F733D3"/>
    <w:rsid w:val="00F83FC0"/>
    <w:rsid w:val="00F97791"/>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1862</TotalTime>
  <Pages>1</Pages>
  <Words>1667</Words>
  <Characters>9172</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130</cp:revision>
  <dcterms:created xsi:type="dcterms:W3CDTF">2019-09-26T15:54:00Z</dcterms:created>
  <dcterms:modified xsi:type="dcterms:W3CDTF">2021-06-15T19:56:00Z</dcterms:modified>
</cp:coreProperties>
</file>