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675" w:rsidRDefault="00AD3675" w:rsidP="00AD3675">
      <w:pPr>
        <w:tabs>
          <w:tab w:val="left" w:pos="6663"/>
        </w:tabs>
        <w:spacing w:before="240" w:after="240" w:line="360" w:lineRule="auto"/>
        <w:ind w:right="-2"/>
        <w:jc w:val="both"/>
      </w:pPr>
      <w:r>
        <w:rPr>
          <w:b/>
          <w:color w:val="000000"/>
          <w:lang w:val="es-MX" w:eastAsia="es-ES"/>
        </w:rPr>
        <w:t xml:space="preserve">ACTA  NUMERO  DIECISIETE.  </w:t>
      </w:r>
      <w:r>
        <w:rPr>
          <w:color w:val="000000"/>
          <w:lang w:val="es-MX" w:eastAsia="es-ES"/>
        </w:rPr>
        <w:t xml:space="preserve">En  el  salón  de  sesiones  de  la  Alcaldía  Municipal de Quezaltepeque,  a  las catorce horas con quince minutos, del día veinticuatro del mes de abril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y de la  Secretaria Municipal Licda. Ana Gloria Melgar de Hernández.  Se dio inicio  a la Sesión con una oración, para lo cual se delega al  Cuarto Regidor Suplente don Erick Alexander Castañeda Hernández,  posteriormente se procedió con la lectura del Acta anterior, la cual fue aprobada y firmada. El Concejo Municipal en uso de las facultades legales, que le confiere el Código Municipal y previo el análisis correspondiente, emite  los  acuerdos  siguientes:</w:t>
      </w:r>
      <w:r>
        <w:rPr>
          <w:b/>
          <w:sz w:val="22"/>
          <w:szCs w:val="22"/>
        </w:rPr>
        <w:t xml:space="preserve"> </w:t>
      </w:r>
      <w:r>
        <w:rPr>
          <w:b/>
        </w:rPr>
        <w:t xml:space="preserve">ACUERDO NÚMERO UNO.  </w:t>
      </w:r>
      <w:r>
        <w:t xml:space="preserve">Vista la nota presentada por el Jefe de la UACI de esta Institución, en la cual informa sobre la contratación de los servicios profesionales </w:t>
      </w:r>
      <w:r>
        <w:rPr>
          <w:b/>
        </w:rPr>
        <w:t>LIBRE GESTION LG: 02-2020-AMQ</w:t>
      </w:r>
      <w:r w:rsidR="00CB115E">
        <w:t xml:space="preserve">, </w:t>
      </w:r>
      <w:r>
        <w:rPr>
          <w:b/>
        </w:rPr>
        <w:t>“CONTRATACION DE LOS SERVICIOS PROFESIONALES PARA LA ADQUISICIÓN DE UN SOFTWARE  PARA LA AUTOMATIZACION DE LOS PROCESOS DE INGRESOS MUNICIPALES”</w:t>
      </w:r>
      <w:r>
        <w:t xml:space="preserve">, que está en proceso de ejecución por la empresa </w:t>
      </w:r>
      <w:r>
        <w:rPr>
          <w:b/>
        </w:rPr>
        <w:t>GOVERMENT TOOLS S.A DE C.V</w:t>
      </w:r>
      <w:r>
        <w:t>, la cual solicita una prórroga de 90 días calendarios, para poder cumplir de manera efectiva con las actividades laborables y compromisos del contrato, por las siguientes causas</w:t>
      </w:r>
      <w:r>
        <w:rPr>
          <w:b/>
        </w:rPr>
        <w:t>:  I)</w:t>
      </w:r>
      <w:r>
        <w:t xml:space="preserve"> Se han visto afectados en  la movilidad del personal y actividades laborales, por los decretos Legislativos 593 y 594 (Estado de emergencia y régimen de excepción, respectivamente),  Así como los Decretos Ejecutivos número 12,14 y 19 (cuarentena domiciliar), en los cuales se decretaron medidas extraordinarias y contención para declarar el territorio nacional como zona sujeta a control sanitario a fin de contener la pandemia del Covid-19, </w:t>
      </w:r>
      <w:r>
        <w:rPr>
          <w:b/>
        </w:rPr>
        <w:t>II)</w:t>
      </w:r>
      <w:r>
        <w:t xml:space="preserve"> Las actividades pendientes de implementación y capacitación de las herramientas de los diferentes módulos, se debe de realizar en forma presencial, para garantizar la calidad de información que utiliza el sistema y para un </w:t>
      </w:r>
      <w:r>
        <w:lastRenderedPageBreak/>
        <w:t xml:space="preserve">entrenamiento efectivo del personal de la Municipalidad, manifestando que el plazo del contrato según Orden de inicio es: fecha de inicio: 07 de febrero de 2020 y fecha de finalización: 06 de mayo de 2020. El Concejo Municipal en uso de sus facultades legales, ACUERDA: </w:t>
      </w:r>
      <w:r>
        <w:rPr>
          <w:b/>
        </w:rPr>
        <w:t>1-</w:t>
      </w:r>
      <w:r>
        <w:t xml:space="preserve">Conceder a la empresa </w:t>
      </w:r>
      <w:r>
        <w:rPr>
          <w:b/>
        </w:rPr>
        <w:t>GOVERMENT TOOLS S.A DE C.V</w:t>
      </w:r>
      <w:r>
        <w:t xml:space="preserve">, prórroga de 90 días calendario, que contarán del 07 de  mayo al 04 de agosto de 2020, para ejecutar el proceso: contrato </w:t>
      </w:r>
      <w:r>
        <w:rPr>
          <w:b/>
        </w:rPr>
        <w:t>LG:02-2020-AMQ</w:t>
      </w:r>
      <w:r>
        <w:t xml:space="preserve"> </w:t>
      </w:r>
      <w:r>
        <w:rPr>
          <w:b/>
        </w:rPr>
        <w:t>“CONTRATACION DE LOS SERVICIOS PROFESIONALES PARA LA ADQUISICIÓN DE UN SOFTWARE PARA LA AUTOMATIZACION DE LOS PROCESOS DE INGRESOS MUNICIPALES”</w:t>
      </w:r>
      <w:r>
        <w:t xml:space="preserve">, </w:t>
      </w:r>
      <w:r>
        <w:rPr>
          <w:b/>
        </w:rPr>
        <w:t>2-</w:t>
      </w:r>
      <w:r>
        <w:t xml:space="preserve"> Se autoriza a la Unidad Legal para que de conformidad a la CLAUSULA XII Prórroga del contrato firmado con la referida empresa, el día 04 de febrero de 2020, modifique o amplíe el plazo y la Garantía de cumplimiento del contrato. COMUNIQUESE. </w:t>
      </w:r>
      <w:r>
        <w:rPr>
          <w:b/>
        </w:rPr>
        <w:t xml:space="preserve">ACUERDO NÚMERO DOS.  </w:t>
      </w:r>
      <w:r>
        <w:t xml:space="preserve">El Concejo Municipal en uso de sus facultades legales, ACUERDA: 1)-Nombrar a la </w:t>
      </w:r>
      <w:r>
        <w:rPr>
          <w:b/>
        </w:rPr>
        <w:t>COMISIÓN</w:t>
      </w:r>
      <w:r>
        <w:t xml:space="preserve"> que dará seguimiento al </w:t>
      </w:r>
      <w:r>
        <w:rPr>
          <w:b/>
        </w:rPr>
        <w:t>“PLAN DE PREVENCIÓN Y CONCIENTIZACIÓN QUEZALTECA EN EL TEMA COVID-19, FASE III”,</w:t>
      </w:r>
      <w:r>
        <w:t xml:space="preserve"> la cual estará integrada por los siguientes señores: Alcalde Municipal </w:t>
      </w:r>
      <w:r>
        <w:rPr>
          <w:b/>
        </w:rPr>
        <w:t>LIC. SALVADOR ENRIQUE SAGET FIGUEROA</w:t>
      </w:r>
      <w:r>
        <w:t xml:space="preserve">, Síndico Municipal </w:t>
      </w:r>
      <w:r>
        <w:rPr>
          <w:b/>
          <w:color w:val="000000"/>
          <w:lang w:val="es-MX"/>
        </w:rPr>
        <w:t>Licda. DALIS ROCÍO LÓPEZ VILLALTA</w:t>
      </w:r>
      <w:r>
        <w:rPr>
          <w:color w:val="000000"/>
          <w:lang w:val="es-MX"/>
        </w:rPr>
        <w:t xml:space="preserve">, </w:t>
      </w:r>
      <w:r>
        <w:t xml:space="preserve">Cuarta Regidora </w:t>
      </w:r>
      <w:r>
        <w:rPr>
          <w:b/>
        </w:rPr>
        <w:t>Dra. ALCIRA IDALIA DIAZ ALABI</w:t>
      </w:r>
      <w:r>
        <w:t xml:space="preserve">, Quinto Regidor don </w:t>
      </w:r>
      <w:r>
        <w:rPr>
          <w:b/>
        </w:rPr>
        <w:t>CARLOS GUILLERMO NOCHEZ RIVAS</w:t>
      </w:r>
      <w:r>
        <w:t xml:space="preserve">, Sexto Regidor </w:t>
      </w:r>
      <w:r>
        <w:rPr>
          <w:b/>
        </w:rPr>
        <w:t>LIC. ELIO VALDEMAR LEMUS OSORIO</w:t>
      </w:r>
      <w:r>
        <w:t xml:space="preserve">, Séptima Regidora doña </w:t>
      </w:r>
      <w:r>
        <w:rPr>
          <w:b/>
          <w:color w:val="000000"/>
          <w:lang w:val="es-MX"/>
        </w:rPr>
        <w:t>ELBA LUZ SALINAS COBAR DE SALAZAR</w:t>
      </w:r>
      <w:r>
        <w:rPr>
          <w:color w:val="000000"/>
          <w:lang w:val="es-MX"/>
        </w:rPr>
        <w:t xml:space="preserve">, Octavo Regidor </w:t>
      </w:r>
      <w:r>
        <w:rPr>
          <w:b/>
          <w:color w:val="000000"/>
          <w:lang w:val="es-MX"/>
        </w:rPr>
        <w:t>Prof. ERNESTO ANTONIO HERNÁNDEZ CORNEJO</w:t>
      </w:r>
      <w:r>
        <w:rPr>
          <w:color w:val="000000"/>
          <w:lang w:val="es-MX"/>
        </w:rPr>
        <w:t xml:space="preserve">, Noveno Regidor don </w:t>
      </w:r>
      <w:r>
        <w:rPr>
          <w:b/>
          <w:color w:val="000000"/>
          <w:lang w:val="es-MX"/>
        </w:rPr>
        <w:t>JOSÉ ALFREDO GARCÍA HERNÁNDEZ,</w:t>
      </w:r>
      <w:r>
        <w:rPr>
          <w:color w:val="000000"/>
          <w:lang w:val="es-MX"/>
        </w:rPr>
        <w:t xml:space="preserve"> y Primera Regidora Suplente  </w:t>
      </w:r>
      <w:r>
        <w:rPr>
          <w:b/>
          <w:bCs/>
          <w:color w:val="000000"/>
          <w:lang w:val="es-MX"/>
        </w:rPr>
        <w:t>Profa. CARMEN ELENA MELÉNDEZ DE AGUILERA</w:t>
      </w:r>
      <w:r>
        <w:rPr>
          <w:bCs/>
          <w:color w:val="000000"/>
          <w:lang w:val="es-MX"/>
        </w:rPr>
        <w:t xml:space="preserve">; y </w:t>
      </w:r>
      <w:r>
        <w:rPr>
          <w:b/>
          <w:bCs/>
          <w:color w:val="000000"/>
          <w:lang w:val="es-MX"/>
        </w:rPr>
        <w:t>2)-</w:t>
      </w:r>
      <w:r>
        <w:rPr>
          <w:bCs/>
          <w:color w:val="000000"/>
          <w:lang w:val="es-MX"/>
        </w:rPr>
        <w:t xml:space="preserve"> Se nombra como </w:t>
      </w:r>
      <w:r>
        <w:rPr>
          <w:b/>
          <w:bCs/>
          <w:color w:val="000000"/>
          <w:lang w:val="es-MX"/>
        </w:rPr>
        <w:t>ADMINISTRADOR DE ÓRDENES DE COMPRA</w:t>
      </w:r>
      <w:r>
        <w:rPr>
          <w:bCs/>
          <w:color w:val="000000"/>
          <w:lang w:val="es-MX"/>
        </w:rPr>
        <w:t xml:space="preserve"> al  </w:t>
      </w:r>
      <w:r>
        <w:rPr>
          <w:b/>
          <w:bCs/>
          <w:color w:val="000000"/>
          <w:lang w:val="es-MX"/>
        </w:rPr>
        <w:t>LIC. JOSE ALBERTO MOLINA BUENDIA</w:t>
      </w:r>
      <w:r>
        <w:rPr>
          <w:bCs/>
          <w:color w:val="000000"/>
          <w:lang w:val="es-MX"/>
        </w:rPr>
        <w:t xml:space="preserve">, Jefe de la Unidad de Desarrollo Municipal. COMUNIQUESE. </w:t>
      </w:r>
      <w:r>
        <w:rPr>
          <w:b/>
        </w:rPr>
        <w:t xml:space="preserve">ACUERDO NÚMERO TRES. I- </w:t>
      </w:r>
      <w:r>
        <w:t xml:space="preserve">Considerando que la Organización Mundial de la Salud, calificó como </w:t>
      </w:r>
      <w:r>
        <w:rPr>
          <w:b/>
        </w:rPr>
        <w:t xml:space="preserve">PANDEMIA </w:t>
      </w:r>
      <w:r>
        <w:t xml:space="preserve">el </w:t>
      </w:r>
      <w:r>
        <w:rPr>
          <w:b/>
        </w:rPr>
        <w:t>COVID-19</w:t>
      </w:r>
      <w:r>
        <w:t xml:space="preserve">, y que la Asamblea Legislativa a iniciativa del Presidente de la República, por medio del Ministro de Gobernación y Desarrollo Territorial, mediante Decreto Legislativo No. 593 de fecha 14 de marzo de 2020, declaró </w:t>
      </w:r>
      <w:r>
        <w:rPr>
          <w:b/>
        </w:rPr>
        <w:t>ESTADO DE EMERGENCIA NACIONAL A LA PANDEMIA POR COVID-19</w:t>
      </w:r>
      <w:r>
        <w:t xml:space="preserve">; y mediante Decreto No. 594 de fecha 14 de marzo de 2020,  emitió La </w:t>
      </w:r>
      <w:r>
        <w:rPr>
          <w:b/>
        </w:rPr>
        <w:t>LEY DE RESTRICCIÓN TEMPORAL DE DERECHOS CONSTITUCIONALES CONCRETOS PARA ATENDER  LA PANDEMIA COVID-19. II</w:t>
      </w:r>
      <w:r>
        <w:t xml:space="preserve">- Que debido a que son exponenciales los casos de contagios y muertes ocurridos en otros países del mundo y ante el </w:t>
      </w:r>
      <w:r>
        <w:lastRenderedPageBreak/>
        <w:t xml:space="preserve">peligro inminente que atraviesa el país, con la expansión del COVID-19, con el propósito de palear los efectos económicos negativos en nuestro país, debido a los cierres preventivos de establecimientos comerciales de múltiples sectores de la economía. POR LO QUE, la Asamblea Legislativa, mediante Decreto No. 624 de fecha 16 de abril de 2020, Decreta </w:t>
      </w:r>
      <w:r>
        <w:rPr>
          <w:b/>
        </w:rPr>
        <w:t>las “DISPOSICIONES TRANSITORIAS PARA UTILIZAR  LA TOTALIDAD DE 75% DE LA ASIGNACIÓN CORRESPONDIENTES A LOS MESES DE ABRIL Y MAYO DEL EJERCICIO FISCAL 2020, ASIGNADO POR LEY DE CREACIÓN DEL FONDO PARA EL DESARROLLO ECONÓMICO Y SOCIAL DE LOS MUNICIPIOS”</w:t>
      </w:r>
      <w:r>
        <w:t xml:space="preserve">, para poder implementar medidas de limpiezas en mercados, calles, residenciales, comunidades y pagos de salarios, a fin de evitar la propagación del virus, así como también para la compra de insumos para la emergencia y cubrir las necesidades de las comunidades, erogaciones que deberán ser fiscalizadas por la Corte de Cuentas de la República de El Salvador. El Concejo Municipal en uso de sus facultades legales, ACUERDA:  </w:t>
      </w:r>
      <w:r>
        <w:rPr>
          <w:b/>
        </w:rPr>
        <w:t>1-</w:t>
      </w:r>
      <w:r>
        <w:t xml:space="preserve"> Autorizar a la Unidad de Desarrollo Municipal UDM, para elaborar la carpeta técnica del </w:t>
      </w:r>
      <w:r>
        <w:rPr>
          <w:b/>
        </w:rPr>
        <w:t>“PLAN DE PREVENCION Y CONCIENTIZACION A LA POBLACIÓN QUEZALTECA EN EL TEMA COVID-19  FASE III”</w:t>
      </w:r>
      <w:r>
        <w:t xml:space="preserve">,  que se ejecutará con fondos FODES 75%, por un monto de </w:t>
      </w:r>
      <w:r>
        <w:rPr>
          <w:b/>
        </w:rPr>
        <w:t>$ 150,000.00,  2</w:t>
      </w:r>
      <w:r>
        <w:t xml:space="preserve">-Se autoriza a la señora Tesorera Municipal, para que, previa presentación  del Plan debidamente legalizado con las firmas respectivas, </w:t>
      </w:r>
      <w:proofErr w:type="spellStart"/>
      <w:r>
        <w:t>aperture</w:t>
      </w:r>
      <w:proofErr w:type="spellEnd"/>
      <w:r>
        <w:t xml:space="preserve"> una </w:t>
      </w:r>
      <w:r>
        <w:rPr>
          <w:b/>
        </w:rPr>
        <w:t>CUENTA CORRIENTE</w:t>
      </w:r>
      <w:r>
        <w:t xml:space="preserve"> en el Banco Agrícola, S.A,  con fondos de la cuenta </w:t>
      </w:r>
      <w:r>
        <w:rPr>
          <w:b/>
        </w:rPr>
        <w:t># 177-002555-5</w:t>
      </w:r>
      <w:r>
        <w:t xml:space="preserve">, denominada </w:t>
      </w:r>
      <w:r>
        <w:rPr>
          <w:b/>
        </w:rPr>
        <w:t>FODES 75%,</w:t>
      </w:r>
      <w:r>
        <w:t xml:space="preserve">  con la cantidad de  </w:t>
      </w:r>
      <w:r>
        <w:rPr>
          <w:b/>
          <w:bCs/>
        </w:rPr>
        <w:t>$ 25.00</w:t>
      </w:r>
      <w:r>
        <w:t xml:space="preserve">, a nombre del </w:t>
      </w:r>
      <w:r>
        <w:rPr>
          <w:b/>
        </w:rPr>
        <w:t xml:space="preserve">“PLAN DE PREVENCION Y CONCIENTIZACION A LA POBLACIÓN QUEZALTECA EN EL TEMA COVID-19  FASE III”, </w:t>
      </w:r>
      <w:r>
        <w:t xml:space="preserve">el cual se ejecutará con fondos FODES 75%, por un monto de </w:t>
      </w:r>
      <w:r>
        <w:rPr>
          <w:b/>
        </w:rPr>
        <w:t>$ 150.000.00</w:t>
      </w:r>
      <w:r>
        <w:t xml:space="preserve">, la cantidad restante será trasladada oportunamente cuando se reciban los fondos </w:t>
      </w:r>
      <w:proofErr w:type="spellStart"/>
      <w:r>
        <w:t>Fodes</w:t>
      </w:r>
      <w:proofErr w:type="spellEnd"/>
      <w:r>
        <w:t xml:space="preserve">. Nómbrese como refrendarios de la nueva cuenta,  a los señores: </w:t>
      </w:r>
      <w:r>
        <w:rPr>
          <w:b/>
        </w:rPr>
        <w:t>Alcalde Municipal Lic. S</w:t>
      </w:r>
      <w:r w:rsidR="00CB115E">
        <w:rPr>
          <w:b/>
        </w:rPr>
        <w:t xml:space="preserve">alvador Enrique </w:t>
      </w:r>
      <w:proofErr w:type="spellStart"/>
      <w:r w:rsidR="00CB115E">
        <w:rPr>
          <w:b/>
        </w:rPr>
        <w:t>Saget</w:t>
      </w:r>
      <w:proofErr w:type="spellEnd"/>
      <w:r w:rsidR="00CB115E">
        <w:rPr>
          <w:b/>
        </w:rPr>
        <w:t xml:space="preserve"> Figueroa, </w:t>
      </w:r>
      <w:r>
        <w:rPr>
          <w:b/>
        </w:rPr>
        <w:t xml:space="preserve">Sindica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3) Se autoriza a la UACI</w:t>
      </w:r>
      <w:r>
        <w:t xml:space="preserve">, para que, de conformidad a lo establecido en la LACAP, realice el proceso pertinente para la ejecución del referido proyecto, </w:t>
      </w:r>
      <w:r>
        <w:rPr>
          <w:b/>
        </w:rPr>
        <w:t>4)</w:t>
      </w:r>
      <w:r>
        <w:t xml:space="preserve"> </w:t>
      </w:r>
      <w:r>
        <w:rPr>
          <w:b/>
        </w:rPr>
        <w:t>Se autoriza a la señora Tesorera Municipal</w:t>
      </w:r>
      <w:r>
        <w:t xml:space="preserve">, para que, con fondos del  plan mencionado, pague las facturas, recibos y planillas,  que amparen el suministro de bienes y servicios, que serán utilizados en la realización de dicho Plan; y </w:t>
      </w:r>
      <w:r>
        <w:rPr>
          <w:b/>
        </w:rPr>
        <w:t>3)</w:t>
      </w:r>
      <w:r>
        <w:t xml:space="preserve"> </w:t>
      </w:r>
      <w:r>
        <w:rPr>
          <w:b/>
        </w:rPr>
        <w:t xml:space="preserve">Se autoriza a la Unidad Financiera Institucional, </w:t>
      </w:r>
      <w:r>
        <w:t xml:space="preserve">para aplicar los específicos </w:t>
      </w:r>
      <w:r>
        <w:lastRenderedPageBreak/>
        <w:t>Presupuestarios correspondientes para su respectiva erogación. COMUNIQUESE.</w:t>
      </w:r>
      <w:r>
        <w:rPr>
          <w:sz w:val="20"/>
          <w:szCs w:val="20"/>
        </w:rPr>
        <w:t xml:space="preserve"> </w:t>
      </w:r>
      <w:r>
        <w:rPr>
          <w:b/>
        </w:rPr>
        <w:t xml:space="preserve">ACUERDO NÚMERO CUATRO. </w:t>
      </w:r>
      <w:r>
        <w:t xml:space="preserve">El Concejo Municipal en uso de sus facultades legales y en atención a solicitud presentada por el Gerente de Asuntos Agropecuarios y Medio Ambiente de esta Institución, ACUERDA: </w:t>
      </w:r>
      <w:r>
        <w:rPr>
          <w:b/>
        </w:rPr>
        <w:t>Aprobar y Priorizar la carpeta técnica</w:t>
      </w:r>
      <w:r>
        <w:t xml:space="preserve"> del proyecto: </w:t>
      </w:r>
      <w:r>
        <w:rPr>
          <w:b/>
        </w:rPr>
        <w:t>“ENTREGA DE INSUMOS AGRICOLAS PARA CULTIVO DE MAIZ, AÑO 2020”</w:t>
      </w:r>
      <w:r>
        <w:t xml:space="preserve">,  por un monto de </w:t>
      </w:r>
      <w:r>
        <w:rPr>
          <w:b/>
        </w:rPr>
        <w:t>$  14,000.00,</w:t>
      </w:r>
      <w:r>
        <w:t xml:space="preserve"> </w:t>
      </w:r>
      <w:r>
        <w:rPr>
          <w:b/>
          <w:bCs/>
        </w:rPr>
        <w:t xml:space="preserve"> </w:t>
      </w:r>
      <w:r>
        <w:rPr>
          <w:bCs/>
        </w:rPr>
        <w:t xml:space="preserve">elaborada por </w:t>
      </w:r>
      <w:r>
        <w:rPr>
          <w:b/>
          <w:bCs/>
        </w:rPr>
        <w:t>la Gerencia de Asuntos Agropecuarios y Medio Ambiente</w:t>
      </w:r>
      <w:r>
        <w:rPr>
          <w:bCs/>
        </w:rPr>
        <w:t xml:space="preserve">, con este proyecto se pretende beneficiar a 205 familias con paquetes agrícolas, que viven  en este Municipio y que tengan  una parcela agrícola,  proyecto que se ejecuta con la finalidad de brindar ayuda a todas aquellas personas de escasos recursos económicos, que viven de la producción agrícola, la cual es la base primordial del sostenimiento de sus familias, y </w:t>
      </w:r>
      <w:r>
        <w:rPr>
          <w:b/>
          <w:bCs/>
        </w:rPr>
        <w:t>se ejecutará con fondos FODES 75%;</w:t>
      </w:r>
      <w:r>
        <w:rPr>
          <w:bCs/>
        </w:rPr>
        <w:t xml:space="preserve"> </w:t>
      </w:r>
      <w:r>
        <w:t xml:space="preserve">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a nombre del proyecto: “</w:t>
      </w:r>
      <w:r>
        <w:rPr>
          <w:b/>
        </w:rPr>
        <w:t xml:space="preserve">ENTREGA DE INSUMOS AGRICOLAS PARA CULTIVO DE MAIZ, AÑO 2020”, </w:t>
      </w:r>
      <w:r>
        <w:t>la cantidad restante  será trasladada oportunamente cuando se reciban los fondos FODES</w:t>
      </w:r>
      <w:r>
        <w:rPr>
          <w:b/>
        </w:rPr>
        <w:t xml:space="preserve"> .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Se nombra  </w:t>
      </w:r>
      <w:r>
        <w:rPr>
          <w:b/>
        </w:rPr>
        <w:t>ADMINISTRADOR DE ORDEN DE COMPRA,</w:t>
      </w:r>
      <w:r>
        <w:t xml:space="preserve"> al </w:t>
      </w:r>
      <w:r>
        <w:rPr>
          <w:b/>
        </w:rPr>
        <w:t>Ing. CARLOS ANTONIO OROZCO QUINTANILLA</w:t>
      </w:r>
      <w:r>
        <w:t xml:space="preserve">, Gerente de Asuntos Agropecuarios y Medio Ambiente;   y </w:t>
      </w:r>
      <w:r>
        <w:rPr>
          <w:b/>
        </w:rPr>
        <w:t>4)</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CINCO. </w:t>
      </w:r>
      <w:r>
        <w:t xml:space="preserve">Considerando que el Gobierno Nacional a través del Ministerio de Gobernación y Desarrollo Territorial/Dirección General de Protección Civil (DGPC), </w:t>
      </w:r>
      <w:r>
        <w:rPr>
          <w:b/>
        </w:rPr>
        <w:t>emitió ALERTA ROJA</w:t>
      </w:r>
      <w:r>
        <w:t xml:space="preserve"> en todo el Territorio Nacional, </w:t>
      </w:r>
      <w:r>
        <w:rPr>
          <w:b/>
        </w:rPr>
        <w:t>a partir del día 13/3/2020, p</w:t>
      </w:r>
      <w:r>
        <w:t xml:space="preserve">ara que, la Población e Instituciones refuercen medidas preventivas ante la propagación de virus, divulgado a medios masivos e Instituciones, </w:t>
      </w:r>
      <w:r>
        <w:lastRenderedPageBreak/>
        <w:t xml:space="preserve">por </w:t>
      </w:r>
      <w:r>
        <w:rPr>
          <w:b/>
        </w:rPr>
        <w:t>EVOLUCION DE COVID-19</w:t>
      </w:r>
      <w:r>
        <w:t xml:space="preserve">. El Concejo Municipal en uso de sus facultades legales, ACUERDA: </w:t>
      </w:r>
      <w:r>
        <w:rPr>
          <w:b/>
        </w:rPr>
        <w:t>1)-</w:t>
      </w:r>
      <w:r>
        <w:t xml:space="preserve"> Proporcionar un </w:t>
      </w:r>
      <w:r>
        <w:rPr>
          <w:b/>
        </w:rPr>
        <w:t>BONO</w:t>
      </w:r>
      <w:r>
        <w:t xml:space="preserve"> por la cantidad de  </w:t>
      </w:r>
      <w:r>
        <w:rPr>
          <w:b/>
        </w:rPr>
        <w:t>$ 150.00</w:t>
      </w:r>
      <w:r>
        <w:t xml:space="preserve">  y </w:t>
      </w:r>
      <w:r>
        <w:rPr>
          <w:b/>
        </w:rPr>
        <w:t>1- CANASTA BASICA</w:t>
      </w:r>
      <w:r>
        <w:t xml:space="preserve"> </w:t>
      </w:r>
      <w:r>
        <w:rPr>
          <w:b/>
        </w:rPr>
        <w:t>a cada uno</w:t>
      </w:r>
      <w:r>
        <w:t xml:space="preserve"> del  personal que trabaja en los departamentos de: </w:t>
      </w:r>
      <w:r>
        <w:rPr>
          <w:b/>
        </w:rPr>
        <w:t>Cuerpo de Agentes Municipales, Aseo, Unidad de Participación Ciudadana</w:t>
      </w:r>
      <w:r>
        <w:t xml:space="preserve">, </w:t>
      </w:r>
      <w:r>
        <w:rPr>
          <w:b/>
        </w:rPr>
        <w:t>Protección Civil Municipal</w:t>
      </w:r>
      <w:r>
        <w:t xml:space="preserve">;  y </w:t>
      </w:r>
      <w:r>
        <w:rPr>
          <w:b/>
        </w:rPr>
        <w:t xml:space="preserve">cuadrillas de </w:t>
      </w:r>
      <w:proofErr w:type="spellStart"/>
      <w:r>
        <w:rPr>
          <w:b/>
        </w:rPr>
        <w:t>sanitización</w:t>
      </w:r>
      <w:proofErr w:type="spellEnd"/>
      <w:r>
        <w:t xml:space="preserve">, quienes realizan labores de aseo, desinfección de calles y lugares públicos, proporcionando Alcohol Gel y jabón, para evitar la propagación del COVID-19; y entregando canastas básica en todo el Municipio; </w:t>
      </w:r>
      <w:r>
        <w:rPr>
          <w:b/>
        </w:rPr>
        <w:t>2)</w:t>
      </w:r>
      <w:r>
        <w:t xml:space="preserve">- Proporcionar al personal Administrativo, que se encuentra laborando desde que inició la Alerta Roja,  </w:t>
      </w:r>
      <w:r>
        <w:rPr>
          <w:b/>
        </w:rPr>
        <w:t>UN BONO</w:t>
      </w:r>
      <w:r>
        <w:t xml:space="preserve"> por la cantidad </w:t>
      </w:r>
      <w:r>
        <w:rPr>
          <w:b/>
        </w:rPr>
        <w:t xml:space="preserve"> de $ 25.0</w:t>
      </w:r>
      <w:r>
        <w:t xml:space="preserve">0; y </w:t>
      </w:r>
      <w:r>
        <w:rPr>
          <w:b/>
        </w:rPr>
        <w:t>1- CANASTA BASICA</w:t>
      </w:r>
      <w:r>
        <w:t xml:space="preserve"> a cada uno; </w:t>
      </w:r>
      <w:r>
        <w:rPr>
          <w:b/>
        </w:rPr>
        <w:t>3)-</w:t>
      </w:r>
      <w:r>
        <w:t xml:space="preserve"> Se autoriza a la Unidad de Recursos Humanos para elaborar las planillas respectivas, tomando en cuenta las nóminas presentadas por el Jefe o Gerencia de cada Unidad. </w:t>
      </w:r>
      <w:r>
        <w:rPr>
          <w:b/>
        </w:rPr>
        <w:t>Cabe mencionar que las planillas de Bonos serán canceladas</w:t>
      </w:r>
      <w:r>
        <w:t xml:space="preserve"> con fondos del </w:t>
      </w:r>
      <w:r>
        <w:rPr>
          <w:b/>
        </w:rPr>
        <w:t>“PLAN DE PREVENCION Y CONCIENTIZACION A LA POBLACION QUEZALTECA EN EL TEMA COVID-19 FASE III”</w:t>
      </w:r>
      <w:r>
        <w:t xml:space="preserve">. Se autoriza a la Unidad Financiera Institucional, para aplicar el específico Presupuestario correspondiente. COMUNIQUESE. </w:t>
      </w:r>
      <w:r>
        <w:rPr>
          <w:b/>
        </w:rPr>
        <w:t xml:space="preserve">ACUERDO NÚMERO SEIS. </w:t>
      </w:r>
      <w:r>
        <w:t>Visto el Memorándum de fecha 22 de abril de 2020, presentado por el Gerente de Servicios Públicos Municipales de esta Institución, en la cual informa</w:t>
      </w:r>
      <w:r>
        <w:rPr>
          <w:b/>
        </w:rPr>
        <w:t xml:space="preserve"> </w:t>
      </w:r>
      <w:r>
        <w:t xml:space="preserve">que por razones de cuarentena hay un aumento sustancial  de desechos sólidos, y que hay dos equipos de uso operativos que tienen desperfectos mecánicos y que 1- tiene un mes aproximado de estar en el taller por problemas de caja y otro por problemas de collarín, y que a la fecha no se han reparado completamente; POR LO QUE, solicita  se autorice la prórroga de contrato del camión, propiedad del señor Oscar Alejandro Umaña Serrano. El Concejo Municipal en uso de sus facultades legales, ACUERDA: Autorizar al señor Alcalde Municipal </w:t>
      </w:r>
      <w:r>
        <w:rPr>
          <w:b/>
        </w:rPr>
        <w:t>LIC. SALVADOR ENRIQUE SAGET FIGUEROA</w:t>
      </w:r>
      <w:r>
        <w:t xml:space="preserve">, para que, en representación del Concejo, firme </w:t>
      </w:r>
      <w:r>
        <w:rPr>
          <w:b/>
        </w:rPr>
        <w:t>prórroga de contrato por el término de 3-meses, contados a partir del 04 de mayo de 2020,</w:t>
      </w:r>
      <w:r>
        <w:t xml:space="preserve"> con el señor </w:t>
      </w:r>
      <w:r>
        <w:rPr>
          <w:b/>
        </w:rPr>
        <w:t>OSCAR ALEJANDRO UMAÑA SERRANO</w:t>
      </w:r>
      <w:r>
        <w:t xml:space="preserve">, para el arrendamiento de </w:t>
      </w:r>
      <w:r>
        <w:rPr>
          <w:b/>
        </w:rPr>
        <w:t>1-camión pesado, tipo Furgón, color blanco/negro, placa C93649-2011</w:t>
      </w:r>
      <w:r>
        <w:t xml:space="preserve">, por un costo de </w:t>
      </w:r>
      <w:r>
        <w:rPr>
          <w:b/>
        </w:rPr>
        <w:t>$ 200.00 por viaje realizado</w:t>
      </w:r>
      <w:r>
        <w:t xml:space="preserve">. </w:t>
      </w:r>
      <w:r>
        <w:rPr>
          <w:rFonts w:cs="Arial"/>
          <w:b/>
        </w:rPr>
        <w:t>El pago de sus servicios se realizará de forma mensual</w:t>
      </w:r>
      <w:r>
        <w:rPr>
          <w:rFonts w:cs="Arial"/>
        </w:rPr>
        <w:t xml:space="preserve">, previo el informe de trabajo de recolección, traslado y Disposición de Desechos en Relleno de MIDES, que emita el Gerente de Servicios Públicos Municipales; </w:t>
      </w:r>
      <w:r>
        <w:rPr>
          <w:rFonts w:cs="Arial"/>
          <w:b/>
        </w:rPr>
        <w:t>POR LO QUE</w:t>
      </w:r>
      <w:r>
        <w:rPr>
          <w:rFonts w:cs="Arial"/>
        </w:rPr>
        <w:t xml:space="preserve">, </w:t>
      </w:r>
      <w:r>
        <w:rPr>
          <w:rFonts w:cs="Arial"/>
          <w:b/>
        </w:rPr>
        <w:t>I)</w:t>
      </w:r>
      <w:r>
        <w:rPr>
          <w:rFonts w:cs="Arial"/>
        </w:rPr>
        <w:t xml:space="preserve"> S</w:t>
      </w:r>
      <w:r>
        <w:rPr>
          <w:rFonts w:cs="Arial"/>
          <w:b/>
        </w:rPr>
        <w:t xml:space="preserve">e autoriza a la señora Tesorera Municipal, para efectuar dicho pago con fondos de la Cuenta Corriente # 577-001899-7 del Banco Agrícola, S. A, denominada: TESORERIA MUNICIPAL DE QUEZALTEPEQUE, </w:t>
      </w:r>
      <w:r>
        <w:rPr>
          <w:rFonts w:cs="Arial"/>
          <w:b/>
        </w:rPr>
        <w:lastRenderedPageBreak/>
        <w:t>FODES 75%</w:t>
      </w:r>
      <w:r>
        <w:rPr>
          <w:rFonts w:cs="Arial"/>
        </w:rPr>
        <w:t xml:space="preserve">,  </w:t>
      </w:r>
      <w:r>
        <w:rPr>
          <w:rFonts w:cs="Arial"/>
          <w:b/>
        </w:rPr>
        <w:t>II)</w:t>
      </w:r>
      <w:r>
        <w:rPr>
          <w:rFonts w:cs="Arial"/>
        </w:rPr>
        <w:t xml:space="preserve"> Se autoriza a la UACI para elaborar los recibos respectivos; </w:t>
      </w:r>
      <w:r>
        <w:rPr>
          <w:rFonts w:cs="Arial"/>
          <w:b/>
        </w:rPr>
        <w:t>III)</w:t>
      </w:r>
      <w:r>
        <w:rPr>
          <w:rFonts w:cs="Arial"/>
        </w:rPr>
        <w:t xml:space="preserve"> A la Unidad Legal para elaborar el contrato;  </w:t>
      </w:r>
      <w:r>
        <w:rPr>
          <w:rFonts w:cs="Arial"/>
          <w:b/>
        </w:rPr>
        <w:t>VI)</w:t>
      </w:r>
      <w:r>
        <w:rPr>
          <w:rFonts w:cs="Arial"/>
        </w:rPr>
        <w:t xml:space="preserve"> Se nombra como </w:t>
      </w:r>
      <w:r>
        <w:rPr>
          <w:rFonts w:cs="Arial"/>
          <w:b/>
        </w:rPr>
        <w:t>ADMINISTRADOR DE CONTRATO</w:t>
      </w:r>
      <w:r>
        <w:rPr>
          <w:rFonts w:cs="Arial"/>
        </w:rPr>
        <w:t xml:space="preserve"> al señor </w:t>
      </w:r>
      <w:r>
        <w:rPr>
          <w:rFonts w:cs="Arial"/>
          <w:b/>
        </w:rPr>
        <w:t xml:space="preserve">GERMAN WILFREDO MARTINEZ, </w:t>
      </w:r>
      <w:r>
        <w:rPr>
          <w:rFonts w:cs="Arial"/>
        </w:rPr>
        <w:t xml:space="preserve">Gerente de Servicios Públicos Municipales; y </w:t>
      </w:r>
      <w:r>
        <w:rPr>
          <w:rFonts w:cs="Arial"/>
          <w:b/>
        </w:rPr>
        <w:t>V)</w:t>
      </w:r>
      <w:r>
        <w:rPr>
          <w:rFonts w:cs="Arial"/>
        </w:rPr>
        <w:t xml:space="preserve">  A la Unidad Financiera Institucional, para aplicar el específico Presupuestario correspondiente. COMUNIQUESE. </w:t>
      </w:r>
      <w:r>
        <w:t xml:space="preserve">Se </w:t>
      </w:r>
      <w:proofErr w:type="spellStart"/>
      <w:r>
        <w:t>dá</w:t>
      </w:r>
      <w:proofErr w:type="spellEnd"/>
      <w:r>
        <w:t xml:space="preserve"> por terminada la Sesión con una oración, para lo cual se delega al Cuarto Regidor  Suplente don Erick Alexander Castañeda Hernández. Y no habiendo más que hacer constar en la presente acta, se da por terminada y firmamos.</w:t>
      </w:r>
    </w:p>
    <w:p w:rsidR="00AD3675" w:rsidRDefault="00AD3675" w:rsidP="00AD3675">
      <w:pPr>
        <w:pStyle w:val="Standard"/>
        <w:spacing w:before="280"/>
        <w:rPr>
          <w:lang w:val="es-MX"/>
        </w:rPr>
      </w:pPr>
    </w:p>
    <w:p w:rsidR="00AD3675" w:rsidRDefault="00AD3675" w:rsidP="00AD3675">
      <w:pPr>
        <w:pStyle w:val="Standard"/>
        <w:spacing w:before="280"/>
        <w:rPr>
          <w:lang w:val="es-MX"/>
        </w:rPr>
      </w:pPr>
    </w:p>
    <w:p w:rsidR="00AD3675" w:rsidRDefault="00AD3675" w:rsidP="00AD3675">
      <w:pPr>
        <w:pStyle w:val="Standard"/>
        <w:spacing w:before="280"/>
        <w:rPr>
          <w:lang w:val="es-MX"/>
        </w:rPr>
      </w:pPr>
    </w:p>
    <w:p w:rsidR="00AD3675" w:rsidRDefault="00AD3675" w:rsidP="00AD3675">
      <w:pPr>
        <w:pStyle w:val="Standard"/>
        <w:spacing w:before="280"/>
        <w:ind w:left="-142"/>
        <w:jc w:val="center"/>
      </w:pPr>
      <w:r>
        <w:rPr>
          <w:lang w:val="es-MX"/>
        </w:rPr>
        <w:t xml:space="preserve">LIC. SALVADOR ENRIQUE SAGET FIGUEROA                                                                                                                      </w:t>
      </w:r>
      <w:r>
        <w:rPr>
          <w:sz w:val="20"/>
          <w:szCs w:val="20"/>
          <w:lang w:val="es-MX"/>
        </w:rPr>
        <w:t>ALCALDE MUNICIPAL</w:t>
      </w:r>
    </w:p>
    <w:p w:rsidR="00AD3675" w:rsidRDefault="00AD3675" w:rsidP="00AD3675">
      <w:pPr>
        <w:pStyle w:val="Standard"/>
        <w:spacing w:before="280"/>
        <w:ind w:left="-142"/>
        <w:jc w:val="center"/>
      </w:pPr>
    </w:p>
    <w:p w:rsidR="00AD3675" w:rsidRDefault="00AD3675" w:rsidP="00AD3675">
      <w:pPr>
        <w:pStyle w:val="Standard"/>
        <w:spacing w:before="280"/>
        <w:ind w:left="-142"/>
        <w:jc w:val="center"/>
      </w:pPr>
    </w:p>
    <w:p w:rsidR="00AD3675" w:rsidRDefault="00AD3675" w:rsidP="00AD3675">
      <w:pPr>
        <w:pStyle w:val="Standard"/>
        <w:spacing w:before="280"/>
      </w:pPr>
    </w:p>
    <w:p w:rsidR="00AD3675" w:rsidRDefault="00AD3675" w:rsidP="00AD3675">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AD3675" w:rsidRDefault="00AD3675" w:rsidP="00AD3675">
      <w:pPr>
        <w:pStyle w:val="NormalWeb"/>
        <w:spacing w:before="0" w:after="0"/>
        <w:ind w:left="-142"/>
        <w:rPr>
          <w:sz w:val="20"/>
          <w:szCs w:val="20"/>
          <w:lang w:val="es-MX"/>
        </w:rPr>
      </w:pPr>
      <w:r>
        <w:rPr>
          <w:sz w:val="20"/>
          <w:szCs w:val="20"/>
          <w:lang w:val="es-MX"/>
        </w:rPr>
        <w:t xml:space="preserve">                   SINDICA  MUNICIPAL                                                                 PRIMER   REGIDOR</w:t>
      </w:r>
    </w:p>
    <w:p w:rsidR="00AD3675" w:rsidRDefault="00AD3675" w:rsidP="00AD3675">
      <w:pPr>
        <w:pStyle w:val="NormalWeb"/>
        <w:spacing w:before="0" w:after="0"/>
        <w:rPr>
          <w:sz w:val="20"/>
          <w:szCs w:val="20"/>
          <w:lang w:val="es-MX"/>
        </w:rPr>
      </w:pPr>
    </w:p>
    <w:p w:rsidR="00AD3675" w:rsidRDefault="00AD3675" w:rsidP="00AD3675">
      <w:pPr>
        <w:pStyle w:val="NormalWeb"/>
        <w:spacing w:after="0"/>
        <w:rPr>
          <w:sz w:val="20"/>
          <w:szCs w:val="20"/>
          <w:lang w:val="es-MX"/>
        </w:rPr>
      </w:pPr>
    </w:p>
    <w:p w:rsidR="00AD3675" w:rsidRDefault="00AD3675" w:rsidP="00AD3675">
      <w:pPr>
        <w:pStyle w:val="NormalWeb"/>
        <w:spacing w:after="0"/>
        <w:rPr>
          <w:sz w:val="20"/>
          <w:szCs w:val="20"/>
          <w:lang w:val="es-MX"/>
        </w:rPr>
      </w:pPr>
    </w:p>
    <w:p w:rsidR="00AD3675" w:rsidRDefault="00AD3675" w:rsidP="00AD3675">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AD3675" w:rsidRDefault="00AD3675" w:rsidP="00AD3675">
      <w:pPr>
        <w:pStyle w:val="NormalWeb"/>
        <w:spacing w:after="0"/>
        <w:ind w:left="567" w:hanging="567"/>
        <w:rPr>
          <w:sz w:val="20"/>
          <w:szCs w:val="20"/>
          <w:lang w:val="es-MX"/>
        </w:rPr>
      </w:pPr>
    </w:p>
    <w:p w:rsidR="00AD3675" w:rsidRDefault="00AD3675" w:rsidP="00AD3675">
      <w:pPr>
        <w:pStyle w:val="NormalWeb"/>
        <w:spacing w:after="0"/>
        <w:ind w:left="567" w:hanging="567"/>
        <w:rPr>
          <w:sz w:val="20"/>
          <w:szCs w:val="20"/>
          <w:lang w:val="es-MX"/>
        </w:rPr>
      </w:pPr>
    </w:p>
    <w:p w:rsidR="00AD3675" w:rsidRDefault="00AD3675" w:rsidP="00AD3675">
      <w:pPr>
        <w:pStyle w:val="NormalWeb"/>
        <w:spacing w:after="0"/>
        <w:ind w:left="567" w:hanging="567"/>
        <w:rPr>
          <w:sz w:val="20"/>
          <w:szCs w:val="20"/>
          <w:lang w:val="es-MX"/>
        </w:rPr>
      </w:pPr>
    </w:p>
    <w:p w:rsidR="00AD3675" w:rsidRDefault="00AD3675" w:rsidP="00AD3675">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AD3675" w:rsidRDefault="00AD3675" w:rsidP="00AD3675">
      <w:pPr>
        <w:pStyle w:val="NormalWeb"/>
        <w:spacing w:after="0"/>
        <w:rPr>
          <w:color w:val="000000"/>
          <w:sz w:val="20"/>
          <w:szCs w:val="20"/>
          <w:lang w:val="es-MX"/>
        </w:rPr>
      </w:pPr>
    </w:p>
    <w:p w:rsidR="00AD3675" w:rsidRDefault="00AD3675" w:rsidP="00AD3675">
      <w:pPr>
        <w:pStyle w:val="NormalWeb"/>
        <w:spacing w:after="0"/>
        <w:rPr>
          <w:color w:val="000000"/>
          <w:sz w:val="20"/>
          <w:szCs w:val="20"/>
          <w:lang w:val="es-MX"/>
        </w:rPr>
      </w:pPr>
    </w:p>
    <w:p w:rsidR="00AD3675" w:rsidRDefault="00AD3675" w:rsidP="00AD3675">
      <w:pPr>
        <w:pStyle w:val="NormalWeb"/>
        <w:spacing w:after="0"/>
        <w:rPr>
          <w:color w:val="000000"/>
          <w:sz w:val="20"/>
          <w:szCs w:val="20"/>
          <w:lang w:val="es-MX"/>
        </w:rPr>
      </w:pPr>
    </w:p>
    <w:p w:rsidR="00AD3675" w:rsidRDefault="00AD3675" w:rsidP="00AD3675">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AD3675" w:rsidRDefault="00AD3675" w:rsidP="00AD3675">
      <w:pPr>
        <w:pStyle w:val="NormalWeb"/>
        <w:spacing w:after="0"/>
        <w:ind w:left="851" w:hanging="851"/>
        <w:rPr>
          <w:color w:val="000000"/>
          <w:sz w:val="20"/>
          <w:szCs w:val="20"/>
          <w:lang w:val="es-MX"/>
        </w:rPr>
      </w:pPr>
    </w:p>
    <w:p w:rsidR="00CB115E" w:rsidRDefault="00CB115E" w:rsidP="00AD3675">
      <w:pPr>
        <w:pStyle w:val="NormalWeb"/>
        <w:spacing w:after="0"/>
        <w:ind w:left="851" w:hanging="851"/>
        <w:rPr>
          <w:color w:val="000000"/>
          <w:sz w:val="20"/>
          <w:szCs w:val="20"/>
          <w:lang w:val="es-MX"/>
        </w:rPr>
      </w:pPr>
    </w:p>
    <w:p w:rsidR="00CB115E" w:rsidRDefault="00CB115E" w:rsidP="00AD3675">
      <w:pPr>
        <w:pStyle w:val="NormalWeb"/>
        <w:spacing w:after="0"/>
        <w:ind w:left="851" w:hanging="851"/>
        <w:rPr>
          <w:color w:val="000000"/>
          <w:sz w:val="20"/>
          <w:szCs w:val="20"/>
          <w:lang w:val="es-MX"/>
        </w:rPr>
      </w:pPr>
      <w:bookmarkStart w:id="0" w:name="_GoBack"/>
      <w:bookmarkEnd w:id="0"/>
    </w:p>
    <w:p w:rsidR="00AD3675" w:rsidRDefault="00AD3675" w:rsidP="00AD3675">
      <w:pPr>
        <w:pStyle w:val="NormalWeb"/>
        <w:spacing w:after="0"/>
        <w:rPr>
          <w:color w:val="000000"/>
          <w:sz w:val="20"/>
          <w:szCs w:val="20"/>
          <w:lang w:val="es-MX"/>
        </w:rPr>
      </w:pPr>
    </w:p>
    <w:p w:rsidR="00AD3675" w:rsidRDefault="00AD3675" w:rsidP="00AD3675">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AD3675" w:rsidRDefault="00AD3675" w:rsidP="00AD3675">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AD3675" w:rsidRDefault="00AD3675" w:rsidP="00AD3675">
      <w:pPr>
        <w:pStyle w:val="NormalWeb"/>
        <w:spacing w:before="0" w:after="0"/>
        <w:ind w:left="851" w:hanging="851"/>
        <w:rPr>
          <w:color w:val="000000"/>
          <w:sz w:val="20"/>
          <w:szCs w:val="20"/>
          <w:lang w:val="es-MX"/>
        </w:rPr>
      </w:pPr>
    </w:p>
    <w:p w:rsidR="00AD3675" w:rsidRDefault="00AD3675" w:rsidP="00AD3675">
      <w:pPr>
        <w:pStyle w:val="NormalWeb"/>
        <w:spacing w:after="0"/>
        <w:rPr>
          <w:color w:val="000000"/>
          <w:sz w:val="20"/>
          <w:szCs w:val="20"/>
          <w:lang w:val="es-MX"/>
        </w:rPr>
      </w:pPr>
    </w:p>
    <w:p w:rsidR="00AD3675" w:rsidRDefault="00AD3675" w:rsidP="00AD3675">
      <w:pPr>
        <w:pStyle w:val="NormalWeb"/>
        <w:spacing w:after="0"/>
        <w:rPr>
          <w:color w:val="000000"/>
          <w:sz w:val="20"/>
          <w:szCs w:val="20"/>
          <w:lang w:val="es-MX"/>
        </w:rPr>
      </w:pPr>
    </w:p>
    <w:p w:rsidR="00AD3675" w:rsidRDefault="00AD3675" w:rsidP="00AD3675">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AD3675" w:rsidRDefault="00AD3675" w:rsidP="00AD3675">
      <w:pPr>
        <w:pStyle w:val="NormalWeb"/>
        <w:spacing w:after="0"/>
        <w:rPr>
          <w:color w:val="000000"/>
          <w:sz w:val="20"/>
          <w:szCs w:val="20"/>
          <w:lang w:val="es-MX"/>
        </w:rPr>
      </w:pPr>
    </w:p>
    <w:p w:rsidR="00AD3675" w:rsidRDefault="00AD3675" w:rsidP="00AD3675">
      <w:pPr>
        <w:pStyle w:val="NormalWeb"/>
        <w:spacing w:after="0"/>
        <w:rPr>
          <w:color w:val="000000"/>
          <w:sz w:val="20"/>
          <w:szCs w:val="20"/>
          <w:lang w:val="es-MX"/>
        </w:rPr>
      </w:pPr>
    </w:p>
    <w:p w:rsidR="00AD3675" w:rsidRDefault="00AD3675" w:rsidP="00AD3675">
      <w:pPr>
        <w:pStyle w:val="NormalWeb"/>
        <w:spacing w:after="0"/>
      </w:pPr>
    </w:p>
    <w:p w:rsidR="00AD3675" w:rsidRDefault="00AD3675" w:rsidP="00AD3675">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AD3675" w:rsidRDefault="00AD3675" w:rsidP="00AD3675">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AD3675" w:rsidRDefault="00AD3675" w:rsidP="00AD3675">
      <w:pPr>
        <w:pStyle w:val="NormalWeb"/>
        <w:tabs>
          <w:tab w:val="left" w:pos="-450"/>
        </w:tabs>
        <w:spacing w:before="0" w:after="0"/>
        <w:rPr>
          <w:color w:val="000000"/>
          <w:sz w:val="18"/>
          <w:szCs w:val="18"/>
          <w:lang w:val="es-MX"/>
        </w:rPr>
      </w:pPr>
    </w:p>
    <w:p w:rsidR="00AD3675" w:rsidRDefault="00AD3675" w:rsidP="00AD3675">
      <w:pPr>
        <w:pStyle w:val="NormalWeb"/>
        <w:tabs>
          <w:tab w:val="left" w:pos="-450"/>
        </w:tabs>
        <w:spacing w:before="0" w:after="0"/>
        <w:rPr>
          <w:color w:val="000000"/>
          <w:sz w:val="18"/>
          <w:szCs w:val="18"/>
          <w:lang w:val="es-MX"/>
        </w:rPr>
      </w:pPr>
    </w:p>
    <w:p w:rsidR="00AD3675" w:rsidRDefault="00AD3675" w:rsidP="00AD3675">
      <w:pPr>
        <w:pStyle w:val="NormalWeb"/>
        <w:tabs>
          <w:tab w:val="left" w:pos="-450"/>
        </w:tabs>
        <w:spacing w:before="0" w:after="0"/>
        <w:rPr>
          <w:color w:val="000000"/>
          <w:sz w:val="18"/>
          <w:szCs w:val="18"/>
          <w:lang w:val="es-MX"/>
        </w:rPr>
      </w:pPr>
    </w:p>
    <w:p w:rsidR="00AD3675" w:rsidRDefault="00AD3675" w:rsidP="00AD3675">
      <w:pPr>
        <w:pStyle w:val="NormalWeb"/>
        <w:tabs>
          <w:tab w:val="left" w:pos="-450"/>
        </w:tabs>
        <w:spacing w:before="0" w:after="0"/>
        <w:rPr>
          <w:color w:val="000000"/>
          <w:sz w:val="18"/>
          <w:szCs w:val="18"/>
          <w:lang w:val="es-MX"/>
        </w:rPr>
      </w:pPr>
    </w:p>
    <w:p w:rsidR="00AD3675" w:rsidRDefault="00AD3675" w:rsidP="00AD3675">
      <w:pPr>
        <w:pStyle w:val="NormalWeb"/>
        <w:tabs>
          <w:tab w:val="left" w:pos="-450"/>
        </w:tabs>
        <w:spacing w:before="0" w:after="0"/>
        <w:rPr>
          <w:color w:val="000000"/>
          <w:sz w:val="18"/>
          <w:szCs w:val="18"/>
          <w:lang w:val="es-MX"/>
        </w:rPr>
      </w:pPr>
    </w:p>
    <w:p w:rsidR="00AD3675" w:rsidRDefault="00AD3675" w:rsidP="00AD3675">
      <w:pPr>
        <w:pStyle w:val="NormalWeb"/>
        <w:tabs>
          <w:tab w:val="left" w:pos="-450"/>
        </w:tabs>
        <w:spacing w:before="0" w:after="0"/>
        <w:rPr>
          <w:color w:val="000000"/>
          <w:sz w:val="18"/>
          <w:szCs w:val="18"/>
          <w:lang w:val="es-MX"/>
        </w:rPr>
      </w:pPr>
    </w:p>
    <w:p w:rsidR="00AD3675" w:rsidRDefault="00AD3675" w:rsidP="00AD3675">
      <w:pPr>
        <w:pStyle w:val="NormalWeb"/>
        <w:spacing w:before="240"/>
        <w:ind w:left="851" w:hanging="851"/>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3A08AE" w:rsidRDefault="005D4DC3" w:rsidP="003A08AE"/>
    <w:sectPr w:rsidR="005D4DC3" w:rsidRPr="003A08A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E15" w:rsidRDefault="00EE4E15">
      <w:r>
        <w:separator/>
      </w:r>
    </w:p>
  </w:endnote>
  <w:endnote w:type="continuationSeparator" w:id="0">
    <w:p w:rsidR="00EE4E15" w:rsidRDefault="00EE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E15" w:rsidRDefault="00EE4E15">
      <w:r>
        <w:separator/>
      </w:r>
    </w:p>
  </w:footnote>
  <w:footnote w:type="continuationSeparator" w:id="0">
    <w:p w:rsidR="00EE4E15" w:rsidRDefault="00EE4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2E3643F"/>
    <w:multiLevelType w:val="multilevel"/>
    <w:tmpl w:val="2B96766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D0C6DE5"/>
    <w:multiLevelType w:val="multilevel"/>
    <w:tmpl w:val="915033CE"/>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DA40CF0"/>
    <w:multiLevelType w:val="multilevel"/>
    <w:tmpl w:val="FB9C187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9"/>
  </w:num>
  <w:num w:numId="2">
    <w:abstractNumId w:val="13"/>
  </w:num>
  <w:num w:numId="3">
    <w:abstractNumId w:val="19"/>
  </w:num>
  <w:num w:numId="4">
    <w:abstractNumId w:val="15"/>
  </w:num>
  <w:num w:numId="5">
    <w:abstractNumId w:val="12"/>
  </w:num>
  <w:num w:numId="6">
    <w:abstractNumId w:val="3"/>
  </w:num>
  <w:num w:numId="7">
    <w:abstractNumId w:val="0"/>
  </w:num>
  <w:num w:numId="8">
    <w:abstractNumId w:val="18"/>
  </w:num>
  <w:num w:numId="9">
    <w:abstractNumId w:val="5"/>
  </w:num>
  <w:num w:numId="10">
    <w:abstractNumId w:val="16"/>
  </w:num>
  <w:num w:numId="11">
    <w:abstractNumId w:val="11"/>
  </w:num>
  <w:num w:numId="12">
    <w:abstractNumId w:val="10"/>
  </w:num>
  <w:num w:numId="13">
    <w:abstractNumId w:val="4"/>
  </w:num>
  <w:num w:numId="14">
    <w:abstractNumId w:val="6"/>
  </w:num>
  <w:num w:numId="15">
    <w:abstractNumId w:val="14"/>
  </w:num>
  <w:num w:numId="16">
    <w:abstractNumId w:val="2"/>
  </w:num>
  <w:num w:numId="17">
    <w:abstractNumId w:val="7"/>
  </w:num>
  <w:num w:numId="18">
    <w:abstractNumId w:val="8"/>
  </w:num>
  <w:num w:numId="19">
    <w:abstractNumId w:val="1"/>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82380"/>
    <w:rsid w:val="003A08AE"/>
    <w:rsid w:val="003A1649"/>
    <w:rsid w:val="003B595E"/>
    <w:rsid w:val="003C6CEB"/>
    <w:rsid w:val="003F71B1"/>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1A22"/>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47B24"/>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3675"/>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B115E"/>
    <w:rsid w:val="00CB3DBF"/>
    <w:rsid w:val="00CC3823"/>
    <w:rsid w:val="00CC4F41"/>
    <w:rsid w:val="00CE5EDF"/>
    <w:rsid w:val="00CE7EEB"/>
    <w:rsid w:val="00CF5693"/>
    <w:rsid w:val="00D024A5"/>
    <w:rsid w:val="00D20153"/>
    <w:rsid w:val="00D35B3D"/>
    <w:rsid w:val="00D84EB0"/>
    <w:rsid w:val="00DD06A6"/>
    <w:rsid w:val="00DD46BC"/>
    <w:rsid w:val="00DE0819"/>
    <w:rsid w:val="00DE2683"/>
    <w:rsid w:val="00DE48D9"/>
    <w:rsid w:val="00DE5BFF"/>
    <w:rsid w:val="00DF5C68"/>
    <w:rsid w:val="00E0527A"/>
    <w:rsid w:val="00E20449"/>
    <w:rsid w:val="00E23F4A"/>
    <w:rsid w:val="00E30F7E"/>
    <w:rsid w:val="00E3190D"/>
    <w:rsid w:val="00E33824"/>
    <w:rsid w:val="00E350A7"/>
    <w:rsid w:val="00E801CF"/>
    <w:rsid w:val="00E82B75"/>
    <w:rsid w:val="00E87AD9"/>
    <w:rsid w:val="00E9436C"/>
    <w:rsid w:val="00ED42F0"/>
    <w:rsid w:val="00ED6388"/>
    <w:rsid w:val="00EE4E15"/>
    <w:rsid w:val="00EF3B6D"/>
    <w:rsid w:val="00F02F5D"/>
    <w:rsid w:val="00F03E7B"/>
    <w:rsid w:val="00F4468B"/>
    <w:rsid w:val="00F52125"/>
    <w:rsid w:val="00F5651C"/>
    <w:rsid w:val="00F733D3"/>
    <w:rsid w:val="00F83FC0"/>
    <w:rsid w:val="00F97791"/>
    <w:rsid w:val="00FA7049"/>
    <w:rsid w:val="00FC23C8"/>
    <w:rsid w:val="00FC2887"/>
    <w:rsid w:val="00FC2B9E"/>
    <w:rsid w:val="00FF39F6"/>
    <w:rsid w:val="00FF3B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1812</TotalTime>
  <Pages>1</Pages>
  <Words>2401</Words>
  <Characters>13211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124</cp:revision>
  <dcterms:created xsi:type="dcterms:W3CDTF">2019-09-26T15:54:00Z</dcterms:created>
  <dcterms:modified xsi:type="dcterms:W3CDTF">2021-06-15T16:12:00Z</dcterms:modified>
</cp:coreProperties>
</file>