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A2" w:rsidRPr="007C0DBD" w:rsidRDefault="006247A2" w:rsidP="006247A2">
      <w:pPr>
        <w:pStyle w:val="NormalWeb"/>
        <w:spacing w:before="0" w:line="360" w:lineRule="auto"/>
        <w:jc w:val="both"/>
      </w:pPr>
      <w:r w:rsidRPr="007C0DBD">
        <w:rPr>
          <w:b/>
          <w:color w:val="000000"/>
          <w:lang w:val="es-MX" w:eastAsia="es-ES"/>
        </w:rPr>
        <w:t xml:space="preserve">ACTA  NUMERO  TRECE.  </w:t>
      </w:r>
      <w:r w:rsidRPr="007C0DBD">
        <w:rPr>
          <w:color w:val="000000"/>
          <w:lang w:val="es-MX" w:eastAsia="es-ES"/>
        </w:rPr>
        <w:t>En  el  salón  de  sesiones  de  la  Alcaldía  Municipal de Quezaltepeque,  a  l</w:t>
      </w:r>
      <w:r w:rsidR="007C0DBD" w:rsidRPr="007C0DBD">
        <w:rPr>
          <w:color w:val="000000"/>
          <w:lang w:val="es-MX" w:eastAsia="es-ES"/>
        </w:rPr>
        <w:t>as catorce horas, del día veintitrés</w:t>
      </w:r>
      <w:r w:rsidRPr="007C0DBD">
        <w:rPr>
          <w:color w:val="000000"/>
          <w:lang w:val="es-MX" w:eastAsia="es-ES"/>
        </w:rPr>
        <w:t xml:space="preserve"> del mes de marzo de dos mil veinte, se realizó sesión Ordinaria convocada y presidida por el Alcalde Municipal Lic. Salvador Enrique </w:t>
      </w:r>
      <w:proofErr w:type="spellStart"/>
      <w:r w:rsidRPr="007C0DBD">
        <w:rPr>
          <w:color w:val="000000"/>
          <w:lang w:val="es-MX" w:eastAsia="es-ES"/>
        </w:rPr>
        <w:t>Saget</w:t>
      </w:r>
      <w:proofErr w:type="spellEnd"/>
      <w:r w:rsidRPr="007C0DBD">
        <w:rPr>
          <w:color w:val="000000"/>
          <w:lang w:val="es-MX" w:eastAsia="es-ES"/>
        </w:rPr>
        <w:t xml:space="preserve"> Figueroa, con la asistencia de la Síndica Municipal Licda. </w:t>
      </w:r>
      <w:proofErr w:type="spellStart"/>
      <w:r w:rsidRPr="007C0DBD">
        <w:rPr>
          <w:color w:val="000000"/>
          <w:lang w:val="es-MX" w:eastAsia="es-ES"/>
        </w:rPr>
        <w:t>Dalis</w:t>
      </w:r>
      <w:proofErr w:type="spellEnd"/>
      <w:r w:rsidRPr="007C0DBD">
        <w:rPr>
          <w:color w:val="000000"/>
          <w:lang w:val="es-MX" w:eastAsia="es-ES"/>
        </w:rPr>
        <w:t xml:space="preserve"> Rocío López Villalta, de los Regidores propietarios y suplentes, </w:t>
      </w:r>
      <w:r w:rsidRPr="007C0DBD">
        <w:rPr>
          <w:b/>
          <w:bCs/>
          <w:color w:val="000000"/>
          <w:lang w:val="es-MX" w:eastAsia="es-ES"/>
        </w:rPr>
        <w:t>Regidores</w:t>
      </w:r>
      <w:r w:rsidRPr="007C0DBD">
        <w:rPr>
          <w:color w:val="000000"/>
          <w:lang w:val="es-MX" w:eastAsia="es-ES"/>
        </w:rPr>
        <w:t xml:space="preserve"> </w:t>
      </w:r>
      <w:r w:rsidRPr="007C0DBD">
        <w:rPr>
          <w:b/>
          <w:bCs/>
          <w:color w:val="000000"/>
          <w:lang w:val="es-MX" w:eastAsia="es-ES"/>
        </w:rPr>
        <w:t>Propietarios del primero al décimo</w:t>
      </w:r>
      <w:r w:rsidRPr="007C0DBD">
        <w:rPr>
          <w:color w:val="000000"/>
          <w:lang w:val="es-MX" w:eastAsia="es-ES"/>
        </w:rPr>
        <w:t xml:space="preserve">, en su orden: Don Franklin Ernesto Ramos, Licda. Rosa </w:t>
      </w:r>
      <w:proofErr w:type="spellStart"/>
      <w:r w:rsidRPr="007C0DBD">
        <w:rPr>
          <w:color w:val="000000"/>
          <w:lang w:val="es-MX" w:eastAsia="es-ES"/>
        </w:rPr>
        <w:t>Evelina</w:t>
      </w:r>
      <w:proofErr w:type="spellEnd"/>
      <w:r w:rsidRPr="007C0DBD">
        <w:rPr>
          <w:color w:val="000000"/>
          <w:lang w:val="es-MX" w:eastAsia="es-ES"/>
        </w:rPr>
        <w:t xml:space="preserve"> Rodríguez de López, Ing. Marcos Ernesto Mira Sánchez, Dra. Alcira Idalia Díaz Alabí, don Carlos Guillermo </w:t>
      </w:r>
      <w:proofErr w:type="spellStart"/>
      <w:r w:rsidRPr="007C0DBD">
        <w:rPr>
          <w:color w:val="000000"/>
          <w:lang w:val="es-MX" w:eastAsia="es-ES"/>
        </w:rPr>
        <w:t>Nochez</w:t>
      </w:r>
      <w:proofErr w:type="spellEnd"/>
      <w:r w:rsidRPr="007C0DBD">
        <w:rPr>
          <w:color w:val="000000"/>
          <w:lang w:val="es-MX" w:eastAsia="es-ES"/>
        </w:rPr>
        <w:t xml:space="preserve"> </w:t>
      </w:r>
      <w:proofErr w:type="spellStart"/>
      <w:r w:rsidRPr="007C0DBD">
        <w:rPr>
          <w:color w:val="000000"/>
          <w:lang w:val="es-MX" w:eastAsia="es-ES"/>
        </w:rPr>
        <w:t>Rívas</w:t>
      </w:r>
      <w:proofErr w:type="spellEnd"/>
      <w:r w:rsidRPr="007C0DBD">
        <w:rPr>
          <w:color w:val="000000"/>
          <w:lang w:val="es-MX" w:eastAsia="es-ES"/>
        </w:rPr>
        <w:t xml:space="preserve">, Lic. Elio Valdemar Lemus Osorio, doña Elba Luz Salinas </w:t>
      </w:r>
      <w:proofErr w:type="spellStart"/>
      <w:r w:rsidRPr="007C0DBD">
        <w:rPr>
          <w:color w:val="000000"/>
          <w:lang w:val="es-MX" w:eastAsia="es-ES"/>
        </w:rPr>
        <w:t>Cobar</w:t>
      </w:r>
      <w:proofErr w:type="spellEnd"/>
      <w:r w:rsidRPr="007C0DBD">
        <w:rPr>
          <w:color w:val="000000"/>
          <w:lang w:val="es-MX" w:eastAsia="es-ES"/>
        </w:rPr>
        <w:t xml:space="preserve"> de Salazar, Prof. Ernesto Antonio Hernández Cornejo, don José Alfredo García Hernández, don Pablo Flamenco García, </w:t>
      </w:r>
      <w:r w:rsidRPr="007C0DBD">
        <w:rPr>
          <w:b/>
          <w:bCs/>
          <w:color w:val="000000"/>
          <w:lang w:val="es-MX" w:eastAsia="es-ES"/>
        </w:rPr>
        <w:t xml:space="preserve">Regidores Suplentes: </w:t>
      </w:r>
      <w:r w:rsidRPr="007C0DBD">
        <w:rPr>
          <w:bCs/>
          <w:color w:val="000000"/>
          <w:lang w:val="es-MX" w:eastAsia="es-ES"/>
        </w:rPr>
        <w:t xml:space="preserve">Lic. Carlos Adonay Campos González, Profa. Carmen Elena Meléndez de Aguilera, doña </w:t>
      </w:r>
      <w:proofErr w:type="spellStart"/>
      <w:r w:rsidRPr="007C0DBD">
        <w:rPr>
          <w:bCs/>
          <w:color w:val="000000"/>
          <w:lang w:val="es-MX" w:eastAsia="es-ES"/>
        </w:rPr>
        <w:t>Rhina</w:t>
      </w:r>
      <w:proofErr w:type="spellEnd"/>
      <w:r w:rsidRPr="007C0DBD">
        <w:rPr>
          <w:bCs/>
          <w:color w:val="000000"/>
          <w:lang w:val="es-MX" w:eastAsia="es-ES"/>
        </w:rPr>
        <w:t xml:space="preserve"> </w:t>
      </w:r>
      <w:proofErr w:type="spellStart"/>
      <w:r w:rsidRPr="007C0DBD">
        <w:rPr>
          <w:bCs/>
          <w:color w:val="000000"/>
          <w:lang w:val="es-MX" w:eastAsia="es-ES"/>
        </w:rPr>
        <w:t>Claribel</w:t>
      </w:r>
      <w:proofErr w:type="spellEnd"/>
      <w:r w:rsidRPr="007C0DBD">
        <w:rPr>
          <w:bCs/>
          <w:color w:val="000000"/>
          <w:lang w:val="es-MX" w:eastAsia="es-ES"/>
        </w:rPr>
        <w:t xml:space="preserve"> Barahona, don Erick Alexander Castañeda Hernández</w:t>
      </w:r>
      <w:r w:rsidRPr="007C0DBD">
        <w:rPr>
          <w:color w:val="000000"/>
          <w:lang w:val="es-MX" w:eastAsia="es-ES"/>
        </w:rPr>
        <w:t xml:space="preserve">; y de la  Secretaria Municipal Licda. Ana Gloria Melgar de Hernández. El señor Alcalde Municipal </w:t>
      </w:r>
      <w:proofErr w:type="spellStart"/>
      <w:r w:rsidRPr="007C0DBD">
        <w:rPr>
          <w:color w:val="000000"/>
          <w:lang w:val="es-MX" w:eastAsia="es-ES"/>
        </w:rPr>
        <w:t>dió</w:t>
      </w:r>
      <w:proofErr w:type="spellEnd"/>
      <w:r w:rsidRPr="007C0DBD">
        <w:rPr>
          <w:color w:val="000000"/>
          <w:lang w:val="es-MX" w:eastAsia="es-ES"/>
        </w:rPr>
        <w:t xml:space="preserve"> inicio a la Sesión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sidRPr="007C0DBD">
        <w:rPr>
          <w:b/>
        </w:rPr>
        <w:t xml:space="preserve">ACUERDO NÚMERO UNO. </w:t>
      </w:r>
      <w:r w:rsidRPr="007C0DBD">
        <w:t xml:space="preserve">Visto el Presupuesto del </w:t>
      </w:r>
      <w:r w:rsidRPr="007C0DBD">
        <w:rPr>
          <w:b/>
        </w:rPr>
        <w:t xml:space="preserve">“PLAN DE PREVENCION Y CONCIENTIZACION A LA POBLACIÓN QUEZALTECA EN EL TEMA COVID-19  </w:t>
      </w:r>
      <w:r w:rsidRPr="007C0DBD">
        <w:t xml:space="preserve">cuya campaña será denominada: </w:t>
      </w:r>
      <w:r w:rsidRPr="007C0DBD">
        <w:rPr>
          <w:b/>
        </w:rPr>
        <w:t xml:space="preserve">“QUEZALTE SE UNE”, </w:t>
      </w:r>
      <w:r w:rsidRPr="007C0DBD">
        <w:t>por un monto de</w:t>
      </w:r>
      <w:r w:rsidRPr="007C0DBD">
        <w:rPr>
          <w:b/>
        </w:rPr>
        <w:t xml:space="preserve"> $ 48,000.00, </w:t>
      </w:r>
      <w:r w:rsidRPr="007C0DBD">
        <w:t xml:space="preserve">presentado por el señor José Roberto </w:t>
      </w:r>
      <w:proofErr w:type="spellStart"/>
      <w:r w:rsidRPr="007C0DBD">
        <w:t>Sorto</w:t>
      </w:r>
      <w:proofErr w:type="spellEnd"/>
      <w:r w:rsidRPr="007C0DBD">
        <w:t xml:space="preserve"> Argueta, Encargado de Protección Civil de esta Institución, </w:t>
      </w:r>
      <w:r w:rsidRPr="007C0DBD">
        <w:rPr>
          <w:bCs/>
        </w:rPr>
        <w:t xml:space="preserve">el cual se ejecuta con el propósito de realizar acciones inmediatas de prevención a la población, ya que </w:t>
      </w:r>
      <w:r w:rsidRPr="007C0DBD">
        <w:t xml:space="preserve">la Dirección General de Protección Civil, emitió ALERTA ROJA POR EVOLUCION DE COVID-19, a partir del día 13 de marzo del presente año. El Concejo Municipal en uso de sus facultades legales, y con el propósito de evitar trámites engorrosos en apertura de una Cuenta Corriente, ACUERDA: </w:t>
      </w:r>
      <w:r w:rsidRPr="007C0DBD">
        <w:rPr>
          <w:b/>
        </w:rPr>
        <w:t>1)</w:t>
      </w:r>
      <w:r w:rsidRPr="007C0DBD">
        <w:t xml:space="preserve"> Aprobar el Presupuesto del </w:t>
      </w:r>
      <w:r w:rsidRPr="007C0DBD">
        <w:rPr>
          <w:b/>
        </w:rPr>
        <w:t xml:space="preserve">“PLAN DE PREVENCION Y CONCIENTIZACION A LA POBLACIÓN QUEZALTECA EN EL TEMA COVID-19”, </w:t>
      </w:r>
      <w:r w:rsidRPr="007C0DBD">
        <w:t>por un monto de</w:t>
      </w:r>
      <w:r w:rsidRPr="007C0DBD">
        <w:rPr>
          <w:b/>
        </w:rPr>
        <w:t xml:space="preserve"> $ 48,000.00, 2)</w:t>
      </w:r>
      <w:r w:rsidRPr="007C0DBD">
        <w:t xml:space="preserve"> Autorizar a la señora Tesorera Municipal, para que, de la </w:t>
      </w:r>
      <w:r w:rsidRPr="007C0DBD">
        <w:rPr>
          <w:b/>
        </w:rPr>
        <w:t xml:space="preserve">Cuenta Corriente # 577-001899-7 </w:t>
      </w:r>
      <w:r w:rsidRPr="007C0DBD">
        <w:t xml:space="preserve">del Banco Agrícola, S. A, denominada: </w:t>
      </w:r>
      <w:r w:rsidRPr="007C0DBD">
        <w:rPr>
          <w:b/>
        </w:rPr>
        <w:t>TESORERIA MUNICIPAL DE QUEZALTEPEQUE, FODES 75%</w:t>
      </w:r>
      <w:r w:rsidRPr="007C0DBD">
        <w:t xml:space="preserve">, emita cheque por la cantidad de </w:t>
      </w:r>
      <w:r w:rsidRPr="007C0DBD">
        <w:rPr>
          <w:b/>
        </w:rPr>
        <w:t>$ 38,000.00</w:t>
      </w:r>
      <w:r w:rsidRPr="007C0DBD">
        <w:t xml:space="preserve">, a nombre del señor Alcalde Municipal </w:t>
      </w:r>
      <w:r w:rsidRPr="007C0DBD">
        <w:rPr>
          <w:b/>
        </w:rPr>
        <w:t>LIC. SALVADOR ENRIQUE SAGET FIGUEROA</w:t>
      </w:r>
      <w:r w:rsidRPr="007C0DBD">
        <w:t xml:space="preserve">, para que, de conformidad al presupuesto de dicho Plan efectúe las compras. </w:t>
      </w:r>
      <w:r w:rsidRPr="007C0DBD">
        <w:rPr>
          <w:b/>
        </w:rPr>
        <w:t>3)</w:t>
      </w:r>
      <w:r w:rsidRPr="007C0DBD">
        <w:t xml:space="preserve"> Se autoriza a la UACI para elaborar el recibo respectivo. El señor Alcalde Municipal </w:t>
      </w:r>
      <w:r w:rsidRPr="007C0DBD">
        <w:lastRenderedPageBreak/>
        <w:t xml:space="preserve">deberá liquidar a la mayor brevedad posible la cantidad proporcionada, contra presentación de facturas </w:t>
      </w:r>
      <w:proofErr w:type="spellStart"/>
      <w:r w:rsidRPr="007C0DBD">
        <w:t>ó</w:t>
      </w:r>
      <w:proofErr w:type="spellEnd"/>
      <w:r w:rsidRPr="007C0DBD">
        <w:t xml:space="preserve"> recibos. Cabe mencionar que dentro de ese monto, se debe incluir la cantidad de   $ 10,000.00 que se entregó de emergencia al señor Alcalde Municipal Lic. Salvador Enrique </w:t>
      </w:r>
      <w:proofErr w:type="spellStart"/>
      <w:r w:rsidRPr="007C0DBD">
        <w:t>Saget</w:t>
      </w:r>
      <w:proofErr w:type="spellEnd"/>
      <w:r w:rsidRPr="007C0DBD">
        <w:t xml:space="preserve"> Figueroa, que fue utilizado para la campaña de concientización y prevención a la población, según acuerdo No. 1 del Acta No. 11 de fecha 13 de marzo de 2020.  Se autoriza a la Unidad Financiera Institucional, para aplicar los específicos Presupuestarios correspondientes. Se autoriza emitir cheque de la cuenta FODES 75%, tomando en cuenta  la Circular No. 016-2020 de fecha 13 de marzo de 2020, enviado por el Director Ejecutivo de COMURES, en la cual informa  a los Alcaldes, Alcaldesas, miembros de los Concejos Municipales y Empleados de Comunas sobre gestiones COMURES FODES, alerta Coronavirus, que en Plenaria de fecha 12/marzo/2020, la Asamblea Legislativa aprobó  Decreto Transitorio que autoriza a las 262 Municipalidades del país, utilizar hasta el 50% del 75% del FODES, de los meses de febrero y marzo de este año, para campañas de prevención y enfrentar afectaciones por el Coronavirus y superar consecuencias derivadas del mismo y otras actividades para atender la emergencia. Se nombra ADMINISTRADOR DE ORDENES DE COMPRA  al LIC. JOSE ALBERTO MOLINA BUENDIA, Jefe de la Unidad de Desarrollo Municipal. COMUNIQUESE. </w:t>
      </w:r>
      <w:r w:rsidRPr="007C0DBD">
        <w:rPr>
          <w:b/>
        </w:rPr>
        <w:t xml:space="preserve">ACUERDO NÚMERO DOS. </w:t>
      </w:r>
      <w:r w:rsidRPr="007C0DBD">
        <w:t xml:space="preserve">El Concejo Municipal en uso de sus facultades legales y en atención a solicitud presentada por el Jefe de la UACI de esta Institución, ACUERDA: Autorizar a la señora Tesorera Municipal, para que, de la </w:t>
      </w:r>
      <w:r w:rsidRPr="007C0DBD">
        <w:rPr>
          <w:b/>
        </w:rPr>
        <w:t>Cuenta Corriente # 577-001900-5</w:t>
      </w:r>
      <w:r w:rsidRPr="007C0DBD">
        <w:t xml:space="preserve">, del Banco Agrícola, S. A, denominada: </w:t>
      </w:r>
      <w:r w:rsidRPr="007C0DBD">
        <w:rPr>
          <w:b/>
        </w:rPr>
        <w:t>TESORERIA MUNICIPAL DE QUEZALTEPEQUE, FODES 25%,</w:t>
      </w:r>
      <w:r w:rsidRPr="007C0DBD">
        <w:t xml:space="preserve"> emita cheque a nombre de </w:t>
      </w:r>
      <w:r w:rsidRPr="007C0DBD">
        <w:rPr>
          <w:b/>
        </w:rPr>
        <w:t xml:space="preserve">SG-TIC S.A DE C.V, (SOLUCIONES GLOBALES DE LAS TECNOLOGIAS DE LA INFORMACION Y LAS TELECOMUNICACIONES, S.A DE C.V), </w:t>
      </w:r>
      <w:r w:rsidRPr="007C0DBD">
        <w:t xml:space="preserve"> por la cantidad de  </w:t>
      </w:r>
      <w:r w:rsidRPr="007C0DBD">
        <w:rPr>
          <w:b/>
        </w:rPr>
        <w:t>$ 1,355.38</w:t>
      </w:r>
      <w:r w:rsidRPr="007C0DBD">
        <w:t xml:space="preserve">, para efectuar la compra contra entrega de: 5-switch Pes 1109P-8-63W </w:t>
      </w:r>
      <w:proofErr w:type="spellStart"/>
      <w:r w:rsidRPr="007C0DBD">
        <w:t>Tenda</w:t>
      </w:r>
      <w:proofErr w:type="spellEnd"/>
      <w:r w:rsidRPr="007C0DBD">
        <w:t xml:space="preserve"> Escritorio 9 puertos a 10/100Mbps con </w:t>
      </w:r>
      <w:proofErr w:type="spellStart"/>
      <w:r w:rsidRPr="007C0DBD">
        <w:t>PoE</w:t>
      </w:r>
      <w:proofErr w:type="spellEnd"/>
      <w:r w:rsidRPr="007C0DBD">
        <w:t xml:space="preserve"> de 8 puertos, 2-media </w:t>
      </w:r>
      <w:proofErr w:type="spellStart"/>
      <w:r w:rsidRPr="007C0DBD">
        <w:t>converter</w:t>
      </w:r>
      <w:proofErr w:type="spellEnd"/>
      <w:r w:rsidRPr="007C0DBD">
        <w:t xml:space="preserve"> audio/video sobre un hilo </w:t>
      </w:r>
      <w:proofErr w:type="spellStart"/>
      <w:r w:rsidRPr="007C0DBD">
        <w:t>sm</w:t>
      </w:r>
      <w:proofErr w:type="spellEnd"/>
      <w:r w:rsidRPr="007C0DBD">
        <w:t xml:space="preserve">, SC, 20km, bnc+1/8,marca </w:t>
      </w:r>
      <w:proofErr w:type="spellStart"/>
      <w:r w:rsidRPr="007C0DBD">
        <w:t>Nextlink</w:t>
      </w:r>
      <w:proofErr w:type="spellEnd"/>
      <w:r w:rsidRPr="007C0DBD">
        <w:t xml:space="preserve">, 1-Phatch </w:t>
      </w:r>
      <w:proofErr w:type="spellStart"/>
      <w:r w:rsidRPr="007C0DBD">
        <w:t>codr</w:t>
      </w:r>
      <w:proofErr w:type="spellEnd"/>
      <w:r w:rsidRPr="007C0DBD">
        <w:t xml:space="preserve"> de fibra mono modo de 1.mtrs, 1-servicio de instalación, 2-UPS Break CDP R-UPR 508-500va-250W-8 Contactos 5-15R, que serán utilizados para reparar el equipo de video vigilancia de la PNC y que su monitoreo está ubicado en Delegación de la 7º. Calle Poniente de esta ciudad. El cheque</w:t>
      </w:r>
      <w:r w:rsidRPr="007C0DBD">
        <w:rPr>
          <w:b/>
        </w:rPr>
        <w:t xml:space="preserve">  </w:t>
      </w:r>
      <w:r w:rsidRPr="007C0DBD">
        <w:t xml:space="preserve">será amparado por la factura que el proveedor emita, cuanto se realice la compra. Se autoriza a la Unidad Financiera Institucional, para aplicar los específicos Presupuestarios correspondientes. COMUNIQUESE. </w:t>
      </w:r>
      <w:r w:rsidRPr="007C0DBD">
        <w:rPr>
          <w:b/>
        </w:rPr>
        <w:t xml:space="preserve">ACUERDO NÚMERO TRES. </w:t>
      </w:r>
      <w:r w:rsidRPr="007C0DBD">
        <w:t>Debido a que</w:t>
      </w:r>
      <w:r w:rsidRPr="007C0DBD">
        <w:rPr>
          <w:bCs/>
        </w:rPr>
        <w:t xml:space="preserve"> </w:t>
      </w:r>
      <w:r w:rsidRPr="007C0DBD">
        <w:t xml:space="preserve">la Dirección General de </w:t>
      </w:r>
      <w:r w:rsidRPr="007C0DBD">
        <w:lastRenderedPageBreak/>
        <w:t xml:space="preserve">Protección Civil, emitió ALERTA ROJA POR EVOLUCION DE COVID-19, a partir del día 13 de marzo del presente año, por lo que, no se ha realizado  el nombramiento de la persona idónea para desempeñar el cargo de Gerente de Desarrollo Territorial, el cual está   desempeñando Ad Honorem el Tercer Regidor Ing. Marcos Ernesto Mira Sánchez, según acuerdo No. 11 del Acta No. 1 de fecha 05 de enero de 2020, en el que se establece que desempeñará el cargo Ad Honorem por un periodo de 3-meses, contados a partir del día 16 de enero de 2020.  El Concejo Municipal en uso de sus facultades legales, ACUERDA: </w:t>
      </w:r>
      <w:r w:rsidRPr="007C0DBD">
        <w:rPr>
          <w:b/>
        </w:rPr>
        <w:t>Prorrogar por el término de 3-meses Nombramiento</w:t>
      </w:r>
      <w:r w:rsidRPr="007C0DBD">
        <w:t xml:space="preserve"> del Tercer Regidor </w:t>
      </w:r>
      <w:r w:rsidRPr="007C0DBD">
        <w:rPr>
          <w:b/>
        </w:rPr>
        <w:t>ING MARCOS ERNESTO MIRA SANCHEZ</w:t>
      </w:r>
      <w:r w:rsidRPr="007C0DBD">
        <w:t xml:space="preserve">, como </w:t>
      </w:r>
      <w:r w:rsidRPr="007C0DBD">
        <w:rPr>
          <w:b/>
        </w:rPr>
        <w:t>GERENTE DE DESARROLLO AD HONOREM,</w:t>
      </w:r>
      <w:r w:rsidRPr="007C0DBD">
        <w:t xml:space="preserve"> iniciando el nuevo periodo a partir del 17 de abril del presente año, el nombrado continuará devengando dietas por cada sesión que asista.  COMUNIQUESE.</w:t>
      </w:r>
      <w:r w:rsidRPr="007C0DBD">
        <w:rPr>
          <w:b/>
        </w:rPr>
        <w:t xml:space="preserve"> </w:t>
      </w:r>
      <w:r w:rsidRPr="007C0DBD">
        <w:t xml:space="preserve">Se da por terminada la Sesión con una oración, para lo cual se delega al Tercer Regidor  </w:t>
      </w:r>
      <w:proofErr w:type="spellStart"/>
      <w:r w:rsidRPr="007C0DBD">
        <w:t>Ing</w:t>
      </w:r>
      <w:proofErr w:type="spellEnd"/>
      <w:r w:rsidRPr="007C0DBD">
        <w:t xml:space="preserve"> Marcos Ernesto Mira Sánchez. Y no habiendo más que hacer constar en la presente acta, se da por terminada y firmamos.</w:t>
      </w:r>
    </w:p>
    <w:p w:rsidR="006247A2" w:rsidRPr="007C0DBD" w:rsidRDefault="006247A2" w:rsidP="006247A2">
      <w:pPr>
        <w:pStyle w:val="Standard"/>
        <w:spacing w:before="280"/>
        <w:rPr>
          <w:lang w:val="es-MX"/>
        </w:rPr>
      </w:pPr>
    </w:p>
    <w:p w:rsidR="006247A2" w:rsidRPr="007C0DBD" w:rsidRDefault="006247A2" w:rsidP="006247A2">
      <w:pPr>
        <w:pStyle w:val="Standard"/>
        <w:spacing w:before="280"/>
        <w:rPr>
          <w:lang w:val="es-MX"/>
        </w:rPr>
      </w:pPr>
    </w:p>
    <w:p w:rsidR="006247A2" w:rsidRPr="007C0DBD" w:rsidRDefault="006247A2" w:rsidP="006247A2">
      <w:pPr>
        <w:pStyle w:val="Standard"/>
        <w:spacing w:before="280"/>
        <w:rPr>
          <w:lang w:val="es-MX"/>
        </w:rPr>
      </w:pPr>
    </w:p>
    <w:p w:rsidR="006247A2" w:rsidRPr="007C0DBD" w:rsidRDefault="006247A2" w:rsidP="007C0DBD">
      <w:pPr>
        <w:pStyle w:val="Standard"/>
        <w:spacing w:before="280"/>
        <w:ind w:left="-142"/>
        <w:jc w:val="center"/>
      </w:pPr>
      <w:r w:rsidRPr="007C0DBD">
        <w:rPr>
          <w:lang w:val="es-MX"/>
        </w:rPr>
        <w:t>LIC. SALVADOR ENRIQUE SAGET FIGUEROA                                                                                                                      ALCALDE MUNICIPAL</w:t>
      </w:r>
    </w:p>
    <w:p w:rsidR="007C0DBD" w:rsidRPr="007C0DBD" w:rsidRDefault="007C0DBD" w:rsidP="007C0DBD">
      <w:pPr>
        <w:pStyle w:val="Standard"/>
        <w:spacing w:before="280"/>
        <w:ind w:left="-142"/>
        <w:jc w:val="center"/>
      </w:pPr>
    </w:p>
    <w:p w:rsidR="006247A2" w:rsidRPr="007C0DBD" w:rsidRDefault="006247A2" w:rsidP="006247A2">
      <w:pPr>
        <w:pStyle w:val="Standard"/>
        <w:spacing w:before="280"/>
        <w:ind w:left="-142"/>
        <w:jc w:val="center"/>
      </w:pPr>
    </w:p>
    <w:p w:rsidR="006247A2" w:rsidRPr="007C0DBD" w:rsidRDefault="006247A2" w:rsidP="006247A2">
      <w:pPr>
        <w:pStyle w:val="Standard"/>
        <w:spacing w:before="280"/>
      </w:pPr>
    </w:p>
    <w:p w:rsidR="006247A2" w:rsidRPr="007C0DBD" w:rsidRDefault="006247A2" w:rsidP="006247A2">
      <w:pPr>
        <w:pStyle w:val="NormalWeb"/>
        <w:spacing w:before="0" w:after="0"/>
        <w:ind w:left="-142"/>
        <w:rPr>
          <w:lang w:val="es-MX"/>
        </w:rPr>
      </w:pPr>
      <w:r w:rsidRPr="007C0DBD">
        <w:rPr>
          <w:lang w:val="es-MX"/>
        </w:rPr>
        <w:t xml:space="preserve">LICDA. DALIS ROCIO LOPEZ VILLALTA         </w:t>
      </w:r>
      <w:r w:rsidRPr="007C0DBD">
        <w:rPr>
          <w:lang w:val="es-MX"/>
        </w:rPr>
        <w:tab/>
        <w:t xml:space="preserve">                          FRANKLIN ERNESTO RAMOS         </w:t>
      </w:r>
    </w:p>
    <w:p w:rsidR="006247A2" w:rsidRPr="007C0DBD" w:rsidRDefault="006247A2" w:rsidP="006247A2">
      <w:pPr>
        <w:pStyle w:val="NormalWeb"/>
        <w:spacing w:before="0" w:after="0"/>
        <w:ind w:left="-142"/>
        <w:rPr>
          <w:lang w:val="es-MX"/>
        </w:rPr>
      </w:pPr>
      <w:r w:rsidRPr="007C0DBD">
        <w:rPr>
          <w:lang w:val="es-MX"/>
        </w:rPr>
        <w:t xml:space="preserve">                   SINDICA  MUNICIPAL                                 </w:t>
      </w:r>
      <w:r w:rsidR="00624F87">
        <w:rPr>
          <w:lang w:val="es-MX"/>
        </w:rPr>
        <w:t xml:space="preserve">                    </w:t>
      </w:r>
      <w:r w:rsidRPr="007C0DBD">
        <w:rPr>
          <w:lang w:val="es-MX"/>
        </w:rPr>
        <w:t>PRIMER   REGIDOR</w:t>
      </w:r>
    </w:p>
    <w:p w:rsidR="006247A2" w:rsidRPr="007C0DBD" w:rsidRDefault="006247A2" w:rsidP="006247A2">
      <w:pPr>
        <w:pStyle w:val="NormalWeb"/>
        <w:spacing w:before="0" w:after="0"/>
        <w:rPr>
          <w:lang w:val="es-MX"/>
        </w:rPr>
      </w:pPr>
    </w:p>
    <w:p w:rsidR="006247A2" w:rsidRPr="007C0DBD" w:rsidRDefault="006247A2" w:rsidP="006247A2">
      <w:pPr>
        <w:pStyle w:val="NormalWeb"/>
        <w:spacing w:after="0"/>
        <w:rPr>
          <w:lang w:val="es-MX"/>
        </w:rPr>
      </w:pPr>
    </w:p>
    <w:p w:rsidR="00624F87" w:rsidRDefault="006247A2" w:rsidP="006247A2">
      <w:pPr>
        <w:pStyle w:val="NormalWeb"/>
        <w:spacing w:after="0"/>
        <w:ind w:left="709" w:hanging="709"/>
        <w:rPr>
          <w:lang w:val="es-MX"/>
        </w:rPr>
      </w:pPr>
      <w:r w:rsidRPr="007C0DBD">
        <w:rPr>
          <w:lang w:val="es-MX"/>
        </w:rPr>
        <w:t>LICDA. ROSA EVELINA RODRIGUEZ</w:t>
      </w:r>
      <w:r w:rsidR="00624F87">
        <w:rPr>
          <w:lang w:val="es-MX"/>
        </w:rPr>
        <w:t xml:space="preserve"> DE LOPEZ</w:t>
      </w:r>
      <w:r w:rsidR="00624F87">
        <w:rPr>
          <w:lang w:val="es-MX"/>
        </w:rPr>
        <w:tab/>
      </w:r>
      <w:r w:rsidR="00624F87">
        <w:rPr>
          <w:lang w:val="es-MX"/>
        </w:rPr>
        <w:tab/>
        <w:t>ING.  MARCOS ERNESTO</w:t>
      </w:r>
    </w:p>
    <w:p w:rsidR="00624F87" w:rsidRDefault="00624F87" w:rsidP="006247A2">
      <w:pPr>
        <w:pStyle w:val="NormalWeb"/>
        <w:spacing w:after="0"/>
        <w:ind w:left="709" w:hanging="709"/>
        <w:rPr>
          <w:lang w:val="es-MX"/>
        </w:rPr>
      </w:pPr>
      <w:r>
        <w:rPr>
          <w:lang w:val="es-MX"/>
        </w:rPr>
        <w:t xml:space="preserve">                                                                                                          </w:t>
      </w:r>
      <w:r w:rsidR="006247A2" w:rsidRPr="007C0DBD">
        <w:rPr>
          <w:lang w:val="es-MX"/>
        </w:rPr>
        <w:t xml:space="preserve">MIRA SANCHEZ                            </w:t>
      </w:r>
    </w:p>
    <w:p w:rsidR="006247A2" w:rsidRPr="007C0DBD" w:rsidRDefault="006247A2" w:rsidP="006247A2">
      <w:pPr>
        <w:pStyle w:val="NormalWeb"/>
        <w:spacing w:after="0"/>
        <w:ind w:left="709" w:hanging="709"/>
      </w:pPr>
      <w:r w:rsidRPr="007C0DBD">
        <w:rPr>
          <w:lang w:val="es-MX"/>
        </w:rPr>
        <w:t xml:space="preserve">SEGUNDA REGIDORA                                       </w:t>
      </w:r>
      <w:r w:rsidR="00624F87">
        <w:rPr>
          <w:lang w:val="es-MX"/>
        </w:rPr>
        <w:t xml:space="preserve">                             </w:t>
      </w:r>
      <w:r w:rsidRPr="007C0DBD">
        <w:rPr>
          <w:lang w:val="es-MX"/>
        </w:rPr>
        <w:t>TERCER REGIDOR</w:t>
      </w:r>
    </w:p>
    <w:p w:rsidR="006247A2" w:rsidRPr="007C0DBD" w:rsidRDefault="006247A2" w:rsidP="00624F87">
      <w:pPr>
        <w:pStyle w:val="NormalWeb"/>
        <w:spacing w:after="0"/>
        <w:rPr>
          <w:lang w:val="es-MX"/>
        </w:rPr>
      </w:pPr>
    </w:p>
    <w:p w:rsidR="006247A2" w:rsidRPr="007C0DBD" w:rsidRDefault="006247A2" w:rsidP="006247A2">
      <w:pPr>
        <w:pStyle w:val="NormalWeb"/>
        <w:spacing w:after="0"/>
        <w:ind w:left="567" w:hanging="567"/>
      </w:pPr>
      <w:r w:rsidRPr="007C0DBD">
        <w:rPr>
          <w:lang w:val="es-MX"/>
        </w:rPr>
        <w:t xml:space="preserve">DRA. ALCIRA IDALIA DIAZ ALABI              </w:t>
      </w:r>
      <w:r w:rsidR="00624F87">
        <w:rPr>
          <w:lang w:val="es-MX"/>
        </w:rPr>
        <w:t xml:space="preserve">        </w:t>
      </w:r>
      <w:r w:rsidRPr="007C0DBD">
        <w:rPr>
          <w:lang w:val="es-MX"/>
        </w:rPr>
        <w:t xml:space="preserve">CARLOS GUILLERMO NOCHEZ RIVAS                           CUARTA REGIDORA                             </w:t>
      </w:r>
      <w:r w:rsidR="00624F87">
        <w:rPr>
          <w:lang w:val="es-MX"/>
        </w:rPr>
        <w:t xml:space="preserve">                             </w:t>
      </w:r>
      <w:r w:rsidRPr="007C0DBD">
        <w:rPr>
          <w:lang w:val="es-MX"/>
        </w:rPr>
        <w:t>QUINTO REGIDOR</w:t>
      </w:r>
    </w:p>
    <w:p w:rsidR="006247A2" w:rsidRPr="007C0DBD" w:rsidRDefault="006247A2" w:rsidP="006247A2">
      <w:pPr>
        <w:pStyle w:val="NormalWeb"/>
        <w:spacing w:after="0"/>
        <w:rPr>
          <w:color w:val="000000"/>
          <w:lang w:val="es-MX"/>
        </w:rPr>
      </w:pPr>
    </w:p>
    <w:p w:rsidR="006247A2" w:rsidRPr="007C0DBD" w:rsidRDefault="006247A2" w:rsidP="006247A2">
      <w:pPr>
        <w:pStyle w:val="NormalWeb"/>
        <w:spacing w:after="0"/>
        <w:rPr>
          <w:color w:val="000000"/>
          <w:lang w:val="es-MX"/>
        </w:rPr>
      </w:pPr>
    </w:p>
    <w:p w:rsidR="006247A2" w:rsidRPr="007C0DBD" w:rsidRDefault="006247A2" w:rsidP="006247A2">
      <w:pPr>
        <w:pStyle w:val="NormalWeb"/>
        <w:spacing w:after="0"/>
        <w:ind w:left="851" w:hanging="851"/>
        <w:rPr>
          <w:color w:val="000000"/>
          <w:lang w:val="es-MX"/>
        </w:rPr>
      </w:pPr>
      <w:r w:rsidRPr="007C0DBD">
        <w:rPr>
          <w:color w:val="000000"/>
          <w:lang w:val="es-MX"/>
        </w:rPr>
        <w:t>LIC. ELIO VALDEMAR LEMUS OSOR</w:t>
      </w:r>
      <w:r w:rsidR="00624F87">
        <w:rPr>
          <w:color w:val="000000"/>
          <w:lang w:val="es-MX"/>
        </w:rPr>
        <w:t xml:space="preserve">IO       </w:t>
      </w:r>
      <w:r w:rsidRPr="007C0DBD">
        <w:rPr>
          <w:color w:val="000000"/>
          <w:lang w:val="es-MX"/>
        </w:rPr>
        <w:t xml:space="preserve">ELBA LUZ SALINAS COBAR DE SALAZAR                           SEXTO REGIDOR                                       </w:t>
      </w:r>
      <w:r w:rsidR="00624F87">
        <w:rPr>
          <w:color w:val="000000"/>
          <w:lang w:val="es-MX"/>
        </w:rPr>
        <w:t xml:space="preserve">                      </w:t>
      </w:r>
      <w:r w:rsidRPr="007C0DBD">
        <w:rPr>
          <w:color w:val="000000"/>
          <w:lang w:val="es-MX"/>
        </w:rPr>
        <w:t>SEPTIMA  REGIDORA</w:t>
      </w:r>
    </w:p>
    <w:p w:rsidR="006247A2" w:rsidRPr="007C0DBD" w:rsidRDefault="006247A2" w:rsidP="006247A2">
      <w:pPr>
        <w:pStyle w:val="NormalWeb"/>
        <w:spacing w:after="0"/>
        <w:rPr>
          <w:color w:val="000000"/>
          <w:lang w:val="es-MX"/>
        </w:rPr>
      </w:pPr>
    </w:p>
    <w:p w:rsidR="007C0DBD" w:rsidRPr="007C0DBD" w:rsidRDefault="007C0DBD" w:rsidP="006247A2">
      <w:pPr>
        <w:pStyle w:val="NormalWeb"/>
        <w:spacing w:after="0"/>
        <w:rPr>
          <w:color w:val="000000"/>
          <w:lang w:val="es-MX"/>
        </w:rPr>
      </w:pPr>
    </w:p>
    <w:p w:rsidR="007C0DBD" w:rsidRPr="007C0DBD" w:rsidRDefault="007C0DBD" w:rsidP="006247A2">
      <w:pPr>
        <w:pStyle w:val="NormalWeb"/>
        <w:spacing w:after="0"/>
        <w:rPr>
          <w:color w:val="000000"/>
          <w:lang w:val="es-MX"/>
        </w:rPr>
      </w:pPr>
    </w:p>
    <w:p w:rsidR="007C0DBD" w:rsidRPr="007C0DBD" w:rsidRDefault="007C0DBD" w:rsidP="006247A2">
      <w:pPr>
        <w:pStyle w:val="NormalWeb"/>
        <w:spacing w:after="0"/>
        <w:rPr>
          <w:color w:val="000000"/>
          <w:lang w:val="es-MX"/>
        </w:rPr>
      </w:pPr>
    </w:p>
    <w:p w:rsidR="00624F87" w:rsidRDefault="006247A2" w:rsidP="006247A2">
      <w:pPr>
        <w:pStyle w:val="NormalWeb"/>
        <w:spacing w:before="0" w:after="0"/>
        <w:rPr>
          <w:color w:val="000000"/>
          <w:lang w:val="es-MX"/>
        </w:rPr>
      </w:pPr>
      <w:r w:rsidRPr="007C0DBD">
        <w:rPr>
          <w:color w:val="000000"/>
          <w:lang w:val="es-MX"/>
        </w:rPr>
        <w:t>PROF. ERNESTO ANTONIO HERNAND</w:t>
      </w:r>
      <w:r w:rsidR="00624F87">
        <w:rPr>
          <w:color w:val="000000"/>
          <w:lang w:val="es-MX"/>
        </w:rPr>
        <w:t>EZ CORNEJO           JOSE ALFREDO GARCIA</w:t>
      </w:r>
    </w:p>
    <w:p w:rsidR="006247A2" w:rsidRPr="007C0DBD" w:rsidRDefault="00624F87" w:rsidP="006247A2">
      <w:pPr>
        <w:pStyle w:val="NormalWeb"/>
        <w:spacing w:before="0" w:after="0"/>
        <w:rPr>
          <w:color w:val="000000"/>
          <w:lang w:val="es-MX"/>
        </w:rPr>
      </w:pPr>
      <w:r>
        <w:rPr>
          <w:color w:val="000000"/>
          <w:lang w:val="es-MX"/>
        </w:rPr>
        <w:t xml:space="preserve">                                                                                                        </w:t>
      </w:r>
      <w:r w:rsidR="006247A2" w:rsidRPr="007C0DBD">
        <w:rPr>
          <w:color w:val="000000"/>
          <w:lang w:val="es-MX"/>
        </w:rPr>
        <w:t>HERNANDEZ</w:t>
      </w:r>
    </w:p>
    <w:p w:rsidR="006247A2" w:rsidRPr="007C0DBD" w:rsidRDefault="006247A2" w:rsidP="006247A2">
      <w:pPr>
        <w:pStyle w:val="NormalWeb"/>
        <w:spacing w:before="0" w:after="0"/>
        <w:ind w:left="851" w:hanging="851"/>
        <w:rPr>
          <w:color w:val="000000"/>
          <w:lang w:val="es-MX"/>
        </w:rPr>
      </w:pPr>
      <w:r w:rsidRPr="007C0DBD">
        <w:rPr>
          <w:color w:val="000000"/>
          <w:lang w:val="es-MX"/>
        </w:rPr>
        <w:t xml:space="preserve">                    OCTAVO REGIDOR                                  </w:t>
      </w:r>
      <w:r w:rsidR="00624F87">
        <w:rPr>
          <w:color w:val="000000"/>
          <w:lang w:val="es-MX"/>
        </w:rPr>
        <w:t xml:space="preserve">                    </w:t>
      </w:r>
      <w:r w:rsidRPr="007C0DBD">
        <w:rPr>
          <w:color w:val="000000"/>
          <w:lang w:val="es-MX"/>
        </w:rPr>
        <w:t>NOVENO REGIDOR</w:t>
      </w:r>
    </w:p>
    <w:p w:rsidR="006247A2" w:rsidRPr="007C0DBD" w:rsidRDefault="006247A2" w:rsidP="006247A2">
      <w:pPr>
        <w:pStyle w:val="NormalWeb"/>
        <w:spacing w:before="0" w:after="0"/>
        <w:ind w:left="851" w:hanging="851"/>
        <w:rPr>
          <w:color w:val="000000"/>
          <w:lang w:val="es-MX"/>
        </w:rPr>
      </w:pPr>
    </w:p>
    <w:p w:rsidR="006247A2" w:rsidRPr="007C0DBD" w:rsidRDefault="006247A2" w:rsidP="006247A2">
      <w:pPr>
        <w:pStyle w:val="NormalWeb"/>
        <w:tabs>
          <w:tab w:val="left" w:pos="1335"/>
        </w:tabs>
        <w:spacing w:after="0"/>
        <w:rPr>
          <w:color w:val="000000"/>
          <w:lang w:val="es-MX"/>
        </w:rPr>
      </w:pPr>
    </w:p>
    <w:p w:rsidR="006247A2" w:rsidRPr="007C0DBD" w:rsidRDefault="006247A2" w:rsidP="006247A2">
      <w:pPr>
        <w:pStyle w:val="NormalWeb"/>
        <w:spacing w:after="0"/>
        <w:rPr>
          <w:color w:val="000000"/>
          <w:lang w:val="es-MX"/>
        </w:rPr>
      </w:pPr>
    </w:p>
    <w:p w:rsidR="006247A2" w:rsidRPr="007C0DBD" w:rsidRDefault="006247A2" w:rsidP="006247A2">
      <w:pPr>
        <w:pStyle w:val="NormalWeb"/>
        <w:spacing w:after="0"/>
        <w:ind w:left="567" w:hanging="567"/>
        <w:rPr>
          <w:color w:val="000000"/>
          <w:lang w:val="es-MX"/>
        </w:rPr>
      </w:pPr>
      <w:r w:rsidRPr="007C0DBD">
        <w:rPr>
          <w:color w:val="000000"/>
          <w:lang w:val="es-MX"/>
        </w:rPr>
        <w:t xml:space="preserve">  PABLO FLAME</w:t>
      </w:r>
      <w:r w:rsidR="00624F87">
        <w:rPr>
          <w:color w:val="000000"/>
          <w:lang w:val="es-MX"/>
        </w:rPr>
        <w:t xml:space="preserve">NCO GARCIA       </w:t>
      </w:r>
      <w:r w:rsidR="00624F87">
        <w:rPr>
          <w:color w:val="000000"/>
          <w:lang w:val="es-MX"/>
        </w:rPr>
        <w:tab/>
        <w:t xml:space="preserve">    </w:t>
      </w:r>
      <w:r w:rsidRPr="007C0DBD">
        <w:rPr>
          <w:color w:val="000000"/>
          <w:lang w:val="es-MX"/>
        </w:rPr>
        <w:t xml:space="preserve">LIC. CARLOS ADONAY CAMPOS GONZALEZ DECIMO REGIDOR                               </w:t>
      </w:r>
      <w:r w:rsidR="00624F87">
        <w:rPr>
          <w:color w:val="000000"/>
          <w:lang w:val="es-MX"/>
        </w:rPr>
        <w:t xml:space="preserve">                     </w:t>
      </w:r>
      <w:proofErr w:type="spellStart"/>
      <w:r w:rsidRPr="007C0DBD">
        <w:rPr>
          <w:color w:val="000000"/>
          <w:lang w:val="es-MX"/>
        </w:rPr>
        <w:t>REGIDOR</w:t>
      </w:r>
      <w:proofErr w:type="spellEnd"/>
      <w:r w:rsidRPr="007C0DBD">
        <w:rPr>
          <w:color w:val="000000"/>
          <w:lang w:val="es-MX"/>
        </w:rPr>
        <w:t xml:space="preserve">   SUPLENTE</w:t>
      </w:r>
    </w:p>
    <w:p w:rsidR="006247A2" w:rsidRPr="007C0DBD" w:rsidRDefault="006247A2" w:rsidP="006247A2">
      <w:pPr>
        <w:pStyle w:val="NormalWeb"/>
        <w:spacing w:after="0"/>
        <w:rPr>
          <w:color w:val="000000"/>
          <w:lang w:val="es-MX"/>
        </w:rPr>
      </w:pPr>
    </w:p>
    <w:p w:rsidR="006247A2" w:rsidRPr="007C0DBD" w:rsidRDefault="006247A2" w:rsidP="006247A2">
      <w:pPr>
        <w:pStyle w:val="NormalWeb"/>
        <w:tabs>
          <w:tab w:val="left" w:pos="-450"/>
        </w:tabs>
        <w:spacing w:before="0" w:after="0"/>
        <w:rPr>
          <w:color w:val="000000"/>
          <w:lang w:val="es-MX"/>
        </w:rPr>
      </w:pPr>
    </w:p>
    <w:p w:rsidR="006247A2" w:rsidRPr="007C0DBD" w:rsidRDefault="006247A2" w:rsidP="006247A2">
      <w:pPr>
        <w:pStyle w:val="NormalWeb"/>
        <w:tabs>
          <w:tab w:val="left" w:pos="-450"/>
        </w:tabs>
        <w:spacing w:before="0" w:after="0"/>
        <w:rPr>
          <w:color w:val="000000"/>
          <w:lang w:val="es-MX"/>
        </w:rPr>
      </w:pPr>
    </w:p>
    <w:p w:rsidR="007C0DBD" w:rsidRPr="007C0DBD" w:rsidRDefault="007C0DBD" w:rsidP="006247A2">
      <w:pPr>
        <w:pStyle w:val="NormalWeb"/>
        <w:tabs>
          <w:tab w:val="left" w:pos="-450"/>
        </w:tabs>
        <w:spacing w:before="0" w:after="0"/>
        <w:rPr>
          <w:color w:val="000000"/>
          <w:lang w:val="es-MX"/>
        </w:rPr>
      </w:pPr>
    </w:p>
    <w:p w:rsidR="007C0DBD" w:rsidRPr="007C0DBD" w:rsidRDefault="007C0DBD" w:rsidP="006247A2">
      <w:pPr>
        <w:pStyle w:val="NormalWeb"/>
        <w:tabs>
          <w:tab w:val="left" w:pos="-450"/>
        </w:tabs>
        <w:spacing w:before="0" w:after="0"/>
        <w:rPr>
          <w:color w:val="000000"/>
          <w:lang w:val="es-MX"/>
        </w:rPr>
      </w:pPr>
    </w:p>
    <w:p w:rsidR="006247A2" w:rsidRPr="007C0DBD" w:rsidRDefault="006247A2" w:rsidP="006247A2">
      <w:pPr>
        <w:pStyle w:val="NormalWeb"/>
        <w:tabs>
          <w:tab w:val="left" w:pos="-450"/>
        </w:tabs>
        <w:spacing w:before="0" w:after="0"/>
        <w:rPr>
          <w:color w:val="000000"/>
          <w:lang w:val="es-MX"/>
        </w:rPr>
      </w:pPr>
      <w:r w:rsidRPr="007C0DBD">
        <w:rPr>
          <w:color w:val="000000"/>
          <w:lang w:val="es-MX"/>
        </w:rPr>
        <w:t>PROFA. CA</w:t>
      </w:r>
      <w:r w:rsidR="00624F87">
        <w:rPr>
          <w:color w:val="000000"/>
          <w:lang w:val="es-MX"/>
        </w:rPr>
        <w:t xml:space="preserve">RMEN ELENA MELÉNDEZ DE AGUILERA    </w:t>
      </w:r>
      <w:r w:rsidRPr="007C0DBD">
        <w:rPr>
          <w:color w:val="000000"/>
          <w:lang w:val="es-MX"/>
        </w:rPr>
        <w:t xml:space="preserve">RHINA CLARIBEL BARAHONA                                 </w:t>
      </w:r>
    </w:p>
    <w:p w:rsidR="006247A2" w:rsidRPr="007C0DBD" w:rsidRDefault="00624F87" w:rsidP="006247A2">
      <w:pPr>
        <w:pStyle w:val="NormalWeb"/>
        <w:tabs>
          <w:tab w:val="left" w:pos="-450"/>
        </w:tabs>
        <w:spacing w:before="0" w:after="0"/>
        <w:rPr>
          <w:color w:val="000000"/>
          <w:lang w:val="es-MX"/>
        </w:rPr>
      </w:pPr>
      <w:r>
        <w:rPr>
          <w:color w:val="000000"/>
          <w:lang w:val="es-MX"/>
        </w:rPr>
        <w:t xml:space="preserve">               </w:t>
      </w:r>
      <w:r w:rsidR="006247A2" w:rsidRPr="007C0DBD">
        <w:rPr>
          <w:color w:val="000000"/>
          <w:lang w:val="es-MX"/>
        </w:rPr>
        <w:t xml:space="preserve">REGIDOR SUPLENTE                               </w:t>
      </w:r>
      <w:r>
        <w:rPr>
          <w:color w:val="000000"/>
          <w:lang w:val="es-MX"/>
        </w:rPr>
        <w:t xml:space="preserve">                          </w:t>
      </w:r>
      <w:r w:rsidR="006247A2" w:rsidRPr="007C0DBD">
        <w:rPr>
          <w:color w:val="000000"/>
          <w:lang w:val="es-MX"/>
        </w:rPr>
        <w:t>REGIDOR SUPLENTE</w:t>
      </w:r>
    </w:p>
    <w:p w:rsidR="006247A2" w:rsidRPr="007C0DBD" w:rsidRDefault="006247A2" w:rsidP="006247A2">
      <w:pPr>
        <w:pStyle w:val="NormalWeb"/>
        <w:tabs>
          <w:tab w:val="left" w:pos="-450"/>
        </w:tabs>
        <w:spacing w:before="0" w:after="0"/>
        <w:rPr>
          <w:color w:val="000000"/>
          <w:lang w:val="es-MX"/>
        </w:rPr>
      </w:pPr>
    </w:p>
    <w:p w:rsidR="006247A2" w:rsidRPr="007C0DBD" w:rsidRDefault="006247A2" w:rsidP="006247A2">
      <w:pPr>
        <w:pStyle w:val="NormalWeb"/>
        <w:tabs>
          <w:tab w:val="left" w:pos="-450"/>
        </w:tabs>
        <w:spacing w:before="0" w:after="0"/>
        <w:rPr>
          <w:color w:val="000000"/>
          <w:lang w:val="es-MX"/>
        </w:rPr>
      </w:pPr>
    </w:p>
    <w:p w:rsidR="006247A2" w:rsidRPr="007C0DBD" w:rsidRDefault="006247A2" w:rsidP="006247A2">
      <w:pPr>
        <w:pStyle w:val="NormalWeb"/>
        <w:tabs>
          <w:tab w:val="left" w:pos="-450"/>
        </w:tabs>
        <w:spacing w:before="0" w:after="0"/>
        <w:rPr>
          <w:color w:val="000000"/>
          <w:lang w:val="es-MX"/>
        </w:rPr>
      </w:pPr>
    </w:p>
    <w:p w:rsidR="006247A2" w:rsidRPr="007C0DBD" w:rsidRDefault="006247A2" w:rsidP="006247A2">
      <w:pPr>
        <w:pStyle w:val="NormalWeb"/>
        <w:tabs>
          <w:tab w:val="left" w:pos="-450"/>
        </w:tabs>
        <w:spacing w:before="0" w:after="0"/>
        <w:rPr>
          <w:color w:val="000000"/>
          <w:lang w:val="es-MX"/>
        </w:rPr>
      </w:pPr>
    </w:p>
    <w:p w:rsidR="006247A2" w:rsidRPr="007C0DBD" w:rsidRDefault="006247A2" w:rsidP="006247A2">
      <w:pPr>
        <w:pStyle w:val="NormalWeb"/>
        <w:tabs>
          <w:tab w:val="left" w:pos="-450"/>
        </w:tabs>
        <w:spacing w:before="0" w:after="0"/>
        <w:rPr>
          <w:color w:val="000000"/>
          <w:lang w:val="es-MX"/>
        </w:rPr>
      </w:pPr>
    </w:p>
    <w:p w:rsidR="006247A2" w:rsidRPr="007C0DBD" w:rsidRDefault="006247A2" w:rsidP="006247A2">
      <w:pPr>
        <w:pStyle w:val="NormalWeb"/>
        <w:tabs>
          <w:tab w:val="left" w:pos="-450"/>
        </w:tabs>
        <w:spacing w:before="0" w:after="0"/>
        <w:rPr>
          <w:color w:val="000000"/>
          <w:lang w:val="es-MX"/>
        </w:rPr>
      </w:pPr>
    </w:p>
    <w:p w:rsidR="00624F87" w:rsidRDefault="006247A2" w:rsidP="006247A2">
      <w:pPr>
        <w:rPr>
          <w:color w:val="000000"/>
          <w:lang w:val="es-MX"/>
        </w:rPr>
      </w:pPr>
      <w:r w:rsidRPr="007C0DBD">
        <w:rPr>
          <w:color w:val="000000"/>
          <w:lang w:val="es-MX"/>
        </w:rPr>
        <w:t>ERICK ALEXANDER CASTAÑEDA HERNANDEZ</w:t>
      </w:r>
    </w:p>
    <w:p w:rsidR="00624F87" w:rsidRDefault="00624F87" w:rsidP="006247A2">
      <w:pPr>
        <w:rPr>
          <w:color w:val="000000"/>
          <w:lang w:val="es-MX"/>
        </w:rPr>
      </w:pPr>
      <w:r>
        <w:rPr>
          <w:color w:val="000000"/>
          <w:lang w:val="es-MX"/>
        </w:rPr>
        <w:t xml:space="preserve">                   </w:t>
      </w:r>
      <w:bookmarkStart w:id="0" w:name="_GoBack"/>
      <w:bookmarkEnd w:id="0"/>
      <w:r w:rsidRPr="007C0DBD">
        <w:rPr>
          <w:color w:val="000000"/>
          <w:lang w:val="es-MX"/>
        </w:rPr>
        <w:t>REGIDOR SUPLENTE</w:t>
      </w:r>
      <w:r w:rsidR="006247A2" w:rsidRPr="007C0DBD">
        <w:rPr>
          <w:color w:val="000000"/>
          <w:lang w:val="es-MX"/>
        </w:rPr>
        <w:tab/>
      </w:r>
      <w:r w:rsidR="006247A2" w:rsidRPr="007C0DBD">
        <w:rPr>
          <w:color w:val="000000"/>
          <w:lang w:val="es-MX"/>
        </w:rPr>
        <w:tab/>
      </w:r>
    </w:p>
    <w:p w:rsidR="00624F87" w:rsidRDefault="00624F87" w:rsidP="006247A2">
      <w:pPr>
        <w:rPr>
          <w:color w:val="000000"/>
          <w:lang w:val="es-MX"/>
        </w:rPr>
      </w:pPr>
    </w:p>
    <w:p w:rsidR="005D4DC3" w:rsidRPr="007C0DBD" w:rsidRDefault="006247A2" w:rsidP="006247A2">
      <w:r w:rsidRPr="007C0DBD">
        <w:rPr>
          <w:color w:val="000000"/>
          <w:lang w:val="es-MX"/>
        </w:rPr>
        <w:t xml:space="preserve">LICDA. ANA GLORIA MELGAR DE HERNANDEZ                 </w:t>
      </w:r>
      <w:r w:rsidRPr="007C0DBD">
        <w:rPr>
          <w:color w:val="000000"/>
          <w:lang w:val="es-MX"/>
        </w:rPr>
        <w:tab/>
      </w:r>
      <w:r w:rsidRPr="007C0DBD">
        <w:rPr>
          <w:color w:val="000000"/>
          <w:lang w:val="es-MX"/>
        </w:rPr>
        <w:tab/>
      </w:r>
      <w:r w:rsidRPr="007C0DBD">
        <w:rPr>
          <w:color w:val="000000"/>
          <w:lang w:val="es-MX"/>
        </w:rPr>
        <w:tab/>
      </w:r>
      <w:r w:rsidRPr="007C0DBD">
        <w:rPr>
          <w:color w:val="000000"/>
          <w:lang w:val="es-MX"/>
        </w:rPr>
        <w:tab/>
      </w:r>
      <w:r w:rsidRPr="007C0DBD">
        <w:rPr>
          <w:color w:val="000000"/>
          <w:lang w:val="es-MX"/>
        </w:rPr>
        <w:tab/>
        <w:t>SECRETARIA MUNICIPAL</w:t>
      </w:r>
    </w:p>
    <w:sectPr w:rsidR="005D4DC3" w:rsidRPr="007C0DB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42" w:rsidRDefault="00863142">
      <w:r>
        <w:separator/>
      </w:r>
    </w:p>
  </w:endnote>
  <w:endnote w:type="continuationSeparator" w:id="0">
    <w:p w:rsidR="00863142" w:rsidRDefault="0086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42" w:rsidRDefault="00863142">
      <w:r>
        <w:separator/>
      </w:r>
    </w:p>
  </w:footnote>
  <w:footnote w:type="continuationSeparator" w:id="0">
    <w:p w:rsidR="00863142" w:rsidRDefault="00863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863142">
    <w:pPr>
      <w:pStyle w:val="Encabezado"/>
    </w:pPr>
  </w:p>
  <w:p w:rsidR="00C20780" w:rsidRDefault="008631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4261C"/>
    <w:multiLevelType w:val="multilevel"/>
    <w:tmpl w:val="669274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4"/>
  </w:num>
  <w:num w:numId="9">
    <w:abstractNumId w:val="12"/>
  </w:num>
  <w:num w:numId="10">
    <w:abstractNumId w:val="1"/>
  </w:num>
  <w:num w:numId="11">
    <w:abstractNumId w:val="6"/>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56BE7"/>
    <w:rsid w:val="00382380"/>
    <w:rsid w:val="003B595E"/>
    <w:rsid w:val="003C6CEB"/>
    <w:rsid w:val="003F7E06"/>
    <w:rsid w:val="0040369F"/>
    <w:rsid w:val="004057D9"/>
    <w:rsid w:val="00407D63"/>
    <w:rsid w:val="00434BF7"/>
    <w:rsid w:val="00451233"/>
    <w:rsid w:val="0047444A"/>
    <w:rsid w:val="0047672D"/>
    <w:rsid w:val="004D5EB8"/>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247A2"/>
    <w:rsid w:val="00624F87"/>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BD"/>
    <w:rsid w:val="007C0DE5"/>
    <w:rsid w:val="007C2505"/>
    <w:rsid w:val="007C5C3E"/>
    <w:rsid w:val="00812D88"/>
    <w:rsid w:val="00821303"/>
    <w:rsid w:val="00826BE1"/>
    <w:rsid w:val="00833EFB"/>
    <w:rsid w:val="0084387D"/>
    <w:rsid w:val="00863142"/>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0204"/>
    <w:rsid w:val="00F52125"/>
    <w:rsid w:val="00F5651C"/>
    <w:rsid w:val="00F733D3"/>
    <w:rsid w:val="00F83FC0"/>
    <w:rsid w:val="00F97791"/>
    <w:rsid w:val="00FA2A12"/>
    <w:rsid w:val="00FA5858"/>
    <w:rsid w:val="00FA7049"/>
    <w:rsid w:val="00FC23C8"/>
    <w:rsid w:val="00FC2887"/>
    <w:rsid w:val="00FC2B9E"/>
    <w:rsid w:val="00FD5724"/>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1</Pages>
  <Words>1291</Words>
  <Characters>7104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125</cp:revision>
  <dcterms:created xsi:type="dcterms:W3CDTF">2019-09-26T15:54:00Z</dcterms:created>
  <dcterms:modified xsi:type="dcterms:W3CDTF">2021-06-04T21:44:00Z</dcterms:modified>
</cp:coreProperties>
</file>