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F74" w:rsidRDefault="00CF5F74" w:rsidP="00CF5F74">
      <w:pPr>
        <w:pStyle w:val="NormalWeb"/>
        <w:spacing w:before="0" w:after="0" w:line="360" w:lineRule="auto"/>
        <w:jc w:val="both"/>
      </w:pPr>
      <w:r>
        <w:rPr>
          <w:b/>
          <w:color w:val="000000"/>
          <w:lang w:val="es-MX" w:eastAsia="es-ES"/>
        </w:rPr>
        <w:t xml:space="preserve">ACTA  NUMERO  CINCO  </w:t>
      </w:r>
      <w:r>
        <w:rPr>
          <w:color w:val="000000"/>
          <w:lang w:val="es-MX" w:eastAsia="es-ES"/>
        </w:rPr>
        <w:t xml:space="preserve">En  el  salón  de  sesiones  de  la  Alcaldía  Municipal de Quezaltepeque,  a  las trece horas con treinta minutos, del día cinco del mes de febrero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inicio a la Sesión con una oración, para lo cual se delegó a la Segunda Regidora Licda. Rosa </w:t>
      </w:r>
      <w:proofErr w:type="spellStart"/>
      <w:r>
        <w:rPr>
          <w:color w:val="000000"/>
          <w:lang w:val="es-MX" w:eastAsia="es-ES"/>
        </w:rPr>
        <w:t>Evelina</w:t>
      </w:r>
      <w:proofErr w:type="spellEnd"/>
      <w:r>
        <w:rPr>
          <w:color w:val="000000"/>
          <w:lang w:val="es-MX" w:eastAsia="es-ES"/>
        </w:rPr>
        <w:t xml:space="preserve"> Rodríguez de López,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la señora Tesorera Municipal, ACUERDA: Modificar el Acuerdo No. 7 del Acta No. 35 de fecha 23 de agosto de 2019, en el sentido que: el </w:t>
      </w:r>
      <w:r>
        <w:rPr>
          <w:b/>
        </w:rPr>
        <w:t>SALDO BANCARIO DEL CIERRE</w:t>
      </w:r>
      <w:r>
        <w:t xml:space="preserve"> de los proyectos del año 2018, es por la cantidad de </w:t>
      </w:r>
      <w:r>
        <w:rPr>
          <w:b/>
        </w:rPr>
        <w:t>$ 9,774.66</w:t>
      </w:r>
      <w:r>
        <w:t>, según el siguiente detalle:</w:t>
      </w:r>
    </w:p>
    <w:tbl>
      <w:tblPr>
        <w:tblW w:w="8946" w:type="dxa"/>
        <w:tblInd w:w="55" w:type="dxa"/>
        <w:tblLayout w:type="fixed"/>
        <w:tblCellMar>
          <w:left w:w="10" w:type="dxa"/>
          <w:right w:w="10" w:type="dxa"/>
        </w:tblCellMar>
        <w:tblLook w:val="0000" w:firstRow="0" w:lastRow="0" w:firstColumn="0" w:lastColumn="0" w:noHBand="0" w:noVBand="0"/>
      </w:tblPr>
      <w:tblGrid>
        <w:gridCol w:w="375"/>
        <w:gridCol w:w="914"/>
        <w:gridCol w:w="1130"/>
        <w:gridCol w:w="3692"/>
        <w:gridCol w:w="992"/>
        <w:gridCol w:w="850"/>
        <w:gridCol w:w="993"/>
      </w:tblGrid>
      <w:tr w:rsidR="00CF5F74" w:rsidTr="00313B7B">
        <w:trPr>
          <w:trHeight w:val="510"/>
        </w:trPr>
        <w:tc>
          <w:tcPr>
            <w:tcW w:w="3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No.</w:t>
            </w:r>
          </w:p>
        </w:tc>
        <w:tc>
          <w:tcPr>
            <w:tcW w:w="914"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FECHA DE APERTURA</w:t>
            </w:r>
          </w:p>
        </w:tc>
        <w:tc>
          <w:tcPr>
            <w:tcW w:w="1130"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No. CUENTA CORRIENTE</w:t>
            </w:r>
          </w:p>
        </w:tc>
        <w:tc>
          <w:tcPr>
            <w:tcW w:w="36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NOMBRE DE LA CUENTA</w:t>
            </w:r>
          </w:p>
        </w:tc>
        <w:tc>
          <w:tcPr>
            <w:tcW w:w="992"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SALDO AL ACTUAL</w:t>
            </w:r>
          </w:p>
        </w:tc>
        <w:tc>
          <w:tcPr>
            <w:tcW w:w="85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ESTADO</w:t>
            </w:r>
          </w:p>
        </w:tc>
        <w:tc>
          <w:tcPr>
            <w:tcW w:w="99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No. PROYECTO</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02/02/2018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577-001802-4</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INSTITUTO QUEZALTECO DE LOS DEPORTES Y LA RECREACIÓN (INQUEDER)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198.96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720/18</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02/02/2018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577-001803-5</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CONVIVENCIA Y ATENCION AL ADULTO MAYOR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1,586.48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715/218</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02/02/2018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577-001804-6</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CENTRO MUNICIPAL DE FORMACIÓN VOCACIONAL INTEGRAL PARA LA MUJER Y LA JUVENTUD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89.63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719/18</w:t>
            </w:r>
          </w:p>
        </w:tc>
      </w:tr>
      <w:tr w:rsidR="00CF5F74" w:rsidTr="00313B7B">
        <w:trPr>
          <w:trHeight w:val="30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4</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02/02/2018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577-001805-7</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CENTRO MUNICIPAL PARA LA SALUD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3,044.06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721/18</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02/02/2018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577-001807-9</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CONVIVENCIA Y DESARROLLO DE LA NIÑEZ, LA JUVENTUD, LAS ARTES Y LA CULTURA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208.56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716/18</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6</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02/02/2018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577-001809-0</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CENTRO MUNICIPAL DE FORMACIÓN EN SISTEMAS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36.69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714/18</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02/02/2018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577-001810-4</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PROMOCION Y FORTALECIMIENTO A LOS PRINCIPIOS Y VALORES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92.24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718/18</w:t>
            </w:r>
          </w:p>
        </w:tc>
      </w:tr>
      <w:tr w:rsidR="00CF5F74" w:rsidTr="00313B7B">
        <w:trPr>
          <w:trHeight w:val="72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8</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09/02/2018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577-001811-5</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SUSTITUCIÓN DE LÁMPARAS LED DE MERCURIO POR LÁMPARAS DE TECNOLOGÍA LED EN ÁREA URBANA DEL MUNICIPIO DE QUEZALTEPEQUE</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91.40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w:t>
            </w:r>
          </w:p>
        </w:tc>
      </w:tr>
      <w:tr w:rsidR="00CF5F74" w:rsidTr="00313B7B">
        <w:trPr>
          <w:trHeight w:val="30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lastRenderedPageBreak/>
              <w:t>9</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12/02/2018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577-001825-0</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PREVENCIÓN DEL CRIMEN Y LA VIOLENCIA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18.09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723/18</w:t>
            </w:r>
          </w:p>
        </w:tc>
      </w:tr>
      <w:tr w:rsidR="00CF5F74" w:rsidTr="00313B7B">
        <w:trPr>
          <w:trHeight w:val="96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10</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12/02/2018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577-001826-1</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DESARROLLANDO EL DEPORTE ELITE A TRAVÉS DE LA PARTICIPACIÓN DEL EQUIPO MUNICIPAL DE BALONCESTO DE LA LIGA MAYOR, QUEZALTEPEQUE B.C.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2,369.64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722/18</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11</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18/05/2018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577-001837-4</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LIMPIEZA DE DRENAJES PRIMARIOS Y SECUNDARIOS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727/18</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12</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13/06/2018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577-001842-1</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CONSTRUCCIÓN DE CORDÓN CUNETA Y CANALETA EN CALLE No. 1, COLONIA LAS MARGARITAS II</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324.76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726/18</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13</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21/06/2018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577-001843-2</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MEJORAMIENTO DE PARQUE DE LA URBANIZACIÓN EL ROSAL I</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16.02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728/18</w:t>
            </w:r>
          </w:p>
        </w:tc>
      </w:tr>
      <w:tr w:rsidR="00CF5F74" w:rsidTr="00313B7B">
        <w:trPr>
          <w:trHeight w:val="30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14</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26/06/2018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577-001844-3</w:t>
            </w:r>
          </w:p>
        </w:tc>
        <w:tc>
          <w:tcPr>
            <w:tcW w:w="3692"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CELEBRACIÓN DEL DÍA EL MAESTRO AÑO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91.43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729/18</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03/07/2018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577-001845-4</w:t>
            </w:r>
          </w:p>
        </w:tc>
        <w:tc>
          <w:tcPr>
            <w:tcW w:w="36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COMPRA DE REPUESTOS PARA ALUMBRADO PÚBLICO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55.80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725/18</w:t>
            </w:r>
          </w:p>
        </w:tc>
      </w:tr>
      <w:tr w:rsidR="00CF5F74" w:rsidTr="00313B7B">
        <w:trPr>
          <w:trHeight w:val="30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16/08/2018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577-001855-6</w:t>
            </w:r>
          </w:p>
        </w:tc>
        <w:tc>
          <w:tcPr>
            <w:tcW w:w="36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PLAN BACHEO URBANO QUEZALTEPEQUE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1,343.90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734/18</w:t>
            </w:r>
          </w:p>
        </w:tc>
      </w:tr>
      <w:tr w:rsidR="00CF5F74" w:rsidTr="00313B7B">
        <w:trPr>
          <w:trHeight w:val="30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21/09/2018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577-001862-5</w:t>
            </w:r>
          </w:p>
        </w:tc>
        <w:tc>
          <w:tcPr>
            <w:tcW w:w="36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CELEBRACIÓN FIESTAS PATRIAS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82.55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735/18</w:t>
            </w:r>
          </w:p>
        </w:tc>
      </w:tr>
      <w:tr w:rsidR="00CF5F74" w:rsidTr="00313B7B">
        <w:trPr>
          <w:trHeight w:val="51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11/10/2018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577-001863-6</w:t>
            </w:r>
          </w:p>
        </w:tc>
        <w:tc>
          <w:tcPr>
            <w:tcW w:w="36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COMPRA DE REPUESTOS PARA ALUMBRADO PÚBLICO FASE II 2018</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24.30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738/18</w:t>
            </w:r>
          </w:p>
        </w:tc>
      </w:tr>
      <w:tr w:rsidR="00CF5F74" w:rsidTr="00313B7B">
        <w:trPr>
          <w:trHeight w:val="72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11/10/2018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577-001864-7</w:t>
            </w:r>
          </w:p>
        </w:tc>
        <w:tc>
          <w:tcPr>
            <w:tcW w:w="36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CONSTRUCCIÓN DE MURO Y BADÉN EN CALLE CASERÍO LOS RAMÍREZ CANTÓN GIRÓN, MUNICIPIO DE QUEZALTEPEQUE</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24.30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INACTIVA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740/18</w:t>
            </w:r>
          </w:p>
        </w:tc>
      </w:tr>
      <w:tr w:rsidR="00CF5F74" w:rsidTr="00313B7B">
        <w:trPr>
          <w:trHeight w:val="960"/>
        </w:trPr>
        <w:tc>
          <w:tcPr>
            <w:tcW w:w="375"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w:t>
            </w:r>
          </w:p>
        </w:tc>
        <w:tc>
          <w:tcPr>
            <w:tcW w:w="91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11/10/2018</w:t>
            </w:r>
          </w:p>
        </w:tc>
        <w:tc>
          <w:tcPr>
            <w:tcW w:w="113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577-001865-8</w:t>
            </w:r>
          </w:p>
        </w:tc>
        <w:tc>
          <w:tcPr>
            <w:tcW w:w="36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both"/>
              <w:rPr>
                <w:rFonts w:ascii="Calibri" w:hAnsi="Calibri" w:cs="Calibri"/>
                <w:color w:val="000000"/>
                <w:sz w:val="16"/>
                <w:szCs w:val="16"/>
              </w:rPr>
            </w:pPr>
            <w:r>
              <w:rPr>
                <w:rFonts w:ascii="Calibri" w:hAnsi="Calibri" w:cs="Calibri"/>
                <w:color w:val="000000"/>
                <w:sz w:val="16"/>
                <w:szCs w:val="16"/>
              </w:rPr>
              <w:t>RENOVACIÓN DE ILUMINACIÓN DE CANCHA DE BASQUETBOL ROBERTO ARGUELLO, CONOCIDO COMO CANCHA AJAX, MUNICIPIO DE QUEZALTEPEQUE</w:t>
            </w:r>
          </w:p>
        </w:tc>
        <w:tc>
          <w:tcPr>
            <w:tcW w:w="992"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b/>
                <w:bCs/>
                <w:color w:val="000000"/>
                <w:sz w:val="16"/>
                <w:szCs w:val="16"/>
              </w:rPr>
            </w:pPr>
            <w:r>
              <w:rPr>
                <w:rFonts w:ascii="Calibri" w:hAnsi="Calibri" w:cs="Calibri"/>
                <w:b/>
                <w:bCs/>
                <w:color w:val="000000"/>
                <w:sz w:val="16"/>
                <w:szCs w:val="16"/>
              </w:rPr>
              <w:t xml:space="preserve"> $         75.85 </w:t>
            </w:r>
          </w:p>
        </w:tc>
        <w:tc>
          <w:tcPr>
            <w:tcW w:w="850"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ACTIVA</w:t>
            </w:r>
          </w:p>
        </w:tc>
        <w:tc>
          <w:tcPr>
            <w:tcW w:w="99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741/18</w:t>
            </w:r>
          </w:p>
        </w:tc>
      </w:tr>
      <w:tr w:rsidR="00CF5F74" w:rsidTr="00313B7B">
        <w:trPr>
          <w:trHeight w:val="330"/>
        </w:trPr>
        <w:tc>
          <w:tcPr>
            <w:tcW w:w="375" w:type="dxa"/>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p>
        </w:tc>
        <w:tc>
          <w:tcPr>
            <w:tcW w:w="914" w:type="dxa"/>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p>
        </w:tc>
        <w:tc>
          <w:tcPr>
            <w:tcW w:w="1130" w:type="dxa"/>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p>
        </w:tc>
        <w:tc>
          <w:tcPr>
            <w:tcW w:w="3692" w:type="dxa"/>
            <w:shd w:val="clear" w:color="auto" w:fill="auto"/>
            <w:noWrap/>
            <w:tcMar>
              <w:top w:w="0" w:type="dxa"/>
              <w:left w:w="70" w:type="dxa"/>
              <w:bottom w:w="0" w:type="dxa"/>
              <w:right w:w="70" w:type="dxa"/>
            </w:tcMar>
            <w:vAlign w:val="center"/>
          </w:tcPr>
          <w:p w:rsidR="00CF5F74" w:rsidRDefault="00CF5F74" w:rsidP="00313B7B">
            <w:pPr>
              <w:jc w:val="both"/>
              <w:rPr>
                <w:rFonts w:ascii="Calibri" w:hAnsi="Calibri" w:cs="Calibri"/>
                <w:b/>
                <w:bCs/>
                <w:color w:val="000000"/>
                <w:sz w:val="16"/>
                <w:szCs w:val="16"/>
              </w:rPr>
            </w:pPr>
            <w:r>
              <w:rPr>
                <w:rFonts w:ascii="Calibri" w:hAnsi="Calibri" w:cs="Calibri"/>
                <w:b/>
                <w:bCs/>
                <w:color w:val="000000"/>
                <w:sz w:val="16"/>
                <w:szCs w:val="16"/>
              </w:rPr>
              <w:t>TOTAL</w:t>
            </w:r>
          </w:p>
        </w:tc>
        <w:tc>
          <w:tcPr>
            <w:tcW w:w="992" w:type="dxa"/>
            <w:tcBorders>
              <w:bottom w:val="double" w:sz="6"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b/>
                <w:bCs/>
                <w:color w:val="000000"/>
                <w:sz w:val="16"/>
                <w:szCs w:val="16"/>
              </w:rPr>
            </w:pPr>
            <w:r>
              <w:rPr>
                <w:rFonts w:ascii="Calibri" w:hAnsi="Calibri" w:cs="Calibri"/>
                <w:b/>
                <w:bCs/>
                <w:color w:val="000000"/>
                <w:sz w:val="16"/>
                <w:szCs w:val="16"/>
              </w:rPr>
              <w:t xml:space="preserve"> $   9,774.66 </w:t>
            </w:r>
          </w:p>
        </w:tc>
        <w:tc>
          <w:tcPr>
            <w:tcW w:w="850" w:type="dxa"/>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p>
        </w:tc>
        <w:tc>
          <w:tcPr>
            <w:tcW w:w="993" w:type="dxa"/>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p>
        </w:tc>
      </w:tr>
    </w:tbl>
    <w:p w:rsidR="00CF5F74" w:rsidRDefault="00CF5F74" w:rsidP="00CF5F74">
      <w:pPr>
        <w:pStyle w:val="NormalWeb"/>
        <w:pBdr>
          <w:bottom w:val="single" w:sz="4" w:space="1" w:color="000000"/>
        </w:pBdr>
        <w:spacing w:before="240" w:line="360" w:lineRule="auto"/>
        <w:jc w:val="both"/>
      </w:pPr>
      <w:r>
        <w:t xml:space="preserve">En lo demás el acuerdo queda tal como está. COMUNIQUESE. </w:t>
      </w:r>
      <w:r>
        <w:rPr>
          <w:b/>
        </w:rPr>
        <w:t xml:space="preserve">ACUERDO NÚMERO DOS.  </w:t>
      </w:r>
      <w:r>
        <w:t xml:space="preserve"> El Concejo Municipal en uso de sus facultades legales y en atención a solicitud presentada por el Jefe de la UACI de esta Institución, ACUERDA:  Autorizar a la señora Tesorera Municipal, para que, de  la </w:t>
      </w:r>
      <w:r>
        <w:rPr>
          <w:b/>
        </w:rPr>
        <w:t>cuenta No. 00580001751</w:t>
      </w:r>
      <w:r>
        <w:t xml:space="preserve">, del Banco Hipotecario de El Salvador, S. A, denominada: </w:t>
      </w:r>
      <w:r>
        <w:rPr>
          <w:b/>
        </w:rPr>
        <w:t>ALCALDIA MUNICIPAL DE QUEZALTEPEQUE/KFW-CONVIVIR-2017/FOHS FASE -1 ESPECIE,</w:t>
      </w:r>
      <w:r>
        <w:t xml:space="preserve"> emita los siguientes cheques: </w:t>
      </w:r>
      <w:r>
        <w:rPr>
          <w:b/>
        </w:rPr>
        <w:t>el primero</w:t>
      </w:r>
      <w:r>
        <w:t xml:space="preserve"> a nombre de: </w:t>
      </w:r>
      <w:r>
        <w:rPr>
          <w:b/>
        </w:rPr>
        <w:t>BALMORIS WALTER ROSA RIVERA</w:t>
      </w:r>
      <w:r>
        <w:t>, por la cantidad d</w:t>
      </w:r>
      <w:r w:rsidR="00313B7B">
        <w:t xml:space="preserve">e </w:t>
      </w:r>
      <w:bookmarkStart w:id="0" w:name="_GoBack"/>
      <w:bookmarkEnd w:id="0"/>
      <w:r>
        <w:rPr>
          <w:b/>
        </w:rPr>
        <w:t>$ 1,000.00</w:t>
      </w:r>
      <w:r>
        <w:t xml:space="preserve">, para efectuar la compra contra entrega de: 1,000 ladrillos amarillos, 350-block de 10x20x40, 120-soleras de 10x20x40,  69-dados de 10x20x40, 40-bolsas de cemento, 1-metro camionada de arena de 6 metros, 3-metros grava # 1, 1-quintal hierro 3/8 comercial, 1-quintal hierro ¼ comercial varilla, 3-libra alambre amarre, 3-tabla de pino de 3 varas, 10-libras de clavo de 2 ½ ,  </w:t>
      </w:r>
      <w:r>
        <w:rPr>
          <w:b/>
        </w:rPr>
        <w:t>el segundo cheque</w:t>
      </w:r>
      <w:r>
        <w:t xml:space="preserve"> a nombre de </w:t>
      </w:r>
      <w:r>
        <w:rPr>
          <w:b/>
        </w:rPr>
        <w:t>FRANCISCO DE JESUS FIGUEROA,</w:t>
      </w:r>
      <w:r>
        <w:t xml:space="preserve"> por la cantidad de </w:t>
      </w:r>
      <w:r>
        <w:rPr>
          <w:b/>
        </w:rPr>
        <w:t>$ 425.00</w:t>
      </w:r>
      <w:r>
        <w:t xml:space="preserve">, para efectuar la compra contra entrega de: 10-cajas de lápices graduados HB-68-88, 12-cajas de colores pasteles marca Norma, 10-cajas de yeso papel </w:t>
      </w:r>
      <w:proofErr w:type="spellStart"/>
      <w:r>
        <w:t>Tucan</w:t>
      </w:r>
      <w:proofErr w:type="spellEnd"/>
      <w:r>
        <w:t xml:space="preserve">, 25-set de estuches acrílica marca </w:t>
      </w:r>
      <w:proofErr w:type="spellStart"/>
      <w:r>
        <w:t>Kores</w:t>
      </w:r>
      <w:proofErr w:type="spellEnd"/>
      <w:r>
        <w:t xml:space="preserve">, 10-estuches de pinceles Pointer, 15- </w:t>
      </w:r>
      <w:r>
        <w:lastRenderedPageBreak/>
        <w:t xml:space="preserve">paletas de madera para mezclar, 20-borradores marca Stan Oler, 20-sacapuntas metálicas </w:t>
      </w:r>
      <w:proofErr w:type="spellStart"/>
      <w:r>
        <w:t>Facela</w:t>
      </w:r>
      <w:proofErr w:type="spellEnd"/>
      <w:r>
        <w:t xml:space="preserve">, 1-galón de pega </w:t>
      </w:r>
      <w:proofErr w:type="spellStart"/>
      <w:r>
        <w:t>Tucan</w:t>
      </w:r>
      <w:proofErr w:type="spellEnd"/>
      <w:r>
        <w:t xml:space="preserve">, 10-tirros industriales normal de ancho, 2-rollos de papel higiénico triple hoja 4 rollos por paquete, 75-pliegos de papel </w:t>
      </w:r>
      <w:proofErr w:type="spellStart"/>
      <w:r>
        <w:t>Kraf</w:t>
      </w:r>
      <w:proofErr w:type="spellEnd"/>
      <w:r>
        <w:t xml:space="preserve"> delgado, 50-páginas t/carta Opalina 190 gramos blanca lisa, 21-pliegos de cartón piedra, 50-hojas de papel </w:t>
      </w:r>
      <w:proofErr w:type="spellStart"/>
      <w:r>
        <w:t>canson</w:t>
      </w:r>
      <w:proofErr w:type="spellEnd"/>
      <w:r>
        <w:t xml:space="preserve"> t/carta, 40-pliegos de cartoncillo, 5-libretas de papel </w:t>
      </w:r>
      <w:proofErr w:type="spellStart"/>
      <w:r>
        <w:t>Ledger</w:t>
      </w:r>
      <w:proofErr w:type="spellEnd"/>
      <w:r>
        <w:t xml:space="preserve"> ¼, 20-páginas acuarela 1/8, </w:t>
      </w:r>
      <w:r>
        <w:rPr>
          <w:b/>
        </w:rPr>
        <w:t>el tercer cheque</w:t>
      </w:r>
      <w:r>
        <w:t xml:space="preserve"> a nombre de </w:t>
      </w:r>
      <w:r>
        <w:rPr>
          <w:b/>
        </w:rPr>
        <w:t>ALMACENES VIDRI, S.A DE C.V,</w:t>
      </w:r>
      <w:r>
        <w:t xml:space="preserve"> por la cantidad de </w:t>
      </w:r>
      <w:r>
        <w:rPr>
          <w:b/>
        </w:rPr>
        <w:t>$ 839.15</w:t>
      </w:r>
      <w:r>
        <w:t xml:space="preserve">, para efectuar la compra contra entrega de: 6.00 caja remache pop de 3/16x1”, 4-pliegos de </w:t>
      </w:r>
      <w:proofErr w:type="spellStart"/>
      <w:r>
        <w:t>plywood</w:t>
      </w:r>
      <w:proofErr w:type="spellEnd"/>
      <w:r>
        <w:t xml:space="preserve"> 4’X 8’ Clase B, 5-pliegos </w:t>
      </w:r>
      <w:proofErr w:type="spellStart"/>
      <w:r>
        <w:t>plywood</w:t>
      </w:r>
      <w:proofErr w:type="spellEnd"/>
      <w:r>
        <w:t xml:space="preserve"> 4’x8’ clase B, 1-galón pintura High </w:t>
      </w:r>
      <w:proofErr w:type="spellStart"/>
      <w:r>
        <w:t>standard</w:t>
      </w:r>
      <w:proofErr w:type="spellEnd"/>
      <w:r>
        <w:t xml:space="preserve"> esmalte blanco hueso 7108-1,  3-remachadora 3 bocas tipo mediano Stanley 69-646, 5-galones </w:t>
      </w:r>
      <w:proofErr w:type="spellStart"/>
      <w:r>
        <w:t>thinner</w:t>
      </w:r>
      <w:proofErr w:type="spellEnd"/>
      <w:r>
        <w:t xml:space="preserve"> corriente con envase, 3-pliego lija para madera 100 3M, 1-disco lija zirconio 4.1/2” articulado Rasta80RA 6551, 1-sierra circular 7.1/4” 1500W Galaxia, 7-galones pegamento de contacto 1GAL toro verde, 5-brocha de cerda 2” mango plástico, 11-pliego formica 4x8’ blanco Mate L512, 4-pintura en spray negro 12.5 oz Evans SE39, 15-broca para hierro 3/16 esmerilada , 2-galones pintura </w:t>
      </w:r>
      <w:proofErr w:type="spellStart"/>
      <w:r>
        <w:t>high</w:t>
      </w:r>
      <w:proofErr w:type="spellEnd"/>
      <w:r>
        <w:t xml:space="preserve"> </w:t>
      </w:r>
      <w:proofErr w:type="spellStart"/>
      <w:r>
        <w:t>standard</w:t>
      </w:r>
      <w:proofErr w:type="spellEnd"/>
      <w:r>
        <w:t xml:space="preserve"> látex amarillo huevo 1338-1, 2-galones pintura </w:t>
      </w:r>
      <w:proofErr w:type="spellStart"/>
      <w:r>
        <w:t>high</w:t>
      </w:r>
      <w:proofErr w:type="spellEnd"/>
      <w:r>
        <w:t xml:space="preserve"> </w:t>
      </w:r>
      <w:proofErr w:type="spellStart"/>
      <w:r>
        <w:t>standard</w:t>
      </w:r>
      <w:proofErr w:type="spellEnd"/>
      <w:r>
        <w:t xml:space="preserve"> látex blanco 1325-1; y el </w:t>
      </w:r>
      <w:r>
        <w:rPr>
          <w:b/>
        </w:rPr>
        <w:t>cuarto cheque</w:t>
      </w:r>
      <w:r>
        <w:t xml:space="preserve"> a nombre de </w:t>
      </w:r>
      <w:r>
        <w:rPr>
          <w:b/>
        </w:rPr>
        <w:t>ANGEL JAVIER CASTILLO PORTILLO</w:t>
      </w:r>
      <w:r>
        <w:t xml:space="preserve">, por la cantidad de </w:t>
      </w:r>
      <w:r>
        <w:rPr>
          <w:b/>
        </w:rPr>
        <w:t>$ 1,160.85</w:t>
      </w:r>
      <w:r>
        <w:t>, para efectuar la compra contra entrega de: 21-set de cuerdas p/</w:t>
      </w:r>
      <w:proofErr w:type="spellStart"/>
      <w:r>
        <w:t>guit</w:t>
      </w:r>
      <w:proofErr w:type="spellEnd"/>
      <w:r>
        <w:t>. Clásica nylon-e-b, 7-set de cuerdas p/</w:t>
      </w:r>
      <w:proofErr w:type="spellStart"/>
      <w:r>
        <w:t>guit</w:t>
      </w:r>
      <w:proofErr w:type="spellEnd"/>
      <w:r>
        <w:t xml:space="preserve">. </w:t>
      </w:r>
      <w:proofErr w:type="spellStart"/>
      <w:r>
        <w:t>Elect</w:t>
      </w:r>
      <w:proofErr w:type="spellEnd"/>
      <w:r>
        <w:t xml:space="preserve">. Metal </w:t>
      </w:r>
      <w:proofErr w:type="spellStart"/>
      <w:r>
        <w:t>e.b</w:t>
      </w:r>
      <w:proofErr w:type="spellEnd"/>
      <w:r>
        <w:t xml:space="preserve">, 4-set cuerdas súper </w:t>
      </w:r>
      <w:proofErr w:type="spellStart"/>
      <w:r>
        <w:t>slinky</w:t>
      </w:r>
      <w:proofErr w:type="spellEnd"/>
      <w:r>
        <w:t xml:space="preserve"> bajo 4-e.b, 11- </w:t>
      </w:r>
      <w:proofErr w:type="spellStart"/>
      <w:r>
        <w:t>strap</w:t>
      </w:r>
      <w:proofErr w:type="spellEnd"/>
      <w:r>
        <w:t xml:space="preserve"> p/</w:t>
      </w:r>
      <w:proofErr w:type="spellStart"/>
      <w:r>
        <w:t>guit</w:t>
      </w:r>
      <w:proofErr w:type="spellEnd"/>
      <w:r>
        <w:t>. Logo negro ovalado-</w:t>
      </w:r>
      <w:proofErr w:type="spellStart"/>
      <w:r>
        <w:t>gender</w:t>
      </w:r>
      <w:proofErr w:type="spellEnd"/>
      <w:r>
        <w:t>, 10-liquido p/</w:t>
      </w:r>
      <w:proofErr w:type="spellStart"/>
      <w:r>
        <w:t>limpiarguit</w:t>
      </w:r>
      <w:proofErr w:type="spellEnd"/>
      <w:r>
        <w:t xml:space="preserve">. Madera 4 </w:t>
      </w:r>
      <w:proofErr w:type="spellStart"/>
      <w:r>
        <w:t>onz</w:t>
      </w:r>
      <w:proofErr w:type="spellEnd"/>
      <w:r>
        <w:t xml:space="preserve">. </w:t>
      </w:r>
      <w:proofErr w:type="spellStart"/>
      <w:r>
        <w:t>Dunlop</w:t>
      </w:r>
      <w:proofErr w:type="spellEnd"/>
      <w:r>
        <w:t xml:space="preserve">, 13-liquido limpiador y </w:t>
      </w:r>
      <w:proofErr w:type="spellStart"/>
      <w:r>
        <w:t>acondi</w:t>
      </w:r>
      <w:proofErr w:type="spellEnd"/>
      <w:r>
        <w:t>. p/cuerdas-</w:t>
      </w:r>
      <w:proofErr w:type="spellStart"/>
      <w:r>
        <w:t>dunlop</w:t>
      </w:r>
      <w:proofErr w:type="spellEnd"/>
      <w:r>
        <w:t xml:space="preserve">, 5-pergaminos de aceite transparente # 16, 5-pergaminos de aceite transparente # 24,  7-pergaminos de aceite transparentes # 14, 5-pergaminos de aceite transparentes # 12, 6-pergaminos de aceite transparente # 13, 2-pergaminos 26 de aceite”, 10-tuerca para </w:t>
      </w:r>
      <w:proofErr w:type="spellStart"/>
      <w:r>
        <w:t>timbaleta</w:t>
      </w:r>
      <w:proofErr w:type="spellEnd"/>
      <w:r>
        <w:t xml:space="preserve"> completa, 15-perno de afinación, 2-mazos bombo tonal # 3, 2-aceite para trompeta, 1-mazo bombo tonal # 4, 2-pergaminos normal blanco # “20” Remo, 1-pergamino normal blanco # “22” Remo, 1-pergamino 24”, 2-pergaminos normal blanco # “18” blanco, 2-pergaminos 8”, 2-pergaminos # “ 10” blanco </w:t>
      </w:r>
      <w:proofErr w:type="spellStart"/>
      <w:r>
        <w:t>ambassador</w:t>
      </w:r>
      <w:proofErr w:type="spellEnd"/>
      <w:r>
        <w:t xml:space="preserve"> </w:t>
      </w:r>
      <w:proofErr w:type="spellStart"/>
      <w:r>
        <w:t>smooth</w:t>
      </w:r>
      <w:proofErr w:type="spellEnd"/>
      <w:r>
        <w:t xml:space="preserve"> encore,4-boquillas para trompetas, 9-clavijero p/guitarra clásica-(par) </w:t>
      </w:r>
      <w:proofErr w:type="spellStart"/>
      <w:r>
        <w:t>marcahit</w:t>
      </w:r>
      <w:proofErr w:type="spellEnd"/>
      <w:r>
        <w:t xml:space="preserve">, materiales que serán utilizados para la ejecución de dos micro proyectos en Centro Escolar </w:t>
      </w:r>
      <w:proofErr w:type="spellStart"/>
      <w:r>
        <w:t>Jospé</w:t>
      </w:r>
      <w:proofErr w:type="spellEnd"/>
      <w:r>
        <w:t xml:space="preserve"> Dolores </w:t>
      </w:r>
      <w:proofErr w:type="spellStart"/>
      <w:r>
        <w:t>Larreynaga</w:t>
      </w:r>
      <w:proofErr w:type="spellEnd"/>
      <w:r>
        <w:t xml:space="preserve"> y Casa de la Cultura de Quezaltepeque, a través del Sub-Componente </w:t>
      </w:r>
      <w:r>
        <w:rPr>
          <w:b/>
        </w:rPr>
        <w:t>FORTALECIMIENTO DE HABILIDADES SOCIALES FOHS</w:t>
      </w:r>
      <w:r>
        <w:t xml:space="preserve">. Los cheques serán amparados por las facturas o recibos que emitan los proveedores, cuando se realice la compra. Se autoriza a la Unidad Financiera Institucional, para aplicar los específicos Presupuestarios correspondientes. COMUNIQUESE. </w:t>
      </w:r>
      <w:r>
        <w:rPr>
          <w:b/>
        </w:rPr>
        <w:t xml:space="preserve">ACUERDO NÚMERO TRES. </w:t>
      </w:r>
      <w:r>
        <w:t xml:space="preserve"> El </w:t>
      </w:r>
      <w:r>
        <w:lastRenderedPageBreak/>
        <w:t xml:space="preserve">Concejo Municipal en uso de sus facultades legales y en atención a solicitud presentada por la Licda. Reina Elizabeth Uceda Cañas, Técnico Municipal PES Fase 1, en la cual presenta los requerimientos pendientes del bono productivo, para la compra del PES FASE 1, considerándose como remanente de la compra total, ACUERDA: Autorizar a la señora Tesorera Municipal, para que, de la </w:t>
      </w:r>
      <w:r>
        <w:rPr>
          <w:b/>
        </w:rPr>
        <w:t>cuenta No. 005800001310</w:t>
      </w:r>
      <w:r>
        <w:t xml:space="preserve"> del Banco Hipotecario de El Salvador, S.A, denominada: </w:t>
      </w:r>
      <w:r>
        <w:rPr>
          <w:b/>
          <w:bCs/>
        </w:rPr>
        <w:t xml:space="preserve">QUEZALTEPEQUE / KFW-CONVIVIR DONACIÓN-2017/PES/ESPECIE, </w:t>
      </w:r>
      <w:r>
        <w:rPr>
          <w:bCs/>
        </w:rPr>
        <w:t>emita los siguientes cheques:</w:t>
      </w:r>
      <w:r>
        <w:rPr>
          <w:b/>
          <w:bCs/>
        </w:rPr>
        <w:t xml:space="preserve"> </w:t>
      </w:r>
      <w:r>
        <w:rPr>
          <w:bCs/>
        </w:rPr>
        <w:t xml:space="preserve">el primero a nombre de </w:t>
      </w:r>
      <w:r>
        <w:rPr>
          <w:b/>
          <w:bCs/>
        </w:rPr>
        <w:t>COMERCIAL SAN MARTIN, S.A DE C.V</w:t>
      </w:r>
      <w:r>
        <w:rPr>
          <w:bCs/>
        </w:rPr>
        <w:t xml:space="preserve">, por la cantidad de </w:t>
      </w:r>
      <w:r>
        <w:rPr>
          <w:b/>
          <w:bCs/>
        </w:rPr>
        <w:t>$ 91.00,</w:t>
      </w:r>
      <w:r>
        <w:rPr>
          <w:bCs/>
        </w:rPr>
        <w:t xml:space="preserve"> para efectuar la compra contra entrega de: 1-</w:t>
      </w:r>
      <w:r>
        <w:rPr>
          <w:rFonts w:ascii="Calibri" w:hAnsi="Calibri" w:cs="Calibri"/>
          <w:color w:val="000000"/>
        </w:rPr>
        <w:t xml:space="preserve"> </w:t>
      </w:r>
      <w:r>
        <w:rPr>
          <w:color w:val="000000"/>
        </w:rPr>
        <w:t xml:space="preserve">Freidor 0.60 c/huacal de su cocina, el segundo cheque a nombre de </w:t>
      </w:r>
      <w:r>
        <w:rPr>
          <w:b/>
          <w:color w:val="000000"/>
        </w:rPr>
        <w:t>TIENDA MORENA, S.A DE C.V</w:t>
      </w:r>
      <w:r>
        <w:rPr>
          <w:color w:val="000000"/>
        </w:rPr>
        <w:t xml:space="preserve">, por la cantidad de </w:t>
      </w:r>
      <w:r>
        <w:rPr>
          <w:b/>
          <w:color w:val="000000"/>
        </w:rPr>
        <w:t>$ 673.15</w:t>
      </w:r>
      <w:r>
        <w:rPr>
          <w:color w:val="000000"/>
        </w:rPr>
        <w:t>, para efectuar la compra contra entrega de: 1-espátula pastel 6" m/</w:t>
      </w:r>
      <w:proofErr w:type="spellStart"/>
      <w:r>
        <w:rPr>
          <w:color w:val="000000"/>
        </w:rPr>
        <w:t>plas</w:t>
      </w:r>
      <w:proofErr w:type="spellEnd"/>
      <w:r>
        <w:rPr>
          <w:color w:val="000000"/>
        </w:rPr>
        <w:t>, 1-</w:t>
      </w:r>
      <w:r>
        <w:t xml:space="preserve"> cortador pizza 25" m/</w:t>
      </w:r>
      <w:proofErr w:type="spellStart"/>
      <w:r>
        <w:t>plas</w:t>
      </w:r>
      <w:proofErr w:type="spellEnd"/>
      <w:r>
        <w:t>, 1- espátula hamburguesa m/</w:t>
      </w:r>
      <w:proofErr w:type="spellStart"/>
      <w:r>
        <w:t>plas</w:t>
      </w:r>
      <w:proofErr w:type="spellEnd"/>
      <w:r>
        <w:t>, 1- cortador pizza 4" m/</w:t>
      </w:r>
      <w:proofErr w:type="spellStart"/>
      <w:r>
        <w:t>plas</w:t>
      </w:r>
      <w:proofErr w:type="spellEnd"/>
      <w:r>
        <w:t xml:space="preserve">, 1- espumador acero 17 cm, 1- colador </w:t>
      </w:r>
      <w:proofErr w:type="spellStart"/>
      <w:r>
        <w:t>plas</w:t>
      </w:r>
      <w:proofErr w:type="spellEnd"/>
      <w:r>
        <w:t xml:space="preserve"> 24, 4- hermético </w:t>
      </w:r>
      <w:proofErr w:type="spellStart"/>
      <w:r>
        <w:t>plas</w:t>
      </w:r>
      <w:proofErr w:type="spellEnd"/>
      <w:r>
        <w:t xml:space="preserve"> </w:t>
      </w:r>
      <w:proofErr w:type="spellStart"/>
      <w:r>
        <w:t>click</w:t>
      </w:r>
      <w:proofErr w:type="spellEnd"/>
      <w:r>
        <w:t xml:space="preserve"> 2, 2- salsero plástico </w:t>
      </w:r>
      <w:proofErr w:type="spellStart"/>
      <w:r>
        <w:t>hot</w:t>
      </w:r>
      <w:proofErr w:type="spellEnd"/>
      <w:r>
        <w:t xml:space="preserve"> </w:t>
      </w:r>
      <w:proofErr w:type="spellStart"/>
      <w:r>
        <w:t>dog</w:t>
      </w:r>
      <w:proofErr w:type="spellEnd"/>
      <w:r>
        <w:t xml:space="preserve">, 1- salsero </w:t>
      </w:r>
      <w:proofErr w:type="spellStart"/>
      <w:r>
        <w:t>plas</w:t>
      </w:r>
      <w:proofErr w:type="spellEnd"/>
      <w:r>
        <w:t xml:space="preserve"> 24 oz rj,3- caja </w:t>
      </w:r>
      <w:proofErr w:type="spellStart"/>
      <w:r>
        <w:t>plas</w:t>
      </w:r>
      <w:proofErr w:type="spellEnd"/>
      <w:r>
        <w:t xml:space="preserve"> </w:t>
      </w:r>
      <w:proofErr w:type="spellStart"/>
      <w:r>
        <w:t>multi</w:t>
      </w:r>
      <w:proofErr w:type="spellEnd"/>
      <w:r>
        <w:t xml:space="preserve"> 3  </w:t>
      </w:r>
      <w:proofErr w:type="spellStart"/>
      <w:r>
        <w:t>gde</w:t>
      </w:r>
      <w:proofErr w:type="spellEnd"/>
      <w:r>
        <w:t xml:space="preserve"> 7.50 </w:t>
      </w:r>
      <w:proofErr w:type="spellStart"/>
      <w:r>
        <w:t>lt</w:t>
      </w:r>
      <w:proofErr w:type="spellEnd"/>
      <w:r>
        <w:t xml:space="preserve">, 1- </w:t>
      </w:r>
      <w:proofErr w:type="spellStart"/>
      <w:r>
        <w:t>gavetero</w:t>
      </w:r>
      <w:proofErr w:type="spellEnd"/>
      <w:r>
        <w:t xml:space="preserve"> </w:t>
      </w:r>
      <w:proofErr w:type="spellStart"/>
      <w:r>
        <w:t>peq</w:t>
      </w:r>
      <w:proofErr w:type="spellEnd"/>
      <w:r>
        <w:t xml:space="preserve"> 4 </w:t>
      </w:r>
      <w:proofErr w:type="spellStart"/>
      <w:r>
        <w:t>niv</w:t>
      </w:r>
      <w:proofErr w:type="spellEnd"/>
      <w:r>
        <w:t xml:space="preserve">, 1- olla alum c/vena 30cm,  1- cucharon escurridor  hacer, 1- set 2 tenazas metal </w:t>
      </w:r>
      <w:proofErr w:type="spellStart"/>
      <w:r>
        <w:t>An</w:t>
      </w:r>
      <w:proofErr w:type="spellEnd"/>
      <w:r>
        <w:t xml:space="preserve"> Q, 2- balde 18 </w:t>
      </w:r>
      <w:proofErr w:type="spellStart"/>
      <w:r>
        <w:t>lt</w:t>
      </w:r>
      <w:proofErr w:type="spellEnd"/>
      <w:r>
        <w:t xml:space="preserve"> 4.5 </w:t>
      </w:r>
      <w:proofErr w:type="spellStart"/>
      <w:r>
        <w:t>gl</w:t>
      </w:r>
      <w:proofErr w:type="spellEnd"/>
      <w:r>
        <w:t xml:space="preserve"> c/t, 2- cucharon </w:t>
      </w:r>
      <w:proofErr w:type="spellStart"/>
      <w:r>
        <w:t>plas</w:t>
      </w:r>
      <w:proofErr w:type="spellEnd"/>
      <w:r>
        <w:t xml:space="preserve"> 11, 32- canastilla </w:t>
      </w:r>
      <w:proofErr w:type="spellStart"/>
      <w:r>
        <w:t>multi</w:t>
      </w:r>
      <w:proofErr w:type="spellEnd"/>
      <w:r>
        <w:t xml:space="preserve"> </w:t>
      </w:r>
      <w:proofErr w:type="spellStart"/>
      <w:r>
        <w:t>plas</w:t>
      </w:r>
      <w:proofErr w:type="spellEnd"/>
      <w:r>
        <w:t xml:space="preserve"> </w:t>
      </w:r>
      <w:proofErr w:type="spellStart"/>
      <w:r>
        <w:t>univ</w:t>
      </w:r>
      <w:proofErr w:type="spellEnd"/>
      <w:r>
        <w:t xml:space="preserve">, 25- panera ovalada </w:t>
      </w:r>
      <w:proofErr w:type="spellStart"/>
      <w:r>
        <w:t>sparta</w:t>
      </w:r>
      <w:proofErr w:type="spellEnd"/>
      <w:r>
        <w:t xml:space="preserve">, 3- envase dulcero redondo </w:t>
      </w:r>
      <w:proofErr w:type="spellStart"/>
      <w:r>
        <w:t>pvc</w:t>
      </w:r>
      <w:proofErr w:type="spellEnd"/>
      <w:r>
        <w:t xml:space="preserve"> c/t,  2- azafate cuadrado </w:t>
      </w:r>
      <w:proofErr w:type="spellStart"/>
      <w:r>
        <w:t>gde</w:t>
      </w:r>
      <w:proofErr w:type="spellEnd"/>
      <w:r>
        <w:t xml:space="preserve">, 3- azafate </w:t>
      </w:r>
      <w:proofErr w:type="spellStart"/>
      <w:r>
        <w:t>plas</w:t>
      </w:r>
      <w:proofErr w:type="spellEnd"/>
      <w:r>
        <w:t xml:space="preserve"> jumbo, 1- tabla p/picar </w:t>
      </w:r>
      <w:proofErr w:type="spellStart"/>
      <w:r>
        <w:t>gde</w:t>
      </w:r>
      <w:proofErr w:type="spellEnd"/>
      <w:r>
        <w:t xml:space="preserve">, 1- molde p/pizza alum 34x2.5 cm, 2- molde p/pizza alum 26x1 1/2 cm, 1- </w:t>
      </w:r>
      <w:proofErr w:type="spellStart"/>
      <w:r>
        <w:t>bowl</w:t>
      </w:r>
      <w:proofErr w:type="spellEnd"/>
      <w:r>
        <w:t xml:space="preserve"> acero </w:t>
      </w:r>
      <w:proofErr w:type="spellStart"/>
      <w:r>
        <w:t>nox</w:t>
      </w:r>
      <w:proofErr w:type="spellEnd"/>
      <w:r>
        <w:t xml:space="preserve"> 13 </w:t>
      </w:r>
      <w:proofErr w:type="spellStart"/>
      <w:r>
        <w:t>qt</w:t>
      </w:r>
      <w:proofErr w:type="spellEnd"/>
      <w:r>
        <w:t xml:space="preserve">, 10- </w:t>
      </w:r>
      <w:proofErr w:type="spellStart"/>
      <w:r>
        <w:t>boquero</w:t>
      </w:r>
      <w:proofErr w:type="spellEnd"/>
      <w:r>
        <w:t xml:space="preserve"> - salsero </w:t>
      </w:r>
      <w:proofErr w:type="spellStart"/>
      <w:r>
        <w:t>mela</w:t>
      </w:r>
      <w:proofErr w:type="spellEnd"/>
      <w:r>
        <w:t xml:space="preserve"> beige, 1- tabla p/picar 15x20 roja, 1- cucharon acero </w:t>
      </w:r>
      <w:proofErr w:type="spellStart"/>
      <w:r>
        <w:t>inox</w:t>
      </w:r>
      <w:proofErr w:type="spellEnd"/>
      <w:r>
        <w:t xml:space="preserve"> 6 oz, 20- servilletero metal, 1- cuchillo p/</w:t>
      </w:r>
      <w:proofErr w:type="spellStart"/>
      <w:r>
        <w:t>deshuezo</w:t>
      </w:r>
      <w:proofErr w:type="spellEnd"/>
      <w:r>
        <w:t xml:space="preserve">, 6- tapa acero full 1lt, 2- tapa acero medio 2 </w:t>
      </w:r>
      <w:proofErr w:type="spellStart"/>
      <w:r>
        <w:t>lt</w:t>
      </w:r>
      <w:proofErr w:type="spellEnd"/>
      <w:r>
        <w:t xml:space="preserve"> 8/81 2lt, 1- caja </w:t>
      </w:r>
      <w:proofErr w:type="spellStart"/>
      <w:r>
        <w:t>plas</w:t>
      </w:r>
      <w:proofErr w:type="spellEnd"/>
      <w:r>
        <w:t xml:space="preserve"> </w:t>
      </w:r>
      <w:proofErr w:type="spellStart"/>
      <w:r>
        <w:t>multi</w:t>
      </w:r>
      <w:proofErr w:type="spellEnd"/>
      <w:r>
        <w:t xml:space="preserve"> 1 3.50 </w:t>
      </w:r>
      <w:proofErr w:type="spellStart"/>
      <w:r>
        <w:t>lt</w:t>
      </w:r>
      <w:proofErr w:type="spellEnd"/>
      <w:r>
        <w:t xml:space="preserve">, 1- cubeta </w:t>
      </w:r>
      <w:proofErr w:type="spellStart"/>
      <w:r>
        <w:t>plas</w:t>
      </w:r>
      <w:proofErr w:type="spellEnd"/>
      <w:r>
        <w:t xml:space="preserve"> 20 </w:t>
      </w:r>
      <w:proofErr w:type="spellStart"/>
      <w:r>
        <w:t>lts</w:t>
      </w:r>
      <w:proofErr w:type="spellEnd"/>
      <w:r>
        <w:t xml:space="preserve"> c/t </w:t>
      </w:r>
      <w:proofErr w:type="spellStart"/>
      <w:r>
        <w:t>transp</w:t>
      </w:r>
      <w:proofErr w:type="spellEnd"/>
      <w:r>
        <w:t xml:space="preserve">, 1- cubeta </w:t>
      </w:r>
      <w:proofErr w:type="spellStart"/>
      <w:r>
        <w:t>plast</w:t>
      </w:r>
      <w:proofErr w:type="spellEnd"/>
      <w:r>
        <w:t xml:space="preserve"> 5.5 </w:t>
      </w:r>
      <w:proofErr w:type="spellStart"/>
      <w:r>
        <w:t>lt</w:t>
      </w:r>
      <w:proofErr w:type="spellEnd"/>
      <w:r>
        <w:t xml:space="preserve"> </w:t>
      </w:r>
      <w:proofErr w:type="spellStart"/>
      <w:r>
        <w:t>splash</w:t>
      </w:r>
      <w:proofErr w:type="spellEnd"/>
      <w:r>
        <w:t xml:space="preserve">, 2- rallador </w:t>
      </w:r>
      <w:r>
        <w:rPr>
          <w:sz w:val="22"/>
          <w:szCs w:val="22"/>
        </w:rPr>
        <w:t xml:space="preserve">mini </w:t>
      </w:r>
      <w:proofErr w:type="spellStart"/>
      <w:r>
        <w:rPr>
          <w:sz w:val="22"/>
          <w:szCs w:val="22"/>
        </w:rPr>
        <w:t>piramide</w:t>
      </w:r>
      <w:proofErr w:type="spellEnd"/>
      <w:r>
        <w:rPr>
          <w:sz w:val="22"/>
          <w:szCs w:val="22"/>
        </w:rPr>
        <w:t xml:space="preserve"> metal, 1- cuchara </w:t>
      </w:r>
      <w:proofErr w:type="spellStart"/>
      <w:r>
        <w:rPr>
          <w:sz w:val="22"/>
          <w:szCs w:val="22"/>
        </w:rPr>
        <w:t>Acer</w:t>
      </w:r>
      <w:proofErr w:type="spellEnd"/>
      <w:r>
        <w:rPr>
          <w:sz w:val="22"/>
          <w:szCs w:val="22"/>
        </w:rPr>
        <w:t xml:space="preserve"> servir 18", 1- cuchara hacer perforada 15", 1- tapa acero </w:t>
      </w:r>
      <w:proofErr w:type="spellStart"/>
      <w:r>
        <w:rPr>
          <w:sz w:val="22"/>
          <w:szCs w:val="22"/>
        </w:rPr>
        <w:t>inox</w:t>
      </w:r>
      <w:proofErr w:type="spellEnd"/>
      <w:r>
        <w:rPr>
          <w:sz w:val="22"/>
          <w:szCs w:val="22"/>
        </w:rPr>
        <w:t xml:space="preserve"> 1/6, 1-bandeja de acero sexto x2, 1-sopero </w:t>
      </w:r>
      <w:proofErr w:type="spellStart"/>
      <w:r>
        <w:rPr>
          <w:sz w:val="22"/>
          <w:szCs w:val="22"/>
        </w:rPr>
        <w:t>Mela</w:t>
      </w:r>
      <w:proofErr w:type="spellEnd"/>
      <w:r>
        <w:rPr>
          <w:sz w:val="22"/>
          <w:szCs w:val="22"/>
        </w:rPr>
        <w:t xml:space="preserve"> 6” cuadra </w:t>
      </w:r>
      <w:proofErr w:type="spellStart"/>
      <w:r>
        <w:rPr>
          <w:sz w:val="22"/>
          <w:szCs w:val="22"/>
        </w:rPr>
        <w:t>Deco</w:t>
      </w:r>
      <w:proofErr w:type="spellEnd"/>
      <w:r>
        <w:rPr>
          <w:sz w:val="22"/>
          <w:szCs w:val="22"/>
        </w:rPr>
        <w:t xml:space="preserve">, 12-vasos acrílicos 12 </w:t>
      </w:r>
      <w:proofErr w:type="spellStart"/>
      <w:r>
        <w:rPr>
          <w:sz w:val="22"/>
          <w:szCs w:val="22"/>
        </w:rPr>
        <w:t>onz</w:t>
      </w:r>
      <w:proofErr w:type="spellEnd"/>
      <w:r>
        <w:rPr>
          <w:sz w:val="22"/>
          <w:szCs w:val="22"/>
        </w:rPr>
        <w:t xml:space="preserve"> JA046, 9- </w:t>
      </w:r>
      <w:proofErr w:type="spellStart"/>
      <w:r>
        <w:rPr>
          <w:sz w:val="22"/>
          <w:szCs w:val="22"/>
        </w:rPr>
        <w:t>saliero</w:t>
      </w:r>
      <w:proofErr w:type="spellEnd"/>
      <w:r>
        <w:rPr>
          <w:sz w:val="22"/>
          <w:szCs w:val="22"/>
        </w:rPr>
        <w:t xml:space="preserve"> anillos PC </w:t>
      </w:r>
      <w:proofErr w:type="spellStart"/>
      <w:r>
        <w:rPr>
          <w:sz w:val="22"/>
          <w:szCs w:val="22"/>
        </w:rPr>
        <w:t>Quality</w:t>
      </w:r>
      <w:proofErr w:type="spellEnd"/>
      <w:r>
        <w:rPr>
          <w:sz w:val="22"/>
          <w:szCs w:val="22"/>
        </w:rPr>
        <w:t xml:space="preserve">, 4-cucahara acero servir sólida 13”, 5-azafate, 3-vasos acrílicos 20onz , 1-colador plástico, 1-cuchillo C/MAD, 1-cuchillo 18CM, 1-arrocera Alum, 24cm, 1-porta cubierto c/T, 1-papelero 26L, 1-caja plástica organizadora 12.5, 1-licuadora 2 velocidades vaso de vidrio, 1-licuadora </w:t>
      </w:r>
      <w:proofErr w:type="spellStart"/>
      <w:r>
        <w:rPr>
          <w:sz w:val="22"/>
          <w:szCs w:val="22"/>
        </w:rPr>
        <w:t>Pegazo</w:t>
      </w:r>
      <w:proofErr w:type="spellEnd"/>
      <w:r>
        <w:rPr>
          <w:sz w:val="22"/>
          <w:szCs w:val="22"/>
        </w:rPr>
        <w:t xml:space="preserve"> de 3-velocidades, 1-estractor vegetales, 11-macetas plástico violeta 2 </w:t>
      </w:r>
      <w:proofErr w:type="spellStart"/>
      <w:r>
        <w:rPr>
          <w:sz w:val="22"/>
          <w:szCs w:val="22"/>
        </w:rPr>
        <w:t>Terracot</w:t>
      </w:r>
      <w:proofErr w:type="spellEnd"/>
      <w:r>
        <w:rPr>
          <w:sz w:val="22"/>
          <w:szCs w:val="22"/>
        </w:rPr>
        <w:t xml:space="preserve">, 20-maceta plástica </w:t>
      </w:r>
      <w:proofErr w:type="spellStart"/>
      <w:r>
        <w:rPr>
          <w:sz w:val="22"/>
          <w:szCs w:val="22"/>
        </w:rPr>
        <w:t>vileta</w:t>
      </w:r>
      <w:proofErr w:type="spellEnd"/>
      <w:r>
        <w:rPr>
          <w:sz w:val="22"/>
          <w:szCs w:val="22"/>
        </w:rPr>
        <w:t xml:space="preserve"> 1 </w:t>
      </w:r>
      <w:proofErr w:type="spellStart"/>
      <w:r>
        <w:rPr>
          <w:sz w:val="22"/>
          <w:szCs w:val="22"/>
        </w:rPr>
        <w:t>terracot</w:t>
      </w:r>
      <w:proofErr w:type="spellEnd"/>
      <w:r>
        <w:rPr>
          <w:sz w:val="22"/>
          <w:szCs w:val="22"/>
        </w:rPr>
        <w:t xml:space="preserve">, y el tercer cheque a nombre de </w:t>
      </w:r>
      <w:r>
        <w:rPr>
          <w:b/>
          <w:sz w:val="22"/>
          <w:szCs w:val="22"/>
        </w:rPr>
        <w:t>FERRETERIA EPA S.A DE C.V,</w:t>
      </w:r>
      <w:r>
        <w:rPr>
          <w:sz w:val="22"/>
          <w:szCs w:val="22"/>
        </w:rPr>
        <w:t xml:space="preserve"> por la cantidad de </w:t>
      </w:r>
      <w:r>
        <w:rPr>
          <w:b/>
          <w:sz w:val="22"/>
          <w:szCs w:val="22"/>
        </w:rPr>
        <w:t>$ 894.05</w:t>
      </w:r>
      <w:r>
        <w:rPr>
          <w:sz w:val="22"/>
          <w:szCs w:val="22"/>
        </w:rPr>
        <w:t xml:space="preserve">, para efectuar la compra contra entrega de: 1-tenaza BBQ de 15 cm,  1-juego cepillo 3 en 1 para limpiar, 1-pinzas para parrilla profesión, 7- LX </w:t>
      </w:r>
      <w:proofErr w:type="spellStart"/>
      <w:r>
        <w:rPr>
          <w:sz w:val="22"/>
          <w:szCs w:val="22"/>
        </w:rPr>
        <w:t>super</w:t>
      </w:r>
      <w:proofErr w:type="spellEnd"/>
      <w:r>
        <w:rPr>
          <w:sz w:val="22"/>
          <w:szCs w:val="22"/>
        </w:rPr>
        <w:t xml:space="preserve"> COAT ACCENT1G, 1- LX </w:t>
      </w:r>
      <w:proofErr w:type="spellStart"/>
      <w:r>
        <w:rPr>
          <w:sz w:val="22"/>
          <w:szCs w:val="22"/>
        </w:rPr>
        <w:t>super</w:t>
      </w:r>
      <w:proofErr w:type="spellEnd"/>
      <w:r>
        <w:rPr>
          <w:sz w:val="22"/>
          <w:szCs w:val="22"/>
        </w:rPr>
        <w:t xml:space="preserve"> </w:t>
      </w:r>
      <w:proofErr w:type="spellStart"/>
      <w:r>
        <w:rPr>
          <w:sz w:val="22"/>
          <w:szCs w:val="22"/>
        </w:rPr>
        <w:t>coat</w:t>
      </w:r>
      <w:proofErr w:type="spellEnd"/>
      <w:r>
        <w:rPr>
          <w:sz w:val="22"/>
          <w:szCs w:val="22"/>
        </w:rPr>
        <w:t xml:space="preserve"> Deep1g, 1-LX </w:t>
      </w:r>
      <w:proofErr w:type="spellStart"/>
      <w:r>
        <w:rPr>
          <w:sz w:val="22"/>
          <w:szCs w:val="22"/>
        </w:rPr>
        <w:t>super</w:t>
      </w:r>
      <w:proofErr w:type="spellEnd"/>
      <w:r>
        <w:rPr>
          <w:sz w:val="22"/>
          <w:szCs w:val="22"/>
        </w:rPr>
        <w:t xml:space="preserve"> </w:t>
      </w:r>
      <w:proofErr w:type="spellStart"/>
      <w:r>
        <w:rPr>
          <w:sz w:val="22"/>
          <w:szCs w:val="22"/>
        </w:rPr>
        <w:t>coat</w:t>
      </w:r>
      <w:proofErr w:type="spellEnd"/>
      <w:r>
        <w:rPr>
          <w:sz w:val="22"/>
          <w:szCs w:val="22"/>
        </w:rPr>
        <w:t xml:space="preserve"> blanco 1G, 1-LX </w:t>
      </w:r>
      <w:proofErr w:type="spellStart"/>
      <w:r>
        <w:rPr>
          <w:sz w:val="22"/>
          <w:szCs w:val="22"/>
        </w:rPr>
        <w:t>super</w:t>
      </w:r>
      <w:proofErr w:type="spellEnd"/>
      <w:r>
        <w:rPr>
          <w:sz w:val="22"/>
          <w:szCs w:val="22"/>
        </w:rPr>
        <w:t xml:space="preserve"> </w:t>
      </w:r>
      <w:proofErr w:type="spellStart"/>
      <w:r>
        <w:rPr>
          <w:sz w:val="22"/>
          <w:szCs w:val="22"/>
        </w:rPr>
        <w:t>coat</w:t>
      </w:r>
      <w:proofErr w:type="spellEnd"/>
      <w:r>
        <w:rPr>
          <w:sz w:val="22"/>
          <w:szCs w:val="22"/>
        </w:rPr>
        <w:t xml:space="preserve"> ACCENT1/4G, 2- exprimidor 1l , 1-licuadora doble vasos de 1.25 l, 1-mesa tipo </w:t>
      </w:r>
      <w:proofErr w:type="spellStart"/>
      <w:r>
        <w:rPr>
          <w:sz w:val="22"/>
          <w:szCs w:val="22"/>
        </w:rPr>
        <w:t>Ratan</w:t>
      </w:r>
      <w:proofErr w:type="spellEnd"/>
      <w:r>
        <w:rPr>
          <w:sz w:val="22"/>
          <w:szCs w:val="22"/>
        </w:rPr>
        <w:t xml:space="preserve">, 1-basu </w:t>
      </w:r>
      <w:proofErr w:type="spellStart"/>
      <w:r>
        <w:rPr>
          <w:sz w:val="22"/>
          <w:szCs w:val="22"/>
        </w:rPr>
        <w:t>plast</w:t>
      </w:r>
      <w:proofErr w:type="spellEnd"/>
      <w:r>
        <w:rPr>
          <w:sz w:val="22"/>
          <w:szCs w:val="22"/>
        </w:rPr>
        <w:t xml:space="preserve">, 4-banco </w:t>
      </w:r>
      <w:proofErr w:type="spellStart"/>
      <w:r>
        <w:rPr>
          <w:sz w:val="22"/>
          <w:szCs w:val="22"/>
        </w:rPr>
        <w:t>Ratan</w:t>
      </w:r>
      <w:proofErr w:type="spellEnd"/>
      <w:r>
        <w:rPr>
          <w:sz w:val="22"/>
          <w:szCs w:val="22"/>
        </w:rPr>
        <w:t xml:space="preserve"> café, 1-procesador de alimento de 8 tazas, 1-procesador de alimentos 100W, 1-cafetera de 10 tazas, 3-mesas plegables, 1-silla plegable imitación </w:t>
      </w:r>
      <w:proofErr w:type="spellStart"/>
      <w:r>
        <w:rPr>
          <w:sz w:val="22"/>
          <w:szCs w:val="22"/>
        </w:rPr>
        <w:t>mader</w:t>
      </w:r>
      <w:proofErr w:type="spellEnd"/>
      <w:r>
        <w:rPr>
          <w:sz w:val="22"/>
          <w:szCs w:val="22"/>
        </w:rPr>
        <w:t>, 2-licuadora cromada 3 velocidades, y 1-</w:t>
      </w:r>
      <w:r>
        <w:rPr>
          <w:sz w:val="22"/>
          <w:szCs w:val="22"/>
        </w:rPr>
        <w:lastRenderedPageBreak/>
        <w:t xml:space="preserve">microonda manual blanco 0.7 p. Los cheques serán amparados por las facturas que los proveedores emitan cuando se realice la compra. Se autoriza a la Unidad Financiera Institucional, para aplicar los específicos Presupuestarios correspondientes. COMUNIQUESE. </w:t>
      </w:r>
      <w:r>
        <w:rPr>
          <w:b/>
          <w:sz w:val="22"/>
          <w:szCs w:val="22"/>
        </w:rPr>
        <w:t xml:space="preserve">ACUERDO NÚMERO CUATRO.  </w:t>
      </w:r>
      <w:r>
        <w:rPr>
          <w:sz w:val="22"/>
          <w:szCs w:val="22"/>
        </w:rPr>
        <w:t xml:space="preserve"> El Concejo Municipal en uso de sus facultades legales, ACUERDA: </w:t>
      </w:r>
      <w:r>
        <w:rPr>
          <w:b/>
          <w:sz w:val="22"/>
          <w:szCs w:val="22"/>
        </w:rPr>
        <w:t>I)-</w:t>
      </w:r>
      <w:r>
        <w:rPr>
          <w:sz w:val="22"/>
          <w:szCs w:val="22"/>
        </w:rPr>
        <w:t xml:space="preserve"> Autorizar a la señora Tesorera Municipal, para efectuar el pago de las siguientes facturas:</w:t>
      </w:r>
    </w:p>
    <w:tbl>
      <w:tblPr>
        <w:tblW w:w="8505" w:type="dxa"/>
        <w:tblInd w:w="55" w:type="dxa"/>
        <w:tblCellMar>
          <w:left w:w="10" w:type="dxa"/>
          <w:right w:w="10" w:type="dxa"/>
        </w:tblCellMar>
        <w:tblLook w:val="0000" w:firstRow="0" w:lastRow="0" w:firstColumn="0" w:lastColumn="0" w:noHBand="0" w:noVBand="0"/>
      </w:tblPr>
      <w:tblGrid>
        <w:gridCol w:w="1339"/>
        <w:gridCol w:w="1106"/>
        <w:gridCol w:w="2000"/>
        <w:gridCol w:w="2860"/>
        <w:gridCol w:w="1200"/>
      </w:tblGrid>
      <w:tr w:rsidR="00CF5F74" w:rsidTr="00313B7B">
        <w:trPr>
          <w:trHeight w:val="300"/>
        </w:trPr>
        <w:tc>
          <w:tcPr>
            <w:tcW w:w="8505" w:type="dxa"/>
            <w:gridSpan w:val="5"/>
            <w:shd w:val="clear" w:color="auto" w:fill="auto"/>
            <w:noWrap/>
            <w:tcMar>
              <w:top w:w="0" w:type="dxa"/>
              <w:left w:w="70" w:type="dxa"/>
              <w:bottom w:w="0" w:type="dxa"/>
              <w:right w:w="70" w:type="dxa"/>
            </w:tcMar>
            <w:vAlign w:val="bottom"/>
          </w:tcPr>
          <w:p w:rsidR="00CF5F74" w:rsidRDefault="00CF5F74" w:rsidP="00CF5F74">
            <w:pPr>
              <w:pStyle w:val="Prrafodelista"/>
              <w:numPr>
                <w:ilvl w:val="0"/>
                <w:numId w:val="33"/>
              </w:numPr>
              <w:pBdr>
                <w:bottom w:val="single" w:sz="4" w:space="1" w:color="000000"/>
              </w:pBdr>
              <w:spacing w:line="360" w:lineRule="auto"/>
              <w:jc w:val="both"/>
            </w:pPr>
            <w:r>
              <w:rPr>
                <w:b/>
                <w:color w:val="000000"/>
                <w:sz w:val="18"/>
                <w:szCs w:val="18"/>
                <w:lang w:eastAsia="es-SV"/>
              </w:rPr>
              <w:t xml:space="preserve">De la cuenta </w:t>
            </w:r>
            <w:r>
              <w:rPr>
                <w:b/>
                <w:color w:val="000000"/>
                <w:sz w:val="18"/>
                <w:szCs w:val="18"/>
                <w:lang w:val="es-SV" w:eastAsia="es-SV"/>
              </w:rPr>
              <w:t>Corriente # 577-001900-5 del Banco Agrícola, S. A, denominada: TESORERIA MUNICIPAL DE QUEZALTEPEQUE, FODES 25%</w:t>
            </w:r>
            <w:r>
              <w:rPr>
                <w:b/>
                <w:sz w:val="18"/>
                <w:szCs w:val="18"/>
              </w:rPr>
              <w:t>, las siguientes facturas:</w:t>
            </w:r>
          </w:p>
        </w:tc>
      </w:tr>
      <w:tr w:rsidR="00CF5F74" w:rsidTr="00313B7B">
        <w:trPr>
          <w:trHeight w:val="300"/>
        </w:trPr>
        <w:tc>
          <w:tcPr>
            <w:tcW w:w="13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2989</w:t>
            </w:r>
          </w:p>
        </w:tc>
        <w:tc>
          <w:tcPr>
            <w:tcW w:w="110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1577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40.00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2988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1634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1650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06/11/2019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40.00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1725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1751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1843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1981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1984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2995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2045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1580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1582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1584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1586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1593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1628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1629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1636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1637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1638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1642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1651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06/11/2019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1649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06/01/2019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1712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40.00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1720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1721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1724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1738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1740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lastRenderedPageBreak/>
              <w:t>1741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1742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1743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105.00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100.00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1822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1834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1840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1842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1863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1870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1871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1872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1940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1941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2994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45.00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1971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1977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1978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1979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2039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2041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2042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2046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ADMINISTRATIVO(NOV)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35.00 </w:t>
            </w:r>
          </w:p>
        </w:tc>
      </w:tr>
      <w:tr w:rsidR="00CF5F74" w:rsidTr="00313B7B">
        <w:trPr>
          <w:trHeight w:val="300"/>
        </w:trPr>
        <w:tc>
          <w:tcPr>
            <w:tcW w:w="7305" w:type="dxa"/>
            <w:gridSpan w:val="4"/>
            <w:shd w:val="clear" w:color="auto" w:fill="auto"/>
            <w:noWrap/>
            <w:tcMar>
              <w:top w:w="0" w:type="dxa"/>
              <w:left w:w="70" w:type="dxa"/>
              <w:bottom w:w="0" w:type="dxa"/>
              <w:right w:w="70" w:type="dxa"/>
            </w:tcMar>
            <w:vAlign w:val="bottom"/>
          </w:tcPr>
          <w:p w:rsidR="00CF5F74" w:rsidRDefault="00CF5F74" w:rsidP="00313B7B">
            <w:r>
              <w:rPr>
                <w:rFonts w:ascii="Calibri" w:hAnsi="Calibri" w:cs="Calibri"/>
                <w:color w:val="000000"/>
                <w:sz w:val="16"/>
                <w:szCs w:val="16"/>
              </w:rPr>
              <w:t xml:space="preserve">                                                </w:t>
            </w:r>
            <w:r>
              <w:rPr>
                <w:rFonts w:ascii="Calibri" w:hAnsi="Calibri" w:cs="Calibri"/>
                <w:color w:val="000000"/>
              </w:rPr>
              <w:t>TOTAL FONDOS FODES 25%………………………</w:t>
            </w:r>
            <w:r>
              <w:rPr>
                <w:rFonts w:ascii="Calibri" w:hAnsi="Calibri" w:cs="Calibri"/>
                <w:color w:val="000000"/>
                <w:sz w:val="16"/>
                <w:szCs w:val="16"/>
              </w:rPr>
              <w:t>…………………………</w:t>
            </w:r>
          </w:p>
        </w:tc>
        <w:tc>
          <w:tcPr>
            <w:tcW w:w="1200" w:type="dxa"/>
            <w:shd w:val="clear" w:color="auto" w:fill="auto"/>
            <w:noWrap/>
            <w:tcMar>
              <w:top w:w="0" w:type="dxa"/>
              <w:left w:w="70" w:type="dxa"/>
              <w:bottom w:w="0" w:type="dxa"/>
              <w:right w:w="70" w:type="dxa"/>
            </w:tcMar>
            <w:vAlign w:val="bottom"/>
          </w:tcPr>
          <w:p w:rsidR="00CF5F74" w:rsidRDefault="00CF5F74" w:rsidP="00313B7B">
            <w:pPr>
              <w:rPr>
                <w:rFonts w:ascii="Calibri" w:hAnsi="Calibri" w:cs="Calibri"/>
                <w:b/>
                <w:bCs/>
                <w:color w:val="000000"/>
                <w:sz w:val="16"/>
                <w:szCs w:val="16"/>
              </w:rPr>
            </w:pPr>
            <w:r>
              <w:rPr>
                <w:rFonts w:ascii="Calibri" w:hAnsi="Calibri" w:cs="Calibri"/>
                <w:b/>
                <w:bCs/>
                <w:color w:val="000000"/>
                <w:sz w:val="16"/>
                <w:szCs w:val="16"/>
              </w:rPr>
              <w:t xml:space="preserve">       2,395.00 </w:t>
            </w:r>
          </w:p>
        </w:tc>
      </w:tr>
      <w:tr w:rsidR="00CF5F74" w:rsidTr="00313B7B">
        <w:trPr>
          <w:trHeight w:val="300"/>
        </w:trPr>
        <w:tc>
          <w:tcPr>
            <w:tcW w:w="8505" w:type="dxa"/>
            <w:gridSpan w:val="5"/>
            <w:shd w:val="clear" w:color="auto" w:fill="auto"/>
            <w:noWrap/>
            <w:tcMar>
              <w:top w:w="0" w:type="dxa"/>
              <w:left w:w="70" w:type="dxa"/>
              <w:bottom w:w="0" w:type="dxa"/>
              <w:right w:w="70" w:type="dxa"/>
            </w:tcMar>
            <w:vAlign w:val="bottom"/>
          </w:tcPr>
          <w:p w:rsidR="00CF5F74" w:rsidRDefault="00CF5F74" w:rsidP="00CF5F74">
            <w:pPr>
              <w:pStyle w:val="Prrafodelista"/>
              <w:numPr>
                <w:ilvl w:val="0"/>
                <w:numId w:val="33"/>
              </w:numPr>
              <w:spacing w:line="360" w:lineRule="auto"/>
              <w:rPr>
                <w:rFonts w:ascii="Calibri" w:hAnsi="Calibri" w:cs="Calibri"/>
                <w:color w:val="000000"/>
                <w:sz w:val="24"/>
                <w:szCs w:val="24"/>
                <w:lang w:val="es-SV" w:eastAsia="es-SV"/>
              </w:rPr>
            </w:pPr>
            <w:r>
              <w:rPr>
                <w:rFonts w:ascii="Calibri" w:hAnsi="Calibri" w:cs="Calibri"/>
                <w:color w:val="000000"/>
                <w:sz w:val="24"/>
                <w:szCs w:val="24"/>
                <w:lang w:val="es-SV" w:eastAsia="es-SV"/>
              </w:rPr>
              <w:t>De la Cuenta Corriente # 577-001899-7, del Banco Agrícola, S.A, las siguientes facturas:</w:t>
            </w:r>
          </w:p>
          <w:p w:rsidR="00CF5F74" w:rsidRDefault="00CF5F74" w:rsidP="00CF5F74">
            <w:pPr>
              <w:pStyle w:val="Prrafodelista"/>
              <w:numPr>
                <w:ilvl w:val="0"/>
                <w:numId w:val="33"/>
              </w:numPr>
              <w:spacing w:line="360" w:lineRule="auto"/>
              <w:rPr>
                <w:rFonts w:ascii="Calibri" w:hAnsi="Calibri" w:cs="Calibri"/>
                <w:color w:val="000000"/>
                <w:sz w:val="24"/>
                <w:szCs w:val="24"/>
                <w:lang w:val="es-SV" w:eastAsia="es-SV"/>
              </w:rPr>
            </w:pPr>
          </w:p>
        </w:tc>
      </w:tr>
      <w:tr w:rsidR="00CF5F74" w:rsidTr="00313B7B">
        <w:trPr>
          <w:trHeight w:val="300"/>
        </w:trPr>
        <w:tc>
          <w:tcPr>
            <w:tcW w:w="133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1571</w:t>
            </w:r>
          </w:p>
        </w:tc>
        <w:tc>
          <w:tcPr>
            <w:tcW w:w="1106"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1572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1573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1574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80.00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1576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185.00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1578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1579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1581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1583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1596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140.00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lastRenderedPageBreak/>
              <w:t>1597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1589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185.00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1590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1591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110.00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1624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1625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1626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1627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1631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1632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1633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140.00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1635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1639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1641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1646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06/11/2019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1647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06/11/2019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1655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06/11/2019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75.00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1656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06/11/2019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1648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06/11/2019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75.00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1652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06/11/2019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2993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06/11/2019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1693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1692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09/11/2019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1713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1714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95.00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1717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80.00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1719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100.00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1722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1723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1726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1727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110.00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1728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40.00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1718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185.00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1729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100.00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1737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165.00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1739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1744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100.00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1745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1746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1747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1748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lastRenderedPageBreak/>
              <w:t>1749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1750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13/11/2019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100.00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110.00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110.00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1831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1832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1833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95.00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1835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2992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20"/>
                <w:szCs w:val="20"/>
              </w:rPr>
            </w:pPr>
            <w:r>
              <w:rPr>
                <w:rFonts w:ascii="Calibri" w:hAnsi="Calibri" w:cs="Calibri"/>
                <w:color w:val="000000"/>
                <w:sz w:val="20"/>
                <w:szCs w:val="20"/>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20"/>
                <w:szCs w:val="20"/>
              </w:rPr>
            </w:pPr>
            <w:r>
              <w:rPr>
                <w:rFonts w:ascii="Calibri" w:hAnsi="Calibri" w:cs="Calibri"/>
                <w:color w:val="000000"/>
                <w:sz w:val="20"/>
                <w:szCs w:val="20"/>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1837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1838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105.00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1839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1841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80.00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2991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1845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1861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1862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1864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80.00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1865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1866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20/01/2019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1868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40.00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1869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2990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1934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1935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1936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1937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45.00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1938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80.00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1942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1943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1944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1947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1948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1945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105.00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1965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110.00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1966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1968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lastRenderedPageBreak/>
              <w:t>1969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85.00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1970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27/01/2019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1972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1973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1975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90.00 </w:t>
            </w:r>
          </w:p>
          <w:p w:rsidR="00CF5F74" w:rsidRDefault="00CF5F74" w:rsidP="00313B7B">
            <w:pPr>
              <w:rPr>
                <w:rFonts w:ascii="Calibri" w:hAnsi="Calibri" w:cs="Calibri"/>
                <w:color w:val="000000"/>
                <w:sz w:val="16"/>
                <w:szCs w:val="16"/>
              </w:rPr>
            </w:pP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1976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1980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185.00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2007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80.00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2008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85.00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2012</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80.00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95.00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85.00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2033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2034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2035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2036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70.00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2037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30/01/2019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2038</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65.00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2043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50.00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2044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30/11/2019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1594</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45.00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1595</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01/11/2019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40.00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1630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1640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05/11/2019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2996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1716</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12/11/2019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1820</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1821</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30.00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1867</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20/11/2019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15.00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1939</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25/11/2019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20.00 </w:t>
            </w:r>
          </w:p>
        </w:tc>
      </w:tr>
      <w:tr w:rsidR="00CF5F74" w:rsidTr="00313B7B">
        <w:trPr>
          <w:trHeight w:val="300"/>
        </w:trPr>
        <w:tc>
          <w:tcPr>
            <w:tcW w:w="1339"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1983</w:t>
            </w:r>
          </w:p>
        </w:tc>
        <w:tc>
          <w:tcPr>
            <w:tcW w:w="1106"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jc w:val="center"/>
              <w:rPr>
                <w:rFonts w:ascii="Calibri" w:hAnsi="Calibri" w:cs="Calibri"/>
                <w:color w:val="000000"/>
                <w:sz w:val="16"/>
                <w:szCs w:val="16"/>
              </w:rPr>
            </w:pPr>
            <w:r>
              <w:rPr>
                <w:rFonts w:ascii="Calibri" w:hAnsi="Calibri" w:cs="Calibri"/>
                <w:color w:val="000000"/>
                <w:sz w:val="16"/>
                <w:szCs w:val="16"/>
              </w:rPr>
              <w:t>27/11/2019</w:t>
            </w:r>
          </w:p>
        </w:tc>
        <w:tc>
          <w:tcPr>
            <w:tcW w:w="20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TONY ALBERTO PEREZ</w:t>
            </w:r>
          </w:p>
        </w:tc>
        <w:tc>
          <w:tcPr>
            <w:tcW w:w="286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COMBUSTIBLE OPERATIVO (NOV)</w:t>
            </w:r>
          </w:p>
        </w:tc>
        <w:tc>
          <w:tcPr>
            <w:tcW w:w="1200"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20.00 </w:t>
            </w:r>
          </w:p>
        </w:tc>
      </w:tr>
      <w:tr w:rsidR="00CF5F74" w:rsidTr="00313B7B">
        <w:trPr>
          <w:trHeight w:val="300"/>
        </w:trPr>
        <w:tc>
          <w:tcPr>
            <w:tcW w:w="7305" w:type="dxa"/>
            <w:gridSpan w:val="4"/>
            <w:shd w:val="clear" w:color="auto" w:fill="auto"/>
            <w:noWrap/>
            <w:tcMar>
              <w:top w:w="0" w:type="dxa"/>
              <w:left w:w="70" w:type="dxa"/>
              <w:bottom w:w="0" w:type="dxa"/>
              <w:right w:w="70" w:type="dxa"/>
            </w:tcMar>
            <w:vAlign w:val="bottom"/>
          </w:tcPr>
          <w:p w:rsidR="00CF5F74" w:rsidRDefault="00CF5F74" w:rsidP="00313B7B">
            <w:pPr>
              <w:rPr>
                <w:rFonts w:ascii="Calibri" w:hAnsi="Calibri" w:cs="Calibri"/>
                <w:color w:val="000000"/>
                <w:sz w:val="16"/>
                <w:szCs w:val="16"/>
              </w:rPr>
            </w:pPr>
            <w:r>
              <w:rPr>
                <w:rFonts w:ascii="Calibri" w:hAnsi="Calibri" w:cs="Calibri"/>
                <w:color w:val="000000"/>
                <w:sz w:val="16"/>
                <w:szCs w:val="16"/>
              </w:rPr>
              <w:t xml:space="preserve">                                               TOTAL FONDOS FODES 75%...................................................................................</w:t>
            </w:r>
          </w:p>
        </w:tc>
        <w:tc>
          <w:tcPr>
            <w:tcW w:w="1200" w:type="dxa"/>
            <w:shd w:val="clear" w:color="auto" w:fill="auto"/>
            <w:noWrap/>
            <w:tcMar>
              <w:top w:w="0" w:type="dxa"/>
              <w:left w:w="70" w:type="dxa"/>
              <w:bottom w:w="0" w:type="dxa"/>
              <w:right w:w="70" w:type="dxa"/>
            </w:tcMar>
            <w:vAlign w:val="bottom"/>
          </w:tcPr>
          <w:p w:rsidR="00CF5F74" w:rsidRDefault="00CF5F74" w:rsidP="00313B7B">
            <w:pPr>
              <w:rPr>
                <w:rFonts w:ascii="Calibri" w:hAnsi="Calibri" w:cs="Calibri"/>
                <w:b/>
                <w:bCs/>
                <w:color w:val="000000"/>
                <w:sz w:val="16"/>
                <w:szCs w:val="16"/>
              </w:rPr>
            </w:pPr>
            <w:r>
              <w:rPr>
                <w:rFonts w:ascii="Calibri" w:hAnsi="Calibri" w:cs="Calibri"/>
                <w:b/>
                <w:bCs/>
                <w:color w:val="000000"/>
                <w:sz w:val="16"/>
                <w:szCs w:val="16"/>
              </w:rPr>
              <w:t xml:space="preserve">       9,500.00 </w:t>
            </w:r>
          </w:p>
        </w:tc>
      </w:tr>
    </w:tbl>
    <w:p w:rsidR="00CF5F74" w:rsidRDefault="00CF5F74" w:rsidP="00CF5F74">
      <w:pPr>
        <w:pStyle w:val="NormalWeb"/>
        <w:spacing w:before="240" w:line="360" w:lineRule="auto"/>
        <w:jc w:val="both"/>
      </w:pPr>
      <w:r>
        <w:rPr>
          <w:b/>
        </w:rPr>
        <w:t>II)</w:t>
      </w:r>
      <w:r>
        <w:t xml:space="preserve"> De la cuenta del proyecto: </w:t>
      </w:r>
      <w:r>
        <w:rPr>
          <w:b/>
        </w:rPr>
        <w:t xml:space="preserve">“ASISTENCIA MÉDICA MUNICIPAL 2019”, </w:t>
      </w:r>
      <w:r>
        <w:t xml:space="preserve">efectúe el pago a la </w:t>
      </w:r>
      <w:r>
        <w:rPr>
          <w:b/>
        </w:rPr>
        <w:t>FUNCACIÓN DE DESARROLLO LATINOAMERICANO (FUNDEL),</w:t>
      </w:r>
      <w:r>
        <w:t xml:space="preserve"> factura # 0012 del 29 de noviembre de 2019, por la cantidad de </w:t>
      </w:r>
      <w:r>
        <w:rPr>
          <w:b/>
        </w:rPr>
        <w:t>$ 7,000.00</w:t>
      </w:r>
      <w:r>
        <w:t xml:space="preserve">, que ampara la dotación de medicamentos para Clínica Municipal, jornadas médicas, asistencia técnica de Clínica Municipal </w:t>
      </w:r>
      <w:r>
        <w:lastRenderedPageBreak/>
        <w:t xml:space="preserve">y entrega de canastas solidarias, en el marco del convenio de Cooperación y Administración entre la Alcaldía Municipal de Quezaltepeque y FUNDEL, correspondiente al mes de noviembre de 2019; y </w:t>
      </w:r>
      <w:r>
        <w:rPr>
          <w:b/>
        </w:rPr>
        <w:t>III)</w:t>
      </w:r>
      <w:r>
        <w:t xml:space="preserve"> El Concejo Municipal emite su reconocimiento Legal por ser deuda del año 2019, y autoriza su pago en el ejercicio fiscal 2020. Se autoriza a la Unidad Financiera Institucional, para aplicar el específico Presupuestario correspondiente. COMUNIQUESE.  </w:t>
      </w:r>
      <w:r>
        <w:rPr>
          <w:b/>
        </w:rPr>
        <w:t xml:space="preserve">ACUERDO NÚMERO CINCO. </w:t>
      </w:r>
      <w:r>
        <w:t xml:space="preserve"> El Concejo Municipal en uso de sus facultades legales, ACUERDA: Autorizar a la señora Tesorera Municipal, para pagar a </w:t>
      </w:r>
      <w:r>
        <w:rPr>
          <w:b/>
        </w:rPr>
        <w:t>DISTRIBUIDORA DE ELECTRICIDAD DELSUR, S.A DE C.V</w:t>
      </w:r>
      <w:r>
        <w:t xml:space="preserve">, las siguientes facturas: </w:t>
      </w:r>
      <w:r>
        <w:rPr>
          <w:b/>
        </w:rPr>
        <w:t>1-</w:t>
      </w:r>
      <w:r>
        <w:t xml:space="preserve"> De la </w:t>
      </w:r>
      <w:r>
        <w:rPr>
          <w:b/>
        </w:rPr>
        <w:t>cuenta Corriente # 577-001900-5 del Banco Agrícola, S. A, denominada: TESORERIA MUNICIPAL DE QUEZALTEPEQUE, FODES 25%</w:t>
      </w:r>
      <w:r>
        <w:t xml:space="preserve">, las siguientes facturas: </w:t>
      </w:r>
      <w:r>
        <w:rPr>
          <w:b/>
        </w:rPr>
        <w:t># 19DS000U1871825</w:t>
      </w:r>
      <w:r>
        <w:t xml:space="preserve">, de fecha 12/12/2019, por la cantidad de  </w:t>
      </w:r>
      <w:r>
        <w:rPr>
          <w:b/>
        </w:rPr>
        <w:t>$ 22.47</w:t>
      </w:r>
      <w:r>
        <w:t xml:space="preserve">, NC 512505401, período facturado 06/11/2019 hasta 06/12/2019, que ampara el suministro de energía eléctrica en la cancha de Futbol Rápido de la colonia Torres de esta ciudad, </w:t>
      </w:r>
      <w:r>
        <w:rPr>
          <w:b/>
        </w:rPr>
        <w:t>factura No. 19DS000U1829070</w:t>
      </w:r>
      <w:r>
        <w:t xml:space="preserve"> de fecha 10/12/2019, por la cantidad de </w:t>
      </w:r>
      <w:r>
        <w:rPr>
          <w:b/>
        </w:rPr>
        <w:t>$ 653.30</w:t>
      </w:r>
      <w:r>
        <w:t xml:space="preserve">, la factura tiene un saldo pendiente por $ 762.94, el cual ya fue cancelado, NC 209732701, período facturado del 10/11/2019 hasta el 10/12/2019, que ampara el suministro de energía eléctrica en cancha de Colonia El Lirio de esta ciudad, </w:t>
      </w:r>
      <w:r>
        <w:rPr>
          <w:b/>
        </w:rPr>
        <w:t>factura No. 19DS000U1829080</w:t>
      </w:r>
      <w:r>
        <w:t xml:space="preserve">, de fecha 10/12/2019, por la cantidad de </w:t>
      </w:r>
      <w:r>
        <w:rPr>
          <w:b/>
        </w:rPr>
        <w:t>$ 14.64</w:t>
      </w:r>
      <w:r>
        <w:t xml:space="preserve">, la factura tiene saldo pendiente por la cantidad de $ 13.91 el cual ya fue cancelado, NC 503116901, período facturado del 10/11/2019 hasta el 10/12/2019, que ampara el suministro de energía eléctrica en cancha de BKB de la colonia Las Crucitas de esta ciudad, </w:t>
      </w:r>
      <w:r>
        <w:rPr>
          <w:b/>
        </w:rPr>
        <w:t>factura No. 19DS000U1807812</w:t>
      </w:r>
      <w:r>
        <w:t xml:space="preserve">, de fecha 09/12/2019, por la cantidad de </w:t>
      </w:r>
      <w:r>
        <w:rPr>
          <w:b/>
        </w:rPr>
        <w:t>$ 2.68</w:t>
      </w:r>
      <w:r>
        <w:t xml:space="preserve">, la factura tiene un saldo pendiente por la cantidad de $ 2.39 el cual ya fue cancelado, NC 515425001, período facturado del 06/11/2019 hasta el 06/12/2019, que ampara el servicio de energía eléctrica en Pozo terminal de Buses de esta ciudad, </w:t>
      </w:r>
      <w:r>
        <w:rPr>
          <w:b/>
        </w:rPr>
        <w:t>factura No. 19DS0001807802</w:t>
      </w:r>
      <w:r>
        <w:t xml:space="preserve"> de fecha 09/12/2019, por la cantidad de </w:t>
      </w:r>
      <w:r>
        <w:rPr>
          <w:b/>
        </w:rPr>
        <w:t>$ 109.87</w:t>
      </w:r>
      <w:r>
        <w:t xml:space="preserve">, la factura tiene un saldo pendiente por la cantidad de $ 124.33, el cual ya fue cancelado, NC 208562401, período facturado del 04/11/2019 hasta el 04/12/2019, </w:t>
      </w:r>
      <w:r>
        <w:rPr>
          <w:b/>
        </w:rPr>
        <w:t>factura No. 19DS000U1679004</w:t>
      </w:r>
      <w:r>
        <w:t xml:space="preserve"> de fecha 03/12/2019, por la cantidad de </w:t>
      </w:r>
      <w:r>
        <w:rPr>
          <w:b/>
        </w:rPr>
        <w:t>$ 247.75</w:t>
      </w:r>
      <w:r>
        <w:t xml:space="preserve">, la factura tiene un saldo pendiente por la cantidad de $ 242.19 el  cual ya fue cancelado, NC 209734401, período facturado del 03/11/2019 hasta el 03/12/2019, que ampara el servicio de energía eléctrica en cancha de BKB de colonia Las Palmas de esta ciudad, </w:t>
      </w:r>
      <w:r>
        <w:rPr>
          <w:b/>
        </w:rPr>
        <w:t>factura No. 19DS000U1744966</w:t>
      </w:r>
      <w:r>
        <w:t xml:space="preserve"> de fecha 06/12/2019, por la cantidad de </w:t>
      </w:r>
      <w:r>
        <w:rPr>
          <w:b/>
        </w:rPr>
        <w:t>$ 43.80</w:t>
      </w:r>
      <w:r>
        <w:t xml:space="preserve">, la factura tiene un saldo pendiente por la cantidad de $ 40.30 el cual ya fue cancelado, NC 208647501, período facturado del 06/11/2019 hasta el </w:t>
      </w:r>
      <w:r>
        <w:lastRenderedPageBreak/>
        <w:t xml:space="preserve">06/12/2019, que ampara el servicio de energía eléctrica suministrado en casa Comunal de esta ciudad, </w:t>
      </w:r>
      <w:r>
        <w:rPr>
          <w:b/>
        </w:rPr>
        <w:t>factura No. 19DS000U1722617</w:t>
      </w:r>
      <w:r>
        <w:t xml:space="preserve"> de fecha 05/12/2019, por la cantidad de </w:t>
      </w:r>
      <w:r>
        <w:rPr>
          <w:b/>
        </w:rPr>
        <w:t>$ 2,703.56</w:t>
      </w:r>
      <w:r>
        <w:t xml:space="preserve">, NC 208580801, período facturado del 04/11/2019 hasta el 04/12/2019, que ampara el servicio de energía eléctrica en el edificio Municipal, </w:t>
      </w:r>
      <w:r>
        <w:rPr>
          <w:b/>
        </w:rPr>
        <w:t xml:space="preserve">factura No. 19DS000U1702427 </w:t>
      </w:r>
      <w:r>
        <w:t xml:space="preserve">de fecha 04/12/2019, por la cantidad de </w:t>
      </w:r>
      <w:r>
        <w:rPr>
          <w:b/>
        </w:rPr>
        <w:t>$ 551.34</w:t>
      </w:r>
      <w:r>
        <w:t xml:space="preserve">, NC 208580301, período facturado del 04/11/2019 hasta el 04/12/2019, que ampara el servicio de energía eléctrica suministrado en el Mercado de Cereales y Verduras de esta ciudad, </w:t>
      </w:r>
      <w:r>
        <w:rPr>
          <w:b/>
        </w:rPr>
        <w:t>factura no. 19DS000U1702345</w:t>
      </w:r>
      <w:r>
        <w:t xml:space="preserve">, de fecha 04/12/2019, por la cantidad de </w:t>
      </w:r>
      <w:r>
        <w:rPr>
          <w:b/>
        </w:rPr>
        <w:t>$ 12.22,</w:t>
      </w:r>
      <w:r>
        <w:t xml:space="preserve"> la factura tiene un saldo pendiente por la cantidad de $ 14.44 el cual ya fue cancelado, NC 507252201, período facturado del 04/11/2019 hasta el 04/12/2019, que ampara el servicio de energía eléctrica suministrado en Plaza Centenaria de esta ciudad, </w:t>
      </w:r>
      <w:r>
        <w:rPr>
          <w:b/>
        </w:rPr>
        <w:t>factura No. 19DS000U1702349</w:t>
      </w:r>
      <w:r>
        <w:t xml:space="preserve">, de fecha 04/12/2019, por la cantidad de </w:t>
      </w:r>
      <w:r>
        <w:rPr>
          <w:b/>
        </w:rPr>
        <w:t>$ 8.43,</w:t>
      </w:r>
      <w:r>
        <w:t xml:space="preserve"> la factura tiene un saldo pendiente por la cantidad de $ 9.08, NC 512505301, periodo facturado del 04/11/2019 hasta el 04/12/2019, servicio de energía eléctrica suministrado en rótulo  </w:t>
      </w:r>
      <w:proofErr w:type="spellStart"/>
      <w:r>
        <w:t>Shafick</w:t>
      </w:r>
      <w:proofErr w:type="spellEnd"/>
      <w:r>
        <w:t xml:space="preserve"> </w:t>
      </w:r>
      <w:proofErr w:type="spellStart"/>
      <w:r>
        <w:t>Handal</w:t>
      </w:r>
      <w:proofErr w:type="spellEnd"/>
      <w:r>
        <w:t xml:space="preserve">, ubicado en 7ª. Calle Poniente de esta ciudad, </w:t>
      </w:r>
      <w:r>
        <w:rPr>
          <w:b/>
        </w:rPr>
        <w:t>factura No. 19DS000U1702360</w:t>
      </w:r>
      <w:r>
        <w:t xml:space="preserve"> de fecha 04/12/2019, por la cantidad de </w:t>
      </w:r>
      <w:r>
        <w:rPr>
          <w:b/>
        </w:rPr>
        <w:t>$ 118.17</w:t>
      </w:r>
      <w:r>
        <w:t xml:space="preserve">, la factura tiene saldo pendiente por la cantidad de $ 62.79 el cual ya fue cancelado. NC 512505501, período facturado del 04/11/2019 hasta el 04/12/2019, servicio de energía eléctrica suministrado en Pista de patinaje del Parque Norberto Morán de esta ciudad, </w:t>
      </w:r>
      <w:r>
        <w:rPr>
          <w:b/>
        </w:rPr>
        <w:t>factura No. 19DS000U1702391</w:t>
      </w:r>
      <w:r>
        <w:t xml:space="preserve"> de fecha 04/12/2019, por la cantidad de </w:t>
      </w:r>
      <w:r>
        <w:rPr>
          <w:b/>
        </w:rPr>
        <w:t>$ 556.08</w:t>
      </w:r>
      <w:r>
        <w:t xml:space="preserve">, la factura tiene un saldo pendiente por la cantidad de $ 34.09 el cual ya fue cancelado, NC 208553401, período facturado del 04/11/2019 hasta el 04/12/2019, servicio de energía eléctrica suministrado en servicios sanitarios, ubicados en Avenida 3 de mayo de esta ciudad, </w:t>
      </w:r>
      <w:r>
        <w:rPr>
          <w:b/>
        </w:rPr>
        <w:t>factura No. 19DS000U1702406</w:t>
      </w:r>
      <w:r>
        <w:t xml:space="preserve"> de fecha 04/12/2019, por la cantidad de </w:t>
      </w:r>
      <w:r>
        <w:rPr>
          <w:b/>
        </w:rPr>
        <w:t>$ 125.88</w:t>
      </w:r>
      <w:r>
        <w:t xml:space="preserve">, la factura tiene saldo pendiente por la cantidad de $ 101.90, el cual ya fue cancelado, NC 208577101, período facturado del 04/11/2019 hasta el 04/12/2019, servicio de energía eléctrica suministrado en el Mercado Sagrado Corazón de esta ciudad, </w:t>
      </w:r>
      <w:r>
        <w:rPr>
          <w:b/>
        </w:rPr>
        <w:t>factura No. 19DS000U1702415</w:t>
      </w:r>
      <w:r>
        <w:t xml:space="preserve"> de fecha 04/12/2019, por la cantidad de </w:t>
      </w:r>
      <w:r>
        <w:rPr>
          <w:b/>
        </w:rPr>
        <w:t>$ 457.48</w:t>
      </w:r>
      <w:r>
        <w:t xml:space="preserve">, la factura tiene un saldo pendiente por la cantidad de $ 432.74 el cual ya fue cancelado, NC 209666701, período facturado del 04/11/2019 hasta el 04/12/2019, servicio de energía eléctrica suministrado en mercado de ropa y cosméticos de esta ciudad, </w:t>
      </w:r>
      <w:r>
        <w:rPr>
          <w:b/>
        </w:rPr>
        <w:t xml:space="preserve">factura No. 19DS000U1702437 </w:t>
      </w:r>
      <w:r>
        <w:t xml:space="preserve">de fecha 04/12/2019, por la cantidad de </w:t>
      </w:r>
      <w:r>
        <w:rPr>
          <w:b/>
        </w:rPr>
        <w:t>$ 554.98</w:t>
      </w:r>
      <w:r>
        <w:t xml:space="preserve">, la factura tiene un saldo pendiente por la cantidad de $ 541.41, el cual ya fue cancelado, NC208580901, período facturado del 04/11/2019 hasta el 04/12/2019, servicio de energía eléctrica suministrado en Mercado de </w:t>
      </w:r>
      <w:r>
        <w:lastRenderedPageBreak/>
        <w:t xml:space="preserve">Carnes y cocinas de esta ciudad, </w:t>
      </w:r>
      <w:r>
        <w:rPr>
          <w:b/>
        </w:rPr>
        <w:t xml:space="preserve">factura No. 19DS000U1702377 </w:t>
      </w:r>
      <w:r>
        <w:t xml:space="preserve">de fecha 04/12/2019, por la cantidad de </w:t>
      </w:r>
      <w:r>
        <w:rPr>
          <w:b/>
        </w:rPr>
        <w:t>$ 650.42</w:t>
      </w:r>
      <w:r>
        <w:t xml:space="preserve">, la factura tiene saldo pendiente por la cantidad de $ 663.67 el cual ya fue cancelado, NC 501595801, período facturado del 04/11/2019 hasta el 04/12/2019, servicio de energía eléctrica suministrado en Mercado de Verduras local 4, </w:t>
      </w:r>
      <w:r>
        <w:rPr>
          <w:b/>
        </w:rPr>
        <w:t>factura No. 19DS000U1702369</w:t>
      </w:r>
      <w:r>
        <w:t xml:space="preserve"> de fecha 04/12/2019, por la cantidad de </w:t>
      </w:r>
      <w:r>
        <w:rPr>
          <w:b/>
        </w:rPr>
        <w:t>$ 183.7</w:t>
      </w:r>
      <w:r>
        <w:t xml:space="preserve">3, la factura tiene saldo pendiente por la cantidad de $ 169.69 el cual ya fue cancelado, NC 209713701, período facturado del 04/11/2019 hasta el 04/12/2019, servicio de energía eléctrica suministrado en el Parque Morán de esta ciudad, </w:t>
      </w:r>
      <w:r>
        <w:rPr>
          <w:b/>
        </w:rPr>
        <w:t>factura No. 19DS000U1657653</w:t>
      </w:r>
      <w:r>
        <w:t xml:space="preserve"> de fecha 02/12/2019, por la cantidad de </w:t>
      </w:r>
      <w:r>
        <w:rPr>
          <w:b/>
        </w:rPr>
        <w:t>$ 43.07</w:t>
      </w:r>
      <w:r>
        <w:t xml:space="preserve">, la factura tiene saldo pendiente por la cantidad de $ 140.88 el cual ya fue cancelado, NC 512505601, período facturado del 02/11/2019 hasta el 02/12/2019, servicio de energía eléctrica suministrado en cancha de Futbol rápido de Colonia El Rosal de esta ciudad, </w:t>
      </w:r>
      <w:r>
        <w:rPr>
          <w:b/>
        </w:rPr>
        <w:t>factura No. 19DS000U172</w:t>
      </w:r>
      <w:r>
        <w:t>2</w:t>
      </w:r>
      <w:r>
        <w:rPr>
          <w:b/>
        </w:rPr>
        <w:t>64</w:t>
      </w:r>
      <w:r>
        <w:t xml:space="preserve">1 de fecha 05/12/2019,  por la cantidad de </w:t>
      </w:r>
      <w:r>
        <w:rPr>
          <w:b/>
        </w:rPr>
        <w:t>$ 355.85</w:t>
      </w:r>
      <w:r>
        <w:t xml:space="preserve">, la factura tiene saldo pendiente por la cantidad de $ 372.26 el cual ya fue cancelado, NC 503777001 período facturado del 05/11/2019 hasta el 05/12/2019, servicio de energía eléctrica suministrado en Colonia San Jacinto, Avenida Guatemala de esta ciudad, </w:t>
      </w:r>
      <w:r>
        <w:rPr>
          <w:b/>
        </w:rPr>
        <w:t>factura No. 19DS000U1745006</w:t>
      </w:r>
      <w:r>
        <w:t xml:space="preserve"> de fecha 06/12/2019, por la cantidad de </w:t>
      </w:r>
      <w:r>
        <w:rPr>
          <w:b/>
        </w:rPr>
        <w:t>$ 8.60,</w:t>
      </w:r>
      <w:r>
        <w:t xml:space="preserve"> la factura tiene saldo pendiente por la cantidad de $ 10.19 el cual ya fue cancelado, NC 208643101, período facturado del 06/11/2019 hasta el 06/12/2019, servicio de energía eléctrica suministrado en caseta de Despachadores de la Terminal de Buses de esta ciudad, </w:t>
      </w:r>
      <w:r>
        <w:rPr>
          <w:b/>
        </w:rPr>
        <w:t>factura No. 19DS000U1744994</w:t>
      </w:r>
      <w:r>
        <w:t xml:space="preserve"> de fecha06/12/2019, por la cantidad de </w:t>
      </w:r>
      <w:r>
        <w:rPr>
          <w:b/>
        </w:rPr>
        <w:t>$ 212.47</w:t>
      </w:r>
      <w:r>
        <w:t xml:space="preserve">, la factura tiene saldo pendiente por la cantidad de $ 207.65 el cual ya fue cancelado, período facturado del  06/11/2019 hasta el 06/12/2019, servicio suministrado en Portón negro de la Terminal de Buses de esta ciudad, </w:t>
      </w:r>
      <w:r>
        <w:rPr>
          <w:b/>
        </w:rPr>
        <w:t>factura No. 19DS000U1744981</w:t>
      </w:r>
      <w:r>
        <w:t xml:space="preserve"> de fecha 06/12/2019, por la cantidad de </w:t>
      </w:r>
      <w:r>
        <w:rPr>
          <w:b/>
        </w:rPr>
        <w:t>$ 319.54,</w:t>
      </w:r>
      <w:r>
        <w:t xml:space="preserve"> la factura tiene saldo pendiente por la cantidad de $ 311.41 el cual ya fue cancelado, NC 208642201, período facturado del 06/11/2019  hasta el 06/12/2019, servicio de energía eléctrica suministrado en Mercado El </w:t>
      </w:r>
      <w:proofErr w:type="spellStart"/>
      <w:r>
        <w:t>Pupusodromo</w:t>
      </w:r>
      <w:proofErr w:type="spellEnd"/>
      <w:r>
        <w:t xml:space="preserve"> de esta ciudad, </w:t>
      </w:r>
      <w:r>
        <w:rPr>
          <w:b/>
        </w:rPr>
        <w:t>factura No. 19DS000U1702445</w:t>
      </w:r>
      <w:r>
        <w:t xml:space="preserve"> de fecha 04/12/2019, por la cantidad de </w:t>
      </w:r>
      <w:r>
        <w:rPr>
          <w:b/>
        </w:rPr>
        <w:t>$ 18.18</w:t>
      </w:r>
      <w:r>
        <w:t xml:space="preserve">, la factura tiene un saldo de $ 18.10 el cual ya fue cancelado, NC 518432701, período facturado del 04/11/2019 hasta el 04/12/2019, servicio de energía eléctrica suministrado en Semáforo entre  7ª. Calle y Av. 3 de mayo de esta ciudad, </w:t>
      </w:r>
      <w:r>
        <w:rPr>
          <w:b/>
        </w:rPr>
        <w:t>factura No. 19DS000U1657684</w:t>
      </w:r>
      <w:r>
        <w:t xml:space="preserve"> de fecha 02/12/2019, por la cantidad de </w:t>
      </w:r>
      <w:r>
        <w:rPr>
          <w:b/>
        </w:rPr>
        <w:t>$ 42.90</w:t>
      </w:r>
      <w:r>
        <w:t xml:space="preserve">, la factura tiene saldo pendiente por la cantidad de $ 14.04 el cual ya fue cancelado, NC 518704501, periodo facturado del 02/11/2019 hasta el 02/12/2019, servicio de energía eléctrica suministrado en </w:t>
      </w:r>
      <w:r>
        <w:lastRenderedPageBreak/>
        <w:t xml:space="preserve">Boulevard Monseñor Romero de esta ciudad;  </w:t>
      </w:r>
      <w:r>
        <w:rPr>
          <w:b/>
        </w:rPr>
        <w:t>2-</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 pague a </w:t>
      </w:r>
      <w:r>
        <w:rPr>
          <w:b/>
        </w:rPr>
        <w:t>DISTRIBUIDORA DE ELECTRICIDAD DELSUR, S.A DE C.V,</w:t>
      </w:r>
      <w:r>
        <w:t xml:space="preserve"> factura No. 19DS000U1702387 de fecha 04/12/2019, por la cantidad de </w:t>
      </w:r>
      <w:r>
        <w:rPr>
          <w:b/>
        </w:rPr>
        <w:t>$ 29,212.40</w:t>
      </w:r>
      <w:r>
        <w:t xml:space="preserve">, la factura tiene un saldo pendiente por la cantidad de $ 29,341.00 el cual ya fue cancelado, NC 209246101m período facturado del 04/11/2019 hasta el 04/12/2019, que ampara el servicio de alumbrado público en esta ciudad. 3- El Concejo Municipal emite su reconocimiento legal por ser deuda del año 2019, y autoriza su pago en el ejercicio fiscal 2020. Se autoriza a la Unidad Financiera Institucional, para aplicar el específico Presupuestario correspondiente. COMUNIQUESE. </w:t>
      </w:r>
      <w:r>
        <w:rPr>
          <w:b/>
        </w:rPr>
        <w:t xml:space="preserve">ACUERDO NÚMERO SEIS. </w:t>
      </w:r>
      <w:r>
        <w:t xml:space="preserve"> El Concejo Municipal en uso de sus facultades legales y en atención a solicitud presentada por el Jefe de la UACI de esta Institución, ACUERDA: Nombrar al </w:t>
      </w:r>
      <w:r>
        <w:rPr>
          <w:b/>
        </w:rPr>
        <w:t>COMITÉ DE EVALUACION DE OFERTAS,</w:t>
      </w:r>
      <w:r>
        <w:t xml:space="preserve"> para la </w:t>
      </w:r>
      <w:r>
        <w:rPr>
          <w:b/>
        </w:rPr>
        <w:t>LICITACION PUBLICA LP: 01-2020</w:t>
      </w:r>
      <w:r>
        <w:t xml:space="preserve">, referente al </w:t>
      </w:r>
      <w:r>
        <w:rPr>
          <w:b/>
        </w:rPr>
        <w:t>CAMBIO DE TODA LA RED DE LUMINARIAS EXISTENTES POR LAMPARAS TIPO LED DE ALTA EFICIENCIA, EN EL AREA URBANA Y RURAL DEL MUNICIPIO E INSTALACION DE CIRCUITO CERRADO DE VIDEO VIGILANCIA EN EL CASCO URBANO DE LA CIUDAD DE QUEZALTEPEQUE”,</w:t>
      </w:r>
      <w:r>
        <w:t xml:space="preserve"> el cual quedará integrado por los siguientes señores: Gerente de Desarrollo Territorial Ad Honorem </w:t>
      </w:r>
      <w:r>
        <w:rPr>
          <w:b/>
        </w:rPr>
        <w:t>ING. MARCOS ERNESTO MIRA SANCHEZ</w:t>
      </w:r>
      <w:r>
        <w:t xml:space="preserve">, Gerente General </w:t>
      </w:r>
      <w:r>
        <w:rPr>
          <w:b/>
        </w:rPr>
        <w:t>LIC. JOSE ISRRAEL RIVAS SALGUERO</w:t>
      </w:r>
      <w:r>
        <w:t xml:space="preserve">,  Jefe de la UACI  </w:t>
      </w:r>
      <w:r>
        <w:rPr>
          <w:b/>
        </w:rPr>
        <w:t>ING. FLAVIO OMAR QUEZADA</w:t>
      </w:r>
      <w:r>
        <w:t xml:space="preserve">, Encargado de Alumbrado Público don </w:t>
      </w:r>
      <w:r>
        <w:rPr>
          <w:b/>
        </w:rPr>
        <w:t>JOSE MARIO HERNANDEZ</w:t>
      </w:r>
      <w:r>
        <w:t xml:space="preserve">, Jefe de la Unidad de Tecnologías de Información Municipal </w:t>
      </w:r>
      <w:r>
        <w:rPr>
          <w:b/>
        </w:rPr>
        <w:t>ING. OSCAR SAMUEL RAMIREZ HERNANDEZ</w:t>
      </w:r>
      <w:r>
        <w:t xml:space="preserve">, y por Jefe de la Unidad Financiera Institucional don </w:t>
      </w:r>
      <w:r>
        <w:rPr>
          <w:b/>
        </w:rPr>
        <w:t>SERGIO ENRIQUE MELENDEZ MELGAR</w:t>
      </w:r>
      <w:r>
        <w:t xml:space="preserve">. COMUNIQUESE.  </w:t>
      </w:r>
      <w:r>
        <w:rPr>
          <w:b/>
        </w:rPr>
        <w:t xml:space="preserve">ACUERDO NÚMERO SIETE. </w:t>
      </w:r>
      <w:r>
        <w:t xml:space="preserve"> Vista la nota presentada por el Encargado de Activo Fijo, en la cual informa que en conjunto con la Autoría Interna,  realizó el levantamiento del inventario en Bodega del Plantel, manifestando que al realizar el levantamiento se percataron que hay equipo que tienen años de estar en dicho lugar, no contando con las condiciones adecuadas para su resguardo, por lo que muchos de estos activos se encuentran incompletos, sucios y maltratados, por lo tanto no pueden ser reutilizados, ya que todo lo que está allí se encuentra como chatarra. Las Normas Técnicas de Control Interno en sus artículos 56 y 57 rezan que el Concejo Municipal es quién emitirá las disposiciones reglamentarias para la baja o descargo de bienes, considerando para tales efectos las </w:t>
      </w:r>
      <w:r>
        <w:lastRenderedPageBreak/>
        <w:t xml:space="preserve">justificaciones requeridas. Los bienes dados de baja o descargados del activo, podrán: subastarse, donarse, permutarse, destruirse o someterse a cualquier acción que disponga el Concejo Municipal, apegadas a las disposiciones legales aplicables, estas acciones deberán estar debidamente documentados. El Concejo Municipal en uso de sus facultades legales, ACUERDA: </w:t>
      </w:r>
      <w:r>
        <w:rPr>
          <w:b/>
        </w:rPr>
        <w:t>1- Dejar sin efecto el Acuerdo No. 7 del Acta No. 48 de fecha 22 de noviembre de 2019</w:t>
      </w:r>
      <w:r>
        <w:t xml:space="preserve">; y </w:t>
      </w:r>
      <w:r>
        <w:rPr>
          <w:b/>
        </w:rPr>
        <w:t>2-</w:t>
      </w:r>
      <w:r>
        <w:t xml:space="preserve"> Nombrar a la </w:t>
      </w:r>
      <w:r>
        <w:rPr>
          <w:b/>
        </w:rPr>
        <w:t>COMISION que realizará el proceso para hacer la descarga y la subasta del activo fijo dañado,</w:t>
      </w:r>
      <w:r>
        <w:t xml:space="preserve"> el cual según </w:t>
      </w:r>
      <w:r>
        <w:rPr>
          <w:b/>
        </w:rPr>
        <w:t>LISTADO DE ACTIVOS DAÑADOS A DESCARGAR</w:t>
      </w:r>
      <w:r>
        <w:t xml:space="preserve">, remitido por el Encargado de Activo Fijo y la Unidad de Auditoria Interna, suman un total de </w:t>
      </w:r>
      <w:r>
        <w:rPr>
          <w:b/>
        </w:rPr>
        <w:t>$ 5,616.25</w:t>
      </w:r>
      <w:r>
        <w:t xml:space="preserve"> según valor en libros, la </w:t>
      </w:r>
      <w:r>
        <w:rPr>
          <w:b/>
        </w:rPr>
        <w:t>COMISIÓN quedará integrada</w:t>
      </w:r>
      <w:r>
        <w:t xml:space="preserve"> de la siguiente manera: Tercer Regidor </w:t>
      </w:r>
      <w:r>
        <w:rPr>
          <w:b/>
        </w:rPr>
        <w:t>ING. MARCOS ERNESTO MIRA SANCHEZ</w:t>
      </w:r>
      <w:r>
        <w:t xml:space="preserve">, Noveno Regidor don </w:t>
      </w:r>
      <w:r>
        <w:rPr>
          <w:b/>
        </w:rPr>
        <w:t>JOSE ALFREDO GARCIA HERNANDEZ</w:t>
      </w:r>
      <w:r>
        <w:t xml:space="preserve">, Décimo Regidor don </w:t>
      </w:r>
      <w:r>
        <w:rPr>
          <w:b/>
        </w:rPr>
        <w:t>PABLO FLAMENCO GARCIA</w:t>
      </w:r>
      <w:r>
        <w:t xml:space="preserve">, Auditor Interno </w:t>
      </w:r>
      <w:r>
        <w:rPr>
          <w:b/>
        </w:rPr>
        <w:t>LICDA. SUSANA IMELDA MATE DE VICHEZ</w:t>
      </w:r>
      <w:r>
        <w:t xml:space="preserve">, Auxiliar de Informática </w:t>
      </w:r>
      <w:r>
        <w:rPr>
          <w:b/>
        </w:rPr>
        <w:t>ING. MIGUEL ANGEL FIGUEROA ROMERO</w:t>
      </w:r>
      <w:r>
        <w:t xml:space="preserve">, Encargado de Activo Fijo don </w:t>
      </w:r>
      <w:r>
        <w:rPr>
          <w:b/>
        </w:rPr>
        <w:t>CARLOS ANTONIO HERNANDEZ ORELLANA.</w:t>
      </w:r>
      <w:r>
        <w:t xml:space="preserve"> COMUNIQUESE.  </w:t>
      </w:r>
      <w:r>
        <w:rPr>
          <w:b/>
        </w:rPr>
        <w:t xml:space="preserve">ACUERDO NÚMERO OCHO. </w:t>
      </w:r>
      <w:r>
        <w:t xml:space="preserve"> El Concejo Municipal en uso de sus facultades legales, ACUERDA:  Nombrar como </w:t>
      </w:r>
      <w:r>
        <w:rPr>
          <w:b/>
        </w:rPr>
        <w:t>ADMINISTRADOR DEL PROYECTO</w:t>
      </w:r>
      <w:r>
        <w:t xml:space="preserve">: </w:t>
      </w:r>
      <w:r>
        <w:rPr>
          <w:b/>
        </w:rPr>
        <w:t>“FORTALECIMIENTO A LA UNIDAD DE DESARROLLO MUNICIPAL Y LA GERENCIA DE DESARROLLO TERRITORIAL PARA LA FORMULACION DE PROYECTOS EN EL AÑO 2020”</w:t>
      </w:r>
      <w:r>
        <w:t xml:space="preserve">, al Jefe de la Unidad de Desarrollo Municipal </w:t>
      </w:r>
      <w:r>
        <w:rPr>
          <w:b/>
        </w:rPr>
        <w:t>LIC. JOSE ALBERTO MOLINA BUENDIA</w:t>
      </w:r>
      <w:r>
        <w:t>. COMUNIQUESE.</w:t>
      </w:r>
      <w:r>
        <w:rPr>
          <w:sz w:val="28"/>
          <w:szCs w:val="28"/>
        </w:rPr>
        <w:t xml:space="preserve"> </w:t>
      </w:r>
      <w:r>
        <w:rPr>
          <w:b/>
        </w:rPr>
        <w:t xml:space="preserve">ACUERDO NÚMERO NUEVE.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2/2020</w:t>
      </w:r>
      <w:r>
        <w:rPr>
          <w:b/>
        </w:rPr>
        <w:t xml:space="preserve">, </w:t>
      </w:r>
      <w:r>
        <w:t xml:space="preserve"> que</w:t>
      </w:r>
      <w:r>
        <w:rPr>
          <w:b/>
        </w:rPr>
        <w:t xml:space="preserve"> </w:t>
      </w:r>
      <w:r>
        <w:t xml:space="preserve">ampara </w:t>
      </w:r>
      <w:r>
        <w:rPr>
          <w:b/>
          <w:bCs/>
        </w:rPr>
        <w:t xml:space="preserve">comprobantes del  24  al 31 de enero de 2020, </w:t>
      </w:r>
      <w:r>
        <w:rPr>
          <w:bCs/>
        </w:rPr>
        <w:t xml:space="preserve"> por  el monto total  </w:t>
      </w:r>
      <w:r>
        <w:rPr>
          <w:b/>
          <w:bCs/>
        </w:rPr>
        <w:t>$</w:t>
      </w:r>
      <w:r>
        <w:rPr>
          <w:bCs/>
        </w:rPr>
        <w:t xml:space="preserve"> </w:t>
      </w:r>
      <w:r>
        <w:rPr>
          <w:b/>
          <w:bCs/>
        </w:rPr>
        <w:t xml:space="preserve">850.61,  </w:t>
      </w:r>
      <w:r>
        <w:rPr>
          <w:bCs/>
        </w:rPr>
        <w:t xml:space="preserve">menos la cantidad de </w:t>
      </w:r>
      <w:r>
        <w:rPr>
          <w:b/>
          <w:bCs/>
        </w:rPr>
        <w:t>$</w:t>
      </w:r>
      <w:r>
        <w:rPr>
          <w:bCs/>
        </w:rPr>
        <w:t xml:space="preserve"> </w:t>
      </w:r>
      <w:r>
        <w:rPr>
          <w:b/>
          <w:bCs/>
        </w:rPr>
        <w:t>27.42 que corresponde al descuento de renta</w:t>
      </w:r>
      <w:r>
        <w:rPr>
          <w:bCs/>
        </w:rPr>
        <w:t xml:space="preserve">; siendo el líquido a reintegrar por la cantidad de  </w:t>
      </w:r>
      <w:r>
        <w:rPr>
          <w:b/>
          <w:bCs/>
        </w:rPr>
        <w:t xml:space="preserve">$ 823.19. </w:t>
      </w:r>
      <w:r>
        <w:rPr>
          <w:bCs/>
        </w:rPr>
        <w:t xml:space="preserve">COMUNIQUESE. </w:t>
      </w:r>
      <w:r>
        <w:rPr>
          <w:b/>
        </w:rPr>
        <w:t xml:space="preserve">ACUERDO NÚMERO DIEZ. </w:t>
      </w:r>
      <w:r>
        <w:t xml:space="preserve"> El Concejo Municipal en uso de sus facultades legales y en atención a solicitud presentada por el Gerente de Desarrollo Territorial Ad Honorem, ACUERDA: Autorizar a la señora Tesorera Municipal, para que, de la cuenta del Proyecto: </w:t>
      </w:r>
      <w:r>
        <w:rPr>
          <w:b/>
        </w:rPr>
        <w:t>“MEJORAMIENTO DE PARQUE DE COLONIA LA ESPERANZA, MUNICIPIO DE QUEZALTEPEQUE, DEPARTAMENTO DE LA LIBERTAD”</w:t>
      </w:r>
      <w:r>
        <w:t xml:space="preserve">, Cuenta  del </w:t>
      </w:r>
      <w:r>
        <w:rPr>
          <w:b/>
        </w:rPr>
        <w:t>Banco Hipotecario de El Salvador,  S. A, # 0580001972 (1) (Fondo Gobernación</w:t>
      </w:r>
      <w:r>
        <w:t xml:space="preserve">), pague al personal que realizará sus labores en la ejecución del referido </w:t>
      </w:r>
      <w:r>
        <w:lastRenderedPageBreak/>
        <w:t xml:space="preserve">proyecto, durante el período comprendido del </w:t>
      </w:r>
      <w:r>
        <w:rPr>
          <w:b/>
        </w:rPr>
        <w:t>5 al 16 de febrero de 2020</w:t>
      </w:r>
      <w: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125"/>
        <w:gridCol w:w="2268"/>
      </w:tblGrid>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spacing w:line="276" w:lineRule="auto"/>
              <w:ind w:right="-518"/>
              <w:jc w:val="both"/>
              <w:rPr>
                <w:sz w:val="18"/>
                <w:szCs w:val="18"/>
              </w:rPr>
            </w:pPr>
            <w:r>
              <w:rPr>
                <w:sz w:val="18"/>
                <w:szCs w:val="18"/>
              </w:rPr>
              <w:t>NOMBRE DEL TRABAJADOR</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spacing w:line="276" w:lineRule="auto"/>
              <w:ind w:right="-518"/>
              <w:jc w:val="both"/>
              <w:rPr>
                <w:sz w:val="18"/>
                <w:szCs w:val="18"/>
                <w:lang w:eastAsia="en-US"/>
              </w:rPr>
            </w:pPr>
            <w:r>
              <w:rPr>
                <w:sz w:val="18"/>
                <w:szCs w:val="18"/>
                <w:lang w:eastAsia="en-US"/>
              </w:rPr>
              <w:t>TIPO DE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spacing w:line="276" w:lineRule="auto"/>
              <w:ind w:left="-108" w:right="-518"/>
              <w:rPr>
                <w:sz w:val="18"/>
                <w:szCs w:val="18"/>
                <w:lang w:eastAsia="en-US"/>
              </w:rPr>
            </w:pPr>
            <w:r>
              <w:rPr>
                <w:sz w:val="18"/>
                <w:szCs w:val="18"/>
                <w:lang w:eastAsia="en-US"/>
              </w:rPr>
              <w:t>MONTO DEVENGADO</w:t>
            </w:r>
          </w:p>
        </w:tc>
      </w:tr>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Juan de Dios Reyes Hernández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Maestro de Obra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220.00</w:t>
            </w:r>
          </w:p>
        </w:tc>
      </w:tr>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Rigoberto Rosa Sarabia</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180.00</w:t>
            </w:r>
          </w:p>
        </w:tc>
      </w:tr>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Saúl de Jesús Trigueros Mejía</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180.00</w:t>
            </w:r>
          </w:p>
        </w:tc>
      </w:tr>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Guillermo Antonio Hernández Molina</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120.00</w:t>
            </w:r>
          </w:p>
        </w:tc>
      </w:tr>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120.00</w:t>
            </w:r>
          </w:p>
        </w:tc>
      </w:tr>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Jorge Alberto López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120.00</w:t>
            </w:r>
          </w:p>
        </w:tc>
      </w:tr>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José Antonio Monzón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120.00</w:t>
            </w:r>
          </w:p>
        </w:tc>
      </w:tr>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Samuel Torres Pérez</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120.00</w:t>
            </w:r>
          </w:p>
        </w:tc>
      </w:tr>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José Alfredo Quezada Morán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120.00</w:t>
            </w:r>
          </w:p>
        </w:tc>
      </w:tr>
      <w:tr w:rsidR="00CF5F74" w:rsidTr="00313B7B">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120.00</w:t>
            </w:r>
          </w:p>
        </w:tc>
      </w:tr>
      <w:tr w:rsidR="00CF5F74" w:rsidTr="00313B7B">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xml:space="preserve">                                                  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ind w:right="-518"/>
              <w:jc w:val="both"/>
              <w:rPr>
                <w:sz w:val="22"/>
                <w:szCs w:val="22"/>
                <w:lang w:eastAsia="en-US"/>
              </w:rPr>
            </w:pPr>
            <w:r>
              <w:rPr>
                <w:sz w:val="22"/>
                <w:szCs w:val="22"/>
                <w:lang w:eastAsia="en-US"/>
              </w:rPr>
              <w:t>$       1,420.00</w:t>
            </w:r>
          </w:p>
        </w:tc>
      </w:tr>
    </w:tbl>
    <w:p w:rsidR="00CF5F74" w:rsidRDefault="00CF5F74" w:rsidP="00CF5F74">
      <w:pPr>
        <w:pStyle w:val="NormalWeb"/>
        <w:spacing w:before="240" w:after="0" w:line="360" w:lineRule="auto"/>
        <w:jc w:val="both"/>
      </w:pPr>
      <w:r>
        <w:rPr>
          <w:bCs/>
        </w:rPr>
        <w:t xml:space="preserve">Se autoriza a la Unidad Financiera Institucional, para aplicar el específico Presupuestario correspondiente. COMUNIQUESE. </w:t>
      </w:r>
      <w:r>
        <w:rPr>
          <w:b/>
        </w:rPr>
        <w:t xml:space="preserve">ACUERDO NÚMERO ONCE. </w:t>
      </w:r>
      <w:r>
        <w:t xml:space="preserve"> El Concejo Municipal en uso de sus facultades legales y en atención a solicitud presentada por el Gerente de Servicios Municipales de esta Institución, ACUERDA: Autorizar la nómina del personal que trabajará en la cuadrilla del </w:t>
      </w:r>
      <w:r>
        <w:rPr>
          <w:b/>
        </w:rPr>
        <w:t>“PLAN DE ATENCIÓN A DRENAJES PRIMARIOS Y QUEBRADAS DEL MUNICIPIO DE QUEZALTEPEQUE AÑO 2020”</w:t>
      </w:r>
      <w:r>
        <w:t>, durante el período comprendido del</w:t>
      </w:r>
      <w:r>
        <w:rPr>
          <w:b/>
        </w:rPr>
        <w:t xml:space="preserve">  27 de enero al 09 de febrero de 2020, </w:t>
      </w:r>
      <w:r>
        <w:t xml:space="preserve"> conforme al detalle siguiente:</w:t>
      </w:r>
    </w:p>
    <w:tbl>
      <w:tblPr>
        <w:tblW w:w="8897" w:type="dxa"/>
        <w:tblLayout w:type="fixed"/>
        <w:tblCellMar>
          <w:left w:w="10" w:type="dxa"/>
          <w:right w:w="10" w:type="dxa"/>
        </w:tblCellMar>
        <w:tblLook w:val="0000" w:firstRow="0" w:lastRow="0" w:firstColumn="0" w:lastColumn="0" w:noHBand="0" w:noVBand="0"/>
      </w:tblPr>
      <w:tblGrid>
        <w:gridCol w:w="4669"/>
        <w:gridCol w:w="2385"/>
        <w:gridCol w:w="1843"/>
      </w:tblGrid>
      <w:tr w:rsidR="00CF5F74" w:rsidTr="00313B7B">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F5F74" w:rsidRDefault="00CF5F74" w:rsidP="00313B7B">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F5F74" w:rsidRDefault="00CF5F74" w:rsidP="00313B7B">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TIPO DE SERVICIO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F5F74" w:rsidRDefault="00CF5F74" w:rsidP="00313B7B">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POR CATORCENA</w:t>
            </w:r>
          </w:p>
        </w:tc>
      </w:tr>
      <w:tr w:rsidR="00CF5F74" w:rsidTr="00313B7B">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Carlos Alfredo Callejas</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F74" w:rsidRDefault="00CF5F74" w:rsidP="00313B7B">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CF5F74" w:rsidTr="00313B7B">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Ernesto Alonso Sánchez</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F74" w:rsidRDefault="00CF5F74" w:rsidP="00313B7B">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CF5F74" w:rsidTr="00313B7B">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José </w:t>
            </w:r>
            <w:proofErr w:type="spellStart"/>
            <w:r>
              <w:rPr>
                <w:rFonts w:ascii="Calibri" w:eastAsia="Calibri" w:hAnsi="Calibri" w:cs="Times New Roman"/>
                <w:kern w:val="0"/>
                <w:sz w:val="22"/>
                <w:szCs w:val="22"/>
                <w:lang w:val="es-ES" w:eastAsia="en-US"/>
              </w:rPr>
              <w:t>Andi</w:t>
            </w:r>
            <w:proofErr w:type="spellEnd"/>
            <w:r>
              <w:rPr>
                <w:rFonts w:ascii="Calibri" w:eastAsia="Calibri" w:hAnsi="Calibri" w:cs="Times New Roman"/>
                <w:kern w:val="0"/>
                <w:sz w:val="22"/>
                <w:szCs w:val="22"/>
                <w:lang w:val="es-ES" w:eastAsia="en-US"/>
              </w:rPr>
              <w:t xml:space="preserve"> Mulato Guillén</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F74" w:rsidRDefault="00CF5F74" w:rsidP="00313B7B">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CF5F74" w:rsidTr="00313B7B">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Cabrera</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F74" w:rsidRDefault="00CF5F74" w:rsidP="00313B7B">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CF5F74" w:rsidTr="00313B7B">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Gerson Omar Rivera</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F74" w:rsidRDefault="00CF5F74" w:rsidP="00313B7B">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CF5F74" w:rsidTr="00313B7B">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Nelson </w:t>
            </w:r>
            <w:proofErr w:type="spellStart"/>
            <w:r>
              <w:rPr>
                <w:rFonts w:ascii="Calibri" w:eastAsia="Calibri" w:hAnsi="Calibri" w:cs="Times New Roman"/>
                <w:kern w:val="0"/>
                <w:sz w:val="22"/>
                <w:szCs w:val="22"/>
                <w:lang w:val="es-ES" w:eastAsia="en-US"/>
              </w:rPr>
              <w:t>Odir</w:t>
            </w:r>
            <w:proofErr w:type="spellEnd"/>
            <w:r>
              <w:rPr>
                <w:rFonts w:ascii="Calibri" w:eastAsia="Calibri" w:hAnsi="Calibri" w:cs="Times New Roman"/>
                <w:kern w:val="0"/>
                <w:sz w:val="22"/>
                <w:szCs w:val="22"/>
                <w:lang w:val="es-ES" w:eastAsia="en-US"/>
              </w:rPr>
              <w:t xml:space="preserve"> Rojas Hernández</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F74" w:rsidRDefault="00CF5F74" w:rsidP="00313B7B">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CF5F74" w:rsidTr="00313B7B">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René Antonio López Rivera</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F74" w:rsidRDefault="00CF5F74" w:rsidP="00313B7B">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CF5F74" w:rsidTr="00313B7B">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Erick Alexander Morales Rosales</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F74" w:rsidRDefault="00CF5F74" w:rsidP="00313B7B">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CF5F74" w:rsidTr="00313B7B">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José Hernán Bonifacio</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Aseo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F74" w:rsidRDefault="00CF5F74" w:rsidP="00313B7B">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r>
      <w:tr w:rsidR="00CF5F74" w:rsidTr="00313B7B">
        <w:tc>
          <w:tcPr>
            <w:tcW w:w="70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5F74" w:rsidRDefault="00CF5F74" w:rsidP="00313B7B">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5F74" w:rsidRDefault="00CF5F74" w:rsidP="00313B7B">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1,260.00</w:t>
            </w:r>
          </w:p>
        </w:tc>
      </w:tr>
    </w:tbl>
    <w:p w:rsidR="00CF5F74" w:rsidRDefault="00CF5F74" w:rsidP="00CF5F74">
      <w:pPr>
        <w:pStyle w:val="NormalWeb"/>
        <w:spacing w:before="240" w:after="0" w:line="360" w:lineRule="auto"/>
        <w:jc w:val="both"/>
      </w:pPr>
      <w:r>
        <w:rPr>
          <w:sz w:val="26"/>
          <w:szCs w:val="26"/>
        </w:rPr>
        <w:t xml:space="preserve"> </w:t>
      </w:r>
      <w:r>
        <w:t xml:space="preserve">Se autoriza a la señora Tesorera Municipal, para que, de la cuenta de dicho proyecto, pague la planilla # 1 del personal antes mencionado. Se autoriza a la Unidad Financiera Institucional, para aplicar el específico Presupuestario correspondiente. COMUNIQUESE. </w:t>
      </w:r>
      <w:r>
        <w:rPr>
          <w:b/>
          <w:sz w:val="22"/>
          <w:szCs w:val="22"/>
        </w:rPr>
        <w:t xml:space="preserve">ACUERDO NÚMERO DOCE. </w:t>
      </w:r>
      <w:r>
        <w:rPr>
          <w:sz w:val="22"/>
          <w:szCs w:val="22"/>
        </w:rPr>
        <w:t xml:space="preserve">Vista la nota presentada por el señor Douglas A. Alcántara, Delegado de Comandos de Salvamento de esta ciudad, en la cual informa que debido al recorte presupuestario por parte del gobierno, la seccional de Comandos de Salvamento de esta ciudad, debe gestionar el combustible en la localidad </w:t>
      </w:r>
      <w:r>
        <w:rPr>
          <w:sz w:val="22"/>
          <w:szCs w:val="22"/>
        </w:rPr>
        <w:lastRenderedPageBreak/>
        <w:t xml:space="preserve">donde presta servicio, para atender las emergencias que se presenten, Así mismo, manifiesta que se suma al esfuerzo para participar en la Comisión Municipal de Protección Civil en beneficio de este Municipio. El Concejo Municipal en uso de sus facultades legales, ACUERDA: Autorizar al Jefe de Transporte de esta Institución, para que, proporcione  combustible hasta por un valor máximo de </w:t>
      </w:r>
      <w:r>
        <w:rPr>
          <w:b/>
          <w:sz w:val="22"/>
          <w:szCs w:val="22"/>
        </w:rPr>
        <w:t>$ 150.00, mensuales</w:t>
      </w:r>
      <w:r>
        <w:rPr>
          <w:sz w:val="22"/>
          <w:szCs w:val="22"/>
        </w:rPr>
        <w:t xml:space="preserve"> a: </w:t>
      </w:r>
      <w:r>
        <w:rPr>
          <w:b/>
          <w:sz w:val="22"/>
          <w:szCs w:val="22"/>
          <w:u w:val="single"/>
        </w:rPr>
        <w:t>COMANDOS DE SALVAMENTO  SECCIONAL  QUEZALTEPEQUE</w:t>
      </w:r>
      <w:r>
        <w:rPr>
          <w:sz w:val="22"/>
          <w:szCs w:val="22"/>
          <w:u w:val="single"/>
        </w:rPr>
        <w:t>,</w:t>
      </w:r>
      <w:r>
        <w:rPr>
          <w:sz w:val="22"/>
          <w:szCs w:val="22"/>
        </w:rPr>
        <w:t xml:space="preserve"> que será suministrado a en el vehículo </w:t>
      </w:r>
      <w:proofErr w:type="spellStart"/>
      <w:r>
        <w:rPr>
          <w:sz w:val="22"/>
          <w:szCs w:val="22"/>
        </w:rPr>
        <w:t>Econoline</w:t>
      </w:r>
      <w:proofErr w:type="spellEnd"/>
      <w:r>
        <w:rPr>
          <w:sz w:val="22"/>
          <w:szCs w:val="22"/>
        </w:rPr>
        <w:t xml:space="preserve"> E350, marca Ford, combustible Diesel, año 2002, color Amarillo y Verde con sus respectivos emblemas, No. de Placa Institucional </w:t>
      </w:r>
      <w:r>
        <w:rPr>
          <w:b/>
          <w:sz w:val="22"/>
          <w:szCs w:val="22"/>
        </w:rPr>
        <w:t>CS-123-031</w:t>
      </w:r>
      <w:r>
        <w:rPr>
          <w:sz w:val="22"/>
          <w:szCs w:val="22"/>
        </w:rPr>
        <w:t xml:space="preserve">, </w:t>
      </w:r>
      <w:r>
        <w:rPr>
          <w:b/>
          <w:sz w:val="22"/>
          <w:szCs w:val="22"/>
        </w:rPr>
        <w:t xml:space="preserve">durante los meses de febrero a diciembre de 2020. </w:t>
      </w:r>
      <w:r>
        <w:rPr>
          <w:sz w:val="22"/>
          <w:szCs w:val="22"/>
        </w:rPr>
        <w:t xml:space="preserve">COMUNIQUESE. </w:t>
      </w:r>
      <w:r>
        <w:rPr>
          <w:b/>
          <w:sz w:val="22"/>
          <w:szCs w:val="22"/>
        </w:rPr>
        <w:t xml:space="preserve">ACUERDO NÚMERO TRECE. </w:t>
      </w:r>
      <w:r>
        <w:rPr>
          <w:sz w:val="22"/>
          <w:szCs w:val="22"/>
        </w:rPr>
        <w:t xml:space="preserve">Vista la nota presentada por la señora Ada Maricela Orellana </w:t>
      </w:r>
      <w:proofErr w:type="spellStart"/>
      <w:r>
        <w:rPr>
          <w:sz w:val="22"/>
          <w:szCs w:val="22"/>
        </w:rPr>
        <w:t>Castaneda</w:t>
      </w:r>
      <w:proofErr w:type="spellEnd"/>
      <w:r>
        <w:rPr>
          <w:sz w:val="22"/>
          <w:szCs w:val="22"/>
        </w:rPr>
        <w:t xml:space="preserve">, en la cual manifiesta que adeuda a esta Municipalidad la cantidad de  $ 1,040.11, en concepto de tasas Municipales por servicios de :  Aseo Público, Alumbrado Público, Pavimentado y Disposición Final habitacional, recibidos en el </w:t>
      </w:r>
      <w:r>
        <w:rPr>
          <w:b/>
          <w:sz w:val="22"/>
          <w:szCs w:val="22"/>
        </w:rPr>
        <w:t xml:space="preserve">Inmueble ubicado en Polígono P, Pasaje 1 Sur y calle Principal No. 11 Urbanización Primavera </w:t>
      </w:r>
      <w:r>
        <w:rPr>
          <w:sz w:val="22"/>
          <w:szCs w:val="22"/>
        </w:rPr>
        <w:t xml:space="preserve">de esta jurisdicción, del cual es propietaria, y que según Estado de Cuenta y Notificación, la deuda corresponde al </w:t>
      </w:r>
      <w:r>
        <w:rPr>
          <w:b/>
          <w:sz w:val="22"/>
          <w:szCs w:val="22"/>
        </w:rPr>
        <w:t>período marzo de 2008 hasta enero de 2020</w:t>
      </w:r>
      <w:r>
        <w:rPr>
          <w:sz w:val="22"/>
          <w:szCs w:val="22"/>
        </w:rPr>
        <w:t xml:space="preserve">, </w:t>
      </w:r>
      <w:r>
        <w:rPr>
          <w:b/>
          <w:sz w:val="22"/>
          <w:szCs w:val="22"/>
        </w:rPr>
        <w:t>registrado bajo cuenta No. 4388/U3144,</w:t>
      </w:r>
      <w:r>
        <w:rPr>
          <w:sz w:val="22"/>
          <w:szCs w:val="22"/>
        </w:rPr>
        <w:t xml:space="preserve"> manifestando en la referida nota que no puede pagar la deuda  en un plazo de 3 años, que es el plazo máximo autorizado. POR LO QUE, debido a su situación económica solicita le concedan un plazo de 5 años para pagar dicha deuda.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Conceder a la  señora </w:t>
      </w:r>
      <w:r>
        <w:rPr>
          <w:b/>
          <w:sz w:val="22"/>
          <w:szCs w:val="22"/>
        </w:rPr>
        <w:t>ADA MARICELA ORELLANA CASTANEDA</w:t>
      </w:r>
      <w:r>
        <w:rPr>
          <w:sz w:val="22"/>
          <w:szCs w:val="22"/>
        </w:rPr>
        <w:t xml:space="preserve">, un </w:t>
      </w:r>
      <w:r>
        <w:rPr>
          <w:b/>
          <w:sz w:val="22"/>
          <w:szCs w:val="22"/>
        </w:rPr>
        <w:t>plazo de 5-años</w:t>
      </w:r>
      <w:r>
        <w:rPr>
          <w:sz w:val="22"/>
          <w:szCs w:val="22"/>
        </w:rPr>
        <w:t xml:space="preserve">, para efectuar el </w:t>
      </w:r>
      <w:r>
        <w:rPr>
          <w:b/>
          <w:sz w:val="22"/>
          <w:szCs w:val="22"/>
        </w:rPr>
        <w:t xml:space="preserve">pago de la Mora Tributaria, por la cantidad de 1,040.11, el pago lo realizará </w:t>
      </w:r>
      <w:r>
        <w:rPr>
          <w:sz w:val="22"/>
          <w:szCs w:val="22"/>
        </w:rPr>
        <w:t xml:space="preserve">según </w:t>
      </w:r>
      <w:r>
        <w:rPr>
          <w:b/>
          <w:sz w:val="22"/>
          <w:szCs w:val="22"/>
        </w:rPr>
        <w:t>DETALLE DE PLAN DE PAGO No. 85,</w:t>
      </w:r>
      <w:r>
        <w:rPr>
          <w:sz w:val="22"/>
          <w:szCs w:val="22"/>
        </w:rPr>
        <w:t xml:space="preserve"> elaborado por el Jefe de Recuperación de Mora de la Unidad Administración Tributaria Municipal (UATM). Cabe mencionar que la cuota No. 1 fue cancelada en el mes de enero de 2020. COMUNIQUESE. </w:t>
      </w:r>
      <w:r>
        <w:rPr>
          <w:b/>
          <w:sz w:val="22"/>
          <w:szCs w:val="22"/>
        </w:rPr>
        <w:t xml:space="preserve">ACUERDO NÚMERO CATORCE. </w:t>
      </w:r>
      <w:r>
        <w:rPr>
          <w:sz w:val="22"/>
          <w:szCs w:val="22"/>
        </w:rPr>
        <w:t xml:space="preserve">El Concejo Municipal en uso de sus facultades legales; y  de conformidad al Art. 47 de la Ordenanza Reguladora de las Asociaciones Comunales de este Municipio, ACUERDA: Autorizar  a la </w:t>
      </w:r>
      <w:r>
        <w:rPr>
          <w:b/>
          <w:sz w:val="22"/>
          <w:szCs w:val="22"/>
        </w:rPr>
        <w:t>Auditor Interno</w:t>
      </w:r>
      <w:r>
        <w:rPr>
          <w:sz w:val="22"/>
          <w:szCs w:val="22"/>
        </w:rPr>
        <w:t xml:space="preserve"> de esta Institución </w:t>
      </w:r>
      <w:r>
        <w:rPr>
          <w:b/>
          <w:sz w:val="22"/>
          <w:szCs w:val="22"/>
        </w:rPr>
        <w:t>LICDA.</w:t>
      </w:r>
      <w:r>
        <w:rPr>
          <w:sz w:val="22"/>
          <w:szCs w:val="22"/>
        </w:rPr>
        <w:t xml:space="preserve"> </w:t>
      </w:r>
      <w:r>
        <w:rPr>
          <w:b/>
          <w:sz w:val="22"/>
          <w:szCs w:val="22"/>
        </w:rPr>
        <w:t>SUSANA IMELDA MATE DE VICHEZ</w:t>
      </w:r>
      <w:r>
        <w:rPr>
          <w:sz w:val="22"/>
          <w:szCs w:val="22"/>
        </w:rPr>
        <w:t xml:space="preserve">, para que, </w:t>
      </w:r>
      <w:r>
        <w:rPr>
          <w:b/>
          <w:sz w:val="22"/>
          <w:szCs w:val="22"/>
        </w:rPr>
        <w:t xml:space="preserve">realice auditoria </w:t>
      </w:r>
      <w:r>
        <w:rPr>
          <w:sz w:val="22"/>
          <w:szCs w:val="22"/>
        </w:rPr>
        <w:t xml:space="preserve">de las operaciones ejecutadas por la </w:t>
      </w:r>
      <w:r>
        <w:rPr>
          <w:b/>
          <w:sz w:val="22"/>
          <w:szCs w:val="22"/>
        </w:rPr>
        <w:t>ASOCIACIÓN DE DESARROLLO COMUNAL BELLA GRANADA</w:t>
      </w:r>
      <w:r>
        <w:rPr>
          <w:sz w:val="22"/>
          <w:szCs w:val="22"/>
        </w:rPr>
        <w:t xml:space="preserve">. COMUNIQUESE. </w:t>
      </w:r>
      <w:r>
        <w:rPr>
          <w:b/>
          <w:sz w:val="22"/>
          <w:szCs w:val="22"/>
        </w:rPr>
        <w:t xml:space="preserve">ACUERDO NÚMERO QUINCE. </w:t>
      </w:r>
      <w:r>
        <w:rPr>
          <w:sz w:val="22"/>
          <w:szCs w:val="22"/>
        </w:rPr>
        <w:t xml:space="preserve">Vista la nota presentada por el señor Carlos Guillermo </w:t>
      </w:r>
      <w:proofErr w:type="spellStart"/>
      <w:r>
        <w:rPr>
          <w:sz w:val="22"/>
          <w:szCs w:val="22"/>
        </w:rPr>
        <w:t>Nochez</w:t>
      </w:r>
      <w:proofErr w:type="spellEnd"/>
      <w:r>
        <w:rPr>
          <w:sz w:val="22"/>
          <w:szCs w:val="22"/>
        </w:rPr>
        <w:t xml:space="preserve">  </w:t>
      </w:r>
      <w:proofErr w:type="spellStart"/>
      <w:r>
        <w:rPr>
          <w:sz w:val="22"/>
          <w:szCs w:val="22"/>
        </w:rPr>
        <w:t>Rívas</w:t>
      </w:r>
      <w:proofErr w:type="spellEnd"/>
      <w:r>
        <w:rPr>
          <w:sz w:val="22"/>
          <w:szCs w:val="22"/>
        </w:rPr>
        <w:t xml:space="preserve">, de fecha 04 de febrero de 2020, en la cual manifiesta que su padre don Humberto </w:t>
      </w:r>
      <w:proofErr w:type="spellStart"/>
      <w:r>
        <w:rPr>
          <w:sz w:val="22"/>
          <w:szCs w:val="22"/>
        </w:rPr>
        <w:t>Nochez</w:t>
      </w:r>
      <w:proofErr w:type="spellEnd"/>
      <w:r>
        <w:rPr>
          <w:sz w:val="22"/>
          <w:szCs w:val="22"/>
        </w:rPr>
        <w:t xml:space="preserve">, adquirió un Puesto a Perpetuidad en el Cementerio Municipal de esta ciudad, # 58581, extendido el 16 de octubre de 2000, en el cual nombró como beneficiarios a los señores: Carlos Guillermo </w:t>
      </w:r>
      <w:proofErr w:type="spellStart"/>
      <w:r>
        <w:rPr>
          <w:sz w:val="22"/>
          <w:szCs w:val="22"/>
        </w:rPr>
        <w:t>Nochez</w:t>
      </w:r>
      <w:proofErr w:type="spellEnd"/>
      <w:r>
        <w:rPr>
          <w:sz w:val="22"/>
          <w:szCs w:val="22"/>
        </w:rPr>
        <w:t xml:space="preserve"> Rivas, </w:t>
      </w:r>
      <w:proofErr w:type="spellStart"/>
      <w:r>
        <w:rPr>
          <w:sz w:val="22"/>
          <w:szCs w:val="22"/>
        </w:rPr>
        <w:t>Sujey</w:t>
      </w:r>
      <w:proofErr w:type="spellEnd"/>
      <w:r>
        <w:rPr>
          <w:sz w:val="22"/>
          <w:szCs w:val="22"/>
        </w:rPr>
        <w:t xml:space="preserve"> Milagro Rosales de </w:t>
      </w:r>
      <w:proofErr w:type="spellStart"/>
      <w:r>
        <w:rPr>
          <w:sz w:val="22"/>
          <w:szCs w:val="22"/>
        </w:rPr>
        <w:t>Nochez</w:t>
      </w:r>
      <w:proofErr w:type="spellEnd"/>
      <w:r>
        <w:rPr>
          <w:sz w:val="22"/>
          <w:szCs w:val="22"/>
        </w:rPr>
        <w:t xml:space="preserve"> y Katherine Tatiana </w:t>
      </w:r>
      <w:proofErr w:type="spellStart"/>
      <w:r>
        <w:rPr>
          <w:sz w:val="22"/>
          <w:szCs w:val="22"/>
        </w:rPr>
        <w:t>Nochez</w:t>
      </w:r>
      <w:proofErr w:type="spellEnd"/>
      <w:r>
        <w:rPr>
          <w:sz w:val="22"/>
          <w:szCs w:val="22"/>
        </w:rPr>
        <w:t xml:space="preserve"> Rosales ; y que el día 25 de septiembre de 2011, su padre falleció, según partida de Defunción No. 244, inscrita a </w:t>
      </w:r>
      <w:r>
        <w:rPr>
          <w:sz w:val="22"/>
          <w:szCs w:val="22"/>
        </w:rPr>
        <w:lastRenderedPageBreak/>
        <w:t xml:space="preserve">folio No. 244, Tomo I del Libro de Partidas de Defunciones que esta oficina llevó en el año 2011. Tomando en cuenta lo establecido en el Art.21 </w:t>
      </w:r>
      <w:r>
        <w:rPr>
          <w:sz w:val="21"/>
          <w:szCs w:val="21"/>
        </w:rPr>
        <w:t xml:space="preserve">de la Ley General de Cementerios, solicita se incluya como nueva beneficiaria a la señorita KIMBERLY SUJEY NOCHEZ ROSALES. El Concejo Municipal en uso de sus facultades legales y considerando que se ha extraviado el original del título a Perpetuidad No. XXXXX, ACUERDA: Autorizar a la Encargada de Extensión de Títulos a Perpetuidad, para que,  </w:t>
      </w:r>
      <w:r>
        <w:rPr>
          <w:b/>
          <w:sz w:val="21"/>
          <w:szCs w:val="21"/>
        </w:rPr>
        <w:t xml:space="preserve">margine el  duplicado y triplicado del Título  de Puesto a Perpetuidad # </w:t>
      </w:r>
      <w:r>
        <w:rPr>
          <w:sz w:val="21"/>
          <w:szCs w:val="21"/>
        </w:rPr>
        <w:t xml:space="preserve">XXXXX, asigne </w:t>
      </w:r>
      <w:r>
        <w:rPr>
          <w:b/>
          <w:sz w:val="21"/>
          <w:szCs w:val="21"/>
        </w:rPr>
        <w:t>como  Nueva beneficiaria</w:t>
      </w:r>
      <w:r>
        <w:rPr>
          <w:sz w:val="21"/>
          <w:szCs w:val="21"/>
        </w:rPr>
        <w:t xml:space="preserve"> a la señorita: </w:t>
      </w:r>
      <w:r>
        <w:rPr>
          <w:b/>
          <w:sz w:val="21"/>
          <w:szCs w:val="21"/>
        </w:rPr>
        <w:t>KIMBERLY SUJEY NOCHEZ ROSALES,</w:t>
      </w:r>
      <w:r>
        <w:rPr>
          <w:sz w:val="21"/>
          <w:szCs w:val="21"/>
        </w:rPr>
        <w:t xml:space="preserve"> y anexe la documentación de respaldo. COMUNIQUESE. </w:t>
      </w:r>
      <w:r>
        <w:rPr>
          <w:b/>
          <w:sz w:val="21"/>
          <w:szCs w:val="21"/>
        </w:rPr>
        <w:t xml:space="preserve">ACUERDO NÚMERO DIECISEIS. </w:t>
      </w:r>
      <w:r>
        <w:rPr>
          <w:sz w:val="21"/>
          <w:szCs w:val="21"/>
        </w:rPr>
        <w:t xml:space="preserve">Considerando que es obligación del Concejo Municipal, construir las obras necesarias para el mejoramiento y progreso de la comunidad y la prestación de servicios públicos locales en forma eficiente y económica, de conformidad a lo establecido en el Art.31 Numeral 5 del Código Municipal.  El Concejo Municipal en uso de sus facultades legales y en atención a solicitud presentada por el Gerente de Desarrollo Territorial Ad Honorem, ACUERDA: </w:t>
      </w:r>
      <w:r>
        <w:rPr>
          <w:b/>
          <w:sz w:val="21"/>
          <w:szCs w:val="21"/>
        </w:rPr>
        <w:t>1-</w:t>
      </w:r>
      <w:r>
        <w:rPr>
          <w:sz w:val="21"/>
          <w:szCs w:val="21"/>
        </w:rPr>
        <w:t xml:space="preserve"> Autorizar a la Unidad de Desarrollo Municipal, para elaborar el perfil técnico del Sub-Proyecto: </w:t>
      </w:r>
      <w:r>
        <w:rPr>
          <w:b/>
          <w:sz w:val="21"/>
          <w:szCs w:val="21"/>
        </w:rPr>
        <w:t xml:space="preserve">“INSTALACIÓN DE CIELO FALSO EN ERMITA DEL CANTÓN PLATANILLOS, MUNICIPIO DE QUEZALTEPEQUE”, </w:t>
      </w:r>
      <w:r>
        <w:rPr>
          <w:sz w:val="21"/>
          <w:szCs w:val="21"/>
        </w:rPr>
        <w:t xml:space="preserve">por un monto de </w:t>
      </w:r>
      <w:r>
        <w:rPr>
          <w:b/>
          <w:sz w:val="21"/>
          <w:szCs w:val="21"/>
        </w:rPr>
        <w:t>$ 1,000.00</w:t>
      </w:r>
      <w:r>
        <w:rPr>
          <w:sz w:val="21"/>
          <w:szCs w:val="21"/>
        </w:rPr>
        <w:t xml:space="preserve">, que se ejecutará con </w:t>
      </w:r>
      <w:r>
        <w:rPr>
          <w:b/>
          <w:sz w:val="21"/>
          <w:szCs w:val="21"/>
        </w:rPr>
        <w:t>fondos FODES 75%;</w:t>
      </w:r>
      <w:r>
        <w:rPr>
          <w:sz w:val="21"/>
          <w:szCs w:val="21"/>
        </w:rPr>
        <w:t xml:space="preserve"> y </w:t>
      </w:r>
      <w:r>
        <w:rPr>
          <w:b/>
          <w:sz w:val="21"/>
          <w:szCs w:val="21"/>
        </w:rPr>
        <w:t>2-</w:t>
      </w:r>
      <w:r>
        <w:rPr>
          <w:sz w:val="21"/>
          <w:szCs w:val="21"/>
        </w:rPr>
        <w:t xml:space="preserve"> Debido a que el referido  sub proyecto no está contemplado dentro del </w:t>
      </w:r>
      <w:r>
        <w:rPr>
          <w:b/>
          <w:sz w:val="21"/>
          <w:szCs w:val="21"/>
        </w:rPr>
        <w:t>PLAN DE INVERSION DEL AÑO 2020</w:t>
      </w:r>
      <w:r>
        <w:rPr>
          <w:sz w:val="21"/>
          <w:szCs w:val="21"/>
        </w:rPr>
        <w:t xml:space="preserve">, se autoriza a la Gerencia de Desarrollo Territorial, para que, en coordinación con  la Unidad Financiera Institucional, realicen la reforma Presupuestaria respectiva. COMUNIQUESE. Se </w:t>
      </w:r>
      <w:proofErr w:type="spellStart"/>
      <w:r>
        <w:rPr>
          <w:sz w:val="21"/>
          <w:szCs w:val="21"/>
        </w:rPr>
        <w:t>dá</w:t>
      </w:r>
      <w:proofErr w:type="spellEnd"/>
      <w:r>
        <w:rPr>
          <w:sz w:val="21"/>
          <w:szCs w:val="21"/>
        </w:rPr>
        <w:t xml:space="preserve"> por terminada la Sesión con una oración, para lo cual se delega al Noveno Regidor don José Alfredo García Hernández. Y no habiendo más que hacer constar en la presente acta, se da por terminada y firmamos.</w:t>
      </w:r>
    </w:p>
    <w:p w:rsidR="00CF5F74" w:rsidRDefault="00CF5F74" w:rsidP="00CF5F74">
      <w:pPr>
        <w:pStyle w:val="Standard"/>
        <w:spacing w:before="280"/>
        <w:rPr>
          <w:lang w:val="es-MX"/>
        </w:rPr>
      </w:pPr>
    </w:p>
    <w:p w:rsidR="00CF5F74" w:rsidRDefault="00CF5F74" w:rsidP="00CF5F74">
      <w:pPr>
        <w:pStyle w:val="Standard"/>
        <w:spacing w:before="280"/>
        <w:rPr>
          <w:lang w:val="es-MX"/>
        </w:rPr>
      </w:pPr>
    </w:p>
    <w:p w:rsidR="00CF5F74" w:rsidRDefault="00CF5F74" w:rsidP="00CF5F74">
      <w:pPr>
        <w:pStyle w:val="Standard"/>
        <w:spacing w:before="280"/>
        <w:rPr>
          <w:lang w:val="es-MX"/>
        </w:rPr>
      </w:pPr>
    </w:p>
    <w:p w:rsidR="00CF5F74" w:rsidRDefault="00CF5F74" w:rsidP="00CF5F74">
      <w:pPr>
        <w:pStyle w:val="Standard"/>
        <w:spacing w:before="280"/>
        <w:ind w:left="-142"/>
        <w:jc w:val="center"/>
      </w:pPr>
      <w:r>
        <w:rPr>
          <w:lang w:val="es-MX"/>
        </w:rPr>
        <w:t xml:space="preserve">LIC. SALVADOR ENRIQUE SAGET FIGUEROA                                                                                                                      </w:t>
      </w:r>
      <w:r>
        <w:rPr>
          <w:sz w:val="20"/>
          <w:szCs w:val="20"/>
          <w:lang w:val="es-MX"/>
        </w:rPr>
        <w:t>ALCALDE MUNICIPAL</w:t>
      </w:r>
    </w:p>
    <w:p w:rsidR="00CF5F74" w:rsidRDefault="00CF5F74" w:rsidP="00CF5F74">
      <w:pPr>
        <w:pStyle w:val="Standard"/>
        <w:spacing w:before="280"/>
      </w:pPr>
    </w:p>
    <w:p w:rsidR="00CF5F74" w:rsidRDefault="00CF5F74" w:rsidP="00CF5F74">
      <w:pPr>
        <w:pStyle w:val="Standard"/>
        <w:spacing w:before="280"/>
      </w:pPr>
    </w:p>
    <w:p w:rsidR="00CF5F74" w:rsidRDefault="00CF5F74" w:rsidP="00CF5F74">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CF5F74" w:rsidRDefault="00CF5F74" w:rsidP="00CF5F74">
      <w:pPr>
        <w:pStyle w:val="NormalWeb"/>
        <w:spacing w:before="0" w:after="0"/>
        <w:ind w:left="-142"/>
        <w:rPr>
          <w:sz w:val="20"/>
          <w:szCs w:val="20"/>
          <w:lang w:val="es-MX"/>
        </w:rPr>
      </w:pPr>
      <w:r>
        <w:rPr>
          <w:sz w:val="20"/>
          <w:szCs w:val="20"/>
          <w:lang w:val="es-MX"/>
        </w:rPr>
        <w:t xml:space="preserve">                   SINDICA  MUNICIPAL                                                                 PRIMER   REGIDOR</w:t>
      </w:r>
    </w:p>
    <w:p w:rsidR="00CF5F74" w:rsidRDefault="00CF5F74" w:rsidP="00CF5F74">
      <w:pPr>
        <w:pStyle w:val="NormalWeb"/>
        <w:spacing w:before="0" w:after="0"/>
        <w:rPr>
          <w:sz w:val="20"/>
          <w:szCs w:val="20"/>
          <w:lang w:val="es-MX"/>
        </w:rPr>
      </w:pPr>
    </w:p>
    <w:p w:rsidR="00CF5F74" w:rsidRDefault="00CF5F74" w:rsidP="00CF5F74">
      <w:pPr>
        <w:pStyle w:val="NormalWeb"/>
        <w:spacing w:after="0"/>
        <w:rPr>
          <w:sz w:val="20"/>
          <w:szCs w:val="20"/>
          <w:lang w:val="es-MX"/>
        </w:rPr>
      </w:pPr>
    </w:p>
    <w:p w:rsidR="00CF5F74" w:rsidRDefault="00CF5F74" w:rsidP="00CF5F74">
      <w:pPr>
        <w:pStyle w:val="NormalWeb"/>
        <w:spacing w:after="0"/>
        <w:rPr>
          <w:sz w:val="20"/>
          <w:szCs w:val="20"/>
          <w:lang w:val="es-MX"/>
        </w:rPr>
      </w:pPr>
    </w:p>
    <w:p w:rsidR="00CF5F74" w:rsidRDefault="00CF5F74" w:rsidP="00CF5F74">
      <w:pPr>
        <w:pStyle w:val="NormalWeb"/>
        <w:spacing w:after="0"/>
        <w:ind w:left="709" w:hanging="709"/>
      </w:pPr>
      <w:r>
        <w:rPr>
          <w:sz w:val="18"/>
          <w:szCs w:val="18"/>
          <w:lang w:val="es-MX"/>
        </w:rPr>
        <w:lastRenderedPageBreak/>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CF5F74" w:rsidRDefault="00CF5F74" w:rsidP="00CF5F74">
      <w:pPr>
        <w:pStyle w:val="NormalWeb"/>
        <w:spacing w:after="0"/>
        <w:ind w:left="567" w:hanging="567"/>
        <w:rPr>
          <w:sz w:val="20"/>
          <w:szCs w:val="20"/>
          <w:lang w:val="es-MX"/>
        </w:rPr>
      </w:pPr>
    </w:p>
    <w:p w:rsidR="00CF5F74" w:rsidRDefault="00CF5F74" w:rsidP="00CF5F74">
      <w:pPr>
        <w:pStyle w:val="NormalWeb"/>
        <w:spacing w:after="0"/>
        <w:ind w:left="567" w:hanging="567"/>
        <w:rPr>
          <w:sz w:val="20"/>
          <w:szCs w:val="20"/>
          <w:lang w:val="es-MX"/>
        </w:rPr>
      </w:pPr>
    </w:p>
    <w:p w:rsidR="00CF5F74" w:rsidRDefault="00CF5F74" w:rsidP="00CF5F74">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CF5F74" w:rsidRDefault="00CF5F74" w:rsidP="00CF5F74">
      <w:pPr>
        <w:pStyle w:val="NormalWeb"/>
        <w:spacing w:after="0"/>
        <w:rPr>
          <w:color w:val="000000"/>
          <w:sz w:val="20"/>
          <w:szCs w:val="20"/>
          <w:lang w:val="es-MX"/>
        </w:rPr>
      </w:pPr>
    </w:p>
    <w:p w:rsidR="00CF5F74" w:rsidRDefault="00CF5F74" w:rsidP="00CF5F7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CF5F74" w:rsidRDefault="00CF5F74" w:rsidP="00CF5F74">
      <w:pPr>
        <w:pStyle w:val="NormalWeb"/>
        <w:spacing w:after="0"/>
        <w:ind w:left="851" w:hanging="851"/>
        <w:rPr>
          <w:color w:val="000000"/>
          <w:sz w:val="20"/>
          <w:szCs w:val="20"/>
          <w:lang w:val="es-MX"/>
        </w:rPr>
      </w:pPr>
    </w:p>
    <w:p w:rsidR="00CF5F74" w:rsidRDefault="00CF5F74" w:rsidP="00CF5F74">
      <w:pPr>
        <w:pStyle w:val="NormalWeb"/>
        <w:spacing w:after="0"/>
        <w:ind w:left="851" w:hanging="851"/>
        <w:rPr>
          <w:color w:val="000000"/>
          <w:sz w:val="20"/>
          <w:szCs w:val="20"/>
          <w:lang w:val="es-MX"/>
        </w:rPr>
      </w:pPr>
    </w:p>
    <w:p w:rsidR="00CF5F74" w:rsidRDefault="00CF5F74" w:rsidP="00CF5F74">
      <w:pPr>
        <w:pStyle w:val="NormalWeb"/>
        <w:spacing w:after="0"/>
        <w:rPr>
          <w:color w:val="000000"/>
          <w:sz w:val="20"/>
          <w:szCs w:val="20"/>
          <w:lang w:val="es-MX"/>
        </w:rPr>
      </w:pPr>
    </w:p>
    <w:p w:rsidR="00CF5F74" w:rsidRDefault="00CF5F74" w:rsidP="00CF5F7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CF5F74" w:rsidRDefault="00CF5F74" w:rsidP="00CF5F7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F5F74" w:rsidRDefault="00CF5F74" w:rsidP="00CF5F74">
      <w:pPr>
        <w:pStyle w:val="NormalWeb"/>
        <w:spacing w:before="0" w:after="0"/>
        <w:ind w:left="851" w:hanging="851"/>
        <w:rPr>
          <w:color w:val="000000"/>
          <w:sz w:val="20"/>
          <w:szCs w:val="20"/>
          <w:lang w:val="es-MX"/>
        </w:rPr>
      </w:pPr>
    </w:p>
    <w:p w:rsidR="00CF5F74" w:rsidRDefault="00CF5F74" w:rsidP="00CF5F74">
      <w:pPr>
        <w:pStyle w:val="NormalWeb"/>
        <w:tabs>
          <w:tab w:val="left" w:pos="1335"/>
        </w:tabs>
        <w:spacing w:after="0"/>
        <w:rPr>
          <w:color w:val="000000"/>
          <w:sz w:val="20"/>
          <w:szCs w:val="20"/>
          <w:lang w:val="es-MX"/>
        </w:rPr>
      </w:pPr>
    </w:p>
    <w:p w:rsidR="00CF5F74" w:rsidRDefault="00CF5F74" w:rsidP="00CF5F74">
      <w:pPr>
        <w:pStyle w:val="NormalWeb"/>
        <w:spacing w:after="0"/>
        <w:rPr>
          <w:color w:val="000000"/>
          <w:sz w:val="20"/>
          <w:szCs w:val="20"/>
          <w:lang w:val="es-MX"/>
        </w:rPr>
      </w:pPr>
    </w:p>
    <w:p w:rsidR="00CF5F74" w:rsidRDefault="00CF5F74" w:rsidP="00CF5F74">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CF5F74" w:rsidRDefault="00CF5F74" w:rsidP="00CF5F74">
      <w:pPr>
        <w:pStyle w:val="NormalWeb"/>
        <w:spacing w:after="0"/>
        <w:rPr>
          <w:color w:val="000000"/>
          <w:sz w:val="20"/>
          <w:szCs w:val="20"/>
          <w:lang w:val="es-MX"/>
        </w:rPr>
      </w:pPr>
    </w:p>
    <w:p w:rsidR="00CF5F74" w:rsidRDefault="00CF5F74" w:rsidP="00CF5F74">
      <w:pPr>
        <w:pStyle w:val="NormalWeb"/>
        <w:spacing w:after="0"/>
        <w:rPr>
          <w:color w:val="000000"/>
          <w:sz w:val="20"/>
          <w:szCs w:val="20"/>
          <w:lang w:val="es-MX"/>
        </w:rPr>
      </w:pPr>
    </w:p>
    <w:p w:rsidR="00CF5F74" w:rsidRDefault="00CF5F74" w:rsidP="00CF5F74">
      <w:pPr>
        <w:pStyle w:val="NormalWeb"/>
        <w:spacing w:after="0"/>
      </w:pPr>
    </w:p>
    <w:p w:rsidR="00CF5F74" w:rsidRDefault="00CF5F74" w:rsidP="00CF5F74">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CF5F74" w:rsidRDefault="00CF5F74" w:rsidP="00CF5F74">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CF5F74" w:rsidRDefault="00CF5F74" w:rsidP="00CF5F74">
      <w:pPr>
        <w:pStyle w:val="NormalWeb"/>
        <w:tabs>
          <w:tab w:val="left" w:pos="-450"/>
        </w:tabs>
        <w:spacing w:before="0" w:after="0"/>
        <w:rPr>
          <w:color w:val="000000"/>
          <w:sz w:val="18"/>
          <w:szCs w:val="18"/>
          <w:lang w:val="es-MX"/>
        </w:rPr>
      </w:pPr>
    </w:p>
    <w:p w:rsidR="00CF5F74" w:rsidRDefault="00CF5F74" w:rsidP="00CF5F74">
      <w:pPr>
        <w:pStyle w:val="NormalWeb"/>
        <w:tabs>
          <w:tab w:val="left" w:pos="-450"/>
        </w:tabs>
        <w:spacing w:before="0" w:after="0"/>
        <w:rPr>
          <w:color w:val="000000"/>
          <w:sz w:val="18"/>
          <w:szCs w:val="18"/>
          <w:lang w:val="es-MX"/>
        </w:rPr>
      </w:pPr>
    </w:p>
    <w:p w:rsidR="00CF5F74" w:rsidRDefault="00CF5F74" w:rsidP="00CF5F74">
      <w:pPr>
        <w:pStyle w:val="NormalWeb"/>
        <w:tabs>
          <w:tab w:val="left" w:pos="-450"/>
        </w:tabs>
        <w:spacing w:before="0" w:after="0"/>
        <w:rPr>
          <w:color w:val="000000"/>
          <w:sz w:val="18"/>
          <w:szCs w:val="18"/>
          <w:lang w:val="es-MX"/>
        </w:rPr>
      </w:pPr>
    </w:p>
    <w:p w:rsidR="00CF5F74" w:rsidRDefault="00CF5F74" w:rsidP="00CF5F74">
      <w:pPr>
        <w:pStyle w:val="NormalWeb"/>
        <w:tabs>
          <w:tab w:val="left" w:pos="-450"/>
        </w:tabs>
        <w:spacing w:before="0" w:after="0"/>
        <w:rPr>
          <w:color w:val="000000"/>
          <w:sz w:val="18"/>
          <w:szCs w:val="18"/>
          <w:lang w:val="es-MX"/>
        </w:rPr>
      </w:pPr>
    </w:p>
    <w:p w:rsidR="00CF5F74" w:rsidRDefault="00CF5F74" w:rsidP="00CF5F74">
      <w:pPr>
        <w:pStyle w:val="NormalWeb"/>
        <w:tabs>
          <w:tab w:val="left" w:pos="-450"/>
        </w:tabs>
        <w:spacing w:before="0" w:after="0"/>
        <w:rPr>
          <w:color w:val="000000"/>
          <w:sz w:val="18"/>
          <w:szCs w:val="18"/>
          <w:lang w:val="es-MX"/>
        </w:rPr>
      </w:pPr>
    </w:p>
    <w:p w:rsidR="00CF5F74" w:rsidRDefault="00CF5F74" w:rsidP="00CF5F74">
      <w:pPr>
        <w:pStyle w:val="NormalWeb"/>
        <w:tabs>
          <w:tab w:val="left" w:pos="-450"/>
        </w:tabs>
        <w:spacing w:before="0" w:after="0"/>
        <w:rPr>
          <w:color w:val="000000"/>
          <w:sz w:val="18"/>
          <w:szCs w:val="18"/>
          <w:lang w:val="es-MX"/>
        </w:rPr>
      </w:pPr>
    </w:p>
    <w:p w:rsidR="00CF5F74" w:rsidRDefault="00CF5F74" w:rsidP="00CF5F74">
      <w:pPr>
        <w:pStyle w:val="NormalWeb"/>
        <w:spacing w:after="0"/>
        <w:ind w:left="567" w:hanging="567"/>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922614" w:rsidRDefault="005D4DC3" w:rsidP="00922614"/>
    <w:sectPr w:rsidR="005D4DC3" w:rsidRPr="0092261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F45" w:rsidRDefault="00914F45">
      <w:r>
        <w:separator/>
      </w:r>
    </w:p>
  </w:endnote>
  <w:endnote w:type="continuationSeparator" w:id="0">
    <w:p w:rsidR="00914F45" w:rsidRDefault="0091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F45" w:rsidRDefault="00914F45">
      <w:r>
        <w:separator/>
      </w:r>
    </w:p>
  </w:footnote>
  <w:footnote w:type="continuationSeparator" w:id="0">
    <w:p w:rsidR="00914F45" w:rsidRDefault="00914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7B" w:rsidRDefault="00313B7B">
    <w:pPr>
      <w:pStyle w:val="Encabezado"/>
    </w:pPr>
  </w:p>
  <w:p w:rsidR="00313B7B" w:rsidRDefault="00313B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8DF"/>
    <w:multiLevelType w:val="multilevel"/>
    <w:tmpl w:val="9BBCFC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49C7B62"/>
    <w:multiLevelType w:val="multilevel"/>
    <w:tmpl w:val="614E7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68588D"/>
    <w:multiLevelType w:val="multilevel"/>
    <w:tmpl w:val="9EEE7F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9B3472B"/>
    <w:multiLevelType w:val="multilevel"/>
    <w:tmpl w:val="EEB64058"/>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517E6C"/>
    <w:multiLevelType w:val="multilevel"/>
    <w:tmpl w:val="B1660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0D257080"/>
    <w:multiLevelType w:val="multilevel"/>
    <w:tmpl w:val="68F270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0FE87809"/>
    <w:multiLevelType w:val="multilevel"/>
    <w:tmpl w:val="A6127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56035CD"/>
    <w:multiLevelType w:val="multilevel"/>
    <w:tmpl w:val="86C00F9A"/>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15D660EF"/>
    <w:multiLevelType w:val="multilevel"/>
    <w:tmpl w:val="E8F2115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8151E0E"/>
    <w:multiLevelType w:val="multilevel"/>
    <w:tmpl w:val="66508746"/>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19201DCA"/>
    <w:multiLevelType w:val="multilevel"/>
    <w:tmpl w:val="153E48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B5957F2"/>
    <w:multiLevelType w:val="multilevel"/>
    <w:tmpl w:val="4CAE34EA"/>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1C1805D2"/>
    <w:multiLevelType w:val="multilevel"/>
    <w:tmpl w:val="0672B71C"/>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1C8A2116"/>
    <w:multiLevelType w:val="multilevel"/>
    <w:tmpl w:val="003C481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1E6F3803"/>
    <w:multiLevelType w:val="multilevel"/>
    <w:tmpl w:val="2EBA0C1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FBC184B"/>
    <w:multiLevelType w:val="multilevel"/>
    <w:tmpl w:val="4A24C9E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2AE2661D"/>
    <w:multiLevelType w:val="multilevel"/>
    <w:tmpl w:val="52387E62"/>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2BF917C7"/>
    <w:multiLevelType w:val="multilevel"/>
    <w:tmpl w:val="A3C66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D7B0527"/>
    <w:multiLevelType w:val="multilevel"/>
    <w:tmpl w:val="C8BECDC2"/>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304806F8"/>
    <w:multiLevelType w:val="multilevel"/>
    <w:tmpl w:val="10A28CB2"/>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1762C20"/>
    <w:multiLevelType w:val="multilevel"/>
    <w:tmpl w:val="FAB49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1C513F8"/>
    <w:multiLevelType w:val="multilevel"/>
    <w:tmpl w:val="99086D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D191AD7"/>
    <w:multiLevelType w:val="multilevel"/>
    <w:tmpl w:val="B356769A"/>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8">
    <w:nsid w:val="3E3E2284"/>
    <w:multiLevelType w:val="multilevel"/>
    <w:tmpl w:val="D57C7D26"/>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9">
    <w:nsid w:val="3EC97196"/>
    <w:multiLevelType w:val="multilevel"/>
    <w:tmpl w:val="AE14C44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F3233C8"/>
    <w:multiLevelType w:val="multilevel"/>
    <w:tmpl w:val="879E2686"/>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1">
    <w:nsid w:val="497F5D2F"/>
    <w:multiLevelType w:val="multilevel"/>
    <w:tmpl w:val="53F07B90"/>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2">
    <w:nsid w:val="49B310A6"/>
    <w:multiLevelType w:val="multilevel"/>
    <w:tmpl w:val="DC9CECB4"/>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3">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32E4937"/>
    <w:multiLevelType w:val="multilevel"/>
    <w:tmpl w:val="285CAFA4"/>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5CD7640A"/>
    <w:multiLevelType w:val="multilevel"/>
    <w:tmpl w:val="27ECFF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5E703BA4"/>
    <w:multiLevelType w:val="multilevel"/>
    <w:tmpl w:val="70C0E11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0A43010"/>
    <w:multiLevelType w:val="multilevel"/>
    <w:tmpl w:val="2BCA5FBE"/>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1">
    <w:nsid w:val="676E39AE"/>
    <w:multiLevelType w:val="multilevel"/>
    <w:tmpl w:val="FEF83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5F62744"/>
    <w:multiLevelType w:val="multilevel"/>
    <w:tmpl w:val="49CEFC1C"/>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6">
    <w:nsid w:val="78C32073"/>
    <w:multiLevelType w:val="multilevel"/>
    <w:tmpl w:val="430220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BBC1F32"/>
    <w:multiLevelType w:val="multilevel"/>
    <w:tmpl w:val="D0389B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D806370"/>
    <w:multiLevelType w:val="multilevel"/>
    <w:tmpl w:val="FD44CFAA"/>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8"/>
  </w:num>
  <w:num w:numId="2">
    <w:abstractNumId w:val="42"/>
  </w:num>
  <w:num w:numId="3">
    <w:abstractNumId w:val="37"/>
  </w:num>
  <w:num w:numId="4">
    <w:abstractNumId w:val="34"/>
  </w:num>
  <w:num w:numId="5">
    <w:abstractNumId w:val="47"/>
  </w:num>
  <w:num w:numId="6">
    <w:abstractNumId w:val="25"/>
  </w:num>
  <w:num w:numId="7">
    <w:abstractNumId w:val="35"/>
  </w:num>
  <w:num w:numId="8">
    <w:abstractNumId w:val="26"/>
  </w:num>
  <w:num w:numId="9">
    <w:abstractNumId w:val="44"/>
  </w:num>
  <w:num w:numId="10">
    <w:abstractNumId w:val="8"/>
  </w:num>
  <w:num w:numId="11">
    <w:abstractNumId w:val="33"/>
  </w:num>
  <w:num w:numId="12">
    <w:abstractNumId w:val="5"/>
  </w:num>
  <w:num w:numId="13">
    <w:abstractNumId w:val="43"/>
  </w:num>
  <w:num w:numId="14">
    <w:abstractNumId w:val="40"/>
  </w:num>
  <w:num w:numId="15">
    <w:abstractNumId w:val="30"/>
  </w:num>
  <w:num w:numId="16">
    <w:abstractNumId w:val="11"/>
  </w:num>
  <w:num w:numId="17">
    <w:abstractNumId w:val="9"/>
  </w:num>
  <w:num w:numId="18">
    <w:abstractNumId w:val="45"/>
  </w:num>
  <w:num w:numId="19">
    <w:abstractNumId w:val="27"/>
  </w:num>
  <w:num w:numId="20">
    <w:abstractNumId w:val="19"/>
  </w:num>
  <w:num w:numId="21">
    <w:abstractNumId w:val="49"/>
  </w:num>
  <w:num w:numId="22">
    <w:abstractNumId w:val="21"/>
  </w:num>
  <w:num w:numId="23">
    <w:abstractNumId w:val="13"/>
  </w:num>
  <w:num w:numId="24">
    <w:abstractNumId w:val="17"/>
  </w:num>
  <w:num w:numId="25">
    <w:abstractNumId w:val="28"/>
  </w:num>
  <w:num w:numId="26">
    <w:abstractNumId w:val="31"/>
  </w:num>
  <w:num w:numId="27">
    <w:abstractNumId w:val="36"/>
  </w:num>
  <w:num w:numId="28">
    <w:abstractNumId w:val="32"/>
  </w:num>
  <w:num w:numId="29">
    <w:abstractNumId w:val="14"/>
  </w:num>
  <w:num w:numId="30">
    <w:abstractNumId w:val="22"/>
  </w:num>
  <w:num w:numId="31">
    <w:abstractNumId w:val="29"/>
  </w:num>
  <w:num w:numId="32">
    <w:abstractNumId w:val="48"/>
  </w:num>
  <w:num w:numId="33">
    <w:abstractNumId w:val="3"/>
  </w:num>
  <w:num w:numId="34">
    <w:abstractNumId w:val="12"/>
  </w:num>
  <w:num w:numId="35">
    <w:abstractNumId w:val="6"/>
  </w:num>
  <w:num w:numId="36">
    <w:abstractNumId w:val="23"/>
  </w:num>
  <w:num w:numId="37">
    <w:abstractNumId w:val="24"/>
  </w:num>
  <w:num w:numId="38">
    <w:abstractNumId w:val="20"/>
  </w:num>
  <w:num w:numId="39">
    <w:abstractNumId w:val="4"/>
  </w:num>
  <w:num w:numId="40">
    <w:abstractNumId w:val="16"/>
  </w:num>
  <w:num w:numId="41">
    <w:abstractNumId w:val="1"/>
  </w:num>
  <w:num w:numId="42">
    <w:abstractNumId w:val="38"/>
  </w:num>
  <w:num w:numId="43">
    <w:abstractNumId w:val="2"/>
  </w:num>
  <w:num w:numId="44">
    <w:abstractNumId w:val="7"/>
  </w:num>
  <w:num w:numId="45">
    <w:abstractNumId w:val="41"/>
  </w:num>
  <w:num w:numId="46">
    <w:abstractNumId w:val="39"/>
  </w:num>
  <w:num w:numId="47">
    <w:abstractNumId w:val="15"/>
  </w:num>
  <w:num w:numId="48">
    <w:abstractNumId w:val="10"/>
  </w:num>
  <w:num w:numId="49">
    <w:abstractNumId w:val="4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13B7B"/>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07DD4"/>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73D3D"/>
    <w:rsid w:val="008974F1"/>
    <w:rsid w:val="008D40C5"/>
    <w:rsid w:val="00914F45"/>
    <w:rsid w:val="009207C4"/>
    <w:rsid w:val="00921655"/>
    <w:rsid w:val="0092261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7FE"/>
    <w:rsid w:val="00C95F62"/>
    <w:rsid w:val="00CA49A9"/>
    <w:rsid w:val="00CA4B21"/>
    <w:rsid w:val="00CC3823"/>
    <w:rsid w:val="00CC4F41"/>
    <w:rsid w:val="00CE5EDF"/>
    <w:rsid w:val="00CE7EEB"/>
    <w:rsid w:val="00CF5693"/>
    <w:rsid w:val="00CF5F74"/>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CF5F74"/>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CF5F74"/>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CF5F74"/>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CF5F74"/>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CF5F74"/>
    <w:pPr>
      <w:spacing w:after="120"/>
    </w:pPr>
  </w:style>
  <w:style w:type="paragraph" w:customStyle="1" w:styleId="Textbodyindent">
    <w:name w:val="Text body indent"/>
    <w:basedOn w:val="Standard"/>
    <w:rsid w:val="00CF5F74"/>
    <w:pPr>
      <w:spacing w:line="360" w:lineRule="auto"/>
      <w:ind w:left="703" w:hanging="703"/>
      <w:jc w:val="both"/>
    </w:pPr>
    <w:rPr>
      <w:rFonts w:ascii="Arial" w:hAnsi="Arial"/>
      <w:lang w:val="es-ES"/>
    </w:rPr>
  </w:style>
  <w:style w:type="paragraph" w:customStyle="1" w:styleId="Heading">
    <w:name w:val="Heading"/>
    <w:basedOn w:val="Standard"/>
    <w:next w:val="Textbody"/>
    <w:rsid w:val="00CF5F74"/>
    <w:pPr>
      <w:keepNext/>
      <w:spacing w:before="240" w:after="120"/>
    </w:pPr>
    <w:rPr>
      <w:rFonts w:ascii="Arial" w:eastAsia="MS Mincho" w:hAnsi="Arial"/>
      <w:sz w:val="28"/>
      <w:szCs w:val="28"/>
    </w:rPr>
  </w:style>
  <w:style w:type="paragraph" w:styleId="Lista">
    <w:name w:val="List"/>
    <w:basedOn w:val="Textbody"/>
    <w:rsid w:val="00CF5F74"/>
  </w:style>
  <w:style w:type="paragraph" w:customStyle="1" w:styleId="TableContents">
    <w:name w:val="Table Contents"/>
    <w:basedOn w:val="Standard"/>
    <w:rsid w:val="00CF5F74"/>
    <w:pPr>
      <w:suppressLineNumbers/>
    </w:pPr>
  </w:style>
  <w:style w:type="paragraph" w:customStyle="1" w:styleId="TableHeading">
    <w:name w:val="Table Heading"/>
    <w:basedOn w:val="TableContents"/>
    <w:rsid w:val="00CF5F74"/>
    <w:pPr>
      <w:jc w:val="center"/>
    </w:pPr>
    <w:rPr>
      <w:b/>
      <w:bCs/>
      <w:i/>
      <w:iCs/>
    </w:rPr>
  </w:style>
  <w:style w:type="paragraph" w:styleId="Epgrafe">
    <w:name w:val="caption"/>
    <w:basedOn w:val="Standard"/>
    <w:rsid w:val="00CF5F74"/>
    <w:pPr>
      <w:suppressLineNumbers/>
      <w:spacing w:before="120" w:after="120"/>
    </w:pPr>
    <w:rPr>
      <w:i/>
      <w:iCs/>
    </w:rPr>
  </w:style>
  <w:style w:type="paragraph" w:customStyle="1" w:styleId="Framecontents">
    <w:name w:val="Frame contents"/>
    <w:basedOn w:val="Textbody"/>
    <w:rsid w:val="00CF5F74"/>
  </w:style>
  <w:style w:type="paragraph" w:customStyle="1" w:styleId="Index">
    <w:name w:val="Index"/>
    <w:basedOn w:val="Standard"/>
    <w:rsid w:val="00CF5F74"/>
    <w:pPr>
      <w:suppressLineNumbers/>
    </w:pPr>
  </w:style>
  <w:style w:type="character" w:customStyle="1" w:styleId="NumberingSymbols">
    <w:name w:val="Numbering Symbols"/>
    <w:rsid w:val="00CF5F74"/>
  </w:style>
  <w:style w:type="character" w:customStyle="1" w:styleId="BulletSymbols">
    <w:name w:val="Bullet Symbols"/>
    <w:rsid w:val="00CF5F74"/>
    <w:rPr>
      <w:rFonts w:ascii="StarSymbol" w:eastAsia="StarSymbol" w:hAnsi="StarSymbol" w:cs="StarSymbol"/>
      <w:sz w:val="18"/>
      <w:szCs w:val="18"/>
    </w:rPr>
  </w:style>
  <w:style w:type="character" w:customStyle="1" w:styleId="WW8Num5z0">
    <w:name w:val="WW8Num5z0"/>
    <w:rsid w:val="00CF5F74"/>
    <w:rPr>
      <w:b w:val="0"/>
    </w:rPr>
  </w:style>
  <w:style w:type="character" w:customStyle="1" w:styleId="WW8Num1z0">
    <w:name w:val="WW8Num1z0"/>
    <w:rsid w:val="00CF5F74"/>
    <w:rPr>
      <w:rFonts w:ascii="Wingdings" w:hAnsi="Wingdings" w:cs="Times New Roman"/>
    </w:rPr>
  </w:style>
  <w:style w:type="character" w:customStyle="1" w:styleId="WW8Num1z1">
    <w:name w:val="WW8Num1z1"/>
    <w:rsid w:val="00CF5F74"/>
    <w:rPr>
      <w:rFonts w:ascii="Courier New" w:hAnsi="Courier New" w:cs="Courier New"/>
    </w:rPr>
  </w:style>
  <w:style w:type="character" w:customStyle="1" w:styleId="WW8Num1z2">
    <w:name w:val="WW8Num1z2"/>
    <w:rsid w:val="00CF5F74"/>
    <w:rPr>
      <w:rFonts w:ascii="Wingdings" w:hAnsi="Wingdings"/>
    </w:rPr>
  </w:style>
  <w:style w:type="character" w:customStyle="1" w:styleId="WW8Num1z3">
    <w:name w:val="WW8Num1z3"/>
    <w:rsid w:val="00CF5F74"/>
    <w:rPr>
      <w:rFonts w:ascii="Symbol" w:hAnsi="Symbol"/>
    </w:rPr>
  </w:style>
  <w:style w:type="paragraph" w:styleId="Textodeglobo">
    <w:name w:val="Balloon Text"/>
    <w:basedOn w:val="Normal"/>
    <w:link w:val="TextodegloboCar"/>
    <w:rsid w:val="00CF5F74"/>
    <w:rPr>
      <w:rFonts w:ascii="Tahoma" w:hAnsi="Tahoma"/>
      <w:sz w:val="16"/>
      <w:szCs w:val="16"/>
    </w:rPr>
  </w:style>
  <w:style w:type="character" w:customStyle="1" w:styleId="TextodegloboCar">
    <w:name w:val="Texto de globo Car"/>
    <w:basedOn w:val="Fuentedeprrafopredeter"/>
    <w:link w:val="Textodeglobo"/>
    <w:rsid w:val="00CF5F74"/>
    <w:rPr>
      <w:rFonts w:ascii="Tahoma" w:eastAsia="Lucida Sans Unicode" w:hAnsi="Tahoma" w:cs="Tahoma"/>
      <w:kern w:val="3"/>
      <w:sz w:val="16"/>
      <w:szCs w:val="16"/>
      <w:lang w:val="es-SV" w:eastAsia="es-SV"/>
    </w:rPr>
  </w:style>
  <w:style w:type="paragraph" w:styleId="Piedepgina">
    <w:name w:val="footer"/>
    <w:basedOn w:val="Normal"/>
    <w:link w:val="PiedepginaCar"/>
    <w:rsid w:val="00CF5F74"/>
    <w:pPr>
      <w:tabs>
        <w:tab w:val="center" w:pos="4419"/>
        <w:tab w:val="right" w:pos="8838"/>
      </w:tabs>
    </w:pPr>
  </w:style>
  <w:style w:type="character" w:customStyle="1" w:styleId="PiedepginaCar">
    <w:name w:val="Pie de página Car"/>
    <w:basedOn w:val="Fuentedeprrafopredeter"/>
    <w:link w:val="Piedepgina"/>
    <w:rsid w:val="00CF5F74"/>
    <w:rPr>
      <w:rFonts w:ascii="Times New Roman" w:eastAsia="Lucida Sans Unicode" w:hAnsi="Times New Roman" w:cs="Tahoma"/>
      <w:kern w:val="3"/>
      <w:sz w:val="24"/>
      <w:szCs w:val="24"/>
      <w:lang w:val="es-SV" w:eastAsia="es-SV"/>
    </w:rPr>
  </w:style>
  <w:style w:type="paragraph" w:styleId="Sinespaciado">
    <w:name w:val="No Spacing"/>
    <w:rsid w:val="00CF5F74"/>
    <w:pPr>
      <w:autoSpaceDN w:val="0"/>
      <w:spacing w:after="0" w:line="240" w:lineRule="auto"/>
    </w:pPr>
    <w:rPr>
      <w:rFonts w:ascii="Calibri" w:eastAsia="PMingLiU" w:hAnsi="Calibri" w:cs="Arial"/>
      <w:lang w:val="es-MX" w:eastAsia="zh-TW"/>
    </w:rPr>
  </w:style>
  <w:style w:type="character" w:customStyle="1" w:styleId="SinespaciadoCar">
    <w:name w:val="Sin espaciado Car"/>
    <w:rsid w:val="00CF5F74"/>
    <w:rPr>
      <w:rFonts w:ascii="Calibri" w:eastAsia="PMingLiU" w:hAnsi="Calibri" w:cs="Arial"/>
      <w:kern w:val="0"/>
      <w:sz w:val="22"/>
      <w:szCs w:val="22"/>
      <w:lang w:val="es-MX" w:eastAsia="zh-TW"/>
    </w:rPr>
  </w:style>
  <w:style w:type="paragraph" w:customStyle="1" w:styleId="BasicParagraph">
    <w:name w:val="[Basic Paragraph]"/>
    <w:basedOn w:val="Normal"/>
    <w:rsid w:val="00CF5F74"/>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CF5F74"/>
    <w:rPr>
      <w:b/>
      <w:bCs/>
    </w:rPr>
  </w:style>
  <w:style w:type="character" w:styleId="nfasissutil">
    <w:name w:val="Subtle Emphasis"/>
    <w:basedOn w:val="Fuentedeprrafopredeter"/>
    <w:rsid w:val="00CF5F74"/>
    <w:rPr>
      <w:i/>
      <w:iCs/>
      <w:color w:val="808080"/>
    </w:rPr>
  </w:style>
  <w:style w:type="paragraph" w:styleId="Textonotapie">
    <w:name w:val="footnote text"/>
    <w:basedOn w:val="Normal"/>
    <w:link w:val="TextonotapieCar"/>
    <w:rsid w:val="00CF5F74"/>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CF5F74"/>
    <w:rPr>
      <w:rFonts w:ascii="Calibri" w:eastAsia="Calibri" w:hAnsi="Calibri" w:cs="Times New Roman"/>
      <w:sz w:val="20"/>
      <w:szCs w:val="20"/>
      <w:lang w:val="es-SV"/>
    </w:rPr>
  </w:style>
  <w:style w:type="character" w:styleId="Refdenotaalpie">
    <w:name w:val="footnote reference"/>
    <w:basedOn w:val="Fuentedeprrafopredeter"/>
    <w:rsid w:val="00CF5F74"/>
    <w:rPr>
      <w:position w:val="0"/>
      <w:vertAlign w:val="superscript"/>
    </w:rPr>
  </w:style>
  <w:style w:type="paragraph" w:styleId="Sangradetextonormal">
    <w:name w:val="Body Text Indent"/>
    <w:basedOn w:val="Normal"/>
    <w:link w:val="SangradetextonormalCar"/>
    <w:rsid w:val="00CF5F74"/>
    <w:pPr>
      <w:spacing w:after="120"/>
      <w:ind w:left="283"/>
    </w:pPr>
  </w:style>
  <w:style w:type="character" w:customStyle="1" w:styleId="SangradetextonormalCar">
    <w:name w:val="Sangría de texto normal Car"/>
    <w:basedOn w:val="Fuentedeprrafopredeter"/>
    <w:link w:val="Sangradetextonormal"/>
    <w:rsid w:val="00CF5F74"/>
    <w:rPr>
      <w:rFonts w:ascii="Times New Roman" w:eastAsia="Lucida Sans Unicode" w:hAnsi="Times New Roman" w:cs="Tahoma"/>
      <w:kern w:val="3"/>
      <w:sz w:val="24"/>
      <w:szCs w:val="24"/>
      <w:lang w:val="es-SV" w:eastAsia="es-SV"/>
    </w:rPr>
  </w:style>
  <w:style w:type="paragraph" w:styleId="Ttulo">
    <w:name w:val="Title"/>
    <w:basedOn w:val="Normal"/>
    <w:link w:val="TtuloCar"/>
    <w:rsid w:val="00CF5F74"/>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CF5F74"/>
    <w:rPr>
      <w:rFonts w:ascii="Arial" w:eastAsia="MS Mincho" w:hAnsi="Arial" w:cs="Times New Roman"/>
      <w:b/>
      <w:bCs/>
      <w:sz w:val="24"/>
      <w:szCs w:val="24"/>
      <w:u w:val="single"/>
      <w:lang w:eastAsia="es-ES"/>
    </w:rPr>
  </w:style>
  <w:style w:type="character" w:styleId="nfasis">
    <w:name w:val="Emphasis"/>
    <w:basedOn w:val="Fuentedeprrafopredeter"/>
    <w:rsid w:val="00CF5F74"/>
    <w:rPr>
      <w:i/>
      <w:iCs/>
    </w:rPr>
  </w:style>
  <w:style w:type="paragraph" w:customStyle="1" w:styleId="western">
    <w:name w:val="western"/>
    <w:basedOn w:val="Normal"/>
    <w:rsid w:val="00CF5F74"/>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CF5F74"/>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CF5F74"/>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CF5F74"/>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CF5F74"/>
    <w:rPr>
      <w:rFonts w:eastAsia="Times New Roman" w:cs="Times New Roman"/>
      <w:kern w:val="0"/>
      <w:lang w:val="es-ES" w:eastAsia="ar-SA"/>
    </w:rPr>
  </w:style>
  <w:style w:type="character" w:customStyle="1" w:styleId="apple-converted-space">
    <w:name w:val="apple-converted-space"/>
    <w:basedOn w:val="Fuentedeprrafopredeter"/>
    <w:rsid w:val="00CF5F74"/>
  </w:style>
  <w:style w:type="numbering" w:customStyle="1" w:styleId="WW8Num42">
    <w:name w:val="WW8Num42"/>
    <w:basedOn w:val="Sinlista"/>
    <w:rsid w:val="00CF5F74"/>
    <w:pPr>
      <w:numPr>
        <w:numId w:val="14"/>
      </w:numPr>
    </w:pPr>
  </w:style>
  <w:style w:type="numbering" w:customStyle="1" w:styleId="WW8Num13">
    <w:name w:val="WW8Num13"/>
    <w:basedOn w:val="Sinlista"/>
    <w:rsid w:val="00CF5F74"/>
    <w:pPr>
      <w:numPr>
        <w:numId w:val="15"/>
      </w:numPr>
    </w:pPr>
  </w:style>
  <w:style w:type="numbering" w:customStyle="1" w:styleId="WW8Num16">
    <w:name w:val="WW8Num16"/>
    <w:basedOn w:val="Sinlista"/>
    <w:rsid w:val="00CF5F74"/>
    <w:pPr>
      <w:numPr>
        <w:numId w:val="16"/>
      </w:numPr>
    </w:pPr>
  </w:style>
  <w:style w:type="numbering" w:customStyle="1" w:styleId="WW8Num23">
    <w:name w:val="WW8Num23"/>
    <w:basedOn w:val="Sinlista"/>
    <w:rsid w:val="00CF5F74"/>
    <w:pPr>
      <w:numPr>
        <w:numId w:val="17"/>
      </w:numPr>
    </w:pPr>
  </w:style>
  <w:style w:type="numbering" w:customStyle="1" w:styleId="WW8Num6">
    <w:name w:val="WW8Num6"/>
    <w:basedOn w:val="Sinlista"/>
    <w:rsid w:val="00CF5F74"/>
    <w:pPr>
      <w:numPr>
        <w:numId w:val="18"/>
      </w:numPr>
    </w:pPr>
  </w:style>
  <w:style w:type="numbering" w:customStyle="1" w:styleId="WW8Num12">
    <w:name w:val="WW8Num12"/>
    <w:basedOn w:val="Sinlista"/>
    <w:rsid w:val="00CF5F74"/>
    <w:pPr>
      <w:numPr>
        <w:numId w:val="19"/>
      </w:numPr>
    </w:pPr>
  </w:style>
  <w:style w:type="numbering" w:customStyle="1" w:styleId="WW8Num41">
    <w:name w:val="WW8Num41"/>
    <w:basedOn w:val="Sinlista"/>
    <w:rsid w:val="00CF5F74"/>
    <w:pPr>
      <w:numPr>
        <w:numId w:val="20"/>
      </w:numPr>
    </w:pPr>
  </w:style>
  <w:style w:type="numbering" w:customStyle="1" w:styleId="WW8Num43">
    <w:name w:val="WW8Num43"/>
    <w:basedOn w:val="Sinlista"/>
    <w:rsid w:val="00CF5F74"/>
    <w:pPr>
      <w:numPr>
        <w:numId w:val="21"/>
      </w:numPr>
    </w:pPr>
  </w:style>
  <w:style w:type="numbering" w:customStyle="1" w:styleId="WW8Num30">
    <w:name w:val="WW8Num30"/>
    <w:basedOn w:val="Sinlista"/>
    <w:rsid w:val="00CF5F74"/>
    <w:pPr>
      <w:numPr>
        <w:numId w:val="22"/>
      </w:numPr>
    </w:pPr>
  </w:style>
  <w:style w:type="numbering" w:customStyle="1" w:styleId="WW8Num4">
    <w:name w:val="WW8Num4"/>
    <w:basedOn w:val="Sinlista"/>
    <w:rsid w:val="00CF5F74"/>
    <w:pPr>
      <w:numPr>
        <w:numId w:val="23"/>
      </w:numPr>
    </w:pPr>
  </w:style>
  <w:style w:type="numbering" w:customStyle="1" w:styleId="WW8Num36">
    <w:name w:val="WW8Num36"/>
    <w:basedOn w:val="Sinlista"/>
    <w:rsid w:val="00CF5F74"/>
    <w:pPr>
      <w:numPr>
        <w:numId w:val="24"/>
      </w:numPr>
    </w:pPr>
  </w:style>
  <w:style w:type="numbering" w:customStyle="1" w:styleId="WW8Num26">
    <w:name w:val="WW8Num26"/>
    <w:basedOn w:val="Sinlista"/>
    <w:rsid w:val="00CF5F74"/>
    <w:pPr>
      <w:numPr>
        <w:numId w:val="25"/>
      </w:numPr>
    </w:pPr>
  </w:style>
  <w:style w:type="numbering" w:customStyle="1" w:styleId="WW8Num31">
    <w:name w:val="WW8Num31"/>
    <w:basedOn w:val="Sinlista"/>
    <w:rsid w:val="00CF5F74"/>
    <w:pPr>
      <w:numPr>
        <w:numId w:val="26"/>
      </w:numPr>
    </w:pPr>
  </w:style>
  <w:style w:type="numbering" w:customStyle="1" w:styleId="WW8Num7">
    <w:name w:val="WW8Num7"/>
    <w:basedOn w:val="Sinlista"/>
    <w:rsid w:val="00CF5F74"/>
    <w:pPr>
      <w:numPr>
        <w:numId w:val="27"/>
      </w:numPr>
    </w:pPr>
  </w:style>
  <w:style w:type="numbering" w:customStyle="1" w:styleId="WW8Num33">
    <w:name w:val="WW8Num33"/>
    <w:basedOn w:val="Sinlista"/>
    <w:rsid w:val="00CF5F74"/>
    <w:pPr>
      <w:numPr>
        <w:numId w:val="28"/>
      </w:numPr>
    </w:pPr>
  </w:style>
  <w:style w:type="numbering" w:customStyle="1" w:styleId="WW8Num5">
    <w:name w:val="WW8Num5"/>
    <w:basedOn w:val="Sinlista"/>
    <w:rsid w:val="00CF5F74"/>
    <w:pPr>
      <w:numPr>
        <w:numId w:val="29"/>
      </w:numPr>
    </w:pPr>
  </w:style>
  <w:style w:type="numbering" w:customStyle="1" w:styleId="WW8Num1">
    <w:name w:val="WW8Num1"/>
    <w:basedOn w:val="Sinlista"/>
    <w:rsid w:val="00CF5F74"/>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CF5F74"/>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CF5F74"/>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CF5F74"/>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CF5F74"/>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CF5F74"/>
    <w:pPr>
      <w:spacing w:after="120"/>
    </w:pPr>
  </w:style>
  <w:style w:type="paragraph" w:customStyle="1" w:styleId="Textbodyindent">
    <w:name w:val="Text body indent"/>
    <w:basedOn w:val="Standard"/>
    <w:rsid w:val="00CF5F74"/>
    <w:pPr>
      <w:spacing w:line="360" w:lineRule="auto"/>
      <w:ind w:left="703" w:hanging="703"/>
      <w:jc w:val="both"/>
    </w:pPr>
    <w:rPr>
      <w:rFonts w:ascii="Arial" w:hAnsi="Arial"/>
      <w:lang w:val="es-ES"/>
    </w:rPr>
  </w:style>
  <w:style w:type="paragraph" w:customStyle="1" w:styleId="Heading">
    <w:name w:val="Heading"/>
    <w:basedOn w:val="Standard"/>
    <w:next w:val="Textbody"/>
    <w:rsid w:val="00CF5F74"/>
    <w:pPr>
      <w:keepNext/>
      <w:spacing w:before="240" w:after="120"/>
    </w:pPr>
    <w:rPr>
      <w:rFonts w:ascii="Arial" w:eastAsia="MS Mincho" w:hAnsi="Arial"/>
      <w:sz w:val="28"/>
      <w:szCs w:val="28"/>
    </w:rPr>
  </w:style>
  <w:style w:type="paragraph" w:styleId="Lista">
    <w:name w:val="List"/>
    <w:basedOn w:val="Textbody"/>
    <w:rsid w:val="00CF5F74"/>
  </w:style>
  <w:style w:type="paragraph" w:customStyle="1" w:styleId="TableContents">
    <w:name w:val="Table Contents"/>
    <w:basedOn w:val="Standard"/>
    <w:rsid w:val="00CF5F74"/>
    <w:pPr>
      <w:suppressLineNumbers/>
    </w:pPr>
  </w:style>
  <w:style w:type="paragraph" w:customStyle="1" w:styleId="TableHeading">
    <w:name w:val="Table Heading"/>
    <w:basedOn w:val="TableContents"/>
    <w:rsid w:val="00CF5F74"/>
    <w:pPr>
      <w:jc w:val="center"/>
    </w:pPr>
    <w:rPr>
      <w:b/>
      <w:bCs/>
      <w:i/>
      <w:iCs/>
    </w:rPr>
  </w:style>
  <w:style w:type="paragraph" w:styleId="Epgrafe">
    <w:name w:val="caption"/>
    <w:basedOn w:val="Standard"/>
    <w:rsid w:val="00CF5F74"/>
    <w:pPr>
      <w:suppressLineNumbers/>
      <w:spacing w:before="120" w:after="120"/>
    </w:pPr>
    <w:rPr>
      <w:i/>
      <w:iCs/>
    </w:rPr>
  </w:style>
  <w:style w:type="paragraph" w:customStyle="1" w:styleId="Framecontents">
    <w:name w:val="Frame contents"/>
    <w:basedOn w:val="Textbody"/>
    <w:rsid w:val="00CF5F74"/>
  </w:style>
  <w:style w:type="paragraph" w:customStyle="1" w:styleId="Index">
    <w:name w:val="Index"/>
    <w:basedOn w:val="Standard"/>
    <w:rsid w:val="00CF5F74"/>
    <w:pPr>
      <w:suppressLineNumbers/>
    </w:pPr>
  </w:style>
  <w:style w:type="character" w:customStyle="1" w:styleId="NumberingSymbols">
    <w:name w:val="Numbering Symbols"/>
    <w:rsid w:val="00CF5F74"/>
  </w:style>
  <w:style w:type="character" w:customStyle="1" w:styleId="BulletSymbols">
    <w:name w:val="Bullet Symbols"/>
    <w:rsid w:val="00CF5F74"/>
    <w:rPr>
      <w:rFonts w:ascii="StarSymbol" w:eastAsia="StarSymbol" w:hAnsi="StarSymbol" w:cs="StarSymbol"/>
      <w:sz w:val="18"/>
      <w:szCs w:val="18"/>
    </w:rPr>
  </w:style>
  <w:style w:type="character" w:customStyle="1" w:styleId="WW8Num5z0">
    <w:name w:val="WW8Num5z0"/>
    <w:rsid w:val="00CF5F74"/>
    <w:rPr>
      <w:b w:val="0"/>
    </w:rPr>
  </w:style>
  <w:style w:type="character" w:customStyle="1" w:styleId="WW8Num1z0">
    <w:name w:val="WW8Num1z0"/>
    <w:rsid w:val="00CF5F74"/>
    <w:rPr>
      <w:rFonts w:ascii="Wingdings" w:hAnsi="Wingdings" w:cs="Times New Roman"/>
    </w:rPr>
  </w:style>
  <w:style w:type="character" w:customStyle="1" w:styleId="WW8Num1z1">
    <w:name w:val="WW8Num1z1"/>
    <w:rsid w:val="00CF5F74"/>
    <w:rPr>
      <w:rFonts w:ascii="Courier New" w:hAnsi="Courier New" w:cs="Courier New"/>
    </w:rPr>
  </w:style>
  <w:style w:type="character" w:customStyle="1" w:styleId="WW8Num1z2">
    <w:name w:val="WW8Num1z2"/>
    <w:rsid w:val="00CF5F74"/>
    <w:rPr>
      <w:rFonts w:ascii="Wingdings" w:hAnsi="Wingdings"/>
    </w:rPr>
  </w:style>
  <w:style w:type="character" w:customStyle="1" w:styleId="WW8Num1z3">
    <w:name w:val="WW8Num1z3"/>
    <w:rsid w:val="00CF5F74"/>
    <w:rPr>
      <w:rFonts w:ascii="Symbol" w:hAnsi="Symbol"/>
    </w:rPr>
  </w:style>
  <w:style w:type="paragraph" w:styleId="Textodeglobo">
    <w:name w:val="Balloon Text"/>
    <w:basedOn w:val="Normal"/>
    <w:link w:val="TextodegloboCar"/>
    <w:rsid w:val="00CF5F74"/>
    <w:rPr>
      <w:rFonts w:ascii="Tahoma" w:hAnsi="Tahoma"/>
      <w:sz w:val="16"/>
      <w:szCs w:val="16"/>
    </w:rPr>
  </w:style>
  <w:style w:type="character" w:customStyle="1" w:styleId="TextodegloboCar">
    <w:name w:val="Texto de globo Car"/>
    <w:basedOn w:val="Fuentedeprrafopredeter"/>
    <w:link w:val="Textodeglobo"/>
    <w:rsid w:val="00CF5F74"/>
    <w:rPr>
      <w:rFonts w:ascii="Tahoma" w:eastAsia="Lucida Sans Unicode" w:hAnsi="Tahoma" w:cs="Tahoma"/>
      <w:kern w:val="3"/>
      <w:sz w:val="16"/>
      <w:szCs w:val="16"/>
      <w:lang w:val="es-SV" w:eastAsia="es-SV"/>
    </w:rPr>
  </w:style>
  <w:style w:type="paragraph" w:styleId="Piedepgina">
    <w:name w:val="footer"/>
    <w:basedOn w:val="Normal"/>
    <w:link w:val="PiedepginaCar"/>
    <w:rsid w:val="00CF5F74"/>
    <w:pPr>
      <w:tabs>
        <w:tab w:val="center" w:pos="4419"/>
        <w:tab w:val="right" w:pos="8838"/>
      </w:tabs>
    </w:pPr>
  </w:style>
  <w:style w:type="character" w:customStyle="1" w:styleId="PiedepginaCar">
    <w:name w:val="Pie de página Car"/>
    <w:basedOn w:val="Fuentedeprrafopredeter"/>
    <w:link w:val="Piedepgina"/>
    <w:rsid w:val="00CF5F74"/>
    <w:rPr>
      <w:rFonts w:ascii="Times New Roman" w:eastAsia="Lucida Sans Unicode" w:hAnsi="Times New Roman" w:cs="Tahoma"/>
      <w:kern w:val="3"/>
      <w:sz w:val="24"/>
      <w:szCs w:val="24"/>
      <w:lang w:val="es-SV" w:eastAsia="es-SV"/>
    </w:rPr>
  </w:style>
  <w:style w:type="paragraph" w:styleId="Sinespaciado">
    <w:name w:val="No Spacing"/>
    <w:rsid w:val="00CF5F74"/>
    <w:pPr>
      <w:autoSpaceDN w:val="0"/>
      <w:spacing w:after="0" w:line="240" w:lineRule="auto"/>
    </w:pPr>
    <w:rPr>
      <w:rFonts w:ascii="Calibri" w:eastAsia="PMingLiU" w:hAnsi="Calibri" w:cs="Arial"/>
      <w:lang w:val="es-MX" w:eastAsia="zh-TW"/>
    </w:rPr>
  </w:style>
  <w:style w:type="character" w:customStyle="1" w:styleId="SinespaciadoCar">
    <w:name w:val="Sin espaciado Car"/>
    <w:rsid w:val="00CF5F74"/>
    <w:rPr>
      <w:rFonts w:ascii="Calibri" w:eastAsia="PMingLiU" w:hAnsi="Calibri" w:cs="Arial"/>
      <w:kern w:val="0"/>
      <w:sz w:val="22"/>
      <w:szCs w:val="22"/>
      <w:lang w:val="es-MX" w:eastAsia="zh-TW"/>
    </w:rPr>
  </w:style>
  <w:style w:type="paragraph" w:customStyle="1" w:styleId="BasicParagraph">
    <w:name w:val="[Basic Paragraph]"/>
    <w:basedOn w:val="Normal"/>
    <w:rsid w:val="00CF5F74"/>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CF5F74"/>
    <w:rPr>
      <w:b/>
      <w:bCs/>
    </w:rPr>
  </w:style>
  <w:style w:type="character" w:styleId="nfasissutil">
    <w:name w:val="Subtle Emphasis"/>
    <w:basedOn w:val="Fuentedeprrafopredeter"/>
    <w:rsid w:val="00CF5F74"/>
    <w:rPr>
      <w:i/>
      <w:iCs/>
      <w:color w:val="808080"/>
    </w:rPr>
  </w:style>
  <w:style w:type="paragraph" w:styleId="Textonotapie">
    <w:name w:val="footnote text"/>
    <w:basedOn w:val="Normal"/>
    <w:link w:val="TextonotapieCar"/>
    <w:rsid w:val="00CF5F74"/>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CF5F74"/>
    <w:rPr>
      <w:rFonts w:ascii="Calibri" w:eastAsia="Calibri" w:hAnsi="Calibri" w:cs="Times New Roman"/>
      <w:sz w:val="20"/>
      <w:szCs w:val="20"/>
      <w:lang w:val="es-SV"/>
    </w:rPr>
  </w:style>
  <w:style w:type="character" w:styleId="Refdenotaalpie">
    <w:name w:val="footnote reference"/>
    <w:basedOn w:val="Fuentedeprrafopredeter"/>
    <w:rsid w:val="00CF5F74"/>
    <w:rPr>
      <w:position w:val="0"/>
      <w:vertAlign w:val="superscript"/>
    </w:rPr>
  </w:style>
  <w:style w:type="paragraph" w:styleId="Sangradetextonormal">
    <w:name w:val="Body Text Indent"/>
    <w:basedOn w:val="Normal"/>
    <w:link w:val="SangradetextonormalCar"/>
    <w:rsid w:val="00CF5F74"/>
    <w:pPr>
      <w:spacing w:after="120"/>
      <w:ind w:left="283"/>
    </w:pPr>
  </w:style>
  <w:style w:type="character" w:customStyle="1" w:styleId="SangradetextonormalCar">
    <w:name w:val="Sangría de texto normal Car"/>
    <w:basedOn w:val="Fuentedeprrafopredeter"/>
    <w:link w:val="Sangradetextonormal"/>
    <w:rsid w:val="00CF5F74"/>
    <w:rPr>
      <w:rFonts w:ascii="Times New Roman" w:eastAsia="Lucida Sans Unicode" w:hAnsi="Times New Roman" w:cs="Tahoma"/>
      <w:kern w:val="3"/>
      <w:sz w:val="24"/>
      <w:szCs w:val="24"/>
      <w:lang w:val="es-SV" w:eastAsia="es-SV"/>
    </w:rPr>
  </w:style>
  <w:style w:type="paragraph" w:styleId="Ttulo">
    <w:name w:val="Title"/>
    <w:basedOn w:val="Normal"/>
    <w:link w:val="TtuloCar"/>
    <w:rsid w:val="00CF5F74"/>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CF5F74"/>
    <w:rPr>
      <w:rFonts w:ascii="Arial" w:eastAsia="MS Mincho" w:hAnsi="Arial" w:cs="Times New Roman"/>
      <w:b/>
      <w:bCs/>
      <w:sz w:val="24"/>
      <w:szCs w:val="24"/>
      <w:u w:val="single"/>
      <w:lang w:eastAsia="es-ES"/>
    </w:rPr>
  </w:style>
  <w:style w:type="character" w:styleId="nfasis">
    <w:name w:val="Emphasis"/>
    <w:basedOn w:val="Fuentedeprrafopredeter"/>
    <w:rsid w:val="00CF5F74"/>
    <w:rPr>
      <w:i/>
      <w:iCs/>
    </w:rPr>
  </w:style>
  <w:style w:type="paragraph" w:customStyle="1" w:styleId="western">
    <w:name w:val="western"/>
    <w:basedOn w:val="Normal"/>
    <w:rsid w:val="00CF5F74"/>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CF5F74"/>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CF5F74"/>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CF5F74"/>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CF5F74"/>
    <w:rPr>
      <w:rFonts w:eastAsia="Times New Roman" w:cs="Times New Roman"/>
      <w:kern w:val="0"/>
      <w:lang w:val="es-ES" w:eastAsia="ar-SA"/>
    </w:rPr>
  </w:style>
  <w:style w:type="character" w:customStyle="1" w:styleId="apple-converted-space">
    <w:name w:val="apple-converted-space"/>
    <w:basedOn w:val="Fuentedeprrafopredeter"/>
    <w:rsid w:val="00CF5F74"/>
  </w:style>
  <w:style w:type="numbering" w:customStyle="1" w:styleId="WW8Num42">
    <w:name w:val="WW8Num42"/>
    <w:basedOn w:val="Sinlista"/>
    <w:rsid w:val="00CF5F74"/>
    <w:pPr>
      <w:numPr>
        <w:numId w:val="14"/>
      </w:numPr>
    </w:pPr>
  </w:style>
  <w:style w:type="numbering" w:customStyle="1" w:styleId="WW8Num13">
    <w:name w:val="WW8Num13"/>
    <w:basedOn w:val="Sinlista"/>
    <w:rsid w:val="00CF5F74"/>
    <w:pPr>
      <w:numPr>
        <w:numId w:val="15"/>
      </w:numPr>
    </w:pPr>
  </w:style>
  <w:style w:type="numbering" w:customStyle="1" w:styleId="WW8Num16">
    <w:name w:val="WW8Num16"/>
    <w:basedOn w:val="Sinlista"/>
    <w:rsid w:val="00CF5F74"/>
    <w:pPr>
      <w:numPr>
        <w:numId w:val="16"/>
      </w:numPr>
    </w:pPr>
  </w:style>
  <w:style w:type="numbering" w:customStyle="1" w:styleId="WW8Num23">
    <w:name w:val="WW8Num23"/>
    <w:basedOn w:val="Sinlista"/>
    <w:rsid w:val="00CF5F74"/>
    <w:pPr>
      <w:numPr>
        <w:numId w:val="17"/>
      </w:numPr>
    </w:pPr>
  </w:style>
  <w:style w:type="numbering" w:customStyle="1" w:styleId="WW8Num6">
    <w:name w:val="WW8Num6"/>
    <w:basedOn w:val="Sinlista"/>
    <w:rsid w:val="00CF5F74"/>
    <w:pPr>
      <w:numPr>
        <w:numId w:val="18"/>
      </w:numPr>
    </w:pPr>
  </w:style>
  <w:style w:type="numbering" w:customStyle="1" w:styleId="WW8Num12">
    <w:name w:val="WW8Num12"/>
    <w:basedOn w:val="Sinlista"/>
    <w:rsid w:val="00CF5F74"/>
    <w:pPr>
      <w:numPr>
        <w:numId w:val="19"/>
      </w:numPr>
    </w:pPr>
  </w:style>
  <w:style w:type="numbering" w:customStyle="1" w:styleId="WW8Num41">
    <w:name w:val="WW8Num41"/>
    <w:basedOn w:val="Sinlista"/>
    <w:rsid w:val="00CF5F74"/>
    <w:pPr>
      <w:numPr>
        <w:numId w:val="20"/>
      </w:numPr>
    </w:pPr>
  </w:style>
  <w:style w:type="numbering" w:customStyle="1" w:styleId="WW8Num43">
    <w:name w:val="WW8Num43"/>
    <w:basedOn w:val="Sinlista"/>
    <w:rsid w:val="00CF5F74"/>
    <w:pPr>
      <w:numPr>
        <w:numId w:val="21"/>
      </w:numPr>
    </w:pPr>
  </w:style>
  <w:style w:type="numbering" w:customStyle="1" w:styleId="WW8Num30">
    <w:name w:val="WW8Num30"/>
    <w:basedOn w:val="Sinlista"/>
    <w:rsid w:val="00CF5F74"/>
    <w:pPr>
      <w:numPr>
        <w:numId w:val="22"/>
      </w:numPr>
    </w:pPr>
  </w:style>
  <w:style w:type="numbering" w:customStyle="1" w:styleId="WW8Num4">
    <w:name w:val="WW8Num4"/>
    <w:basedOn w:val="Sinlista"/>
    <w:rsid w:val="00CF5F74"/>
    <w:pPr>
      <w:numPr>
        <w:numId w:val="23"/>
      </w:numPr>
    </w:pPr>
  </w:style>
  <w:style w:type="numbering" w:customStyle="1" w:styleId="WW8Num36">
    <w:name w:val="WW8Num36"/>
    <w:basedOn w:val="Sinlista"/>
    <w:rsid w:val="00CF5F74"/>
    <w:pPr>
      <w:numPr>
        <w:numId w:val="24"/>
      </w:numPr>
    </w:pPr>
  </w:style>
  <w:style w:type="numbering" w:customStyle="1" w:styleId="WW8Num26">
    <w:name w:val="WW8Num26"/>
    <w:basedOn w:val="Sinlista"/>
    <w:rsid w:val="00CF5F74"/>
    <w:pPr>
      <w:numPr>
        <w:numId w:val="25"/>
      </w:numPr>
    </w:pPr>
  </w:style>
  <w:style w:type="numbering" w:customStyle="1" w:styleId="WW8Num31">
    <w:name w:val="WW8Num31"/>
    <w:basedOn w:val="Sinlista"/>
    <w:rsid w:val="00CF5F74"/>
    <w:pPr>
      <w:numPr>
        <w:numId w:val="26"/>
      </w:numPr>
    </w:pPr>
  </w:style>
  <w:style w:type="numbering" w:customStyle="1" w:styleId="WW8Num7">
    <w:name w:val="WW8Num7"/>
    <w:basedOn w:val="Sinlista"/>
    <w:rsid w:val="00CF5F74"/>
    <w:pPr>
      <w:numPr>
        <w:numId w:val="27"/>
      </w:numPr>
    </w:pPr>
  </w:style>
  <w:style w:type="numbering" w:customStyle="1" w:styleId="WW8Num33">
    <w:name w:val="WW8Num33"/>
    <w:basedOn w:val="Sinlista"/>
    <w:rsid w:val="00CF5F74"/>
    <w:pPr>
      <w:numPr>
        <w:numId w:val="28"/>
      </w:numPr>
    </w:pPr>
  </w:style>
  <w:style w:type="numbering" w:customStyle="1" w:styleId="WW8Num5">
    <w:name w:val="WW8Num5"/>
    <w:basedOn w:val="Sinlista"/>
    <w:rsid w:val="00CF5F74"/>
    <w:pPr>
      <w:numPr>
        <w:numId w:val="29"/>
      </w:numPr>
    </w:pPr>
  </w:style>
  <w:style w:type="numbering" w:customStyle="1" w:styleId="WW8Num1">
    <w:name w:val="WW8Num1"/>
    <w:basedOn w:val="Sinlista"/>
    <w:rsid w:val="00CF5F7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1801</TotalTime>
  <Pages>1</Pages>
  <Words>8009</Words>
  <Characters>44051</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124</cp:revision>
  <dcterms:created xsi:type="dcterms:W3CDTF">2019-09-26T15:54:00Z</dcterms:created>
  <dcterms:modified xsi:type="dcterms:W3CDTF">2021-06-04T20:18:00Z</dcterms:modified>
</cp:coreProperties>
</file>