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CDB" w:rsidRDefault="00770CDB" w:rsidP="00770CDB">
      <w:pPr>
        <w:pStyle w:val="NormalWeb"/>
        <w:spacing w:before="0" w:after="0" w:line="360" w:lineRule="auto"/>
        <w:jc w:val="both"/>
      </w:pPr>
      <w:r>
        <w:rPr>
          <w:b/>
          <w:color w:val="000000"/>
          <w:lang w:val="es-MX" w:eastAsia="es-ES"/>
        </w:rPr>
        <w:t xml:space="preserve">ACTA  NUMERO  DIECISEIS.  </w:t>
      </w:r>
      <w:r>
        <w:rPr>
          <w:color w:val="000000"/>
          <w:lang w:val="es-MX" w:eastAsia="es-ES"/>
        </w:rPr>
        <w:t xml:space="preserve">En  el  salón  de  sesiones  de  la  Alcaldía  Municipal de Quezaltepeque,  a  las catorce horas, del día dieciséis  del mes de abril  de dos mil diecinueve, se realizó sesión Ordinaria convocada y  presidida por el Alcalde Municipal Lic. Salvador Enrique Saget Figueroa, con la asistencia de la Síndico Municipal Licda. Dalís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Nochez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Rhina Claribel Barahona, don Erick Alexander Castañeda Hernández; </w:t>
      </w:r>
      <w:r>
        <w:rPr>
          <w:color w:val="000000"/>
          <w:lang w:val="es-MX" w:eastAsia="es-ES"/>
        </w:rPr>
        <w:t>y de la Secretaria Municipal   Licda. Ana Gloria Melgar de Hernández. Se dio inicio a la Sesión con una oración, para lo cual se delega al Regidor Suplente Lic. Carlos Adonay Campos González,  posteriormente se procedió con la lectura del Acta anterior, la cual fue aprobada y firmada. El Concejo Municipal en uso de las facultades legales, que le confiere</w:t>
      </w:r>
      <w:r>
        <w:rPr>
          <w:color w:val="000000"/>
          <w:sz w:val="22"/>
          <w:szCs w:val="22"/>
          <w:lang w:val="es-MX" w:eastAsia="es-ES"/>
        </w:rPr>
        <w:t xml:space="preserve"> el Código Municipal y previo el análisis correspondiente, emite  los  acuerdos  siguientes: </w:t>
      </w:r>
      <w:r>
        <w:rPr>
          <w:b/>
        </w:rPr>
        <w:t xml:space="preserve">ACUERDO NÚMERO UNO. </w:t>
      </w:r>
      <w:r>
        <w:t xml:space="preserve"> El Concejo Municipal en uso de sus facultades legales y en atención a solicitud presentada por el Jefe de la UACI de esta Institución, ACUERDA: </w:t>
      </w:r>
      <w:r>
        <w:rPr>
          <w:b/>
        </w:rPr>
        <w:t>1-</w:t>
      </w:r>
      <w:r>
        <w:t xml:space="preserve">Autorizar al señor Alcalde Municipal LIC. SALVADOR ENRIQUE SAGET FIGUEROA, para que, en representación del Concejo, firme contrato por el período comprendido del </w:t>
      </w:r>
      <w:r>
        <w:rPr>
          <w:b/>
        </w:rPr>
        <w:t>17 de abril hasta el 31 de diciembre de 2019</w:t>
      </w:r>
      <w:r>
        <w:t xml:space="preserve">, con las </w:t>
      </w:r>
      <w:r>
        <w:rPr>
          <w:sz w:val="22"/>
          <w:szCs w:val="22"/>
        </w:rPr>
        <w:t xml:space="preserve">señoras: </w:t>
      </w:r>
      <w:r>
        <w:rPr>
          <w:b/>
          <w:sz w:val="22"/>
          <w:szCs w:val="22"/>
        </w:rPr>
        <w:t>LEDA MARISOL MELARA DE ROMANO</w:t>
      </w:r>
      <w:r>
        <w:rPr>
          <w:sz w:val="22"/>
          <w:szCs w:val="22"/>
        </w:rPr>
        <w:t xml:space="preserve">, para desempeñar el cargo de </w:t>
      </w:r>
      <w:r>
        <w:rPr>
          <w:b/>
          <w:sz w:val="22"/>
          <w:szCs w:val="22"/>
        </w:rPr>
        <w:t>Auxiliar de Archivo</w:t>
      </w:r>
      <w:r>
        <w:rPr>
          <w:sz w:val="22"/>
          <w:szCs w:val="22"/>
        </w:rPr>
        <w:t xml:space="preserve">, devengará mensualmente la cantidad de </w:t>
      </w:r>
      <w:r>
        <w:rPr>
          <w:b/>
          <w:sz w:val="22"/>
          <w:szCs w:val="22"/>
        </w:rPr>
        <w:t>$ 500.00</w:t>
      </w:r>
      <w:r>
        <w:rPr>
          <w:sz w:val="22"/>
          <w:szCs w:val="22"/>
        </w:rPr>
        <w:t xml:space="preserve">; y </w:t>
      </w:r>
      <w:r>
        <w:rPr>
          <w:b/>
          <w:sz w:val="22"/>
          <w:szCs w:val="22"/>
        </w:rPr>
        <w:t xml:space="preserve">CLAUDIA CAROLINA SERVANO MARTINEZ, </w:t>
      </w:r>
      <w:r>
        <w:rPr>
          <w:sz w:val="22"/>
          <w:szCs w:val="22"/>
        </w:rPr>
        <w:t>para desempeñar</w:t>
      </w:r>
      <w:r>
        <w:rPr>
          <w:b/>
          <w:sz w:val="22"/>
          <w:szCs w:val="22"/>
        </w:rPr>
        <w:t xml:space="preserve"> </w:t>
      </w:r>
      <w:r>
        <w:rPr>
          <w:sz w:val="22"/>
          <w:szCs w:val="22"/>
        </w:rPr>
        <w:t xml:space="preserve"> el cargo de </w:t>
      </w:r>
      <w:r>
        <w:rPr>
          <w:b/>
          <w:sz w:val="22"/>
          <w:szCs w:val="22"/>
        </w:rPr>
        <w:t>Auxiliar de Archivo</w:t>
      </w:r>
      <w:r>
        <w:rPr>
          <w:sz w:val="22"/>
          <w:szCs w:val="22"/>
        </w:rPr>
        <w:t xml:space="preserve">, devengará mensualmente la cantidad de </w:t>
      </w:r>
      <w:r>
        <w:rPr>
          <w:b/>
          <w:sz w:val="22"/>
          <w:szCs w:val="22"/>
        </w:rPr>
        <w:t>$ 334.00</w:t>
      </w:r>
      <w:r>
        <w:rPr>
          <w:sz w:val="22"/>
          <w:szCs w:val="22"/>
        </w:rPr>
        <w:t xml:space="preserve">. Los  montos devengados mensualmente, serán cancelados con fondos del </w:t>
      </w:r>
      <w:r>
        <w:rPr>
          <w:b/>
          <w:sz w:val="22"/>
          <w:szCs w:val="22"/>
        </w:rPr>
        <w:t>PLAN DE ORDENAMIENTO DEL ARCHIVO MUNICIPAL</w:t>
      </w:r>
      <w:r>
        <w:rPr>
          <w:sz w:val="22"/>
          <w:szCs w:val="22"/>
        </w:rPr>
        <w:t xml:space="preserve">;  y los aportes patronales serán cancelados de la cuenta </w:t>
      </w:r>
      <w:r>
        <w:rPr>
          <w:b/>
          <w:sz w:val="22"/>
          <w:szCs w:val="22"/>
        </w:rPr>
        <w:t>FONDOS PROPIOS</w:t>
      </w:r>
      <w:r>
        <w:rPr>
          <w:sz w:val="22"/>
          <w:szCs w:val="22"/>
        </w:rPr>
        <w:t xml:space="preserve"> </w:t>
      </w:r>
      <w:r>
        <w:rPr>
          <w:b/>
          <w:sz w:val="22"/>
          <w:szCs w:val="22"/>
        </w:rPr>
        <w:t xml:space="preserve"># 577-000324-2 del Banco Agrícola, S. A, denominada Alcaldía Municipal de Quezaltepeque. </w:t>
      </w:r>
      <w:r>
        <w:rPr>
          <w:sz w:val="22"/>
          <w:szCs w:val="22"/>
        </w:rPr>
        <w:t>Cabe</w:t>
      </w:r>
      <w:r>
        <w:rPr>
          <w:b/>
          <w:sz w:val="22"/>
          <w:szCs w:val="22"/>
        </w:rPr>
        <w:t xml:space="preserve"> </w:t>
      </w:r>
      <w:r>
        <w:rPr>
          <w:sz w:val="22"/>
          <w:szCs w:val="22"/>
        </w:rPr>
        <w:t xml:space="preserve">mencionar que  la cuenta Bancaria de dicho Plan, no se encuentra aperturada a la fecha, se autoriza a la señora Tesorera Municipal, para que, </w:t>
      </w:r>
      <w:r>
        <w:rPr>
          <w:b/>
          <w:sz w:val="22"/>
          <w:szCs w:val="22"/>
        </w:rPr>
        <w:t>el pago correspondiente al mes de abril de 2019</w:t>
      </w:r>
      <w:r>
        <w:rPr>
          <w:sz w:val="22"/>
          <w:szCs w:val="22"/>
        </w:rPr>
        <w:t xml:space="preserve">, </w:t>
      </w:r>
      <w:r>
        <w:rPr>
          <w:b/>
          <w:sz w:val="22"/>
          <w:szCs w:val="22"/>
        </w:rPr>
        <w:t>se cancele con FONDOS PROPIOS</w:t>
      </w:r>
      <w:r>
        <w:rPr>
          <w:sz w:val="22"/>
          <w:szCs w:val="22"/>
        </w:rPr>
        <w:t xml:space="preserve">, y que dicho valor se reintegre cuando exista fondos en la cuenta del </w:t>
      </w:r>
      <w:r>
        <w:rPr>
          <w:b/>
          <w:sz w:val="22"/>
          <w:szCs w:val="22"/>
        </w:rPr>
        <w:t>PLAN DE ORDENAMIENTO DEL ARCHIVO MUNICIPAL</w:t>
      </w:r>
      <w:r>
        <w:rPr>
          <w:sz w:val="22"/>
          <w:szCs w:val="22"/>
        </w:rPr>
        <w:t xml:space="preserve">; </w:t>
      </w:r>
      <w:r>
        <w:rPr>
          <w:b/>
          <w:sz w:val="22"/>
          <w:szCs w:val="22"/>
        </w:rPr>
        <w:t xml:space="preserve">2- </w:t>
      </w:r>
      <w:r>
        <w:rPr>
          <w:sz w:val="22"/>
          <w:szCs w:val="22"/>
        </w:rPr>
        <w:t xml:space="preserve">Se autoriza a la Unidad Legal para elaborar el contrato respectivo, </w:t>
      </w:r>
      <w:r>
        <w:rPr>
          <w:b/>
          <w:sz w:val="22"/>
          <w:szCs w:val="22"/>
        </w:rPr>
        <w:t>3</w:t>
      </w:r>
      <w:r>
        <w:rPr>
          <w:sz w:val="22"/>
          <w:szCs w:val="22"/>
        </w:rPr>
        <w:t xml:space="preserve">- Se autoriza a la Jefe de Recursos Humanos, para elaborar las planillas del personal antes mencionado, de acuerdo al PLAN presentado  por la Unidad de Gestión </w:t>
      </w:r>
      <w:r>
        <w:rPr>
          <w:sz w:val="22"/>
          <w:szCs w:val="22"/>
        </w:rPr>
        <w:lastRenderedPageBreak/>
        <w:t xml:space="preserve">Documental y Archivo,  ya que  UGDA es la  administradora  de dicho personal; y la función de la Jefe de Recursos Humanos, se limita  únicamente a la elaboración de planilla;  y </w:t>
      </w:r>
      <w:r>
        <w:rPr>
          <w:b/>
          <w:sz w:val="22"/>
          <w:szCs w:val="22"/>
        </w:rPr>
        <w:t>4)</w:t>
      </w:r>
      <w:r>
        <w:rPr>
          <w:sz w:val="22"/>
          <w:szCs w:val="22"/>
        </w:rPr>
        <w:t xml:space="preserve"> se autoriza a la Unidad Financiera Institucional, para aplicar el específico Presupuestario correspondiente. COMUNIQUESE. </w:t>
      </w:r>
      <w:r>
        <w:rPr>
          <w:b/>
          <w:sz w:val="22"/>
          <w:szCs w:val="22"/>
        </w:rPr>
        <w:t xml:space="preserve">ACUERDO NÚMERO DOS. </w:t>
      </w:r>
      <w:r>
        <w:rPr>
          <w:sz w:val="22"/>
          <w:szCs w:val="22"/>
        </w:rPr>
        <w:t xml:space="preserve"> Considerando que mediante acuerdo No. 16 de fecha 03 de abril de 2019, se aceptó la Renuncia Voluntaria de carácter irrevocable, a partir del día 01 de marzo de 2019,  del señor CESAR FRANCISCO VELASQUEZ ARGUMEDO, del cargo de Agente Municipal. El Concejo Municipal en uso de sus facultades legales y de conformidad al Art. 53-B de la Ley de la Carrera Administrativa Municipal, ACUERDA</w:t>
      </w:r>
      <w:r>
        <w:rPr>
          <w:b/>
          <w:sz w:val="22"/>
          <w:szCs w:val="22"/>
        </w:rPr>
        <w:t>: 1-Otorgar  al señor CESAR FRANCISCO VELASQUEZ ARGUMEDO</w:t>
      </w:r>
      <w:r>
        <w:rPr>
          <w:sz w:val="22"/>
          <w:szCs w:val="22"/>
        </w:rPr>
        <w:t>,</w:t>
      </w:r>
      <w:r>
        <w:rPr>
          <w:b/>
          <w:sz w:val="22"/>
          <w:szCs w:val="22"/>
        </w:rPr>
        <w:t xml:space="preserve"> la cantidad de $ 375.38  en concepto de Prestación Económica</w:t>
      </w:r>
      <w:r>
        <w:rPr>
          <w:sz w:val="22"/>
          <w:szCs w:val="22"/>
        </w:rPr>
        <w:t xml:space="preserve">, que </w:t>
      </w:r>
      <w:r>
        <w:rPr>
          <w:b/>
          <w:sz w:val="22"/>
          <w:szCs w:val="22"/>
        </w:rPr>
        <w:t>corresponde al 50%,</w:t>
      </w:r>
      <w:r>
        <w:rPr>
          <w:sz w:val="22"/>
          <w:szCs w:val="22"/>
        </w:rPr>
        <w:t xml:space="preserve"> por haber trabajado para esta Institución desde el mes de junio de 2017, hasta el mes de febrero de 2019,  devengando la cantidad de   $ 429.00 por mes. Mencionado valor será pagado mediante </w:t>
      </w:r>
      <w:r>
        <w:rPr>
          <w:b/>
          <w:sz w:val="22"/>
          <w:szCs w:val="22"/>
        </w:rPr>
        <w:t>UNA SOLA CUOTA</w:t>
      </w:r>
      <w:r>
        <w:rPr>
          <w:sz w:val="22"/>
          <w:szCs w:val="22"/>
        </w:rPr>
        <w:t xml:space="preserve"> de   </w:t>
      </w:r>
      <w:r>
        <w:rPr>
          <w:b/>
          <w:sz w:val="22"/>
          <w:szCs w:val="22"/>
        </w:rPr>
        <w:t xml:space="preserve">$ 375.38, </w:t>
      </w:r>
      <w:r>
        <w:rPr>
          <w:sz w:val="22"/>
          <w:szCs w:val="22"/>
        </w:rPr>
        <w:t xml:space="preserve">que será cancelada  a más tardar el día  </w:t>
      </w:r>
      <w:r>
        <w:rPr>
          <w:b/>
          <w:sz w:val="22"/>
          <w:szCs w:val="22"/>
        </w:rPr>
        <w:t>30 de abril de 2019</w:t>
      </w:r>
      <w:r>
        <w:rPr>
          <w:sz w:val="22"/>
          <w:szCs w:val="22"/>
        </w:rPr>
        <w:t xml:space="preserve">;  </w:t>
      </w:r>
      <w:r>
        <w:rPr>
          <w:b/>
          <w:sz w:val="22"/>
          <w:szCs w:val="22"/>
        </w:rPr>
        <w:t>2-</w:t>
      </w:r>
      <w:r>
        <w:rPr>
          <w:sz w:val="22"/>
          <w:szCs w:val="22"/>
        </w:rPr>
        <w:t xml:space="preserve"> Se autoriza a la Jefe de Recursos Humanos de esta Institución, para elaborar el recibo respectivo; y </w:t>
      </w:r>
      <w:r>
        <w:rPr>
          <w:b/>
          <w:sz w:val="22"/>
          <w:szCs w:val="22"/>
        </w:rPr>
        <w:t>3</w:t>
      </w:r>
      <w:r>
        <w:rPr>
          <w:sz w:val="22"/>
          <w:szCs w:val="22"/>
        </w:rPr>
        <w:t xml:space="preserve">- Se autoriza a la señora Tesorera Municipal, para emitir  cheque de la cuenta de </w:t>
      </w:r>
      <w:r>
        <w:rPr>
          <w:b/>
          <w:sz w:val="22"/>
          <w:szCs w:val="22"/>
        </w:rPr>
        <w:t>Fondos Propios</w:t>
      </w:r>
      <w:r>
        <w:rPr>
          <w:sz w:val="22"/>
          <w:szCs w:val="22"/>
        </w:rPr>
        <w:t xml:space="preserve"> </w:t>
      </w:r>
      <w:r>
        <w:rPr>
          <w:b/>
          <w:sz w:val="22"/>
          <w:szCs w:val="22"/>
        </w:rPr>
        <w:t xml:space="preserve"># 577-000324-2 del Banco Agrícola, S. A, denominada Alcaldía Municipal de Quezaltepeque; y se autoriza al Jefe de la Unidad Financiera Institucional, para aplicar el específico Presupuestario correspondiente. </w:t>
      </w:r>
      <w:r>
        <w:rPr>
          <w:sz w:val="22"/>
          <w:szCs w:val="22"/>
        </w:rPr>
        <w:t xml:space="preserve">COMUNIQUESE. </w:t>
      </w:r>
      <w:r>
        <w:rPr>
          <w:b/>
          <w:sz w:val="22"/>
          <w:szCs w:val="22"/>
        </w:rPr>
        <w:t xml:space="preserve">ACUERDO NÚMERO TRES. </w:t>
      </w:r>
      <w:r>
        <w:rPr>
          <w:sz w:val="22"/>
          <w:szCs w:val="22"/>
        </w:rPr>
        <w:t xml:space="preserve"> El Concejo Municipal en uso de sus facultades legales y tomando en cuenta que el equipo Municipal de Baloncesto Quezaltepeque B.C, está participando en el </w:t>
      </w:r>
      <w:r>
        <w:rPr>
          <w:b/>
          <w:sz w:val="22"/>
          <w:szCs w:val="22"/>
        </w:rPr>
        <w:t>TORNEO APERTURA 2019</w:t>
      </w:r>
      <w:r>
        <w:rPr>
          <w:sz w:val="22"/>
          <w:szCs w:val="22"/>
        </w:rPr>
        <w:t xml:space="preserve">, ACUERDA: </w:t>
      </w:r>
      <w:r>
        <w:rPr>
          <w:b/>
          <w:sz w:val="22"/>
          <w:szCs w:val="22"/>
        </w:rPr>
        <w:t>Aprobar y Priorizar la carpeta técnica</w:t>
      </w:r>
      <w:r>
        <w:rPr>
          <w:sz w:val="22"/>
          <w:szCs w:val="22"/>
        </w:rPr>
        <w:t xml:space="preserve"> del proyecto: </w:t>
      </w:r>
      <w:r>
        <w:rPr>
          <w:b/>
          <w:sz w:val="22"/>
          <w:szCs w:val="22"/>
        </w:rPr>
        <w:t>“DESARROLLANDO EL DEPORTE ELITE A TRAVES DE LA PARTICIPACION DEL EQUIPO MUNICIPAL DE BALONCESTO DE LA LIGA MAYOR DE QUEZALTEPEQUE  2019”,</w:t>
      </w:r>
      <w:r>
        <w:rPr>
          <w:sz w:val="22"/>
          <w:szCs w:val="22"/>
        </w:rPr>
        <w:t xml:space="preserve"> </w:t>
      </w:r>
      <w:r>
        <w:rPr>
          <w:b/>
          <w:bCs/>
          <w:sz w:val="22"/>
          <w:szCs w:val="22"/>
        </w:rPr>
        <w:t xml:space="preserve"> </w:t>
      </w:r>
      <w:r>
        <w:rPr>
          <w:bCs/>
          <w:sz w:val="22"/>
          <w:szCs w:val="22"/>
        </w:rPr>
        <w:t>presentada</w:t>
      </w:r>
      <w:r>
        <w:rPr>
          <w:b/>
          <w:bCs/>
          <w:sz w:val="22"/>
          <w:szCs w:val="22"/>
        </w:rPr>
        <w:t xml:space="preserve"> </w:t>
      </w:r>
      <w:r>
        <w:rPr>
          <w:bCs/>
          <w:sz w:val="22"/>
          <w:szCs w:val="22"/>
        </w:rPr>
        <w:t xml:space="preserve">por la Gerencia General de esta Institución, </w:t>
      </w:r>
      <w:r>
        <w:rPr>
          <w:sz w:val="22"/>
          <w:szCs w:val="22"/>
        </w:rPr>
        <w:t xml:space="preserve">el cual  se ejecutará por un monto de  </w:t>
      </w:r>
      <w:r>
        <w:rPr>
          <w:b/>
          <w:sz w:val="22"/>
          <w:szCs w:val="22"/>
        </w:rPr>
        <w:t xml:space="preserve">$ 38,000.02, </w:t>
      </w:r>
      <w:r>
        <w:rPr>
          <w:sz w:val="22"/>
          <w:szCs w:val="22"/>
        </w:rPr>
        <w:t xml:space="preserve">con fondos de la cuenta </w:t>
      </w:r>
      <w:r>
        <w:rPr>
          <w:b/>
          <w:sz w:val="22"/>
          <w:szCs w:val="22"/>
        </w:rPr>
        <w:t xml:space="preserve"> # 577-000324-2 del Banco Agrícola, S. A, denominada Alcaldía Municipal de Quezaltepeque, </w:t>
      </w:r>
      <w:r>
        <w:rPr>
          <w:bCs/>
          <w:sz w:val="22"/>
          <w:szCs w:val="22"/>
        </w:rPr>
        <w:t xml:space="preserve">Cabe mencionar que se utilizará la cantidad de </w:t>
      </w:r>
      <w:r>
        <w:rPr>
          <w:b/>
          <w:bCs/>
          <w:sz w:val="22"/>
          <w:szCs w:val="22"/>
        </w:rPr>
        <w:t xml:space="preserve">$ 18,148.50 de fondos propios, </w:t>
      </w:r>
      <w:r>
        <w:rPr>
          <w:bCs/>
          <w:sz w:val="22"/>
          <w:szCs w:val="22"/>
        </w:rPr>
        <w:t xml:space="preserve">y que en dicha cuenta se  </w:t>
      </w:r>
      <w:r>
        <w:rPr>
          <w:b/>
          <w:bCs/>
          <w:sz w:val="22"/>
          <w:szCs w:val="22"/>
        </w:rPr>
        <w:t>depositarán los  fondos provenientes de los patrocinadores</w:t>
      </w:r>
      <w:r>
        <w:rPr>
          <w:bCs/>
          <w:sz w:val="22"/>
          <w:szCs w:val="22"/>
        </w:rPr>
        <w:t xml:space="preserve"> </w:t>
      </w:r>
      <w:r>
        <w:rPr>
          <w:b/>
          <w:bCs/>
          <w:sz w:val="22"/>
          <w:szCs w:val="22"/>
        </w:rPr>
        <w:t>de equipo</w:t>
      </w:r>
      <w:r>
        <w:rPr>
          <w:bCs/>
          <w:sz w:val="22"/>
          <w:szCs w:val="22"/>
        </w:rPr>
        <w:t xml:space="preserve">, habiéndose presupuestado la cantidad de </w:t>
      </w:r>
      <w:r>
        <w:rPr>
          <w:b/>
          <w:bCs/>
          <w:sz w:val="22"/>
          <w:szCs w:val="22"/>
        </w:rPr>
        <w:t>$ 11,999.52</w:t>
      </w:r>
      <w:r>
        <w:rPr>
          <w:bCs/>
          <w:sz w:val="22"/>
          <w:szCs w:val="22"/>
        </w:rPr>
        <w:t xml:space="preserve">,  y también se </w:t>
      </w:r>
      <w:r>
        <w:rPr>
          <w:b/>
          <w:bCs/>
          <w:sz w:val="22"/>
          <w:szCs w:val="22"/>
        </w:rPr>
        <w:t>depositaran los fondos provenientes de taquilla,</w:t>
      </w:r>
      <w:r>
        <w:rPr>
          <w:bCs/>
          <w:sz w:val="22"/>
          <w:szCs w:val="22"/>
        </w:rPr>
        <w:t xml:space="preserve"> habiéndose presupuestado la cantidad de </w:t>
      </w:r>
      <w:r>
        <w:rPr>
          <w:b/>
          <w:bCs/>
          <w:sz w:val="22"/>
          <w:szCs w:val="22"/>
        </w:rPr>
        <w:t>$ 7,852.00</w:t>
      </w:r>
      <w:r>
        <w:rPr>
          <w:bCs/>
          <w:sz w:val="22"/>
          <w:szCs w:val="22"/>
        </w:rPr>
        <w:t xml:space="preserve">, para completar el monto total del proyecto $ 38,000.02.  Se aclara que, </w:t>
      </w:r>
      <w:r>
        <w:rPr>
          <w:b/>
          <w:sz w:val="22"/>
          <w:szCs w:val="22"/>
        </w:rPr>
        <w:t xml:space="preserve"> ESTA CARPETA ES UN COMPLEMENTO DE LA CARPETA APROBADA</w:t>
      </w:r>
      <w:r>
        <w:rPr>
          <w:sz w:val="22"/>
          <w:szCs w:val="22"/>
        </w:rPr>
        <w:t xml:space="preserve"> con  Fondos </w:t>
      </w:r>
      <w:r>
        <w:rPr>
          <w:b/>
          <w:sz w:val="22"/>
          <w:szCs w:val="22"/>
        </w:rPr>
        <w:t>FODES 75%,</w:t>
      </w:r>
      <w:r>
        <w:rPr>
          <w:sz w:val="22"/>
          <w:szCs w:val="22"/>
        </w:rPr>
        <w:t xml:space="preserve"> </w:t>
      </w:r>
      <w:r>
        <w:rPr>
          <w:b/>
          <w:sz w:val="22"/>
          <w:szCs w:val="22"/>
        </w:rPr>
        <w:t>mediante  Acuerdo No. 28 del Acta No. 2 de fecha 18 de enero de 2019</w:t>
      </w:r>
      <w:r>
        <w:rPr>
          <w:sz w:val="22"/>
          <w:szCs w:val="22"/>
        </w:rPr>
        <w:t xml:space="preserve">, por un monto de </w:t>
      </w:r>
      <w:r>
        <w:rPr>
          <w:b/>
          <w:sz w:val="22"/>
          <w:szCs w:val="22"/>
        </w:rPr>
        <w:t xml:space="preserve">$ 36,903.00.  </w:t>
      </w:r>
      <w:r>
        <w:rPr>
          <w:sz w:val="22"/>
          <w:szCs w:val="22"/>
        </w:rPr>
        <w:t xml:space="preserve">POR LO QUE;  </w:t>
      </w:r>
      <w:r>
        <w:rPr>
          <w:b/>
          <w:sz w:val="22"/>
          <w:szCs w:val="22"/>
        </w:rPr>
        <w:t>1)</w:t>
      </w:r>
      <w:r>
        <w:rPr>
          <w:sz w:val="22"/>
          <w:szCs w:val="22"/>
        </w:rPr>
        <w:t xml:space="preserve">  </w:t>
      </w:r>
      <w:r>
        <w:rPr>
          <w:b/>
          <w:sz w:val="22"/>
          <w:szCs w:val="22"/>
        </w:rPr>
        <w:t>Se autoriza a la UACI</w:t>
      </w:r>
      <w:r>
        <w:rPr>
          <w:sz w:val="22"/>
          <w:szCs w:val="22"/>
        </w:rPr>
        <w:t xml:space="preserve">, para que, de conformidad a lo establecido en la LACAP, realice el proceso pertinente para la ejecución del referido proyecto, </w:t>
      </w:r>
      <w:r>
        <w:rPr>
          <w:b/>
          <w:sz w:val="22"/>
          <w:szCs w:val="22"/>
        </w:rPr>
        <w:t>2)</w:t>
      </w:r>
      <w:r>
        <w:rPr>
          <w:sz w:val="22"/>
          <w:szCs w:val="22"/>
        </w:rPr>
        <w:t xml:space="preserve"> </w:t>
      </w:r>
      <w:r>
        <w:rPr>
          <w:b/>
          <w:sz w:val="22"/>
          <w:szCs w:val="22"/>
        </w:rPr>
        <w:t>Se autoriza a la señora Tesorera Municipal</w:t>
      </w:r>
      <w:r>
        <w:rPr>
          <w:sz w:val="22"/>
          <w:szCs w:val="22"/>
        </w:rPr>
        <w:t xml:space="preserve">, para que, con </w:t>
      </w:r>
      <w:r>
        <w:rPr>
          <w:b/>
          <w:sz w:val="22"/>
          <w:szCs w:val="22"/>
        </w:rPr>
        <w:t>FONDOS PROPIOS, efectúe el pago de facturas y recibos,</w:t>
      </w:r>
      <w:r>
        <w:rPr>
          <w:sz w:val="22"/>
          <w:szCs w:val="22"/>
        </w:rPr>
        <w:t xml:space="preserve"> que amparen los bienes y servicios que serán utilizados, en la realización de  dicho proyecto; y </w:t>
      </w:r>
      <w:r>
        <w:rPr>
          <w:b/>
          <w:sz w:val="22"/>
          <w:szCs w:val="22"/>
        </w:rPr>
        <w:t>3)</w:t>
      </w:r>
      <w:r>
        <w:rPr>
          <w:sz w:val="22"/>
          <w:szCs w:val="22"/>
        </w:rPr>
        <w:t xml:space="preserve"> </w:t>
      </w:r>
      <w:r>
        <w:rPr>
          <w:b/>
          <w:sz w:val="22"/>
          <w:szCs w:val="22"/>
        </w:rPr>
        <w:t xml:space="preserve">Se autoriza a la Unidad Financiera Institucional, </w:t>
      </w:r>
      <w:r>
        <w:rPr>
          <w:sz w:val="22"/>
          <w:szCs w:val="22"/>
        </w:rPr>
        <w:t xml:space="preserve">para aplicar los específicos </w:t>
      </w:r>
      <w:r>
        <w:rPr>
          <w:sz w:val="22"/>
          <w:szCs w:val="22"/>
        </w:rPr>
        <w:lastRenderedPageBreak/>
        <w:t>Presupuestarios correspondientes para su respectiva erogación. Se abstienen de votar los señores: Primer Regidor  don Franklin Ernesto Ramos, Tercer Regidor Ing. Marcos Ernesto Mira Sánchez; Quinto Regidor don Carlos Guillermo Nochez Rívas y Regidor Suplente Lic. Carlos Adonay Campos González.  COMUNIQUESE.</w:t>
      </w:r>
      <w:r>
        <w:rPr>
          <w:b/>
        </w:rPr>
        <w:t xml:space="preserve"> </w:t>
      </w:r>
      <w:r>
        <w:rPr>
          <w:b/>
          <w:sz w:val="20"/>
          <w:szCs w:val="20"/>
        </w:rPr>
        <w:t xml:space="preserve">ACUERDO NÚMERO CUATRO. </w:t>
      </w:r>
      <w:r>
        <w:rPr>
          <w:sz w:val="20"/>
          <w:szCs w:val="20"/>
        </w:rPr>
        <w:t xml:space="preserve"> El Concejo Municipal en uso de sus facultades legales, ACUERDA: </w:t>
      </w:r>
      <w:r>
        <w:rPr>
          <w:b/>
          <w:sz w:val="22"/>
          <w:szCs w:val="22"/>
        </w:rPr>
        <w:t>I)</w:t>
      </w:r>
      <w:r>
        <w:rPr>
          <w:sz w:val="22"/>
          <w:szCs w:val="22"/>
        </w:rPr>
        <w:t xml:space="preserve"> -De conformidad al estado de urgencia declarado en el acuerdo número veintiocho acta catorce, se apruebe y priorice las carpetas técnicas que fueron elaboradas por la Unidad de Desarrollo Municipal, de los siguientes proyectos: </w:t>
      </w:r>
    </w:p>
    <w:p w:rsidR="00770CDB" w:rsidRDefault="00770CDB" w:rsidP="00770CDB">
      <w:pPr>
        <w:pStyle w:val="NormalWeb"/>
        <w:widowControl/>
        <w:numPr>
          <w:ilvl w:val="0"/>
          <w:numId w:val="16"/>
        </w:numPr>
        <w:suppressAutoHyphens w:val="0"/>
        <w:spacing w:before="0" w:after="0" w:line="360" w:lineRule="auto"/>
        <w:jc w:val="both"/>
        <w:textAlignment w:val="auto"/>
      </w:pPr>
      <w:r>
        <w:rPr>
          <w:b/>
          <w:sz w:val="20"/>
          <w:szCs w:val="20"/>
        </w:rPr>
        <w:t>“ADQUISICIÓN DE DOS PICK UP CABINA SENCILLA PARA LA RECOLECCIÓN DE DESECHOS SOLIDOS PARA LA MUNICIPALIDAD DE QUEZALTEPEQUE</w:t>
      </w:r>
      <w:r>
        <w:rPr>
          <w:sz w:val="20"/>
          <w:szCs w:val="20"/>
        </w:rPr>
        <w:t xml:space="preserve">”, por un monto de </w:t>
      </w:r>
      <w:r>
        <w:rPr>
          <w:b/>
          <w:sz w:val="20"/>
          <w:szCs w:val="20"/>
        </w:rPr>
        <w:t>$ 26,500.00</w:t>
      </w:r>
      <w:r>
        <w:rPr>
          <w:sz w:val="20"/>
          <w:szCs w:val="20"/>
        </w:rPr>
        <w:t>, el cual será ejecutado con fondos FODES 75%.</w:t>
      </w:r>
    </w:p>
    <w:p w:rsidR="00770CDB" w:rsidRDefault="00770CDB" w:rsidP="00770CDB">
      <w:pPr>
        <w:pStyle w:val="NormalWeb"/>
        <w:widowControl/>
        <w:numPr>
          <w:ilvl w:val="0"/>
          <w:numId w:val="16"/>
        </w:numPr>
        <w:suppressAutoHyphens w:val="0"/>
        <w:spacing w:before="0" w:after="0" w:line="360" w:lineRule="auto"/>
        <w:jc w:val="both"/>
        <w:textAlignment w:val="auto"/>
      </w:pPr>
      <w:r>
        <w:rPr>
          <w:b/>
          <w:sz w:val="20"/>
          <w:szCs w:val="20"/>
        </w:rPr>
        <w:t>“ADQUISICIÓN DE UN PICK UP DOBLE CABINA 4X4 PARA LA MUNICIPALIDAD DE QUEZALTEPEQUE</w:t>
      </w:r>
      <w:r>
        <w:rPr>
          <w:sz w:val="20"/>
          <w:szCs w:val="20"/>
        </w:rPr>
        <w:t>”, por un monto de $ 26,000.00, el cual será ejecutado con fondos FODES 25%.</w:t>
      </w:r>
    </w:p>
    <w:p w:rsidR="00770CDB" w:rsidRDefault="00770CDB" w:rsidP="00770CDB">
      <w:pPr>
        <w:pStyle w:val="NormalWeb"/>
        <w:widowControl/>
        <w:numPr>
          <w:ilvl w:val="0"/>
          <w:numId w:val="16"/>
        </w:numPr>
        <w:suppressAutoHyphens w:val="0"/>
        <w:spacing w:before="0" w:after="0" w:line="360" w:lineRule="auto"/>
        <w:jc w:val="both"/>
        <w:textAlignment w:val="auto"/>
      </w:pPr>
      <w:r>
        <w:rPr>
          <w:b/>
          <w:sz w:val="20"/>
          <w:szCs w:val="20"/>
        </w:rPr>
        <w:t>“ADQUISICIÓN DE UN PICK UP DOBLE CABINA TIPO PATRULLA PARA LA MUNIC</w:t>
      </w:r>
      <w:r>
        <w:rPr>
          <w:b/>
          <w:sz w:val="20"/>
          <w:szCs w:val="20"/>
        </w:rPr>
        <w:t>I</w:t>
      </w:r>
      <w:r>
        <w:rPr>
          <w:b/>
          <w:sz w:val="20"/>
          <w:szCs w:val="20"/>
        </w:rPr>
        <w:t>PALIDAD DE QUEZALTEPEQUE”,</w:t>
      </w:r>
      <w:r>
        <w:rPr>
          <w:sz w:val="20"/>
          <w:szCs w:val="20"/>
        </w:rPr>
        <w:t xml:space="preserve"> por un monto de   </w:t>
      </w:r>
      <w:r>
        <w:rPr>
          <w:b/>
          <w:sz w:val="20"/>
          <w:szCs w:val="20"/>
        </w:rPr>
        <w:t>$ 27,000.00</w:t>
      </w:r>
      <w:r>
        <w:rPr>
          <w:sz w:val="20"/>
          <w:szCs w:val="20"/>
        </w:rPr>
        <w:t>, el cual será ejecutado con fondos FODES 25%.</w:t>
      </w:r>
    </w:p>
    <w:p w:rsidR="00770CDB" w:rsidRDefault="00770CDB" w:rsidP="00770CDB">
      <w:pPr>
        <w:pStyle w:val="NormalWeb"/>
        <w:spacing w:before="0" w:after="0" w:line="360" w:lineRule="auto"/>
        <w:jc w:val="both"/>
      </w:pPr>
      <w:r>
        <w:rPr>
          <w:b/>
          <w:sz w:val="20"/>
          <w:szCs w:val="20"/>
        </w:rPr>
        <w:t>II)-</w:t>
      </w:r>
      <w:r>
        <w:rPr>
          <w:sz w:val="20"/>
          <w:szCs w:val="20"/>
        </w:rPr>
        <w:t xml:space="preserve"> Se autoriza a la UACI, para que, de conformidad a lo establecido en la LACAP, realice el proceso pertinente, para la adjudicación de los referidos proyectos. COMUNIQUESE. El señor Alcalde Municipal dio por finalizada la Sesión de Concejo con una oración.  Y no habiendo más que hacer constar en la presente acta, se dá por terminada y firmamos.</w:t>
      </w:r>
      <w:r>
        <w:rPr>
          <w:sz w:val="20"/>
          <w:szCs w:val="20"/>
          <w:lang w:val="es-MX"/>
        </w:rPr>
        <w:t xml:space="preserve">    </w:t>
      </w:r>
    </w:p>
    <w:p w:rsidR="00770CDB" w:rsidRDefault="00770CDB" w:rsidP="00770CDB">
      <w:pPr>
        <w:pStyle w:val="Standard"/>
        <w:spacing w:before="280"/>
        <w:rPr>
          <w:lang w:val="es-MX"/>
        </w:rPr>
      </w:pPr>
    </w:p>
    <w:p w:rsidR="00770CDB" w:rsidRDefault="00770CDB" w:rsidP="00770CDB">
      <w:pPr>
        <w:pStyle w:val="Standard"/>
        <w:spacing w:before="280"/>
        <w:ind w:left="-142"/>
        <w:jc w:val="center"/>
      </w:pPr>
      <w:r>
        <w:rPr>
          <w:lang w:val="es-MX"/>
        </w:rPr>
        <w:t xml:space="preserve">LIC. SALVADOR ENRIQUE SAGET FIGUEROA                                                                                                                      </w:t>
      </w:r>
      <w:r>
        <w:rPr>
          <w:sz w:val="20"/>
          <w:szCs w:val="20"/>
          <w:lang w:val="es-MX"/>
        </w:rPr>
        <w:t>ALCALDE MUNICIPAL</w:t>
      </w:r>
    </w:p>
    <w:p w:rsidR="00770CDB" w:rsidRDefault="00770CDB" w:rsidP="00770CDB">
      <w:pPr>
        <w:pStyle w:val="Standard"/>
        <w:spacing w:before="280"/>
      </w:pPr>
    </w:p>
    <w:p w:rsidR="00770CDB" w:rsidRDefault="00770CDB" w:rsidP="00770CDB">
      <w:pPr>
        <w:pStyle w:val="Standard"/>
        <w:spacing w:before="280"/>
      </w:pPr>
    </w:p>
    <w:p w:rsidR="00770CDB" w:rsidRDefault="00770CDB" w:rsidP="00770CDB">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770CDB" w:rsidRDefault="00770CDB" w:rsidP="00770CDB">
      <w:pPr>
        <w:pStyle w:val="NormalWeb"/>
        <w:spacing w:before="0" w:after="0"/>
        <w:ind w:left="-142"/>
        <w:rPr>
          <w:sz w:val="20"/>
          <w:szCs w:val="20"/>
          <w:lang w:val="es-MX"/>
        </w:rPr>
      </w:pPr>
      <w:r>
        <w:rPr>
          <w:sz w:val="20"/>
          <w:szCs w:val="20"/>
          <w:lang w:val="es-MX"/>
        </w:rPr>
        <w:t xml:space="preserve">                   SINDICA  MUNICIPAL                                                                 PRIMER   REGIDOR</w:t>
      </w:r>
    </w:p>
    <w:p w:rsidR="00770CDB" w:rsidRDefault="00770CDB" w:rsidP="00770CDB">
      <w:pPr>
        <w:pStyle w:val="NormalWeb"/>
        <w:spacing w:after="0"/>
        <w:rPr>
          <w:sz w:val="20"/>
          <w:szCs w:val="20"/>
          <w:lang w:val="es-MX"/>
        </w:rPr>
      </w:pPr>
    </w:p>
    <w:p w:rsidR="00770CDB" w:rsidRDefault="00770CDB" w:rsidP="00770CDB">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770CDB" w:rsidRDefault="00770CDB" w:rsidP="00770CDB">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770CDB" w:rsidRDefault="00770CDB" w:rsidP="00770CDB">
      <w:pPr>
        <w:pStyle w:val="NormalWeb"/>
        <w:spacing w:after="0"/>
        <w:ind w:left="851" w:hanging="851"/>
        <w:rPr>
          <w:color w:val="000000"/>
          <w:sz w:val="20"/>
          <w:szCs w:val="20"/>
          <w:lang w:val="es-MX"/>
        </w:rPr>
      </w:pPr>
    </w:p>
    <w:p w:rsidR="00770CDB" w:rsidRDefault="00770CDB" w:rsidP="00770CDB">
      <w:pPr>
        <w:pStyle w:val="NormalWeb"/>
        <w:spacing w:after="0"/>
        <w:ind w:left="851" w:hanging="851"/>
        <w:rPr>
          <w:color w:val="000000"/>
          <w:sz w:val="20"/>
          <w:szCs w:val="20"/>
          <w:lang w:val="es-MX"/>
        </w:rPr>
      </w:pPr>
    </w:p>
    <w:p w:rsidR="00770CDB" w:rsidRDefault="00770CDB" w:rsidP="00770CDB">
      <w:pPr>
        <w:pStyle w:val="NormalWeb"/>
        <w:spacing w:after="0"/>
        <w:ind w:left="851" w:hanging="851"/>
        <w:rPr>
          <w:color w:val="000000"/>
          <w:sz w:val="20"/>
          <w:szCs w:val="20"/>
          <w:lang w:val="es-MX"/>
        </w:rPr>
      </w:pPr>
      <w:r>
        <w:rPr>
          <w:color w:val="000000"/>
          <w:sz w:val="20"/>
          <w:szCs w:val="20"/>
          <w:lang w:val="es-MX"/>
        </w:rPr>
        <w:lastRenderedPageBreak/>
        <w:t>LIC. ELIO VALDEMAR LEMUS OSORIO                              ELBA LUZ SALINAS COBAR DE SALAZAR                           SEXTO REGIDOR                                                                       SEPTIMA  REGIDORA</w:t>
      </w:r>
    </w:p>
    <w:p w:rsidR="00770CDB" w:rsidRDefault="00770CDB" w:rsidP="00770CDB">
      <w:pPr>
        <w:pStyle w:val="NormalWeb"/>
        <w:spacing w:after="0"/>
        <w:rPr>
          <w:color w:val="000000"/>
          <w:sz w:val="20"/>
          <w:szCs w:val="20"/>
          <w:lang w:val="es-MX"/>
        </w:rPr>
      </w:pPr>
    </w:p>
    <w:p w:rsidR="00770CDB" w:rsidRDefault="00770CDB" w:rsidP="00770CDB">
      <w:pPr>
        <w:pStyle w:val="NormalWeb"/>
        <w:spacing w:after="0"/>
        <w:rPr>
          <w:color w:val="000000"/>
          <w:sz w:val="20"/>
          <w:szCs w:val="20"/>
          <w:lang w:val="es-MX"/>
        </w:rPr>
      </w:pPr>
    </w:p>
    <w:p w:rsidR="00770CDB" w:rsidRDefault="00770CDB" w:rsidP="00770CDB">
      <w:pPr>
        <w:pStyle w:val="NormalWeb"/>
        <w:spacing w:after="0"/>
        <w:rPr>
          <w:color w:val="000000"/>
          <w:sz w:val="20"/>
          <w:szCs w:val="20"/>
          <w:lang w:val="es-MX"/>
        </w:rPr>
      </w:pPr>
    </w:p>
    <w:p w:rsidR="00770CDB" w:rsidRDefault="00770CDB" w:rsidP="00770CDB">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770CDB" w:rsidRDefault="00770CDB" w:rsidP="00770CDB">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770CDB" w:rsidRDefault="00770CDB" w:rsidP="00770CDB">
      <w:pPr>
        <w:pStyle w:val="NormalWeb"/>
        <w:spacing w:before="0" w:after="0"/>
        <w:ind w:left="851" w:hanging="851"/>
        <w:rPr>
          <w:color w:val="000000"/>
          <w:sz w:val="20"/>
          <w:szCs w:val="20"/>
          <w:lang w:val="es-MX"/>
        </w:rPr>
      </w:pPr>
    </w:p>
    <w:p w:rsidR="00770CDB" w:rsidRDefault="00770CDB" w:rsidP="00770CDB">
      <w:pPr>
        <w:pStyle w:val="NormalWeb"/>
        <w:tabs>
          <w:tab w:val="left" w:pos="1335"/>
        </w:tabs>
        <w:spacing w:after="0"/>
        <w:rPr>
          <w:color w:val="000000"/>
          <w:sz w:val="20"/>
          <w:szCs w:val="20"/>
          <w:lang w:val="es-MX"/>
        </w:rPr>
      </w:pPr>
    </w:p>
    <w:p w:rsidR="00770CDB" w:rsidRDefault="00770CDB" w:rsidP="00770CDB">
      <w:pPr>
        <w:pStyle w:val="NormalWeb"/>
        <w:tabs>
          <w:tab w:val="left" w:pos="1335"/>
        </w:tabs>
        <w:spacing w:after="0"/>
        <w:rPr>
          <w:color w:val="000000"/>
          <w:sz w:val="20"/>
          <w:szCs w:val="20"/>
          <w:lang w:val="es-MX"/>
        </w:rPr>
      </w:pPr>
    </w:p>
    <w:p w:rsidR="00770CDB" w:rsidRDefault="00770CDB" w:rsidP="00770CDB">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770CDB" w:rsidRDefault="00770CDB" w:rsidP="00770CDB">
      <w:pPr>
        <w:pStyle w:val="NormalWeb"/>
        <w:spacing w:after="0"/>
        <w:ind w:left="567" w:hanging="567"/>
        <w:rPr>
          <w:color w:val="000000"/>
          <w:sz w:val="20"/>
          <w:szCs w:val="20"/>
          <w:lang w:val="es-MX"/>
        </w:rPr>
      </w:pPr>
    </w:p>
    <w:p w:rsidR="00770CDB" w:rsidRDefault="00770CDB" w:rsidP="00770CDB">
      <w:pPr>
        <w:pStyle w:val="NormalWeb"/>
        <w:spacing w:after="0"/>
        <w:ind w:left="567" w:hanging="567"/>
        <w:rPr>
          <w:color w:val="000000"/>
          <w:sz w:val="20"/>
          <w:szCs w:val="20"/>
          <w:lang w:val="es-MX"/>
        </w:rPr>
      </w:pPr>
    </w:p>
    <w:p w:rsidR="00770CDB" w:rsidRDefault="00770CDB" w:rsidP="00770CDB">
      <w:pPr>
        <w:pStyle w:val="NormalWeb"/>
        <w:spacing w:after="0"/>
        <w:ind w:left="567" w:hanging="567"/>
      </w:pPr>
    </w:p>
    <w:p w:rsidR="00770CDB" w:rsidRDefault="00770CDB" w:rsidP="00770CDB">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770CDB" w:rsidRDefault="00770CDB" w:rsidP="00770CDB">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770CDB" w:rsidRDefault="00770CDB" w:rsidP="00770CDB">
      <w:pPr>
        <w:pStyle w:val="NormalWeb"/>
        <w:tabs>
          <w:tab w:val="left" w:pos="-450"/>
        </w:tabs>
        <w:spacing w:before="0" w:after="0"/>
        <w:rPr>
          <w:color w:val="000000"/>
          <w:sz w:val="18"/>
          <w:szCs w:val="18"/>
          <w:lang w:val="es-MX"/>
        </w:rPr>
      </w:pPr>
    </w:p>
    <w:p w:rsidR="00770CDB" w:rsidRDefault="00770CDB" w:rsidP="00770CDB">
      <w:pPr>
        <w:pStyle w:val="NormalWeb"/>
        <w:tabs>
          <w:tab w:val="left" w:pos="-450"/>
        </w:tabs>
        <w:spacing w:before="0" w:after="0"/>
        <w:rPr>
          <w:color w:val="000000"/>
          <w:sz w:val="18"/>
          <w:szCs w:val="18"/>
          <w:lang w:val="es-MX"/>
        </w:rPr>
      </w:pPr>
    </w:p>
    <w:p w:rsidR="00770CDB" w:rsidRDefault="00770CDB" w:rsidP="00770CDB">
      <w:pPr>
        <w:pStyle w:val="NormalWeb"/>
        <w:tabs>
          <w:tab w:val="left" w:pos="-450"/>
        </w:tabs>
        <w:spacing w:before="0" w:after="0"/>
        <w:rPr>
          <w:color w:val="000000"/>
          <w:sz w:val="18"/>
          <w:szCs w:val="18"/>
          <w:lang w:val="es-MX"/>
        </w:rPr>
      </w:pPr>
    </w:p>
    <w:p w:rsidR="00770CDB" w:rsidRDefault="00770CDB" w:rsidP="00770CDB">
      <w:pPr>
        <w:pStyle w:val="NormalWeb"/>
        <w:tabs>
          <w:tab w:val="left" w:pos="-450"/>
        </w:tabs>
        <w:spacing w:before="0" w:after="0"/>
        <w:rPr>
          <w:color w:val="000000"/>
          <w:sz w:val="18"/>
          <w:szCs w:val="18"/>
          <w:lang w:val="es-MX"/>
        </w:rPr>
      </w:pPr>
    </w:p>
    <w:p w:rsidR="00770CDB" w:rsidRDefault="00770CDB" w:rsidP="00770CDB">
      <w:pPr>
        <w:pStyle w:val="NormalWeb"/>
        <w:tabs>
          <w:tab w:val="left" w:pos="-450"/>
        </w:tabs>
        <w:spacing w:before="0" w:after="0"/>
        <w:rPr>
          <w:color w:val="000000"/>
          <w:sz w:val="18"/>
          <w:szCs w:val="18"/>
          <w:lang w:val="es-MX"/>
        </w:rPr>
      </w:pPr>
    </w:p>
    <w:p w:rsidR="00770CDB" w:rsidRDefault="00770CDB" w:rsidP="00770CDB">
      <w:pPr>
        <w:pStyle w:val="NormalWeb"/>
        <w:tabs>
          <w:tab w:val="left" w:pos="-450"/>
        </w:tabs>
        <w:spacing w:before="0" w:after="0"/>
        <w:rPr>
          <w:color w:val="000000"/>
          <w:sz w:val="18"/>
          <w:szCs w:val="18"/>
          <w:lang w:val="es-MX"/>
        </w:rPr>
      </w:pPr>
    </w:p>
    <w:p w:rsidR="00770CDB" w:rsidRDefault="00770CDB" w:rsidP="00770CDB">
      <w:pPr>
        <w:pStyle w:val="NormalWeb"/>
        <w:tabs>
          <w:tab w:val="left" w:pos="-450"/>
        </w:tabs>
        <w:spacing w:before="0" w:after="0"/>
        <w:rPr>
          <w:color w:val="000000"/>
          <w:sz w:val="18"/>
          <w:szCs w:val="18"/>
          <w:lang w:val="es-MX"/>
        </w:rPr>
      </w:pPr>
    </w:p>
    <w:p w:rsidR="00770CDB" w:rsidRDefault="00770CDB" w:rsidP="00770CDB">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0464B5" w:rsidRDefault="005D4DC3" w:rsidP="000464B5">
      <w:bookmarkStart w:id="0" w:name="_GoBack"/>
      <w:bookmarkEnd w:id="0"/>
    </w:p>
    <w:sectPr w:rsidR="005D4DC3" w:rsidRPr="000464B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A5" w:rsidRDefault="00DC25A5">
      <w:r>
        <w:separator/>
      </w:r>
    </w:p>
  </w:endnote>
  <w:endnote w:type="continuationSeparator" w:id="0">
    <w:p w:rsidR="00DC25A5" w:rsidRDefault="00DC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A5" w:rsidRDefault="00DC25A5">
      <w:r>
        <w:separator/>
      </w:r>
    </w:p>
  </w:footnote>
  <w:footnote w:type="continuationSeparator" w:id="0">
    <w:p w:rsidR="00DC25A5" w:rsidRDefault="00DC2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DC25A5">
    <w:pPr>
      <w:pStyle w:val="Encabezado"/>
    </w:pPr>
  </w:p>
  <w:p w:rsidR="00C20780" w:rsidRDefault="00DC25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145828"/>
    <w:multiLevelType w:val="multilevel"/>
    <w:tmpl w:val="6CF0D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C9A28E7"/>
    <w:multiLevelType w:val="multilevel"/>
    <w:tmpl w:val="D940F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FF10C70"/>
    <w:multiLevelType w:val="multilevel"/>
    <w:tmpl w:val="A926B8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9"/>
  </w:num>
  <w:num w:numId="4">
    <w:abstractNumId w:val="6"/>
  </w:num>
  <w:num w:numId="5">
    <w:abstractNumId w:val="14"/>
  </w:num>
  <w:num w:numId="6">
    <w:abstractNumId w:val="3"/>
  </w:num>
  <w:num w:numId="7">
    <w:abstractNumId w:val="8"/>
  </w:num>
  <w:num w:numId="8">
    <w:abstractNumId w:val="4"/>
  </w:num>
  <w:num w:numId="9">
    <w:abstractNumId w:val="13"/>
  </w:num>
  <w:num w:numId="10">
    <w:abstractNumId w:val="1"/>
  </w:num>
  <w:num w:numId="11">
    <w:abstractNumId w:val="5"/>
  </w:num>
  <w:num w:numId="12">
    <w:abstractNumId w:val="0"/>
  </w:num>
  <w:num w:numId="13">
    <w:abstractNumId w:val="12"/>
  </w:num>
  <w:num w:numId="14">
    <w:abstractNumId w:val="7"/>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26F47"/>
    <w:rsid w:val="0004643E"/>
    <w:rsid w:val="000464B5"/>
    <w:rsid w:val="00056CCA"/>
    <w:rsid w:val="000571BF"/>
    <w:rsid w:val="000729F2"/>
    <w:rsid w:val="00073129"/>
    <w:rsid w:val="000950D7"/>
    <w:rsid w:val="000E4BA4"/>
    <w:rsid w:val="000F2951"/>
    <w:rsid w:val="0010422F"/>
    <w:rsid w:val="00111DB2"/>
    <w:rsid w:val="0011671F"/>
    <w:rsid w:val="00117700"/>
    <w:rsid w:val="001344F9"/>
    <w:rsid w:val="001471B0"/>
    <w:rsid w:val="001656C6"/>
    <w:rsid w:val="001B0679"/>
    <w:rsid w:val="001E4120"/>
    <w:rsid w:val="00205AA4"/>
    <w:rsid w:val="00225E0E"/>
    <w:rsid w:val="00232CA3"/>
    <w:rsid w:val="00273066"/>
    <w:rsid w:val="00273FCC"/>
    <w:rsid w:val="002775C7"/>
    <w:rsid w:val="00286AFC"/>
    <w:rsid w:val="002960DD"/>
    <w:rsid w:val="002A5BB7"/>
    <w:rsid w:val="002A626F"/>
    <w:rsid w:val="002B580F"/>
    <w:rsid w:val="002C7E37"/>
    <w:rsid w:val="002D6C2A"/>
    <w:rsid w:val="00341474"/>
    <w:rsid w:val="00363150"/>
    <w:rsid w:val="00382380"/>
    <w:rsid w:val="003B595E"/>
    <w:rsid w:val="003C6CEB"/>
    <w:rsid w:val="003C7C09"/>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876A8"/>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31694"/>
    <w:rsid w:val="0073684F"/>
    <w:rsid w:val="00760770"/>
    <w:rsid w:val="00760BAA"/>
    <w:rsid w:val="00770CDB"/>
    <w:rsid w:val="00780520"/>
    <w:rsid w:val="00785308"/>
    <w:rsid w:val="00786559"/>
    <w:rsid w:val="007A624F"/>
    <w:rsid w:val="007C0DE5"/>
    <w:rsid w:val="007C2505"/>
    <w:rsid w:val="007C5C3E"/>
    <w:rsid w:val="007F34A2"/>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24454"/>
    <w:rsid w:val="00B7228B"/>
    <w:rsid w:val="00B77DA7"/>
    <w:rsid w:val="00B82B60"/>
    <w:rsid w:val="00B8419C"/>
    <w:rsid w:val="00B852D2"/>
    <w:rsid w:val="00B86AA9"/>
    <w:rsid w:val="00BC7C72"/>
    <w:rsid w:val="00BF2DA6"/>
    <w:rsid w:val="00C1093F"/>
    <w:rsid w:val="00C47D34"/>
    <w:rsid w:val="00C834E1"/>
    <w:rsid w:val="00C95F62"/>
    <w:rsid w:val="00CA49A9"/>
    <w:rsid w:val="00CC3823"/>
    <w:rsid w:val="00CC4F41"/>
    <w:rsid w:val="00CE5EDF"/>
    <w:rsid w:val="00CE7EEB"/>
    <w:rsid w:val="00CF5693"/>
    <w:rsid w:val="00D024A5"/>
    <w:rsid w:val="00D20153"/>
    <w:rsid w:val="00D35B3D"/>
    <w:rsid w:val="00D62E75"/>
    <w:rsid w:val="00DC25A5"/>
    <w:rsid w:val="00DD06A6"/>
    <w:rsid w:val="00DD46BC"/>
    <w:rsid w:val="00DE0819"/>
    <w:rsid w:val="00DE2683"/>
    <w:rsid w:val="00DE48D9"/>
    <w:rsid w:val="00DE5BFF"/>
    <w:rsid w:val="00DF5C68"/>
    <w:rsid w:val="00E0527A"/>
    <w:rsid w:val="00E20449"/>
    <w:rsid w:val="00E229E5"/>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 w:val="00FF5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1612</TotalTime>
  <Pages>4</Pages>
  <Words>1459</Words>
  <Characters>8027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122</cp:revision>
  <dcterms:created xsi:type="dcterms:W3CDTF">2019-09-26T15:54:00Z</dcterms:created>
  <dcterms:modified xsi:type="dcterms:W3CDTF">2021-05-20T21:10:00Z</dcterms:modified>
</cp:coreProperties>
</file>