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A3" w:rsidRDefault="005F46A3" w:rsidP="005F46A3">
      <w:pPr>
        <w:pStyle w:val="NormalWeb"/>
        <w:spacing w:before="0" w:after="0" w:line="360" w:lineRule="auto"/>
        <w:jc w:val="both"/>
      </w:pPr>
      <w:r>
        <w:rPr>
          <w:b/>
          <w:color w:val="000000"/>
          <w:lang w:val="es-MX" w:eastAsia="es-ES"/>
        </w:rPr>
        <w:t xml:space="preserve">ACTA  NUMERO  SEIS.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 con cinco minutos, del día ocho  del mes de junio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al Creador, para lo cual de designó al Primer Regidor Propietario don Franklin Ernesto Ramos,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solicitud con fecha 04 de junio de 2018, presentada por la Secretaria Municipal LICDA. ANA GLORIA MELGAR DE HERNANDEZ, en la cual solicita permiso para ausentarse del desempeño de sus labores, para atender asuntos de carácter personal, durante el período comprendido del 11 al 19 de junio de 2018. El Concejo Municipal en uso de sus facultades legales y considerando que es factible la petición que solicita la señora Secretaria Municipal, ACUERDA: </w:t>
      </w:r>
      <w:r>
        <w:rPr>
          <w:b/>
        </w:rPr>
        <w:t>1-</w:t>
      </w:r>
      <w:r>
        <w:t xml:space="preserve"> </w:t>
      </w:r>
      <w:r>
        <w:rPr>
          <w:b/>
        </w:rPr>
        <w:t>Conceder el permiso</w:t>
      </w:r>
      <w:r>
        <w:t xml:space="preserve"> solicitado con goce de sueldo, a la </w:t>
      </w:r>
      <w:r>
        <w:rPr>
          <w:b/>
        </w:rPr>
        <w:t>LICDA. ANA GLORIA MELGAR DE HERNANDEZ</w:t>
      </w:r>
      <w:r>
        <w:t xml:space="preserve">, Secretaria Municipal, para que, se ausente de sus labores a partir del día </w:t>
      </w:r>
      <w:r>
        <w:rPr>
          <w:b/>
        </w:rPr>
        <w:t>11 de junio hasta el 19 del mismo mes;</w:t>
      </w:r>
      <w:r>
        <w:t xml:space="preserve"> y </w:t>
      </w:r>
      <w:r>
        <w:rPr>
          <w:b/>
        </w:rPr>
        <w:t>2</w:t>
      </w:r>
      <w:r>
        <w:t xml:space="preserve">- </w:t>
      </w:r>
      <w:r>
        <w:rPr>
          <w:b/>
        </w:rPr>
        <w:t>Nombrar al Primer Regidor Suplente LIC. CARLOS ADONAY CAMPOS GONZALEZ,</w:t>
      </w:r>
      <w:r>
        <w:t xml:space="preserve"> como </w:t>
      </w:r>
      <w:r>
        <w:rPr>
          <w:b/>
        </w:rPr>
        <w:t>SECRETARIO MUNICIPAL AD HONOREM</w:t>
      </w:r>
      <w:r>
        <w:t xml:space="preserve">, </w:t>
      </w:r>
      <w:r>
        <w:rPr>
          <w:b/>
        </w:rPr>
        <w:t>durante el período mencionado</w:t>
      </w:r>
      <w:r>
        <w:t xml:space="preserve">. COMUNIQUESE.  </w:t>
      </w:r>
      <w:r>
        <w:rPr>
          <w:b/>
        </w:rPr>
        <w:t xml:space="preserve">ACUERDO NÚMERO DOS.  </w:t>
      </w:r>
      <w:r>
        <w:t>El Concejo</w:t>
      </w:r>
      <w:r>
        <w:rPr>
          <w:b/>
        </w:rPr>
        <w:t xml:space="preserve"> </w:t>
      </w:r>
      <w:r>
        <w:t xml:space="preserve">Municipal en uso de sus facultades legales, ACUERDA: Autorizar a la señora Tesorera Municipal, para que, de la cuenta FONDOS PROPIOS </w:t>
      </w:r>
      <w:r>
        <w:rPr>
          <w:b/>
        </w:rPr>
        <w:t xml:space="preserve"># 577-000324-2 del Banco Agrícola, S. A, denominada Alcaldía Municipal de </w:t>
      </w:r>
      <w:proofErr w:type="spellStart"/>
      <w:r>
        <w:rPr>
          <w:b/>
        </w:rPr>
        <w:t>Quezaltepeque</w:t>
      </w:r>
      <w:proofErr w:type="spellEnd"/>
      <w:r>
        <w:rPr>
          <w:b/>
        </w:rPr>
        <w:t>,</w:t>
      </w:r>
      <w:r>
        <w:t xml:space="preserve"> pague recibo a nombre de </w:t>
      </w:r>
      <w:r>
        <w:rPr>
          <w:b/>
        </w:rPr>
        <w:t>MARIA GUADALUPE SANCHEZ MORAN</w:t>
      </w:r>
      <w:r>
        <w:t xml:space="preserve">, por la cantidad de </w:t>
      </w:r>
      <w:r>
        <w:rPr>
          <w:b/>
        </w:rPr>
        <w:t>$ 350.00</w:t>
      </w:r>
      <w:r>
        <w:t xml:space="preserve">, que ampara el suministro de </w:t>
      </w:r>
      <w:r>
        <w:rPr>
          <w:b/>
        </w:rPr>
        <w:t>6-fardos de café molido</w:t>
      </w:r>
      <w:r>
        <w:t xml:space="preserve">, a razón de $ 50.00 </w:t>
      </w:r>
      <w:r>
        <w:lastRenderedPageBreak/>
        <w:t xml:space="preserve">C/U, </w:t>
      </w:r>
      <w:r w:rsidR="0084387D">
        <w:t xml:space="preserve">haciendo un total de </w:t>
      </w:r>
      <w:r>
        <w:t xml:space="preserve">$ 300.00;  y </w:t>
      </w:r>
      <w:r>
        <w:rPr>
          <w:b/>
        </w:rPr>
        <w:t>100-libras de azúcar</w:t>
      </w:r>
      <w:r>
        <w:t xml:space="preserve">, a razón de $ 0.50 </w:t>
      </w:r>
      <w:proofErr w:type="spellStart"/>
      <w:r>
        <w:t>ctvs</w:t>
      </w:r>
      <w:proofErr w:type="spellEnd"/>
      <w:r>
        <w:t xml:space="preserve"> cada libra, para consumo  de las diferentes Unidades de esta Alcaldía, de las  personas que nos visitan y para reuniones del Concejo Municipal. Se autoriza a la Unidad Financiera Institucional, para aplicar los específicos Presupuestarios correspondientes. COMUNIQUESE. </w:t>
      </w:r>
      <w:r>
        <w:rPr>
          <w:b/>
        </w:rPr>
        <w:t xml:space="preserve">ACUERDO NÚMERO TRES.  </w:t>
      </w:r>
      <w:r>
        <w:t>El Concejo</w:t>
      </w:r>
      <w:r>
        <w:rPr>
          <w:b/>
        </w:rPr>
        <w:t xml:space="preserve"> </w:t>
      </w:r>
      <w:r>
        <w:t xml:space="preserve">Municipal en uso de sus facultades legales y considerando que es obligación del Concejo, construir las obras necesarias para el mejoramiento y progreso de la comunicad, de conformidad a lo establecido en el Art. 31 Numeral 5 del Código Municipal, ACUERDA: Autorizar a la Gerencia de Desarrollo Territorial, para que, elabore la carpeta técnica del proyecto que será denominado: </w:t>
      </w:r>
      <w:r>
        <w:rPr>
          <w:b/>
        </w:rPr>
        <w:t xml:space="preserve">“PLAN BACHEO URBANO QUEZALTEPEQUE 2018”. </w:t>
      </w:r>
      <w:r>
        <w:t xml:space="preserve">COMUNIQUESE. </w:t>
      </w:r>
      <w:r>
        <w:rPr>
          <w:b/>
        </w:rPr>
        <w:t xml:space="preserve">ACUERDO NÚMERO CUATRO.  </w:t>
      </w:r>
      <w:r>
        <w:t xml:space="preserve">Considerando que es obligación del Concejo, construir las obras necesarias para el mejoramiento y progreso de la comunidad, de conformidad a lo establecido en el Art. 31 numeral 5 del Código Municipal; y que es facultad del Concejo acordar la contratación de préstamos, para obras y proyectos de interés local, según el Art. 30 numeral 22 del mismo Código.  El Concejo Municipal en uso de sus facultades legales, ACUERDA: Autorizar al señor Alcalde Municipal </w:t>
      </w:r>
      <w:r>
        <w:rPr>
          <w:b/>
        </w:rPr>
        <w:t>Lic. SALVADOR ENRIQUE SAGET FIGUEROA</w:t>
      </w:r>
      <w:r>
        <w:t xml:space="preserve">, para que, en representación del Concejo, </w:t>
      </w:r>
      <w:r>
        <w:rPr>
          <w:b/>
        </w:rPr>
        <w:t>gestione un préstamo,</w:t>
      </w:r>
      <w:r>
        <w:t xml:space="preserve"> en el sistema financiero nacional, para los destinos siguientes:</w:t>
      </w:r>
    </w:p>
    <w:p w:rsidR="005F46A3" w:rsidRDefault="005F46A3" w:rsidP="005F46A3">
      <w:pPr>
        <w:pStyle w:val="NormalWeb"/>
        <w:widowControl/>
        <w:numPr>
          <w:ilvl w:val="0"/>
          <w:numId w:val="9"/>
        </w:numPr>
        <w:suppressAutoHyphens w:val="0"/>
        <w:spacing w:before="0" w:after="0" w:line="276" w:lineRule="auto"/>
        <w:jc w:val="both"/>
        <w:textAlignment w:val="auto"/>
      </w:pPr>
      <w:r>
        <w:t>Pago de refinanciamiento de deuda con un Banco de primer nivel</w:t>
      </w:r>
    </w:p>
    <w:p w:rsidR="005F46A3" w:rsidRDefault="005F46A3" w:rsidP="005F46A3">
      <w:pPr>
        <w:pStyle w:val="NormalWeb"/>
        <w:widowControl/>
        <w:numPr>
          <w:ilvl w:val="0"/>
          <w:numId w:val="9"/>
        </w:numPr>
        <w:suppressAutoHyphens w:val="0"/>
        <w:spacing w:before="278" w:line="276" w:lineRule="auto"/>
        <w:jc w:val="both"/>
        <w:textAlignment w:val="auto"/>
      </w:pPr>
      <w:r>
        <w:t xml:space="preserve">Deuda Flotante (proveedores); y </w:t>
      </w:r>
    </w:p>
    <w:p w:rsidR="005F46A3" w:rsidRDefault="005F46A3" w:rsidP="005F46A3">
      <w:pPr>
        <w:pStyle w:val="NormalWeb"/>
        <w:widowControl/>
        <w:numPr>
          <w:ilvl w:val="0"/>
          <w:numId w:val="9"/>
        </w:numPr>
        <w:suppressAutoHyphens w:val="0"/>
        <w:spacing w:before="278" w:line="276" w:lineRule="auto"/>
        <w:jc w:val="both"/>
        <w:textAlignment w:val="auto"/>
      </w:pPr>
      <w:r>
        <w:t xml:space="preserve">Gestión de nuevos proyectos,  cuya garantía será FODES 75%. </w:t>
      </w:r>
    </w:p>
    <w:p w:rsidR="005F46A3" w:rsidRDefault="005F46A3" w:rsidP="005F46A3">
      <w:pPr>
        <w:tabs>
          <w:tab w:val="left" w:pos="6663"/>
        </w:tabs>
        <w:spacing w:line="360" w:lineRule="auto"/>
        <w:ind w:right="-2"/>
        <w:jc w:val="both"/>
      </w:pPr>
      <w:r>
        <w:t xml:space="preserve"> Por lo que, se autoriza al señor Alcalde Municipal, para que, gestione en la Dirección General de Contabilidad Gubernamental del Ministerio de Hacienda, la emisión de </w:t>
      </w:r>
      <w:r>
        <w:rPr>
          <w:b/>
        </w:rPr>
        <w:t>certificación de categorización Municipal</w:t>
      </w:r>
      <w:r>
        <w:t xml:space="preserve">. </w:t>
      </w:r>
      <w:r>
        <w:rPr>
          <w:b/>
        </w:rPr>
        <w:t xml:space="preserve"> </w:t>
      </w:r>
      <w:r>
        <w:t xml:space="preserve">COMUNIQUESE. </w:t>
      </w:r>
      <w:r>
        <w:rPr>
          <w:b/>
          <w:sz w:val="22"/>
          <w:szCs w:val="22"/>
        </w:rPr>
        <w:t xml:space="preserve">ACUERDO NÚMERO CINCO.  </w:t>
      </w:r>
      <w:r>
        <w:rPr>
          <w:sz w:val="22"/>
          <w:szCs w:val="22"/>
        </w:rPr>
        <w:t xml:space="preserve">El Concejo Municipal en uso de sus facultades legales y en atención a solicitud presentada por el Gerente de Desarrollo Social de esta Institución, ACUERDA: Autorizar al señor Alcalde Municipal, para que, en representación del Concejo, firme contrato por el término de </w:t>
      </w:r>
      <w:r>
        <w:rPr>
          <w:b/>
          <w:sz w:val="22"/>
          <w:szCs w:val="22"/>
        </w:rPr>
        <w:t>7-meses (junio-diciembre-2018),</w:t>
      </w:r>
      <w:r>
        <w:rPr>
          <w:sz w:val="22"/>
          <w:szCs w:val="22"/>
        </w:rPr>
        <w:t xml:space="preserve"> con el señor </w:t>
      </w:r>
      <w:r>
        <w:rPr>
          <w:b/>
          <w:sz w:val="22"/>
          <w:szCs w:val="22"/>
        </w:rPr>
        <w:t>WILFREDO OTONIEL GUEVARA QUEZADA</w:t>
      </w:r>
      <w:r>
        <w:rPr>
          <w:sz w:val="22"/>
          <w:szCs w:val="22"/>
        </w:rPr>
        <w:t xml:space="preserve">, para desempeñar el cargo de Coordinador en la ejecución del proyecto: </w:t>
      </w:r>
      <w:r>
        <w:rPr>
          <w:b/>
          <w:sz w:val="22"/>
          <w:szCs w:val="22"/>
        </w:rPr>
        <w:t xml:space="preserve">“CONVIVENCIA Y DESARROLLO DE LA NIÑEZ, LA JUVENTUD, LAS ARTES Y LA CULTURA 2018”, </w:t>
      </w:r>
      <w:r>
        <w:rPr>
          <w:sz w:val="22"/>
          <w:szCs w:val="22"/>
        </w:rPr>
        <w:t xml:space="preserve">se cancelará un salario mensual de    </w:t>
      </w:r>
      <w:r>
        <w:rPr>
          <w:b/>
          <w:sz w:val="22"/>
          <w:szCs w:val="22"/>
        </w:rPr>
        <w:t>$ 500.00</w:t>
      </w:r>
      <w:r>
        <w:rPr>
          <w:sz w:val="22"/>
          <w:szCs w:val="22"/>
        </w:rPr>
        <w:t xml:space="preserve">  con fondos de dicho proyecto; el mes de </w:t>
      </w:r>
      <w:r>
        <w:rPr>
          <w:b/>
          <w:sz w:val="22"/>
          <w:szCs w:val="22"/>
        </w:rPr>
        <w:t>junio de 2018</w:t>
      </w:r>
      <w:r>
        <w:rPr>
          <w:sz w:val="22"/>
          <w:szCs w:val="22"/>
        </w:rPr>
        <w:t xml:space="preserve">,  será </w:t>
      </w:r>
      <w:r>
        <w:rPr>
          <w:b/>
          <w:sz w:val="22"/>
          <w:szCs w:val="22"/>
        </w:rPr>
        <w:t>cancelado en concepto de servicios profesionales, descontándole el 10% de impuesto sobre la renta</w:t>
      </w:r>
      <w:r>
        <w:rPr>
          <w:sz w:val="22"/>
          <w:szCs w:val="22"/>
        </w:rPr>
        <w:t xml:space="preserve">; y </w:t>
      </w:r>
      <w:r>
        <w:rPr>
          <w:b/>
          <w:sz w:val="22"/>
          <w:szCs w:val="22"/>
        </w:rPr>
        <w:t>a</w:t>
      </w:r>
      <w:r>
        <w:rPr>
          <w:sz w:val="22"/>
          <w:szCs w:val="22"/>
        </w:rPr>
        <w:t xml:space="preserve"> </w:t>
      </w:r>
      <w:r>
        <w:rPr>
          <w:b/>
          <w:sz w:val="22"/>
          <w:szCs w:val="22"/>
        </w:rPr>
        <w:t>partir del mes de julio de 2018</w:t>
      </w:r>
      <w:r>
        <w:rPr>
          <w:sz w:val="22"/>
          <w:szCs w:val="22"/>
        </w:rPr>
        <w:t xml:space="preserve">, se aplicarán los </w:t>
      </w:r>
      <w:r>
        <w:rPr>
          <w:sz w:val="22"/>
          <w:szCs w:val="22"/>
        </w:rPr>
        <w:lastRenderedPageBreak/>
        <w:t xml:space="preserve">descuentos de Ley; Cabe mencionar que  los aporte patronales serán cancelados de la cuenta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w:t>
      </w:r>
      <w:r>
        <w:rPr>
          <w:sz w:val="22"/>
          <w:szCs w:val="22"/>
        </w:rPr>
        <w:t xml:space="preserve"> Se autoriza a la Unidad Jurídica para elaborar el contrato respectivo; y a la Unidad Financiera Institucional, para aplicar el específico Presupuestario correspondiente. COMUNIQUESE. </w:t>
      </w:r>
      <w:r>
        <w:t xml:space="preserve"> </w:t>
      </w:r>
      <w:r>
        <w:rPr>
          <w:b/>
        </w:rPr>
        <w:t xml:space="preserve">ACUERDO NÚMERO SEIS.  </w:t>
      </w:r>
      <w:r>
        <w:t xml:space="preserve">El Concejo Municipal en uso de sus facultades legales y en atención a solicitud presentada por el Gerente de Servicios Municipales de esta Institución, ACUERDA: </w:t>
      </w:r>
      <w:r>
        <w:rPr>
          <w:b/>
        </w:rPr>
        <w:t>1-</w:t>
      </w:r>
      <w:r>
        <w:t xml:space="preserve"> Autorizar la nómina del personal que trabajará del </w:t>
      </w:r>
      <w:r>
        <w:rPr>
          <w:b/>
        </w:rPr>
        <w:t>29 de mayo al 11 de junio de 2018</w:t>
      </w:r>
      <w:r>
        <w:t xml:space="preserve">, en la ejecución del proyecto: </w:t>
      </w:r>
      <w:r>
        <w:rPr>
          <w:b/>
        </w:rPr>
        <w:t>“LIMPIEZA DE DRENAJES PRIMARIOS Y SECUNDARIOS 2018”,</w:t>
      </w:r>
      <w:r>
        <w:t xml:space="preserve"> conforme al detalle siguiente:</w:t>
      </w:r>
    </w:p>
    <w:tbl>
      <w:tblPr>
        <w:tblW w:w="8990" w:type="dxa"/>
        <w:tblCellMar>
          <w:left w:w="10" w:type="dxa"/>
          <w:right w:w="10" w:type="dxa"/>
        </w:tblCellMar>
        <w:tblLook w:val="04A0" w:firstRow="1" w:lastRow="0" w:firstColumn="1" w:lastColumn="0" w:noHBand="0" w:noVBand="1"/>
      </w:tblPr>
      <w:tblGrid>
        <w:gridCol w:w="4653"/>
        <w:gridCol w:w="2640"/>
        <w:gridCol w:w="1697"/>
      </w:tblGrid>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F46A3" w:rsidRDefault="005F46A3" w:rsidP="003B768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F46A3" w:rsidRDefault="005F46A3" w:rsidP="003B768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CARGO</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F46A3" w:rsidRDefault="005F46A3" w:rsidP="003B768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 DEVENGADO POR DIA</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Nelson Contreras Carbajal</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Miguel Rauda Durán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Carlos Alberto Méndez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Arévalo Gómez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de Jesús Trigueros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 Antonio García </w:t>
            </w:r>
            <w:proofErr w:type="spellStart"/>
            <w:r>
              <w:rPr>
                <w:rFonts w:ascii="Calibri" w:eastAsia="Calibri" w:hAnsi="Calibri" w:cs="Times New Roman"/>
                <w:kern w:val="0"/>
                <w:sz w:val="22"/>
                <w:szCs w:val="22"/>
                <w:lang w:val="es-ES" w:eastAsia="en-US"/>
              </w:rPr>
              <w:t>Castaneda</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Immar</w:t>
            </w:r>
            <w:proofErr w:type="spellEnd"/>
            <w:r>
              <w:rPr>
                <w:rFonts w:ascii="Calibri" w:eastAsia="Calibri" w:hAnsi="Calibri" w:cs="Times New Roman"/>
                <w:kern w:val="0"/>
                <w:sz w:val="22"/>
                <w:szCs w:val="22"/>
                <w:lang w:val="es-ES" w:eastAsia="en-US"/>
              </w:rPr>
              <w:t xml:space="preserve"> Bladimir López Meléndez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8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r>
      <w:tr w:rsidR="005F46A3" w:rsidTr="003B7689">
        <w:tc>
          <w:tcPr>
            <w:tcW w:w="8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Benjamín Gálvez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Enrique Chica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Auxiliar de </w:t>
            </w:r>
            <w:proofErr w:type="spellStart"/>
            <w:r>
              <w:rPr>
                <w:rFonts w:ascii="Calibri" w:eastAsia="Calibri" w:hAnsi="Calibri" w:cs="Times New Roman"/>
                <w:kern w:val="0"/>
                <w:sz w:val="22"/>
                <w:szCs w:val="22"/>
                <w:lang w:val="es-ES" w:eastAsia="en-US"/>
              </w:rPr>
              <w:t>Limpíeza</w:t>
            </w:r>
            <w:proofErr w:type="spellEnd"/>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Luis Alfaro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F46A3"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Fernando </w:t>
            </w:r>
            <w:proofErr w:type="spellStart"/>
            <w:r>
              <w:rPr>
                <w:rFonts w:ascii="Calibri" w:eastAsia="Calibri" w:hAnsi="Calibri" w:cs="Times New Roman"/>
                <w:kern w:val="0"/>
                <w:sz w:val="22"/>
                <w:szCs w:val="22"/>
                <w:lang w:val="es-ES" w:eastAsia="en-US"/>
              </w:rPr>
              <w:t>Dubon</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Yanez</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6A3" w:rsidRDefault="005F46A3"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5F46A3" w:rsidRDefault="005F46A3" w:rsidP="005F46A3">
      <w:pPr>
        <w:tabs>
          <w:tab w:val="left" w:pos="6663"/>
        </w:tabs>
        <w:spacing w:after="240" w:line="360" w:lineRule="auto"/>
        <w:ind w:right="-2"/>
        <w:jc w:val="both"/>
      </w:pPr>
      <w:r>
        <w:rPr>
          <w:b/>
        </w:rPr>
        <w:t>2-</w:t>
      </w:r>
      <w:r>
        <w:t xml:space="preserve"> Se autoriza a la señora Tesorera Municipal, para que, de la cuenta del Proyecto: </w:t>
      </w:r>
      <w:r>
        <w:rPr>
          <w:b/>
        </w:rPr>
        <w:t>“LIMPIEZA DE DRENAJES PRIMARIOS Y SECUNDARIOS 2018”,</w:t>
      </w:r>
      <w:r>
        <w:t xml:space="preserve"> efectúe el pago del personal antes mencionado; y </w:t>
      </w:r>
      <w:r>
        <w:rPr>
          <w:b/>
        </w:rPr>
        <w:t>3</w:t>
      </w:r>
      <w:r>
        <w:t xml:space="preserve">- Se autoriza a la Unidad Financiera Institucional, para aplicar el específico Presupuestario correspondiente. COMUNIQUESE. </w:t>
      </w:r>
      <w:r>
        <w:rPr>
          <w:b/>
        </w:rPr>
        <w:t xml:space="preserve">ACUERDO NÚMERO SIETE.  </w:t>
      </w:r>
      <w:r>
        <w:t xml:space="preserve">Vista el Acta de Comprobación  No. 10  de fecha  07 de junio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 Autorizar a la Registradora de Familia, para que, </w:t>
      </w:r>
      <w:r>
        <w:lastRenderedPageBreak/>
        <w:t xml:space="preserve">asiente en el Libro de Reposiciones de partidas, que esta oficina lleva durante el presente año, la partida de nacimiento del señor  </w:t>
      </w:r>
      <w:r>
        <w:rPr>
          <w:b/>
        </w:rPr>
        <w:t>GABRIEL FLORES,</w:t>
      </w:r>
      <w:r>
        <w:t xml:space="preserve"> que según microfilm extendido el día 07 de junio de 2018,  por el Registro Nacional de las Personas Naturales de San Salvador,  consta que se  encuentra inscrito a folio 45, bajo partida No. 168 del año 1927, la cual se autoriza reponer por encontrarse en parcial deterioro. COMUNIQUESE. </w:t>
      </w:r>
      <w:r>
        <w:rPr>
          <w:b/>
        </w:rPr>
        <w:t xml:space="preserve">ACUERDO NÚMERO OCHO.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la señora </w:t>
      </w:r>
      <w:r>
        <w:rPr>
          <w:b/>
        </w:rPr>
        <w:t>REINA DE LA PAZ RODRIGUEZ ZELAYA</w:t>
      </w:r>
      <w:r>
        <w:t xml:space="preserve">, las siguientes facturas: </w:t>
      </w:r>
      <w:r>
        <w:rPr>
          <w:b/>
        </w:rPr>
        <w:t># 00612</w:t>
      </w:r>
      <w:r>
        <w:t xml:space="preserve"> de fecha 01 de junio de 2018, por la cantidad de </w:t>
      </w:r>
      <w:r>
        <w:rPr>
          <w:b/>
        </w:rPr>
        <w:t>$ 1,405.00</w:t>
      </w:r>
      <w:r>
        <w:t xml:space="preserve">, que ampara el suministro de: 1- escritorio ejecutivo, a razón de $ 190.00,  1-silla ejecutiva, a razón de $ 90.00, 1-equipo informático Intel </w:t>
      </w:r>
      <w:proofErr w:type="spellStart"/>
      <w:r>
        <w:t>Core</w:t>
      </w:r>
      <w:proofErr w:type="spellEnd"/>
      <w:r>
        <w:t xml:space="preserve"> I7-7700, a razón de $ 730.00, 1-impresor Epson L575, a razón de $ 395.00, mobiliario y equipo informático que será utilizado por la Secretaria Municipal para el mejor desempeño de sus labores, y </w:t>
      </w:r>
      <w:r>
        <w:rPr>
          <w:b/>
        </w:rPr>
        <w:t>factura No. 00613</w:t>
      </w:r>
      <w:r>
        <w:t xml:space="preserve"> de fecha 01 de junio de 2018, por la cantidad de </w:t>
      </w:r>
      <w:r>
        <w:rPr>
          <w:b/>
        </w:rPr>
        <w:t>$ 1,410.00</w:t>
      </w:r>
      <w:r>
        <w:t>, que ampara el suministro de: 5- escritorio secretaria, a razón de $ 120.00 C/U, 5-silla secretarial con brazo, a razón de $ 60.00 C/U, 1- archivo metálico 4 gav</w:t>
      </w:r>
      <w:r w:rsidR="0084387D">
        <w:t xml:space="preserve">etas, a razón de </w:t>
      </w:r>
      <w:r>
        <w:t xml:space="preserve">$ 145.00, 1- impresor Canon G2100, a razón de $ 230.00, 1- estante metálico 4 anaqueles, a razón de $ 80.00, 1-mueble para PC con TOP, a razón de $ 55.00, mobiliario que será utilizado por el personal de la Unidad de Cooperación Externa y Gestión de Proyectos de esta Institución. Se autoriza a la Unidad Financiera Institucional, para aplicar los específicos Presupuestarios correspondientes. COMUNIQUESE. </w:t>
      </w:r>
      <w:r>
        <w:rPr>
          <w:b/>
        </w:rPr>
        <w:t xml:space="preserve">ACUERDO NÚMERO NUEVE.  </w:t>
      </w:r>
      <w:r>
        <w:t xml:space="preserve">El Concejo Municipal en uso de sus facultades legales, ACUERDA: Autorizar a la UACI, para que, de conformidad a lo establecido en la LACAP, realice proceso para la contratación de un profesional, para elaborar la carpeta técnica del proyecto que será denominado: </w:t>
      </w:r>
      <w:r>
        <w:rPr>
          <w:b/>
        </w:rPr>
        <w:t xml:space="preserve">“TANQUE DE CAPTACION DE AGUA POTABLE DE COLONIA SAN FRANCISCO”. </w:t>
      </w:r>
      <w:r>
        <w:t xml:space="preserve">COMUNIQUESE. </w:t>
      </w:r>
      <w:r>
        <w:rPr>
          <w:b/>
          <w:sz w:val="22"/>
          <w:szCs w:val="22"/>
        </w:rPr>
        <w:t xml:space="preserve">ACUERDO NÚMERO DIEZ.  </w:t>
      </w:r>
      <w:r>
        <w:rPr>
          <w:sz w:val="22"/>
          <w:szCs w:val="22"/>
        </w:rPr>
        <w:t xml:space="preserve">El Concejo Municipal en uso de sus facultades legales y en atención a solicitud presentada por el Gerente de Desarrollo Social de esta Institución, ACUERDA: Autorizar al señor Alcalde Municipal, para que, en representación del Concejo, firme contrato por el término de </w:t>
      </w:r>
      <w:r>
        <w:rPr>
          <w:b/>
          <w:sz w:val="22"/>
          <w:szCs w:val="22"/>
        </w:rPr>
        <w:t>7-meses (junio-diciembre-2018),</w:t>
      </w:r>
      <w:r>
        <w:rPr>
          <w:sz w:val="22"/>
          <w:szCs w:val="22"/>
        </w:rPr>
        <w:t xml:space="preserve"> con el señor </w:t>
      </w:r>
      <w:r>
        <w:rPr>
          <w:b/>
          <w:sz w:val="22"/>
          <w:szCs w:val="22"/>
        </w:rPr>
        <w:t>MANUEL DE JESUS ASCENCIO GONZALEZ</w:t>
      </w:r>
      <w:r>
        <w:rPr>
          <w:sz w:val="22"/>
          <w:szCs w:val="22"/>
        </w:rPr>
        <w:t xml:space="preserve">, para desempeñar el cargo de Encargado de Cancha en la ejecución del proyecto: </w:t>
      </w:r>
      <w:r>
        <w:rPr>
          <w:b/>
          <w:sz w:val="22"/>
          <w:szCs w:val="22"/>
        </w:rPr>
        <w:t xml:space="preserve">“INSTITUTO QUEZALTECO DE LOS DEPORTES Y LA RECREACION 2018”,  </w:t>
      </w:r>
      <w:r>
        <w:rPr>
          <w:sz w:val="22"/>
          <w:szCs w:val="22"/>
        </w:rPr>
        <w:t xml:space="preserve">se cancelará la cantidad de  $ 320.00 mensuales,  con fondos de dicho proyecto;  y los aporte patronales serán </w:t>
      </w:r>
      <w:r>
        <w:rPr>
          <w:sz w:val="22"/>
          <w:szCs w:val="22"/>
        </w:rPr>
        <w:lastRenderedPageBreak/>
        <w:t xml:space="preserve">cancelados de la cuenta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w:t>
      </w:r>
      <w:r>
        <w:rPr>
          <w:sz w:val="22"/>
          <w:szCs w:val="22"/>
        </w:rPr>
        <w:t xml:space="preserve"> </w:t>
      </w:r>
      <w:r>
        <w:rPr>
          <w:b/>
          <w:sz w:val="22"/>
          <w:szCs w:val="22"/>
        </w:rPr>
        <w:t>El mes de junio s de 2018, será cancelado en concepto de servicios profesionales, aplicándole el descuento del 10% de impuesto sobre la renta.</w:t>
      </w:r>
      <w:r>
        <w:rPr>
          <w:sz w:val="22"/>
          <w:szCs w:val="22"/>
        </w:rPr>
        <w:t xml:space="preserve"> Se autoriza a la Unidad Jurídica para elaborar el contrato respectivo; y a la Unidad Financiera Institucional, para aplicar el específico Presupuestario correspondiente. COMUNIQUESE.  </w:t>
      </w:r>
      <w:r>
        <w:rPr>
          <w:b/>
        </w:rPr>
        <w:t xml:space="preserve">ACUERDO NÚMERO ONCE.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2/2018</w:t>
      </w:r>
      <w:r>
        <w:t xml:space="preserve"> que</w:t>
      </w:r>
      <w:r>
        <w:rPr>
          <w:b/>
        </w:rPr>
        <w:t xml:space="preserve"> </w:t>
      </w:r>
      <w:r>
        <w:t xml:space="preserve">ampara </w:t>
      </w:r>
      <w:r>
        <w:rPr>
          <w:b/>
          <w:bCs/>
        </w:rPr>
        <w:t xml:space="preserve">comprobantes del 22 al 25 de mayo  de 2018, </w:t>
      </w:r>
      <w:r>
        <w:rPr>
          <w:bCs/>
        </w:rPr>
        <w:t xml:space="preserve">  por  el monto total </w:t>
      </w:r>
      <w:r>
        <w:rPr>
          <w:b/>
          <w:bCs/>
        </w:rPr>
        <w:t>$</w:t>
      </w:r>
      <w:r>
        <w:rPr>
          <w:bCs/>
        </w:rPr>
        <w:t xml:space="preserve"> </w:t>
      </w:r>
      <w:r>
        <w:rPr>
          <w:b/>
          <w:bCs/>
        </w:rPr>
        <w:t xml:space="preserve">1,530.95, </w:t>
      </w:r>
      <w:r>
        <w:rPr>
          <w:bCs/>
        </w:rPr>
        <w:t xml:space="preserve">menos la cantidad de </w:t>
      </w:r>
      <w:r>
        <w:rPr>
          <w:b/>
          <w:bCs/>
        </w:rPr>
        <w:t>$</w:t>
      </w:r>
      <w:r>
        <w:rPr>
          <w:bCs/>
        </w:rPr>
        <w:t xml:space="preserve"> </w:t>
      </w:r>
      <w:r>
        <w:rPr>
          <w:b/>
          <w:bCs/>
        </w:rPr>
        <w:t>41.43 que corresponde al descuento de renta</w:t>
      </w:r>
      <w:r>
        <w:rPr>
          <w:bCs/>
        </w:rPr>
        <w:t xml:space="preserve">; siendo el líquido a reintegrar por la cantidad de   </w:t>
      </w:r>
      <w:r>
        <w:rPr>
          <w:b/>
          <w:bCs/>
        </w:rPr>
        <w:t>$ 1,489.52.</w:t>
      </w:r>
      <w:r>
        <w:rPr>
          <w:bCs/>
        </w:rPr>
        <w:t xml:space="preserve"> COMUNIQUESE.  </w:t>
      </w:r>
      <w:r>
        <w:rPr>
          <w:b/>
        </w:rPr>
        <w:t xml:space="preserve">ACUERDO NÚMERO DOCE.  </w:t>
      </w:r>
      <w:r>
        <w:t xml:space="preserve">El Concejo Municipal en uso de sus facultades legales, ACUERDA: Ampliar el acuerdo No. 4 de esta misma acta, en el sentido que: </w:t>
      </w:r>
      <w:r>
        <w:rPr>
          <w:rFonts w:cs="Arial"/>
        </w:rPr>
        <w:t xml:space="preserve">De conformidad al Art. 45 del Código Municipal, los señores: Sexto Regidor Propietario Lic. Elio Valdemar Lemus Osorio, Séptima Regidora Propietaria doña Elba Luz Salinas </w:t>
      </w:r>
      <w:proofErr w:type="spellStart"/>
      <w:r>
        <w:rPr>
          <w:rFonts w:cs="Arial"/>
        </w:rPr>
        <w:t>Cobar</w:t>
      </w:r>
      <w:proofErr w:type="spellEnd"/>
      <w:r>
        <w:rPr>
          <w:rFonts w:cs="Arial"/>
        </w:rPr>
        <w:t xml:space="preserve"> de Salazar, Octavo Regidor Propietario Prof. Ernesto Antonio Hernández Cornejo, Noveno Regidor Propietario don José Alfredo García Hernández, salvan su voto,  por no estar de acuerdo en que se gestione dicho crédito. En lo demás el acuerdo queda tal como está.  COMUNIQUESE. </w:t>
      </w:r>
      <w:r>
        <w:rPr>
          <w:b/>
        </w:rPr>
        <w:t xml:space="preserve">ACUERDO NÚMERO TRECE.  </w:t>
      </w:r>
      <w:r>
        <w:t xml:space="preserve">El Concejo Municipal en uso de sus facultades legales, ACUERDA: Autorizar a la señora  Tesorera Municipal, para que emita cheque certificado de la cuenta </w:t>
      </w:r>
      <w:r>
        <w:rPr>
          <w:b/>
        </w:rPr>
        <w:t>FODES 25%,</w:t>
      </w:r>
      <w:r>
        <w:t xml:space="preserve">  a nombre de: </w:t>
      </w:r>
      <w:r>
        <w:rPr>
          <w:b/>
        </w:rPr>
        <w:t>DIRECCIÓN GENERAL DE TESORERÍA</w:t>
      </w:r>
      <w:r>
        <w:t xml:space="preserve"> por la cantidad de </w:t>
      </w:r>
      <w:r>
        <w:rPr>
          <w:b/>
        </w:rPr>
        <w:t xml:space="preserve">$ 1,069.98, </w:t>
      </w:r>
      <w:r>
        <w:t xml:space="preserve"> para pagar</w:t>
      </w:r>
      <w:r>
        <w:rPr>
          <w:b/>
        </w:rPr>
        <w:t xml:space="preserve"> las refrendas de circulación de los vehículos Institucionales  que detallo a  continuación:</w:t>
      </w:r>
    </w:p>
    <w:tbl>
      <w:tblPr>
        <w:tblW w:w="7655" w:type="dxa"/>
        <w:tblInd w:w="108" w:type="dxa"/>
        <w:tblCellMar>
          <w:left w:w="10" w:type="dxa"/>
          <w:right w:w="10" w:type="dxa"/>
        </w:tblCellMar>
        <w:tblLook w:val="04A0" w:firstRow="1" w:lastRow="0" w:firstColumn="1" w:lastColumn="0" w:noHBand="0" w:noVBand="1"/>
      </w:tblPr>
      <w:tblGrid>
        <w:gridCol w:w="1074"/>
        <w:gridCol w:w="3279"/>
        <w:gridCol w:w="2063"/>
        <w:gridCol w:w="1239"/>
      </w:tblGrid>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ind w:left="317"/>
              <w:jc w:val="both"/>
              <w:rPr>
                <w:rFonts w:ascii="Calibri" w:eastAsia="Calibri" w:hAnsi="Calibri"/>
                <w:b/>
                <w:sz w:val="22"/>
                <w:szCs w:val="22"/>
                <w:lang w:eastAsia="en-US"/>
              </w:rPr>
            </w:pPr>
            <w:r>
              <w:rPr>
                <w:rFonts w:ascii="Calibri" w:eastAsia="Calibri" w:hAnsi="Calibri"/>
                <w:b/>
                <w:sz w:val="22"/>
                <w:szCs w:val="22"/>
                <w:lang w:eastAsia="en-US"/>
              </w:rPr>
              <w:t xml:space="preserve">Placa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b/>
                <w:sz w:val="22"/>
                <w:szCs w:val="22"/>
                <w:lang w:eastAsia="en-US"/>
              </w:rPr>
            </w:pPr>
            <w:r>
              <w:rPr>
                <w:rFonts w:ascii="Calibri" w:eastAsia="Calibri" w:hAnsi="Calibri"/>
                <w:b/>
                <w:sz w:val="22"/>
                <w:szCs w:val="22"/>
                <w:lang w:eastAsia="en-US"/>
              </w:rPr>
              <w:t xml:space="preserve">  vehículo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b/>
                <w:sz w:val="22"/>
                <w:szCs w:val="22"/>
                <w:lang w:eastAsia="en-US"/>
              </w:rPr>
            </w:pPr>
            <w:r>
              <w:rPr>
                <w:rFonts w:ascii="Calibri" w:eastAsia="Calibri" w:hAnsi="Calibri"/>
                <w:b/>
                <w:sz w:val="22"/>
                <w:szCs w:val="22"/>
                <w:lang w:eastAsia="en-US"/>
              </w:rPr>
              <w:t>Marca</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b/>
                <w:sz w:val="22"/>
                <w:szCs w:val="22"/>
                <w:lang w:eastAsia="en-US"/>
              </w:rPr>
            </w:pPr>
            <w:r>
              <w:rPr>
                <w:rFonts w:ascii="Calibri" w:eastAsia="Calibri" w:hAnsi="Calibri"/>
                <w:b/>
                <w:sz w:val="22"/>
                <w:szCs w:val="22"/>
                <w:lang w:eastAsia="en-US"/>
              </w:rPr>
              <w:t>Valor</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r>
              <w:rPr>
                <w:rFonts w:ascii="Calibri" w:eastAsia="Calibri" w:hAnsi="Calibri"/>
                <w:sz w:val="22"/>
                <w:szCs w:val="22"/>
                <w:lang w:val="en-US" w:eastAsia="en-US"/>
              </w:rPr>
              <w:t>N7421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r>
              <w:rPr>
                <w:rFonts w:ascii="Calibri" w:eastAsia="Calibri" w:hAnsi="Calibri"/>
                <w:sz w:val="22"/>
                <w:szCs w:val="22"/>
                <w:lang w:val="en-US" w:eastAsia="en-US"/>
              </w:rPr>
              <w:t>Cherokee</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Jeet</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val="en-US" w:eastAsia="en-US"/>
              </w:rPr>
            </w:pPr>
            <w:r>
              <w:rPr>
                <w:rFonts w:ascii="Calibri" w:eastAsia="Calibri" w:hAnsi="Calibri"/>
                <w:sz w:val="22"/>
                <w:szCs w:val="22"/>
                <w:lang w:val="en-US"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r>
              <w:rPr>
                <w:rFonts w:ascii="Calibri" w:eastAsia="Calibri" w:hAnsi="Calibri"/>
                <w:sz w:val="22"/>
                <w:szCs w:val="22"/>
                <w:lang w:val="en-US" w:eastAsia="en-US"/>
              </w:rPr>
              <w:t>N15212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r>
              <w:rPr>
                <w:rFonts w:ascii="Calibri" w:eastAsia="Calibri" w:hAnsi="Calibri"/>
                <w:sz w:val="22"/>
                <w:szCs w:val="22"/>
                <w:lang w:val="en-US" w:eastAsia="en-US"/>
              </w:rPr>
              <w:t>Pick –up Frontier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r>
              <w:rPr>
                <w:rFonts w:ascii="Calibri" w:eastAsia="Calibri" w:hAnsi="Calibri"/>
                <w:sz w:val="22"/>
                <w:szCs w:val="22"/>
                <w:lang w:val="en-US" w:eastAsia="en-US"/>
              </w:rPr>
              <w:t>Nissan</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val="en-US" w:eastAsia="en-US"/>
              </w:rPr>
            </w:pPr>
            <w:r>
              <w:rPr>
                <w:rFonts w:ascii="Calibri" w:eastAsia="Calibri" w:hAnsi="Calibri"/>
                <w:sz w:val="22"/>
                <w:szCs w:val="22"/>
                <w:lang w:val="en-US"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N15523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Camión pesado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eastAsia="en-US"/>
              </w:rPr>
              <w:t>Frailander</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65.42</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N17838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 xml:space="preserve">Pipa Multiuso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74.56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M27808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Motocicleta</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23.14</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M27830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Motocicleta</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23.14</w:t>
            </w:r>
          </w:p>
        </w:tc>
      </w:tr>
      <w:tr w:rsidR="005F46A3" w:rsidTr="003B7689">
        <w:tc>
          <w:tcPr>
            <w:tcW w:w="6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r>
              <w:rPr>
                <w:rFonts w:ascii="Calibri" w:eastAsia="Calibri" w:hAnsi="Calibri"/>
                <w:sz w:val="22"/>
                <w:szCs w:val="22"/>
                <w:lang w:val="en-US" w:eastAsia="en-US"/>
              </w:rPr>
              <w:t xml:space="preserve">                              PASA………………………………………………………………….</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243.98</w:t>
            </w:r>
          </w:p>
        </w:tc>
      </w:tr>
      <w:tr w:rsidR="005F46A3" w:rsidTr="003B7689">
        <w:tc>
          <w:tcPr>
            <w:tcW w:w="6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r>
              <w:rPr>
                <w:rFonts w:ascii="Calibri" w:eastAsia="Calibri" w:hAnsi="Calibri"/>
                <w:sz w:val="22"/>
                <w:szCs w:val="22"/>
                <w:lang w:val="en-US" w:eastAsia="en-US"/>
              </w:rPr>
              <w:t xml:space="preserve">                       VIENE………………………………………………………………………….</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243.98</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N12892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eastAsia="en-US"/>
              </w:rPr>
              <w:t>Coaster</w:t>
            </w:r>
            <w:proofErr w:type="spellEnd"/>
            <w:r>
              <w:rPr>
                <w:rFonts w:ascii="Calibri" w:eastAsia="Calibri" w:hAnsi="Calibri"/>
                <w:sz w:val="22"/>
                <w:szCs w:val="22"/>
                <w:lang w:eastAsia="en-US"/>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val="en-US" w:eastAsia="en-US"/>
              </w:rPr>
              <w:t xml:space="preserve">N13446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val="en-US" w:eastAsia="en-US"/>
              </w:rPr>
              <w:t xml:space="preserve">Autobus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r>
              <w:rPr>
                <w:rFonts w:ascii="Calibri" w:eastAsia="Calibri" w:hAnsi="Calibri"/>
                <w:sz w:val="22"/>
                <w:szCs w:val="22"/>
                <w:lang w:val="en-US" w:eastAsia="en-US"/>
              </w:rPr>
              <w:t>N11386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Camión</w:t>
            </w:r>
            <w:proofErr w:type="spellEnd"/>
            <w:r>
              <w:rPr>
                <w:rFonts w:ascii="Calibri" w:eastAsia="Calibri" w:hAnsi="Calibri"/>
                <w:sz w:val="22"/>
                <w:szCs w:val="22"/>
                <w:lang w:val="en-US" w:eastAsia="en-US"/>
              </w:rPr>
              <w:t xml:space="preserve"> de </w:t>
            </w:r>
            <w:proofErr w:type="spellStart"/>
            <w:r>
              <w:rPr>
                <w:rFonts w:ascii="Calibri" w:eastAsia="Calibri" w:hAnsi="Calibri"/>
                <w:sz w:val="22"/>
                <w:szCs w:val="22"/>
                <w:lang w:val="en-US" w:eastAsia="en-US"/>
              </w:rPr>
              <w:t>Volteo</w:t>
            </w:r>
            <w:proofErr w:type="spellEnd"/>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Futián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47.14</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r>
              <w:rPr>
                <w:rFonts w:ascii="Calibri" w:eastAsia="Calibri" w:hAnsi="Calibri"/>
                <w:sz w:val="22"/>
                <w:szCs w:val="22"/>
                <w:lang w:val="en-US" w:eastAsia="en-US"/>
              </w:rPr>
              <w:t>N11380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Camión</w:t>
            </w:r>
            <w:proofErr w:type="spellEnd"/>
            <w:r>
              <w:rPr>
                <w:rFonts w:ascii="Calibri" w:eastAsia="Calibri" w:hAnsi="Calibri"/>
                <w:sz w:val="22"/>
                <w:szCs w:val="22"/>
                <w:lang w:val="en-US" w:eastAsia="en-US"/>
              </w:rPr>
              <w:t xml:space="preserve"> </w:t>
            </w:r>
            <w:proofErr w:type="spellStart"/>
            <w:r>
              <w:rPr>
                <w:rFonts w:ascii="Calibri" w:eastAsia="Calibri" w:hAnsi="Calibri"/>
                <w:sz w:val="22"/>
                <w:szCs w:val="22"/>
                <w:lang w:val="en-US" w:eastAsia="en-US"/>
              </w:rPr>
              <w:t>Compactador</w:t>
            </w:r>
            <w:proofErr w:type="spellEnd"/>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47.14</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val="en-US" w:eastAsia="en-US"/>
              </w:rPr>
              <w:lastRenderedPageBreak/>
              <w:t>N3502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val="en-US" w:eastAsia="en-US"/>
              </w:rPr>
              <w:t xml:space="preserve">Pick-up </w:t>
            </w:r>
            <w:proofErr w:type="spellStart"/>
            <w:r>
              <w:rPr>
                <w:rFonts w:ascii="Calibri" w:eastAsia="Calibri" w:hAnsi="Calibri"/>
                <w:sz w:val="22"/>
                <w:szCs w:val="22"/>
                <w:lang w:val="en-US" w:eastAsia="en-US"/>
              </w:rPr>
              <w:t>patrulla</w:t>
            </w:r>
            <w:proofErr w:type="spellEnd"/>
            <w:r>
              <w:rPr>
                <w:rFonts w:ascii="Calibri" w:eastAsia="Calibri" w:hAnsi="Calibri"/>
                <w:sz w:val="22"/>
                <w:szCs w:val="22"/>
                <w:lang w:val="en-US" w:eastAsia="en-US"/>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 xml:space="preserve">N3568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 xml:space="preserve">Camión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 xml:space="preserve">N3648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 xml:space="preserve">Camión Compactador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56.28</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N5104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Autobús</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N5007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Camión Compactador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val="en-US" w:eastAsia="en-US"/>
              </w:rPr>
            </w:pPr>
            <w:proofErr w:type="spellStart"/>
            <w:r>
              <w:rPr>
                <w:rFonts w:ascii="Calibri" w:eastAsia="Calibri" w:hAnsi="Calibri"/>
                <w:sz w:val="22"/>
                <w:szCs w:val="22"/>
                <w:lang w:val="en-US" w:eastAsia="en-US"/>
              </w:rPr>
              <w:t>Futián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42.57</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 xml:space="preserve">N4701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 xml:space="preserve">Camión pesado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val="en-US"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42.57</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color w:val="000000"/>
                <w:sz w:val="22"/>
                <w:szCs w:val="22"/>
                <w:lang w:eastAsia="en-US"/>
              </w:rPr>
            </w:pPr>
            <w:r>
              <w:rPr>
                <w:rFonts w:ascii="Calibri" w:eastAsia="Calibri" w:hAnsi="Calibri"/>
                <w:color w:val="000000"/>
                <w:sz w:val="22"/>
                <w:szCs w:val="22"/>
                <w:lang w:eastAsia="en-US"/>
              </w:rPr>
              <w:t>N5129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color w:val="000000"/>
                <w:sz w:val="22"/>
                <w:szCs w:val="22"/>
                <w:lang w:eastAsia="en-US"/>
              </w:rPr>
            </w:pPr>
            <w:r>
              <w:rPr>
                <w:rFonts w:ascii="Calibri" w:eastAsia="Calibri" w:hAnsi="Calibri"/>
                <w:color w:val="000000"/>
                <w:sz w:val="22"/>
                <w:szCs w:val="22"/>
                <w:lang w:eastAsia="en-US"/>
              </w:rPr>
              <w:t>Camión compactador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color w:val="000000"/>
                <w:sz w:val="22"/>
                <w:szCs w:val="22"/>
                <w:lang w:val="en-US" w:eastAsia="en-US"/>
              </w:rPr>
            </w:pPr>
            <w:proofErr w:type="spellStart"/>
            <w:r>
              <w:rPr>
                <w:rFonts w:ascii="Calibri" w:eastAsia="Calibri" w:hAnsi="Calibri"/>
                <w:color w:val="000000"/>
                <w:sz w:val="22"/>
                <w:szCs w:val="22"/>
                <w:lang w:val="en-US" w:eastAsia="en-US"/>
              </w:rPr>
              <w:t>Futián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color w:val="000000"/>
                <w:sz w:val="22"/>
                <w:szCs w:val="22"/>
                <w:lang w:eastAsia="en-US"/>
              </w:rPr>
            </w:pPr>
            <w:r>
              <w:rPr>
                <w:rFonts w:ascii="Calibri" w:eastAsia="Calibri" w:hAnsi="Calibri"/>
                <w:color w:val="000000"/>
                <w:sz w:val="22"/>
                <w:szCs w:val="22"/>
                <w:lang w:eastAsia="en-US"/>
              </w:rPr>
              <w:t>$     42.57</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 xml:space="preserve">N6575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 xml:space="preserve">Camión Multiuso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eastAsia="en-US"/>
              </w:rPr>
              <w:t>Futián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33.43</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N6601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r>
              <w:rPr>
                <w:rFonts w:ascii="Calibri" w:eastAsia="Calibri" w:hAnsi="Calibri"/>
                <w:sz w:val="22"/>
                <w:szCs w:val="22"/>
                <w:lang w:eastAsia="en-US"/>
              </w:rPr>
              <w:t xml:space="preserve">Camión pesado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r>
              <w:rPr>
                <w:rFonts w:ascii="Calibri" w:eastAsia="Calibri" w:hAnsi="Calibri"/>
                <w:sz w:val="22"/>
                <w:szCs w:val="22"/>
                <w:lang w:eastAsia="en-US"/>
              </w:rPr>
              <w:t>$      51.71</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M102338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Motocicleta</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Honda</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23.14</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N2994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Camión compactador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proofErr w:type="spellStart"/>
            <w:r>
              <w:rPr>
                <w:rFonts w:ascii="Calibri" w:eastAsia="Calibri" w:hAnsi="Calibri"/>
                <w:sz w:val="22"/>
                <w:szCs w:val="22"/>
                <w:lang w:eastAsia="en-US"/>
              </w:rPr>
              <w:t>Kemworth</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33.43</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N8718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Camión Compactador</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proofErr w:type="spellStart"/>
            <w:r>
              <w:rPr>
                <w:rFonts w:ascii="Calibri" w:eastAsia="Calibri" w:hAnsi="Calibri"/>
                <w:sz w:val="22"/>
                <w:szCs w:val="22"/>
                <w:lang w:eastAsia="en-US"/>
              </w:rPr>
              <w:t>Kemworth</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33.43</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N8788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Camión de Volteo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proofErr w:type="spellStart"/>
            <w:r>
              <w:rPr>
                <w:rFonts w:ascii="Calibri" w:eastAsia="Calibri" w:hAnsi="Calibri"/>
                <w:sz w:val="22"/>
                <w:szCs w:val="22"/>
                <w:lang w:eastAsia="en-US"/>
              </w:rPr>
              <w:t>Kemworth</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51.71</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N8829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Panelito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Chevrolet</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N16863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Pick Up 4X4</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Mazda</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P724513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Pick Up 4X4</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Nissan</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28.86</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N9667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Camión Pesado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pPr>
            <w:proofErr w:type="spellStart"/>
            <w:r>
              <w:rPr>
                <w:rFonts w:ascii="Calibri" w:eastAsia="Calibri" w:hAnsi="Calibri"/>
                <w:sz w:val="22"/>
                <w:szCs w:val="22"/>
                <w:lang w:eastAsia="en-US"/>
              </w:rPr>
              <w:t>Kemworth</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33.43</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N20687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Camión pesado</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proofErr w:type="spellStart"/>
            <w:r>
              <w:rPr>
                <w:rFonts w:ascii="Calibri" w:eastAsia="Calibri" w:hAnsi="Calibri"/>
                <w:sz w:val="22"/>
                <w:szCs w:val="22"/>
                <w:lang w:eastAsia="en-US"/>
              </w:rPr>
              <w:t>Futian</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33.43</w:t>
            </w:r>
          </w:p>
        </w:tc>
      </w:tr>
      <w:tr w:rsidR="005F46A3" w:rsidTr="003B768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M236743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Motocicleta</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Yumbo</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23.14</w:t>
            </w:r>
          </w:p>
        </w:tc>
      </w:tr>
      <w:tr w:rsidR="005F46A3" w:rsidTr="003B7689">
        <w:tc>
          <w:tcPr>
            <w:tcW w:w="6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6A3" w:rsidRDefault="005F46A3" w:rsidP="003B7689">
            <w:pPr>
              <w:rPr>
                <w:rFonts w:ascii="Calibri" w:eastAsia="Calibri" w:hAnsi="Calibri"/>
                <w:sz w:val="22"/>
                <w:szCs w:val="22"/>
                <w:lang w:eastAsia="en-US"/>
              </w:rPr>
            </w:pPr>
            <w:r>
              <w:rPr>
                <w:rFonts w:ascii="Calibri" w:eastAsia="Calibri" w:hAnsi="Calibri"/>
                <w:sz w:val="22"/>
                <w:szCs w:val="22"/>
                <w:lang w:eastAsia="en-US"/>
              </w:rPr>
              <w:t>$ 1,069.98</w:t>
            </w:r>
          </w:p>
        </w:tc>
      </w:tr>
    </w:tbl>
    <w:p w:rsidR="005F46A3" w:rsidRDefault="005F46A3" w:rsidP="005F46A3">
      <w:pPr>
        <w:spacing w:line="360" w:lineRule="auto"/>
        <w:jc w:val="both"/>
      </w:pPr>
      <w:r>
        <w:t xml:space="preserve"> Se autoriza a la Unidad Financiera para aplicar los específicos presupuestarios correspondientes. COMUNIQUESE. </w:t>
      </w:r>
      <w:r>
        <w:rPr>
          <w:b/>
        </w:rPr>
        <w:t xml:space="preserve">ACUERDO NÚMERO CATORCE.  </w:t>
      </w:r>
      <w:r>
        <w:t xml:space="preserve">El Concejo Municipal en uso de sus facultades legales y en atención a solicitud presentada por el Jefe de la UACI de esta Institución, ACUERDA: Autorizar a la señora Tesorera Municipal, para que, de la cuenta del proyecto: </w:t>
      </w:r>
      <w:r>
        <w:rPr>
          <w:b/>
        </w:rPr>
        <w:t xml:space="preserve">“CONSTRUCCIÓN DE CORDON CUNETA Y CANALETA EN CALLE No.1, COLONIA LAS MARGARITAS II”, </w:t>
      </w:r>
      <w:r>
        <w:t xml:space="preserve">emita cheque a nombre del señor </w:t>
      </w:r>
      <w:r>
        <w:rPr>
          <w:b/>
        </w:rPr>
        <w:t>BALMORIS WALTER ROSA RIVERA</w:t>
      </w:r>
      <w:r>
        <w:t xml:space="preserve">, por la cantidad de </w:t>
      </w:r>
      <w:r>
        <w:rPr>
          <w:b/>
        </w:rPr>
        <w:t>$ 686.55</w:t>
      </w:r>
      <w:r>
        <w:t xml:space="preserve">, para efectuar la compra contra entrega de lo siguiente: 24- Varas de regla pacha de pino, a razón de $ 0.90 C/U, 24-varas de costanera de pino, a razón de $ 1.00 C/U, 3-libras de clavo 2 ½, a razón de $ 0.75 </w:t>
      </w:r>
      <w:proofErr w:type="spellStart"/>
      <w:r>
        <w:t>ctvs</w:t>
      </w:r>
      <w:proofErr w:type="spellEnd"/>
      <w:r>
        <w:t xml:space="preserve"> cada libra, 2-cañuela 2X1 ch/22, a razón de $ 7.50 C/U, 6-varas de tabla de pino, a razón de $ 2.25 C/U, 4-varillas de Ho. 3/8 Corinca</w:t>
      </w:r>
      <w:bookmarkStart w:id="0" w:name="_GoBack"/>
      <w:bookmarkEnd w:id="0"/>
      <w:r>
        <w:t xml:space="preserve">, a razón de $ 4.00 C/U, 350-bloques de 14X20X40, a razón de $ 0.48 C/U, 3-quintales de hierro 3/8 Corinca, a razón de $ 48.00 cada quintal, 6-metros de grava, a razón de $ 36.00 cada metro, 12-libra de alambre de amarre, a razón de $ 0.75 cada libra, 1-quintal de hierro ¼ Corinca, a razón de $ 40.00, 2-cierra de diente ordinario, a razón de $ 1.10 C/U y 1-disco diamante de 9”, a razón de $ 15.00, materiales que serán utilizados en la ejecución del proyecto mencionado. El cheque será amparado por la factura que dicho proveedor emita, cuando se realice la compra. Se autoriza a la Unidad Financiera Institucional, para aplicar los específicos Presupuestarios correspondientes. COMUNIQUESE. La Cuarta Regidora Propietaria Dra. Alcira Idalia Díaz </w:t>
      </w:r>
      <w:proofErr w:type="spellStart"/>
      <w:r>
        <w:lastRenderedPageBreak/>
        <w:t>Alabí</w:t>
      </w:r>
      <w:proofErr w:type="spellEnd"/>
      <w:r>
        <w:t xml:space="preserve">, solicitó que se instale el servicio de Cable, para los Agentes que trabajan en el Centro Penal de </w:t>
      </w:r>
      <w:proofErr w:type="spellStart"/>
      <w:r>
        <w:t>Quezaltepeque</w:t>
      </w:r>
      <w:proofErr w:type="spellEnd"/>
      <w:r>
        <w:t xml:space="preserve">, el Décimo Regidor Propietario don Pablo Flamenco García, solicitó la reparación de calles y la instalación de lámparas en calle a cantón Platanillos de esta jurisdicción, el Tercer Regidor Propietario Ing.  Marcos Ernesto Miras Sánchez, solicitó la maquinaria, para el mantenimiento de las calles rurales que se encuentran en deterioro, que conducen a </w:t>
      </w:r>
      <w:proofErr w:type="spellStart"/>
      <w:r>
        <w:t>Tacachico</w:t>
      </w:r>
      <w:proofErr w:type="spellEnd"/>
      <w:r>
        <w:t xml:space="preserve"> la Hacienda de esta jurisdicción. Se </w:t>
      </w:r>
      <w:proofErr w:type="spellStart"/>
      <w:r>
        <w:t>dá</w:t>
      </w:r>
      <w:proofErr w:type="spellEnd"/>
      <w:r>
        <w:t xml:space="preserve"> por finalizada la Sesión de Concejo con una oración, para lo cual se  delega al  Sexto Regidor Propietario Lic.  Elio Valdemar Lemus Osorio. Y no habiendo más que hacer constar en la presente acta, se </w:t>
      </w:r>
      <w:proofErr w:type="spellStart"/>
      <w:r>
        <w:t>dá</w:t>
      </w:r>
      <w:proofErr w:type="spellEnd"/>
      <w:r>
        <w:t xml:space="preserve"> por terminada y firmamos.</w:t>
      </w:r>
      <w:r>
        <w:rPr>
          <w:lang w:val="es-MX"/>
        </w:rPr>
        <w:t xml:space="preserve">    </w:t>
      </w:r>
    </w:p>
    <w:p w:rsidR="005F46A3" w:rsidRDefault="005F46A3" w:rsidP="005F46A3">
      <w:pPr>
        <w:pStyle w:val="Standard"/>
        <w:tabs>
          <w:tab w:val="left" w:pos="3665"/>
        </w:tabs>
        <w:spacing w:before="280" w:line="360" w:lineRule="auto"/>
        <w:rPr>
          <w:lang w:val="es-MX"/>
        </w:rPr>
      </w:pPr>
    </w:p>
    <w:p w:rsidR="005F46A3" w:rsidRDefault="005F46A3" w:rsidP="005F46A3">
      <w:pPr>
        <w:pStyle w:val="Standard"/>
        <w:tabs>
          <w:tab w:val="left" w:pos="3665"/>
        </w:tabs>
        <w:spacing w:before="280" w:line="360" w:lineRule="auto"/>
        <w:rPr>
          <w:lang w:val="es-MX"/>
        </w:rPr>
      </w:pPr>
    </w:p>
    <w:p w:rsidR="005F46A3" w:rsidRDefault="005F46A3" w:rsidP="005F46A3">
      <w:pPr>
        <w:pStyle w:val="Standard"/>
        <w:tabs>
          <w:tab w:val="left" w:pos="3665"/>
        </w:tabs>
        <w:spacing w:before="280" w:line="360" w:lineRule="auto"/>
        <w:rPr>
          <w:lang w:val="es-MX"/>
        </w:rPr>
      </w:pPr>
    </w:p>
    <w:p w:rsidR="005F46A3" w:rsidRDefault="005F46A3" w:rsidP="005F46A3">
      <w:pPr>
        <w:pStyle w:val="Standard"/>
        <w:spacing w:before="280"/>
        <w:ind w:left="-142"/>
        <w:jc w:val="center"/>
      </w:pPr>
      <w:r>
        <w:rPr>
          <w:lang w:val="es-MX"/>
        </w:rPr>
        <w:t xml:space="preserve">LIC. SALVADOR ENRIQUE SAGET FIGUEROA                                                                                                                      </w:t>
      </w:r>
      <w:r>
        <w:rPr>
          <w:sz w:val="20"/>
          <w:szCs w:val="20"/>
          <w:lang w:val="es-MX"/>
        </w:rPr>
        <w:t>ALCALDE MUNICIPAL</w:t>
      </w:r>
    </w:p>
    <w:p w:rsidR="005F46A3" w:rsidRDefault="005F46A3" w:rsidP="005F46A3">
      <w:pPr>
        <w:pStyle w:val="Standard"/>
        <w:spacing w:before="280"/>
      </w:pPr>
    </w:p>
    <w:p w:rsidR="005F46A3" w:rsidRDefault="005F46A3" w:rsidP="005F46A3">
      <w:pPr>
        <w:pStyle w:val="Standard"/>
        <w:spacing w:before="280"/>
      </w:pPr>
    </w:p>
    <w:p w:rsidR="005F46A3" w:rsidRDefault="005F46A3" w:rsidP="005F46A3">
      <w:pPr>
        <w:pStyle w:val="Standard"/>
        <w:spacing w:before="280"/>
      </w:pPr>
    </w:p>
    <w:p w:rsidR="005F46A3" w:rsidRDefault="005F46A3" w:rsidP="005F46A3">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5F46A3" w:rsidRDefault="005F46A3" w:rsidP="005F46A3">
      <w:pPr>
        <w:pStyle w:val="NormalWeb"/>
        <w:spacing w:before="0" w:after="0"/>
        <w:ind w:left="-142"/>
        <w:rPr>
          <w:sz w:val="20"/>
          <w:szCs w:val="20"/>
          <w:lang w:val="es-MX"/>
        </w:rPr>
      </w:pPr>
      <w:r>
        <w:rPr>
          <w:sz w:val="20"/>
          <w:szCs w:val="20"/>
          <w:lang w:val="es-MX"/>
        </w:rPr>
        <w:t xml:space="preserve">                   SINDICA MUNICIPAL                                                                 PRIMER   REGIDOR</w:t>
      </w:r>
    </w:p>
    <w:p w:rsidR="005F46A3" w:rsidRDefault="005F46A3" w:rsidP="005F46A3">
      <w:pPr>
        <w:pStyle w:val="NormalWeb"/>
        <w:spacing w:before="0" w:after="0"/>
        <w:rPr>
          <w:sz w:val="20"/>
          <w:szCs w:val="20"/>
          <w:lang w:val="es-MX"/>
        </w:rPr>
      </w:pPr>
    </w:p>
    <w:p w:rsidR="005F46A3" w:rsidRDefault="005F46A3" w:rsidP="005F46A3">
      <w:pPr>
        <w:pStyle w:val="NormalWeb"/>
        <w:spacing w:after="0"/>
        <w:rPr>
          <w:sz w:val="20"/>
          <w:szCs w:val="20"/>
          <w:lang w:val="es-MX"/>
        </w:rPr>
      </w:pPr>
    </w:p>
    <w:p w:rsidR="005F46A3" w:rsidRDefault="005F46A3" w:rsidP="005F46A3">
      <w:pPr>
        <w:pStyle w:val="NormalWeb"/>
        <w:spacing w:after="0"/>
        <w:rPr>
          <w:sz w:val="20"/>
          <w:szCs w:val="20"/>
          <w:lang w:val="es-MX"/>
        </w:rPr>
      </w:pPr>
    </w:p>
    <w:p w:rsidR="005F46A3" w:rsidRDefault="005F46A3" w:rsidP="005F46A3">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5F46A3" w:rsidRDefault="005F46A3" w:rsidP="005F46A3">
      <w:pPr>
        <w:pStyle w:val="NormalWeb"/>
        <w:spacing w:after="0"/>
        <w:rPr>
          <w:sz w:val="20"/>
          <w:szCs w:val="20"/>
          <w:lang w:val="es-MX"/>
        </w:rPr>
      </w:pPr>
    </w:p>
    <w:p w:rsidR="005F46A3" w:rsidRDefault="005F46A3" w:rsidP="005F46A3">
      <w:pPr>
        <w:pStyle w:val="NormalWeb"/>
        <w:spacing w:after="0"/>
        <w:rPr>
          <w:sz w:val="20"/>
          <w:szCs w:val="20"/>
          <w:lang w:val="es-MX"/>
        </w:rPr>
      </w:pPr>
    </w:p>
    <w:p w:rsidR="005F46A3" w:rsidRDefault="005F46A3" w:rsidP="005F46A3">
      <w:pPr>
        <w:pStyle w:val="NormalWeb"/>
        <w:spacing w:after="0"/>
        <w:rPr>
          <w:sz w:val="20"/>
          <w:szCs w:val="20"/>
          <w:lang w:val="es-MX"/>
        </w:rPr>
      </w:pPr>
    </w:p>
    <w:p w:rsidR="005F46A3" w:rsidRDefault="005F46A3" w:rsidP="005F46A3">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5F46A3" w:rsidRDefault="005F46A3" w:rsidP="005F46A3">
      <w:pPr>
        <w:pStyle w:val="NormalWeb"/>
        <w:spacing w:after="0"/>
      </w:pPr>
    </w:p>
    <w:p w:rsidR="005F46A3" w:rsidRDefault="005F46A3" w:rsidP="005F46A3">
      <w:pPr>
        <w:pStyle w:val="NormalWeb"/>
        <w:spacing w:after="0"/>
      </w:pPr>
    </w:p>
    <w:p w:rsidR="005F46A3" w:rsidRDefault="005F46A3" w:rsidP="005F46A3">
      <w:pPr>
        <w:pStyle w:val="NormalWeb"/>
        <w:spacing w:after="0"/>
      </w:pPr>
    </w:p>
    <w:p w:rsidR="005F46A3" w:rsidRDefault="005F46A3" w:rsidP="005F46A3">
      <w:pPr>
        <w:pStyle w:val="NormalWeb"/>
        <w:spacing w:after="0"/>
        <w:ind w:left="851" w:hanging="851"/>
        <w:rPr>
          <w:sz w:val="20"/>
          <w:szCs w:val="20"/>
          <w:lang w:val="es-MX"/>
        </w:rPr>
      </w:pPr>
      <w:r>
        <w:rPr>
          <w:sz w:val="20"/>
          <w:szCs w:val="20"/>
          <w:lang w:val="es-MX"/>
        </w:rPr>
        <w:t>LIC. ELIO VALDEMAR LEMUS OSORIO                              ELBA LUZ SALINAS COBAR DE SALAZAR                           SEXTO REGIDOR                                                                       SEPTIMA REGIDORA</w:t>
      </w:r>
    </w:p>
    <w:p w:rsidR="005F46A3" w:rsidRDefault="005F46A3" w:rsidP="005F46A3">
      <w:pPr>
        <w:pStyle w:val="NormalWeb"/>
        <w:spacing w:after="0"/>
        <w:rPr>
          <w:color w:val="000000"/>
          <w:sz w:val="20"/>
          <w:szCs w:val="20"/>
        </w:rPr>
      </w:pPr>
    </w:p>
    <w:p w:rsidR="005F46A3" w:rsidRDefault="005F46A3" w:rsidP="005F46A3">
      <w:pPr>
        <w:pStyle w:val="NormalWeb"/>
        <w:spacing w:after="0"/>
        <w:rPr>
          <w:color w:val="000000"/>
          <w:sz w:val="20"/>
          <w:szCs w:val="20"/>
        </w:rPr>
      </w:pPr>
    </w:p>
    <w:p w:rsidR="005F46A3" w:rsidRDefault="005F46A3" w:rsidP="005F46A3">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5F46A3" w:rsidRDefault="005F46A3" w:rsidP="005F46A3">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5F46A3" w:rsidRDefault="005F46A3" w:rsidP="005F46A3">
      <w:pPr>
        <w:pStyle w:val="NormalWeb"/>
        <w:tabs>
          <w:tab w:val="left" w:pos="1335"/>
        </w:tabs>
        <w:spacing w:after="0"/>
        <w:rPr>
          <w:color w:val="000000"/>
          <w:sz w:val="20"/>
          <w:szCs w:val="20"/>
          <w:lang w:val="es-MX"/>
        </w:rPr>
      </w:pPr>
      <w:r>
        <w:rPr>
          <w:color w:val="000000"/>
          <w:sz w:val="20"/>
          <w:szCs w:val="20"/>
          <w:lang w:val="es-MX"/>
        </w:rPr>
        <w:tab/>
      </w:r>
    </w:p>
    <w:p w:rsidR="005F46A3" w:rsidRDefault="005F46A3" w:rsidP="005F46A3">
      <w:pPr>
        <w:pStyle w:val="NormalWeb"/>
        <w:tabs>
          <w:tab w:val="left" w:pos="1335"/>
        </w:tabs>
        <w:spacing w:after="0"/>
        <w:rPr>
          <w:color w:val="000000"/>
          <w:sz w:val="20"/>
          <w:szCs w:val="20"/>
          <w:lang w:val="es-MX"/>
        </w:rPr>
      </w:pPr>
    </w:p>
    <w:p w:rsidR="005F46A3" w:rsidRDefault="005F46A3" w:rsidP="005F46A3">
      <w:pPr>
        <w:pStyle w:val="NormalWeb"/>
        <w:tabs>
          <w:tab w:val="left" w:pos="1335"/>
        </w:tabs>
        <w:spacing w:after="0"/>
        <w:rPr>
          <w:color w:val="000000"/>
          <w:sz w:val="20"/>
          <w:szCs w:val="20"/>
          <w:lang w:val="es-MX"/>
        </w:rPr>
      </w:pPr>
    </w:p>
    <w:p w:rsidR="005F46A3" w:rsidRDefault="005F46A3" w:rsidP="005F46A3">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5F46A3" w:rsidRDefault="005F46A3" w:rsidP="005F46A3">
      <w:pPr>
        <w:pStyle w:val="NormalWeb"/>
        <w:tabs>
          <w:tab w:val="left" w:pos="50"/>
        </w:tabs>
        <w:spacing w:after="0"/>
        <w:rPr>
          <w:color w:val="000000"/>
          <w:sz w:val="20"/>
          <w:szCs w:val="20"/>
          <w:lang w:val="es-MX"/>
        </w:rPr>
      </w:pPr>
    </w:p>
    <w:p w:rsidR="005F46A3" w:rsidRDefault="005F46A3" w:rsidP="005F46A3">
      <w:pPr>
        <w:pStyle w:val="NormalWeb"/>
        <w:tabs>
          <w:tab w:val="left" w:pos="50"/>
        </w:tabs>
        <w:spacing w:after="0"/>
        <w:rPr>
          <w:color w:val="000000"/>
          <w:sz w:val="20"/>
          <w:szCs w:val="20"/>
          <w:lang w:val="es-MX"/>
        </w:rPr>
      </w:pPr>
    </w:p>
    <w:p w:rsidR="005F46A3" w:rsidRDefault="005F46A3" w:rsidP="005F46A3">
      <w:pPr>
        <w:pStyle w:val="NormalWeb"/>
        <w:tabs>
          <w:tab w:val="left" w:pos="50"/>
        </w:tabs>
        <w:spacing w:after="0"/>
        <w:rPr>
          <w:color w:val="000000"/>
          <w:sz w:val="20"/>
          <w:szCs w:val="20"/>
          <w:lang w:val="es-MX"/>
        </w:rPr>
      </w:pPr>
    </w:p>
    <w:p w:rsidR="005F46A3" w:rsidRDefault="005F46A3" w:rsidP="005F46A3">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5F46A3" w:rsidRDefault="005F46A3" w:rsidP="005F46A3">
      <w:pPr>
        <w:tabs>
          <w:tab w:val="left" w:pos="780"/>
        </w:tabs>
        <w:autoSpaceDE w:val="0"/>
        <w:spacing w:line="360" w:lineRule="auto"/>
        <w:ind w:right="-1"/>
        <w:jc w:val="both"/>
        <w:rPr>
          <w:rFonts w:cs="Times New Roman"/>
          <w:color w:val="000000"/>
        </w:rPr>
      </w:pPr>
    </w:p>
    <w:p w:rsidR="005F46A3" w:rsidRDefault="005F46A3" w:rsidP="005F46A3">
      <w:pPr>
        <w:tabs>
          <w:tab w:val="left" w:pos="780"/>
        </w:tabs>
        <w:autoSpaceDE w:val="0"/>
        <w:spacing w:line="360" w:lineRule="auto"/>
        <w:ind w:right="-1"/>
        <w:jc w:val="both"/>
        <w:rPr>
          <w:rFonts w:cs="Times New Roman"/>
          <w:color w:val="000000"/>
        </w:rPr>
      </w:pPr>
    </w:p>
    <w:p w:rsidR="005F46A3" w:rsidRDefault="005F46A3" w:rsidP="005F46A3">
      <w:pPr>
        <w:tabs>
          <w:tab w:val="left" w:pos="780"/>
        </w:tabs>
        <w:autoSpaceDE w:val="0"/>
        <w:spacing w:line="360" w:lineRule="auto"/>
        <w:ind w:right="-1"/>
        <w:jc w:val="both"/>
        <w:rPr>
          <w:rFonts w:cs="Times New Roman"/>
          <w:color w:val="000000"/>
        </w:rPr>
      </w:pPr>
    </w:p>
    <w:p w:rsidR="005F46A3" w:rsidRDefault="005F46A3" w:rsidP="005F46A3">
      <w:pPr>
        <w:tabs>
          <w:tab w:val="left" w:pos="780"/>
        </w:tabs>
        <w:autoSpaceDE w:val="0"/>
        <w:spacing w:line="360" w:lineRule="auto"/>
        <w:ind w:right="-1" w:firstLine="709"/>
        <w:jc w:val="both"/>
        <w:rPr>
          <w:rFonts w:cs="Times New Roman"/>
          <w:color w:val="000000"/>
        </w:rPr>
      </w:pPr>
    </w:p>
    <w:p w:rsidR="005F46A3" w:rsidRDefault="005F46A3" w:rsidP="005F46A3">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3F7E06" w:rsidRDefault="005F46A3" w:rsidP="005F46A3">
      <w:r>
        <w:rPr>
          <w:color w:val="000000"/>
          <w:sz w:val="20"/>
          <w:szCs w:val="20"/>
          <w:lang w:val="es-MX"/>
        </w:rPr>
        <w:t xml:space="preserve">                 REGIDOR SUPLENTE                                                         SECRETARIA MUNICIPAL</w:t>
      </w:r>
    </w:p>
    <w:sectPr w:rsidR="00056CCA" w:rsidRPr="003F7E0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31" w:rsidRDefault="00C01C31">
      <w:r>
        <w:separator/>
      </w:r>
    </w:p>
  </w:endnote>
  <w:endnote w:type="continuationSeparator" w:id="0">
    <w:p w:rsidR="00C01C31" w:rsidRDefault="00C0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31" w:rsidRDefault="00C01C31">
      <w:r>
        <w:separator/>
      </w:r>
    </w:p>
  </w:footnote>
  <w:footnote w:type="continuationSeparator" w:id="0">
    <w:p w:rsidR="00C01C31" w:rsidRDefault="00C01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C01C31">
    <w:pPr>
      <w:pStyle w:val="Encabezado"/>
    </w:pPr>
  </w:p>
  <w:p w:rsidR="00C20780" w:rsidRDefault="00C01C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8"/>
  </w:num>
  <w:num w:numId="6">
    <w:abstractNumId w:val="1"/>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205AA4"/>
    <w:rsid w:val="00225E0E"/>
    <w:rsid w:val="00273066"/>
    <w:rsid w:val="00273FCC"/>
    <w:rsid w:val="002775C7"/>
    <w:rsid w:val="002960DD"/>
    <w:rsid w:val="002A5BB7"/>
    <w:rsid w:val="002A626F"/>
    <w:rsid w:val="002C7E37"/>
    <w:rsid w:val="00382380"/>
    <w:rsid w:val="003C6CEB"/>
    <w:rsid w:val="003F7E06"/>
    <w:rsid w:val="004057D9"/>
    <w:rsid w:val="00434BF7"/>
    <w:rsid w:val="0047444A"/>
    <w:rsid w:val="0047672D"/>
    <w:rsid w:val="004E5BA1"/>
    <w:rsid w:val="004F54FF"/>
    <w:rsid w:val="004F7F83"/>
    <w:rsid w:val="005157A8"/>
    <w:rsid w:val="00577D5F"/>
    <w:rsid w:val="00591B6C"/>
    <w:rsid w:val="005B3BE6"/>
    <w:rsid w:val="005C290E"/>
    <w:rsid w:val="005F0E02"/>
    <w:rsid w:val="005F0F70"/>
    <w:rsid w:val="005F3611"/>
    <w:rsid w:val="005F46A3"/>
    <w:rsid w:val="00603268"/>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4387D"/>
    <w:rsid w:val="00871443"/>
    <w:rsid w:val="00937A0A"/>
    <w:rsid w:val="009748F1"/>
    <w:rsid w:val="0097588D"/>
    <w:rsid w:val="009B7740"/>
    <w:rsid w:val="009C7ECE"/>
    <w:rsid w:val="009D329C"/>
    <w:rsid w:val="009E5B5C"/>
    <w:rsid w:val="009F726A"/>
    <w:rsid w:val="00A03974"/>
    <w:rsid w:val="00A45C1F"/>
    <w:rsid w:val="00A65AB4"/>
    <w:rsid w:val="00A75E47"/>
    <w:rsid w:val="00A84428"/>
    <w:rsid w:val="00AA41C0"/>
    <w:rsid w:val="00AF5D5E"/>
    <w:rsid w:val="00AF6058"/>
    <w:rsid w:val="00AF776F"/>
    <w:rsid w:val="00B046FF"/>
    <w:rsid w:val="00B77DA7"/>
    <w:rsid w:val="00B82B60"/>
    <w:rsid w:val="00B8419C"/>
    <w:rsid w:val="00B86AA9"/>
    <w:rsid w:val="00BC7C72"/>
    <w:rsid w:val="00C01C31"/>
    <w:rsid w:val="00C834E1"/>
    <w:rsid w:val="00C95F62"/>
    <w:rsid w:val="00CA49A9"/>
    <w:rsid w:val="00CC3823"/>
    <w:rsid w:val="00CC4F41"/>
    <w:rsid w:val="00CE5EDF"/>
    <w:rsid w:val="00CF5693"/>
    <w:rsid w:val="00D024A5"/>
    <w:rsid w:val="00D20153"/>
    <w:rsid w:val="00DD06A6"/>
    <w:rsid w:val="00DE48D9"/>
    <w:rsid w:val="00DE5BFF"/>
    <w:rsid w:val="00E0527A"/>
    <w:rsid w:val="00E20449"/>
    <w:rsid w:val="00E33824"/>
    <w:rsid w:val="00E82B75"/>
    <w:rsid w:val="00E87AD9"/>
    <w:rsid w:val="00ED6388"/>
    <w:rsid w:val="00EF3B6D"/>
    <w:rsid w:val="00F03E7B"/>
    <w:rsid w:val="00F5651C"/>
    <w:rsid w:val="00F733D3"/>
    <w:rsid w:val="00F83FC0"/>
    <w:rsid w:val="00F97791"/>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1259</TotalTime>
  <Pages>1</Pages>
  <Words>2865</Words>
  <Characters>15762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76</cp:revision>
  <dcterms:created xsi:type="dcterms:W3CDTF">2019-09-26T15:54:00Z</dcterms:created>
  <dcterms:modified xsi:type="dcterms:W3CDTF">2019-11-20T20:31:00Z</dcterms:modified>
</cp:coreProperties>
</file>