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47" w:rsidRDefault="00B37247" w:rsidP="00B37247">
      <w:pPr>
        <w:pStyle w:val="NormalWeb"/>
        <w:spacing w:before="0" w:line="360" w:lineRule="auto"/>
        <w:jc w:val="both"/>
      </w:pPr>
      <w:r>
        <w:rPr>
          <w:b/>
          <w:color w:val="000000"/>
          <w:lang w:val="es-MX" w:eastAsia="es-ES"/>
        </w:rPr>
        <w:t xml:space="preserve">ACTA  NUMERO  CUATRO.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con diez minutos, del día dieciséis  del mes de mayo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al Creador, para lo cual de designó al Primer Regidor Suplente Lic. Carlos Adonay Campos González, posteriormente se procedió con la lectura del Acta anterior, la cual fue aprobada y firmada. Se dio audiencia al señor Oscar Ordoñez, representante de Cruz Roja Salvadoreña, hizo la presentación relacionada con el virus ZIKA, como se trabaja para prevenir este virus y las jornadas de prevención que están realizando; también se dio audiencia  a señores del Fondo de Inversión Social para el Desarrollo Local de El Salvador (FISDL), explicaron sobre la importancia y seguimiento del PROGRAMA EMPRENDIMIENTO SOLIDARIO, en el cual hay 55 personas beneficiadas en este Municipio.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w:t>
      </w:r>
      <w:r>
        <w:rPr>
          <w:b/>
        </w:rPr>
        <w:t xml:space="preserve"> </w:t>
      </w:r>
      <w:r>
        <w:t xml:space="preserve"> Autorizar a la UACI, para que, de conformidad a lo establecido en la LACAP, realice las gestiones pertinentes, para la contratación de una persona natural o jurídica, </w:t>
      </w:r>
      <w:r>
        <w:rPr>
          <w:b/>
        </w:rPr>
        <w:t xml:space="preserve">para realizar auditoría externa del sistema general denominado catastral OPTIMUS, </w:t>
      </w:r>
      <w:r>
        <w:t>el cual es utilizado en la Unidad Administración Tributaria Municipal (UATM) de esta Institución. D</w:t>
      </w:r>
      <w:r>
        <w:rPr>
          <w:rFonts w:cs="Arial"/>
        </w:rPr>
        <w:t xml:space="preserve">e conformidad al Art. 45 del Código Municipal, el Noveno Regidor Propietario don José Alfredo García Hernández, salva su voto  por no estar de acuerdo, debido a que, la convocatoria no la recibió con 24 horas de anticipación,  como lo establece el Art. 40 del mismo Código. COMUNIQUESE. </w:t>
      </w:r>
      <w:r>
        <w:rPr>
          <w:b/>
        </w:rPr>
        <w:t xml:space="preserve">ACUERDO NÚMERO DOS.  </w:t>
      </w:r>
      <w:r>
        <w:t xml:space="preserve">El Concejo Municipal en uso de sus facultades legales, ACUERDA: Autorizar a la señora Tesorera Municipal, para que, de la cuenta </w:t>
      </w:r>
      <w:r>
        <w:rPr>
          <w:b/>
        </w:rPr>
        <w:lastRenderedPageBreak/>
        <w:t xml:space="preserve">FONDOS PROPIOS # 577-000324-2 del Banco Agrícola, S. A, denominada Alcaldía Municipal de </w:t>
      </w:r>
      <w:proofErr w:type="spellStart"/>
      <w:r>
        <w:rPr>
          <w:b/>
        </w:rPr>
        <w:t>Quezaltepeque</w:t>
      </w:r>
      <w:proofErr w:type="spellEnd"/>
      <w:r>
        <w:rPr>
          <w:b/>
        </w:rPr>
        <w:t xml:space="preserve">, </w:t>
      </w:r>
      <w:r>
        <w:t xml:space="preserve">pague a la señora </w:t>
      </w:r>
      <w:r>
        <w:rPr>
          <w:b/>
        </w:rPr>
        <w:t>JOHANNA GUADALUPE VALLADARES ESCOBAR</w:t>
      </w:r>
      <w:r>
        <w:t xml:space="preserve">, de fecha 14 de mayo de 2018, por la cantidad de </w:t>
      </w:r>
      <w:r>
        <w:rPr>
          <w:b/>
        </w:rPr>
        <w:t>$ 2,875.00</w:t>
      </w:r>
      <w:r>
        <w:t xml:space="preserve">, que ampara el suministro de:  en concepto de pago por el suministro de 100 entradas de comida, a razón de $ 1.00 C/U, 100-almuerzos a razón de $ 15.00 C/U, bebidas  $ 250.00, discoteca y mariachi $ 500.00, 100-postres y café, a razón de $ 2.50 C/U, 1-decoración y arreglos florales, a razón de $ 275.00, los que fueron entregados a las empleadas de esta Municipalidad, que asistieron a la celebración del DIA DE LAS MADRES, agasajo que el señor Alcalde y su Concejo Municipal, ofreció el día 09 de mayo de 2018, en la Sala de Recepciones El Castillo de esta ciudad. Se autoriza a la Unidad Financiera Institucional, para aplicar los específicos Presupuestarios correspondientes. COMUNIQUESE. </w:t>
      </w:r>
      <w:r>
        <w:rPr>
          <w:b/>
        </w:rPr>
        <w:t xml:space="preserve">ACUERDO NÚMERO TRES.  </w:t>
      </w:r>
      <w:r>
        <w:t xml:space="preserve">Vista la solicitud presentada por el Jefe de Comunicaciones de esta Institución, en la cual solicita efectuar la compra de: 1-torre para antena de 21 metros (instalada), 1- Transmisor con tarjeta </w:t>
      </w:r>
      <w:proofErr w:type="spellStart"/>
      <w:r>
        <w:t>Stereo</w:t>
      </w:r>
      <w:proofErr w:type="spellEnd"/>
      <w:r>
        <w:t xml:space="preserve"> incluido 350 </w:t>
      </w:r>
      <w:proofErr w:type="spellStart"/>
      <w:r>
        <w:t>Wats</w:t>
      </w:r>
      <w:proofErr w:type="spellEnd"/>
      <w:r>
        <w:t>, 1-procesador de audio, 1-consola 12 canales, 1-Rack Metálico para protección, 1-antena RF fabrica para 98.1 FM, 1-computadora, monitores de audio XC para cabina, cable principal para TX 70 metros, 2-brazos robóticos ML para micrófonos, 1-cabina hermetizada completamente con sus muebles y diseño, 2-micrófonos de estudio profesional con condensador BRG, que serán utilizados para montaje y funcionamiento de Radio Municipal. El Concejo Municipal en uso de sus facultades legales y tomando en cuenta que es obligación del Concejo, m</w:t>
      </w:r>
      <w:r>
        <w:rPr>
          <w:rFonts w:cs="Arial"/>
        </w:rPr>
        <w:t xml:space="preserve">antener informada a la comunidad de la marcha de las actividades Municipales e interesarla en la solución de sus problemas, de conformidad a lo establecido en el Art. 31 Numeral 9 del Código Municipal, y que la  cotización presentada por la UACI de esta Institución, del proveedor CREA RADIO EL SALVADOR, propiedad del señor  René Mauricio Luna, tiene un monto de $ 18,204.30,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pague al señor </w:t>
      </w:r>
      <w:r>
        <w:rPr>
          <w:b/>
          <w:bCs/>
        </w:rPr>
        <w:t>RENE MAURICIO LUNA</w:t>
      </w:r>
      <w:r>
        <w:rPr>
          <w:bCs/>
        </w:rPr>
        <w:t xml:space="preserve">, la cantidad de </w:t>
      </w:r>
      <w:r>
        <w:rPr>
          <w:b/>
          <w:bCs/>
        </w:rPr>
        <w:t>$ 9,000.00</w:t>
      </w:r>
      <w:r>
        <w:rPr>
          <w:bCs/>
        </w:rPr>
        <w:t xml:space="preserve">, que corresponde a la </w:t>
      </w:r>
      <w:r>
        <w:rPr>
          <w:b/>
          <w:bCs/>
        </w:rPr>
        <w:t>cuota No. 1</w:t>
      </w:r>
      <w:r>
        <w:rPr>
          <w:bCs/>
        </w:rPr>
        <w:t xml:space="preserve"> del </w:t>
      </w:r>
      <w:r>
        <w:rPr>
          <w:b/>
          <w:bCs/>
        </w:rPr>
        <w:t>monto total de $ 18,204.30</w:t>
      </w:r>
      <w:r>
        <w:rPr>
          <w:bCs/>
        </w:rPr>
        <w:t xml:space="preserve">, la </w:t>
      </w:r>
      <w:r>
        <w:rPr>
          <w:b/>
          <w:bCs/>
        </w:rPr>
        <w:t>cantidad restante de $ 9,204.30</w:t>
      </w:r>
      <w:r>
        <w:rPr>
          <w:bCs/>
        </w:rPr>
        <w:t xml:space="preserve">, será cancelada mediante   </w:t>
      </w:r>
      <w:r>
        <w:rPr>
          <w:b/>
          <w:bCs/>
        </w:rPr>
        <w:t>3-cuotas de $ 3,068.10 cada una</w:t>
      </w:r>
      <w:r>
        <w:rPr>
          <w:bCs/>
        </w:rPr>
        <w:t xml:space="preserve">, cuando se aperture la cuenta Bancaria del proyecto,  que será denominado: </w:t>
      </w:r>
      <w:r>
        <w:rPr>
          <w:b/>
          <w:bCs/>
        </w:rPr>
        <w:t>“COMUNICACIÓN INSTITUCIONAL, ALCALDIA MUNICIPAL DE QUEZALTEPEQUE”</w:t>
      </w:r>
      <w:r>
        <w:rPr>
          <w:bCs/>
        </w:rPr>
        <w:t xml:space="preserve">. Los cheques serán amparados por las facturas que el proveedor emita, cuando se realicen dichos pagos. Se autoriza a la Unidad Financiera Institucional, para aplicar el </w:t>
      </w:r>
      <w:r>
        <w:rPr>
          <w:bCs/>
        </w:rPr>
        <w:lastRenderedPageBreak/>
        <w:t xml:space="preserve">específico Presupuestario correspondiente. </w:t>
      </w:r>
      <w:r>
        <w:t>D</w:t>
      </w:r>
      <w:r>
        <w:rPr>
          <w:rFonts w:cs="Arial"/>
        </w:rPr>
        <w:t xml:space="preserve">e conformidad al Art. 45 del Código Municipal, el Noveno Regidor Propietario don José Alfredo García Hernández, salva su voto  por no estar de acuerdo, debido a que, la convocatoria no la recibió con 24 horas de anticipación,  como lo establece el Art. 40 del mismo Código. </w:t>
      </w:r>
      <w:r>
        <w:rPr>
          <w:bCs/>
        </w:rPr>
        <w:t xml:space="preserve">COMUNIQUESE. </w:t>
      </w:r>
      <w:r>
        <w:rPr>
          <w:b/>
        </w:rPr>
        <w:t xml:space="preserve">ACUERDO NÚMERO CUATRO.  </w:t>
      </w:r>
      <w:r>
        <w:t>El Concejo Municipal en uso de sus facultades legales y tomando en cuenta lo establecido en el Art. 31 Numeral 5 del Código Municipal, ACUERDA: Autorizar al Gerente de Desarrollo Territorial de esta Institución, para que, elabore las carpetas técnicas de los proyectos que serán denominados:</w:t>
      </w:r>
    </w:p>
    <w:p w:rsidR="00B37247" w:rsidRDefault="00B37247" w:rsidP="00B37247">
      <w:pPr>
        <w:pStyle w:val="NormalWeb"/>
        <w:widowControl/>
        <w:numPr>
          <w:ilvl w:val="0"/>
          <w:numId w:val="26"/>
        </w:numPr>
        <w:suppressAutoHyphens w:val="0"/>
        <w:spacing w:before="0" w:line="360" w:lineRule="auto"/>
        <w:jc w:val="both"/>
        <w:textAlignment w:val="auto"/>
      </w:pPr>
      <w:r>
        <w:rPr>
          <w:b/>
        </w:rPr>
        <w:t>“COMPRA DE REPUESTOS PARA ALUMBRADO PUBLICO 2018”</w:t>
      </w:r>
    </w:p>
    <w:p w:rsidR="00B37247" w:rsidRDefault="00B37247" w:rsidP="00B37247">
      <w:pPr>
        <w:pStyle w:val="NormalWeb"/>
        <w:widowControl/>
        <w:numPr>
          <w:ilvl w:val="0"/>
          <w:numId w:val="26"/>
        </w:numPr>
        <w:suppressAutoHyphens w:val="0"/>
        <w:spacing w:before="0" w:line="360" w:lineRule="auto"/>
        <w:jc w:val="both"/>
        <w:textAlignment w:val="auto"/>
      </w:pPr>
      <w:r>
        <w:rPr>
          <w:b/>
        </w:rPr>
        <w:t>MEJORAMIENTO DE PARQUE DE LA URBANIZACION EL ROSAL I”.</w:t>
      </w:r>
    </w:p>
    <w:p w:rsidR="00B37247" w:rsidRDefault="00B37247" w:rsidP="00B37247">
      <w:pPr>
        <w:spacing w:line="360" w:lineRule="auto"/>
        <w:jc w:val="both"/>
      </w:pPr>
      <w:r>
        <w:t xml:space="preserve">COMUNIQUESE. </w:t>
      </w:r>
      <w:r>
        <w:rPr>
          <w:b/>
        </w:rPr>
        <w:t xml:space="preserve">ACUERDO NÚMERO CINCO.  </w:t>
      </w:r>
      <w:r>
        <w:t xml:space="preserve">Vistas las solicitudes presentadas por los señores: Douglas A. Alcántara, Delegado de Comandos de Salvamento, filial </w:t>
      </w:r>
      <w:proofErr w:type="spellStart"/>
      <w:r>
        <w:t>Quezaltepeque</w:t>
      </w:r>
      <w:proofErr w:type="spellEnd"/>
      <w:r>
        <w:t xml:space="preserve">, y por el señor José Antonio </w:t>
      </w:r>
      <w:proofErr w:type="spellStart"/>
      <w:r>
        <w:t>Canizález</w:t>
      </w:r>
      <w:proofErr w:type="spellEnd"/>
      <w:r>
        <w:t xml:space="preserve"> O, Presidente de la Junta Local de Cruz Roja Salvadoreña, seccional </w:t>
      </w:r>
      <w:proofErr w:type="spellStart"/>
      <w:r>
        <w:t>Quezaltepeque</w:t>
      </w:r>
      <w:proofErr w:type="spellEnd"/>
      <w:r>
        <w:t xml:space="preserve">, de fecha 05 y 07 de mayo respectivamente, en las cuales solicitan que se les proporcione combustible, para atender emergencias y efectuar el traslado de pacientes a diferentes centros hospitalarios.  El Concejo Municipal en uso de sus facultades legales y considerando que ambas Instituciones  realizan una labor humanística,  que beneficia a los habitantes de este Municipio, ACUERDA: Autorizar al Jefe de Transporte de esta Institución, para que, durante los meses de </w:t>
      </w:r>
      <w:r>
        <w:rPr>
          <w:b/>
        </w:rPr>
        <w:t>junio a diciembre de 2018</w:t>
      </w:r>
      <w:r>
        <w:t xml:space="preserve">,  proporcione  </w:t>
      </w:r>
      <w:r>
        <w:rPr>
          <w:b/>
        </w:rPr>
        <w:t>hasta por un valor máximo de $ 150.00 mensuales en vales de combustible,</w:t>
      </w:r>
      <w:r>
        <w:t xml:space="preserve">  a: </w:t>
      </w:r>
      <w:r>
        <w:rPr>
          <w:b/>
        </w:rPr>
        <w:t xml:space="preserve">1)  </w:t>
      </w:r>
      <w:r>
        <w:rPr>
          <w:b/>
          <w:u w:val="single"/>
        </w:rPr>
        <w:t>COMANDOS DE SALVAMENTO</w:t>
      </w:r>
      <w:r>
        <w:rPr>
          <w:b/>
        </w:rPr>
        <w:t xml:space="preserve">, filial </w:t>
      </w:r>
      <w:proofErr w:type="spellStart"/>
      <w:r>
        <w:rPr>
          <w:b/>
        </w:rPr>
        <w:t>Quezaltepeque</w:t>
      </w:r>
      <w:proofErr w:type="spellEnd"/>
      <w:r>
        <w:t xml:space="preserve">, que será suministrado en la ambulancia: </w:t>
      </w:r>
      <w:r>
        <w:rPr>
          <w:b/>
        </w:rPr>
        <w:t>Tipo Minivan, marca Dodge, año 1997, color verde y amarillo</w:t>
      </w:r>
      <w:r>
        <w:t xml:space="preserve"> con sus respectivos emblemas, Número de placa Institucional CS-123-004; y </w:t>
      </w:r>
      <w:r>
        <w:rPr>
          <w:b/>
        </w:rPr>
        <w:t>2)</w:t>
      </w:r>
      <w:r>
        <w:t xml:space="preserve"> </w:t>
      </w:r>
      <w:r>
        <w:rPr>
          <w:b/>
          <w:u w:val="single"/>
        </w:rPr>
        <w:t>CRUZ ROJA SALVADOREÑA SECCIONAL QUEZALTEPEQUE</w:t>
      </w:r>
      <w:r>
        <w:rPr>
          <w:u w:val="single"/>
        </w:rPr>
        <w:t>,</w:t>
      </w:r>
      <w:r>
        <w:t xml:space="preserve"> que será suministrado a las siguientes ambulancias: </w:t>
      </w:r>
      <w:r>
        <w:rPr>
          <w:b/>
        </w:rPr>
        <w:t>Marca Ford, modelo E 30, año 2003, placa CR13-2011</w:t>
      </w:r>
      <w:r>
        <w:t xml:space="preserve">; y ambulancia, </w:t>
      </w:r>
      <w:r>
        <w:rPr>
          <w:b/>
        </w:rPr>
        <w:t xml:space="preserve">clase Microbús, marca Toyota, placa 9910. </w:t>
      </w:r>
      <w:r>
        <w:t xml:space="preserve">COMUNIQUESE.  </w:t>
      </w:r>
      <w:r>
        <w:rPr>
          <w:b/>
        </w:rPr>
        <w:t xml:space="preserve">ACUERDO NÚMERO SEIS.  </w:t>
      </w:r>
      <w:r>
        <w:t xml:space="preserve">Considerando que mediante Acuerdo No. 31 asentado en el acta No. 4 de fecha 22 de enero de 2018, y mediante acuerdo No. 9 asentado en el acta No. 8 de fecha 28 de febrero de 2018, se adjudicó por Libre Gestión al señor </w:t>
      </w:r>
      <w:r>
        <w:rPr>
          <w:b/>
        </w:rPr>
        <w:t>OSCAR EDUARDO SERRANO PINEDA</w:t>
      </w:r>
      <w:r>
        <w:t xml:space="preserve">, el servicio de </w:t>
      </w:r>
      <w:r>
        <w:rPr>
          <w:b/>
        </w:rPr>
        <w:t>ARRENDAMIENTO DE PIPA CON CAPACIDAD DE 50 BARRILES DE AGUA</w:t>
      </w:r>
      <w:r>
        <w:t xml:space="preserve">, </w:t>
      </w:r>
      <w:r>
        <w:rPr>
          <w:b/>
        </w:rPr>
        <w:t>el primero</w:t>
      </w:r>
      <w:r>
        <w:t xml:space="preserve"> por un monto de </w:t>
      </w:r>
      <w:r>
        <w:rPr>
          <w:b/>
          <w:u w:val="single"/>
        </w:rPr>
        <w:t>$ 10,500.00</w:t>
      </w:r>
      <w:r>
        <w:t xml:space="preserve">, a </w:t>
      </w:r>
      <w:r>
        <w:lastRenderedPageBreak/>
        <w:t xml:space="preserve">razón de $ 125.00 cada viaje, siendo un total de 84-viajes, según </w:t>
      </w:r>
      <w:r>
        <w:rPr>
          <w:b/>
        </w:rPr>
        <w:t xml:space="preserve">recibo de fecha 29 de enero de 2018, </w:t>
      </w:r>
      <w:r>
        <w:t xml:space="preserve">y </w:t>
      </w:r>
      <w:r>
        <w:rPr>
          <w:b/>
        </w:rPr>
        <w:t xml:space="preserve">el segundo </w:t>
      </w:r>
      <w:r>
        <w:t xml:space="preserve">por un monto de </w:t>
      </w:r>
      <w:r>
        <w:rPr>
          <w:b/>
          <w:u w:val="single"/>
        </w:rPr>
        <w:t>$ 5,875.00</w:t>
      </w:r>
      <w:r>
        <w:t xml:space="preserve">, a razón de </w:t>
      </w:r>
      <w:r>
        <w:t>$ 125.00 cada viaje, siendo un total de 47-viajes, según recibo de fecha 15 de marzo de 2018, y que se utilizó para la reparación de calles rurales en cantón Primavera y calle a cantón Girón de este Municipio. El Concejo Municipal en uso de sus facultades legales, ACUERDA: Emitir su reconocimiento Legal por ser deuda de la Administración anterior, y autorizar a la señora Tesorera Municipal, para efectuar el pago de los recibos mencionados,  al señor</w:t>
      </w:r>
      <w:r>
        <w:rPr>
          <w:b/>
        </w:rPr>
        <w:t xml:space="preserve"> OSCAR EDUARDO SERRANO PINEDA,</w:t>
      </w:r>
      <w:r>
        <w:t xml:space="preserve"> que hacen un total de </w:t>
      </w:r>
      <w:r>
        <w:rPr>
          <w:b/>
        </w:rPr>
        <w:t>$ 16,375.00</w:t>
      </w:r>
      <w:r>
        <w:t xml:space="preserve">,  con fondos de la cuenta </w:t>
      </w:r>
      <w:r>
        <w:rPr>
          <w:b/>
        </w:rPr>
        <w:t>FONDOS PROPIOS</w:t>
      </w:r>
      <w:r>
        <w:t xml:space="preserve"> </w:t>
      </w:r>
      <w:r>
        <w:rPr>
          <w:b/>
        </w:rPr>
        <w:t># 580000542</w:t>
      </w:r>
      <w:r>
        <w:t xml:space="preserve">, del </w:t>
      </w:r>
      <w:r>
        <w:rPr>
          <w:b/>
        </w:rPr>
        <w:t>Banco Hipotecario de El Salvador, S. A</w:t>
      </w:r>
      <w:r>
        <w:rPr>
          <w:bCs/>
        </w:rPr>
        <w:t xml:space="preserve">; y se autoriza a la Unidad Financiera Institucional, para aplicar el específico Presupuestario correspondiente. COMUNIQUESE. </w:t>
      </w:r>
      <w:r>
        <w:rPr>
          <w:b/>
        </w:rPr>
        <w:t xml:space="preserve">ACUERDO NÚMERO SIETE.   </w:t>
      </w:r>
      <w:r>
        <w:t>Considerando que es Facultad del Concejo Municipal, velar por la buena marcha del gobierno, administración y servicios Municipales, de conformidad a lo establecido en el Art. 30 Numeral 14 del Código Municipal</w:t>
      </w:r>
      <w:r>
        <w:rPr>
          <w:b/>
        </w:rPr>
        <w:t xml:space="preserve">.  </w:t>
      </w:r>
      <w:r>
        <w:t xml:space="preserve">El Concejo Municipal en uso de sus facultades legales y con el propósito de brindar un servicio ágil y eficiente al contribuyente, ACUERDA:  Autorizar a la UACI, para  abrir proceso central por </w:t>
      </w:r>
      <w:r>
        <w:rPr>
          <w:b/>
        </w:rPr>
        <w:t>LIBRE GESTION</w:t>
      </w:r>
      <w:r>
        <w:t xml:space="preserve">, para la </w:t>
      </w:r>
      <w:r>
        <w:rPr>
          <w:b/>
        </w:rPr>
        <w:t>ADQUISICION DE UN SISTEMA ADMINISTRATIVO TRIBUTARIO (SOFTWARE</w:t>
      </w:r>
      <w:r>
        <w:t>), el cual será utilizado en la Unidad Administración Tributaria Municipal (UATM).  D</w:t>
      </w:r>
      <w:r>
        <w:rPr>
          <w:rFonts w:cs="Arial"/>
        </w:rPr>
        <w:t xml:space="preserve">e conformidad al Art. 45 del Código Municipal, el Noveno Regidor Propietario don José Alfredo García Hernández, salva su voto  por no estar de acuerdo, debido a que, la convocatoria no la recibió con 24 horas de anticipación,  como lo establece el Art. 40 del mismo Código. COMUNIQUESE. </w:t>
      </w:r>
      <w:r>
        <w:rPr>
          <w:b/>
        </w:rPr>
        <w:t xml:space="preserve">ACUERDO NÚMERO  OCHO.  </w:t>
      </w:r>
      <w:r>
        <w:t xml:space="preserve">El Concejo Municipal en uso de sus facultades legales y con el propósito de llevar un control adecuado de la legalidad, de las moto taxis que brindan servicio de transporte público en este Municipio, ACUERDA: Autorizar a la Unidad Tributaria Municipal (UATM), para efectuar el </w:t>
      </w:r>
      <w:r>
        <w:rPr>
          <w:b/>
        </w:rPr>
        <w:t>CAMBIO DE  DISEÑO DE LOS  STICKERS DE LAS MOTOTAXIS</w:t>
      </w:r>
      <w:r>
        <w:t xml:space="preserve">, las cuales son utilizadas para el control de pago de impuestos. COMUNIQUESE. </w:t>
      </w:r>
      <w:r>
        <w:rPr>
          <w:b/>
        </w:rPr>
        <w:t xml:space="preserve">ACUERDO NÚMERO  NUEVE.   </w:t>
      </w:r>
      <w:r>
        <w:t xml:space="preserve">Vista la nota presentada por el  señor Oscar Roberto Peraza, Representante Legal de la Sociedad STANDARDLUX, SOCIEDAD ANONIMA DE CAPITAL VARIABLE, que se abrevia STANDARDLUX, S.A DE C.V, en la que hace entrega en calidad de donación de </w:t>
      </w:r>
      <w:r>
        <w:rPr>
          <w:b/>
        </w:rPr>
        <w:t>31 luminarias LED (60W) instaladas</w:t>
      </w:r>
      <w:r>
        <w:t xml:space="preserve">, con accesorios que incluyen brazos, abrazaderas, fotoceldas, cables, conectores, adicionalmente  incluye el tendido eléctrico en un tramo de aproximadamente 1,100 metros de cable de aluminio ACSR triple # 6 y sus respectivos conectores, perchas y demás </w:t>
      </w:r>
      <w:r>
        <w:lastRenderedPageBreak/>
        <w:t xml:space="preserve">accesorios, teniendo un costo cada lámpara de $ 575.00, haciendo un monto total por la instalación de 31 lámparas LED de   $ 17,825.00.  El Concejo Municipal en uso de sus facultades legales, ACUERDA: </w:t>
      </w:r>
      <w:r>
        <w:rPr>
          <w:b/>
        </w:rPr>
        <w:t>1)- Aceptar la donación</w:t>
      </w:r>
      <w:r>
        <w:t xml:space="preserve"> de </w:t>
      </w:r>
      <w:r>
        <w:rPr>
          <w:b/>
        </w:rPr>
        <w:t xml:space="preserve">31 luminarias LED (60W) instaladas, </w:t>
      </w:r>
      <w:r>
        <w:t xml:space="preserve">que la </w:t>
      </w:r>
      <w:r>
        <w:rPr>
          <w:b/>
        </w:rPr>
        <w:t>Sociedad STANDARDLUX, S.A DE C.V</w:t>
      </w:r>
      <w:r>
        <w:t xml:space="preserve">, hace a esta Institución, las cuales serán instaladas por  dicha Sociedad en calle al Balneario  La Toma, del cantón El Puente de esta jurisdicción; y </w:t>
      </w:r>
      <w:r>
        <w:rPr>
          <w:b/>
        </w:rPr>
        <w:t>2)</w:t>
      </w:r>
      <w:r>
        <w:t xml:space="preserve"> -</w:t>
      </w:r>
      <w:r>
        <w:rPr>
          <w:b/>
        </w:rPr>
        <w:t xml:space="preserve"> </w:t>
      </w:r>
      <w:r>
        <w:t xml:space="preserve">Se autoriza al señor Alcalde Municipal Lic. Salvador Enrique </w:t>
      </w:r>
      <w:proofErr w:type="spellStart"/>
      <w:r>
        <w:t>Saget</w:t>
      </w:r>
      <w:proofErr w:type="spellEnd"/>
      <w:r>
        <w:t xml:space="preserve"> Figueroa, para que, en representación del Concejo, firme el documento de aceptación por las lámparas donadas a este Municipio. COMUNIQUESE. </w:t>
      </w:r>
      <w:r>
        <w:rPr>
          <w:b/>
        </w:rPr>
        <w:t xml:space="preserve">ACUERDO NÚMERO  DIEZ.   </w:t>
      </w:r>
      <w:r>
        <w:t xml:space="preserve">El Concejo Municipal en uso de sus facultades legales y de conformidad a la modificación del Organigrama, en lo relacionado a su estructura, ACUERDA: Efectuar en </w:t>
      </w:r>
      <w:r>
        <w:rPr>
          <w:b/>
        </w:rPr>
        <w:t>PLAZA NUEVA</w:t>
      </w:r>
      <w:r>
        <w:t xml:space="preserve">, por </w:t>
      </w:r>
      <w:r>
        <w:rPr>
          <w:b/>
        </w:rPr>
        <w:t>LEY DE PRESUPUESTO</w:t>
      </w:r>
      <w:r>
        <w:t>,  el siguiente nombramiento:</w:t>
      </w:r>
    </w:p>
    <w:tbl>
      <w:tblPr>
        <w:tblW w:w="9147" w:type="dxa"/>
        <w:tblCellMar>
          <w:left w:w="10" w:type="dxa"/>
          <w:right w:w="10" w:type="dxa"/>
        </w:tblCellMar>
        <w:tblLook w:val="0000" w:firstRow="0" w:lastRow="0" w:firstColumn="0" w:lastColumn="0" w:noHBand="0" w:noVBand="0"/>
      </w:tblPr>
      <w:tblGrid>
        <w:gridCol w:w="4019"/>
        <w:gridCol w:w="3791"/>
        <w:gridCol w:w="1337"/>
      </w:tblGrid>
      <w:tr w:rsidR="00B37247" w:rsidTr="004320BC">
        <w:tblPrEx>
          <w:tblCellMar>
            <w:top w:w="0" w:type="dxa"/>
            <w:bottom w:w="0" w:type="dxa"/>
          </w:tblCellMar>
        </w:tblPrEx>
        <w:tc>
          <w:tcPr>
            <w:tcW w:w="4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NOMBRE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PLAZA</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SALARIO</w:t>
            </w:r>
          </w:p>
        </w:tc>
      </w:tr>
      <w:tr w:rsidR="00B37247" w:rsidTr="004320BC">
        <w:tblPrEx>
          <w:tblCellMar>
            <w:top w:w="0" w:type="dxa"/>
            <w:bottom w:w="0" w:type="dxa"/>
          </w:tblCellMar>
        </w:tblPrEx>
        <w:tc>
          <w:tcPr>
            <w:tcW w:w="4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widowControl/>
              <w:ind w:right="-2"/>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JOSE ROBERTO SORTO ARGUETA</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widowControl/>
              <w:ind w:right="-2"/>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Encargado de Protección Civil</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widowControl/>
              <w:ind w:right="-2"/>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$ 650.00</w:t>
            </w:r>
          </w:p>
        </w:tc>
      </w:tr>
    </w:tbl>
    <w:p w:rsidR="00B37247" w:rsidRDefault="00B37247" w:rsidP="00B37247">
      <w:pPr>
        <w:spacing w:line="360" w:lineRule="auto"/>
        <w:ind w:right="-2"/>
        <w:jc w:val="both"/>
      </w:pPr>
      <w:r>
        <w:t>El nombrado devengará su salario a partir del mes de mayo del presente año. D</w:t>
      </w:r>
      <w:r>
        <w:rPr>
          <w:rFonts w:cs="Arial"/>
        </w:rPr>
        <w:t xml:space="preserve">e conformidad al Art. 45 del Código Municipal, los señores: Primer Regidor Propietario don Franklin Ernesto Ramos y Segunda Regidora Propietaria Licda. Rosa </w:t>
      </w:r>
      <w:proofErr w:type="spellStart"/>
      <w:r>
        <w:rPr>
          <w:rFonts w:cs="Arial"/>
        </w:rPr>
        <w:t>Evelina</w:t>
      </w:r>
      <w:proofErr w:type="spellEnd"/>
      <w:r>
        <w:rPr>
          <w:rFonts w:cs="Arial"/>
        </w:rPr>
        <w:t xml:space="preserve"> Rodríguez de López, salvan su voto,  porque no les parece idóneo para  dicho cargo. COMUNIQUESE. </w:t>
      </w:r>
      <w:r>
        <w:rPr>
          <w:b/>
        </w:rPr>
        <w:t xml:space="preserve">ACUERDO NÚMERO  ONCE.  </w:t>
      </w:r>
      <w:r>
        <w:t xml:space="preserve">Considerando que según nota entregada a la señora María Isabel García, por parte de la Gerencia General, en la cual se le solicitó depusiera el cargo de Administradora de Mercados, ya que por ser un cargo en el cual </w:t>
      </w:r>
      <w:r w:rsidR="00E16CA2">
        <w:t xml:space="preserve">se administra dinero y especies </w:t>
      </w:r>
      <w:r>
        <w:t xml:space="preserve">Municipales, entra en la categoría de cargo de confianza, Art. 2 numeral 2 de la Ley de la Carrera Administrativa Municipal. El Concejo Municipal en uso de sus facultades legales y considerando que mediante acuerdo Municipal No. 11, asentado en el acta No. 2 de fecha 07 de mayo de 2018, se acordó indemnizarla por retiro voluntario, previo proceso de conciliación con la referida empleada, mediante 3-cuotas de $ 550.00 C/U, durante los meses de mayo-julio-2018, por haber laborado para esta Municipalidad durante 3-años consecutivos, 2015-2018, ACUERDA: </w:t>
      </w:r>
      <w:r>
        <w:rPr>
          <w:b/>
        </w:rPr>
        <w:t>1-</w:t>
      </w:r>
      <w:r>
        <w:t xml:space="preserve"> </w:t>
      </w:r>
      <w:r>
        <w:rPr>
          <w:b/>
        </w:rPr>
        <w:t>Separar del Cargo</w:t>
      </w:r>
      <w:r>
        <w:t xml:space="preserve"> de </w:t>
      </w:r>
      <w:r>
        <w:rPr>
          <w:b/>
        </w:rPr>
        <w:t>ADMINISTRADORA DE MERCADOS</w:t>
      </w:r>
      <w:r>
        <w:t xml:space="preserve">, a la señora </w:t>
      </w:r>
      <w:r>
        <w:rPr>
          <w:b/>
        </w:rPr>
        <w:t xml:space="preserve">MARIA ISABEL GARCIA, </w:t>
      </w:r>
      <w:r>
        <w:t xml:space="preserve">a partir del </w:t>
      </w:r>
      <w:r>
        <w:rPr>
          <w:b/>
        </w:rPr>
        <w:t xml:space="preserve">día 15 de mayo de 2018, </w:t>
      </w:r>
      <w:r>
        <w:t xml:space="preserve">y se le rinden los agradecimientos, por los servicios prestados para esta Institución. </w:t>
      </w:r>
      <w:r>
        <w:rPr>
          <w:b/>
        </w:rPr>
        <w:t>2-</w:t>
      </w:r>
      <w:r>
        <w:t xml:space="preserve"> Nombrar como </w:t>
      </w:r>
      <w:r>
        <w:rPr>
          <w:b/>
        </w:rPr>
        <w:t>ADMINISTRADOR DE MERCADOS</w:t>
      </w:r>
      <w:r>
        <w:t xml:space="preserve">, al señor </w:t>
      </w:r>
      <w:r>
        <w:rPr>
          <w:b/>
        </w:rPr>
        <w:t>LUIS ERNESTO FIGUEROA</w:t>
      </w:r>
      <w:r>
        <w:t xml:space="preserve">, </w:t>
      </w:r>
      <w:r>
        <w:rPr>
          <w:b/>
        </w:rPr>
        <w:t xml:space="preserve"> </w:t>
      </w:r>
      <w:r>
        <w:t xml:space="preserve">debiendo rendir la fianza respectiva que exige la Ley. El nombrado tomó posesión del cargo a partir del día 15 de mayo de 2018 y devengará el salario que establece el Presupuesto Municipal vigente. COMUNIQUESE. </w:t>
      </w:r>
      <w:r>
        <w:rPr>
          <w:b/>
        </w:rPr>
        <w:t xml:space="preserve">ACUERDO NÚMERO  DOCE.  </w:t>
      </w:r>
      <w:r>
        <w:t xml:space="preserve">El </w:t>
      </w:r>
      <w:r>
        <w:lastRenderedPageBreak/>
        <w:t xml:space="preserve">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pague a </w:t>
      </w:r>
      <w:r>
        <w:rPr>
          <w:b/>
        </w:rPr>
        <w:t>EMTRAQUE, S.A DE C.V</w:t>
      </w:r>
      <w:r>
        <w:t xml:space="preserve">, factura No. 014102, de fecha 11/05/2018, por la cantidad de </w:t>
      </w:r>
      <w:r>
        <w:rPr>
          <w:b/>
        </w:rPr>
        <w:t>$ 1,397.25</w:t>
      </w:r>
      <w:r>
        <w:t xml:space="preserve">, que ampara el suministro de 114 galones de diesel, a razón de $ 2.85 cada galón, y 337 galones de diesel, a razón de $ 2.78 cada galón, aclarando en dicha factura que el precio cambia por la fluctuación del Mercado, combustible que fue utilizado en los equipos de transporte de uso operativo, durante el período comprendido del 01 al 11 de mayo del presente año, con el propósito de brindar el servicio de recolección de desechos sólidos y evitar la acumulación de basura en la ciudad. Aclárese que, se autorizó efectuar la compra de combustible a EMTRAQUE, S.A DE C.V, debido a que, según nota enviada por el Lic. Leonel Cantor, Administrador </w:t>
      </w:r>
      <w:r>
        <w:rPr>
          <w:b/>
        </w:rPr>
        <w:t xml:space="preserve">ALBA VALLE DEL SEÑOR </w:t>
      </w:r>
      <w:proofErr w:type="spellStart"/>
      <w:r>
        <w:rPr>
          <w:b/>
        </w:rPr>
        <w:t>Nejapa</w:t>
      </w:r>
      <w:proofErr w:type="spellEnd"/>
      <w:r>
        <w:t xml:space="preserve">, se suspendió el suministro de Combustible, que se adjudicó por Contratación Directa, para el </w:t>
      </w:r>
      <w:r>
        <w:rPr>
          <w:b/>
        </w:rPr>
        <w:t>SUMINISTRO DIESEL Y GASOLINA REGULAR PARA LA ALCALDIA MUNICIPAL DE QUEZALTEPEQUE</w:t>
      </w:r>
      <w:r>
        <w:t xml:space="preserve">, al señor </w:t>
      </w:r>
      <w:r>
        <w:rPr>
          <w:b/>
        </w:rPr>
        <w:t>TONY ALBERTO PEREZ</w:t>
      </w:r>
      <w:r>
        <w:t xml:space="preserve">, Propietario del </w:t>
      </w:r>
      <w:r>
        <w:rPr>
          <w:b/>
        </w:rPr>
        <w:t xml:space="preserve">SERVICENTRO VALLE DEL SEÑOR, </w:t>
      </w:r>
      <w:r>
        <w:t xml:space="preserve"> por incumplimiento en los pagos de los meses de febrero y marzo de 2018.  Se autoriza a la Unidad Financiera Institucional, para aplicar el específico Presupuestario correspondiente. COMUNIQUESE.  </w:t>
      </w:r>
      <w:r>
        <w:rPr>
          <w:b/>
        </w:rPr>
        <w:t xml:space="preserve">ACUERDO NÚMERO  TRECE.  </w:t>
      </w:r>
      <w:r>
        <w:t xml:space="preserve">Considerando que según el Art. 31 del Reglamento Interno de esta Institución, establece que la jornada de trabajo de la Municipalidad es de las ocho de la mañana (8:00 </w:t>
      </w:r>
      <w:proofErr w:type="spellStart"/>
      <w:r>
        <w:t>a.m</w:t>
      </w:r>
      <w:proofErr w:type="spellEnd"/>
      <w:r>
        <w:t xml:space="preserve">) a doce de mediodía (12:00 m); y de las trece horas (13:00 </w:t>
      </w:r>
      <w:proofErr w:type="spellStart"/>
      <w:r>
        <w:t>p.m</w:t>
      </w:r>
      <w:proofErr w:type="spellEnd"/>
      <w:r>
        <w:t xml:space="preserve">) a cuatro de la tarde (4: 00 </w:t>
      </w:r>
      <w:proofErr w:type="spellStart"/>
      <w:r>
        <w:t>p.m</w:t>
      </w:r>
      <w:proofErr w:type="spellEnd"/>
      <w:r>
        <w:t xml:space="preserve">); Por lo que,  todos los servidores municipales están obligados a marcar su horario correspondiente de entrada y salida. El Concejo Municipal en uso de sus facultades legales y considerando que por la naturaleza del cargo, algunos empleados y </w:t>
      </w:r>
      <w:r>
        <w:rPr>
          <w:sz w:val="22"/>
          <w:szCs w:val="22"/>
        </w:rPr>
        <w:t>funcionarios  requieren de más tiempo de permanencia en la Institución</w:t>
      </w:r>
      <w:r>
        <w:t xml:space="preserve">; </w:t>
      </w:r>
      <w:r>
        <w:rPr>
          <w:sz w:val="22"/>
          <w:szCs w:val="22"/>
        </w:rPr>
        <w:t>y por las visitas de campo</w:t>
      </w:r>
      <w:r>
        <w:t xml:space="preserve"> </w:t>
      </w:r>
      <w:r>
        <w:rPr>
          <w:sz w:val="22"/>
          <w:szCs w:val="22"/>
        </w:rPr>
        <w:t>que  realizan, se hace difícil realizar la marcación en el horario correspondiente,</w:t>
      </w:r>
      <w:r>
        <w:t xml:space="preserve"> ACUERDA: </w:t>
      </w:r>
      <w:r>
        <w:rPr>
          <w:b/>
          <w:sz w:val="22"/>
          <w:szCs w:val="22"/>
        </w:rPr>
        <w:t>Exonerar de marcación táctil de entrada y salida</w:t>
      </w:r>
      <w:r>
        <w:rPr>
          <w:sz w:val="22"/>
          <w:szCs w:val="22"/>
        </w:rPr>
        <w:t xml:space="preserve">, a los siguientes empleados: Gerente General  </w:t>
      </w:r>
      <w:r>
        <w:rPr>
          <w:b/>
          <w:sz w:val="22"/>
          <w:szCs w:val="22"/>
        </w:rPr>
        <w:t>Ing.</w:t>
      </w:r>
      <w:r>
        <w:rPr>
          <w:sz w:val="22"/>
          <w:szCs w:val="22"/>
        </w:rPr>
        <w:t xml:space="preserve"> </w:t>
      </w:r>
      <w:r>
        <w:rPr>
          <w:b/>
          <w:sz w:val="22"/>
          <w:szCs w:val="22"/>
        </w:rPr>
        <w:t>FRANCISCO ANTONIO HENRIQUEZ</w:t>
      </w:r>
      <w:r>
        <w:rPr>
          <w:sz w:val="22"/>
          <w:szCs w:val="22"/>
        </w:rPr>
        <w:t xml:space="preserve">,  Jefe de Comunicaciones </w:t>
      </w:r>
      <w:r>
        <w:rPr>
          <w:b/>
          <w:sz w:val="22"/>
          <w:szCs w:val="22"/>
        </w:rPr>
        <w:t>Lic. RENÉ MOISÉS RODRÍGUEZ LÓPEZ</w:t>
      </w:r>
      <w:r>
        <w:rPr>
          <w:sz w:val="22"/>
          <w:szCs w:val="22"/>
        </w:rPr>
        <w:t>, Sindica Municipal</w:t>
      </w:r>
      <w:r>
        <w:t xml:space="preserve"> </w:t>
      </w:r>
      <w:r>
        <w:rPr>
          <w:b/>
        </w:rPr>
        <w:t>Licda. DALIS ROCÍO LÓPEZ</w:t>
      </w:r>
      <w:r>
        <w:rPr>
          <w:b/>
          <w:sz w:val="22"/>
          <w:szCs w:val="22"/>
        </w:rPr>
        <w:t xml:space="preserve"> VILLALTA</w:t>
      </w:r>
      <w:r>
        <w:rPr>
          <w:sz w:val="22"/>
          <w:szCs w:val="22"/>
        </w:rPr>
        <w:t xml:space="preserve">, </w:t>
      </w:r>
      <w:r>
        <w:t>Jefe de la Unidad Legal y Asesor de Sindicatura</w:t>
      </w:r>
      <w:r>
        <w:rPr>
          <w:sz w:val="22"/>
          <w:szCs w:val="22"/>
        </w:rPr>
        <w:t xml:space="preserve"> </w:t>
      </w:r>
      <w:r>
        <w:rPr>
          <w:b/>
          <w:sz w:val="22"/>
          <w:szCs w:val="22"/>
        </w:rPr>
        <w:t>Licda. SOFÍA CAROLINA FERMÁN AMAYA</w:t>
      </w:r>
      <w:r>
        <w:rPr>
          <w:sz w:val="22"/>
          <w:szCs w:val="22"/>
        </w:rPr>
        <w:t>, Jefe de la Unidad de Cooperación Externa</w:t>
      </w:r>
      <w:r>
        <w:t xml:space="preserve"> </w:t>
      </w:r>
      <w:r>
        <w:rPr>
          <w:sz w:val="22"/>
          <w:szCs w:val="22"/>
        </w:rPr>
        <w:t>y Gestión de Proyectos</w:t>
      </w:r>
      <w:r>
        <w:t xml:space="preserve"> </w:t>
      </w:r>
      <w:r>
        <w:rPr>
          <w:b/>
        </w:rPr>
        <w:t>Lic. JOSÉ ALBERTO MOLINA BUENDÍA</w:t>
      </w:r>
      <w:r>
        <w:rPr>
          <w:sz w:val="22"/>
          <w:szCs w:val="22"/>
        </w:rPr>
        <w:t>, Asesor Apoderado Legal del Despacho Municipal</w:t>
      </w:r>
      <w:r>
        <w:t xml:space="preserve"> </w:t>
      </w:r>
      <w:r>
        <w:rPr>
          <w:b/>
        </w:rPr>
        <w:t xml:space="preserve">Lic. CARLOS </w:t>
      </w:r>
      <w:r>
        <w:rPr>
          <w:b/>
        </w:rPr>
        <w:lastRenderedPageBreak/>
        <w:t>ARNOLDO AVILÉS</w:t>
      </w:r>
      <w:r>
        <w:rPr>
          <w:sz w:val="22"/>
          <w:szCs w:val="22"/>
        </w:rPr>
        <w:t xml:space="preserve">, Gerente Desarrollo Social </w:t>
      </w:r>
      <w:r>
        <w:rPr>
          <w:b/>
        </w:rPr>
        <w:t>Lic. FERNANDO ALBERTO QUIJADA FERMÁN</w:t>
      </w:r>
      <w:r>
        <w:rPr>
          <w:sz w:val="22"/>
          <w:szCs w:val="22"/>
        </w:rPr>
        <w:t xml:space="preserve">; </w:t>
      </w:r>
      <w:r>
        <w:t xml:space="preserve">y </w:t>
      </w:r>
      <w:r>
        <w:rPr>
          <w:sz w:val="22"/>
          <w:szCs w:val="22"/>
        </w:rPr>
        <w:t>Secretaria Municipal</w:t>
      </w:r>
      <w:r>
        <w:t xml:space="preserve"> </w:t>
      </w:r>
      <w:r>
        <w:rPr>
          <w:b/>
        </w:rPr>
        <w:t xml:space="preserve">Licda. ANA </w:t>
      </w:r>
      <w:r>
        <w:rPr>
          <w:b/>
          <w:sz w:val="22"/>
          <w:szCs w:val="22"/>
        </w:rPr>
        <w:t>GLORIA MELGAR DE HERNÁNDEZ</w:t>
      </w:r>
      <w:r>
        <w:rPr>
          <w:sz w:val="22"/>
          <w:szCs w:val="22"/>
        </w:rPr>
        <w:t xml:space="preserve">. COMUNIQUESE.  </w:t>
      </w:r>
      <w:r>
        <w:rPr>
          <w:b/>
        </w:rPr>
        <w:t>ACUERDO NÚMERO  CATORCE.</w:t>
      </w:r>
      <w:r>
        <w:rPr>
          <w:b/>
          <w:sz w:val="22"/>
          <w:szCs w:val="22"/>
        </w:rPr>
        <w:t xml:space="preserve">  </w:t>
      </w:r>
      <w:r>
        <w:t>El Concejo Municipal</w:t>
      </w:r>
      <w:r>
        <w:rPr>
          <w:sz w:val="22"/>
          <w:szCs w:val="22"/>
        </w:rPr>
        <w:t xml:space="preserve"> </w:t>
      </w:r>
      <w:r>
        <w:t xml:space="preserve">en uso de sus facultades legales y en cumplimiento </w:t>
      </w:r>
      <w:r>
        <w:rPr>
          <w:sz w:val="20"/>
          <w:szCs w:val="20"/>
        </w:rPr>
        <w:t xml:space="preserve">a </w:t>
      </w:r>
      <w:r>
        <w:rPr>
          <w:sz w:val="22"/>
          <w:szCs w:val="22"/>
        </w:rPr>
        <w:t>sentencia definitiva pronunciada</w:t>
      </w:r>
      <w:r>
        <w:rPr>
          <w:sz w:val="20"/>
          <w:szCs w:val="20"/>
        </w:rPr>
        <w:t xml:space="preserve"> por el Juzgado de lo Civil de esta ciudad</w:t>
      </w:r>
      <w:r>
        <w:rPr>
          <w:sz w:val="22"/>
          <w:szCs w:val="22"/>
        </w:rPr>
        <w:t>, a las diez horas</w:t>
      </w:r>
      <w:r>
        <w:t xml:space="preserve"> y treinta minutos del día nueve de enero de</w:t>
      </w:r>
      <w:r w:rsidR="00E16CA2">
        <w:t xml:space="preserve"> dos </w:t>
      </w:r>
      <w:r>
        <w:t xml:space="preserve">mil dieciocho, ACUERDA: </w:t>
      </w:r>
      <w:r>
        <w:rPr>
          <w:b/>
        </w:rPr>
        <w:t>1-</w:t>
      </w:r>
      <w:r>
        <w:t xml:space="preserve"> </w:t>
      </w:r>
      <w:r>
        <w:rPr>
          <w:b/>
        </w:rPr>
        <w:t>REINSTALAR</w:t>
      </w:r>
      <w:r>
        <w:t xml:space="preserve"> por </w:t>
      </w:r>
      <w:r>
        <w:rPr>
          <w:b/>
        </w:rPr>
        <w:t>Ley de Presupuesto</w:t>
      </w:r>
      <w:r>
        <w:t xml:space="preserve">,  a partir del </w:t>
      </w:r>
      <w:r>
        <w:rPr>
          <w:b/>
        </w:rPr>
        <w:t>mes de mayo</w:t>
      </w:r>
      <w:r>
        <w:t xml:space="preserve"> del presente año, al señor </w:t>
      </w:r>
      <w:r>
        <w:rPr>
          <w:b/>
          <w:color w:val="000000"/>
        </w:rPr>
        <w:t xml:space="preserve">ABDILLAHI SAID TORRES MARTÍNEZ, </w:t>
      </w:r>
      <w:r>
        <w:rPr>
          <w:color w:val="000000"/>
        </w:rPr>
        <w:t xml:space="preserve">con el cargo de Agente Municipal; y </w:t>
      </w:r>
      <w:r>
        <w:rPr>
          <w:b/>
          <w:color w:val="000000"/>
        </w:rPr>
        <w:t>2-</w:t>
      </w:r>
      <w:r>
        <w:rPr>
          <w:color w:val="000000"/>
        </w:rPr>
        <w:t xml:space="preserve"> Se autoriza a la Jefa de Recursos Humanos de esta Institución, para elaborar recibos de forma mensual, para pagar al señor Torres Martínez, los </w:t>
      </w:r>
      <w:r>
        <w:rPr>
          <w:b/>
          <w:color w:val="000000"/>
        </w:rPr>
        <w:t>salarios dejados de percibir,</w:t>
      </w:r>
      <w:r>
        <w:rPr>
          <w:color w:val="000000"/>
        </w:rPr>
        <w:t xml:space="preserve"> es decir desde el día </w:t>
      </w:r>
      <w:r>
        <w:rPr>
          <w:b/>
          <w:color w:val="000000"/>
        </w:rPr>
        <w:t xml:space="preserve">20 de septiembre de 2017, hasta el mes de abril de 2018. </w:t>
      </w:r>
      <w:r>
        <w:rPr>
          <w:color w:val="000000"/>
        </w:rPr>
        <w:t xml:space="preserve"> El señor </w:t>
      </w:r>
      <w:proofErr w:type="spellStart"/>
      <w:r>
        <w:rPr>
          <w:color w:val="000000"/>
        </w:rPr>
        <w:t>Abdillahi</w:t>
      </w:r>
      <w:proofErr w:type="spellEnd"/>
      <w:r>
        <w:rPr>
          <w:color w:val="000000"/>
        </w:rPr>
        <w:t xml:space="preserve"> Said Torres Martínez, continuará devengando  su salario establecido en su plaza vacante, en la cual se efectúa el reinstalo. Se autoriza a la Unidad Financiera Institucional, para aplicar el específico Presupuestario correspondiente. COMUNIQUESE.  </w:t>
      </w:r>
      <w:r>
        <w:rPr>
          <w:b/>
        </w:rPr>
        <w:t xml:space="preserve">ACUERDO NÚMERO  QUINCE.  </w:t>
      </w:r>
      <w:r>
        <w:t xml:space="preserve">El Concejo Municipal en uso de sus facultades legales y en atención a solicitud presentada por el Gerente de Servicios Públicos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w:t>
      </w:r>
      <w:r>
        <w:t xml:space="preserve"> pague a la señora </w:t>
      </w:r>
      <w:r>
        <w:rPr>
          <w:b/>
        </w:rPr>
        <w:t>LUCIA ASTRID GONZALEZ</w:t>
      </w:r>
      <w:r>
        <w:t xml:space="preserve">, factura No. 4187 de fecha 04/05/2018, por la cantidad de </w:t>
      </w:r>
      <w:r>
        <w:rPr>
          <w:b/>
        </w:rPr>
        <w:t>$ 551.25</w:t>
      </w:r>
      <w:r>
        <w:t xml:space="preserve">, que ampara el suministro de: 7-cubetas de pintura, a razón de $ 50.00 C/U, 3-brocha 4”, a razón de $ 2.50 C/U, 1-brocha 1”, a razón de $ 1.00, 4-alicates, a razón de $ 3.50 C/U, 8-candados Yale 60 </w:t>
      </w:r>
      <w:proofErr w:type="spellStart"/>
      <w:r>
        <w:t>m.m</w:t>
      </w:r>
      <w:proofErr w:type="spellEnd"/>
      <w:r>
        <w:t xml:space="preserve">, a razón de $ 15.50 C/U, 2-mangueras reforzadas, a razón de $ 22.50 C/U, 2-escobetones, a razón de $ 4.875 C/U, materiales que se utilizaron para el mantenimiento del Cementerio General de esta ciudad. Se Autoriza a la Unidad Financiera Institucional, para aplicar los específicos Presupuestarios correspondientes. COMUNIQUESE.  </w:t>
      </w:r>
      <w:r>
        <w:rPr>
          <w:b/>
        </w:rPr>
        <w:t xml:space="preserve">ACUERDO NÚMERO DIECISEIS.  </w:t>
      </w:r>
      <w:r>
        <w:t>El Concejo Municipal</w:t>
      </w:r>
      <w:r>
        <w:rPr>
          <w:b/>
        </w:rPr>
        <w:t xml:space="preserve"> </w:t>
      </w:r>
      <w:r>
        <w:t xml:space="preserve">en uso de sus facultades legales, ACUERDA: Autorizar a la señora Tesorera Municipal, para que, de la cuenta </w:t>
      </w:r>
      <w:r>
        <w:rPr>
          <w:color w:val="000000"/>
        </w:rPr>
        <w:t xml:space="preserve">Corriente del Banco Agrícola, S. A, </w:t>
      </w:r>
      <w:r>
        <w:rPr>
          <w:b/>
          <w:color w:val="000000"/>
        </w:rPr>
        <w:t># 577-001705-4, denominada: QUEZALTEPEQUE /DDP/PES/AT</w:t>
      </w:r>
      <w:r>
        <w:rPr>
          <w:color w:val="000000"/>
        </w:rPr>
        <w:t xml:space="preserve">, pague a los Técnicos especialistas que brindaron sus servicios profesionales para los diferentes módulos, que se impartieron en el marco del </w:t>
      </w:r>
      <w:r>
        <w:rPr>
          <w:b/>
          <w:color w:val="000000"/>
        </w:rPr>
        <w:t>PROGRAMA EMPRENDIMIENTO SOLIDARIO (PES-FISDL</w:t>
      </w:r>
      <w:r>
        <w:rPr>
          <w:color w:val="000000"/>
        </w:rPr>
        <w:t>), según el siguiente detalle:</w:t>
      </w:r>
    </w:p>
    <w:tbl>
      <w:tblPr>
        <w:tblW w:w="5000" w:type="pct"/>
        <w:tblCellMar>
          <w:left w:w="10" w:type="dxa"/>
          <w:right w:w="10" w:type="dxa"/>
        </w:tblCellMar>
        <w:tblLook w:val="0000" w:firstRow="0" w:lastRow="0" w:firstColumn="0" w:lastColumn="0" w:noHBand="0" w:noVBand="0"/>
      </w:tblPr>
      <w:tblGrid>
        <w:gridCol w:w="2778"/>
        <w:gridCol w:w="5680"/>
        <w:gridCol w:w="1162"/>
      </w:tblGrid>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TIPO DE CAPACITACION</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w:t>
            </w:r>
            <w:r w:rsidR="00B37247">
              <w:rPr>
                <w:rFonts w:ascii="Calibri" w:eastAsia="Calibri" w:hAnsi="Calibri" w:cs="Times New Roman"/>
                <w:kern w:val="0"/>
                <w:sz w:val="22"/>
                <w:szCs w:val="22"/>
                <w:lang w:val="es-ES" w:eastAsia="en-US"/>
              </w:rPr>
              <w:t xml:space="preserve">Luis Enrique Orellana </w:t>
            </w:r>
            <w:r w:rsidR="00E16CA2">
              <w:rPr>
                <w:rFonts w:ascii="Calibri" w:eastAsia="Calibri" w:hAnsi="Calibri" w:cs="Times New Roman"/>
                <w:kern w:val="0"/>
                <w:sz w:val="22"/>
                <w:szCs w:val="22"/>
                <w:lang w:val="es-ES" w:eastAsia="en-US"/>
              </w:rPr>
              <w:t xml:space="preserve"> </w:t>
            </w:r>
            <w:proofErr w:type="spellStart"/>
            <w:r w:rsidR="00B37247">
              <w:rPr>
                <w:rFonts w:ascii="Calibri" w:eastAsia="Calibri" w:hAnsi="Calibri" w:cs="Times New Roman"/>
                <w:kern w:val="0"/>
                <w:sz w:val="22"/>
                <w:szCs w:val="22"/>
                <w:lang w:val="es-ES" w:eastAsia="en-US"/>
              </w:rPr>
              <w:t>Alvarez</w:t>
            </w:r>
            <w:proofErr w:type="spellEnd"/>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PREPARACIÓN DE ALIMENTOS, que se impartió en cantón </w:t>
            </w:r>
            <w:r>
              <w:rPr>
                <w:rFonts w:ascii="Calibri" w:eastAsia="Calibri" w:hAnsi="Calibri" w:cs="Times New Roman"/>
                <w:kern w:val="0"/>
                <w:sz w:val="22"/>
                <w:szCs w:val="22"/>
                <w:lang w:val="es-ES" w:eastAsia="en-US"/>
              </w:rPr>
              <w:lastRenderedPageBreak/>
              <w:t>Santa Rosa y Valle El Quetzal,  por 60-horas, a razón de $ 12.00 la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720.00</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 </w:t>
            </w:r>
            <w:r w:rsidR="00B37247">
              <w:rPr>
                <w:rFonts w:ascii="Calibri" w:eastAsia="Calibri" w:hAnsi="Calibri" w:cs="Times New Roman"/>
                <w:kern w:val="0"/>
                <w:sz w:val="22"/>
                <w:szCs w:val="22"/>
                <w:lang w:val="es-ES" w:eastAsia="en-US"/>
              </w:rPr>
              <w:t>Roxana Patricia Hernández Moncada</w:t>
            </w:r>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TALLADO EN MADERA y CARPINTERIA BASICA, que se impartió en el cantón Santa Rosa, por 74 horas, a razón de $ 6.00 cada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444.00</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w:t>
            </w:r>
            <w:r w:rsidR="00B37247">
              <w:rPr>
                <w:rFonts w:ascii="Calibri" w:eastAsia="Calibri" w:hAnsi="Calibri" w:cs="Times New Roman"/>
                <w:kern w:val="0"/>
                <w:sz w:val="22"/>
                <w:szCs w:val="22"/>
                <w:lang w:val="es-ES" w:eastAsia="en-US"/>
              </w:rPr>
              <w:t>Sara Elizabeth Reyes García</w:t>
            </w:r>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CULTIVO Y PROCESAMIENTO DE AÑIL, que se impartió en el cantón Primavera, por 60-horas, a razón de $ 10.00 cada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600.00</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w:t>
            </w:r>
            <w:r w:rsidR="00B37247">
              <w:rPr>
                <w:rFonts w:ascii="Calibri" w:eastAsia="Calibri" w:hAnsi="Calibri" w:cs="Times New Roman"/>
                <w:kern w:val="0"/>
                <w:sz w:val="22"/>
                <w:szCs w:val="22"/>
                <w:lang w:val="es-ES" w:eastAsia="en-US"/>
              </w:rPr>
              <w:t>Fidel Ernesto Cartagena Pérez</w:t>
            </w:r>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ARTESANIA EN BARRO, que se impartió en cantón Santa Rosa, por 60-horas, a razón de $ 10.00 cada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600.00</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w:t>
            </w:r>
            <w:proofErr w:type="spellStart"/>
            <w:r w:rsidR="00B37247">
              <w:rPr>
                <w:rFonts w:ascii="Calibri" w:eastAsia="Calibri" w:hAnsi="Calibri" w:cs="Times New Roman"/>
                <w:kern w:val="0"/>
                <w:sz w:val="22"/>
                <w:szCs w:val="22"/>
                <w:lang w:val="es-ES" w:eastAsia="en-US"/>
              </w:rPr>
              <w:t>Duglas</w:t>
            </w:r>
            <w:proofErr w:type="spellEnd"/>
            <w:r w:rsidR="00B37247">
              <w:rPr>
                <w:rFonts w:ascii="Calibri" w:eastAsia="Calibri" w:hAnsi="Calibri" w:cs="Times New Roman"/>
                <w:kern w:val="0"/>
                <w:sz w:val="22"/>
                <w:szCs w:val="22"/>
                <w:lang w:val="es-ES" w:eastAsia="en-US"/>
              </w:rPr>
              <w:t xml:space="preserve"> Armando García</w:t>
            </w:r>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PANADERIA, que se impartió en Colonia El Huerto y 21 de noviembre, por 50-horas, a razón de $ 10.00 cada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w:t>
            </w:r>
            <w:r w:rsidR="00B37247">
              <w:rPr>
                <w:rFonts w:ascii="Calibri" w:eastAsia="Calibri" w:hAnsi="Calibri" w:cs="Times New Roman"/>
                <w:kern w:val="0"/>
                <w:sz w:val="22"/>
                <w:szCs w:val="22"/>
                <w:lang w:val="es-ES" w:eastAsia="en-US"/>
              </w:rPr>
              <w:t xml:space="preserve">Nina Marcela Flores de </w:t>
            </w:r>
            <w:r w:rsidR="00E16CA2">
              <w:rPr>
                <w:rFonts w:ascii="Calibri" w:eastAsia="Calibri" w:hAnsi="Calibri" w:cs="Times New Roman"/>
                <w:kern w:val="0"/>
                <w:sz w:val="22"/>
                <w:szCs w:val="22"/>
                <w:lang w:val="es-ES" w:eastAsia="en-US"/>
              </w:rPr>
              <w:t xml:space="preserve"> </w:t>
            </w:r>
            <w:proofErr w:type="spellStart"/>
            <w:r w:rsidR="00B37247">
              <w:rPr>
                <w:rFonts w:ascii="Calibri" w:eastAsia="Calibri" w:hAnsi="Calibri" w:cs="Times New Roman"/>
                <w:kern w:val="0"/>
                <w:sz w:val="22"/>
                <w:szCs w:val="22"/>
                <w:lang w:val="es-ES" w:eastAsia="en-US"/>
              </w:rPr>
              <w:t>Peñate</w:t>
            </w:r>
            <w:proofErr w:type="spellEnd"/>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TEÑIDO DE AÑIL, que se impartió en el cantón Santa Rosa, por 50-horas, a razón de $ 12.00 cada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600.00</w:t>
            </w:r>
          </w:p>
        </w:tc>
      </w:tr>
      <w:tr w:rsidR="00B37247" w:rsidTr="00B72ACF">
        <w:tblPrEx>
          <w:tblCellMar>
            <w:top w:w="0" w:type="dxa"/>
            <w:bottom w:w="0" w:type="dxa"/>
          </w:tblCellMar>
        </w:tblPrEx>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PASA…………………………………………………………….</w:t>
            </w:r>
          </w:p>
        </w:tc>
      </w:tr>
      <w:tr w:rsidR="00B37247" w:rsidTr="00B72ACF">
        <w:tblPrEx>
          <w:tblCellMar>
            <w:top w:w="0" w:type="dxa"/>
            <w:bottom w:w="0" w:type="dxa"/>
          </w:tblCellMar>
        </w:tblPrEx>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VIENE…………………………………………………………..</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w:t>
            </w:r>
            <w:r w:rsidR="00B37247">
              <w:rPr>
                <w:rFonts w:ascii="Calibri" w:eastAsia="Calibri" w:hAnsi="Calibri" w:cs="Times New Roman"/>
                <w:kern w:val="0"/>
                <w:sz w:val="22"/>
                <w:szCs w:val="22"/>
                <w:lang w:val="es-ES" w:eastAsia="en-US"/>
              </w:rPr>
              <w:t>Imelda Hernández Soriano</w:t>
            </w:r>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CORTE Y CONFECCION, que se impartió en colonia La Esperanza, por 60-horas, a razón de $ 8.00 cada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480.00</w:t>
            </w:r>
          </w:p>
        </w:tc>
      </w:tr>
      <w:tr w:rsidR="00B37247" w:rsidTr="00B72ACF">
        <w:tblPrEx>
          <w:tblCellMar>
            <w:top w:w="0" w:type="dxa"/>
            <w:bottom w:w="0" w:type="dxa"/>
          </w:tblCellMar>
        </w:tblPrEx>
        <w:tc>
          <w:tcPr>
            <w:tcW w:w="14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72ACF" w:rsidP="00B72ACF">
            <w:pPr>
              <w:widowControl/>
              <w:ind w:left="-142"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w:t>
            </w:r>
            <w:r w:rsidR="00B37247">
              <w:rPr>
                <w:rFonts w:ascii="Calibri" w:eastAsia="Calibri" w:hAnsi="Calibri" w:cs="Times New Roman"/>
                <w:kern w:val="0"/>
                <w:sz w:val="22"/>
                <w:szCs w:val="22"/>
                <w:lang w:val="es-ES" w:eastAsia="en-US"/>
              </w:rPr>
              <w:t>Ana Luz Agreda de García</w:t>
            </w:r>
          </w:p>
        </w:tc>
        <w:tc>
          <w:tcPr>
            <w:tcW w:w="29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GASTRONOMIA, que se impartió en el cantón Primavera, por 60-horas, a razón de $ 12.00 cada hora…………………….</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720.00</w:t>
            </w:r>
          </w:p>
        </w:tc>
      </w:tr>
      <w:tr w:rsidR="00B37247" w:rsidTr="00B72ACF">
        <w:tblPrEx>
          <w:tblCellMar>
            <w:top w:w="0" w:type="dxa"/>
            <w:bottom w:w="0" w:type="dxa"/>
          </w:tblCellMar>
        </w:tblPrEx>
        <w:tc>
          <w:tcPr>
            <w:tcW w:w="439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TOTAL……………………………………………………………………….</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B72AC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$4,664.00</w:t>
            </w:r>
          </w:p>
        </w:tc>
      </w:tr>
    </w:tbl>
    <w:p w:rsidR="00B37247" w:rsidRDefault="00B37247" w:rsidP="00B37247">
      <w:pPr>
        <w:spacing w:line="360" w:lineRule="auto"/>
        <w:ind w:right="-2"/>
        <w:jc w:val="both"/>
      </w:pPr>
      <w:r>
        <w:t xml:space="preserve">Todos los recibos  son de fecha 05 de marzo de 2018, POR LO QUE, el Concejo Municipal, emite su reconocimiento legal, por ser deuda de la administración anterior. Aclárese que, mediante acuerdo Municipal No. 4 asentado en el acta No. 37 de fecha 20 de septiembre de 2017, se autorizó a la UACI, realizar proceso de contratación de los técnicos especialistas, sin embargo se omitió la adjudicación. Se autoriza a la Unidad Financiera Institucional, para afectar el específico Presupuestario correspondiente. COMUNIQUESE.  </w:t>
      </w:r>
      <w:r>
        <w:rPr>
          <w:b/>
        </w:rPr>
        <w:t xml:space="preserve">ACUERDO NÚMERO DICISIETE.  </w:t>
      </w:r>
      <w:r>
        <w:t xml:space="preserve">El Concejo Municipal en uso de sus facultades legales, ACUERDA: </w:t>
      </w:r>
      <w:r>
        <w:rPr>
          <w:b/>
        </w:rPr>
        <w:t>Aprobar y Priorizar la carpeta técnica</w:t>
      </w:r>
      <w:r>
        <w:t xml:space="preserve"> del proyecto: </w:t>
      </w:r>
      <w:r>
        <w:rPr>
          <w:b/>
        </w:rPr>
        <w:t>“CONSTRUCCIÓN DE CORDON CUNETA Y CANALETA EN CALLE No.1, COLONIA LAS MARGARITAS II”,</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Desarrollo Territorial de  esta Institución, </w:t>
      </w:r>
      <w:r>
        <w:t xml:space="preserve">el cual  se ejecutará por un monto de  </w:t>
      </w:r>
      <w:r>
        <w:rPr>
          <w:b/>
        </w:rPr>
        <w:t xml:space="preserve">$ 12,938.00, </w:t>
      </w:r>
      <w:r>
        <w:t xml:space="preserve">con </w:t>
      </w:r>
      <w:r>
        <w:rPr>
          <w:b/>
        </w:rPr>
        <w:t>fondos FODES 75%;</w:t>
      </w:r>
      <w:r>
        <w:t xml:space="preserve">  por lo que,  </w:t>
      </w:r>
      <w:r>
        <w:rPr>
          <w:b/>
        </w:rPr>
        <w:t xml:space="preserve">Se autoriza a la señora Tesorera Municipal, </w:t>
      </w:r>
      <w:r>
        <w:t xml:space="preserve">para que, de la cuenta </w:t>
      </w:r>
      <w:r>
        <w:rPr>
          <w:b/>
        </w:rPr>
        <w:t xml:space="preserve">FONDOS PROPIOS # 577-000324-2 del Banco Agrícola, S. A, denominada Alcaldía Municipal de </w:t>
      </w:r>
      <w:proofErr w:type="spellStart"/>
      <w:r>
        <w:rPr>
          <w:b/>
        </w:rPr>
        <w:t>Quezaltepeque</w:t>
      </w:r>
      <w:proofErr w:type="spellEnd"/>
      <w:r>
        <w:rPr>
          <w:b/>
        </w:rPr>
        <w:t>,</w:t>
      </w:r>
      <w:r>
        <w:t xml:space="preserve"> aperture una </w:t>
      </w:r>
      <w:r>
        <w:rPr>
          <w:b/>
          <w:bCs/>
        </w:rPr>
        <w:t>CUENTA CORRIENTE</w:t>
      </w:r>
      <w:r>
        <w:t xml:space="preserve">, en ese mismo Banco, con la cantidad de  </w:t>
      </w:r>
      <w:r>
        <w:rPr>
          <w:b/>
          <w:bCs/>
        </w:rPr>
        <w:t>$ 25.00</w:t>
      </w:r>
      <w:r>
        <w:t xml:space="preserve">, a nombre del proyecto: </w:t>
      </w:r>
      <w:r>
        <w:rPr>
          <w:b/>
        </w:rPr>
        <w:t>“CONSTRUCCIÓN DE CORDON CUNETA Y CANALETA EN CALLE No.1, COLONIA LAS MARGARITAS II”.</w:t>
      </w:r>
      <w:r>
        <w:rPr>
          <w:bCs/>
        </w:rPr>
        <w:t xml:space="preserve"> </w:t>
      </w:r>
      <w:r>
        <w:rPr>
          <w:b/>
        </w:rPr>
        <w:t xml:space="preserve"> </w:t>
      </w:r>
      <w:r>
        <w:rPr>
          <w:bCs/>
        </w:rPr>
        <w:t xml:space="preserve">La cantidad restante, será trasladada oportunamente, conforme al desarrollo del proyecto y cuando se reciban los fondos FODES. </w:t>
      </w:r>
      <w:r>
        <w:t xml:space="preserve">Nómbrese como refrendarios de la nueva cuenta,  a los </w:t>
      </w:r>
      <w:r>
        <w:lastRenderedPageBreak/>
        <w:t xml:space="preserve">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DIECIOCHO.  </w:t>
      </w:r>
      <w:r>
        <w:t>El Concejo</w:t>
      </w:r>
      <w:r>
        <w:rPr>
          <w:b/>
        </w:rPr>
        <w:t xml:space="preserve"> </w:t>
      </w:r>
      <w:r>
        <w:t>Municipal en uso de sus facultades legales y como un apoyo al proyecto “</w:t>
      </w:r>
      <w:r>
        <w:rPr>
          <w:b/>
        </w:rPr>
        <w:t>DESARROLLANDO EL DEPORTE ELITE A TRAVES DE LA PARTICIPACION DEL EQUIPO MUNICIPAL DE BALONCESTO DE LA LIGA MAYOR, QUEZALTEPEQUE B.C.2018”</w:t>
      </w:r>
      <w:r>
        <w:t xml:space="preserve">, ACUERDA:  </w:t>
      </w:r>
      <w:r>
        <w:rPr>
          <w:sz w:val="22"/>
          <w:szCs w:val="22"/>
        </w:rPr>
        <w:t>Autorizar a la señora Tesorera Municipal</w:t>
      </w:r>
      <w:r>
        <w:t xml:space="preserve">, para que, </w:t>
      </w:r>
      <w:r>
        <w:rPr>
          <w:b/>
        </w:rPr>
        <w:t xml:space="preserve"> de la cuenta</w:t>
      </w:r>
      <w:r>
        <w:t xml:space="preserve"> </w:t>
      </w:r>
      <w:r>
        <w:rPr>
          <w:u w:val="single"/>
        </w:rPr>
        <w:t xml:space="preserve"># </w:t>
      </w:r>
      <w:r>
        <w:rPr>
          <w:b/>
          <w:u w:val="single"/>
        </w:rPr>
        <w:t>377-029104-9, denominada: FODES 25%,</w:t>
      </w:r>
      <w:r>
        <w:rPr>
          <w:b/>
        </w:rPr>
        <w:t xml:space="preserve">  </w:t>
      </w:r>
      <w:r>
        <w:t>del Banco Agrícola, S. A</w:t>
      </w:r>
      <w:r>
        <w:rPr>
          <w:b/>
        </w:rPr>
        <w:t xml:space="preserve">, </w:t>
      </w:r>
      <w:r>
        <w:t xml:space="preserve">pague a </w:t>
      </w:r>
      <w:r>
        <w:rPr>
          <w:b/>
        </w:rPr>
        <w:t>DISTRIBUIDORA DE ELECTRICIDAD DELSUR, S.A DE C.V</w:t>
      </w:r>
      <w:r>
        <w:t xml:space="preserve">, las siguientes facturas: la primera </w:t>
      </w:r>
      <w:r>
        <w:rPr>
          <w:b/>
        </w:rPr>
        <w:t>No. 4669272</w:t>
      </w:r>
      <w:r>
        <w:t xml:space="preserve"> de fecha 07/mayo/2018, por la cantidad de   </w:t>
      </w:r>
      <w:r>
        <w:rPr>
          <w:b/>
        </w:rPr>
        <w:t xml:space="preserve">$ 360.60, </w:t>
      </w:r>
      <w:r>
        <w:t xml:space="preserve">la cual tiene un </w:t>
      </w:r>
      <w:r>
        <w:rPr>
          <w:b/>
        </w:rPr>
        <w:t xml:space="preserve">saldo pendiente </w:t>
      </w:r>
      <w:r>
        <w:t>por la cantidad de</w:t>
      </w:r>
      <w:r>
        <w:rPr>
          <w:b/>
        </w:rPr>
        <w:t xml:space="preserve"> </w:t>
      </w:r>
      <w:r>
        <w:t>$ 195.01</w:t>
      </w:r>
      <w:r>
        <w:rPr>
          <w:b/>
        </w:rPr>
        <w:t xml:space="preserve">, </w:t>
      </w:r>
      <w:r>
        <w:t>y el consumo del</w:t>
      </w:r>
      <w:r>
        <w:rPr>
          <w:b/>
        </w:rPr>
        <w:t xml:space="preserve"> </w:t>
      </w:r>
      <w:r>
        <w:t xml:space="preserve">período facturado 07/04/2018 hasta el 07/05/2018, es por la cantidad de $ 165.59, por lo que hacen un total de $ 360.60 del  NC 208802101; y </w:t>
      </w:r>
      <w:r>
        <w:rPr>
          <w:b/>
        </w:rPr>
        <w:t>factura No. 4669288</w:t>
      </w:r>
      <w:r>
        <w:t xml:space="preserve"> de fecha 07/05/2018, por la cantidad de </w:t>
      </w:r>
      <w:r>
        <w:rPr>
          <w:b/>
        </w:rPr>
        <w:t>$ 864.57</w:t>
      </w:r>
      <w:r>
        <w:t xml:space="preserve">, la cual tiene un </w:t>
      </w:r>
      <w:r>
        <w:rPr>
          <w:b/>
        </w:rPr>
        <w:t>saldo pendiente</w:t>
      </w:r>
      <w:r>
        <w:t xml:space="preserve"> por la cantidad de $ 449.55, y el consumo por el período facturado del 07/04/2018 hasta el 07/05/2018, es por la cantidad de $ 415.02 del NC 519719201, haciendo un total de $ 864.57, servicio brindado en el Inmueble donde funcionará hasta el mes de mayo de 2018, el proyecto: </w:t>
      </w:r>
      <w:r>
        <w:rPr>
          <w:b/>
        </w:rPr>
        <w:t>DESARROLLANDO EL DEPORTE ELITE A TRAVES DE LA PARTICIPACION DEL EQUIPO MUNICIPAL DE BALONCESTO DE LA LIGA MAYOR, QUEZALTEPEQUE B.C.2018”</w:t>
      </w:r>
      <w:r>
        <w:t xml:space="preserve">. Se autoriza a la Unidad Financiera Institucional, para aplicar el específico Presupuestario correspondiente. COMUNIQUESE. </w:t>
      </w:r>
      <w:r>
        <w:rPr>
          <w:b/>
        </w:rPr>
        <w:t xml:space="preserve">ACUERDO NÚMERO DIECINUEVE.  </w:t>
      </w:r>
      <w:r>
        <w:t>El Concejo</w:t>
      </w:r>
      <w:r>
        <w:rPr>
          <w:b/>
        </w:rPr>
        <w:t xml:space="preserve"> </w:t>
      </w:r>
      <w:r>
        <w:t xml:space="preserve">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w:t>
      </w:r>
      <w:r>
        <w:t xml:space="preserve"> pague a </w:t>
      </w:r>
      <w:r>
        <w:rPr>
          <w:b/>
        </w:rPr>
        <w:t>DIRISA S.A DE C.V</w:t>
      </w:r>
      <w:r>
        <w:t xml:space="preserve">, factura No. 0096 de fecha 05/mayo/2018, por la cantidad de </w:t>
      </w:r>
      <w:r>
        <w:rPr>
          <w:b/>
        </w:rPr>
        <w:t>$ 2,619.34</w:t>
      </w:r>
      <w:r>
        <w:t xml:space="preserve">, que </w:t>
      </w:r>
      <w:r>
        <w:lastRenderedPageBreak/>
        <w:t xml:space="preserve">ampara el suministro de: 2-barriles Total 20W50, a razón de $ 700.60 cada barril y 2-barriles Total Hidráulico 68, a razón de $ 609.07 cada barril, que será utilizado para el mantenimiento preventivo de todos los equipos de Transporte de esta Institución. Se autoriza a la Unidad Financiera Institucional, para aplicar el específico Presupuestario correspondiente. COMUNIQUESE.  </w:t>
      </w:r>
      <w:r>
        <w:rPr>
          <w:b/>
        </w:rPr>
        <w:t xml:space="preserve">ACUERDO NÚMERO VEINTE.  </w:t>
      </w:r>
      <w:r>
        <w:rPr>
          <w:color w:val="000000"/>
        </w:rPr>
        <w:t xml:space="preserve">Con la finalidad de fortalecer las finanzas de esta Municipalidad; y con el propósito de facilitar a diferentes contribuyentes, para realizar el  pago de sus obligaciones tributarias.  El Concejo Municipal en uso de sus facultades legales, ACUERDA: </w:t>
      </w:r>
      <w:r>
        <w:rPr>
          <w:b/>
          <w:bCs/>
          <w:color w:val="000000"/>
        </w:rPr>
        <w:t xml:space="preserve">Autorizar a la Unidad Jurídica </w:t>
      </w:r>
      <w:r>
        <w:rPr>
          <w:bCs/>
          <w:color w:val="000000"/>
        </w:rPr>
        <w:t>de esta Institución</w:t>
      </w:r>
      <w:r>
        <w:rPr>
          <w:color w:val="000000"/>
        </w:rPr>
        <w:t xml:space="preserve">, para que, elabore la </w:t>
      </w:r>
      <w:r>
        <w:rPr>
          <w:b/>
          <w:bCs/>
          <w:color w:val="000000"/>
        </w:rPr>
        <w:t>ORDENANZA</w:t>
      </w:r>
      <w:r>
        <w:rPr>
          <w:color w:val="000000"/>
        </w:rPr>
        <w:t xml:space="preserve"> </w:t>
      </w:r>
      <w:r>
        <w:rPr>
          <w:b/>
          <w:bCs/>
          <w:color w:val="000000"/>
        </w:rPr>
        <w:t>TRANSITORIA</w:t>
      </w:r>
      <w:r>
        <w:rPr>
          <w:color w:val="000000"/>
        </w:rPr>
        <w:t xml:space="preserve"> </w:t>
      </w:r>
      <w:r>
        <w:rPr>
          <w:b/>
          <w:color w:val="000000"/>
        </w:rPr>
        <w:t>DE EXENCIÓN DE INTERESES Y MULTAS PROVENIENTES DE DEUDAS POR TASAS E IMPUESTOS A FAVOR DEL MUNICIPIO DE QUEZALTEPEQUE</w:t>
      </w:r>
      <w:r>
        <w:rPr>
          <w:color w:val="000000"/>
        </w:rPr>
        <w:t xml:space="preserve">, que tendrá vigencia por un período de </w:t>
      </w:r>
      <w:r>
        <w:rPr>
          <w:b/>
          <w:color w:val="000000"/>
        </w:rPr>
        <w:t>3- meses</w:t>
      </w:r>
      <w:r>
        <w:rPr>
          <w:color w:val="000000"/>
        </w:rPr>
        <w:t xml:space="preserve">.  COMUNIQUESE.  </w:t>
      </w:r>
      <w:r>
        <w:rPr>
          <w:b/>
        </w:rPr>
        <w:t xml:space="preserve">ACUERDO NÚMERO VEINTIUNO.  </w:t>
      </w:r>
      <w:r>
        <w:t xml:space="preserve">El Concejo Municipal en uso de sus facultades legales y considerando que es potestad  del  Concejo, acordar la contratación de préstamos para obras y proyectos de interés local, de conformidad a lo establecido en el Art. 30 Numeral 22 del Código Municipal; y con el propósito de efectuar un consolidado de deudas del pasivo que actualmente posee esta Municipalidad, ACUERDA: Nombrar a la Comisión que realizará el análisis financiero, la cual estará integrada por los señores: Alcalde Municipal </w:t>
      </w:r>
      <w:r>
        <w:rPr>
          <w:b/>
        </w:rPr>
        <w:t>LIC. SALVADOR ENRIQUE SAGET FIGUEROA</w:t>
      </w:r>
      <w:r>
        <w:t xml:space="preserve">, Quinto Regidor Propietario don </w:t>
      </w:r>
      <w:r>
        <w:rPr>
          <w:b/>
        </w:rPr>
        <w:t>CARLOS GUILLERMO NOCHEZ RIVAS</w:t>
      </w:r>
      <w:r>
        <w:t xml:space="preserve">, Sexto Regidor </w:t>
      </w:r>
      <w:r>
        <w:rPr>
          <w:b/>
        </w:rPr>
        <w:t>LIC. ELIO VALDEMAR LEMUS OSORIO</w:t>
      </w:r>
      <w:r>
        <w:t xml:space="preserve">, Tercer Regidor Suplente don </w:t>
      </w:r>
      <w:r>
        <w:rPr>
          <w:b/>
        </w:rPr>
        <w:t xml:space="preserve">ERICK ALEXANDER CASTAÑEDA HERNANDEZ, </w:t>
      </w:r>
      <w:r>
        <w:t xml:space="preserve">Gerente General </w:t>
      </w:r>
      <w:r>
        <w:rPr>
          <w:b/>
        </w:rPr>
        <w:t xml:space="preserve">ING. FRANCISCO ANTONIO HENRIQUEZ. </w:t>
      </w:r>
      <w:r>
        <w:t xml:space="preserve">COMUNIQUESE. </w:t>
      </w:r>
      <w:r>
        <w:rPr>
          <w:b/>
        </w:rPr>
        <w:t xml:space="preserve">ACUERDO NÚMERO VEINTIDOS.  </w:t>
      </w:r>
      <w:r>
        <w:t xml:space="preserve">El Concejo Municipal en uso de sus facultades legales y tomando en cuenta los Artículos 17 y 18 de La Ley de la Carrera Administrativa Municipal,  que establece la creación de la Comisión Municipal, con el objetivo de aplicar la ley y garantizar los derechos de todos los empleados,  de la Ley de la Carrera Administrativa Municipal, ACUERDA:  Nombrar como representantes de este Concejo Municipal, para integrar la </w:t>
      </w:r>
      <w:r>
        <w:rPr>
          <w:b/>
        </w:rPr>
        <w:t>COMISIÓN MUNICIPAL</w:t>
      </w:r>
      <w:r>
        <w:t xml:space="preserve"> de la Carrera Administrativa a las siguientes personas: Señor </w:t>
      </w:r>
      <w:r>
        <w:rPr>
          <w:b/>
        </w:rPr>
        <w:t>Alcalde Municipal LIC. SALVADOR ENRIQUE SAGET FIGUEROA</w:t>
      </w:r>
      <w:r>
        <w:t xml:space="preserve"> como presidente de la Comisión Municipal y </w:t>
      </w:r>
      <w:r>
        <w:rPr>
          <w:b/>
        </w:rPr>
        <w:t>como suplente</w:t>
      </w:r>
      <w:r>
        <w:t xml:space="preserve"> de él a la Segunda Regidora Propietaria </w:t>
      </w:r>
      <w:r>
        <w:rPr>
          <w:b/>
        </w:rPr>
        <w:t>Licda. ROSA EVELINA RODRIGUEZ DE LOPEZ</w:t>
      </w:r>
      <w:r>
        <w:t xml:space="preserve">,  Así como a los representantes del Concejo Municipal serán las personas siguientes: Sindica Municipal </w:t>
      </w:r>
      <w:r>
        <w:rPr>
          <w:b/>
        </w:rPr>
        <w:t xml:space="preserve">Licda. </w:t>
      </w:r>
      <w:r>
        <w:rPr>
          <w:b/>
        </w:rPr>
        <w:lastRenderedPageBreak/>
        <w:t>DALIS ROCIO LOPEZ VILLALTA</w:t>
      </w:r>
      <w:r>
        <w:t xml:space="preserve">, como </w:t>
      </w:r>
      <w:r>
        <w:rPr>
          <w:b/>
        </w:rPr>
        <w:t>miembro propietario</w:t>
      </w:r>
      <w:r>
        <w:t xml:space="preserve"> y como </w:t>
      </w:r>
      <w:r>
        <w:rPr>
          <w:b/>
        </w:rPr>
        <w:t>suplente</w:t>
      </w:r>
      <w:r>
        <w:t xml:space="preserve"> al Quinto Regidor Propietario don </w:t>
      </w:r>
      <w:r>
        <w:rPr>
          <w:b/>
        </w:rPr>
        <w:t>CARLOS GUILLERMO NOCHEZ RIVAS</w:t>
      </w:r>
      <w:r>
        <w:t xml:space="preserve">.  COMUNIQUESE. </w:t>
      </w:r>
      <w:r>
        <w:rPr>
          <w:b/>
        </w:rPr>
        <w:t xml:space="preserve">ACUERDO NÚMERO VEINTITRES. </w:t>
      </w:r>
      <w:r>
        <w:t xml:space="preserve">Considerando que es facultad del Concejo Municipal, nombrar las comisiones que fueren necesarias para el mejor cumplimiento de sus facultades y obligaciones, de conformidad a lo establecido en el Art. 30 Numeral 3 del Código Municipal. </w:t>
      </w:r>
      <w:r>
        <w:rPr>
          <w:b/>
        </w:rPr>
        <w:t xml:space="preserve"> </w:t>
      </w:r>
      <w:r>
        <w:t xml:space="preserve">El Concejo Municipal en uso de sus facultades legales, ACUERDA: Conformar la </w:t>
      </w:r>
      <w:r>
        <w:rPr>
          <w:b/>
        </w:rPr>
        <w:t>COMISION DE PROTECCION CIVIL</w:t>
      </w:r>
      <w:r>
        <w:t xml:space="preserve">, la cual estará integrada por los señores: Tercer Regidor Propietario </w:t>
      </w:r>
      <w:r>
        <w:rPr>
          <w:b/>
        </w:rPr>
        <w:t>ING.  MARCOS ERNESTO MIRA SANCHEZ</w:t>
      </w:r>
      <w:r>
        <w:t xml:space="preserve">, Quinto Regidor don </w:t>
      </w:r>
      <w:r>
        <w:rPr>
          <w:b/>
        </w:rPr>
        <w:t>CARLOS GUILLERMO NOCHEZ RIVAS</w:t>
      </w:r>
      <w:r>
        <w:t xml:space="preserve">, Noveno Regidor Propietario don </w:t>
      </w:r>
      <w:r>
        <w:rPr>
          <w:b/>
        </w:rPr>
        <w:t xml:space="preserve">JOSE ALFREDO GARCIA HERNANDEZ. </w:t>
      </w:r>
      <w:r>
        <w:t xml:space="preserve">COMUNIQUESE. </w:t>
      </w:r>
      <w:r>
        <w:rPr>
          <w:b/>
        </w:rPr>
        <w:t xml:space="preserve">ACUERDO NÚMERO VEINTICUATRO.  </w:t>
      </w:r>
      <w:r>
        <w:t xml:space="preserve">El Concejo Municipal en uso de sus facultades legales,  ACUERDA:   Delegar a los miembros del Concejo Municipal que integrarán el </w:t>
      </w:r>
      <w:r>
        <w:rPr>
          <w:b/>
        </w:rPr>
        <w:t>COMITÉ LOCAL DE DERECHOS DE LA NIÑEZ Y DE LA  ADOLESCENCIA</w:t>
      </w:r>
      <w:r>
        <w:t xml:space="preserve"> de este Municipio, según el Art.156 de la LEPINA, y Art. 24 del Reglamento de Organización y Funcionamiento de los Comités Locales de Derechos, señores: </w:t>
      </w:r>
      <w:r>
        <w:rPr>
          <w:b/>
        </w:rPr>
        <w:t>TERCERA REGIDORA SUPLENTE</w:t>
      </w:r>
      <w:r>
        <w:t xml:space="preserve"> </w:t>
      </w:r>
      <w:r>
        <w:rPr>
          <w:b/>
        </w:rPr>
        <w:t>doña RHINA CLARIBEL BARAHONA</w:t>
      </w:r>
      <w:r>
        <w:t xml:space="preserve">, soltera, de </w:t>
      </w:r>
      <w:r w:rsidR="00617226">
        <w:t>XX</w:t>
      </w:r>
      <w:r>
        <w:t xml:space="preserve"> de edad, Secretaria, Portadora de su Documento Único de Identidad número </w:t>
      </w:r>
      <w:r w:rsidR="00617226">
        <w:t>XXXXXXXX</w:t>
      </w:r>
      <w:r>
        <w:t>-</w:t>
      </w:r>
      <w:r w:rsidR="00617226">
        <w:t>X</w:t>
      </w:r>
      <w:r>
        <w:t xml:space="preserve"> y Tarjeta de Identificación Tributaria número </w:t>
      </w:r>
      <w:r w:rsidR="00617226">
        <w:t>XXXX</w:t>
      </w:r>
      <w:r>
        <w:t>-</w:t>
      </w:r>
      <w:r w:rsidR="00617226">
        <w:t>XXXX</w:t>
      </w:r>
      <w:r>
        <w:t>-</w:t>
      </w:r>
      <w:r w:rsidR="00617226">
        <w:t>XXX</w:t>
      </w:r>
      <w:r>
        <w:t>-</w:t>
      </w:r>
      <w:r w:rsidR="00617226">
        <w:t>X</w:t>
      </w:r>
      <w:r>
        <w:t xml:space="preserve">, en calidad de </w:t>
      </w:r>
      <w:r>
        <w:rPr>
          <w:b/>
        </w:rPr>
        <w:t>MIEMBRO PROPIETARIO</w:t>
      </w:r>
      <w:r>
        <w:t xml:space="preserve">; y al </w:t>
      </w:r>
      <w:r>
        <w:rPr>
          <w:b/>
        </w:rPr>
        <w:t>OCTAVO REGIDOR PROPIETARIO</w:t>
      </w:r>
      <w:r>
        <w:t xml:space="preserve"> </w:t>
      </w:r>
      <w:r>
        <w:rPr>
          <w:b/>
        </w:rPr>
        <w:t>PROF. ERNESTO ANTONIO HERNANDEZ CORNEJO</w:t>
      </w:r>
      <w:r>
        <w:t xml:space="preserve">, soltero, de </w:t>
      </w:r>
      <w:r w:rsidR="00617226">
        <w:t>XX</w:t>
      </w:r>
      <w:r>
        <w:t xml:space="preserve"> años de edad, Motorista, Portador de su Documento Único de Identidad número </w:t>
      </w:r>
      <w:r w:rsidR="00617226">
        <w:t>XXXXXXXX</w:t>
      </w:r>
      <w:r>
        <w:t>-</w:t>
      </w:r>
      <w:r w:rsidR="00617226">
        <w:t>X</w:t>
      </w:r>
      <w:r>
        <w:t xml:space="preserve">, y Tarjeta de Identificación Tributaria número </w:t>
      </w:r>
      <w:r w:rsidR="00617226">
        <w:t>XXXX</w:t>
      </w:r>
      <w:r>
        <w:t>-</w:t>
      </w:r>
      <w:r w:rsidR="00617226">
        <w:t>XXXX</w:t>
      </w:r>
      <w:r>
        <w:t>-</w:t>
      </w:r>
      <w:r w:rsidR="00617226">
        <w:t>XXX</w:t>
      </w:r>
      <w:r>
        <w:t>-</w:t>
      </w:r>
      <w:r w:rsidR="00617226">
        <w:t>X</w:t>
      </w:r>
      <w:r>
        <w:t xml:space="preserve">, en calidad de </w:t>
      </w:r>
      <w:r>
        <w:rPr>
          <w:b/>
        </w:rPr>
        <w:t xml:space="preserve">MIEMBRO SUPLENTE, </w:t>
      </w:r>
      <w:r>
        <w:t xml:space="preserve">ambos Regidores fueron electos para el período constitucional del 01 de mayo del 2018 hasta el 30 de abril del 2021, período durante el cual,  integrarán mencionado Comité, Los referidos señores, cumplen con los requisitos establecidos en el Art. 22 del Reglamento de Organización y Funcionamiento de los Comités Locales de Derechos de la Niñez y de la Adolescencia. COMUNIQUESE.  </w:t>
      </w:r>
      <w:r>
        <w:rPr>
          <w:b/>
        </w:rPr>
        <w:t xml:space="preserve">ACUERDO NÚMERO VEINTICINCO.  </w:t>
      </w:r>
      <w:r>
        <w:t>Considera</w:t>
      </w:r>
      <w:bookmarkStart w:id="0" w:name="_GoBack"/>
      <w:bookmarkEnd w:id="0"/>
      <w:r>
        <w:t>ndo que  el</w:t>
      </w:r>
      <w:r>
        <w:rPr>
          <w:b/>
        </w:rPr>
        <w:t xml:space="preserve"> CONSEJO CIUDADANO INSTITUCIONAL (CCI),</w:t>
      </w:r>
      <w:r>
        <w:t xml:space="preserve"> el cual es presidido por el Alcalde Municipal, está integrado por cuatro comisiones: </w:t>
      </w:r>
      <w:r>
        <w:rPr>
          <w:b/>
        </w:rPr>
        <w:t>Comisión Territorial</w:t>
      </w:r>
      <w:r>
        <w:t xml:space="preserve">, </w:t>
      </w:r>
      <w:r>
        <w:rPr>
          <w:b/>
        </w:rPr>
        <w:t>Comisión Sectorial, Comisión Municipal de Protección Civil (CMPC)</w:t>
      </w:r>
      <w:r>
        <w:t xml:space="preserve">, y el </w:t>
      </w:r>
      <w:r>
        <w:rPr>
          <w:b/>
        </w:rPr>
        <w:t xml:space="preserve">Comité Municipal para el Desarrollo Económico Local de </w:t>
      </w:r>
      <w:proofErr w:type="spellStart"/>
      <w:r>
        <w:rPr>
          <w:b/>
        </w:rPr>
        <w:t>Quezaltepeque</w:t>
      </w:r>
      <w:proofErr w:type="spellEnd"/>
      <w:r>
        <w:rPr>
          <w:b/>
        </w:rPr>
        <w:t xml:space="preserve">, COMUDELQ; </w:t>
      </w:r>
      <w:r>
        <w:t xml:space="preserve">que cada comisión tiene un coordinador de acuerdo a la Ley o reglamento; dentro de la estructura organizativa del CCI, en la comisión Sectorial está la MESA </w:t>
      </w:r>
      <w:r>
        <w:lastRenderedPageBreak/>
        <w:t xml:space="preserve">POR LA PAZ/COMITÉ MUNICIPAL DE PREVENCIÓN DE VIOLENCIA DE QUEZALTEPEQUE. El Concejo Municipal en uso de sus facultades legales, ACUERDA: Que la </w:t>
      </w:r>
      <w:r>
        <w:rPr>
          <w:b/>
        </w:rPr>
        <w:t>MESA POR LA PAZ/COMITÉ MUNICIPAL DE PREVENCIÓN DE VIOLENCIA DE QUEZALTEPEQUE</w:t>
      </w:r>
      <w:r>
        <w:t xml:space="preserve">, será presidida por el señor Alcalde Municipal </w:t>
      </w:r>
      <w:r>
        <w:rPr>
          <w:b/>
        </w:rPr>
        <w:t>LIC. SALVADOR ENRIQUE SAGET FIGUEROA,</w:t>
      </w:r>
      <w:r>
        <w:t xml:space="preserve"> y también integrarán por los señores: Primer Regidor don </w:t>
      </w:r>
      <w:r>
        <w:rPr>
          <w:b/>
        </w:rPr>
        <w:t>Franklin Ernesto Ramos</w:t>
      </w:r>
      <w:r>
        <w:t xml:space="preserve">, Sexto Regidor  Propietario </w:t>
      </w:r>
      <w:r>
        <w:rPr>
          <w:b/>
        </w:rPr>
        <w:t>Lic. Elio Valdemar Lemus Osorio</w:t>
      </w:r>
      <w:r>
        <w:t xml:space="preserve">, Séptima Regidora Propietaria doña </w:t>
      </w:r>
      <w:r>
        <w:rPr>
          <w:b/>
        </w:rPr>
        <w:t xml:space="preserve">Elba Luz Salinas </w:t>
      </w:r>
      <w:proofErr w:type="spellStart"/>
      <w:r>
        <w:rPr>
          <w:b/>
        </w:rPr>
        <w:t>Cobar</w:t>
      </w:r>
      <w:proofErr w:type="spellEnd"/>
      <w:r>
        <w:rPr>
          <w:b/>
        </w:rPr>
        <w:t xml:space="preserve"> de Salazar</w:t>
      </w:r>
      <w:r>
        <w:t xml:space="preserve">, y Segunda Regidora Suplente Profa. </w:t>
      </w:r>
      <w:r>
        <w:rPr>
          <w:b/>
        </w:rPr>
        <w:t>Carmen Elena Meléndez de Aguilera</w:t>
      </w:r>
      <w:r>
        <w:t xml:space="preserve">. COMUNIQUESE.  </w:t>
      </w:r>
      <w:r>
        <w:rPr>
          <w:b/>
        </w:rPr>
        <w:t xml:space="preserve">ACUERDO NÚMERO VEINTISEIS.  </w:t>
      </w:r>
      <w:r>
        <w:t xml:space="preserve">El Concejo Municipal en uso de sus facultades legales y en atención a solicitud presentada por el Jefe de la UACI de esta Institución, ACUERDA: Autorizar a la señora Tesorera Municipal, para que, de la cuenta del proyecto: </w:t>
      </w:r>
      <w:r>
        <w:rPr>
          <w:b/>
        </w:rPr>
        <w:t>“REPARACION DE ASFALTO EN CALLE ANTIGUA A NEJAPA, CANTON SANTA ROSA”,</w:t>
      </w:r>
      <w:r>
        <w:t xml:space="preserve">  emita los siguientes cheques: </w:t>
      </w:r>
      <w:r>
        <w:rPr>
          <w:b/>
        </w:rPr>
        <w:t>el primero</w:t>
      </w:r>
      <w:r>
        <w:t xml:space="preserve"> a nombre de </w:t>
      </w:r>
      <w:r>
        <w:rPr>
          <w:b/>
        </w:rPr>
        <w:t>BALMORIS WALTER ROSA RIVERA</w:t>
      </w:r>
      <w:r>
        <w:t xml:space="preserve">, por la cantidad de </w:t>
      </w:r>
      <w:r>
        <w:rPr>
          <w:b/>
        </w:rPr>
        <w:t>$ 717.00</w:t>
      </w:r>
      <w:r>
        <w:t xml:space="preserve">, para efectuar la compra al contado de: 41-bolsas de cemento fuerte (Portland), a razón de $ 8.50 C/U, 2-(12 </w:t>
      </w:r>
      <w:proofErr w:type="spellStart"/>
      <w:r>
        <w:t>Mts</w:t>
      </w:r>
      <w:proofErr w:type="spellEnd"/>
      <w:r>
        <w:t xml:space="preserve">)-camionadas de Tierra Blanca, a razón de $ 70.00 C/U, 2-metros de grava No.1, a razón de $ 36.00 cada metro, 2-metros de arena, a razón de 15.00 cada metro, 1-disco diamante de 9”, a razón de $ 14.00; 3-palas cuadradas mango corto, a razón de $ 7.50 C/U, 3-piochas con mango </w:t>
      </w:r>
      <w:proofErr w:type="spellStart"/>
      <w:r>
        <w:t>Imacasa</w:t>
      </w:r>
      <w:proofErr w:type="spellEnd"/>
      <w:r>
        <w:t xml:space="preserve">, a razón de $ 14.00 C/U, 1- carretilla </w:t>
      </w:r>
      <w:proofErr w:type="spellStart"/>
      <w:r>
        <w:t>truper</w:t>
      </w:r>
      <w:proofErr w:type="spellEnd"/>
      <w:r>
        <w:t xml:space="preserve"> rueda de hule, a razón de $ 48.00,  y el segundo a nombre de </w:t>
      </w:r>
      <w:r>
        <w:rPr>
          <w:b/>
        </w:rPr>
        <w:t>ALMACENES VIDRI, S.A DE C.V</w:t>
      </w:r>
      <w:r>
        <w:t xml:space="preserve">, por la cantidad de </w:t>
      </w:r>
      <w:r>
        <w:rPr>
          <w:b/>
        </w:rPr>
        <w:t>$ 170.55</w:t>
      </w:r>
      <w:r>
        <w:t xml:space="preserve">, que ampara el suministro de: 6-casco amarillo con </w:t>
      </w:r>
      <w:proofErr w:type="spellStart"/>
      <w:r>
        <w:t>Ratch</w:t>
      </w:r>
      <w:proofErr w:type="spellEnd"/>
      <w:r>
        <w:t xml:space="preserve"> KHH331N-HHS320R, a razón de $ 4.25 C/U, 2-anteojo protector claro 91111/KPS834, a razón de  $ 2.10 C/U, 1-rollo cinta amarilla precaución 3” X 1000, a razón de $ 8.95, 5-escoba plástica súper grande, a razón de $ 1.90 C/U, 2-rastrillo 12 dientes con mango </w:t>
      </w:r>
      <w:proofErr w:type="spellStart"/>
      <w:r>
        <w:t>Imacasa</w:t>
      </w:r>
      <w:proofErr w:type="spellEnd"/>
      <w:r>
        <w:t xml:space="preserve"> 19650, a razón de 7.10 C/U, 10-par de guantes de cuero manga corta 10”, a razón de $ 3.10, 100-mascarilla desechable B-627/C316, a razón de $ 0.10 C/U, 6-par de hule negra talla 40 zorro, a razón de $ 5.95 cada par, y 6-chaleco </w:t>
      </w:r>
      <w:proofErr w:type="spellStart"/>
      <w:r>
        <w:t>reflectivo</w:t>
      </w:r>
      <w:proofErr w:type="spellEnd"/>
      <w:r>
        <w:t xml:space="preserve"> para seguridad BRLH007, a razón de $ 5.25 C/U, materiales y herramientas, que serán utilizados en la ejecución del proyecto: </w:t>
      </w:r>
      <w:r>
        <w:rPr>
          <w:b/>
        </w:rPr>
        <w:t xml:space="preserve">“REPARACION DE ASFALTO EN CALLE ANTIGUA A NEJAPA, CANTON SANTA ROSA”. </w:t>
      </w:r>
      <w:r>
        <w:t xml:space="preserve">Se autoriza a la Unidad Financiera Institucional, para aplicar los específicos Presupuestarios correspondientes. COMUNIQUESE. </w:t>
      </w:r>
      <w:r>
        <w:rPr>
          <w:b/>
        </w:rPr>
        <w:t xml:space="preserve">ACUERDO NÚMERO VEINTISIETE.  </w:t>
      </w:r>
      <w:r>
        <w:t xml:space="preserve">El Concejo Municipal en uso de sus facultades legales, ACUERDA: </w:t>
      </w:r>
      <w:r>
        <w:rPr>
          <w:b/>
        </w:rPr>
        <w:t>Dejar sin efecto los acuerdos números # 13</w:t>
      </w:r>
      <w:r>
        <w:t xml:space="preserve"> de fecha 09 de febrero de 2018, </w:t>
      </w:r>
      <w:r>
        <w:rPr>
          <w:b/>
        </w:rPr>
        <w:t># 37</w:t>
      </w:r>
      <w:r>
        <w:t xml:space="preserve"> de fecha 06 de abril de </w:t>
      </w:r>
      <w:r>
        <w:lastRenderedPageBreak/>
        <w:t xml:space="preserve">2018, y </w:t>
      </w:r>
      <w:r>
        <w:rPr>
          <w:b/>
        </w:rPr>
        <w:t>acuerdo No. 38</w:t>
      </w:r>
      <w:r>
        <w:t xml:space="preserve"> de fecha 06 de abril de 2018,  asentados en el  Libro de Nombramientos Licencias y Remociones de los Empleados y Trabajadores Municipales que esta oficina lleva durante el presente año, por haberse emitido fuera del tiempo, según el artículo No. 31 Numeral 12 del Código Municipal, que establece: Prohibir la utilización de los fondos públicos Municipales que perjudiquen los bienes e ingresos del Municipio, durante los ciento ochenta días anteriores a la finalización del período para el cual fueron electos los Concejos Municipales, en lo relativo al aumento de salarios, dietas, bonificaciones y al nombramiento de personal o creación de nuevas plazas a cualquier título, salvo caso fortuito o de calamidad pública. El  señor Alcalde Municipal Lic. Salvador Enrique </w:t>
      </w:r>
      <w:proofErr w:type="spellStart"/>
      <w:r>
        <w:t>Saget</w:t>
      </w:r>
      <w:proofErr w:type="spellEnd"/>
      <w:r>
        <w:t xml:space="preserve"> Figueroa,  hace la aclaración que el referido personal, devengará el salario correspondiente al mes de mayo de 2018, y que se evaluará al personal que continuará, según la idoneidad del cargo y según el aspecto financiero.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se abstienen de votar. COMUNIQUESE.  </w:t>
      </w:r>
      <w:r>
        <w:rPr>
          <w:b/>
        </w:rPr>
        <w:t xml:space="preserve">ACUERDO NÚMERO VEINTIOCHO.  </w:t>
      </w:r>
      <w:r>
        <w:t xml:space="preserve">El Concejo Municipal en uso de sus facultades legales y en atención a solicitud presentada por la Gerencia Administrativa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w:t>
      </w:r>
      <w:r>
        <w:rPr>
          <w:b/>
        </w:rPr>
        <w:t>cheque</w:t>
      </w:r>
      <w:r>
        <w:t xml:space="preserve"> a nombre de </w:t>
      </w:r>
      <w:r>
        <w:rPr>
          <w:b/>
        </w:rPr>
        <w:t>TELEPRI, S.A DE C.V</w:t>
      </w:r>
      <w:r>
        <w:t xml:space="preserve">, por la cantidad de  </w:t>
      </w:r>
      <w:r>
        <w:rPr>
          <w:b/>
        </w:rPr>
        <w:t>$ 593.25</w:t>
      </w:r>
      <w:r>
        <w:t xml:space="preserve">, para pagar contra entrega el servicio de: 1-Reparación de extensiones telefónicas por daños en red de cableado interno, incluye Material y Mano de Obra, según detalle: 1ª. Planta: Ext. 6720 Secretario Servicios Públicos, Ext. 6704 del Registro del Estado Familiar, Ext. 6719 Informática, Ext. 6706 caja de protección doble Atención al Contribuyente, Ext. 6713 Mercado, Ext. 6718 Bodega, 2ª. Planta: Ext. 6712 Gerencia General, Ext. 6711 Sindica, 3ª. Planta Ext. 6716 UACI, Ext. 6714 Proyectos, Ext. 6729 Jurídico desbloqueo, Ext. 6722-6724-6726 de Contabilidad. El cheque será amparado por la factura que dicho proveedor emita, cuando se realice el pago de sus servicios. Se autoriza a la Unidad Financiera Institucional, para aplicar el específico Presupuestario correspondiente. COMUNIQUESE. </w:t>
      </w:r>
      <w:r>
        <w:rPr>
          <w:b/>
        </w:rPr>
        <w:t xml:space="preserve">ACUERDO NÚMERO VEINTINUEVE. </w:t>
      </w:r>
      <w:r>
        <w:t xml:space="preserve">Considerando que el </w:t>
      </w:r>
      <w:r>
        <w:rPr>
          <w:b/>
        </w:rPr>
        <w:t xml:space="preserve">CONVENIO DE EJECUCIÓN DEL PROGRAMA DE EMPRENDIMIENTO SOLIDARIO ENTRE EL FONDO DE INVERSION SOCIAL PARA EL DESARROLLO LOCAL DE EL SALVADOR Y EL GOBIERNO MUNICIPAL DE QUEZALTEPEQUE, </w:t>
      </w:r>
      <w:r>
        <w:rPr>
          <w:b/>
        </w:rPr>
        <w:lastRenderedPageBreak/>
        <w:t>DEPARTAMENTO DE LA LIBERTAD</w:t>
      </w:r>
      <w:r>
        <w:t xml:space="preserve">, firmado el día 18 de agosto de 2016, tiene una vigencia de 15 meses, a partir de  la fecha de  suscripción del mismo y de la orden de inicio operativa, y tomando en cuenta que  según orden de inicio, comenzaron  sus actividades hasta el mes de febrero de 2017. El Concejo Municipal en uso de sus facultades legales y considerando que según  CLAUSULA SEXTA, Modificaciones, el convenio podrá modificarse a través de adendas, previo acuerdo de ambas partes,  ACUERDA: Autorizar al señor Alcalde Municipal LIC. SALVADOR ENRIQUE SAGET FIGUEROA, para que, en nombre y representación del Concejo, firme ADENDA AL CONVENIO, para finalizarlo en el mes de agosto de 2018. COMUNIQUESE. </w:t>
      </w:r>
      <w:r>
        <w:rPr>
          <w:b/>
        </w:rPr>
        <w:t xml:space="preserve">ACUERDO NÚMERO TREINTA. </w:t>
      </w:r>
      <w:r>
        <w:t xml:space="preserve">Considerando que mediante acuerdo No. 20 asentado en el acta No. 14 de fecha 07 de abril de 2015, se autorizó a la Tesorera Municipal, para emitir cheque de la cuenta </w:t>
      </w:r>
      <w:proofErr w:type="spellStart"/>
      <w:r>
        <w:t>Fodes</w:t>
      </w:r>
      <w:proofErr w:type="spellEnd"/>
      <w:r>
        <w:t xml:space="preserve"> 25% a nombre de SEMU S.A DE C.V, por la cantidad de $ 4,884.00, para efectuar la compra de 84-camisas tipo polo para hombres y 120-camisas de vestir para mujeres, para ser entregadas a personal administrativo y operativo de esta Institución. Debido a que el día  01 de mayo de 2015, se realizó el cambio de administración,  y por la premura del tiempo, la empresa no entregó las camisas en el tiempo oportuno; y por lo tanto la factura No. 00215 de fecha 21 de abril de 2015, por un valor de  $ 4,884.00 quedó pendiente de pago. El Concejo Municipal en uso de sus facultades legales y tomando en cuenta que las camisas se encuentra depositadas en Bodega No. 1 de esta Institución, ACUERDA: </w:t>
      </w:r>
      <w:r>
        <w:rPr>
          <w:b/>
        </w:rPr>
        <w:t>1- Emitir su reconocimiento Legal</w:t>
      </w:r>
      <w:r>
        <w:t xml:space="preserve"> </w:t>
      </w:r>
      <w:r>
        <w:rPr>
          <w:b/>
        </w:rPr>
        <w:t>por ser deuda del ejercicio fiscal 2015</w:t>
      </w:r>
      <w:r>
        <w:t xml:space="preserve">; </w:t>
      </w:r>
      <w:r>
        <w:rPr>
          <w:b/>
        </w:rPr>
        <w:t>2- Se autoriza a la señora Tesorera Municipal, para que, de la cuenta</w:t>
      </w:r>
      <w:r>
        <w:t xml:space="preserve"> </w:t>
      </w:r>
      <w:r>
        <w:rPr>
          <w:u w:val="single"/>
        </w:rPr>
        <w:t xml:space="preserve"># </w:t>
      </w:r>
      <w:r>
        <w:rPr>
          <w:b/>
          <w:u w:val="single"/>
        </w:rPr>
        <w:t>377-029104-9, denominada: FODES 25%,</w:t>
      </w:r>
      <w:r>
        <w:rPr>
          <w:b/>
        </w:rPr>
        <w:t xml:space="preserve">  </w:t>
      </w:r>
      <w:r>
        <w:t xml:space="preserve">del Banco Agrícola, S. A, pague a la empresa </w:t>
      </w:r>
      <w:r>
        <w:rPr>
          <w:b/>
        </w:rPr>
        <w:t>SEMU, S.A DE C.V</w:t>
      </w:r>
      <w:r>
        <w:t xml:space="preserve">, factura No. 00215 de fecha 21/04/2015, por la cantidad de </w:t>
      </w:r>
      <w:r>
        <w:rPr>
          <w:b/>
        </w:rPr>
        <w:t>$ 4,884.00</w:t>
      </w:r>
      <w:r>
        <w:t xml:space="preserve">, que ampara el suministro de 84-camisas tipo polo para hombres, a razón de $ 21.00 C/U, y 120-camisas de vestir para mujeres, a razón de $ 26.00 C/U, las cuales serán entregadas al personal administrativo y operativo de esta Institución. </w:t>
      </w:r>
      <w:r>
        <w:rPr>
          <w:b/>
        </w:rPr>
        <w:t>3-</w:t>
      </w:r>
      <w:r>
        <w:t xml:space="preserve"> La legalización de la factura lo realizará la nueva administración. </w:t>
      </w:r>
      <w:r>
        <w:rPr>
          <w:b/>
        </w:rPr>
        <w:t>POR TANTO</w:t>
      </w:r>
      <w:r>
        <w:t xml:space="preserve">; Se autoriza a la Unidad Financiera Institucional, para aplicar el específico Presupuestario correspondiente.  Cabe mencionar que la referida factura no tiene orden de compra, ya que debido a  un error involuntario no se reservó oportunamente. COMUNIQUESE.  </w:t>
      </w:r>
      <w:r>
        <w:rPr>
          <w:b/>
        </w:rPr>
        <w:t xml:space="preserve">ACUERDO NÚMERO TREINTA Y UNO.  </w:t>
      </w:r>
      <w:r>
        <w:t xml:space="preserve"> Vista la nota de fecha 09 de mayo de 2018, enviada por la Arq. Mercedes Ivette Mejía, </w:t>
      </w:r>
      <w:proofErr w:type="spellStart"/>
      <w:r>
        <w:t>Gerenta</w:t>
      </w:r>
      <w:proofErr w:type="spellEnd"/>
      <w:r>
        <w:t xml:space="preserve"> de Articulación Territorial e Institucional, del Ministerio de Medio Ambiente y Recursos Naturales, en la que en cumplimiento al Art. 6 de la Ley del Medio </w:t>
      </w:r>
      <w:r>
        <w:lastRenderedPageBreak/>
        <w:t xml:space="preserve">Ambiente, solicita se remita el acuerdo de conformación de la Comisión Ambiental Municipal.  El Concejo Municipal en uso de sus facultades legales y tomando en cuenta el Art. 30 Numeral 3 del Código Municipal, ACUERDA: Conformar la </w:t>
      </w:r>
      <w:r>
        <w:rPr>
          <w:b/>
        </w:rPr>
        <w:t>COMISION AMBIENTAL MUNICIPAL</w:t>
      </w:r>
      <w:r>
        <w:t xml:space="preserve">, la cual estará integrada por los señores: Tercer Regidor Propietario </w:t>
      </w:r>
      <w:r>
        <w:rPr>
          <w:b/>
        </w:rPr>
        <w:t>ING.  MARCOS ERNESTO MIRA SANCHEZ</w:t>
      </w:r>
      <w:r>
        <w:t xml:space="preserve">, Noveno Regidor Propietario don </w:t>
      </w:r>
      <w:r>
        <w:rPr>
          <w:b/>
        </w:rPr>
        <w:t xml:space="preserve">JOSE ALFREDO GARCIA HERNANDEZ, </w:t>
      </w:r>
      <w:r>
        <w:t xml:space="preserve">Décimo Regidor don </w:t>
      </w:r>
      <w:r>
        <w:rPr>
          <w:b/>
        </w:rPr>
        <w:t>PABLO FLAMENCO GARCIA</w:t>
      </w:r>
      <w:r>
        <w:t xml:space="preserve">, y el Gerente de Asuntos Agropecuarios y Medio Ambiente </w:t>
      </w:r>
      <w:r>
        <w:rPr>
          <w:b/>
        </w:rPr>
        <w:t xml:space="preserve">Ing. CARLOS ANTONIO OROZCO QUINTANILLA. </w:t>
      </w:r>
      <w:r>
        <w:t xml:space="preserve">Siendo el Responsable de dicha Comisión el Ing. Mira Sánchez. COMUNIQUESE.  </w:t>
      </w:r>
      <w:r>
        <w:rPr>
          <w:b/>
        </w:rPr>
        <w:t xml:space="preserve">ACUERDO NÚMERO TREINTA Y DOS. </w:t>
      </w:r>
      <w:r>
        <w:t xml:space="preserve"> El Concejo Municipal en uso de sus facultades legales y  tomando en cuenta lo establecido en el Art. 30 Numeral 9 del Código Municipal, que dice: Es facultad del Concejo mantener informada a la comunidad de la marcha de las actividades Municipales e interesarla en la solución de sus problemas, ACUERDA: Autorizar al Jefe de Comunicaciones de esta Institución, para elaborar la carpeta técnica del proyecto que será denominado: </w:t>
      </w:r>
      <w:r>
        <w:rPr>
          <w:b/>
        </w:rPr>
        <w:t>“COMUNICACIÓN INSTITUCIONAL, ALCALDIA MUNICIPAL DE QUEZALTEPEQUE”.</w:t>
      </w:r>
      <w:r>
        <w:t xml:space="preserve"> COMUNIQUESE. </w:t>
      </w:r>
      <w:r>
        <w:rPr>
          <w:b/>
        </w:rPr>
        <w:t xml:space="preserve">ACUERDO NÚMERO TREINTA Y TRES. </w:t>
      </w:r>
      <w:r>
        <w:t xml:space="preserve"> El Concejo Municipal en uso de sus facultades legales y en atención a solicitud presentada por el Jefe de la UACI de esta Institución, ACUERDA: Autorizar a la señora Tesorera Municipal, para que,  con </w:t>
      </w:r>
      <w:r>
        <w:rPr>
          <w:b/>
        </w:rPr>
        <w:t>fondos de la cuenta Bancaria # 00210297525</w:t>
      </w:r>
      <w:r>
        <w:t xml:space="preserve"> del Banco Hipotecario de El Salvador, S. A, denominada: </w:t>
      </w:r>
      <w:r>
        <w:rPr>
          <w:b/>
        </w:rPr>
        <w:t>“REMODELACION DE LA ZONA VERDE EN LA URBANIZACION EL ROSAL, ETAPA I”</w:t>
      </w:r>
      <w:r>
        <w:t xml:space="preserve">, pague a </w:t>
      </w:r>
      <w:r>
        <w:rPr>
          <w:b/>
        </w:rPr>
        <w:t xml:space="preserve">TT CONTRATISTAS S.A DE C.V, </w:t>
      </w:r>
      <w:r>
        <w:t xml:space="preserve">factura No. 0058 de fecha 04/mayo/2018, por la cantidad de </w:t>
      </w:r>
      <w:r>
        <w:rPr>
          <w:b/>
        </w:rPr>
        <w:t>$ 13,839.75</w:t>
      </w:r>
      <w:r>
        <w:t xml:space="preserve">, que ampara el pago de anticipo de 30% por la ejecución del proyecto: </w:t>
      </w:r>
      <w:r>
        <w:rPr>
          <w:b/>
        </w:rPr>
        <w:t>“REMODELACION DE LA ZONA VERDE EN LA URBANIZACION EL ROSAL, ETAPA I”</w:t>
      </w:r>
      <w:r>
        <w:t xml:space="preserve">, el cual se ejecuta en el marco del </w:t>
      </w:r>
      <w:r>
        <w:rPr>
          <w:b/>
        </w:rPr>
        <w:t>CONVENIO DE COOPERACION ENTRE LA SECRETARIA DE GOBERNABILIDAD DE LA PRESIDENCIA DE LA REPUBLICA Y LA ALCALDIA MUNICIPAL DE QUEZALTEPEQUE.</w:t>
      </w:r>
      <w:r>
        <w:t xml:space="preserve"> Se autoriza a la Unidad Financiera Institucional, para aplicar el específico Presupuestario correspondiente. COMUNIQUESE. </w:t>
      </w:r>
      <w:r>
        <w:rPr>
          <w:b/>
        </w:rPr>
        <w:t xml:space="preserve">ACUERDO NÚMERO TREINTA Y CUATRO. </w:t>
      </w:r>
      <w:r>
        <w:t xml:space="preserve"> El Concejo Municipal en uso de sus facultades legales y con el propósito de dar cumplimiento a </w:t>
      </w:r>
      <w:r>
        <w:rPr>
          <w:b/>
        </w:rPr>
        <w:t xml:space="preserve">LEY GENERAL DE PREVENCIÓN DE RIESGOS EN LOS LUGARES DE TRABAJO,  </w:t>
      </w:r>
      <w:r>
        <w:t>ACUERDA:</w:t>
      </w:r>
      <w:r>
        <w:rPr>
          <w:b/>
        </w:rPr>
        <w:t xml:space="preserve"> </w:t>
      </w:r>
      <w:r>
        <w:t>Que las personas que integrarán el “</w:t>
      </w:r>
      <w:r>
        <w:rPr>
          <w:b/>
          <w:bCs/>
        </w:rPr>
        <w:t xml:space="preserve">COMITÉ DE SEGURIDAD OCUPACIONAL”, </w:t>
      </w:r>
      <w:r>
        <w:t xml:space="preserve">designadas  por parte de este Concejo Municipal, son: Cuarta Regidora </w:t>
      </w:r>
      <w:r>
        <w:lastRenderedPageBreak/>
        <w:t xml:space="preserve">Propietaria DRA. ALCIRA IDALIA DIAZ ALABI y Síndica Municipal LICDA. DALIS ROCIO LOPEZ VILLALTA. COMUNIQUESE.  </w:t>
      </w:r>
      <w:r>
        <w:rPr>
          <w:b/>
        </w:rPr>
        <w:t xml:space="preserve">ACUERDO NÚMERO TREINTA Y CINCO. </w:t>
      </w:r>
      <w:r>
        <w:t xml:space="preserve"> </w:t>
      </w:r>
      <w:r>
        <w:rPr>
          <w:sz w:val="22"/>
          <w:szCs w:val="22"/>
        </w:rPr>
        <w:t xml:space="preserve">El Concejo Municipal en uso de sus facultades legales, ACUERDA: Autorizar a la señora Tesorera Municipal, para que, de la cuenta </w:t>
      </w:r>
      <w:r>
        <w:rPr>
          <w:b/>
          <w:sz w:val="22"/>
          <w:szCs w:val="22"/>
        </w:rPr>
        <w:t xml:space="preserve">FONDOS PROPIOS #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pague al señor </w:t>
      </w:r>
      <w:r>
        <w:rPr>
          <w:b/>
          <w:sz w:val="22"/>
          <w:szCs w:val="22"/>
        </w:rPr>
        <w:t>JOSE ROBERTO FLORES</w:t>
      </w:r>
      <w:r>
        <w:rPr>
          <w:sz w:val="22"/>
          <w:szCs w:val="22"/>
        </w:rPr>
        <w:t xml:space="preserve">, recibo de fecha 11 de mayo de 2018, por la cantidad de </w:t>
      </w:r>
      <w:r>
        <w:rPr>
          <w:b/>
          <w:sz w:val="22"/>
          <w:szCs w:val="22"/>
        </w:rPr>
        <w:t>$ 334.00</w:t>
      </w:r>
      <w:r>
        <w:rPr>
          <w:sz w:val="22"/>
          <w:szCs w:val="22"/>
        </w:rPr>
        <w:t xml:space="preserve">, en concepto de pago por la prestación de servicio de música de </w:t>
      </w:r>
      <w:r>
        <w:rPr>
          <w:b/>
          <w:sz w:val="22"/>
          <w:szCs w:val="22"/>
        </w:rPr>
        <w:t>MARIACHI  LOS HALCONES DEL NORTE</w:t>
      </w:r>
      <w:r>
        <w:rPr>
          <w:sz w:val="22"/>
          <w:szCs w:val="22"/>
        </w:rPr>
        <w:t>, que el señor Alcalde Municipal y su Concejo, ofreció a todas las señoras de los Mercados Municipales, en ocasión de celebrar el DÍA DE LAS MADRES, el  10 de mayo de 2018. Se autoriza a la Unidad Financiera Institucional, para aplicar el específico Presupuestario correspondiente. COMUNIQUESE</w:t>
      </w:r>
      <w:r>
        <w:t xml:space="preserve">. </w:t>
      </w:r>
      <w:r>
        <w:rPr>
          <w:b/>
        </w:rPr>
        <w:t xml:space="preserve">ACUERDO NÚMERO TREINTA Y SEIS. </w:t>
      </w:r>
      <w:r>
        <w:t xml:space="preserve"> </w:t>
      </w:r>
      <w:r>
        <w:rPr>
          <w:sz w:val="22"/>
          <w:szCs w:val="22"/>
        </w:rPr>
        <w:t xml:space="preserve">El Concejo Municipal en uso de sus facultades legales y en atención a solicitud presentada por el Jefe de la UACI de esta Institución, ACUERDA: Autorizar a la señora Tesorera Municipal, para que, de la cuenta del proyecto: </w:t>
      </w:r>
      <w:r>
        <w:rPr>
          <w:b/>
          <w:sz w:val="22"/>
          <w:szCs w:val="22"/>
        </w:rPr>
        <w:t>“LIMPIEZA DE DRENAJES PRIMARIOS Y SECUNDARIOS 2018”,</w:t>
      </w:r>
      <w:r>
        <w:rPr>
          <w:sz w:val="22"/>
          <w:szCs w:val="22"/>
        </w:rPr>
        <w:t xml:space="preserve"> emita cheque a nombre de: </w:t>
      </w:r>
      <w:r>
        <w:rPr>
          <w:b/>
          <w:sz w:val="22"/>
          <w:szCs w:val="22"/>
        </w:rPr>
        <w:t>ALMACENES VIDRI, S.A DE C.V</w:t>
      </w:r>
      <w:r>
        <w:rPr>
          <w:sz w:val="22"/>
          <w:szCs w:val="22"/>
        </w:rPr>
        <w:t xml:space="preserve">, por la cantidad de   </w:t>
      </w:r>
      <w:r>
        <w:rPr>
          <w:b/>
          <w:sz w:val="22"/>
          <w:szCs w:val="22"/>
        </w:rPr>
        <w:t>$ 294.70</w:t>
      </w:r>
      <w:r>
        <w:rPr>
          <w:sz w:val="22"/>
          <w:szCs w:val="22"/>
        </w:rPr>
        <w:t xml:space="preserve">, para efectuar la compra al contado de: 6-Cuma derecha IMACASA 951-17, a razón de $ 4.85 C/U, 2-Cuma izquierda IMACASA, a razón de $ 4.85 C/U, 12-escoba para jardín metálica 22D1622 fija, a razón de $ 2.95 C/U, 12-palo para escoba, a razón de $ 1.05 C/U, 36-lima triangular 1 punta 6” bellota 4081B, a razón de $ 1.80 C/U, 18-pares de bota de hule negra talla 41 montaña pequeña </w:t>
      </w:r>
      <w:proofErr w:type="spellStart"/>
      <w:r>
        <w:rPr>
          <w:sz w:val="22"/>
          <w:szCs w:val="22"/>
        </w:rPr>
        <w:t>garbal</w:t>
      </w:r>
      <w:proofErr w:type="spellEnd"/>
      <w:r>
        <w:rPr>
          <w:sz w:val="22"/>
          <w:szCs w:val="22"/>
        </w:rPr>
        <w:t xml:space="preserve">, a razón de $ 5.75 cada par, 12-pares de guante de cuero manga larga 13”, a razón de $ 3.30 cada par, artículos que serán utilizados por la cuadrilla que trabaja en el proyecto: </w:t>
      </w:r>
      <w:r>
        <w:rPr>
          <w:b/>
          <w:sz w:val="22"/>
          <w:szCs w:val="22"/>
        </w:rPr>
        <w:t xml:space="preserve">“LIMPIEZA DE DRENAJES PRIMARIOS Y SECUNDARIOS 2018”. </w:t>
      </w:r>
      <w:r>
        <w:rPr>
          <w:sz w:val="22"/>
          <w:szCs w:val="22"/>
        </w:rPr>
        <w:t>El cheque será amparado por la factura que dicho Almacén emita, cuando se realice la compra. Se autoriza a la Unidad Financiera Institucional, para aplicar los específicos Presupuestarios correspondientes. COMUNIQUESE</w:t>
      </w:r>
      <w:r>
        <w:t xml:space="preserve">. </w:t>
      </w:r>
      <w:r>
        <w:rPr>
          <w:b/>
        </w:rPr>
        <w:t>ACUERDO NÚMERO TREINTA Y SIETE</w:t>
      </w:r>
      <w:r>
        <w:rPr>
          <w:b/>
          <w:sz w:val="22"/>
          <w:szCs w:val="22"/>
        </w:rPr>
        <w:t xml:space="preserve">. </w:t>
      </w:r>
      <w:r>
        <w:rPr>
          <w:sz w:val="22"/>
          <w:szCs w:val="22"/>
        </w:rPr>
        <w:t xml:space="preserve"> El Concejo Municipal en uso de sus facultades legales, </w:t>
      </w:r>
      <w:r>
        <w:rPr>
          <w:b/>
          <w:sz w:val="22"/>
          <w:szCs w:val="22"/>
        </w:rPr>
        <w:t>ACUERDA</w:t>
      </w:r>
      <w:r>
        <w:rPr>
          <w:sz w:val="22"/>
          <w:szCs w:val="22"/>
        </w:rPr>
        <w:t xml:space="preserve">: Autorizar el pago de los </w:t>
      </w:r>
      <w:r>
        <w:rPr>
          <w:b/>
          <w:sz w:val="22"/>
          <w:szCs w:val="22"/>
        </w:rPr>
        <w:t>materiales, bienes y servicios permanentes</w:t>
      </w:r>
      <w:r>
        <w:rPr>
          <w:sz w:val="22"/>
          <w:szCs w:val="22"/>
        </w:rPr>
        <w:t xml:space="preserve">, que sean prestados o suministrados a esta Institución,  </w:t>
      </w:r>
      <w:r>
        <w:rPr>
          <w:b/>
          <w:sz w:val="22"/>
          <w:szCs w:val="22"/>
        </w:rPr>
        <w:t>durante los meses de MAYO a DICIEMBRE DE 2018</w:t>
      </w:r>
      <w:r>
        <w:rPr>
          <w:sz w:val="22"/>
          <w:szCs w:val="22"/>
        </w:rPr>
        <w:t xml:space="preserve">, de acuerdo a los saldos establecidos al 30 de abril de 2018,  conforme al siguiente detalle: </w:t>
      </w:r>
    </w:p>
    <w:tbl>
      <w:tblPr>
        <w:tblW w:w="8897" w:type="dxa"/>
        <w:tblInd w:w="142" w:type="dxa"/>
        <w:tblLayout w:type="fixed"/>
        <w:tblCellMar>
          <w:left w:w="10" w:type="dxa"/>
          <w:right w:w="10" w:type="dxa"/>
        </w:tblCellMar>
        <w:tblLook w:val="0000" w:firstRow="0" w:lastRow="0" w:firstColumn="0" w:lastColumn="0" w:noHBand="0" w:noVBand="0"/>
      </w:tblPr>
      <w:tblGrid>
        <w:gridCol w:w="817"/>
        <w:gridCol w:w="3827"/>
        <w:gridCol w:w="1559"/>
        <w:gridCol w:w="1418"/>
        <w:gridCol w:w="1276"/>
      </w:tblGrid>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ESPECIFICO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CONCEPTO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FONDOS PROPIOS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FODES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FODES 75%</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51101 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SUELDOS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825,033.75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51103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AGUINALDOS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95,000.00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ADICIONALES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7,400.00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SUELDOS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148,028.61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124,508.60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AGUINALDOS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29,837.00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ADICIONALES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51302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EXTRAORDINARIOS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29,076.15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pPr>
            <w:r>
              <w:rPr>
                <w:rFonts w:ascii="Calibri" w:eastAsia="Calibri" w:hAnsi="Calibri" w:cs="Times New Roman"/>
                <w:color w:val="000000"/>
                <w:kern w:val="0"/>
                <w:sz w:val="18"/>
                <w:szCs w:val="18"/>
                <w:lang w:val="es-ES" w:eastAsia="en-US"/>
              </w:rPr>
              <w:t xml:space="preserve">   ($ 1,744.05)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51401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PERMANENTES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100,400.38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10,565.26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51402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EVENTUALES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15,080.06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14,119.71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51501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PERMANENTES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84,566.02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3,747.73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51502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EVENTUALES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9,990.14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11,067.23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ALIMENTICIOS PARA PERSONAS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7,160.91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1,553.00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DE PAPEL Y CARTON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2,425.00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3,195.00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QUIMICOS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1,735.85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7,500.00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LLANTAS Y NEUMATICOS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15,230.00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COMBUSTIBLE Y LUBRICANTES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15,787.78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45,596.03</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MINERALES NO METALICOS Y PRODUCT. DERIVADOS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5,993.35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MINERALES MET. Y PRODUCTOS DERIVADOS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12,397.73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3,352.00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DE OFICINA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3,500.00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INFORMATICOS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1,300.00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54118 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ind w:righ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HERRAMIENTAS, REPUESTOS Y ACCESORIOS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12,729.83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715.54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12,715.35</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ELECTRICOS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pPr>
            <w:r>
              <w:rPr>
                <w:rFonts w:ascii="Calibri" w:eastAsia="Calibri" w:hAnsi="Calibri" w:cs="Times New Roman"/>
                <w:color w:val="000000"/>
                <w:kern w:val="0"/>
                <w:sz w:val="18"/>
                <w:szCs w:val="18"/>
                <w:lang w:val="es-ES" w:eastAsia="en-US"/>
              </w:rPr>
              <w:t xml:space="preserve">   ( $ 36,867.44)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8,500.00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54199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BIENES DE USO Y CONSUMO DIVERSOS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10,846.10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ENERGÍA ELÉCTRICA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64,236.44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5,644.19</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54202 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AGUA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23,846.68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2,162.99</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54203 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ind w:righ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TELECOMUNICACIONES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33,100.84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5,289.92</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ALUMBRADO PÚBLICO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54,000.00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152,032.92</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54301 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MANTENIMIENTO Y REP. DE BIENES MUEBLES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4,886.57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5,784.14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PASA………………………………………………………….</w:t>
            </w:r>
          </w:p>
        </w:tc>
      </w:tr>
      <w:tr w:rsidR="00B37247" w:rsidTr="004320BC">
        <w:tblPrEx>
          <w:tblCellMar>
            <w:top w:w="0" w:type="dxa"/>
            <w:bottom w:w="0" w:type="dxa"/>
          </w:tblCellMar>
        </w:tblPrEx>
        <w:tc>
          <w:tcPr>
            <w:tcW w:w="8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VIENE……………………………………………………….</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MANTENIMIENTO Y REP. DE VEHÍCULOS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4,822.59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15,594.65</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PUBLICIDAD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17,550.00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54310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ALIMENTACION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14,966.75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33,978.00</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54602 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DEPOSITO DE DESECHOS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pPr>
            <w:r>
              <w:rPr>
                <w:rFonts w:ascii="Calibri" w:eastAsia="Calibri" w:hAnsi="Calibri" w:cs="Times New Roman"/>
                <w:color w:val="000000"/>
                <w:kern w:val="0"/>
                <w:sz w:val="18"/>
                <w:szCs w:val="18"/>
                <w:lang w:val="es-ES" w:eastAsia="en-US"/>
              </w:rPr>
              <w:t xml:space="preserve">  ( $ 10,786.83)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91,604.39</w:t>
            </w: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55508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DERECHOS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p>
        </w:tc>
      </w:tr>
      <w:tr w:rsidR="00B37247" w:rsidTr="004320BC">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55603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COMISION Y GASTOS BANCARIOS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1,712.29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1,719.53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2,501.54</w:t>
            </w:r>
          </w:p>
        </w:tc>
      </w:tr>
      <w:tr w:rsidR="00B37247" w:rsidTr="004320BC">
        <w:tblPrEx>
          <w:tblCellMar>
            <w:top w:w="0" w:type="dxa"/>
            <w:bottom w:w="0" w:type="dxa"/>
          </w:tblCellMar>
        </w:tblPrEx>
        <w:tc>
          <w:tcPr>
            <w:tcW w:w="4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TOTALES……………………………………………..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$ 1,485,825.22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$ 451,720.02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$ 414,954.98</w:t>
            </w:r>
          </w:p>
        </w:tc>
      </w:tr>
    </w:tbl>
    <w:p w:rsidR="00B37247" w:rsidRDefault="00B37247" w:rsidP="00B37247">
      <w:pPr>
        <w:tabs>
          <w:tab w:val="left" w:pos="6663"/>
        </w:tabs>
        <w:spacing w:line="360" w:lineRule="auto"/>
        <w:ind w:right="-2"/>
        <w:jc w:val="both"/>
      </w:pPr>
      <w:r>
        <w:rPr>
          <w:sz w:val="26"/>
          <w:szCs w:val="26"/>
        </w:rPr>
        <w:t xml:space="preserve">COMUNIQUESE. </w:t>
      </w:r>
      <w:r>
        <w:rPr>
          <w:b/>
        </w:rPr>
        <w:t xml:space="preserve">ACUERDO NÚMERO TREINTA Y OCHO. </w:t>
      </w:r>
      <w:r>
        <w:t xml:space="preserve"> El Concejo Municipal en uso de sus facultades legales, ACUERDA: </w:t>
      </w:r>
      <w:r>
        <w:rPr>
          <w:color w:val="000000"/>
        </w:rPr>
        <w:t xml:space="preserve">Autorizar la nómina del personal  que  </w:t>
      </w:r>
      <w:r>
        <w:rPr>
          <w:b/>
          <w:color w:val="000000"/>
        </w:rPr>
        <w:t>trabajará en la construcción de aulas en el Instituto Nacional José María Peralta Lagos</w:t>
      </w:r>
      <w:r>
        <w:rPr>
          <w:color w:val="000000"/>
        </w:rPr>
        <w:t xml:space="preserve"> de esta ciudad, durante el período comprendido del </w:t>
      </w:r>
      <w:r>
        <w:rPr>
          <w:b/>
          <w:color w:val="000000"/>
        </w:rPr>
        <w:t>15 al 28  de mayo de 2018,</w:t>
      </w:r>
      <w:r>
        <w:rPr>
          <w:color w:val="000000"/>
        </w:rPr>
        <w:t xml:space="preserve"> conforme al detalle siguiente: </w:t>
      </w:r>
    </w:p>
    <w:tbl>
      <w:tblPr>
        <w:tblW w:w="9214" w:type="dxa"/>
        <w:tblInd w:w="108" w:type="dxa"/>
        <w:tblLayout w:type="fixed"/>
        <w:tblCellMar>
          <w:left w:w="10" w:type="dxa"/>
          <w:right w:w="10" w:type="dxa"/>
        </w:tblCellMar>
        <w:tblLook w:val="0000" w:firstRow="0" w:lastRow="0" w:firstColumn="0" w:lastColumn="0" w:noHBand="0" w:noVBand="0"/>
      </w:tblPr>
      <w:tblGrid>
        <w:gridCol w:w="4536"/>
        <w:gridCol w:w="2835"/>
        <w:gridCol w:w="1843"/>
      </w:tblGrid>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ind w:right="-518"/>
              <w:jc w:val="both"/>
              <w:rPr>
                <w:sz w:val="18"/>
                <w:szCs w:val="18"/>
                <w:lang w:eastAsia="en-US"/>
              </w:rPr>
            </w:pPr>
            <w:r>
              <w:rPr>
                <w:sz w:val="18"/>
                <w:szCs w:val="18"/>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ind w:left="-108" w:right="-518"/>
              <w:rPr>
                <w:sz w:val="18"/>
                <w:szCs w:val="18"/>
                <w:lang w:eastAsia="en-US"/>
              </w:rPr>
            </w:pPr>
            <w:r>
              <w:rPr>
                <w:sz w:val="18"/>
                <w:szCs w:val="18"/>
                <w:lang w:eastAsia="en-US"/>
              </w:rPr>
              <w:t>MONTO A PAGAR</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René Rodolfo Domínguez Vanegas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Maestro de Obra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350.00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Jaime Abdul Molina Calderón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223.03</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Rigoberto Rosa Sarabia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222.90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proofErr w:type="spellStart"/>
            <w:r>
              <w:rPr>
                <w:sz w:val="22"/>
                <w:szCs w:val="22"/>
                <w:lang w:eastAsia="en-US"/>
              </w:rPr>
              <w:t>Josue</w:t>
            </w:r>
            <w:proofErr w:type="spellEnd"/>
            <w:r>
              <w:rPr>
                <w:sz w:val="22"/>
                <w:szCs w:val="22"/>
                <w:lang w:eastAsia="en-US"/>
              </w:rPr>
              <w:t xml:space="preserve"> </w:t>
            </w:r>
            <w:proofErr w:type="spellStart"/>
            <w:r>
              <w:rPr>
                <w:sz w:val="22"/>
                <w:szCs w:val="22"/>
                <w:lang w:eastAsia="en-US"/>
              </w:rPr>
              <w:t>Remberto</w:t>
            </w:r>
            <w:proofErr w:type="spellEnd"/>
            <w:r>
              <w:rPr>
                <w:sz w:val="22"/>
                <w:szCs w:val="22"/>
                <w:lang w:eastAsia="en-US"/>
              </w:rPr>
              <w:t xml:space="preserve"> Vela Romero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Mecánico de Obra de Banco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420.00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José Francisco Pacheco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Bodeguero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210.00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pPr>
            <w:r>
              <w:rPr>
                <w:sz w:val="22"/>
                <w:szCs w:val="22"/>
              </w:rPr>
              <w:t xml:space="preserve">Jonathan Eduardo Hidalgo </w:t>
            </w:r>
            <w:proofErr w:type="spellStart"/>
            <w:r>
              <w:rPr>
                <w:sz w:val="22"/>
                <w:szCs w:val="22"/>
              </w:rPr>
              <w:t>Argumedo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168.00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pPr>
            <w:r>
              <w:rPr>
                <w:sz w:val="22"/>
                <w:szCs w:val="22"/>
                <w:lang w:eastAsia="en-US"/>
              </w:rPr>
              <w:t>Salvador Enrique Fuentes Barrera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168.00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xml:space="preserve">Ariel Ernesto Chávez </w:t>
            </w:r>
            <w:proofErr w:type="spellStart"/>
            <w:r>
              <w:rPr>
                <w:sz w:val="22"/>
                <w:szCs w:val="22"/>
                <w:lang w:eastAsia="en-US"/>
              </w:rPr>
              <w:t>Chávez</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168.00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xml:space="preserve">Jairo Exequiel Arriola </w:t>
            </w:r>
            <w:proofErr w:type="spellStart"/>
            <w:r>
              <w:rPr>
                <w:sz w:val="22"/>
                <w:szCs w:val="22"/>
                <w:lang w:eastAsia="en-US"/>
              </w:rPr>
              <w:t>Huezo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168.00</w:t>
            </w:r>
          </w:p>
        </w:tc>
      </w:tr>
      <w:tr w:rsidR="00B37247" w:rsidTr="004320BC">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rPr>
            </w:pPr>
            <w:r>
              <w:rPr>
                <w:sz w:val="22"/>
                <w:szCs w:val="22"/>
              </w:rPr>
              <w:t xml:space="preserve">Douglas Ernesto Guillén Portillo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spacing w:line="360" w:lineRule="auto"/>
              <w:ind w:right="-518"/>
              <w:jc w:val="both"/>
              <w:rPr>
                <w:sz w:val="22"/>
                <w:szCs w:val="22"/>
                <w:lang w:eastAsia="en-US"/>
              </w:rPr>
            </w:pPr>
            <w:r>
              <w:rPr>
                <w:sz w:val="22"/>
                <w:szCs w:val="22"/>
                <w:lang w:eastAsia="en-US"/>
              </w:rPr>
              <w:t>$  168.00</w:t>
            </w:r>
          </w:p>
        </w:tc>
      </w:tr>
    </w:tbl>
    <w:p w:rsidR="00B37247" w:rsidRDefault="00B37247" w:rsidP="00B37247">
      <w:pPr>
        <w:tabs>
          <w:tab w:val="left" w:pos="6663"/>
        </w:tabs>
        <w:spacing w:line="360" w:lineRule="auto"/>
        <w:ind w:right="-2"/>
        <w:jc w:val="both"/>
      </w:pPr>
      <w:r>
        <w:rPr>
          <w:color w:val="000000"/>
        </w:rPr>
        <w:t xml:space="preserve">POR LO QUE, se autoriza a la señora Tesorera Municipal, para que, con fondos de la cuenta </w:t>
      </w:r>
      <w:r>
        <w:rPr>
          <w:b/>
        </w:rPr>
        <w:t xml:space="preserve"># </w:t>
      </w:r>
      <w:r>
        <w:rPr>
          <w:b/>
        </w:rPr>
        <w:lastRenderedPageBreak/>
        <w:t xml:space="preserve">577-000324-2 del Banco Agrícola, S. A, denominada Alcaldía Municipal de </w:t>
      </w:r>
      <w:proofErr w:type="spellStart"/>
      <w:r>
        <w:rPr>
          <w:b/>
        </w:rPr>
        <w:t>Quezaltepeque</w:t>
      </w:r>
      <w:proofErr w:type="spellEnd"/>
      <w:r>
        <w:rPr>
          <w:b/>
        </w:rPr>
        <w:t>,</w:t>
      </w:r>
      <w:r>
        <w:t xml:space="preserve"> efectúe el pago del personal antes mencionado. Se autoriza a la Unidad Financiera Institucional, para aplicar el específico Presupuestario correspondiente. COMUNIQUESE</w:t>
      </w:r>
      <w:r>
        <w:rPr>
          <w:sz w:val="22"/>
          <w:szCs w:val="22"/>
        </w:rPr>
        <w:t xml:space="preserve">. </w:t>
      </w:r>
      <w:r>
        <w:t xml:space="preserve"> </w:t>
      </w:r>
      <w:r>
        <w:rPr>
          <w:b/>
        </w:rPr>
        <w:t xml:space="preserve">ACUERDO NÚMERO TREINTA Y NUEVE. </w:t>
      </w:r>
      <w:r>
        <w:t xml:space="preserve"> Vista el Acta de Comprobación  No. 9  de fecha  16 de mayo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Regímenes Patrimoniales del Matrimonio, No. 10, asentada a folio No. 10, tomo 2, del año 2002, que se encuentra a nombre de los señores: </w:t>
      </w:r>
      <w:r>
        <w:rPr>
          <w:b/>
        </w:rPr>
        <w:t>HECTOR MAURICIO ZEPEDA MORALES</w:t>
      </w:r>
      <w:r>
        <w:t xml:space="preserve"> y </w:t>
      </w:r>
      <w:r>
        <w:rPr>
          <w:b/>
        </w:rPr>
        <w:t>CLAUDIA MARIA PINEDA GUEVARA</w:t>
      </w:r>
      <w:r>
        <w:t xml:space="preserve">, la cual se autoriza reponer, por encontrarse sin firma del Jefe del Registro del Estado Familiar, que fungió en esa fecha. COMUNIQUESE. </w:t>
      </w:r>
      <w:r>
        <w:rPr>
          <w:b/>
        </w:rPr>
        <w:t xml:space="preserve">ACUERDO NÚMERO CUARENTA. </w:t>
      </w:r>
      <w:r>
        <w:t xml:space="preserve"> El Concejo Municipal en uso de sus facultades legales y en atención a solicitud  presentada por el  Gerente de Desarrollo Social de esta Institución, ACUERDA: Autorizar al señor Alcalde Municipal Lic. Salvador Enrique </w:t>
      </w:r>
      <w:proofErr w:type="spellStart"/>
      <w:r>
        <w:t>Saget</w:t>
      </w:r>
      <w:proofErr w:type="spellEnd"/>
      <w:r>
        <w:t xml:space="preserve">  Figueroa, para que, en representación del Concejo, firme contrato por el término de </w:t>
      </w:r>
      <w:r>
        <w:rPr>
          <w:b/>
        </w:rPr>
        <w:t>8-meses (mayo-diciembre-2018),</w:t>
      </w:r>
      <w:r>
        <w:t xml:space="preserve"> con el </w:t>
      </w:r>
      <w:r>
        <w:rPr>
          <w:b/>
        </w:rPr>
        <w:t>Dr. ALFREDO ARTURO ALAS GUEVARA</w:t>
      </w:r>
      <w:r>
        <w:t xml:space="preserve">, para desempeñar el cargo de  </w:t>
      </w:r>
      <w:r>
        <w:rPr>
          <w:b/>
        </w:rPr>
        <w:t>MEDICO CONSULTANTE</w:t>
      </w:r>
      <w:r>
        <w:t xml:space="preserve">, en la ejecución del proyecto: </w:t>
      </w:r>
      <w:r>
        <w:rPr>
          <w:b/>
        </w:rPr>
        <w:t>“CENTRO MUNICIPAL PARA LA SALUD 2018”,</w:t>
      </w:r>
      <w:r>
        <w:t xml:space="preserve">  se cancelará la cantidad de </w:t>
      </w:r>
      <w:r>
        <w:rPr>
          <w:b/>
        </w:rPr>
        <w:t xml:space="preserve">$ 500.00 mensuales, con fondos de dicho proyecto; </w:t>
      </w:r>
      <w:r>
        <w:t xml:space="preserve">y los aporte patronales serán cancelados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Se autoriza a la Unidad Jurídica para elaborar el contrato respectivo; y a la Unidad Financiera Institucional, para aplicar el específico Presupuestario correspondiente. COMUNIQUESE.</w:t>
      </w:r>
      <w:r>
        <w:rPr>
          <w:sz w:val="28"/>
          <w:szCs w:val="28"/>
        </w:rPr>
        <w:t xml:space="preserve"> </w:t>
      </w:r>
      <w:r>
        <w:rPr>
          <w:b/>
        </w:rPr>
        <w:t xml:space="preserve">ACUERDO NÚMERO CUARENTA Y UNO. </w:t>
      </w:r>
      <w:r>
        <w:t xml:space="preserve"> El Concejo Municipal en uso de sus facultades legales, ACUERDA: </w:t>
      </w:r>
      <w:r>
        <w:rPr>
          <w:b/>
        </w:rPr>
        <w:t>1-</w:t>
      </w:r>
      <w:r>
        <w:t xml:space="preserve"> Dejar sin efecto el acuerdo No. 2 asentado en el acta No. 3 de fecha 11 de mayo de 2018. </w:t>
      </w:r>
      <w:r>
        <w:rPr>
          <w:b/>
        </w:rPr>
        <w:t>2-</w:t>
      </w:r>
      <w:r>
        <w:t xml:space="preserve"> Autorizar al señor Alcalde Municipal Lic. Salvador Enrique </w:t>
      </w:r>
      <w:proofErr w:type="spellStart"/>
      <w:r>
        <w:t>Saget</w:t>
      </w:r>
      <w:proofErr w:type="spellEnd"/>
      <w:r>
        <w:t xml:space="preserve"> Figueroa, para que, en representación del Concejo, firme contrato por el término de 8</w:t>
      </w:r>
      <w:r>
        <w:rPr>
          <w:b/>
        </w:rPr>
        <w:t xml:space="preserve">-meses (mayo-diciembre-2018), </w:t>
      </w:r>
      <w:r>
        <w:t xml:space="preserve"> con el señor </w:t>
      </w:r>
      <w:r>
        <w:rPr>
          <w:b/>
        </w:rPr>
        <w:t>NOEL MINERO VIDES</w:t>
      </w:r>
      <w:r>
        <w:t xml:space="preserve">, para la prestación de sus servicios como </w:t>
      </w:r>
      <w:r>
        <w:rPr>
          <w:b/>
        </w:rPr>
        <w:t xml:space="preserve">Encargado de Unidad de Gestión Documental y Archivo UGDA, </w:t>
      </w:r>
      <w:r>
        <w:t xml:space="preserve">se cancelará la cantidad de </w:t>
      </w:r>
      <w:r>
        <w:rPr>
          <w:b/>
        </w:rPr>
        <w:t>$ 650.00 mensuales</w:t>
      </w:r>
      <w:r>
        <w:t xml:space="preserve">; Por lo que,  I-Se autoriza a la </w:t>
      </w:r>
      <w:r>
        <w:lastRenderedPageBreak/>
        <w:t xml:space="preserve">Unidad de Recursos Humanos para </w:t>
      </w:r>
      <w:r>
        <w:rPr>
          <w:b/>
        </w:rPr>
        <w:t>elaborar los recibos correspondientes</w:t>
      </w:r>
      <w:r>
        <w:t xml:space="preserve">, </w:t>
      </w:r>
      <w:r>
        <w:rPr>
          <w:b/>
        </w:rPr>
        <w:t>II</w:t>
      </w:r>
      <w:r>
        <w:t xml:space="preserve">- A la </w:t>
      </w:r>
      <w:r>
        <w:rPr>
          <w:b/>
        </w:rPr>
        <w:t>Unidad Jurídica para elaborar el contrato</w:t>
      </w:r>
      <w:r>
        <w:t xml:space="preserve">, </w:t>
      </w:r>
      <w:r>
        <w:rPr>
          <w:b/>
        </w:rPr>
        <w:t>III-</w:t>
      </w:r>
      <w:r>
        <w:t xml:space="preserve"> A la señora </w:t>
      </w:r>
      <w:r>
        <w:rPr>
          <w:b/>
        </w:rPr>
        <w:t>Tesorera Municipal</w:t>
      </w:r>
      <w:r>
        <w:t xml:space="preserve">, </w:t>
      </w:r>
      <w:r>
        <w:rPr>
          <w:b/>
        </w:rPr>
        <w:t>para efectuar el pago de sus servicios con Fondos Propios</w:t>
      </w:r>
      <w:r>
        <w:t xml:space="preserve"> de esta Institución; y </w:t>
      </w:r>
      <w:r>
        <w:rPr>
          <w:b/>
        </w:rPr>
        <w:t>IV</w:t>
      </w:r>
      <w:r>
        <w:t xml:space="preserve">- A la Unidad Financiera Institucional para aplicar el específico Presupuestario respectivo. COMUNIQUESE. </w:t>
      </w:r>
      <w:r>
        <w:rPr>
          <w:b/>
        </w:rPr>
        <w:t xml:space="preserve">ACUERDO NÚMERO CUARENTA Y DOS. </w:t>
      </w:r>
      <w:r>
        <w:t xml:space="preserve"> El Concejo Municipal en uso de sus facultades legales y en atención a solicitud presentada por el Gerente de Desarrollo Territorial de esta Institución, ACUERDA: </w:t>
      </w:r>
      <w:r>
        <w:rPr>
          <w:b/>
        </w:rPr>
        <w:t>1-</w:t>
      </w:r>
      <w:r>
        <w:t xml:space="preserve"> Autorizar la nómina del personal que trabajará del </w:t>
      </w:r>
      <w:r>
        <w:rPr>
          <w:b/>
        </w:rPr>
        <w:t>15 al 28 de mayo de 2018</w:t>
      </w:r>
      <w:r>
        <w:t xml:space="preserve">, en la ejecución del proyecto: </w:t>
      </w:r>
      <w:r>
        <w:rPr>
          <w:b/>
        </w:rPr>
        <w:t>“REPARACIÓN DE ASFALTO EN CALLE ANTIGUA A NEJAPA, CANTÓN SANTA ROSA”,</w:t>
      </w:r>
      <w:r>
        <w:t xml:space="preserve"> conforme al detalle siguiente:</w:t>
      </w:r>
    </w:p>
    <w:tbl>
      <w:tblPr>
        <w:tblW w:w="9039" w:type="dxa"/>
        <w:tblCellMar>
          <w:left w:w="10" w:type="dxa"/>
          <w:right w:w="10" w:type="dxa"/>
        </w:tblCellMar>
        <w:tblLook w:val="0000" w:firstRow="0" w:lastRow="0" w:firstColumn="0" w:lastColumn="0" w:noHBand="0" w:noVBand="0"/>
      </w:tblPr>
      <w:tblGrid>
        <w:gridCol w:w="4650"/>
        <w:gridCol w:w="2633"/>
        <w:gridCol w:w="1756"/>
      </w:tblGrid>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DEVENGADO</w:t>
            </w:r>
          </w:p>
        </w:tc>
      </w:tr>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de Dios Reyes Hernández</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Maestro de obra</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210.00</w:t>
            </w:r>
          </w:p>
        </w:tc>
      </w:tr>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Saturnino de Jesús Martínez </w:t>
            </w:r>
            <w:proofErr w:type="spellStart"/>
            <w:r>
              <w:rPr>
                <w:rFonts w:ascii="Calibri" w:eastAsia="Calibri" w:hAnsi="Calibri" w:cs="Times New Roman"/>
                <w:kern w:val="0"/>
                <w:sz w:val="22"/>
                <w:szCs w:val="22"/>
                <w:lang w:val="es-ES" w:eastAsia="en-US"/>
              </w:rPr>
              <w:t>Deras</w:t>
            </w:r>
            <w:proofErr w:type="spellEnd"/>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Pérez</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Noé Valle García</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Rafael </w:t>
            </w:r>
            <w:proofErr w:type="spellStart"/>
            <w:r>
              <w:rPr>
                <w:rFonts w:ascii="Calibri" w:eastAsia="Calibri" w:hAnsi="Calibri" w:cs="Times New Roman"/>
                <w:kern w:val="0"/>
                <w:sz w:val="22"/>
                <w:szCs w:val="22"/>
                <w:lang w:val="es-ES" w:eastAsia="en-US"/>
              </w:rPr>
              <w:t>Dubón</w:t>
            </w:r>
            <w:proofErr w:type="spellEnd"/>
            <w:r>
              <w:rPr>
                <w:rFonts w:ascii="Calibri" w:eastAsia="Calibri" w:hAnsi="Calibri" w:cs="Times New Roman"/>
                <w:kern w:val="0"/>
                <w:sz w:val="22"/>
                <w:szCs w:val="22"/>
                <w:lang w:val="es-ES" w:eastAsia="en-US"/>
              </w:rPr>
              <w:t xml:space="preserve"> Mejía</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Samuel Torres Pérez</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B37247" w:rsidTr="004320BC">
        <w:tblPrEx>
          <w:tblCellMar>
            <w:top w:w="0" w:type="dxa"/>
            <w:bottom w:w="0" w:type="dxa"/>
          </w:tblCellMar>
        </w:tblPrEx>
        <w:tc>
          <w:tcPr>
            <w:tcW w:w="4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Ociel</w:t>
            </w:r>
            <w:proofErr w:type="spellEnd"/>
            <w:r>
              <w:rPr>
                <w:rFonts w:ascii="Calibri" w:eastAsia="Calibri" w:hAnsi="Calibri" w:cs="Times New Roman"/>
                <w:kern w:val="0"/>
                <w:sz w:val="22"/>
                <w:szCs w:val="22"/>
                <w:lang w:val="es-ES" w:eastAsia="en-US"/>
              </w:rPr>
              <w:t xml:space="preserve"> Asunción </w:t>
            </w:r>
            <w:proofErr w:type="spellStart"/>
            <w:r>
              <w:rPr>
                <w:rFonts w:ascii="Calibri" w:eastAsia="Calibri" w:hAnsi="Calibri" w:cs="Times New Roman"/>
                <w:kern w:val="0"/>
                <w:sz w:val="22"/>
                <w:szCs w:val="22"/>
                <w:lang w:val="es-ES" w:eastAsia="en-US"/>
              </w:rPr>
              <w:t>Sorto</w:t>
            </w:r>
            <w:proofErr w:type="spellEnd"/>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bl>
    <w:p w:rsidR="00B37247" w:rsidRDefault="00B37247" w:rsidP="00B37247">
      <w:pPr>
        <w:pStyle w:val="NormalWeb"/>
        <w:spacing w:before="0" w:line="360" w:lineRule="auto"/>
        <w:jc w:val="both"/>
      </w:pPr>
      <w:r>
        <w:rPr>
          <w:b/>
        </w:rPr>
        <w:t>2-</w:t>
      </w:r>
      <w:r>
        <w:t xml:space="preserve"> Se autoriza a la señora Tesorera Municipal, para que, de la cuenta del Proyecto: </w:t>
      </w:r>
      <w:r>
        <w:rPr>
          <w:b/>
        </w:rPr>
        <w:t xml:space="preserve">“REPARACIÓN DE ASFALTO EN CALLE ANTIGUA A NEJAPA, CANTÓN SANTA ROSA”, </w:t>
      </w:r>
      <w:r>
        <w:t xml:space="preserve">efectúe el pago del personal antes mencionado; y </w:t>
      </w:r>
      <w:r>
        <w:rPr>
          <w:b/>
        </w:rPr>
        <w:t>3</w:t>
      </w:r>
      <w:r>
        <w:t xml:space="preserve">- Se autoriza a la Unidad Financiera Institucional, para aplicar el específico Presupuestario correspondiente. COMUNIQUESE. </w:t>
      </w:r>
      <w:r>
        <w:rPr>
          <w:b/>
        </w:rPr>
        <w:t xml:space="preserve">ACUERDO NÚMERO CUARENTA Y TRES. </w:t>
      </w:r>
      <w:r>
        <w:t xml:space="preserve"> El Concejo Municipal en uso de sus facultades legales y en atención a solicitud presentada por el Gerente de Servicios Municipales de esta Institución, ACUERDA: </w:t>
      </w:r>
      <w:r>
        <w:rPr>
          <w:b/>
        </w:rPr>
        <w:t>1-</w:t>
      </w:r>
      <w:r>
        <w:t xml:space="preserve"> Autorizar la nómina del personal que trabajará del </w:t>
      </w:r>
      <w:r>
        <w:rPr>
          <w:b/>
        </w:rPr>
        <w:t>15 al 28 de mayo de 2018</w:t>
      </w:r>
      <w:r>
        <w:t xml:space="preserve">, en la ejecución del proyecto: </w:t>
      </w:r>
      <w:r>
        <w:rPr>
          <w:b/>
        </w:rPr>
        <w:t>“LIMPIEZA DE DRENAJES PRIMARIOS Y SECUNDARIOS 2018”,</w:t>
      </w:r>
      <w:r>
        <w:t xml:space="preserve"> conforme al detalle siguiente:</w:t>
      </w:r>
    </w:p>
    <w:tbl>
      <w:tblPr>
        <w:tblW w:w="8990" w:type="dxa"/>
        <w:tblCellMar>
          <w:left w:w="10" w:type="dxa"/>
          <w:right w:w="10" w:type="dxa"/>
        </w:tblCellMar>
        <w:tblLook w:val="0000" w:firstRow="0" w:lastRow="0" w:firstColumn="0" w:lastColumn="0" w:noHBand="0" w:noVBand="0"/>
      </w:tblPr>
      <w:tblGrid>
        <w:gridCol w:w="4029"/>
        <w:gridCol w:w="2268"/>
        <w:gridCol w:w="2693"/>
      </w:tblGrid>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37247" w:rsidRDefault="00B37247" w:rsidP="004320BC">
            <w:pPr>
              <w:pStyle w:val="NormalWeb"/>
              <w:widowControl/>
              <w:spacing w:before="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DEVENGADO POR DIA</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Carlos Alberto Rico Baños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w:t>
            </w:r>
            <w:proofErr w:type="spellStart"/>
            <w:r>
              <w:rPr>
                <w:rFonts w:ascii="Calibri" w:eastAsia="Calibri" w:hAnsi="Calibri" w:cs="Times New Roman"/>
                <w:kern w:val="0"/>
                <w:sz w:val="22"/>
                <w:szCs w:val="22"/>
                <w:lang w:val="es-ES" w:eastAsia="en-US"/>
              </w:rPr>
              <w:t>Limpíeza</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37247" w:rsidTr="004320BC">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7247" w:rsidRDefault="00B37247" w:rsidP="004320BC">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7247" w:rsidRDefault="00B37247" w:rsidP="004320BC">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B37247" w:rsidRDefault="00B37247" w:rsidP="00B37247">
      <w:pPr>
        <w:spacing w:line="360" w:lineRule="auto"/>
        <w:jc w:val="both"/>
      </w:pPr>
      <w:r>
        <w:rPr>
          <w:b/>
        </w:rPr>
        <w:t>2-</w:t>
      </w:r>
      <w:r>
        <w:t xml:space="preserve"> Se autoriza a la señora Tesorera Municipal, para que, de la cuenta del Proyecto: </w:t>
      </w:r>
      <w:r>
        <w:rPr>
          <w:b/>
        </w:rPr>
        <w:t>“LIMPIEZA DE DRENAJES PRIMARIOS Y SECUNDARIOS 2018”,</w:t>
      </w:r>
      <w:r>
        <w:t xml:space="preserve"> efectúe el pago del personal antes mencionado; y </w:t>
      </w:r>
      <w:r>
        <w:rPr>
          <w:b/>
        </w:rPr>
        <w:t>3</w:t>
      </w:r>
      <w:r>
        <w:t xml:space="preserve">- Se autoriza a la Unidad Financiera Institucional, para aplicar el específico Presupuestario correspondiente. COMUNIQUESE.  </w:t>
      </w:r>
      <w:r>
        <w:rPr>
          <w:b/>
          <w:sz w:val="22"/>
          <w:szCs w:val="22"/>
        </w:rPr>
        <w:t xml:space="preserve">ACUERDO NÚMERO CUARENTA Y CUATRO. </w:t>
      </w:r>
      <w:r>
        <w:rPr>
          <w:sz w:val="22"/>
          <w:szCs w:val="22"/>
        </w:rPr>
        <w:t xml:space="preserve"> El Concejo Municipal en uso de sus facultades legales, ACUERDA: Aprobar el Decreto No. 2, que contiene la </w:t>
      </w:r>
      <w:r>
        <w:rPr>
          <w:b/>
        </w:rPr>
        <w:t xml:space="preserve">ORDENANZA TRANSITORIA DE EXENCIÓN DE MULTAS E INTERESES PROVENIENTES DE DEUDAS POR TASAS E IMPUESTOS A FAVOR DEL MUNICIPIO DE QUE ZALTEPEQUE, </w:t>
      </w:r>
      <w:r>
        <w:t>que literalmente dice: “”””</w:t>
      </w:r>
    </w:p>
    <w:p w:rsidR="00B37247" w:rsidRDefault="00B37247" w:rsidP="00B37247">
      <w:pPr>
        <w:jc w:val="both"/>
        <w:rPr>
          <w:b/>
        </w:rPr>
      </w:pPr>
      <w:r>
        <w:rPr>
          <w:b/>
        </w:rPr>
        <w:t>DECRETO NÚMERO DOS.</w:t>
      </w:r>
    </w:p>
    <w:p w:rsidR="00B37247" w:rsidRDefault="00B37247" w:rsidP="00B37247">
      <w:pPr>
        <w:jc w:val="both"/>
        <w:rPr>
          <w:b/>
        </w:rPr>
      </w:pPr>
    </w:p>
    <w:p w:rsidR="00B37247" w:rsidRDefault="00B37247" w:rsidP="00B37247">
      <w:pPr>
        <w:jc w:val="both"/>
        <w:rPr>
          <w:b/>
        </w:rPr>
      </w:pPr>
    </w:p>
    <w:p w:rsidR="00B37247" w:rsidRDefault="00B37247" w:rsidP="00B37247">
      <w:pPr>
        <w:jc w:val="both"/>
        <w:rPr>
          <w:b/>
        </w:rPr>
      </w:pPr>
      <w:r>
        <w:rPr>
          <w:b/>
        </w:rPr>
        <w:t>EL CONCEJO MUNICIPAL DE QUEZALTEPEQUE, DEPARTAMENTO DE LA LIBERTAD</w:t>
      </w:r>
    </w:p>
    <w:p w:rsidR="00B37247" w:rsidRDefault="00B37247" w:rsidP="00B37247">
      <w:pPr>
        <w:jc w:val="both"/>
        <w:rPr>
          <w:b/>
        </w:rPr>
      </w:pPr>
    </w:p>
    <w:p w:rsidR="00B37247" w:rsidRDefault="00B37247" w:rsidP="00B37247">
      <w:pPr>
        <w:jc w:val="both"/>
        <w:rPr>
          <w:b/>
        </w:rPr>
      </w:pPr>
    </w:p>
    <w:p w:rsidR="00B37247" w:rsidRDefault="00B37247" w:rsidP="00B37247">
      <w:pPr>
        <w:jc w:val="both"/>
        <w:rPr>
          <w:b/>
        </w:rPr>
      </w:pPr>
      <w:r>
        <w:rPr>
          <w:b/>
        </w:rPr>
        <w:t>CONSIDERANDO</w:t>
      </w:r>
    </w:p>
    <w:p w:rsidR="00B37247" w:rsidRDefault="00B37247" w:rsidP="00B37247">
      <w:pPr>
        <w:jc w:val="both"/>
      </w:pPr>
    </w:p>
    <w:p w:rsidR="00B37247" w:rsidRDefault="00B37247" w:rsidP="00B37247">
      <w:pPr>
        <w:pStyle w:val="Prrafodelista"/>
        <w:numPr>
          <w:ilvl w:val="0"/>
          <w:numId w:val="27"/>
        </w:numPr>
        <w:jc w:val="both"/>
      </w:pPr>
      <w:r>
        <w:rPr>
          <w:sz w:val="24"/>
          <w:szCs w:val="24"/>
        </w:rPr>
        <w:t xml:space="preserve">Que el Gobierno Municipal de </w:t>
      </w:r>
      <w:proofErr w:type="spellStart"/>
      <w:r>
        <w:rPr>
          <w:sz w:val="24"/>
          <w:szCs w:val="24"/>
        </w:rPr>
        <w:t>Quezaltepeque</w:t>
      </w:r>
      <w:proofErr w:type="spellEnd"/>
      <w:r>
        <w:rPr>
          <w:sz w:val="24"/>
          <w:szCs w:val="24"/>
        </w:rPr>
        <w:t xml:space="preserve"> para beneficio de la población pr</w:t>
      </w:r>
      <w:r>
        <w:rPr>
          <w:sz w:val="24"/>
          <w:szCs w:val="24"/>
        </w:rPr>
        <w:t>o</w:t>
      </w:r>
      <w:r>
        <w:rPr>
          <w:sz w:val="24"/>
          <w:szCs w:val="24"/>
        </w:rPr>
        <w:t xml:space="preserve">mueve una </w:t>
      </w:r>
      <w:r>
        <w:rPr>
          <w:b/>
          <w:sz w:val="24"/>
          <w:szCs w:val="24"/>
        </w:rPr>
        <w:t>ORDENANZA TRANSITORIA DE EXENCIÓN DE MULTAS E INTERESES</w:t>
      </w:r>
      <w:r>
        <w:rPr>
          <w:sz w:val="24"/>
          <w:szCs w:val="24"/>
        </w:rPr>
        <w:t>, provenientes de tasas e impuestos, ya que anteriormente ha tenido un impacto positivo para contribuyentes y usuarios según informes de la Unidad Trib</w:t>
      </w:r>
      <w:r>
        <w:rPr>
          <w:sz w:val="24"/>
          <w:szCs w:val="24"/>
        </w:rPr>
        <w:t>u</w:t>
      </w:r>
      <w:r>
        <w:rPr>
          <w:sz w:val="24"/>
          <w:szCs w:val="24"/>
        </w:rPr>
        <w:t>taria Municipal.</w:t>
      </w:r>
    </w:p>
    <w:p w:rsidR="00B37247" w:rsidRDefault="00B37247" w:rsidP="00B37247">
      <w:pPr>
        <w:jc w:val="both"/>
      </w:pPr>
    </w:p>
    <w:p w:rsidR="00B37247" w:rsidRDefault="00B37247" w:rsidP="00B37247">
      <w:pPr>
        <w:pStyle w:val="Prrafodelista"/>
        <w:numPr>
          <w:ilvl w:val="0"/>
          <w:numId w:val="27"/>
        </w:numPr>
        <w:jc w:val="both"/>
      </w:pPr>
      <w:r>
        <w:rPr>
          <w:sz w:val="24"/>
          <w:szCs w:val="24"/>
        </w:rPr>
        <w:t>Que es necesario promover en usuarios y contribuyentes una cultura de pago, para disminuir el índice de morosidad y a la vez solventar deudas generadas por falta de pagos existentes de tasas e impuestos a través de la exención de pago de multas e i</w:t>
      </w:r>
      <w:r>
        <w:rPr>
          <w:sz w:val="24"/>
          <w:szCs w:val="24"/>
        </w:rPr>
        <w:t>n</w:t>
      </w:r>
      <w:r>
        <w:rPr>
          <w:sz w:val="24"/>
          <w:szCs w:val="24"/>
        </w:rPr>
        <w:t>tereses.</w:t>
      </w:r>
    </w:p>
    <w:p w:rsidR="00B37247" w:rsidRDefault="00B37247" w:rsidP="00B37247">
      <w:pPr>
        <w:jc w:val="both"/>
      </w:pPr>
    </w:p>
    <w:p w:rsidR="00B37247" w:rsidRDefault="00B37247" w:rsidP="00B37247">
      <w:pPr>
        <w:pStyle w:val="Prrafodelista"/>
        <w:numPr>
          <w:ilvl w:val="0"/>
          <w:numId w:val="27"/>
        </w:numPr>
        <w:jc w:val="both"/>
      </w:pPr>
      <w:r>
        <w:rPr>
          <w:sz w:val="24"/>
          <w:szCs w:val="24"/>
        </w:rPr>
        <w:t>Que no existe en la Constitución de la República de El Salvador ni en la Legislación secundaria prohibición alguna para perdonar o dispensar el pago de intereses o acc</w:t>
      </w:r>
      <w:r>
        <w:rPr>
          <w:sz w:val="24"/>
          <w:szCs w:val="24"/>
        </w:rPr>
        <w:t>e</w:t>
      </w:r>
      <w:r>
        <w:rPr>
          <w:sz w:val="24"/>
          <w:szCs w:val="24"/>
        </w:rPr>
        <w:t>sorios a la obligación principal, por tanto, los beneficios de esta ordenanza pretenden favorecer a los contribuyentes morosos y por consiguiente que la municipalidad l</w:t>
      </w:r>
      <w:r>
        <w:rPr>
          <w:sz w:val="24"/>
          <w:szCs w:val="24"/>
        </w:rPr>
        <w:t>o</w:t>
      </w:r>
      <w:r>
        <w:rPr>
          <w:sz w:val="24"/>
          <w:szCs w:val="24"/>
        </w:rPr>
        <w:t>gre una mayor recaudación económica para el cumplimiento de sus deberes y oblig</w:t>
      </w:r>
      <w:r>
        <w:rPr>
          <w:sz w:val="24"/>
          <w:szCs w:val="24"/>
        </w:rPr>
        <w:t>a</w:t>
      </w:r>
      <w:r>
        <w:rPr>
          <w:sz w:val="24"/>
          <w:szCs w:val="24"/>
        </w:rPr>
        <w:t>ciones.</w:t>
      </w:r>
    </w:p>
    <w:p w:rsidR="00B37247" w:rsidRDefault="00B37247" w:rsidP="00B37247">
      <w:pPr>
        <w:jc w:val="both"/>
      </w:pPr>
    </w:p>
    <w:p w:rsidR="00B37247" w:rsidRDefault="00B37247" w:rsidP="00B37247">
      <w:pPr>
        <w:pStyle w:val="Prrafodelista"/>
        <w:numPr>
          <w:ilvl w:val="0"/>
          <w:numId w:val="27"/>
        </w:numPr>
        <w:jc w:val="both"/>
      </w:pPr>
      <w:r>
        <w:rPr>
          <w:sz w:val="24"/>
          <w:szCs w:val="24"/>
        </w:rPr>
        <w:lastRenderedPageBreak/>
        <w:t>Que en el contexto de hacer un uso adecuado de las herramientas jurídicas y acorde a la realidad económica a nivel nacional e internacional de los últimos años, se ha di</w:t>
      </w:r>
      <w:r>
        <w:rPr>
          <w:sz w:val="24"/>
          <w:szCs w:val="24"/>
        </w:rPr>
        <w:t>s</w:t>
      </w:r>
      <w:r>
        <w:rPr>
          <w:sz w:val="24"/>
          <w:szCs w:val="24"/>
        </w:rPr>
        <w:t xml:space="preserve">minuido la capacidad de pago de los habitantes del país y particularmente de los usuarios y contribuyentes del municipio de </w:t>
      </w:r>
      <w:proofErr w:type="spellStart"/>
      <w:r>
        <w:rPr>
          <w:sz w:val="24"/>
          <w:szCs w:val="24"/>
        </w:rPr>
        <w:t>Quezaltepeque</w:t>
      </w:r>
      <w:proofErr w:type="spellEnd"/>
      <w:r>
        <w:rPr>
          <w:sz w:val="24"/>
          <w:szCs w:val="24"/>
        </w:rPr>
        <w:t>, quienes por tal situación se han convertido en sujetos morosos de las obligaciones tributarias.</w:t>
      </w:r>
    </w:p>
    <w:p w:rsidR="00B37247" w:rsidRDefault="00B37247" w:rsidP="00B37247">
      <w:pPr>
        <w:jc w:val="both"/>
      </w:pPr>
    </w:p>
    <w:p w:rsidR="00B37247" w:rsidRDefault="00B37247" w:rsidP="00B37247">
      <w:pPr>
        <w:pStyle w:val="Prrafodelista"/>
        <w:numPr>
          <w:ilvl w:val="0"/>
          <w:numId w:val="27"/>
        </w:numPr>
        <w:jc w:val="both"/>
      </w:pPr>
      <w:r>
        <w:rPr>
          <w:sz w:val="24"/>
          <w:szCs w:val="24"/>
        </w:rPr>
        <w:t>Que de conformidad a los artículos 203 y 204 ordinal 5° de la Constitución de la República y artículos 3 ordinal 5º y 30 ordinal 4° y 32 del Código Municipal, los Municipios son autónomos en lo económico, técnico y regularán las materias de su co</w:t>
      </w:r>
      <w:r>
        <w:rPr>
          <w:sz w:val="24"/>
          <w:szCs w:val="24"/>
        </w:rPr>
        <w:t>m</w:t>
      </w:r>
      <w:r>
        <w:rPr>
          <w:sz w:val="24"/>
          <w:szCs w:val="24"/>
        </w:rPr>
        <w:t>petencia por medio de Ordenanzas Municipales.</w:t>
      </w:r>
    </w:p>
    <w:p w:rsidR="00B37247" w:rsidRDefault="00B37247" w:rsidP="00B37247">
      <w:pPr>
        <w:jc w:val="both"/>
      </w:pPr>
    </w:p>
    <w:p w:rsidR="00B37247" w:rsidRDefault="00B37247" w:rsidP="00B37247">
      <w:pPr>
        <w:pStyle w:val="Prrafodelista"/>
        <w:rPr>
          <w:sz w:val="24"/>
          <w:szCs w:val="24"/>
        </w:rPr>
      </w:pPr>
    </w:p>
    <w:p w:rsidR="00B37247" w:rsidRDefault="00B37247" w:rsidP="00B37247">
      <w:pPr>
        <w:ind w:left="57"/>
        <w:jc w:val="both"/>
        <w:rPr>
          <w:b/>
        </w:rPr>
      </w:pPr>
      <w:r>
        <w:rPr>
          <w:b/>
        </w:rPr>
        <w:t>DECRETA LA SIGUIENTE ORDENANZA:</w:t>
      </w:r>
    </w:p>
    <w:p w:rsidR="00B37247" w:rsidRDefault="00B37247" w:rsidP="00B37247">
      <w:pPr>
        <w:jc w:val="both"/>
      </w:pPr>
    </w:p>
    <w:p w:rsidR="00B37247" w:rsidRDefault="00B37247" w:rsidP="00B37247">
      <w:pPr>
        <w:jc w:val="both"/>
      </w:pPr>
      <w:r>
        <w:rPr>
          <w:b/>
          <w:bCs/>
          <w:color w:val="000000"/>
          <w:sz w:val="28"/>
          <w:szCs w:val="28"/>
        </w:rPr>
        <w:t>ORDENANZA</w:t>
      </w:r>
      <w:r>
        <w:rPr>
          <w:color w:val="000000"/>
          <w:sz w:val="28"/>
          <w:szCs w:val="28"/>
        </w:rPr>
        <w:t xml:space="preserve"> </w:t>
      </w:r>
      <w:r>
        <w:rPr>
          <w:b/>
          <w:bCs/>
          <w:color w:val="000000"/>
          <w:sz w:val="28"/>
          <w:szCs w:val="28"/>
        </w:rPr>
        <w:t>TRANSITORIA</w:t>
      </w:r>
      <w:r>
        <w:rPr>
          <w:color w:val="000000"/>
          <w:sz w:val="28"/>
          <w:szCs w:val="28"/>
        </w:rPr>
        <w:t xml:space="preserve"> </w:t>
      </w:r>
      <w:r>
        <w:rPr>
          <w:b/>
          <w:color w:val="000000"/>
          <w:sz w:val="28"/>
          <w:szCs w:val="28"/>
        </w:rPr>
        <w:t>DE EXENCIÓN DE INTERESES Y MULTAS PROVENIENTES DE DEUDAS POR TASAS E IMPUESTOS A FAVOR DEL MUNICIPIO DE QUEZALTEPEQUE.</w:t>
      </w:r>
    </w:p>
    <w:p w:rsidR="00B37247" w:rsidRDefault="00B37247" w:rsidP="00B37247">
      <w:pPr>
        <w:jc w:val="both"/>
      </w:pPr>
    </w:p>
    <w:p w:rsidR="00B37247" w:rsidRDefault="00B37247" w:rsidP="00B37247">
      <w:pPr>
        <w:jc w:val="both"/>
      </w:pPr>
      <w:r>
        <w:rPr>
          <w:b/>
        </w:rPr>
        <w:t>Art. 1.</w:t>
      </w:r>
      <w:r>
        <w:t xml:space="preserve"> Por un período de tres meses, a partir de la entrada en vigencia de la presente ordenanza a los sujetos pasivos de la obligación tributaria municipal que adeuden tasas e impuestos municipales, para que puedan acogerse a los beneficios de esta ordenanza, que consiste en la dispensa de multas e intereses si se cancela la deuda generada por el mismo.</w:t>
      </w:r>
    </w:p>
    <w:p w:rsidR="00B37247" w:rsidRDefault="00B37247" w:rsidP="00B37247">
      <w:pPr>
        <w:jc w:val="both"/>
      </w:pPr>
    </w:p>
    <w:p w:rsidR="00B37247" w:rsidRDefault="00B37247" w:rsidP="00B37247">
      <w:pPr>
        <w:jc w:val="both"/>
      </w:pPr>
      <w:r>
        <w:rPr>
          <w:b/>
        </w:rPr>
        <w:t>Art. 2.</w:t>
      </w:r>
      <w:r>
        <w:t xml:space="preserve"> Podrán ampararse a esta ordenanza las personas naturales o jurídicas que cumplan los siguientes requisitos:</w:t>
      </w:r>
    </w:p>
    <w:p w:rsidR="00B37247" w:rsidRDefault="00B37247" w:rsidP="00B37247">
      <w:pPr>
        <w:jc w:val="both"/>
      </w:pPr>
    </w:p>
    <w:p w:rsidR="00B37247" w:rsidRDefault="00B37247" w:rsidP="00B37247">
      <w:pPr>
        <w:pStyle w:val="Prrafodelista"/>
        <w:numPr>
          <w:ilvl w:val="0"/>
          <w:numId w:val="28"/>
        </w:numPr>
        <w:jc w:val="both"/>
      </w:pPr>
      <w:r>
        <w:rPr>
          <w:sz w:val="24"/>
          <w:szCs w:val="24"/>
        </w:rPr>
        <w:t>Aquellos que estando registrados en el registro de contribuyentes y usuarios del m</w:t>
      </w:r>
      <w:r>
        <w:rPr>
          <w:sz w:val="24"/>
          <w:szCs w:val="24"/>
        </w:rPr>
        <w:t>u</w:t>
      </w:r>
      <w:r>
        <w:rPr>
          <w:sz w:val="24"/>
          <w:szCs w:val="24"/>
        </w:rPr>
        <w:t>nicipio, se encuentran en situación morosa de las tasas e impuestos municipales.</w:t>
      </w:r>
    </w:p>
    <w:p w:rsidR="00B37247" w:rsidRDefault="00B37247" w:rsidP="00B37247">
      <w:pPr>
        <w:jc w:val="both"/>
      </w:pPr>
    </w:p>
    <w:p w:rsidR="00B37247" w:rsidRDefault="00B37247" w:rsidP="00B37247">
      <w:pPr>
        <w:pStyle w:val="Prrafodelista"/>
        <w:numPr>
          <w:ilvl w:val="0"/>
          <w:numId w:val="28"/>
        </w:numPr>
        <w:jc w:val="both"/>
        <w:rPr>
          <w:sz w:val="24"/>
          <w:szCs w:val="24"/>
        </w:rPr>
      </w:pPr>
      <w:r>
        <w:rPr>
          <w:sz w:val="24"/>
          <w:szCs w:val="24"/>
        </w:rPr>
        <w:t>Las personas naturales o jurídicas que oportunamente se hayan inscrito al registro de contribuyentes y usuarios o que lo hagan dentro de la presente ordenanza.</w:t>
      </w:r>
    </w:p>
    <w:p w:rsidR="00B37247" w:rsidRDefault="00B37247" w:rsidP="00B37247">
      <w:pPr>
        <w:jc w:val="both"/>
      </w:pPr>
    </w:p>
    <w:p w:rsidR="00B37247" w:rsidRDefault="00B37247" w:rsidP="00B37247">
      <w:pPr>
        <w:pStyle w:val="Prrafodelista"/>
        <w:numPr>
          <w:ilvl w:val="0"/>
          <w:numId w:val="28"/>
        </w:numPr>
        <w:jc w:val="both"/>
      </w:pPr>
      <w:r>
        <w:rPr>
          <w:sz w:val="24"/>
          <w:szCs w:val="24"/>
        </w:rPr>
        <w:t>Los contribuyentes y usuarios que se encuentren en proceso de cobro judicial inici</w:t>
      </w:r>
      <w:r>
        <w:rPr>
          <w:sz w:val="24"/>
          <w:szCs w:val="24"/>
        </w:rPr>
        <w:t>a</w:t>
      </w:r>
      <w:r>
        <w:rPr>
          <w:sz w:val="24"/>
          <w:szCs w:val="24"/>
        </w:rPr>
        <w:t>do antes de la vigencia de la presente ordenanza por mora de tasas e impuestos m</w:t>
      </w:r>
      <w:r>
        <w:rPr>
          <w:sz w:val="24"/>
          <w:szCs w:val="24"/>
        </w:rPr>
        <w:t>u</w:t>
      </w:r>
      <w:r>
        <w:rPr>
          <w:sz w:val="24"/>
          <w:szCs w:val="24"/>
        </w:rPr>
        <w:t>nicipales.</w:t>
      </w:r>
    </w:p>
    <w:p w:rsidR="00B37247" w:rsidRDefault="00B37247" w:rsidP="00B37247">
      <w:pPr>
        <w:jc w:val="both"/>
      </w:pPr>
    </w:p>
    <w:p w:rsidR="00B37247" w:rsidRDefault="00B37247" w:rsidP="00B37247">
      <w:pPr>
        <w:pStyle w:val="Prrafodelista"/>
        <w:numPr>
          <w:ilvl w:val="0"/>
          <w:numId w:val="28"/>
        </w:numPr>
        <w:jc w:val="both"/>
      </w:pPr>
      <w:r>
        <w:rPr>
          <w:sz w:val="24"/>
          <w:szCs w:val="24"/>
        </w:rPr>
        <w:t>Los que habiendo obtenido resolución favorable para pagar la deuda por tasas o i</w:t>
      </w:r>
      <w:r>
        <w:rPr>
          <w:sz w:val="24"/>
          <w:szCs w:val="24"/>
        </w:rPr>
        <w:t>m</w:t>
      </w:r>
      <w:r>
        <w:rPr>
          <w:sz w:val="24"/>
          <w:szCs w:val="24"/>
        </w:rPr>
        <w:t>puestos, hayan suscrito el correspondiente convenio de pago antes de la vigencia de la presente ordenanza.</w:t>
      </w:r>
    </w:p>
    <w:p w:rsidR="00B37247" w:rsidRDefault="00B37247" w:rsidP="00B37247">
      <w:pPr>
        <w:pStyle w:val="Prrafodelista"/>
        <w:numPr>
          <w:ilvl w:val="0"/>
          <w:numId w:val="28"/>
        </w:numPr>
        <w:jc w:val="both"/>
        <w:rPr>
          <w:sz w:val="24"/>
          <w:szCs w:val="24"/>
        </w:rPr>
      </w:pPr>
      <w:r>
        <w:rPr>
          <w:sz w:val="24"/>
          <w:szCs w:val="24"/>
        </w:rPr>
        <w:t>Aquellos que hayan cumplido el convenio de pago y no se les haya dictado sentencia judicial firme en el proceso ejecutivo promovido por parte de la municipalidad y deseen acogerse a los beneficios de la ordenanza, lo podrán hacer siempre y cuando así lo soliciten y se efectúe en un solo pago la deuda total.</w:t>
      </w:r>
    </w:p>
    <w:p w:rsidR="00B37247" w:rsidRDefault="00B37247" w:rsidP="00B37247">
      <w:pPr>
        <w:jc w:val="both"/>
      </w:pPr>
    </w:p>
    <w:p w:rsidR="00B37247" w:rsidRDefault="00B37247" w:rsidP="00B37247">
      <w:pPr>
        <w:pStyle w:val="Prrafodelista"/>
        <w:numPr>
          <w:ilvl w:val="0"/>
          <w:numId w:val="28"/>
        </w:numPr>
        <w:jc w:val="both"/>
      </w:pPr>
      <w:r>
        <w:rPr>
          <w:sz w:val="24"/>
          <w:szCs w:val="24"/>
        </w:rPr>
        <w:t>Los sujetos pasivos de la obligación tributaria municipal que tengan bienes inmu</w:t>
      </w:r>
      <w:r>
        <w:rPr>
          <w:sz w:val="24"/>
          <w:szCs w:val="24"/>
        </w:rPr>
        <w:t>e</w:t>
      </w:r>
      <w:r>
        <w:rPr>
          <w:sz w:val="24"/>
          <w:szCs w:val="24"/>
        </w:rPr>
        <w:t>bles en el municipio que reciban uno o más servicios por parte de esta institución, y por cualquier motivo no lo hayan inscrito oportunamente en el registro de usuarios.</w:t>
      </w:r>
    </w:p>
    <w:p w:rsidR="00B37247" w:rsidRDefault="00B37247" w:rsidP="00B37247">
      <w:pPr>
        <w:jc w:val="both"/>
      </w:pPr>
    </w:p>
    <w:p w:rsidR="00B37247" w:rsidRDefault="00B37247" w:rsidP="00B37247">
      <w:pPr>
        <w:jc w:val="both"/>
      </w:pPr>
      <w:r>
        <w:t>Los planes de pago hasta hoy suscritos deberán ajustarse al plazo de este decreto, como condición para gozar de este beneficio.</w:t>
      </w:r>
    </w:p>
    <w:p w:rsidR="00B37247" w:rsidRDefault="00B37247" w:rsidP="00B37247">
      <w:pPr>
        <w:jc w:val="both"/>
      </w:pPr>
    </w:p>
    <w:p w:rsidR="00B37247" w:rsidRDefault="00B37247" w:rsidP="00B37247">
      <w:pPr>
        <w:jc w:val="both"/>
      </w:pPr>
      <w:r>
        <w:rPr>
          <w:b/>
        </w:rPr>
        <w:t>Art. 3.</w:t>
      </w:r>
      <w:r>
        <w:t xml:space="preserve"> Los usuarios y contribuyentes que hubieren suscrito planes de pago y que a la fecha de entrar en vigencia la presente ordenanza, se les aplicará el beneficio de este decreto, siempre y cuando éste lo solicite y haya pagado la primera cuota del plazo establecido.</w:t>
      </w:r>
    </w:p>
    <w:p w:rsidR="00B37247" w:rsidRDefault="00B37247" w:rsidP="00B37247">
      <w:pPr>
        <w:jc w:val="both"/>
      </w:pPr>
    </w:p>
    <w:p w:rsidR="00B37247" w:rsidRDefault="00B37247" w:rsidP="00B37247">
      <w:pPr>
        <w:jc w:val="both"/>
      </w:pPr>
      <w:r>
        <w:rPr>
          <w:b/>
        </w:rPr>
        <w:t>Art. 4.</w:t>
      </w:r>
      <w:r>
        <w:t xml:space="preserve"> Solo podrán gozar de los beneficios que establezca esta ordenanza los usuarios y contribuyentes que realicen sus pagos de forma total o a través de pagos parciales, siempre y cuando cubra el monto total de la deuda y que se hagan dentro del plazo estipulado según el art 1 de esta ordenanza.</w:t>
      </w:r>
    </w:p>
    <w:p w:rsidR="00B37247" w:rsidRDefault="00B37247" w:rsidP="00B37247">
      <w:pPr>
        <w:jc w:val="both"/>
      </w:pPr>
    </w:p>
    <w:p w:rsidR="00B37247" w:rsidRDefault="00B37247" w:rsidP="00B37247">
      <w:pPr>
        <w:jc w:val="both"/>
      </w:pPr>
      <w:r>
        <w:rPr>
          <w:b/>
        </w:rPr>
        <w:t>Art. 5.</w:t>
      </w:r>
      <w:r>
        <w:t xml:space="preserve"> Los beneficios de este decreto cesarán de inmediato en el caso de incumplimiento de plan de pago pactado con el municipio, y en consecuencia se hace exigible la totalidad de la obligación para las cantidades que faltaren por cumplirse.</w:t>
      </w:r>
    </w:p>
    <w:p w:rsidR="00B37247" w:rsidRDefault="00B37247" w:rsidP="00B37247">
      <w:pPr>
        <w:jc w:val="both"/>
      </w:pPr>
    </w:p>
    <w:p w:rsidR="00B37247" w:rsidRDefault="00B37247" w:rsidP="00B37247">
      <w:pPr>
        <w:jc w:val="both"/>
      </w:pPr>
      <w:r>
        <w:rPr>
          <w:b/>
        </w:rPr>
        <w:t>Art. 6.</w:t>
      </w:r>
      <w:r>
        <w:t xml:space="preserve"> Los usuarios y contribuyentes que ya tengan plan de pago se les aplicará el beneficio únicamente al ajustarse al plazo para las obligaciones pendientes de pago al establecido en esta ordenanza.</w:t>
      </w:r>
    </w:p>
    <w:p w:rsidR="00B37247" w:rsidRDefault="00B37247" w:rsidP="00B37247">
      <w:pPr>
        <w:jc w:val="both"/>
      </w:pPr>
    </w:p>
    <w:p w:rsidR="00B37247" w:rsidRDefault="00B37247" w:rsidP="00B37247">
      <w:pPr>
        <w:jc w:val="both"/>
      </w:pPr>
      <w:r>
        <w:rPr>
          <w:b/>
        </w:rPr>
        <w:t>Art. 7.</w:t>
      </w:r>
      <w:r>
        <w:t xml:space="preserve"> Los usuarios y contribuyentes a los que se refiere el literal d) únicamente gozarán de los beneficios establecidos en esta ordenanza respecto a las cuotas pendientes de pagos a la fecha de entrar en vigencia la presente ordenanza.</w:t>
      </w:r>
    </w:p>
    <w:p w:rsidR="00B37247" w:rsidRDefault="00B37247" w:rsidP="00B37247">
      <w:pPr>
        <w:jc w:val="both"/>
      </w:pPr>
    </w:p>
    <w:p w:rsidR="00B37247" w:rsidRDefault="00B37247" w:rsidP="00B37247">
      <w:pPr>
        <w:jc w:val="both"/>
      </w:pPr>
      <w:r>
        <w:rPr>
          <w:b/>
        </w:rPr>
        <w:t>Art. 8.</w:t>
      </w:r>
      <w:r>
        <w:t xml:space="preserve"> Cuando las personas naturales o jurídicas sean beneficiadas con la presente ordenanza, será el departamento de cuentas corrientes quien dejará constancia en el recibo de cobro, estado de cuenta y se dejará un registro en el sistema tributario para control interno de ingresos.</w:t>
      </w:r>
    </w:p>
    <w:p w:rsidR="00B37247" w:rsidRDefault="00B37247" w:rsidP="00B37247">
      <w:pPr>
        <w:jc w:val="both"/>
      </w:pPr>
    </w:p>
    <w:p w:rsidR="00B37247" w:rsidRDefault="00B37247" w:rsidP="00B37247">
      <w:pPr>
        <w:jc w:val="both"/>
      </w:pPr>
      <w:r>
        <w:rPr>
          <w:b/>
        </w:rPr>
        <w:t>Art. 9.</w:t>
      </w:r>
      <w:r>
        <w:t xml:space="preserve"> No obstante, no se podrá dispensar el pago de accesorios que provienen de la contravención de una obligación, establecidas en el Código Tributario Municipal y en las ordenanzas de Tasas e Impuestos Municipales.</w:t>
      </w:r>
    </w:p>
    <w:p w:rsidR="00B37247" w:rsidRDefault="00B37247" w:rsidP="00B37247">
      <w:pPr>
        <w:jc w:val="both"/>
      </w:pPr>
    </w:p>
    <w:p w:rsidR="00B37247" w:rsidRDefault="00B37247" w:rsidP="00B37247">
      <w:pPr>
        <w:jc w:val="both"/>
      </w:pPr>
      <w:r>
        <w:rPr>
          <w:b/>
        </w:rPr>
        <w:t>Art. 10.</w:t>
      </w:r>
      <w:r>
        <w:t xml:space="preserve"> Que todo aquel usuario o contribuyente que sea beneficiado con la presente ordenanza conserve desde su último mes vencido la cultura de pago mensual.</w:t>
      </w:r>
    </w:p>
    <w:p w:rsidR="00B37247" w:rsidRDefault="00B37247" w:rsidP="00B37247">
      <w:pPr>
        <w:jc w:val="both"/>
      </w:pPr>
    </w:p>
    <w:p w:rsidR="00B37247" w:rsidRDefault="00B37247" w:rsidP="00B37247">
      <w:pPr>
        <w:jc w:val="both"/>
      </w:pPr>
      <w:r>
        <w:rPr>
          <w:b/>
        </w:rPr>
        <w:t>Art. 11.</w:t>
      </w:r>
      <w:r>
        <w:t xml:space="preserve"> La presente ordenanza entrará en vigencia ocho días después de su publicación en el diario oficial.</w:t>
      </w:r>
    </w:p>
    <w:p w:rsidR="00B37247" w:rsidRDefault="00B37247" w:rsidP="00B37247">
      <w:pPr>
        <w:jc w:val="both"/>
      </w:pPr>
    </w:p>
    <w:p w:rsidR="00B37247" w:rsidRDefault="00B37247" w:rsidP="00B37247">
      <w:pPr>
        <w:pStyle w:val="NormalWeb"/>
        <w:spacing w:after="0" w:line="360" w:lineRule="auto"/>
        <w:jc w:val="both"/>
      </w:pPr>
      <w:r>
        <w:t xml:space="preserve">Dado en la Sala de Sesiones de la Alcaldía Municipal de </w:t>
      </w:r>
      <w:proofErr w:type="spellStart"/>
      <w:r>
        <w:t>Quezaltepeque</w:t>
      </w:r>
      <w:proofErr w:type="spellEnd"/>
      <w:r>
        <w:t xml:space="preserve">, a dieciséis días del mes de mayo de  dos mil dieciocho. COMUNIQUESE. Se hace constar que la reunión se inició el día dieciséis de mayo del presente año, con catorce acuerdos Municipales y se continuó el día 18 de mayo de 2017, con 31-acuerdos Municipales. Se </w:t>
      </w:r>
      <w:proofErr w:type="spellStart"/>
      <w:r>
        <w:t>dá</w:t>
      </w:r>
      <w:proofErr w:type="spellEnd"/>
      <w:r>
        <w:t xml:space="preserve"> por finalizada la Sesión de Concejo con una oración, para lo cual se  delega al Primer Regidor Propietario don Franklin Ernesto Ramos. Y no </w:t>
      </w:r>
      <w:r>
        <w:lastRenderedPageBreak/>
        <w:t xml:space="preserve">habiendo más que hacer constar en la presente acta, se </w:t>
      </w:r>
      <w:proofErr w:type="spellStart"/>
      <w:r>
        <w:t>dá</w:t>
      </w:r>
      <w:proofErr w:type="spellEnd"/>
      <w:r>
        <w:t xml:space="preserve"> por terminada y firmamos.</w:t>
      </w:r>
      <w:r>
        <w:rPr>
          <w:lang w:val="es-MX"/>
        </w:rPr>
        <w:t xml:space="preserve">    </w:t>
      </w:r>
    </w:p>
    <w:p w:rsidR="00B37247" w:rsidRDefault="00B37247" w:rsidP="00B37247">
      <w:pPr>
        <w:pStyle w:val="Standard"/>
        <w:tabs>
          <w:tab w:val="left" w:pos="3665"/>
        </w:tabs>
        <w:spacing w:before="280" w:line="360" w:lineRule="auto"/>
        <w:rPr>
          <w:lang w:val="es-MX"/>
        </w:rPr>
      </w:pPr>
    </w:p>
    <w:p w:rsidR="00B37247" w:rsidRDefault="00B37247" w:rsidP="00B37247">
      <w:pPr>
        <w:pStyle w:val="Standard"/>
        <w:tabs>
          <w:tab w:val="left" w:pos="3665"/>
        </w:tabs>
        <w:spacing w:before="280" w:line="360" w:lineRule="auto"/>
        <w:rPr>
          <w:lang w:val="es-MX"/>
        </w:rPr>
      </w:pPr>
    </w:p>
    <w:p w:rsidR="00B37247" w:rsidRDefault="00B37247" w:rsidP="00B37247">
      <w:pPr>
        <w:pStyle w:val="Standard"/>
        <w:spacing w:before="280"/>
        <w:ind w:left="-142"/>
        <w:jc w:val="center"/>
      </w:pPr>
      <w:r>
        <w:rPr>
          <w:lang w:val="es-MX"/>
        </w:rPr>
        <w:t xml:space="preserve">LIC. SALVADOR ENRIQUE SAGET FIGUEROA                                                                                                                      </w:t>
      </w:r>
      <w:r>
        <w:rPr>
          <w:sz w:val="20"/>
          <w:szCs w:val="20"/>
          <w:lang w:val="es-MX"/>
        </w:rPr>
        <w:t>ALCALDE MUNICIPAL</w:t>
      </w:r>
    </w:p>
    <w:p w:rsidR="00B37247" w:rsidRDefault="00B37247" w:rsidP="00B37247">
      <w:pPr>
        <w:pStyle w:val="Standard"/>
        <w:spacing w:before="280"/>
      </w:pPr>
    </w:p>
    <w:p w:rsidR="00B37247" w:rsidRDefault="00B37247" w:rsidP="00B37247">
      <w:pPr>
        <w:pStyle w:val="Standard"/>
        <w:spacing w:before="280"/>
      </w:pPr>
    </w:p>
    <w:p w:rsidR="00B37247" w:rsidRDefault="00B37247" w:rsidP="00B37247">
      <w:pPr>
        <w:pStyle w:val="Standard"/>
        <w:spacing w:before="280"/>
      </w:pPr>
    </w:p>
    <w:p w:rsidR="00B37247" w:rsidRDefault="00B37247" w:rsidP="00B3724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37247" w:rsidRDefault="00B37247" w:rsidP="00B37247">
      <w:pPr>
        <w:pStyle w:val="NormalWeb"/>
        <w:spacing w:before="0" w:after="0"/>
        <w:ind w:left="-142"/>
        <w:rPr>
          <w:sz w:val="20"/>
          <w:szCs w:val="20"/>
          <w:lang w:val="es-MX"/>
        </w:rPr>
      </w:pPr>
      <w:r>
        <w:rPr>
          <w:sz w:val="20"/>
          <w:szCs w:val="20"/>
          <w:lang w:val="es-MX"/>
        </w:rPr>
        <w:t xml:space="preserve">                   SINDICA MUNICIPAL                                                                 PRIMER   REGIDOR</w:t>
      </w:r>
    </w:p>
    <w:p w:rsidR="00B37247" w:rsidRDefault="00B37247" w:rsidP="00B37247">
      <w:pPr>
        <w:pStyle w:val="NormalWeb"/>
        <w:spacing w:before="0" w:after="0"/>
        <w:rPr>
          <w:sz w:val="20"/>
          <w:szCs w:val="20"/>
          <w:lang w:val="es-MX"/>
        </w:rPr>
      </w:pPr>
    </w:p>
    <w:p w:rsidR="00B37247" w:rsidRDefault="00B37247" w:rsidP="00B37247">
      <w:pPr>
        <w:pStyle w:val="NormalWeb"/>
        <w:spacing w:after="0"/>
        <w:jc w:val="center"/>
        <w:rPr>
          <w:sz w:val="20"/>
          <w:szCs w:val="20"/>
          <w:lang w:val="es-MX"/>
        </w:rPr>
      </w:pPr>
    </w:p>
    <w:p w:rsidR="00B37247" w:rsidRDefault="00B37247" w:rsidP="00B37247">
      <w:pPr>
        <w:pStyle w:val="NormalWeb"/>
        <w:spacing w:after="0"/>
        <w:rPr>
          <w:sz w:val="20"/>
          <w:szCs w:val="20"/>
          <w:lang w:val="es-MX"/>
        </w:rPr>
      </w:pPr>
    </w:p>
    <w:p w:rsidR="00B37247" w:rsidRDefault="00B37247" w:rsidP="00B37247">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B37247" w:rsidRDefault="00B37247" w:rsidP="00B37247">
      <w:pPr>
        <w:pStyle w:val="NormalWeb"/>
        <w:spacing w:after="0"/>
        <w:rPr>
          <w:sz w:val="20"/>
          <w:szCs w:val="20"/>
          <w:lang w:val="es-MX"/>
        </w:rPr>
      </w:pPr>
    </w:p>
    <w:p w:rsidR="00B37247" w:rsidRDefault="00B37247" w:rsidP="00B37247">
      <w:pPr>
        <w:pStyle w:val="NormalWeb"/>
        <w:spacing w:after="0"/>
        <w:rPr>
          <w:sz w:val="20"/>
          <w:szCs w:val="20"/>
          <w:lang w:val="es-MX"/>
        </w:rPr>
      </w:pPr>
    </w:p>
    <w:p w:rsidR="00B37247" w:rsidRDefault="00B37247" w:rsidP="00B37247">
      <w:pPr>
        <w:pStyle w:val="NormalWeb"/>
        <w:spacing w:after="0"/>
        <w:rPr>
          <w:sz w:val="20"/>
          <w:szCs w:val="20"/>
          <w:lang w:val="es-MX"/>
        </w:rPr>
      </w:pPr>
    </w:p>
    <w:p w:rsidR="00B37247" w:rsidRDefault="00B37247" w:rsidP="00B3724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B37247" w:rsidRDefault="00B37247" w:rsidP="00B37247">
      <w:pPr>
        <w:pStyle w:val="NormalWeb"/>
        <w:spacing w:after="0"/>
      </w:pPr>
    </w:p>
    <w:p w:rsidR="00B37247" w:rsidRDefault="00B37247" w:rsidP="00B37247">
      <w:pPr>
        <w:pStyle w:val="NormalWeb"/>
        <w:spacing w:after="0"/>
      </w:pPr>
    </w:p>
    <w:p w:rsidR="00B37247" w:rsidRDefault="00B37247" w:rsidP="00B37247">
      <w:pPr>
        <w:pStyle w:val="NormalWeb"/>
        <w:spacing w:after="0"/>
        <w:ind w:left="851" w:hanging="851"/>
        <w:rPr>
          <w:sz w:val="20"/>
          <w:szCs w:val="20"/>
          <w:lang w:val="es-MX"/>
        </w:rPr>
      </w:pPr>
      <w:r>
        <w:rPr>
          <w:sz w:val="20"/>
          <w:szCs w:val="20"/>
          <w:lang w:val="es-MX"/>
        </w:rPr>
        <w:t>LIC. ELIO VALDEMAR LEMUS OSORIO                              ELBA LUZ SALINAS COBAR DE SALAZAR                           SEXTO REGIDOR                                                                       SEPTIMA REGIDORA</w:t>
      </w:r>
    </w:p>
    <w:p w:rsidR="00B37247" w:rsidRDefault="00B37247" w:rsidP="00B37247">
      <w:pPr>
        <w:pStyle w:val="NormalWeb"/>
        <w:spacing w:after="0"/>
        <w:rPr>
          <w:color w:val="000000"/>
          <w:sz w:val="20"/>
          <w:szCs w:val="20"/>
        </w:rPr>
      </w:pPr>
    </w:p>
    <w:p w:rsidR="00B37247" w:rsidRDefault="00B37247" w:rsidP="00B37247">
      <w:pPr>
        <w:pStyle w:val="NormalWeb"/>
        <w:spacing w:after="0"/>
        <w:rPr>
          <w:color w:val="000000"/>
          <w:sz w:val="20"/>
          <w:szCs w:val="20"/>
        </w:rPr>
      </w:pPr>
    </w:p>
    <w:p w:rsidR="00B37247" w:rsidRDefault="00B37247" w:rsidP="00B37247">
      <w:pPr>
        <w:pStyle w:val="NormalWeb"/>
        <w:spacing w:after="0"/>
        <w:rPr>
          <w:color w:val="000000"/>
          <w:sz w:val="20"/>
          <w:szCs w:val="20"/>
        </w:rPr>
      </w:pPr>
    </w:p>
    <w:p w:rsidR="00B37247" w:rsidRDefault="00B37247" w:rsidP="00B3724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37247" w:rsidRDefault="00B37247" w:rsidP="00B3724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37247" w:rsidRDefault="00B37247" w:rsidP="00B37247">
      <w:pPr>
        <w:pStyle w:val="NormalWeb"/>
        <w:tabs>
          <w:tab w:val="left" w:pos="1335"/>
        </w:tabs>
        <w:spacing w:after="0"/>
        <w:rPr>
          <w:color w:val="000000"/>
          <w:sz w:val="20"/>
          <w:szCs w:val="20"/>
          <w:lang w:val="es-MX"/>
        </w:rPr>
      </w:pPr>
      <w:r>
        <w:rPr>
          <w:color w:val="000000"/>
          <w:sz w:val="20"/>
          <w:szCs w:val="20"/>
          <w:lang w:val="es-MX"/>
        </w:rPr>
        <w:lastRenderedPageBreak/>
        <w:tab/>
      </w:r>
    </w:p>
    <w:p w:rsidR="00B37247" w:rsidRDefault="00B37247" w:rsidP="00B37247">
      <w:pPr>
        <w:pStyle w:val="NormalWeb"/>
        <w:tabs>
          <w:tab w:val="left" w:pos="1335"/>
        </w:tabs>
        <w:spacing w:after="0"/>
        <w:rPr>
          <w:color w:val="000000"/>
          <w:sz w:val="20"/>
          <w:szCs w:val="20"/>
          <w:lang w:val="es-MX"/>
        </w:rPr>
      </w:pPr>
    </w:p>
    <w:p w:rsidR="00B37247" w:rsidRDefault="00B37247" w:rsidP="00B37247">
      <w:pPr>
        <w:pStyle w:val="NormalWeb"/>
        <w:tabs>
          <w:tab w:val="left" w:pos="1335"/>
        </w:tabs>
        <w:spacing w:after="0"/>
        <w:rPr>
          <w:color w:val="000000"/>
          <w:sz w:val="20"/>
          <w:szCs w:val="20"/>
          <w:lang w:val="es-MX"/>
        </w:rPr>
      </w:pPr>
    </w:p>
    <w:p w:rsidR="00B37247" w:rsidRDefault="00B37247" w:rsidP="00B37247">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B37247" w:rsidRDefault="00B37247" w:rsidP="00B37247">
      <w:pPr>
        <w:pStyle w:val="NormalWeb"/>
        <w:tabs>
          <w:tab w:val="left" w:pos="50"/>
        </w:tabs>
        <w:spacing w:after="0"/>
        <w:rPr>
          <w:color w:val="000000"/>
          <w:sz w:val="20"/>
          <w:szCs w:val="20"/>
          <w:lang w:val="es-MX"/>
        </w:rPr>
      </w:pPr>
    </w:p>
    <w:p w:rsidR="00B37247" w:rsidRDefault="00B37247" w:rsidP="00B37247">
      <w:pPr>
        <w:pStyle w:val="NormalWeb"/>
        <w:tabs>
          <w:tab w:val="left" w:pos="50"/>
        </w:tabs>
        <w:spacing w:after="0"/>
        <w:rPr>
          <w:color w:val="000000"/>
          <w:sz w:val="20"/>
          <w:szCs w:val="20"/>
          <w:lang w:val="es-MX"/>
        </w:rPr>
      </w:pPr>
    </w:p>
    <w:p w:rsidR="00B37247" w:rsidRDefault="00B37247" w:rsidP="00B37247">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B37247" w:rsidRDefault="00B37247" w:rsidP="00B37247">
      <w:pPr>
        <w:tabs>
          <w:tab w:val="left" w:pos="780"/>
        </w:tabs>
        <w:autoSpaceDE w:val="0"/>
        <w:spacing w:line="360" w:lineRule="auto"/>
        <w:ind w:right="-1"/>
        <w:jc w:val="both"/>
        <w:rPr>
          <w:rFonts w:cs="Times New Roman"/>
          <w:color w:val="000000"/>
        </w:rPr>
      </w:pPr>
    </w:p>
    <w:p w:rsidR="00B37247" w:rsidRDefault="00B37247" w:rsidP="00B37247">
      <w:pPr>
        <w:tabs>
          <w:tab w:val="left" w:pos="780"/>
        </w:tabs>
        <w:autoSpaceDE w:val="0"/>
        <w:spacing w:line="360" w:lineRule="auto"/>
        <w:ind w:right="-1"/>
        <w:jc w:val="both"/>
        <w:rPr>
          <w:rFonts w:cs="Times New Roman"/>
          <w:color w:val="000000"/>
        </w:rPr>
      </w:pPr>
    </w:p>
    <w:p w:rsidR="00B37247" w:rsidRDefault="00B37247" w:rsidP="00B37247">
      <w:pPr>
        <w:tabs>
          <w:tab w:val="left" w:pos="780"/>
        </w:tabs>
        <w:autoSpaceDE w:val="0"/>
        <w:spacing w:line="360" w:lineRule="auto"/>
        <w:ind w:right="-1"/>
        <w:jc w:val="both"/>
        <w:rPr>
          <w:rFonts w:cs="Times New Roman"/>
          <w:color w:val="000000"/>
        </w:rPr>
      </w:pPr>
    </w:p>
    <w:p w:rsidR="00B37247" w:rsidRDefault="00B37247" w:rsidP="00B37247">
      <w:pPr>
        <w:tabs>
          <w:tab w:val="left" w:pos="780"/>
        </w:tabs>
        <w:autoSpaceDE w:val="0"/>
        <w:spacing w:line="360" w:lineRule="auto"/>
        <w:ind w:right="-1" w:firstLine="709"/>
        <w:jc w:val="both"/>
        <w:rPr>
          <w:rFonts w:cs="Times New Roman"/>
          <w:color w:val="000000"/>
        </w:rPr>
      </w:pPr>
    </w:p>
    <w:p w:rsidR="00B37247" w:rsidRDefault="00B37247" w:rsidP="00B37247">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5B3BE6" w:rsidRDefault="00B37247" w:rsidP="00B37247">
      <w:r>
        <w:rPr>
          <w:color w:val="000000"/>
          <w:sz w:val="20"/>
          <w:szCs w:val="20"/>
          <w:lang w:val="es-MX"/>
        </w:rPr>
        <w:t xml:space="preserve">                 REGIDOR SUPLENTE                                                         SECRETARIA MUNICIPAL</w:t>
      </w:r>
    </w:p>
    <w:sectPr w:rsidR="00056CCA" w:rsidRPr="005B3BE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05" w:rsidRDefault="007C4805">
      <w:r>
        <w:separator/>
      </w:r>
    </w:p>
  </w:endnote>
  <w:endnote w:type="continuationSeparator" w:id="0">
    <w:p w:rsidR="007C4805" w:rsidRDefault="007C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05" w:rsidRDefault="007C4805">
      <w:r>
        <w:separator/>
      </w:r>
    </w:p>
  </w:footnote>
  <w:footnote w:type="continuationSeparator" w:id="0">
    <w:p w:rsidR="007C4805" w:rsidRDefault="007C4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C4805">
    <w:pPr>
      <w:pStyle w:val="Encabezado"/>
    </w:pPr>
  </w:p>
  <w:p w:rsidR="00C20780" w:rsidRDefault="007C48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2769"/>
    <w:multiLevelType w:val="multilevel"/>
    <w:tmpl w:val="2AD47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D1356D"/>
    <w:multiLevelType w:val="multilevel"/>
    <w:tmpl w:val="B7F2414C"/>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83E613D"/>
    <w:multiLevelType w:val="multilevel"/>
    <w:tmpl w:val="721E85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8A60011"/>
    <w:multiLevelType w:val="multilevel"/>
    <w:tmpl w:val="54F6DC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F295BA8"/>
    <w:multiLevelType w:val="multilevel"/>
    <w:tmpl w:val="EC9A79E4"/>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FB1107"/>
    <w:multiLevelType w:val="multilevel"/>
    <w:tmpl w:val="ECCC142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2631D82"/>
    <w:multiLevelType w:val="multilevel"/>
    <w:tmpl w:val="5492D122"/>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4727DB5"/>
    <w:multiLevelType w:val="multilevel"/>
    <w:tmpl w:val="AB4029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84C4587"/>
    <w:multiLevelType w:val="multilevel"/>
    <w:tmpl w:val="06924B60"/>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1CBE67EE"/>
    <w:multiLevelType w:val="multilevel"/>
    <w:tmpl w:val="CA9C8182"/>
    <w:lvl w:ilvl="0">
      <w:start w:val="1"/>
      <w:numFmt w:val="decimal"/>
      <w:lvlText w:val="%1."/>
      <w:lvlJc w:val="left"/>
      <w:pPr>
        <w:ind w:left="783" w:hanging="360"/>
      </w:p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abstractNum w:abstractNumId="10">
    <w:nsid w:val="247B3D3D"/>
    <w:multiLevelType w:val="multilevel"/>
    <w:tmpl w:val="F81C0222"/>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26302C5A"/>
    <w:multiLevelType w:val="multilevel"/>
    <w:tmpl w:val="74A8B2E2"/>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943354F"/>
    <w:multiLevelType w:val="multilevel"/>
    <w:tmpl w:val="8CE6C094"/>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2E0F1E90"/>
    <w:multiLevelType w:val="multilevel"/>
    <w:tmpl w:val="60F644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7F4416"/>
    <w:multiLevelType w:val="multilevel"/>
    <w:tmpl w:val="63A401CE"/>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3D8900F6"/>
    <w:multiLevelType w:val="multilevel"/>
    <w:tmpl w:val="19C2A44A"/>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441A556E"/>
    <w:multiLevelType w:val="multilevel"/>
    <w:tmpl w:val="407086B2"/>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45FA5723"/>
    <w:multiLevelType w:val="multilevel"/>
    <w:tmpl w:val="4CEC5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3C36B7"/>
    <w:multiLevelType w:val="multilevel"/>
    <w:tmpl w:val="9D983A7A"/>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C2282F"/>
    <w:multiLevelType w:val="multilevel"/>
    <w:tmpl w:val="BB1812B6"/>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5A4B39DD"/>
    <w:multiLevelType w:val="multilevel"/>
    <w:tmpl w:val="40B83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5DC0692A"/>
    <w:multiLevelType w:val="multilevel"/>
    <w:tmpl w:val="6B984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F9E7C6A"/>
    <w:multiLevelType w:val="multilevel"/>
    <w:tmpl w:val="A0B4C8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FA756B7"/>
    <w:multiLevelType w:val="multilevel"/>
    <w:tmpl w:val="08FE5F8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617B7C86"/>
    <w:multiLevelType w:val="multilevel"/>
    <w:tmpl w:val="C41E43B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28424DE"/>
    <w:multiLevelType w:val="multilevel"/>
    <w:tmpl w:val="3752AD58"/>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2">
    <w:nsid w:val="62925786"/>
    <w:multiLevelType w:val="multilevel"/>
    <w:tmpl w:val="F6EC404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197BAD"/>
    <w:multiLevelType w:val="multilevel"/>
    <w:tmpl w:val="045469C8"/>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4">
    <w:nsid w:val="64B9596F"/>
    <w:multiLevelType w:val="multilevel"/>
    <w:tmpl w:val="763C6F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65B64AB9"/>
    <w:multiLevelType w:val="multilevel"/>
    <w:tmpl w:val="B4A24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8AE3BA3"/>
    <w:multiLevelType w:val="multilevel"/>
    <w:tmpl w:val="4CB2DA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BBB43BB"/>
    <w:multiLevelType w:val="multilevel"/>
    <w:tmpl w:val="246C95CE"/>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CD62889"/>
    <w:multiLevelType w:val="multilevel"/>
    <w:tmpl w:val="AC747D3C"/>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9">
    <w:nsid w:val="6CDD1E68"/>
    <w:multiLevelType w:val="multilevel"/>
    <w:tmpl w:val="52CAA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D4C539A"/>
    <w:multiLevelType w:val="multilevel"/>
    <w:tmpl w:val="DEA648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06C3482"/>
    <w:multiLevelType w:val="multilevel"/>
    <w:tmpl w:val="375AC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750F8B"/>
    <w:multiLevelType w:val="multilevel"/>
    <w:tmpl w:val="D3A28726"/>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C146334"/>
    <w:multiLevelType w:val="multilevel"/>
    <w:tmpl w:val="F8B003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2"/>
  </w:num>
  <w:num w:numId="2">
    <w:abstractNumId w:val="41"/>
  </w:num>
  <w:num w:numId="3">
    <w:abstractNumId w:val="26"/>
  </w:num>
  <w:num w:numId="4">
    <w:abstractNumId w:val="21"/>
  </w:num>
  <w:num w:numId="5">
    <w:abstractNumId w:val="44"/>
  </w:num>
  <w:num w:numId="6">
    <w:abstractNumId w:val="15"/>
  </w:num>
  <w:num w:numId="7">
    <w:abstractNumId w:val="23"/>
  </w:num>
  <w:num w:numId="8">
    <w:abstractNumId w:val="16"/>
  </w:num>
  <w:num w:numId="9">
    <w:abstractNumId w:val="33"/>
  </w:num>
  <w:num w:numId="10">
    <w:abstractNumId w:val="17"/>
  </w:num>
  <w:num w:numId="11">
    <w:abstractNumId w:val="18"/>
  </w:num>
  <w:num w:numId="12">
    <w:abstractNumId w:val="6"/>
  </w:num>
  <w:num w:numId="13">
    <w:abstractNumId w:val="31"/>
  </w:num>
  <w:num w:numId="14">
    <w:abstractNumId w:val="22"/>
  </w:num>
  <w:num w:numId="15">
    <w:abstractNumId w:val="24"/>
  </w:num>
  <w:num w:numId="16">
    <w:abstractNumId w:val="10"/>
  </w:num>
  <w:num w:numId="17">
    <w:abstractNumId w:val="11"/>
  </w:num>
  <w:num w:numId="18">
    <w:abstractNumId w:val="1"/>
  </w:num>
  <w:num w:numId="19">
    <w:abstractNumId w:val="13"/>
  </w:num>
  <w:num w:numId="20">
    <w:abstractNumId w:val="19"/>
  </w:num>
  <w:num w:numId="21">
    <w:abstractNumId w:val="38"/>
  </w:num>
  <w:num w:numId="22">
    <w:abstractNumId w:val="43"/>
  </w:num>
  <w:num w:numId="23">
    <w:abstractNumId w:val="8"/>
  </w:num>
  <w:num w:numId="24">
    <w:abstractNumId w:val="5"/>
  </w:num>
  <w:num w:numId="25">
    <w:abstractNumId w:val="37"/>
  </w:num>
  <w:num w:numId="26">
    <w:abstractNumId w:val="45"/>
  </w:num>
  <w:num w:numId="27">
    <w:abstractNumId w:val="30"/>
  </w:num>
  <w:num w:numId="28">
    <w:abstractNumId w:val="32"/>
  </w:num>
  <w:num w:numId="29">
    <w:abstractNumId w:val="4"/>
  </w:num>
  <w:num w:numId="30">
    <w:abstractNumId w:val="42"/>
  </w:num>
  <w:num w:numId="31">
    <w:abstractNumId w:val="27"/>
  </w:num>
  <w:num w:numId="32">
    <w:abstractNumId w:val="3"/>
  </w:num>
  <w:num w:numId="33">
    <w:abstractNumId w:val="20"/>
  </w:num>
  <w:num w:numId="34">
    <w:abstractNumId w:val="39"/>
  </w:num>
  <w:num w:numId="35">
    <w:abstractNumId w:val="14"/>
  </w:num>
  <w:num w:numId="36">
    <w:abstractNumId w:val="25"/>
  </w:num>
  <w:num w:numId="37">
    <w:abstractNumId w:val="29"/>
  </w:num>
  <w:num w:numId="38">
    <w:abstractNumId w:val="0"/>
  </w:num>
  <w:num w:numId="39">
    <w:abstractNumId w:val="28"/>
  </w:num>
  <w:num w:numId="40">
    <w:abstractNumId w:val="9"/>
  </w:num>
  <w:num w:numId="41">
    <w:abstractNumId w:val="40"/>
  </w:num>
  <w:num w:numId="42">
    <w:abstractNumId w:val="35"/>
  </w:num>
  <w:num w:numId="43">
    <w:abstractNumId w:val="36"/>
  </w:num>
  <w:num w:numId="44">
    <w:abstractNumId w:val="34"/>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73066"/>
    <w:rsid w:val="002775C7"/>
    <w:rsid w:val="002960DD"/>
    <w:rsid w:val="002A5BB7"/>
    <w:rsid w:val="002A626F"/>
    <w:rsid w:val="002C7E37"/>
    <w:rsid w:val="00382380"/>
    <w:rsid w:val="003C6CEB"/>
    <w:rsid w:val="004057D9"/>
    <w:rsid w:val="00434BF7"/>
    <w:rsid w:val="0047444A"/>
    <w:rsid w:val="00475488"/>
    <w:rsid w:val="0047672D"/>
    <w:rsid w:val="004E5BA1"/>
    <w:rsid w:val="004F54FF"/>
    <w:rsid w:val="004F7F83"/>
    <w:rsid w:val="005157A8"/>
    <w:rsid w:val="00577D5F"/>
    <w:rsid w:val="00591B6C"/>
    <w:rsid w:val="005B3BE6"/>
    <w:rsid w:val="005C290E"/>
    <w:rsid w:val="005F0E02"/>
    <w:rsid w:val="005F0F70"/>
    <w:rsid w:val="005F3611"/>
    <w:rsid w:val="00603268"/>
    <w:rsid w:val="00617226"/>
    <w:rsid w:val="006A71AE"/>
    <w:rsid w:val="006C27C5"/>
    <w:rsid w:val="006E6F79"/>
    <w:rsid w:val="006F5124"/>
    <w:rsid w:val="0073684F"/>
    <w:rsid w:val="00760BAA"/>
    <w:rsid w:val="00780520"/>
    <w:rsid w:val="00785308"/>
    <w:rsid w:val="00786559"/>
    <w:rsid w:val="007C2505"/>
    <w:rsid w:val="007C4805"/>
    <w:rsid w:val="007C5C3E"/>
    <w:rsid w:val="00812D88"/>
    <w:rsid w:val="00821303"/>
    <w:rsid w:val="00826BE1"/>
    <w:rsid w:val="00871443"/>
    <w:rsid w:val="00937A0A"/>
    <w:rsid w:val="009748F1"/>
    <w:rsid w:val="0097588D"/>
    <w:rsid w:val="009B7740"/>
    <w:rsid w:val="009C7ECE"/>
    <w:rsid w:val="009D329C"/>
    <w:rsid w:val="009E5B5C"/>
    <w:rsid w:val="009F726A"/>
    <w:rsid w:val="00A03974"/>
    <w:rsid w:val="00A45C1F"/>
    <w:rsid w:val="00A75E47"/>
    <w:rsid w:val="00A84428"/>
    <w:rsid w:val="00AF5D5E"/>
    <w:rsid w:val="00AF6058"/>
    <w:rsid w:val="00AF776F"/>
    <w:rsid w:val="00B046FF"/>
    <w:rsid w:val="00B37247"/>
    <w:rsid w:val="00B72ACF"/>
    <w:rsid w:val="00B77DA7"/>
    <w:rsid w:val="00B82B60"/>
    <w:rsid w:val="00B8419C"/>
    <w:rsid w:val="00B86AA9"/>
    <w:rsid w:val="00BC7C72"/>
    <w:rsid w:val="00C834E1"/>
    <w:rsid w:val="00C95F62"/>
    <w:rsid w:val="00CA49A9"/>
    <w:rsid w:val="00CC3823"/>
    <w:rsid w:val="00CC4F41"/>
    <w:rsid w:val="00CE5EDF"/>
    <w:rsid w:val="00CF5693"/>
    <w:rsid w:val="00D024A5"/>
    <w:rsid w:val="00D20153"/>
    <w:rsid w:val="00DD06A6"/>
    <w:rsid w:val="00DE48D9"/>
    <w:rsid w:val="00DE5BFF"/>
    <w:rsid w:val="00E0527A"/>
    <w:rsid w:val="00E16CA2"/>
    <w:rsid w:val="00E20449"/>
    <w:rsid w:val="00E33824"/>
    <w:rsid w:val="00E82B75"/>
    <w:rsid w:val="00E87AD9"/>
    <w:rsid w:val="00ED6388"/>
    <w:rsid w:val="00EF3B6D"/>
    <w:rsid w:val="00F03E7B"/>
    <w:rsid w:val="00F5651C"/>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B37247"/>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B37247"/>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B37247"/>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B37247"/>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B37247"/>
    <w:pPr>
      <w:spacing w:after="120"/>
    </w:pPr>
  </w:style>
  <w:style w:type="paragraph" w:customStyle="1" w:styleId="Textbodyindent">
    <w:name w:val="Text body indent"/>
    <w:basedOn w:val="Standard"/>
    <w:rsid w:val="00B37247"/>
    <w:pPr>
      <w:spacing w:line="360" w:lineRule="auto"/>
      <w:ind w:left="703" w:hanging="703"/>
      <w:jc w:val="both"/>
    </w:pPr>
    <w:rPr>
      <w:rFonts w:ascii="Arial" w:hAnsi="Arial"/>
      <w:lang w:val="es-ES"/>
    </w:rPr>
  </w:style>
  <w:style w:type="paragraph" w:customStyle="1" w:styleId="Heading">
    <w:name w:val="Heading"/>
    <w:basedOn w:val="Standard"/>
    <w:next w:val="Textbody"/>
    <w:rsid w:val="00B37247"/>
    <w:pPr>
      <w:keepNext/>
      <w:spacing w:before="240" w:after="120"/>
    </w:pPr>
    <w:rPr>
      <w:rFonts w:ascii="Arial" w:eastAsia="MS Mincho" w:hAnsi="Arial"/>
      <w:sz w:val="28"/>
      <w:szCs w:val="28"/>
    </w:rPr>
  </w:style>
  <w:style w:type="paragraph" w:styleId="Lista">
    <w:name w:val="List"/>
    <w:basedOn w:val="Textbody"/>
    <w:rsid w:val="00B37247"/>
  </w:style>
  <w:style w:type="paragraph" w:customStyle="1" w:styleId="TableContents">
    <w:name w:val="Table Contents"/>
    <w:basedOn w:val="Standard"/>
    <w:rsid w:val="00B37247"/>
    <w:pPr>
      <w:suppressLineNumbers/>
    </w:pPr>
  </w:style>
  <w:style w:type="paragraph" w:customStyle="1" w:styleId="TableHeading">
    <w:name w:val="Table Heading"/>
    <w:basedOn w:val="TableContents"/>
    <w:rsid w:val="00B37247"/>
    <w:pPr>
      <w:jc w:val="center"/>
    </w:pPr>
    <w:rPr>
      <w:b/>
      <w:bCs/>
      <w:i/>
      <w:iCs/>
    </w:rPr>
  </w:style>
  <w:style w:type="paragraph" w:styleId="Epgrafe">
    <w:name w:val="caption"/>
    <w:basedOn w:val="Standard"/>
    <w:rsid w:val="00B37247"/>
    <w:pPr>
      <w:suppressLineNumbers/>
      <w:spacing w:before="120" w:after="120"/>
    </w:pPr>
    <w:rPr>
      <w:i/>
      <w:iCs/>
    </w:rPr>
  </w:style>
  <w:style w:type="paragraph" w:customStyle="1" w:styleId="Framecontents">
    <w:name w:val="Frame contents"/>
    <w:basedOn w:val="Textbody"/>
    <w:rsid w:val="00B37247"/>
  </w:style>
  <w:style w:type="paragraph" w:customStyle="1" w:styleId="Index">
    <w:name w:val="Index"/>
    <w:basedOn w:val="Standard"/>
    <w:rsid w:val="00B37247"/>
    <w:pPr>
      <w:suppressLineNumbers/>
    </w:pPr>
  </w:style>
  <w:style w:type="character" w:customStyle="1" w:styleId="NumberingSymbols">
    <w:name w:val="Numbering Symbols"/>
    <w:rsid w:val="00B37247"/>
  </w:style>
  <w:style w:type="character" w:customStyle="1" w:styleId="BulletSymbols">
    <w:name w:val="Bullet Symbols"/>
    <w:rsid w:val="00B37247"/>
    <w:rPr>
      <w:rFonts w:ascii="StarSymbol" w:eastAsia="StarSymbol" w:hAnsi="StarSymbol" w:cs="StarSymbol"/>
      <w:sz w:val="18"/>
      <w:szCs w:val="18"/>
    </w:rPr>
  </w:style>
  <w:style w:type="character" w:customStyle="1" w:styleId="WW8Num5z0">
    <w:name w:val="WW8Num5z0"/>
    <w:rsid w:val="00B37247"/>
    <w:rPr>
      <w:b w:val="0"/>
    </w:rPr>
  </w:style>
  <w:style w:type="character" w:customStyle="1" w:styleId="WW8Num1z0">
    <w:name w:val="WW8Num1z0"/>
    <w:rsid w:val="00B37247"/>
    <w:rPr>
      <w:rFonts w:ascii="Wingdings" w:hAnsi="Wingdings" w:cs="Times New Roman"/>
    </w:rPr>
  </w:style>
  <w:style w:type="character" w:customStyle="1" w:styleId="WW8Num1z1">
    <w:name w:val="WW8Num1z1"/>
    <w:rsid w:val="00B37247"/>
    <w:rPr>
      <w:rFonts w:ascii="Courier New" w:hAnsi="Courier New" w:cs="Courier New"/>
    </w:rPr>
  </w:style>
  <w:style w:type="character" w:customStyle="1" w:styleId="WW8Num1z2">
    <w:name w:val="WW8Num1z2"/>
    <w:rsid w:val="00B37247"/>
    <w:rPr>
      <w:rFonts w:ascii="Wingdings" w:hAnsi="Wingdings"/>
    </w:rPr>
  </w:style>
  <w:style w:type="character" w:customStyle="1" w:styleId="WW8Num1z3">
    <w:name w:val="WW8Num1z3"/>
    <w:rsid w:val="00B37247"/>
    <w:rPr>
      <w:rFonts w:ascii="Symbol" w:hAnsi="Symbol"/>
    </w:rPr>
  </w:style>
  <w:style w:type="paragraph" w:styleId="Textodeglobo">
    <w:name w:val="Balloon Text"/>
    <w:basedOn w:val="Normal"/>
    <w:link w:val="TextodegloboCar"/>
    <w:rsid w:val="00B37247"/>
    <w:rPr>
      <w:rFonts w:ascii="Tahoma" w:hAnsi="Tahoma"/>
      <w:sz w:val="16"/>
      <w:szCs w:val="16"/>
    </w:rPr>
  </w:style>
  <w:style w:type="character" w:customStyle="1" w:styleId="TextodegloboCar">
    <w:name w:val="Texto de globo Car"/>
    <w:basedOn w:val="Fuentedeprrafopredeter"/>
    <w:link w:val="Textodeglobo"/>
    <w:rsid w:val="00B37247"/>
    <w:rPr>
      <w:rFonts w:ascii="Tahoma" w:eastAsia="Lucida Sans Unicode" w:hAnsi="Tahoma" w:cs="Tahoma"/>
      <w:kern w:val="3"/>
      <w:sz w:val="16"/>
      <w:szCs w:val="16"/>
      <w:lang w:val="es-SV" w:eastAsia="es-SV"/>
    </w:rPr>
  </w:style>
  <w:style w:type="paragraph" w:styleId="Piedepgina">
    <w:name w:val="footer"/>
    <w:basedOn w:val="Normal"/>
    <w:link w:val="PiedepginaCar"/>
    <w:rsid w:val="00B37247"/>
    <w:pPr>
      <w:tabs>
        <w:tab w:val="center" w:pos="4419"/>
        <w:tab w:val="right" w:pos="8838"/>
      </w:tabs>
    </w:pPr>
  </w:style>
  <w:style w:type="character" w:customStyle="1" w:styleId="PiedepginaCar">
    <w:name w:val="Pie de página Car"/>
    <w:basedOn w:val="Fuentedeprrafopredeter"/>
    <w:link w:val="Piedepgina"/>
    <w:rsid w:val="00B37247"/>
    <w:rPr>
      <w:rFonts w:ascii="Times New Roman" w:eastAsia="Lucida Sans Unicode" w:hAnsi="Times New Roman" w:cs="Tahoma"/>
      <w:kern w:val="3"/>
      <w:sz w:val="24"/>
      <w:szCs w:val="24"/>
      <w:lang w:val="es-SV" w:eastAsia="es-SV"/>
    </w:rPr>
  </w:style>
  <w:style w:type="paragraph" w:styleId="Sinespaciado">
    <w:name w:val="No Spacing"/>
    <w:rsid w:val="00B37247"/>
    <w:pPr>
      <w:autoSpaceDN w:val="0"/>
      <w:spacing w:after="0" w:line="240" w:lineRule="auto"/>
    </w:pPr>
    <w:rPr>
      <w:rFonts w:ascii="Calibri" w:eastAsia="PMingLiU" w:hAnsi="Calibri" w:cs="Arial"/>
      <w:lang w:val="es-MX" w:eastAsia="zh-TW"/>
    </w:rPr>
  </w:style>
  <w:style w:type="character" w:customStyle="1" w:styleId="SinespaciadoCar">
    <w:name w:val="Sin espaciado Car"/>
    <w:rsid w:val="00B37247"/>
    <w:rPr>
      <w:rFonts w:ascii="Calibri" w:eastAsia="PMingLiU" w:hAnsi="Calibri" w:cs="Arial"/>
      <w:kern w:val="0"/>
      <w:sz w:val="22"/>
      <w:szCs w:val="22"/>
      <w:lang w:val="es-MX" w:eastAsia="zh-TW"/>
    </w:rPr>
  </w:style>
  <w:style w:type="paragraph" w:customStyle="1" w:styleId="BasicParagraph">
    <w:name w:val="[Basic Paragraph]"/>
    <w:basedOn w:val="Normal"/>
    <w:rsid w:val="00B37247"/>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B37247"/>
    <w:rPr>
      <w:b/>
      <w:bCs/>
    </w:rPr>
  </w:style>
  <w:style w:type="character" w:styleId="nfasissutil">
    <w:name w:val="Subtle Emphasis"/>
    <w:basedOn w:val="Fuentedeprrafopredeter"/>
    <w:rsid w:val="00B37247"/>
    <w:rPr>
      <w:i/>
      <w:iCs/>
      <w:color w:val="808080"/>
    </w:rPr>
  </w:style>
  <w:style w:type="paragraph" w:styleId="Textonotapie">
    <w:name w:val="footnote text"/>
    <w:basedOn w:val="Normal"/>
    <w:link w:val="TextonotapieCar"/>
    <w:rsid w:val="00B37247"/>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B37247"/>
    <w:rPr>
      <w:rFonts w:ascii="Calibri" w:eastAsia="Calibri" w:hAnsi="Calibri" w:cs="Times New Roman"/>
      <w:sz w:val="20"/>
      <w:szCs w:val="20"/>
      <w:lang w:val="es-SV"/>
    </w:rPr>
  </w:style>
  <w:style w:type="character" w:styleId="Refdenotaalpie">
    <w:name w:val="footnote reference"/>
    <w:basedOn w:val="Fuentedeprrafopredeter"/>
    <w:rsid w:val="00B37247"/>
    <w:rPr>
      <w:position w:val="0"/>
      <w:vertAlign w:val="superscript"/>
    </w:rPr>
  </w:style>
  <w:style w:type="paragraph" w:styleId="Sangradetextonormal">
    <w:name w:val="Body Text Indent"/>
    <w:basedOn w:val="Normal"/>
    <w:link w:val="SangradetextonormalCar"/>
    <w:rsid w:val="00B37247"/>
    <w:pPr>
      <w:spacing w:after="120"/>
      <w:ind w:left="283"/>
    </w:pPr>
  </w:style>
  <w:style w:type="character" w:customStyle="1" w:styleId="SangradetextonormalCar">
    <w:name w:val="Sangría de texto normal Car"/>
    <w:basedOn w:val="Fuentedeprrafopredeter"/>
    <w:link w:val="Sangradetextonormal"/>
    <w:rsid w:val="00B37247"/>
    <w:rPr>
      <w:rFonts w:ascii="Times New Roman" w:eastAsia="Lucida Sans Unicode" w:hAnsi="Times New Roman" w:cs="Tahoma"/>
      <w:kern w:val="3"/>
      <w:sz w:val="24"/>
      <w:szCs w:val="24"/>
      <w:lang w:val="es-SV" w:eastAsia="es-SV"/>
    </w:rPr>
  </w:style>
  <w:style w:type="paragraph" w:styleId="Ttulo">
    <w:name w:val="Title"/>
    <w:basedOn w:val="Normal"/>
    <w:link w:val="TtuloCar"/>
    <w:rsid w:val="00B37247"/>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B37247"/>
    <w:rPr>
      <w:rFonts w:ascii="Arial" w:eastAsia="MS Mincho" w:hAnsi="Arial" w:cs="Times New Roman"/>
      <w:b/>
      <w:bCs/>
      <w:sz w:val="24"/>
      <w:szCs w:val="24"/>
      <w:u w:val="single"/>
      <w:lang w:eastAsia="es-ES"/>
    </w:rPr>
  </w:style>
  <w:style w:type="character" w:styleId="nfasis">
    <w:name w:val="Emphasis"/>
    <w:basedOn w:val="Fuentedeprrafopredeter"/>
    <w:rsid w:val="00B37247"/>
    <w:rPr>
      <w:i/>
      <w:iCs/>
    </w:rPr>
  </w:style>
  <w:style w:type="paragraph" w:customStyle="1" w:styleId="western">
    <w:name w:val="western"/>
    <w:basedOn w:val="Normal"/>
    <w:rsid w:val="00B37247"/>
    <w:pPr>
      <w:widowControl/>
      <w:suppressAutoHyphens w:val="0"/>
      <w:spacing w:before="100" w:line="360" w:lineRule="auto"/>
      <w:jc w:val="both"/>
      <w:textAlignment w:val="auto"/>
    </w:pPr>
    <w:rPr>
      <w:rFonts w:eastAsia="Times New Roman" w:cs="Times New Roman"/>
      <w:kern w:val="0"/>
      <w:lang w:val="es-ES" w:eastAsia="es-ES"/>
    </w:rPr>
  </w:style>
  <w:style w:type="numbering" w:customStyle="1" w:styleId="WW8Num42">
    <w:name w:val="WW8Num42"/>
    <w:basedOn w:val="Sinlista"/>
    <w:rsid w:val="00B37247"/>
    <w:pPr>
      <w:numPr>
        <w:numId w:val="9"/>
      </w:numPr>
    </w:pPr>
  </w:style>
  <w:style w:type="numbering" w:customStyle="1" w:styleId="WW8Num13">
    <w:name w:val="WW8Num13"/>
    <w:basedOn w:val="Sinlista"/>
    <w:rsid w:val="00B37247"/>
    <w:pPr>
      <w:numPr>
        <w:numId w:val="10"/>
      </w:numPr>
    </w:pPr>
  </w:style>
  <w:style w:type="numbering" w:customStyle="1" w:styleId="WW8Num16">
    <w:name w:val="WW8Num16"/>
    <w:basedOn w:val="Sinlista"/>
    <w:rsid w:val="00B37247"/>
    <w:pPr>
      <w:numPr>
        <w:numId w:val="11"/>
      </w:numPr>
    </w:pPr>
  </w:style>
  <w:style w:type="numbering" w:customStyle="1" w:styleId="WW8Num23">
    <w:name w:val="WW8Num23"/>
    <w:basedOn w:val="Sinlista"/>
    <w:rsid w:val="00B37247"/>
    <w:pPr>
      <w:numPr>
        <w:numId w:val="12"/>
      </w:numPr>
    </w:pPr>
  </w:style>
  <w:style w:type="numbering" w:customStyle="1" w:styleId="WW8Num6">
    <w:name w:val="WW8Num6"/>
    <w:basedOn w:val="Sinlista"/>
    <w:rsid w:val="00B37247"/>
    <w:pPr>
      <w:numPr>
        <w:numId w:val="13"/>
      </w:numPr>
    </w:pPr>
  </w:style>
  <w:style w:type="numbering" w:customStyle="1" w:styleId="WW8Num12">
    <w:name w:val="WW8Num12"/>
    <w:basedOn w:val="Sinlista"/>
    <w:rsid w:val="00B37247"/>
    <w:pPr>
      <w:numPr>
        <w:numId w:val="14"/>
      </w:numPr>
    </w:pPr>
  </w:style>
  <w:style w:type="numbering" w:customStyle="1" w:styleId="WW8Num41">
    <w:name w:val="WW8Num41"/>
    <w:basedOn w:val="Sinlista"/>
    <w:rsid w:val="00B37247"/>
    <w:pPr>
      <w:numPr>
        <w:numId w:val="15"/>
      </w:numPr>
    </w:pPr>
  </w:style>
  <w:style w:type="numbering" w:customStyle="1" w:styleId="WW8Num43">
    <w:name w:val="WW8Num43"/>
    <w:basedOn w:val="Sinlista"/>
    <w:rsid w:val="00B37247"/>
    <w:pPr>
      <w:numPr>
        <w:numId w:val="16"/>
      </w:numPr>
    </w:pPr>
  </w:style>
  <w:style w:type="numbering" w:customStyle="1" w:styleId="WW8Num30">
    <w:name w:val="WW8Num30"/>
    <w:basedOn w:val="Sinlista"/>
    <w:rsid w:val="00B37247"/>
    <w:pPr>
      <w:numPr>
        <w:numId w:val="17"/>
      </w:numPr>
    </w:pPr>
  </w:style>
  <w:style w:type="numbering" w:customStyle="1" w:styleId="WW8Num4">
    <w:name w:val="WW8Num4"/>
    <w:basedOn w:val="Sinlista"/>
    <w:rsid w:val="00B37247"/>
    <w:pPr>
      <w:numPr>
        <w:numId w:val="18"/>
      </w:numPr>
    </w:pPr>
  </w:style>
  <w:style w:type="numbering" w:customStyle="1" w:styleId="WW8Num36">
    <w:name w:val="WW8Num36"/>
    <w:basedOn w:val="Sinlista"/>
    <w:rsid w:val="00B37247"/>
    <w:pPr>
      <w:numPr>
        <w:numId w:val="19"/>
      </w:numPr>
    </w:pPr>
  </w:style>
  <w:style w:type="numbering" w:customStyle="1" w:styleId="WW8Num26">
    <w:name w:val="WW8Num26"/>
    <w:basedOn w:val="Sinlista"/>
    <w:rsid w:val="00B37247"/>
    <w:pPr>
      <w:numPr>
        <w:numId w:val="20"/>
      </w:numPr>
    </w:pPr>
  </w:style>
  <w:style w:type="numbering" w:customStyle="1" w:styleId="WW8Num31">
    <w:name w:val="WW8Num31"/>
    <w:basedOn w:val="Sinlista"/>
    <w:rsid w:val="00B37247"/>
    <w:pPr>
      <w:numPr>
        <w:numId w:val="21"/>
      </w:numPr>
    </w:pPr>
  </w:style>
  <w:style w:type="numbering" w:customStyle="1" w:styleId="WW8Num7">
    <w:name w:val="WW8Num7"/>
    <w:basedOn w:val="Sinlista"/>
    <w:rsid w:val="00B37247"/>
    <w:pPr>
      <w:numPr>
        <w:numId w:val="22"/>
      </w:numPr>
    </w:pPr>
  </w:style>
  <w:style w:type="numbering" w:customStyle="1" w:styleId="WW8Num33">
    <w:name w:val="WW8Num33"/>
    <w:basedOn w:val="Sinlista"/>
    <w:rsid w:val="00B37247"/>
    <w:pPr>
      <w:numPr>
        <w:numId w:val="23"/>
      </w:numPr>
    </w:pPr>
  </w:style>
  <w:style w:type="numbering" w:customStyle="1" w:styleId="WW8Num5">
    <w:name w:val="WW8Num5"/>
    <w:basedOn w:val="Sinlista"/>
    <w:rsid w:val="00B37247"/>
    <w:pPr>
      <w:numPr>
        <w:numId w:val="24"/>
      </w:numPr>
    </w:pPr>
  </w:style>
  <w:style w:type="numbering" w:customStyle="1" w:styleId="WW8Num1">
    <w:name w:val="WW8Num1"/>
    <w:basedOn w:val="Sinlista"/>
    <w:rsid w:val="00B37247"/>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B37247"/>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B37247"/>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B37247"/>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B37247"/>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B37247"/>
    <w:pPr>
      <w:spacing w:after="120"/>
    </w:pPr>
  </w:style>
  <w:style w:type="paragraph" w:customStyle="1" w:styleId="Textbodyindent">
    <w:name w:val="Text body indent"/>
    <w:basedOn w:val="Standard"/>
    <w:rsid w:val="00B37247"/>
    <w:pPr>
      <w:spacing w:line="360" w:lineRule="auto"/>
      <w:ind w:left="703" w:hanging="703"/>
      <w:jc w:val="both"/>
    </w:pPr>
    <w:rPr>
      <w:rFonts w:ascii="Arial" w:hAnsi="Arial"/>
      <w:lang w:val="es-ES"/>
    </w:rPr>
  </w:style>
  <w:style w:type="paragraph" w:customStyle="1" w:styleId="Heading">
    <w:name w:val="Heading"/>
    <w:basedOn w:val="Standard"/>
    <w:next w:val="Textbody"/>
    <w:rsid w:val="00B37247"/>
    <w:pPr>
      <w:keepNext/>
      <w:spacing w:before="240" w:after="120"/>
    </w:pPr>
    <w:rPr>
      <w:rFonts w:ascii="Arial" w:eastAsia="MS Mincho" w:hAnsi="Arial"/>
      <w:sz w:val="28"/>
      <w:szCs w:val="28"/>
    </w:rPr>
  </w:style>
  <w:style w:type="paragraph" w:styleId="Lista">
    <w:name w:val="List"/>
    <w:basedOn w:val="Textbody"/>
    <w:rsid w:val="00B37247"/>
  </w:style>
  <w:style w:type="paragraph" w:customStyle="1" w:styleId="TableContents">
    <w:name w:val="Table Contents"/>
    <w:basedOn w:val="Standard"/>
    <w:rsid w:val="00B37247"/>
    <w:pPr>
      <w:suppressLineNumbers/>
    </w:pPr>
  </w:style>
  <w:style w:type="paragraph" w:customStyle="1" w:styleId="TableHeading">
    <w:name w:val="Table Heading"/>
    <w:basedOn w:val="TableContents"/>
    <w:rsid w:val="00B37247"/>
    <w:pPr>
      <w:jc w:val="center"/>
    </w:pPr>
    <w:rPr>
      <w:b/>
      <w:bCs/>
      <w:i/>
      <w:iCs/>
    </w:rPr>
  </w:style>
  <w:style w:type="paragraph" w:styleId="Epgrafe">
    <w:name w:val="caption"/>
    <w:basedOn w:val="Standard"/>
    <w:rsid w:val="00B37247"/>
    <w:pPr>
      <w:suppressLineNumbers/>
      <w:spacing w:before="120" w:after="120"/>
    </w:pPr>
    <w:rPr>
      <w:i/>
      <w:iCs/>
    </w:rPr>
  </w:style>
  <w:style w:type="paragraph" w:customStyle="1" w:styleId="Framecontents">
    <w:name w:val="Frame contents"/>
    <w:basedOn w:val="Textbody"/>
    <w:rsid w:val="00B37247"/>
  </w:style>
  <w:style w:type="paragraph" w:customStyle="1" w:styleId="Index">
    <w:name w:val="Index"/>
    <w:basedOn w:val="Standard"/>
    <w:rsid w:val="00B37247"/>
    <w:pPr>
      <w:suppressLineNumbers/>
    </w:pPr>
  </w:style>
  <w:style w:type="character" w:customStyle="1" w:styleId="NumberingSymbols">
    <w:name w:val="Numbering Symbols"/>
    <w:rsid w:val="00B37247"/>
  </w:style>
  <w:style w:type="character" w:customStyle="1" w:styleId="BulletSymbols">
    <w:name w:val="Bullet Symbols"/>
    <w:rsid w:val="00B37247"/>
    <w:rPr>
      <w:rFonts w:ascii="StarSymbol" w:eastAsia="StarSymbol" w:hAnsi="StarSymbol" w:cs="StarSymbol"/>
      <w:sz w:val="18"/>
      <w:szCs w:val="18"/>
    </w:rPr>
  </w:style>
  <w:style w:type="character" w:customStyle="1" w:styleId="WW8Num5z0">
    <w:name w:val="WW8Num5z0"/>
    <w:rsid w:val="00B37247"/>
    <w:rPr>
      <w:b w:val="0"/>
    </w:rPr>
  </w:style>
  <w:style w:type="character" w:customStyle="1" w:styleId="WW8Num1z0">
    <w:name w:val="WW8Num1z0"/>
    <w:rsid w:val="00B37247"/>
    <w:rPr>
      <w:rFonts w:ascii="Wingdings" w:hAnsi="Wingdings" w:cs="Times New Roman"/>
    </w:rPr>
  </w:style>
  <w:style w:type="character" w:customStyle="1" w:styleId="WW8Num1z1">
    <w:name w:val="WW8Num1z1"/>
    <w:rsid w:val="00B37247"/>
    <w:rPr>
      <w:rFonts w:ascii="Courier New" w:hAnsi="Courier New" w:cs="Courier New"/>
    </w:rPr>
  </w:style>
  <w:style w:type="character" w:customStyle="1" w:styleId="WW8Num1z2">
    <w:name w:val="WW8Num1z2"/>
    <w:rsid w:val="00B37247"/>
    <w:rPr>
      <w:rFonts w:ascii="Wingdings" w:hAnsi="Wingdings"/>
    </w:rPr>
  </w:style>
  <w:style w:type="character" w:customStyle="1" w:styleId="WW8Num1z3">
    <w:name w:val="WW8Num1z3"/>
    <w:rsid w:val="00B37247"/>
    <w:rPr>
      <w:rFonts w:ascii="Symbol" w:hAnsi="Symbol"/>
    </w:rPr>
  </w:style>
  <w:style w:type="paragraph" w:styleId="Textodeglobo">
    <w:name w:val="Balloon Text"/>
    <w:basedOn w:val="Normal"/>
    <w:link w:val="TextodegloboCar"/>
    <w:rsid w:val="00B37247"/>
    <w:rPr>
      <w:rFonts w:ascii="Tahoma" w:hAnsi="Tahoma"/>
      <w:sz w:val="16"/>
      <w:szCs w:val="16"/>
    </w:rPr>
  </w:style>
  <w:style w:type="character" w:customStyle="1" w:styleId="TextodegloboCar">
    <w:name w:val="Texto de globo Car"/>
    <w:basedOn w:val="Fuentedeprrafopredeter"/>
    <w:link w:val="Textodeglobo"/>
    <w:rsid w:val="00B37247"/>
    <w:rPr>
      <w:rFonts w:ascii="Tahoma" w:eastAsia="Lucida Sans Unicode" w:hAnsi="Tahoma" w:cs="Tahoma"/>
      <w:kern w:val="3"/>
      <w:sz w:val="16"/>
      <w:szCs w:val="16"/>
      <w:lang w:val="es-SV" w:eastAsia="es-SV"/>
    </w:rPr>
  </w:style>
  <w:style w:type="paragraph" w:styleId="Piedepgina">
    <w:name w:val="footer"/>
    <w:basedOn w:val="Normal"/>
    <w:link w:val="PiedepginaCar"/>
    <w:rsid w:val="00B37247"/>
    <w:pPr>
      <w:tabs>
        <w:tab w:val="center" w:pos="4419"/>
        <w:tab w:val="right" w:pos="8838"/>
      </w:tabs>
    </w:pPr>
  </w:style>
  <w:style w:type="character" w:customStyle="1" w:styleId="PiedepginaCar">
    <w:name w:val="Pie de página Car"/>
    <w:basedOn w:val="Fuentedeprrafopredeter"/>
    <w:link w:val="Piedepgina"/>
    <w:rsid w:val="00B37247"/>
    <w:rPr>
      <w:rFonts w:ascii="Times New Roman" w:eastAsia="Lucida Sans Unicode" w:hAnsi="Times New Roman" w:cs="Tahoma"/>
      <w:kern w:val="3"/>
      <w:sz w:val="24"/>
      <w:szCs w:val="24"/>
      <w:lang w:val="es-SV" w:eastAsia="es-SV"/>
    </w:rPr>
  </w:style>
  <w:style w:type="paragraph" w:styleId="Sinespaciado">
    <w:name w:val="No Spacing"/>
    <w:rsid w:val="00B37247"/>
    <w:pPr>
      <w:autoSpaceDN w:val="0"/>
      <w:spacing w:after="0" w:line="240" w:lineRule="auto"/>
    </w:pPr>
    <w:rPr>
      <w:rFonts w:ascii="Calibri" w:eastAsia="PMingLiU" w:hAnsi="Calibri" w:cs="Arial"/>
      <w:lang w:val="es-MX" w:eastAsia="zh-TW"/>
    </w:rPr>
  </w:style>
  <w:style w:type="character" w:customStyle="1" w:styleId="SinespaciadoCar">
    <w:name w:val="Sin espaciado Car"/>
    <w:rsid w:val="00B37247"/>
    <w:rPr>
      <w:rFonts w:ascii="Calibri" w:eastAsia="PMingLiU" w:hAnsi="Calibri" w:cs="Arial"/>
      <w:kern w:val="0"/>
      <w:sz w:val="22"/>
      <w:szCs w:val="22"/>
      <w:lang w:val="es-MX" w:eastAsia="zh-TW"/>
    </w:rPr>
  </w:style>
  <w:style w:type="paragraph" w:customStyle="1" w:styleId="BasicParagraph">
    <w:name w:val="[Basic Paragraph]"/>
    <w:basedOn w:val="Normal"/>
    <w:rsid w:val="00B37247"/>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B37247"/>
    <w:rPr>
      <w:b/>
      <w:bCs/>
    </w:rPr>
  </w:style>
  <w:style w:type="character" w:styleId="nfasissutil">
    <w:name w:val="Subtle Emphasis"/>
    <w:basedOn w:val="Fuentedeprrafopredeter"/>
    <w:rsid w:val="00B37247"/>
    <w:rPr>
      <w:i/>
      <w:iCs/>
      <w:color w:val="808080"/>
    </w:rPr>
  </w:style>
  <w:style w:type="paragraph" w:styleId="Textonotapie">
    <w:name w:val="footnote text"/>
    <w:basedOn w:val="Normal"/>
    <w:link w:val="TextonotapieCar"/>
    <w:rsid w:val="00B37247"/>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B37247"/>
    <w:rPr>
      <w:rFonts w:ascii="Calibri" w:eastAsia="Calibri" w:hAnsi="Calibri" w:cs="Times New Roman"/>
      <w:sz w:val="20"/>
      <w:szCs w:val="20"/>
      <w:lang w:val="es-SV"/>
    </w:rPr>
  </w:style>
  <w:style w:type="character" w:styleId="Refdenotaalpie">
    <w:name w:val="footnote reference"/>
    <w:basedOn w:val="Fuentedeprrafopredeter"/>
    <w:rsid w:val="00B37247"/>
    <w:rPr>
      <w:position w:val="0"/>
      <w:vertAlign w:val="superscript"/>
    </w:rPr>
  </w:style>
  <w:style w:type="paragraph" w:styleId="Sangradetextonormal">
    <w:name w:val="Body Text Indent"/>
    <w:basedOn w:val="Normal"/>
    <w:link w:val="SangradetextonormalCar"/>
    <w:rsid w:val="00B37247"/>
    <w:pPr>
      <w:spacing w:after="120"/>
      <w:ind w:left="283"/>
    </w:pPr>
  </w:style>
  <w:style w:type="character" w:customStyle="1" w:styleId="SangradetextonormalCar">
    <w:name w:val="Sangría de texto normal Car"/>
    <w:basedOn w:val="Fuentedeprrafopredeter"/>
    <w:link w:val="Sangradetextonormal"/>
    <w:rsid w:val="00B37247"/>
    <w:rPr>
      <w:rFonts w:ascii="Times New Roman" w:eastAsia="Lucida Sans Unicode" w:hAnsi="Times New Roman" w:cs="Tahoma"/>
      <w:kern w:val="3"/>
      <w:sz w:val="24"/>
      <w:szCs w:val="24"/>
      <w:lang w:val="es-SV" w:eastAsia="es-SV"/>
    </w:rPr>
  </w:style>
  <w:style w:type="paragraph" w:styleId="Ttulo">
    <w:name w:val="Title"/>
    <w:basedOn w:val="Normal"/>
    <w:link w:val="TtuloCar"/>
    <w:rsid w:val="00B37247"/>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B37247"/>
    <w:rPr>
      <w:rFonts w:ascii="Arial" w:eastAsia="MS Mincho" w:hAnsi="Arial" w:cs="Times New Roman"/>
      <w:b/>
      <w:bCs/>
      <w:sz w:val="24"/>
      <w:szCs w:val="24"/>
      <w:u w:val="single"/>
      <w:lang w:eastAsia="es-ES"/>
    </w:rPr>
  </w:style>
  <w:style w:type="character" w:styleId="nfasis">
    <w:name w:val="Emphasis"/>
    <w:basedOn w:val="Fuentedeprrafopredeter"/>
    <w:rsid w:val="00B37247"/>
    <w:rPr>
      <w:i/>
      <w:iCs/>
    </w:rPr>
  </w:style>
  <w:style w:type="paragraph" w:customStyle="1" w:styleId="western">
    <w:name w:val="western"/>
    <w:basedOn w:val="Normal"/>
    <w:rsid w:val="00B37247"/>
    <w:pPr>
      <w:widowControl/>
      <w:suppressAutoHyphens w:val="0"/>
      <w:spacing w:before="100" w:line="360" w:lineRule="auto"/>
      <w:jc w:val="both"/>
      <w:textAlignment w:val="auto"/>
    </w:pPr>
    <w:rPr>
      <w:rFonts w:eastAsia="Times New Roman" w:cs="Times New Roman"/>
      <w:kern w:val="0"/>
      <w:lang w:val="es-ES" w:eastAsia="es-ES"/>
    </w:rPr>
  </w:style>
  <w:style w:type="numbering" w:customStyle="1" w:styleId="WW8Num42">
    <w:name w:val="WW8Num42"/>
    <w:basedOn w:val="Sinlista"/>
    <w:rsid w:val="00B37247"/>
    <w:pPr>
      <w:numPr>
        <w:numId w:val="9"/>
      </w:numPr>
    </w:pPr>
  </w:style>
  <w:style w:type="numbering" w:customStyle="1" w:styleId="WW8Num13">
    <w:name w:val="WW8Num13"/>
    <w:basedOn w:val="Sinlista"/>
    <w:rsid w:val="00B37247"/>
    <w:pPr>
      <w:numPr>
        <w:numId w:val="10"/>
      </w:numPr>
    </w:pPr>
  </w:style>
  <w:style w:type="numbering" w:customStyle="1" w:styleId="WW8Num16">
    <w:name w:val="WW8Num16"/>
    <w:basedOn w:val="Sinlista"/>
    <w:rsid w:val="00B37247"/>
    <w:pPr>
      <w:numPr>
        <w:numId w:val="11"/>
      </w:numPr>
    </w:pPr>
  </w:style>
  <w:style w:type="numbering" w:customStyle="1" w:styleId="WW8Num23">
    <w:name w:val="WW8Num23"/>
    <w:basedOn w:val="Sinlista"/>
    <w:rsid w:val="00B37247"/>
    <w:pPr>
      <w:numPr>
        <w:numId w:val="12"/>
      </w:numPr>
    </w:pPr>
  </w:style>
  <w:style w:type="numbering" w:customStyle="1" w:styleId="WW8Num6">
    <w:name w:val="WW8Num6"/>
    <w:basedOn w:val="Sinlista"/>
    <w:rsid w:val="00B37247"/>
    <w:pPr>
      <w:numPr>
        <w:numId w:val="13"/>
      </w:numPr>
    </w:pPr>
  </w:style>
  <w:style w:type="numbering" w:customStyle="1" w:styleId="WW8Num12">
    <w:name w:val="WW8Num12"/>
    <w:basedOn w:val="Sinlista"/>
    <w:rsid w:val="00B37247"/>
    <w:pPr>
      <w:numPr>
        <w:numId w:val="14"/>
      </w:numPr>
    </w:pPr>
  </w:style>
  <w:style w:type="numbering" w:customStyle="1" w:styleId="WW8Num41">
    <w:name w:val="WW8Num41"/>
    <w:basedOn w:val="Sinlista"/>
    <w:rsid w:val="00B37247"/>
    <w:pPr>
      <w:numPr>
        <w:numId w:val="15"/>
      </w:numPr>
    </w:pPr>
  </w:style>
  <w:style w:type="numbering" w:customStyle="1" w:styleId="WW8Num43">
    <w:name w:val="WW8Num43"/>
    <w:basedOn w:val="Sinlista"/>
    <w:rsid w:val="00B37247"/>
    <w:pPr>
      <w:numPr>
        <w:numId w:val="16"/>
      </w:numPr>
    </w:pPr>
  </w:style>
  <w:style w:type="numbering" w:customStyle="1" w:styleId="WW8Num30">
    <w:name w:val="WW8Num30"/>
    <w:basedOn w:val="Sinlista"/>
    <w:rsid w:val="00B37247"/>
    <w:pPr>
      <w:numPr>
        <w:numId w:val="17"/>
      </w:numPr>
    </w:pPr>
  </w:style>
  <w:style w:type="numbering" w:customStyle="1" w:styleId="WW8Num4">
    <w:name w:val="WW8Num4"/>
    <w:basedOn w:val="Sinlista"/>
    <w:rsid w:val="00B37247"/>
    <w:pPr>
      <w:numPr>
        <w:numId w:val="18"/>
      </w:numPr>
    </w:pPr>
  </w:style>
  <w:style w:type="numbering" w:customStyle="1" w:styleId="WW8Num36">
    <w:name w:val="WW8Num36"/>
    <w:basedOn w:val="Sinlista"/>
    <w:rsid w:val="00B37247"/>
    <w:pPr>
      <w:numPr>
        <w:numId w:val="19"/>
      </w:numPr>
    </w:pPr>
  </w:style>
  <w:style w:type="numbering" w:customStyle="1" w:styleId="WW8Num26">
    <w:name w:val="WW8Num26"/>
    <w:basedOn w:val="Sinlista"/>
    <w:rsid w:val="00B37247"/>
    <w:pPr>
      <w:numPr>
        <w:numId w:val="20"/>
      </w:numPr>
    </w:pPr>
  </w:style>
  <w:style w:type="numbering" w:customStyle="1" w:styleId="WW8Num31">
    <w:name w:val="WW8Num31"/>
    <w:basedOn w:val="Sinlista"/>
    <w:rsid w:val="00B37247"/>
    <w:pPr>
      <w:numPr>
        <w:numId w:val="21"/>
      </w:numPr>
    </w:pPr>
  </w:style>
  <w:style w:type="numbering" w:customStyle="1" w:styleId="WW8Num7">
    <w:name w:val="WW8Num7"/>
    <w:basedOn w:val="Sinlista"/>
    <w:rsid w:val="00B37247"/>
    <w:pPr>
      <w:numPr>
        <w:numId w:val="22"/>
      </w:numPr>
    </w:pPr>
  </w:style>
  <w:style w:type="numbering" w:customStyle="1" w:styleId="WW8Num33">
    <w:name w:val="WW8Num33"/>
    <w:basedOn w:val="Sinlista"/>
    <w:rsid w:val="00B37247"/>
    <w:pPr>
      <w:numPr>
        <w:numId w:val="23"/>
      </w:numPr>
    </w:pPr>
  </w:style>
  <w:style w:type="numbering" w:customStyle="1" w:styleId="WW8Num5">
    <w:name w:val="WW8Num5"/>
    <w:basedOn w:val="Sinlista"/>
    <w:rsid w:val="00B37247"/>
    <w:pPr>
      <w:numPr>
        <w:numId w:val="24"/>
      </w:numPr>
    </w:pPr>
  </w:style>
  <w:style w:type="numbering" w:customStyle="1" w:styleId="WW8Num1">
    <w:name w:val="WW8Num1"/>
    <w:basedOn w:val="Sinlista"/>
    <w:rsid w:val="00B3724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24</Pages>
  <Words>9314</Words>
  <Characters>51227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72</cp:revision>
  <dcterms:created xsi:type="dcterms:W3CDTF">2019-09-26T15:54:00Z</dcterms:created>
  <dcterms:modified xsi:type="dcterms:W3CDTF">2019-10-30T20:15:00Z</dcterms:modified>
</cp:coreProperties>
</file>