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5E" w:rsidRDefault="00AF5D5E" w:rsidP="00AF5D5E">
      <w:pPr>
        <w:pStyle w:val="NormalWeb"/>
        <w:spacing w:after="0" w:line="360" w:lineRule="auto"/>
        <w:jc w:val="both"/>
      </w:pPr>
      <w:r>
        <w:rPr>
          <w:b/>
          <w:color w:val="000000"/>
          <w:lang w:val="es-MX" w:eastAsia="es-ES"/>
        </w:rPr>
        <w:t xml:space="preserve">ACTA  NUMERO  NUEVE.  </w:t>
      </w:r>
      <w:r>
        <w:rPr>
          <w:color w:val="000000"/>
          <w:lang w:val="es-MX" w:eastAsia="es-ES"/>
        </w:rPr>
        <w:t xml:space="preserve">En  el  salón  de  sesiones  de  la  Alcaldía  Municipal de </w:t>
      </w:r>
      <w:proofErr w:type="spellStart"/>
      <w:r>
        <w:rPr>
          <w:color w:val="000000"/>
          <w:lang w:val="es-MX" w:eastAsia="es-ES"/>
        </w:rPr>
        <w:t>Quezaltepeque</w:t>
      </w:r>
      <w:proofErr w:type="spellEnd"/>
      <w:r>
        <w:rPr>
          <w:color w:val="000000"/>
          <w:lang w:val="es-MX" w:eastAsia="es-ES"/>
        </w:rPr>
        <w:t xml:space="preserve">,  a  las once horas, del día  cinco del mes de marzo  de dos mil dieciocho, se realizó sesión Ordinaria convocada y presidida por el Alcalde Municipal Lic. Elio Valdemar Lemus Osorio, con la asistencia de los Regidores propietarios y suplentes, </w:t>
      </w:r>
      <w:r>
        <w:rPr>
          <w:b/>
          <w:bCs/>
          <w:color w:val="000000"/>
          <w:lang w:val="es-MX" w:eastAsia="es-ES"/>
        </w:rPr>
        <w:t>Regidores</w:t>
      </w:r>
      <w:r>
        <w:rPr>
          <w:color w:val="000000"/>
          <w:lang w:val="es-MX" w:eastAsia="es-ES"/>
        </w:rPr>
        <w:t xml:space="preserve"> </w:t>
      </w:r>
      <w:r>
        <w:rPr>
          <w:b/>
          <w:bCs/>
          <w:color w:val="000000"/>
          <w:lang w:val="es-MX" w:eastAsia="es-ES"/>
        </w:rPr>
        <w:t>Propietarios del primero al décimo</w:t>
      </w:r>
      <w:r>
        <w:rPr>
          <w:color w:val="000000"/>
          <w:lang w:val="es-MX" w:eastAsia="es-ES"/>
        </w:rPr>
        <w:t xml:space="preserve">, en su orden: Lic. Jorge Alberto Sánchez,  doña Elba Luz Salinas </w:t>
      </w:r>
      <w:proofErr w:type="spellStart"/>
      <w:r>
        <w:rPr>
          <w:color w:val="000000"/>
          <w:lang w:val="es-MX" w:eastAsia="es-ES"/>
        </w:rPr>
        <w:t>Cobar</w:t>
      </w:r>
      <w:proofErr w:type="spellEnd"/>
      <w:r>
        <w:rPr>
          <w:color w:val="000000"/>
          <w:lang w:val="es-MX" w:eastAsia="es-ES"/>
        </w:rPr>
        <w:t xml:space="preserve"> de Salazar, Lic. Víctor </w:t>
      </w:r>
      <w:proofErr w:type="spellStart"/>
      <w:r>
        <w:rPr>
          <w:color w:val="000000"/>
          <w:lang w:val="es-MX" w:eastAsia="es-ES"/>
        </w:rPr>
        <w:t>Yanuario</w:t>
      </w:r>
      <w:proofErr w:type="spellEnd"/>
      <w:r>
        <w:rPr>
          <w:color w:val="000000"/>
          <w:lang w:val="es-MX" w:eastAsia="es-ES"/>
        </w:rPr>
        <w:t xml:space="preserve"> Santos Trejo, Prof. Ernesto Antonio Hernández Cornejo,  Licda. Mirna </w:t>
      </w:r>
      <w:proofErr w:type="spellStart"/>
      <w:r>
        <w:rPr>
          <w:color w:val="000000"/>
          <w:lang w:val="es-MX" w:eastAsia="es-ES"/>
        </w:rPr>
        <w:t>Belbia</w:t>
      </w:r>
      <w:proofErr w:type="spellEnd"/>
      <w:r>
        <w:rPr>
          <w:color w:val="000000"/>
          <w:lang w:val="es-MX" w:eastAsia="es-ES"/>
        </w:rPr>
        <w:t xml:space="preserve"> Mendoza Hernández,  don Juan Carlos Tobar Alfaro, Don José Antonio Ortiz, doña Concepción del Carmen Cornejo de Portillo, Ing. Carlos Bladimir </w:t>
      </w:r>
      <w:proofErr w:type="spellStart"/>
      <w:r>
        <w:rPr>
          <w:color w:val="000000"/>
          <w:lang w:val="es-MX" w:eastAsia="es-ES"/>
        </w:rPr>
        <w:t>Benitez</w:t>
      </w:r>
      <w:proofErr w:type="spellEnd"/>
      <w:r>
        <w:rPr>
          <w:color w:val="000000"/>
          <w:lang w:val="es-MX" w:eastAsia="es-ES"/>
        </w:rPr>
        <w:t xml:space="preserve"> Márquez, doña Morena del Carmen Rodríguez </w:t>
      </w:r>
      <w:proofErr w:type="spellStart"/>
      <w:r>
        <w:rPr>
          <w:color w:val="000000"/>
          <w:lang w:val="es-MX" w:eastAsia="es-ES"/>
        </w:rPr>
        <w:t>Guadrón</w:t>
      </w:r>
      <w:proofErr w:type="spellEnd"/>
      <w:r>
        <w:rPr>
          <w:color w:val="000000"/>
          <w:lang w:val="es-MX" w:eastAsia="es-ES"/>
        </w:rPr>
        <w:t xml:space="preserve">  </w:t>
      </w:r>
      <w:r>
        <w:rPr>
          <w:b/>
          <w:bCs/>
          <w:color w:val="000000"/>
          <w:lang w:val="es-MX" w:eastAsia="es-ES"/>
        </w:rPr>
        <w:t xml:space="preserve">Regidores Suplentes: </w:t>
      </w:r>
      <w:r>
        <w:rPr>
          <w:color w:val="000000"/>
          <w:lang w:val="es-MX" w:eastAsia="es-ES"/>
        </w:rPr>
        <w:t xml:space="preserve">Don Héctor Orlando Bonilla, Licda. Josefina Elizabeth </w:t>
      </w:r>
      <w:proofErr w:type="spellStart"/>
      <w:r>
        <w:rPr>
          <w:color w:val="000000"/>
          <w:lang w:val="es-MX" w:eastAsia="es-ES"/>
        </w:rPr>
        <w:t>Baires</w:t>
      </w:r>
      <w:proofErr w:type="spellEnd"/>
      <w:r>
        <w:rPr>
          <w:color w:val="000000"/>
          <w:lang w:val="es-MX" w:eastAsia="es-ES"/>
        </w:rPr>
        <w:t xml:space="preserve"> de Méndez, don Erick Alexander Castañeda Hernández; y don </w:t>
      </w:r>
      <w:proofErr w:type="spellStart"/>
      <w:r>
        <w:rPr>
          <w:color w:val="000000"/>
          <w:lang w:val="es-MX" w:eastAsia="es-ES"/>
        </w:rPr>
        <w:t>Duglas</w:t>
      </w:r>
      <w:proofErr w:type="spellEnd"/>
      <w:r>
        <w:rPr>
          <w:color w:val="000000"/>
          <w:lang w:val="es-MX" w:eastAsia="es-ES"/>
        </w:rPr>
        <w:t xml:space="preserve"> Baltazar Galeano Guillén, de la Síndica Municipal Profa. Carmen Elena Meléndez de Aguilera;  y del  Secretario Municipal don Ovidio Álvaro Cárcamo López.  Se dio inicio a la sesión  con la lectura del Acta anterior, la que fue aprobada y firmada sin ninguna objeción.  El Concejo Municipal en uso de las facultades legales, que le confiere el Código Municipal y previo el análisis correspondiente, emite  los  acuerdos  siguientes: </w:t>
      </w:r>
      <w:r>
        <w:rPr>
          <w:b/>
        </w:rPr>
        <w:t xml:space="preserve">ACUERDO NÚMERO UNO.  </w:t>
      </w:r>
      <w:r>
        <w:t xml:space="preserve">El Concejo Municipal en uso de sus facultades legales y en atención a solicitud presentada por la Registradora de Familia de esta Institución, ACUERDA: Autorizar a la señora Tesorera Municipal, para que, de la cuenta </w:t>
      </w:r>
      <w:r>
        <w:rPr>
          <w:u w:val="single"/>
        </w:rPr>
        <w:t xml:space="preserve"># </w:t>
      </w:r>
      <w:r>
        <w:rPr>
          <w:b/>
          <w:u w:val="single"/>
        </w:rPr>
        <w:t>377-029104-9, denominada: FODES 25%,</w:t>
      </w:r>
      <w:r>
        <w:rPr>
          <w:b/>
        </w:rPr>
        <w:t xml:space="preserve">  </w:t>
      </w:r>
      <w:r>
        <w:t xml:space="preserve">del Banco Agrícola, S. A, emita cheque a nombre del señor </w:t>
      </w:r>
      <w:r>
        <w:rPr>
          <w:b/>
        </w:rPr>
        <w:t>ARLOS ADALBERTO PEREZ DELGADO</w:t>
      </w:r>
      <w:r>
        <w:t xml:space="preserve">, por la cantidad de </w:t>
      </w:r>
      <w:r>
        <w:rPr>
          <w:b/>
        </w:rPr>
        <w:t>$ 94.00</w:t>
      </w:r>
      <w:r>
        <w:t xml:space="preserve">, para pagar contra entrega el servicio de: </w:t>
      </w:r>
      <w:r>
        <w:rPr>
          <w:b/>
        </w:rPr>
        <w:t>5- pastas para libros de nacimientos</w:t>
      </w:r>
      <w:r>
        <w:t xml:space="preserve"> Tomo 1 y 2, Marginaciones, Matrimonios y Defunciones año 2018, medida 14 1/4X9 ¼ de pulgadas con tornillos incorporados, a razón de $ 18.80 cada uno. El cheque será amparado por la factura que dicho señor emita, cuando se realice el pago de sus servicios. Se autoriza a la Unidad Financiera Institucional, para aplicar el específico Presupuestario correspondiente. COMUNIQUESE. </w:t>
      </w:r>
      <w:r>
        <w:rPr>
          <w:b/>
        </w:rPr>
        <w:t xml:space="preserve">ACUERDO NÚMERO DOS.  </w:t>
      </w:r>
      <w:r>
        <w:t xml:space="preserve">El Concejo Municipal en uso de sus facultades legales, ACUERDA: Autorizar a la señora Tesorera Municipal, para que, de la cuenta </w:t>
      </w:r>
      <w:r>
        <w:rPr>
          <w:b/>
        </w:rPr>
        <w:t xml:space="preserve">FONDOS PROPIOS # 577-000324-2 del Banco Agrícola, S. A, denominada Alcaldía Municipal de </w:t>
      </w:r>
      <w:proofErr w:type="spellStart"/>
      <w:r>
        <w:rPr>
          <w:b/>
        </w:rPr>
        <w:t>Quezaltepeque</w:t>
      </w:r>
      <w:proofErr w:type="spellEnd"/>
      <w:r>
        <w:rPr>
          <w:b/>
        </w:rPr>
        <w:t>,</w:t>
      </w:r>
      <w:r>
        <w:t xml:space="preserve"> efectué el pago de los siguientes recibos: </w:t>
      </w:r>
      <w:r>
        <w:rPr>
          <w:b/>
        </w:rPr>
        <w:t>el primero</w:t>
      </w:r>
      <w:r>
        <w:t xml:space="preserve"> a nombre del  señor </w:t>
      </w:r>
      <w:r>
        <w:rPr>
          <w:b/>
        </w:rPr>
        <w:t>ROMAN EDGAR VILLAFRANCO QUIJADA</w:t>
      </w:r>
      <w:r>
        <w:t xml:space="preserve">, de fecha 28 de febrero de 2018, por la cantidad de </w:t>
      </w:r>
      <w:r>
        <w:rPr>
          <w:b/>
        </w:rPr>
        <w:t>$ 112.00</w:t>
      </w:r>
      <w:r w:rsidR="0097588D">
        <w:t xml:space="preserve">, </w:t>
      </w:r>
      <w:r>
        <w:t xml:space="preserve">en concepto de pago por 1-viaje hacia San Juan </w:t>
      </w:r>
      <w:proofErr w:type="spellStart"/>
      <w:r>
        <w:t>Opico</w:t>
      </w:r>
      <w:proofErr w:type="spellEnd"/>
      <w:r>
        <w:t xml:space="preserve">, el día 15 de febrero de 2018, transportando a personas que son beneficiarios del </w:t>
      </w:r>
      <w:r>
        <w:lastRenderedPageBreak/>
        <w:t xml:space="preserve">componente BONO EN EDUCACION, a quienes les pagaron lo correspondiente al año 2017, </w:t>
      </w:r>
      <w:r>
        <w:rPr>
          <w:b/>
        </w:rPr>
        <w:t>el segundo recibo a nombre de SA</w:t>
      </w:r>
      <w:r w:rsidR="0097588D">
        <w:rPr>
          <w:b/>
        </w:rPr>
        <w:t xml:space="preserve">NDRA ELIZABETH GARCIA MONTALVO, </w:t>
      </w:r>
      <w:r>
        <w:t xml:space="preserve">de fecha 28 de febrero de 2018, por la cantidad de </w:t>
      </w:r>
      <w:r>
        <w:rPr>
          <w:b/>
        </w:rPr>
        <w:t>$ 100.00</w:t>
      </w:r>
      <w:r>
        <w:t xml:space="preserve">, en concepto de 1-viaje con destino a la ciudad de Santa Tecla, el día 15 de febrero de 2018, transportando a personas discapacitadas para ser evaluadas para entregarles sillas de ruedas según su necesidad; y </w:t>
      </w:r>
      <w:r>
        <w:rPr>
          <w:b/>
        </w:rPr>
        <w:t>el tercer recibo</w:t>
      </w:r>
      <w:r>
        <w:t xml:space="preserve"> a nombre de </w:t>
      </w:r>
      <w:r>
        <w:rPr>
          <w:b/>
        </w:rPr>
        <w:t>OSCAR EDUARDO RIVERA</w:t>
      </w:r>
      <w:r>
        <w:t xml:space="preserve">, de fecha 28 de febrero de 2018, por la cantidad de </w:t>
      </w:r>
      <w:r>
        <w:rPr>
          <w:b/>
        </w:rPr>
        <w:t>$ 246.00</w:t>
      </w:r>
      <w:r>
        <w:t xml:space="preserve">, en concepto de pago de dos viajes: 1- con destino a San Juan </w:t>
      </w:r>
      <w:proofErr w:type="spellStart"/>
      <w:r>
        <w:t>Opico</w:t>
      </w:r>
      <w:proofErr w:type="spellEnd"/>
      <w:r>
        <w:t xml:space="preserve">, el día 15 de febrero, transportando a personas que son beneficiarios del componente Bono en Educación, a quienes les pagaron lo correspondiente al año 2017, a razón de  $ 112.00;  y 1- viaje con destino a San Salvador, transportando a los atletas que participaron en el encuentro deportivo “Baloncesto en Sillas de Ruedas”, a razón de $ 134.00. Aclárese que, se autoriza contratar transporte particular, debido a que según nota presentada por el Jefe de Transporte de esta Institución, los autobuses Institucionales se encontraban en proceso de reparación. Se autoriza a la Unidad Financiera Institucional, para aplicar el específico Presupuestario correspondiente. COMUNIQUESE. </w:t>
      </w:r>
      <w:r>
        <w:rPr>
          <w:b/>
        </w:rPr>
        <w:t xml:space="preserve">ACUERDO NÚMERO TRES.  </w:t>
      </w:r>
      <w:r>
        <w:t xml:space="preserve">El Concejo Municipal en uso de sus facultades legales y tomando en cuenta lo establecido en el Acuerdo No. 14 asentado en el Acta No. 41 de fecha 18 de octubre de 2017, ACUERDA: Autorizar a la señora Tesorera Municipal, para que, de la cuenta </w:t>
      </w:r>
      <w:r>
        <w:rPr>
          <w:b/>
        </w:rPr>
        <w:t>FONDOS PROPIOS # 580000542</w:t>
      </w:r>
      <w:r>
        <w:t xml:space="preserve">, del </w:t>
      </w:r>
      <w:r>
        <w:rPr>
          <w:b/>
        </w:rPr>
        <w:t>Banco Hipotecario de El Salvador, S. A</w:t>
      </w:r>
      <w:r>
        <w:rPr>
          <w:bCs/>
        </w:rPr>
        <w:t xml:space="preserve">, pague a la </w:t>
      </w:r>
      <w:r>
        <w:rPr>
          <w:b/>
          <w:bCs/>
        </w:rPr>
        <w:t>Licda</w:t>
      </w:r>
      <w:r>
        <w:rPr>
          <w:bCs/>
        </w:rPr>
        <w:t xml:space="preserve">. </w:t>
      </w:r>
      <w:r>
        <w:rPr>
          <w:b/>
          <w:bCs/>
        </w:rPr>
        <w:t xml:space="preserve">ERCELY DE LOS ANGELES ALAS MENJÍVAR, </w:t>
      </w:r>
      <w:r>
        <w:rPr>
          <w:bCs/>
        </w:rPr>
        <w:t xml:space="preserve">recibo de fecha 02 de marzo de 2018, por la cantidad de  </w:t>
      </w:r>
      <w:r>
        <w:rPr>
          <w:b/>
          <w:bCs/>
        </w:rPr>
        <w:t>$ 4,400.00</w:t>
      </w:r>
      <w:r>
        <w:rPr>
          <w:bCs/>
        </w:rPr>
        <w:t xml:space="preserve">, en concepto de honorarios por defensa en el proceso laboral 21-PC-16-1, emitida por el Juzgado de lo Civil de </w:t>
      </w:r>
      <w:proofErr w:type="spellStart"/>
      <w:r>
        <w:rPr>
          <w:bCs/>
        </w:rPr>
        <w:t>Quezaltepeque</w:t>
      </w:r>
      <w:proofErr w:type="spellEnd"/>
      <w:r>
        <w:rPr>
          <w:bCs/>
        </w:rPr>
        <w:t>, en el proceso común de obligaciones y cumplimiento, incoada en dicho Tribunal por el Lic. Antonio Benjamín Rodríguez Quinteros, en calidad de apoderado de la sociedad NUTS, S.A DE C.V. Se autoriza a la Unidad Financiera Institucional, para aplicar el específico Presupuestario correspondiente. COMUNIQUESE.</w:t>
      </w:r>
      <w:r>
        <w:t xml:space="preserve"> Y no habiendo más que hacer constar en la presente acta, se </w:t>
      </w:r>
      <w:proofErr w:type="spellStart"/>
      <w:r>
        <w:t>dá</w:t>
      </w:r>
      <w:proofErr w:type="spellEnd"/>
      <w:r>
        <w:t xml:space="preserve"> por terminada y firmamos.</w:t>
      </w:r>
      <w:r>
        <w:rPr>
          <w:lang w:val="es-MX"/>
        </w:rPr>
        <w:t xml:space="preserve">    </w:t>
      </w:r>
    </w:p>
    <w:p w:rsidR="00AF5D5E" w:rsidRDefault="00AF5D5E" w:rsidP="00AF5D5E">
      <w:pPr>
        <w:pStyle w:val="Standard"/>
        <w:tabs>
          <w:tab w:val="left" w:pos="3665"/>
        </w:tabs>
        <w:spacing w:before="280" w:line="360" w:lineRule="auto"/>
        <w:rPr>
          <w:lang w:val="es-MX"/>
        </w:rPr>
      </w:pPr>
      <w:r>
        <w:rPr>
          <w:lang w:val="es-MX"/>
        </w:rPr>
        <w:tab/>
      </w:r>
    </w:p>
    <w:p w:rsidR="00271F1C" w:rsidRDefault="00271F1C" w:rsidP="00AF5D5E">
      <w:pPr>
        <w:pStyle w:val="Standard"/>
        <w:spacing w:before="280"/>
        <w:ind w:left="-142"/>
        <w:jc w:val="center"/>
        <w:rPr>
          <w:lang w:val="es-MX"/>
        </w:rPr>
      </w:pPr>
    </w:p>
    <w:p w:rsidR="00271F1C" w:rsidRDefault="00271F1C" w:rsidP="00AF5D5E">
      <w:pPr>
        <w:pStyle w:val="Standard"/>
        <w:spacing w:before="280"/>
        <w:ind w:left="-142"/>
        <w:jc w:val="center"/>
        <w:rPr>
          <w:lang w:val="es-MX"/>
        </w:rPr>
      </w:pPr>
    </w:p>
    <w:p w:rsidR="00271F1C" w:rsidRDefault="00271F1C" w:rsidP="00AF5D5E">
      <w:pPr>
        <w:pStyle w:val="Standard"/>
        <w:spacing w:before="280"/>
        <w:ind w:left="-142"/>
        <w:jc w:val="center"/>
        <w:rPr>
          <w:lang w:val="es-MX"/>
        </w:rPr>
      </w:pPr>
    </w:p>
    <w:p w:rsidR="00AF5D5E" w:rsidRDefault="00AF5D5E" w:rsidP="00F33A9D">
      <w:pPr>
        <w:pStyle w:val="Standard"/>
        <w:spacing w:before="280"/>
        <w:jc w:val="center"/>
      </w:pPr>
      <w:bookmarkStart w:id="0" w:name="_GoBack"/>
      <w:bookmarkEnd w:id="0"/>
      <w:r>
        <w:rPr>
          <w:lang w:val="es-MX"/>
        </w:rPr>
        <w:t xml:space="preserve">ELIO VALDEMAR LEMUS OSORIO                                                                                                                      </w:t>
      </w:r>
      <w:r>
        <w:rPr>
          <w:sz w:val="20"/>
          <w:szCs w:val="20"/>
          <w:lang w:val="es-MX"/>
        </w:rPr>
        <w:t>ALCALDE MUNICIPAL</w:t>
      </w:r>
    </w:p>
    <w:p w:rsidR="00AF5D5E" w:rsidRDefault="00AF5D5E" w:rsidP="00AF5D5E">
      <w:pPr>
        <w:pStyle w:val="Standard"/>
        <w:spacing w:before="280"/>
        <w:ind w:left="-142"/>
        <w:jc w:val="center"/>
      </w:pPr>
    </w:p>
    <w:p w:rsidR="00AF5D5E" w:rsidRDefault="00AF5D5E" w:rsidP="00AF5D5E">
      <w:pPr>
        <w:pStyle w:val="Standard"/>
        <w:spacing w:before="280"/>
      </w:pPr>
    </w:p>
    <w:p w:rsidR="00AF5D5E" w:rsidRDefault="00AF5D5E" w:rsidP="00AF5D5E">
      <w:pPr>
        <w:pStyle w:val="NormalWeb"/>
        <w:spacing w:before="0" w:after="0"/>
        <w:ind w:left="-14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PROFA. CARMEN ELENA MELENDEZ DE AGUILERA         </w:t>
      </w:r>
      <w:r>
        <w:rPr>
          <w:sz w:val="20"/>
          <w:szCs w:val="20"/>
          <w:lang w:val="es-MX"/>
        </w:rPr>
        <w:tab/>
        <w:t xml:space="preserve">LIC. JORGE ALBERTO SANCHEZ         </w:t>
      </w:r>
    </w:p>
    <w:p w:rsidR="00AF5D5E" w:rsidRDefault="00AF5D5E" w:rsidP="00AF5D5E">
      <w:pPr>
        <w:pStyle w:val="NormalWeb"/>
        <w:spacing w:before="0" w:after="0"/>
        <w:ind w:left="-14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    SINDICA MUNICIPAL                                                                 PRIMER   REGIDO</w:t>
      </w:r>
    </w:p>
    <w:p w:rsidR="00AF5D5E" w:rsidRDefault="00AF5D5E" w:rsidP="00AF5D5E">
      <w:pPr>
        <w:pStyle w:val="NormalWeb"/>
        <w:spacing w:before="0" w:after="0"/>
        <w:rPr>
          <w:sz w:val="20"/>
          <w:szCs w:val="20"/>
          <w:lang w:val="es-MX"/>
        </w:rPr>
      </w:pPr>
    </w:p>
    <w:p w:rsidR="00AF5D5E" w:rsidRDefault="00AF5D5E" w:rsidP="00AF5D5E">
      <w:pPr>
        <w:pStyle w:val="NormalWeb"/>
        <w:spacing w:after="0"/>
        <w:jc w:val="center"/>
        <w:rPr>
          <w:sz w:val="20"/>
          <w:szCs w:val="20"/>
          <w:lang w:val="es-MX"/>
        </w:rPr>
      </w:pPr>
    </w:p>
    <w:p w:rsidR="00AF5D5E" w:rsidRDefault="00AF5D5E" w:rsidP="00AF5D5E">
      <w:pPr>
        <w:pStyle w:val="NormalWeb"/>
        <w:spacing w:after="0"/>
        <w:jc w:val="center"/>
        <w:rPr>
          <w:sz w:val="20"/>
          <w:szCs w:val="20"/>
          <w:lang w:val="es-MX"/>
        </w:rPr>
      </w:pPr>
    </w:p>
    <w:p w:rsidR="00AF5D5E" w:rsidRDefault="00AF5D5E" w:rsidP="00AF5D5E">
      <w:pPr>
        <w:pStyle w:val="NormalWeb"/>
        <w:spacing w:after="0"/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ELBA LUZ SALINAS COBAR DE SALAZAR                         LIC. VICTOR YANUARIO SANTOS TREJO                       SEGUNDA REGIDORA                                                                 TERCER REGIDOR</w:t>
      </w:r>
    </w:p>
    <w:p w:rsidR="00AF5D5E" w:rsidRDefault="00AF5D5E" w:rsidP="00AF5D5E">
      <w:pPr>
        <w:pStyle w:val="NormalWeb"/>
        <w:spacing w:after="0"/>
        <w:rPr>
          <w:sz w:val="20"/>
          <w:szCs w:val="20"/>
          <w:lang w:val="es-MX"/>
        </w:rPr>
      </w:pPr>
    </w:p>
    <w:p w:rsidR="00AF5D5E" w:rsidRDefault="00AF5D5E" w:rsidP="00AF5D5E">
      <w:pPr>
        <w:pStyle w:val="NormalWeb"/>
        <w:spacing w:after="0"/>
        <w:rPr>
          <w:sz w:val="20"/>
          <w:szCs w:val="20"/>
          <w:lang w:val="es-MX"/>
        </w:rPr>
      </w:pPr>
    </w:p>
    <w:p w:rsidR="00AF5D5E" w:rsidRDefault="00AF5D5E" w:rsidP="00AF5D5E">
      <w:pPr>
        <w:pStyle w:val="NormalWeb"/>
        <w:spacing w:after="0"/>
        <w:rPr>
          <w:sz w:val="20"/>
          <w:szCs w:val="20"/>
          <w:lang w:val="es-MX"/>
        </w:rPr>
      </w:pPr>
    </w:p>
    <w:p w:rsidR="00AF5D5E" w:rsidRDefault="00AF5D5E" w:rsidP="00AF5D5E">
      <w:pPr>
        <w:pStyle w:val="NormalWeb"/>
        <w:spacing w:after="0"/>
        <w:ind w:left="1134" w:hanging="1134"/>
      </w:pPr>
      <w:r>
        <w:rPr>
          <w:sz w:val="20"/>
          <w:szCs w:val="20"/>
          <w:lang w:val="es-MX"/>
        </w:rPr>
        <w:t xml:space="preserve">PROF. </w:t>
      </w:r>
      <w:r>
        <w:rPr>
          <w:sz w:val="18"/>
          <w:szCs w:val="18"/>
          <w:lang w:val="es-MX"/>
        </w:rPr>
        <w:t>ERNESTO ANTONIO HERNANDEZ CORNEJO</w:t>
      </w:r>
      <w:r>
        <w:rPr>
          <w:sz w:val="20"/>
          <w:szCs w:val="20"/>
          <w:lang w:val="es-MX"/>
        </w:rPr>
        <w:t xml:space="preserve">             </w:t>
      </w:r>
      <w:r>
        <w:rPr>
          <w:sz w:val="18"/>
          <w:szCs w:val="18"/>
          <w:lang w:val="es-MX"/>
        </w:rPr>
        <w:t>LICDA. MIRNA BELBIA MENDOZA</w:t>
      </w:r>
      <w:r>
        <w:rPr>
          <w:sz w:val="20"/>
          <w:szCs w:val="20"/>
          <w:lang w:val="es-MX"/>
        </w:rPr>
        <w:t xml:space="preserve"> </w:t>
      </w:r>
      <w:r>
        <w:rPr>
          <w:sz w:val="18"/>
          <w:szCs w:val="18"/>
          <w:lang w:val="es-MX"/>
        </w:rPr>
        <w:t xml:space="preserve">HERNANDEZ  </w:t>
      </w:r>
      <w:r>
        <w:rPr>
          <w:sz w:val="20"/>
          <w:szCs w:val="20"/>
          <w:lang w:val="es-MX"/>
        </w:rPr>
        <w:t xml:space="preserve"> CUARTO REGIDOR                                                              QUINTA REGIDORA</w:t>
      </w:r>
    </w:p>
    <w:p w:rsidR="00AF5D5E" w:rsidRDefault="00AF5D5E" w:rsidP="00AF5D5E">
      <w:pPr>
        <w:pStyle w:val="NormalWeb"/>
        <w:spacing w:after="0"/>
      </w:pPr>
    </w:p>
    <w:p w:rsidR="00AF5D5E" w:rsidRDefault="00AF5D5E" w:rsidP="00AF5D5E">
      <w:pPr>
        <w:pStyle w:val="NormalWeb"/>
        <w:spacing w:after="0"/>
      </w:pPr>
    </w:p>
    <w:p w:rsidR="00AF5D5E" w:rsidRDefault="00AF5D5E" w:rsidP="00AF5D5E">
      <w:pPr>
        <w:pStyle w:val="NormalWeb"/>
        <w:spacing w:after="0"/>
        <w:ind w:left="567" w:hanging="567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JUAN CARLOS TOBAR ALFARO                                   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 xml:space="preserve"> JOSE ANTONIO ORTIZ                        SEXTO REGIDOR                                                                          SEPTIMO REGIDOR</w:t>
      </w:r>
    </w:p>
    <w:p w:rsidR="00AF5D5E" w:rsidRDefault="00AF5D5E" w:rsidP="00AF5D5E">
      <w:pPr>
        <w:pStyle w:val="NormalWeb"/>
        <w:spacing w:after="0"/>
        <w:ind w:left="567" w:hanging="567"/>
        <w:rPr>
          <w:sz w:val="20"/>
          <w:szCs w:val="20"/>
          <w:lang w:val="es-MX"/>
        </w:rPr>
      </w:pPr>
    </w:p>
    <w:p w:rsidR="00AF5D5E" w:rsidRDefault="00AF5D5E" w:rsidP="00AF5D5E">
      <w:pPr>
        <w:pStyle w:val="NormalWeb"/>
        <w:spacing w:after="0"/>
        <w:rPr>
          <w:sz w:val="20"/>
          <w:szCs w:val="20"/>
        </w:rPr>
      </w:pPr>
    </w:p>
    <w:p w:rsidR="00AF5D5E" w:rsidRDefault="00AF5D5E" w:rsidP="00AF5D5E">
      <w:pPr>
        <w:pStyle w:val="NormalWeb"/>
        <w:spacing w:after="0"/>
        <w:ind w:left="567" w:hanging="567"/>
        <w:rPr>
          <w:sz w:val="20"/>
          <w:szCs w:val="20"/>
        </w:rPr>
      </w:pPr>
    </w:p>
    <w:p w:rsidR="00AF5D5E" w:rsidRDefault="00AF5D5E" w:rsidP="00AF5D5E">
      <w:pPr>
        <w:pStyle w:val="NormalWeb"/>
        <w:spacing w:before="0" w:after="0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CONCEPCION DEL CARMEN CORNEJO DE PORTILLO               ING. CARLOS BLADIMIR BENITEZ MARQUEZ</w:t>
      </w:r>
    </w:p>
    <w:p w:rsidR="00AF5D5E" w:rsidRDefault="00AF5D5E" w:rsidP="00AF5D5E">
      <w:pPr>
        <w:pStyle w:val="NormalWeb"/>
        <w:spacing w:before="0" w:after="0"/>
        <w:ind w:left="851" w:hanging="851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  OCTAVA REGIDORA                                                                     NOVENO REGIDOR</w:t>
      </w:r>
    </w:p>
    <w:p w:rsidR="00AF5D5E" w:rsidRDefault="00AF5D5E" w:rsidP="00AF5D5E">
      <w:pPr>
        <w:pStyle w:val="NormalWeb"/>
        <w:tabs>
          <w:tab w:val="left" w:pos="1335"/>
        </w:tabs>
        <w:spacing w:after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ab/>
      </w:r>
    </w:p>
    <w:p w:rsidR="00AF5D5E" w:rsidRDefault="00AF5D5E" w:rsidP="00AF5D5E">
      <w:pPr>
        <w:pStyle w:val="NormalWeb"/>
        <w:tabs>
          <w:tab w:val="left" w:pos="1335"/>
        </w:tabs>
        <w:spacing w:after="0"/>
        <w:rPr>
          <w:sz w:val="20"/>
          <w:szCs w:val="20"/>
          <w:lang w:val="es-MX"/>
        </w:rPr>
      </w:pPr>
    </w:p>
    <w:p w:rsidR="00AF5D5E" w:rsidRDefault="00AF5D5E" w:rsidP="00AF5D5E">
      <w:pPr>
        <w:pStyle w:val="NormalWeb"/>
        <w:spacing w:after="0"/>
        <w:ind w:left="1134" w:hanging="1134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MORENA DEL CARMEN RODRIGUEZ GUADRON       </w:t>
      </w:r>
      <w:r>
        <w:rPr>
          <w:sz w:val="20"/>
          <w:szCs w:val="20"/>
          <w:lang w:val="es-MX"/>
        </w:rPr>
        <w:tab/>
        <w:t xml:space="preserve">        HECTOR ORLANDO BONILLA                                           DECIMA REGIDORA                                                      REGIDOR   SUPLENTE</w:t>
      </w:r>
    </w:p>
    <w:p w:rsidR="00AF5D5E" w:rsidRDefault="00AF5D5E" w:rsidP="00AF5D5E">
      <w:pPr>
        <w:pStyle w:val="NormalWeb"/>
        <w:tabs>
          <w:tab w:val="left" w:pos="50"/>
        </w:tabs>
        <w:spacing w:after="0"/>
        <w:rPr>
          <w:sz w:val="20"/>
          <w:szCs w:val="20"/>
          <w:lang w:val="es-MX"/>
        </w:rPr>
      </w:pPr>
    </w:p>
    <w:p w:rsidR="00AF5D5E" w:rsidRDefault="00AF5D5E" w:rsidP="00AF5D5E">
      <w:pPr>
        <w:pStyle w:val="NormalWeb"/>
        <w:tabs>
          <w:tab w:val="left" w:pos="50"/>
        </w:tabs>
        <w:spacing w:after="0"/>
        <w:rPr>
          <w:sz w:val="20"/>
          <w:szCs w:val="20"/>
          <w:lang w:val="es-MX"/>
        </w:rPr>
      </w:pPr>
    </w:p>
    <w:p w:rsidR="00AF5D5E" w:rsidRDefault="00AF5D5E" w:rsidP="00AF5D5E">
      <w:pPr>
        <w:pStyle w:val="NormalWeb"/>
        <w:tabs>
          <w:tab w:val="left" w:pos="-450"/>
        </w:tabs>
        <w:spacing w:after="0"/>
      </w:pPr>
      <w:r>
        <w:rPr>
          <w:sz w:val="18"/>
          <w:szCs w:val="18"/>
          <w:lang w:val="es-MX"/>
        </w:rPr>
        <w:t>LICDA. JOSEFINA ELIZABETH BAIRES DE MENDEZ           ERICK ALEXANDER CASTAÑEDA HERNANDEZ</w:t>
      </w:r>
      <w:r>
        <w:rPr>
          <w:sz w:val="20"/>
          <w:szCs w:val="20"/>
          <w:lang w:val="es-MX"/>
        </w:rPr>
        <w:tab/>
        <w:t>REGIDORA SUPLENTE</w:t>
      </w:r>
      <w:r>
        <w:rPr>
          <w:sz w:val="20"/>
          <w:szCs w:val="20"/>
          <w:lang w:val="es-MX"/>
        </w:rPr>
        <w:tab/>
        <w:t xml:space="preserve">  </w:t>
      </w:r>
      <w:r>
        <w:rPr>
          <w:sz w:val="20"/>
          <w:szCs w:val="20"/>
          <w:lang w:val="es-MX"/>
        </w:rPr>
        <w:tab/>
        <w:t xml:space="preserve">                                       REGIDOR SUPLENTE </w:t>
      </w:r>
    </w:p>
    <w:p w:rsidR="00AF5D5E" w:rsidRDefault="00AF5D5E" w:rsidP="00AF5D5E">
      <w:pPr>
        <w:pStyle w:val="NormalWeb"/>
        <w:tabs>
          <w:tab w:val="left" w:pos="-450"/>
        </w:tabs>
        <w:spacing w:after="0"/>
      </w:pPr>
    </w:p>
    <w:p w:rsidR="00AF5D5E" w:rsidRDefault="00AF5D5E" w:rsidP="00AF5D5E">
      <w:pPr>
        <w:tabs>
          <w:tab w:val="left" w:pos="780"/>
        </w:tabs>
        <w:autoSpaceDE w:val="0"/>
        <w:spacing w:line="360" w:lineRule="auto"/>
        <w:ind w:right="-1" w:firstLine="709"/>
        <w:jc w:val="both"/>
        <w:rPr>
          <w:rFonts w:cs="Times New Roman"/>
        </w:rPr>
      </w:pPr>
    </w:p>
    <w:p w:rsidR="00AF5D5E" w:rsidRDefault="00AF5D5E" w:rsidP="00AF5D5E">
      <w:pPr>
        <w:tabs>
          <w:tab w:val="left" w:pos="780"/>
        </w:tabs>
        <w:autoSpaceDE w:val="0"/>
        <w:spacing w:line="360" w:lineRule="auto"/>
        <w:ind w:right="-1" w:firstLine="709"/>
        <w:jc w:val="both"/>
        <w:rPr>
          <w:rFonts w:cs="Times New Roman"/>
        </w:rPr>
      </w:pPr>
    </w:p>
    <w:p w:rsidR="00AF5D5E" w:rsidRDefault="00AF5D5E" w:rsidP="00AF5D5E">
      <w:pPr>
        <w:pStyle w:val="NormalWeb"/>
        <w:tabs>
          <w:tab w:val="left" w:pos="-450"/>
        </w:tabs>
        <w:spacing w:before="0" w:after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DUGLAS BALTAZAR GALEANO GUILLEN</w:t>
      </w:r>
      <w:r>
        <w:rPr>
          <w:sz w:val="20"/>
          <w:szCs w:val="20"/>
          <w:lang w:val="es-MX"/>
        </w:rPr>
        <w:tab/>
      </w:r>
      <w:r>
        <w:rPr>
          <w:sz w:val="20"/>
          <w:szCs w:val="20"/>
          <w:lang w:val="es-MX"/>
        </w:rPr>
        <w:tab/>
        <w:t>OVIDIO ALVARO CARCAMO LOPEZ</w:t>
      </w:r>
    </w:p>
    <w:p w:rsidR="00AF5D5E" w:rsidRDefault="00AF5D5E" w:rsidP="00AF5D5E">
      <w:pPr>
        <w:pStyle w:val="NormalWeb"/>
        <w:tabs>
          <w:tab w:val="left" w:pos="-450"/>
        </w:tabs>
        <w:spacing w:before="0" w:after="0"/>
        <w:ind w:left="-14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REGIDOR SUPLENTE                                                         SECRETARIO MUNICIPAL</w:t>
      </w:r>
    </w:p>
    <w:p w:rsidR="00AF5D5E" w:rsidRDefault="00AF5D5E" w:rsidP="00AF5D5E">
      <w:pPr>
        <w:spacing w:line="360" w:lineRule="auto"/>
        <w:jc w:val="both"/>
      </w:pPr>
    </w:p>
    <w:p w:rsidR="00AF5D5E" w:rsidRDefault="00AF5D5E" w:rsidP="00AF5D5E">
      <w:pPr>
        <w:spacing w:line="360" w:lineRule="auto"/>
        <w:jc w:val="both"/>
      </w:pPr>
    </w:p>
    <w:p w:rsidR="00056CCA" w:rsidRPr="00591B6C" w:rsidRDefault="00056CCA" w:rsidP="00591B6C"/>
    <w:sectPr w:rsidR="00056CCA" w:rsidRPr="00591B6C" w:rsidSect="00205AA4">
      <w:headerReference w:type="even" r:id="rId8"/>
      <w:pgSz w:w="12240" w:h="15840" w:code="1"/>
      <w:pgMar w:top="1418" w:right="1418" w:bottom="1418" w:left="1418" w:header="15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5B" w:rsidRDefault="0077045B">
      <w:r>
        <w:separator/>
      </w:r>
    </w:p>
  </w:endnote>
  <w:endnote w:type="continuationSeparator" w:id="0">
    <w:p w:rsidR="0077045B" w:rsidRDefault="0077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5B" w:rsidRDefault="0077045B">
      <w:r>
        <w:separator/>
      </w:r>
    </w:p>
  </w:footnote>
  <w:footnote w:type="continuationSeparator" w:id="0">
    <w:p w:rsidR="0077045B" w:rsidRDefault="00770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80" w:rsidRDefault="0077045B">
    <w:pPr>
      <w:pStyle w:val="Encabezado"/>
    </w:pPr>
  </w:p>
  <w:p w:rsidR="00C20780" w:rsidRDefault="007704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D705B"/>
    <w:multiLevelType w:val="multilevel"/>
    <w:tmpl w:val="41582D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1E42C7E"/>
    <w:multiLevelType w:val="multilevel"/>
    <w:tmpl w:val="0F163FD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41554"/>
    <w:multiLevelType w:val="multilevel"/>
    <w:tmpl w:val="CEF671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80E38"/>
    <w:multiLevelType w:val="multilevel"/>
    <w:tmpl w:val="5A9EBE82"/>
    <w:lvl w:ilvl="0">
      <w:start w:val="1"/>
      <w:numFmt w:val="decimal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437E5"/>
    <w:multiLevelType w:val="multilevel"/>
    <w:tmpl w:val="09A8BF6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92119"/>
    <w:multiLevelType w:val="multilevel"/>
    <w:tmpl w:val="E8406B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E7252BD"/>
    <w:multiLevelType w:val="multilevel"/>
    <w:tmpl w:val="BC5C94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7A4D1F20"/>
    <w:multiLevelType w:val="multilevel"/>
    <w:tmpl w:val="6DBE911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A1"/>
    <w:rsid w:val="000043F4"/>
    <w:rsid w:val="00056CCA"/>
    <w:rsid w:val="000729F2"/>
    <w:rsid w:val="00117700"/>
    <w:rsid w:val="001471B0"/>
    <w:rsid w:val="00205AA4"/>
    <w:rsid w:val="00225E0E"/>
    <w:rsid w:val="00271F1C"/>
    <w:rsid w:val="00273066"/>
    <w:rsid w:val="002775C7"/>
    <w:rsid w:val="002960DD"/>
    <w:rsid w:val="002A5BB7"/>
    <w:rsid w:val="00382380"/>
    <w:rsid w:val="003C6CEB"/>
    <w:rsid w:val="00434BF7"/>
    <w:rsid w:val="0047444A"/>
    <w:rsid w:val="0047672D"/>
    <w:rsid w:val="004E5BA1"/>
    <w:rsid w:val="004F54FF"/>
    <w:rsid w:val="005157A8"/>
    <w:rsid w:val="00577D5F"/>
    <w:rsid w:val="00591B6C"/>
    <w:rsid w:val="005C290E"/>
    <w:rsid w:val="005F0F70"/>
    <w:rsid w:val="006A71AE"/>
    <w:rsid w:val="006C27C5"/>
    <w:rsid w:val="006E6F79"/>
    <w:rsid w:val="006F5124"/>
    <w:rsid w:val="0073684F"/>
    <w:rsid w:val="0077045B"/>
    <w:rsid w:val="00780520"/>
    <w:rsid w:val="00785308"/>
    <w:rsid w:val="00786559"/>
    <w:rsid w:val="007C2505"/>
    <w:rsid w:val="007C5C3E"/>
    <w:rsid w:val="00821303"/>
    <w:rsid w:val="00871443"/>
    <w:rsid w:val="00937A0A"/>
    <w:rsid w:val="009748F1"/>
    <w:rsid w:val="0097588D"/>
    <w:rsid w:val="009B7740"/>
    <w:rsid w:val="009D329C"/>
    <w:rsid w:val="009F726A"/>
    <w:rsid w:val="00A45C1F"/>
    <w:rsid w:val="00A84428"/>
    <w:rsid w:val="00AF5D5E"/>
    <w:rsid w:val="00AF776F"/>
    <w:rsid w:val="00B8419C"/>
    <w:rsid w:val="00B86AA9"/>
    <w:rsid w:val="00C95F62"/>
    <w:rsid w:val="00CA49A9"/>
    <w:rsid w:val="00CC3823"/>
    <w:rsid w:val="00CC4F41"/>
    <w:rsid w:val="00CE5EDF"/>
    <w:rsid w:val="00CF5693"/>
    <w:rsid w:val="00D024A5"/>
    <w:rsid w:val="00DE48D9"/>
    <w:rsid w:val="00DE5BFF"/>
    <w:rsid w:val="00E0527A"/>
    <w:rsid w:val="00E20449"/>
    <w:rsid w:val="00E33824"/>
    <w:rsid w:val="00ED6388"/>
    <w:rsid w:val="00F03E7B"/>
    <w:rsid w:val="00F33A9D"/>
    <w:rsid w:val="00F5651C"/>
    <w:rsid w:val="00F83FC0"/>
    <w:rsid w:val="00F97791"/>
    <w:rsid w:val="00FC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1041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acceso_informacion</dc:creator>
  <cp:lastModifiedBy>acceso_informacion</cp:lastModifiedBy>
  <cp:revision>45</cp:revision>
  <dcterms:created xsi:type="dcterms:W3CDTF">2019-09-26T15:54:00Z</dcterms:created>
  <dcterms:modified xsi:type="dcterms:W3CDTF">2019-10-15T14:49:00Z</dcterms:modified>
</cp:coreProperties>
</file>