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192DB" w14:textId="77777777" w:rsidR="00B27325" w:rsidRDefault="00B27325">
      <w:pPr>
        <w:rPr>
          <w:sz w:val="30"/>
          <w:szCs w:val="36"/>
          <w:lang w:val="es-SV"/>
        </w:rPr>
      </w:pPr>
    </w:p>
    <w:p w14:paraId="2B54A5DB" w14:textId="71F3A22D" w:rsidR="00B27325" w:rsidRPr="00B27325" w:rsidRDefault="00B27325">
      <w:pPr>
        <w:rPr>
          <w:sz w:val="42"/>
          <w:szCs w:val="72"/>
          <w:lang w:val="es-SV"/>
        </w:rPr>
      </w:pPr>
      <w:r w:rsidRPr="00B27325">
        <w:rPr>
          <w:sz w:val="42"/>
          <w:szCs w:val="72"/>
          <w:lang w:val="es-SV"/>
        </w:rPr>
        <w:t>PROESA</w:t>
      </w:r>
    </w:p>
    <w:p w14:paraId="5DC0E4BB" w14:textId="77777777" w:rsidR="00B27325" w:rsidRDefault="00B27325">
      <w:pPr>
        <w:rPr>
          <w:sz w:val="30"/>
          <w:szCs w:val="36"/>
          <w:lang w:val="es-SV"/>
        </w:rPr>
      </w:pPr>
    </w:p>
    <w:p w14:paraId="2A604A8D" w14:textId="77777777" w:rsidR="00B27325" w:rsidRDefault="00B27325">
      <w:pPr>
        <w:rPr>
          <w:sz w:val="30"/>
          <w:szCs w:val="36"/>
          <w:lang w:val="es-SV"/>
        </w:rPr>
      </w:pPr>
    </w:p>
    <w:p w14:paraId="137E0525" w14:textId="77777777" w:rsidR="00B27325" w:rsidRDefault="00B27325">
      <w:pPr>
        <w:rPr>
          <w:sz w:val="30"/>
          <w:szCs w:val="36"/>
          <w:lang w:val="es-SV"/>
        </w:rPr>
      </w:pPr>
    </w:p>
    <w:p w14:paraId="37D2C59D" w14:textId="77777777" w:rsidR="00B27325" w:rsidRPr="00B27325" w:rsidRDefault="00B27325">
      <w:pPr>
        <w:rPr>
          <w:sz w:val="34"/>
          <w:szCs w:val="44"/>
          <w:lang w:val="es-SV"/>
        </w:rPr>
      </w:pPr>
    </w:p>
    <w:p w14:paraId="11E335F9" w14:textId="64980A5F" w:rsidR="00B27325" w:rsidRPr="00B27325" w:rsidRDefault="00B27325">
      <w:pPr>
        <w:rPr>
          <w:sz w:val="28"/>
          <w:szCs w:val="32"/>
          <w:lang w:val="es-SV"/>
        </w:rPr>
      </w:pPr>
      <w:r w:rsidRPr="00B27325">
        <w:rPr>
          <w:sz w:val="34"/>
          <w:szCs w:val="44"/>
          <w:lang w:val="es-SV"/>
        </w:rPr>
        <w:t>Dirección de promoción de Inversiones</w:t>
      </w:r>
    </w:p>
    <w:sdt>
      <w:sdtPr>
        <w:id w:val="-920638450"/>
        <w:docPartObj>
          <w:docPartGallery w:val="Cover Pages"/>
          <w:docPartUnique/>
        </w:docPartObj>
      </w:sdtPr>
      <w:sdtEndPr/>
      <w:sdtContent>
        <w:p w14:paraId="23109CA3" w14:textId="0D8A68CD" w:rsidR="004B33A0" w:rsidRDefault="004B33A0"/>
        <w:p w14:paraId="33648A7E" w14:textId="0CBEF6B2" w:rsidR="00997AAA" w:rsidRDefault="00B27325" w:rsidP="00171254">
          <w:pPr>
            <w:tabs>
              <w:tab w:val="left" w:pos="1560"/>
            </w:tabs>
            <w:jc w:val="left"/>
          </w:pPr>
          <w:r>
            <w:rPr>
              <w:noProof/>
            </w:rPr>
            <mc:AlternateContent>
              <mc:Choice Requires="wps">
                <w:drawing>
                  <wp:anchor distT="45720" distB="45720" distL="114300" distR="114300" simplePos="0" relativeHeight="251662336" behindDoc="0" locked="0" layoutInCell="1" allowOverlap="1" wp14:anchorId="150AB753" wp14:editId="2EE7FA6B">
                    <wp:simplePos x="0" y="0"/>
                    <wp:positionH relativeFrom="column">
                      <wp:posOffset>-272415</wp:posOffset>
                    </wp:positionH>
                    <wp:positionV relativeFrom="paragraph">
                      <wp:posOffset>2673985</wp:posOffset>
                    </wp:positionV>
                    <wp:extent cx="6696075" cy="15049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504950"/>
                            </a:xfrm>
                            <a:prstGeom prst="rect">
                              <a:avLst/>
                            </a:prstGeom>
                            <a:solidFill>
                              <a:srgbClr val="FFFFFF"/>
                            </a:solidFill>
                            <a:ln w="9525">
                              <a:solidFill>
                                <a:srgbClr val="000000"/>
                              </a:solidFill>
                              <a:miter lim="800000"/>
                              <a:headEnd/>
                              <a:tailEnd/>
                            </a:ln>
                          </wps:spPr>
                          <wps:txbx>
                            <w:txbxContent>
                              <w:p w14:paraId="14EABF70" w14:textId="57709E23" w:rsidR="00B27325" w:rsidRPr="00B27325" w:rsidRDefault="00B27325">
                                <w:pPr>
                                  <w:rPr>
                                    <w:lang w:val="es-SV"/>
                                  </w:rPr>
                                </w:pPr>
                                <w:r w:rsidRPr="00B27325">
                                  <w:rPr>
                                    <w:lang w:val="es-SV"/>
                                  </w:rPr>
                                  <w:t>En el caso la cantidad de empleos y del número de empresas activas en el sector para los años del 2000 al 2020, a pesar de que PROESA no genera la información solicitada, la información que se proporcionará es del año 2016 al 2020, ya que se solicitó a DIGESTYC que es la institución a la que compete. De ser necesario información de años anteriores favor consultar con la institución.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AB753" id="_x0000_t202" coordsize="21600,21600" o:spt="202" path="m,l,21600r21600,l21600,xe">
                    <v:stroke joinstyle="miter"/>
                    <v:path gradientshapeok="t" o:connecttype="rect"/>
                  </v:shapetype>
                  <v:shape id="Cuadro de texto 2" o:spid="_x0000_s1026" type="#_x0000_t202" style="position:absolute;margin-left:-21.45pt;margin-top:210.55pt;width:527.25pt;height:11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">
                    <v:textbox>
                      <w:txbxContent>
                        <w:p w14:paraId="14EABF70" w14:textId="57709E23" w:rsidR="00B27325" w:rsidRPr="00B27325" w:rsidRDefault="00B27325">
                          <w:pPr>
                            <w:rPr>
                              <w:lang w:val="es-SV"/>
                            </w:rPr>
                          </w:pPr>
                          <w:r w:rsidRPr="00B27325">
                            <w:rPr>
                              <w:lang w:val="es-SV"/>
                            </w:rPr>
                            <w:t>En el caso la cantidad de empleos y del número de empresas activas en el sector para los años del 2000 al 2020, a pesar de que PROESA no genera la información solicitada, la información que se proporcionará es del año 2016 al 2020, ya que se solicitó a DIGESTYC que es la institución a la que compete. De ser necesario información de años anteriores favor consultar con la institución.</w:t>
                          </w:r>
                        </w:p>
                      </w:txbxContent>
                    </v:textbox>
                    <w10:wrap type="square"/>
                  </v:shape>
                </w:pict>
              </mc:Fallback>
            </mc:AlternateContent>
          </w:r>
          <w:r w:rsidR="007D04F3">
            <w:rPr>
              <w:noProof/>
              <w:lang w:val="es-SV" w:eastAsia="es-SV"/>
            </w:rPr>
            <mc:AlternateContent>
              <mc:Choice Requires="wpg">
                <w:drawing>
                  <wp:anchor distT="0" distB="0" distL="114300" distR="114300" simplePos="0" relativeHeight="251657216" behindDoc="1" locked="0" layoutInCell="1" allowOverlap="1" wp14:anchorId="4F55EC03" wp14:editId="26D8A5DD">
                    <wp:simplePos x="0" y="0"/>
                    <wp:positionH relativeFrom="page">
                      <wp:posOffset>127601</wp:posOffset>
                    </wp:positionH>
                    <wp:positionV relativeFrom="margin">
                      <wp:posOffset>1147445</wp:posOffset>
                    </wp:positionV>
                    <wp:extent cx="7530951" cy="5370490"/>
                    <wp:effectExtent l="0" t="0" r="0" b="1905"/>
                    <wp:wrapNone/>
                    <wp:docPr id="193" name="Group 193"/>
                    <wp:cNvGraphicFramePr/>
                    <a:graphic xmlns:a="http://schemas.openxmlformats.org/drawingml/2006/main">
                      <a:graphicData uri="http://schemas.microsoft.com/office/word/2010/wordprocessingGroup">
                        <wpg:wgp>
                          <wpg:cNvGrpSpPr/>
                          <wpg:grpSpPr>
                            <a:xfrm>
                              <a:off x="0" y="0"/>
                              <a:ext cx="7530951" cy="5370490"/>
                              <a:chOff x="0" y="1371600"/>
                              <a:chExt cx="7391237" cy="7751928"/>
                            </a:xfrm>
                            <a:solidFill>
                              <a:schemeClr val="bg1"/>
                            </a:solidFill>
                          </wpg:grpSpPr>
                          <wps:wsp>
                            <wps:cNvPr id="195" name="Rectangle 195"/>
                            <wps:cNvSpPr/>
                            <wps:spPr>
                              <a:xfrm>
                                <a:off x="0" y="4094328"/>
                                <a:ext cx="6858000"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07BD1" w14:textId="17D847AF" w:rsidR="00F54844" w:rsidRDefault="00F54844">
                                  <w:pPr>
                                    <w:pStyle w:val="Sinespaciado"/>
                                    <w:spacing w:before="120"/>
                                    <w:jc w:val="center"/>
                                    <w:rPr>
                                      <w:color w:val="FFFFFF" w:themeColor="background1"/>
                                    </w:rPr>
                                  </w:pPr>
                                </w:p>
                                <w:p w14:paraId="7F410F84" w14:textId="739484BA" w:rsidR="00B27325" w:rsidRPr="00943509" w:rsidRDefault="00F54844" w:rsidP="00B27325">
                                  <w:pPr>
                                    <w:pStyle w:val="TITULOPROESA"/>
                                    <w:jc w:val="both"/>
                                    <w:rPr>
                                      <w:sz w:val="46"/>
                                      <w:szCs w:val="52"/>
                                      <w:lang w:val="es-SV"/>
                                    </w:rPr>
                                  </w:pPr>
                                  <w:r w:rsidRPr="00B27325">
                                    <w:rPr>
                                      <w:color w:val="FFFFFF" w:themeColor="background1"/>
                                      <w:lang w:val="es-SV"/>
                                    </w:rPr>
                                    <w:t>  </w:t>
                                  </w:r>
                                  <w:sdt>
                                    <w:sdtPr>
                                      <w:rPr>
                                        <w:color w:val="FFFFFF" w:themeColor="background1"/>
                                      </w:rPr>
                                      <w:alias w:val="Address"/>
                                      <w:tag w:val=""/>
                                      <w:id w:val="1837419307"/>
                                      <w:showingPlcHdr/>
                                      <w:dataBinding w:prefixMappings="xmlns:ns0='http://schemas.microsoft.com/office/2006/coverPageProps' " w:xpath="/ns0:CoverPageProperties[1]/ns0:CompanyAddress[1]" w:storeItemID="{55AF091B-3C7A-41E3-B477-F2FDAA23CFDA}"/>
                                      <w:text/>
                                    </w:sdtPr>
                                    <w:sdtEndPr/>
                                    <w:sdtContent>
                                      <w:r w:rsidRPr="00B27325">
                                        <w:rPr>
                                          <w:color w:val="FFFFFF" w:themeColor="background1"/>
                                          <w:lang w:val="es-SV"/>
                                        </w:rPr>
                                        <w:t>[Company address]</w:t>
                                      </w:r>
                                    </w:sdtContent>
                                  </w:sdt>
                                  <w:r w:rsidR="00B27325" w:rsidRPr="00B27325">
                                    <w:rPr>
                                      <w:rFonts w:ascii="Museo Sans 300" w:eastAsiaTheme="minorHAnsi" w:hAnsi="Museo Sans 300" w:cstheme="minorBidi"/>
                                      <w:b/>
                                      <w:caps w:val="0"/>
                                      <w:color w:val="auto"/>
                                      <w:sz w:val="27"/>
                                      <w:szCs w:val="28"/>
                                      <w:lang w:val="es-ES"/>
                                    </w:rPr>
                                    <w:t xml:space="preserve"> </w:t>
                                  </w:r>
                                  <w:sdt>
                                    <w:sdtPr>
                                      <w:rPr>
                                        <w:rFonts w:ascii="Museo Sans 300" w:eastAsiaTheme="minorHAnsi" w:hAnsi="Museo Sans 300" w:cstheme="minorBidi"/>
                                        <w:b/>
                                        <w:caps w:val="0"/>
                                        <w:color w:val="auto"/>
                                        <w:sz w:val="27"/>
                                        <w:szCs w:val="28"/>
                                        <w:lang w:val="es-ES"/>
                                      </w:rPr>
                                      <w:alias w:val="Title"/>
                                      <w:tag w:val=""/>
                                      <w:id w:val="-1061245571"/>
                                      <w:dataBinding w:prefixMappings="xmlns:ns0='http://purl.org/dc/elements/1.1/' xmlns:ns1='http://schemas.openxmlformats.org/package/2006/metadata/core-properties' " w:xpath="/ns1:coreProperties[1]/ns0:title[1]" w:storeItemID="{6C3C8BC8-F283-45AE-878A-BAB7291924A1}"/>
                                      <w:text/>
                                    </w:sdtPr>
                                    <w:sdtContent>
                                      <w:r w:rsidR="00B27325">
                                        <w:rPr>
                                          <w:rFonts w:ascii="Museo Sans 300" w:eastAsiaTheme="minorHAnsi" w:hAnsi="Museo Sans 300" w:cstheme="minorBidi"/>
                                          <w:b/>
                                          <w:caps w:val="0"/>
                                          <w:color w:val="auto"/>
                                          <w:sz w:val="27"/>
                                          <w:szCs w:val="28"/>
                                          <w:lang w:val="es-ES"/>
                                        </w:rPr>
                                        <w:t xml:space="preserve">OIR: Solicitud de Información: “Datos sobre el sector de Business </w:t>
                                      </w:r>
                                      <w:proofErr w:type="spellStart"/>
                                      <w:r w:rsidR="00B27325">
                                        <w:rPr>
                                          <w:rFonts w:ascii="Museo Sans 300" w:eastAsiaTheme="minorHAnsi" w:hAnsi="Museo Sans 300" w:cstheme="minorBidi"/>
                                          <w:b/>
                                          <w:caps w:val="0"/>
                                          <w:color w:val="auto"/>
                                          <w:sz w:val="27"/>
                                          <w:szCs w:val="28"/>
                                          <w:lang w:val="es-ES"/>
                                        </w:rPr>
                                        <w:t>Process</w:t>
                                      </w:r>
                                      <w:proofErr w:type="spellEnd"/>
                                      <w:r w:rsidR="00B27325">
                                        <w:rPr>
                                          <w:rFonts w:ascii="Museo Sans 300" w:eastAsiaTheme="minorHAnsi" w:hAnsi="Museo Sans 300" w:cstheme="minorBidi"/>
                                          <w:b/>
                                          <w:caps w:val="0"/>
                                          <w:color w:val="auto"/>
                                          <w:sz w:val="27"/>
                                          <w:szCs w:val="28"/>
                                          <w:lang w:val="es-ES"/>
                                        </w:rPr>
                                        <w:t xml:space="preserve"> Outsourcing (BPO) y </w:t>
                                      </w:r>
                                      <w:proofErr w:type="spellStart"/>
                                      <w:r w:rsidR="00B27325">
                                        <w:rPr>
                                          <w:rFonts w:ascii="Museo Sans 300" w:eastAsiaTheme="minorHAnsi" w:hAnsi="Museo Sans 300" w:cstheme="minorBidi"/>
                                          <w:b/>
                                          <w:caps w:val="0"/>
                                          <w:color w:val="auto"/>
                                          <w:sz w:val="27"/>
                                          <w:szCs w:val="28"/>
                                          <w:lang w:val="es-ES"/>
                                        </w:rPr>
                                        <w:t>call</w:t>
                                      </w:r>
                                      <w:proofErr w:type="spellEnd"/>
                                      <w:r w:rsidR="00B27325">
                                        <w:rPr>
                                          <w:rFonts w:ascii="Museo Sans 300" w:eastAsiaTheme="minorHAnsi" w:hAnsi="Museo Sans 300" w:cstheme="minorBidi"/>
                                          <w:b/>
                                          <w:caps w:val="0"/>
                                          <w:color w:val="auto"/>
                                          <w:sz w:val="27"/>
                                          <w:szCs w:val="28"/>
                                          <w:lang w:val="es-ES"/>
                                        </w:rPr>
                                        <w:t xml:space="preserve"> centers en El Salvador, para el período 2000-2020: - Cantidad de empleos generados por el sector cada año entre 2000-2020 - Número de empresas activas en el sector para cada año entre 2000-2020 - Nombres de las empresas más grandes en el sector para cada año entre 2000-2020.” Solicitado el jueves 8 de octubre 2020.</w:t>
                                      </w:r>
                                    </w:sdtContent>
                                  </w:sdt>
                                </w:p>
                                <w:p w14:paraId="556AD6F1" w14:textId="7DFD257F" w:rsidR="00F54844" w:rsidRDefault="00F54844">
                                  <w:pPr>
                                    <w:pStyle w:val="Sinespaciado"/>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2" y="1371600"/>
                                <a:ext cx="7384415" cy="632051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Museo Sans 300" w:eastAsiaTheme="minorHAnsi" w:hAnsi="Museo Sans 300" w:cstheme="minorBidi"/>
                                      <w:b/>
                                      <w:caps w:val="0"/>
                                      <w:color w:val="auto"/>
                                      <w:sz w:val="27"/>
                                      <w:szCs w:val="28"/>
                                      <w:lang w:val="es-ES"/>
                                    </w:rPr>
                                    <w:alias w:val="Title"/>
                                    <w:tag w:val=""/>
                                    <w:id w:val="-1900199393"/>
                                    <w:dataBinding w:prefixMappings="xmlns:ns0='http://purl.org/dc/elements/1.1/' xmlns:ns1='http://schemas.openxmlformats.org/package/2006/metadata/core-properties' " w:xpath="/ns1:coreProperties[1]/ns0:title[1]" w:storeItemID="{6C3C8BC8-F283-45AE-878A-BAB7291924A1}"/>
                                    <w:text/>
                                  </w:sdtPr>
                                  <w:sdtEndPr/>
                                  <w:sdtContent>
                                    <w:p w14:paraId="5E71EC57" w14:textId="3F7EFDC6" w:rsidR="00F54844" w:rsidRPr="00943509" w:rsidRDefault="00D2242D" w:rsidP="00943509">
                                      <w:pPr>
                                        <w:pStyle w:val="TITULOPROESA"/>
                                        <w:jc w:val="both"/>
                                        <w:rPr>
                                          <w:sz w:val="46"/>
                                          <w:szCs w:val="52"/>
                                          <w:lang w:val="es-SV"/>
                                        </w:rPr>
                                      </w:pPr>
                                      <w:r>
                                        <w:rPr>
                                          <w:rFonts w:ascii="Museo Sans 300" w:eastAsiaTheme="minorHAnsi" w:hAnsi="Museo Sans 300" w:cstheme="minorBidi"/>
                                          <w:b/>
                                          <w:caps w:val="0"/>
                                          <w:color w:val="auto"/>
                                          <w:sz w:val="27"/>
                                          <w:szCs w:val="28"/>
                                          <w:lang w:val="es-ES"/>
                                        </w:rPr>
                                        <w:t xml:space="preserve">OIR: Solicitud de Información: “Datos sobre el sector de Business </w:t>
                                      </w:r>
                                      <w:proofErr w:type="spellStart"/>
                                      <w:r>
                                        <w:rPr>
                                          <w:rFonts w:ascii="Museo Sans 300" w:eastAsiaTheme="minorHAnsi" w:hAnsi="Museo Sans 300" w:cstheme="minorBidi"/>
                                          <w:b/>
                                          <w:caps w:val="0"/>
                                          <w:color w:val="auto"/>
                                          <w:sz w:val="27"/>
                                          <w:szCs w:val="28"/>
                                          <w:lang w:val="es-ES"/>
                                        </w:rPr>
                                        <w:t>Process</w:t>
                                      </w:r>
                                      <w:proofErr w:type="spellEnd"/>
                                      <w:r>
                                        <w:rPr>
                                          <w:rFonts w:ascii="Museo Sans 300" w:eastAsiaTheme="minorHAnsi" w:hAnsi="Museo Sans 300" w:cstheme="minorBidi"/>
                                          <w:b/>
                                          <w:caps w:val="0"/>
                                          <w:color w:val="auto"/>
                                          <w:sz w:val="27"/>
                                          <w:szCs w:val="28"/>
                                          <w:lang w:val="es-ES"/>
                                        </w:rPr>
                                        <w:t xml:space="preserve"> Outsourcing (BPO) y </w:t>
                                      </w:r>
                                      <w:proofErr w:type="spellStart"/>
                                      <w:r>
                                        <w:rPr>
                                          <w:rFonts w:ascii="Museo Sans 300" w:eastAsiaTheme="minorHAnsi" w:hAnsi="Museo Sans 300" w:cstheme="minorBidi"/>
                                          <w:b/>
                                          <w:caps w:val="0"/>
                                          <w:color w:val="auto"/>
                                          <w:sz w:val="27"/>
                                          <w:szCs w:val="28"/>
                                          <w:lang w:val="es-ES"/>
                                        </w:rPr>
                                        <w:t>call</w:t>
                                      </w:r>
                                      <w:proofErr w:type="spellEnd"/>
                                      <w:r>
                                        <w:rPr>
                                          <w:rFonts w:ascii="Museo Sans 300" w:eastAsiaTheme="minorHAnsi" w:hAnsi="Museo Sans 300" w:cstheme="minorBidi"/>
                                          <w:b/>
                                          <w:caps w:val="0"/>
                                          <w:color w:val="auto"/>
                                          <w:sz w:val="27"/>
                                          <w:szCs w:val="28"/>
                                          <w:lang w:val="es-ES"/>
                                        </w:rPr>
                                        <w:t xml:space="preserve"> centers en El Salvador, para el período 2000-2020: - Cantidad de empleos generados por el sector cada año entre 2000-2020 - Número de empresas activas en el sector para cada año entre 2000-2020 - Nombres de las empresas más grandes en el sector para cada año entre 2000-2020.” Solicitado el jueves 8 de octubre 2020.</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55EC03" id="Group 193" o:spid="_x0000_s1027" style="position:absolute;margin-left:10.05pt;margin-top:90.35pt;width:593pt;height:422.85pt;z-index:-251659264;mso-position-horizontal-relative:page;mso-position-vertical-relative:margin" coordorigin=",13716" coordsize="73912,7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">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" filled="f" stroked="f" strokeweight="1pt">
                      <v:textbox inset="36pt,57.6pt,36pt,36pt">
                        <w:txbxContent>
                          <w:p w14:paraId="2A107BD1" w14:textId="17D847AF" w:rsidR="00F54844" w:rsidRDefault="00F54844">
                            <w:pPr>
                              <w:pStyle w:val="Sinespaciado"/>
                              <w:spacing w:before="120"/>
                              <w:jc w:val="center"/>
                              <w:rPr>
                                <w:color w:val="FFFFFF" w:themeColor="background1"/>
                              </w:rPr>
                            </w:pPr>
                          </w:p>
                          <w:p w14:paraId="7F410F84" w14:textId="739484BA" w:rsidR="00B27325" w:rsidRPr="00943509" w:rsidRDefault="00F54844" w:rsidP="00B27325">
                            <w:pPr>
                              <w:pStyle w:val="TITULOPROESA"/>
                              <w:jc w:val="both"/>
                              <w:rPr>
                                <w:sz w:val="46"/>
                                <w:szCs w:val="52"/>
                                <w:lang w:val="es-SV"/>
                              </w:rPr>
                            </w:pPr>
                            <w:r w:rsidRPr="00B27325">
                              <w:rPr>
                                <w:color w:val="FFFFFF" w:themeColor="background1"/>
                                <w:lang w:val="es-SV"/>
                              </w:rPr>
                              <w:t>  </w:t>
                            </w:r>
                            <w:sdt>
                              <w:sdtPr>
                                <w:rPr>
                                  <w:color w:val="FFFFFF" w:themeColor="background1"/>
                                </w:rPr>
                                <w:alias w:val="Address"/>
                                <w:tag w:val=""/>
                                <w:id w:val="1837419307"/>
                                <w:showingPlcHdr/>
                                <w:dataBinding w:prefixMappings="xmlns:ns0='http://schemas.microsoft.com/office/2006/coverPageProps' " w:xpath="/ns0:CoverPageProperties[1]/ns0:CompanyAddress[1]" w:storeItemID="{55AF091B-3C7A-41E3-B477-F2FDAA23CFDA}"/>
                                <w:text/>
                              </w:sdtPr>
                              <w:sdtEndPr/>
                              <w:sdtContent>
                                <w:r w:rsidRPr="00B27325">
                                  <w:rPr>
                                    <w:color w:val="FFFFFF" w:themeColor="background1"/>
                                    <w:lang w:val="es-SV"/>
                                  </w:rPr>
                                  <w:t>[Company address]</w:t>
                                </w:r>
                              </w:sdtContent>
                            </w:sdt>
                            <w:r w:rsidR="00B27325" w:rsidRPr="00B27325">
                              <w:rPr>
                                <w:rFonts w:ascii="Museo Sans 300" w:eastAsiaTheme="minorHAnsi" w:hAnsi="Museo Sans 300" w:cstheme="minorBidi"/>
                                <w:b/>
                                <w:caps w:val="0"/>
                                <w:color w:val="auto"/>
                                <w:sz w:val="27"/>
                                <w:szCs w:val="28"/>
                                <w:lang w:val="es-ES"/>
                              </w:rPr>
                              <w:t xml:space="preserve"> </w:t>
                            </w:r>
                            <w:sdt>
                              <w:sdtPr>
                                <w:rPr>
                                  <w:rFonts w:ascii="Museo Sans 300" w:eastAsiaTheme="minorHAnsi" w:hAnsi="Museo Sans 300" w:cstheme="minorBidi"/>
                                  <w:b/>
                                  <w:caps w:val="0"/>
                                  <w:color w:val="auto"/>
                                  <w:sz w:val="27"/>
                                  <w:szCs w:val="28"/>
                                  <w:lang w:val="es-ES"/>
                                </w:rPr>
                                <w:alias w:val="Title"/>
                                <w:tag w:val=""/>
                                <w:id w:val="-1061245571"/>
                                <w:dataBinding w:prefixMappings="xmlns:ns0='http://purl.org/dc/elements/1.1/' xmlns:ns1='http://schemas.openxmlformats.org/package/2006/metadata/core-properties' " w:xpath="/ns1:coreProperties[1]/ns0:title[1]" w:storeItemID="{6C3C8BC8-F283-45AE-878A-BAB7291924A1}"/>
                                <w:text/>
                              </w:sdtPr>
                              <w:sdtContent>
                                <w:r w:rsidR="00B27325">
                                  <w:rPr>
                                    <w:rFonts w:ascii="Museo Sans 300" w:eastAsiaTheme="minorHAnsi" w:hAnsi="Museo Sans 300" w:cstheme="minorBidi"/>
                                    <w:b/>
                                    <w:caps w:val="0"/>
                                    <w:color w:val="auto"/>
                                    <w:sz w:val="27"/>
                                    <w:szCs w:val="28"/>
                                    <w:lang w:val="es-ES"/>
                                  </w:rPr>
                                  <w:t xml:space="preserve">OIR: Solicitud de Información: “Datos sobre el sector de Business </w:t>
                                </w:r>
                                <w:proofErr w:type="spellStart"/>
                                <w:r w:rsidR="00B27325">
                                  <w:rPr>
                                    <w:rFonts w:ascii="Museo Sans 300" w:eastAsiaTheme="minorHAnsi" w:hAnsi="Museo Sans 300" w:cstheme="minorBidi"/>
                                    <w:b/>
                                    <w:caps w:val="0"/>
                                    <w:color w:val="auto"/>
                                    <w:sz w:val="27"/>
                                    <w:szCs w:val="28"/>
                                    <w:lang w:val="es-ES"/>
                                  </w:rPr>
                                  <w:t>Process</w:t>
                                </w:r>
                                <w:proofErr w:type="spellEnd"/>
                                <w:r w:rsidR="00B27325">
                                  <w:rPr>
                                    <w:rFonts w:ascii="Museo Sans 300" w:eastAsiaTheme="minorHAnsi" w:hAnsi="Museo Sans 300" w:cstheme="minorBidi"/>
                                    <w:b/>
                                    <w:caps w:val="0"/>
                                    <w:color w:val="auto"/>
                                    <w:sz w:val="27"/>
                                    <w:szCs w:val="28"/>
                                    <w:lang w:val="es-ES"/>
                                  </w:rPr>
                                  <w:t xml:space="preserve"> Outsourcing (BPO) y </w:t>
                                </w:r>
                                <w:proofErr w:type="spellStart"/>
                                <w:r w:rsidR="00B27325">
                                  <w:rPr>
                                    <w:rFonts w:ascii="Museo Sans 300" w:eastAsiaTheme="minorHAnsi" w:hAnsi="Museo Sans 300" w:cstheme="minorBidi"/>
                                    <w:b/>
                                    <w:caps w:val="0"/>
                                    <w:color w:val="auto"/>
                                    <w:sz w:val="27"/>
                                    <w:szCs w:val="28"/>
                                    <w:lang w:val="es-ES"/>
                                  </w:rPr>
                                  <w:t>call</w:t>
                                </w:r>
                                <w:proofErr w:type="spellEnd"/>
                                <w:r w:rsidR="00B27325">
                                  <w:rPr>
                                    <w:rFonts w:ascii="Museo Sans 300" w:eastAsiaTheme="minorHAnsi" w:hAnsi="Museo Sans 300" w:cstheme="minorBidi"/>
                                    <w:b/>
                                    <w:caps w:val="0"/>
                                    <w:color w:val="auto"/>
                                    <w:sz w:val="27"/>
                                    <w:szCs w:val="28"/>
                                    <w:lang w:val="es-ES"/>
                                  </w:rPr>
                                  <w:t xml:space="preserve"> centers en El Salvador, para el período 2000-2020: - Cantidad de empleos generados por el sector cada año entre 2000-2020 - Número de empresas activas en el sector para cada año entre 2000-2020 - Nombres de las empresas más grandes en el sector para cada año entre 2000-2020.” Solicitado el jueves 8 de octubre 2020.</w:t>
                                </w:r>
                              </w:sdtContent>
                            </w:sdt>
                          </w:p>
                          <w:p w14:paraId="556AD6F1" w14:textId="7DFD257F" w:rsidR="00F54844" w:rsidRDefault="00F54844">
                            <w:pPr>
                              <w:pStyle w:val="Sinespaciado"/>
                              <w:spacing w:before="120"/>
                              <w:jc w:val="center"/>
                              <w:rPr>
                                <w:color w:val="FFFFFF" w:themeColor="background1"/>
                              </w:rPr>
                            </w:pPr>
                          </w:p>
                        </w:txbxContent>
                      </v:textbox>
                    </v:rect>
                    <v:shape id="Text Box 196" o:spid="_x0000_s1029" type="#_x0000_t202" style="position:absolute;left:68;top:13716;width:73844;height:6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Museo Sans 300" w:eastAsiaTheme="minorHAnsi" w:hAnsi="Museo Sans 300" w:cstheme="minorBidi"/>
                                <w:b/>
                                <w:caps w:val="0"/>
                                <w:color w:val="auto"/>
                                <w:sz w:val="27"/>
                                <w:szCs w:val="28"/>
                                <w:lang w:val="es-ES"/>
                              </w:rPr>
                              <w:alias w:val="Title"/>
                              <w:tag w:val=""/>
                              <w:id w:val="-1900199393"/>
                              <w:dataBinding w:prefixMappings="xmlns:ns0='http://purl.org/dc/elements/1.1/' xmlns:ns1='http://schemas.openxmlformats.org/package/2006/metadata/core-properties' " w:xpath="/ns1:coreProperties[1]/ns0:title[1]" w:storeItemID="{6C3C8BC8-F283-45AE-878A-BAB7291924A1}"/>
                              <w:text/>
                            </w:sdtPr>
                            <w:sdtEndPr/>
                            <w:sdtContent>
                              <w:p w14:paraId="5E71EC57" w14:textId="3F7EFDC6" w:rsidR="00F54844" w:rsidRPr="00943509" w:rsidRDefault="00D2242D" w:rsidP="00943509">
                                <w:pPr>
                                  <w:pStyle w:val="TITULOPROESA"/>
                                  <w:jc w:val="both"/>
                                  <w:rPr>
                                    <w:sz w:val="46"/>
                                    <w:szCs w:val="52"/>
                                    <w:lang w:val="es-SV"/>
                                  </w:rPr>
                                </w:pPr>
                                <w:r>
                                  <w:rPr>
                                    <w:rFonts w:ascii="Museo Sans 300" w:eastAsiaTheme="minorHAnsi" w:hAnsi="Museo Sans 300" w:cstheme="minorBidi"/>
                                    <w:b/>
                                    <w:caps w:val="0"/>
                                    <w:color w:val="auto"/>
                                    <w:sz w:val="27"/>
                                    <w:szCs w:val="28"/>
                                    <w:lang w:val="es-ES"/>
                                  </w:rPr>
                                  <w:t xml:space="preserve">OIR: Solicitud de Información: “Datos sobre el sector de Business </w:t>
                                </w:r>
                                <w:proofErr w:type="spellStart"/>
                                <w:r>
                                  <w:rPr>
                                    <w:rFonts w:ascii="Museo Sans 300" w:eastAsiaTheme="minorHAnsi" w:hAnsi="Museo Sans 300" w:cstheme="minorBidi"/>
                                    <w:b/>
                                    <w:caps w:val="0"/>
                                    <w:color w:val="auto"/>
                                    <w:sz w:val="27"/>
                                    <w:szCs w:val="28"/>
                                    <w:lang w:val="es-ES"/>
                                  </w:rPr>
                                  <w:t>Process</w:t>
                                </w:r>
                                <w:proofErr w:type="spellEnd"/>
                                <w:r>
                                  <w:rPr>
                                    <w:rFonts w:ascii="Museo Sans 300" w:eastAsiaTheme="minorHAnsi" w:hAnsi="Museo Sans 300" w:cstheme="minorBidi"/>
                                    <w:b/>
                                    <w:caps w:val="0"/>
                                    <w:color w:val="auto"/>
                                    <w:sz w:val="27"/>
                                    <w:szCs w:val="28"/>
                                    <w:lang w:val="es-ES"/>
                                  </w:rPr>
                                  <w:t xml:space="preserve"> Outsourcing (BPO) y </w:t>
                                </w:r>
                                <w:proofErr w:type="spellStart"/>
                                <w:r>
                                  <w:rPr>
                                    <w:rFonts w:ascii="Museo Sans 300" w:eastAsiaTheme="minorHAnsi" w:hAnsi="Museo Sans 300" w:cstheme="minorBidi"/>
                                    <w:b/>
                                    <w:caps w:val="0"/>
                                    <w:color w:val="auto"/>
                                    <w:sz w:val="27"/>
                                    <w:szCs w:val="28"/>
                                    <w:lang w:val="es-ES"/>
                                  </w:rPr>
                                  <w:t>call</w:t>
                                </w:r>
                                <w:proofErr w:type="spellEnd"/>
                                <w:r>
                                  <w:rPr>
                                    <w:rFonts w:ascii="Museo Sans 300" w:eastAsiaTheme="minorHAnsi" w:hAnsi="Museo Sans 300" w:cstheme="minorBidi"/>
                                    <w:b/>
                                    <w:caps w:val="0"/>
                                    <w:color w:val="auto"/>
                                    <w:sz w:val="27"/>
                                    <w:szCs w:val="28"/>
                                    <w:lang w:val="es-ES"/>
                                  </w:rPr>
                                  <w:t xml:space="preserve"> centers en El Salvador, para el período 2000-2020: - Cantidad de empleos generados por el sector cada año entre 2000-2020 - Número de empresas activas en el sector para cada año entre 2000-2020 - Nombres de las empresas más grandes en el sector para cada año entre 2000-2020.” Solicitado el jueves 8 de octubre 2020.</w:t>
                                </w:r>
                              </w:p>
                            </w:sdtContent>
                          </w:sdt>
                        </w:txbxContent>
                      </v:textbox>
                    </v:shape>
                    <w10:wrap anchorx="page" anchory="margin"/>
                  </v:group>
                </w:pict>
              </mc:Fallback>
            </mc:AlternateContent>
          </w:r>
          <w:r w:rsidR="004B33A0">
            <w:rPr>
              <w:noProof/>
              <w:lang w:val="es-SV" w:eastAsia="es-SV"/>
            </w:rPr>
            <w:drawing>
              <wp:anchor distT="0" distB="0" distL="114300" distR="114300" simplePos="0" relativeHeight="251660288" behindDoc="1" locked="1" layoutInCell="1" allowOverlap="1" wp14:anchorId="09489159" wp14:editId="5FC4972C">
                <wp:simplePos x="0" y="0"/>
                <wp:positionH relativeFrom="margin">
                  <wp:posOffset>2871470</wp:posOffset>
                </wp:positionH>
                <wp:positionV relativeFrom="margin">
                  <wp:posOffset>1017270</wp:posOffset>
                </wp:positionV>
                <wp:extent cx="3988435" cy="7199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S_WORD-03.png"/>
                        <pic:cNvPicPr/>
                      </pic:nvPicPr>
                      <pic:blipFill>
                        <a:blip r:embed="rId8">
                          <a:extLst>
                            <a:ext uri="{28A0092B-C50C-407E-A947-70E740481C1C}">
                              <a14:useLocalDpi xmlns:a14="http://schemas.microsoft.com/office/drawing/2010/main" val="0"/>
                            </a:ext>
                          </a:extLst>
                        </a:blip>
                        <a:stretch>
                          <a:fillRect/>
                        </a:stretch>
                      </pic:blipFill>
                      <pic:spPr>
                        <a:xfrm>
                          <a:off x="0" y="0"/>
                          <a:ext cx="3988435" cy="7199630"/>
                        </a:xfrm>
                        <a:prstGeom prst="rect">
                          <a:avLst/>
                        </a:prstGeom>
                      </pic:spPr>
                    </pic:pic>
                  </a:graphicData>
                </a:graphic>
                <wp14:sizeRelH relativeFrom="margin">
                  <wp14:pctWidth>0</wp14:pctWidth>
                </wp14:sizeRelH>
                <wp14:sizeRelV relativeFrom="margin">
                  <wp14:pctHeight>0</wp14:pctHeight>
                </wp14:sizeRelV>
              </wp:anchor>
            </w:drawing>
          </w:r>
          <w:r w:rsidR="004B33A0">
            <w:br w:type="page"/>
          </w:r>
        </w:p>
      </w:sdtContent>
    </w:sdt>
    <w:p w14:paraId="2A45F98E" w14:textId="17835894" w:rsidR="0042712A" w:rsidRDefault="0042712A" w:rsidP="00943509">
      <w:pPr>
        <w:tabs>
          <w:tab w:val="left" w:pos="1560"/>
        </w:tabs>
        <w:jc w:val="left"/>
        <w:rPr>
          <w:rFonts w:ascii="Museo Sans 100" w:hAnsi="Museo Sans 100"/>
          <w:lang w:val="es-SV"/>
        </w:rPr>
      </w:pPr>
    </w:p>
    <w:p w14:paraId="4DB36119" w14:textId="75A0D312" w:rsidR="00957AFA" w:rsidRDefault="00957AFA" w:rsidP="00943509">
      <w:pPr>
        <w:tabs>
          <w:tab w:val="left" w:pos="1560"/>
        </w:tabs>
        <w:jc w:val="left"/>
        <w:rPr>
          <w:rFonts w:ascii="Museo Sans 100" w:hAnsi="Museo Sans 100"/>
          <w:lang w:val="es-SV"/>
        </w:rPr>
      </w:pPr>
    </w:p>
    <w:p w14:paraId="4B4A1BA3" w14:textId="7C5E5FCE" w:rsidR="00EA3ACE" w:rsidRPr="00470C9C" w:rsidRDefault="00470C9C" w:rsidP="00470C9C">
      <w:pPr>
        <w:pStyle w:val="Prrafodelista"/>
        <w:numPr>
          <w:ilvl w:val="0"/>
          <w:numId w:val="36"/>
        </w:numPr>
        <w:rPr>
          <w:b/>
          <w:bCs/>
          <w:lang w:val="es-SV"/>
        </w:rPr>
      </w:pPr>
      <w:r w:rsidRPr="00470C9C">
        <w:rPr>
          <w:b/>
          <w:bCs/>
          <w:sz w:val="28"/>
          <w:szCs w:val="28"/>
          <w:lang w:val="es-SV"/>
        </w:rPr>
        <w:t xml:space="preserve">Datos sobre el sector de Business </w:t>
      </w:r>
      <w:proofErr w:type="spellStart"/>
      <w:r w:rsidRPr="00470C9C">
        <w:rPr>
          <w:b/>
          <w:bCs/>
          <w:sz w:val="28"/>
          <w:szCs w:val="28"/>
          <w:lang w:val="es-SV"/>
        </w:rPr>
        <w:t>Process</w:t>
      </w:r>
      <w:proofErr w:type="spellEnd"/>
      <w:r w:rsidRPr="00470C9C">
        <w:rPr>
          <w:b/>
          <w:bCs/>
          <w:sz w:val="28"/>
          <w:szCs w:val="28"/>
          <w:lang w:val="es-SV"/>
        </w:rPr>
        <w:t xml:space="preserve"> Outsourcing (BPO) y </w:t>
      </w:r>
      <w:proofErr w:type="spellStart"/>
      <w:r w:rsidRPr="00470C9C">
        <w:rPr>
          <w:b/>
          <w:bCs/>
          <w:sz w:val="28"/>
          <w:szCs w:val="28"/>
          <w:lang w:val="es-SV"/>
        </w:rPr>
        <w:t>call</w:t>
      </w:r>
      <w:proofErr w:type="spellEnd"/>
      <w:r w:rsidRPr="00470C9C">
        <w:rPr>
          <w:b/>
          <w:bCs/>
          <w:sz w:val="28"/>
          <w:szCs w:val="28"/>
          <w:lang w:val="es-SV"/>
        </w:rPr>
        <w:t xml:space="preserve"> centers en El Salvador, 2020</w:t>
      </w:r>
      <w:r w:rsidR="00EA3ACE" w:rsidRPr="00470C9C">
        <w:rPr>
          <w:b/>
          <w:bCs/>
          <w:lang w:val="es-SV"/>
        </w:rPr>
        <w:t>  </w:t>
      </w:r>
      <w:r w:rsidR="00EA3ACE" w:rsidRPr="00470C9C">
        <w:rPr>
          <w:lang w:val="es-SV"/>
        </w:rPr>
        <w:t> </w:t>
      </w:r>
    </w:p>
    <w:p w14:paraId="751319A6" w14:textId="77777777" w:rsidR="00EA3ACE" w:rsidRPr="008C02B3" w:rsidRDefault="00EA3ACE" w:rsidP="00EA3ACE">
      <w:pPr>
        <w:pStyle w:val="Textosinformato"/>
        <w:rPr>
          <w:rFonts w:asciiTheme="minorHAnsi" w:hAnsiTheme="minorHAnsi"/>
        </w:rPr>
      </w:pPr>
    </w:p>
    <w:p w14:paraId="78CBE28C" w14:textId="77777777" w:rsidR="00EA3ACE" w:rsidRPr="00EA3ACE" w:rsidRDefault="00EA3ACE" w:rsidP="00EA3ACE">
      <w:pPr>
        <w:shd w:val="clear" w:color="auto" w:fill="FFFFFF"/>
        <w:rPr>
          <w:rFonts w:asciiTheme="minorHAnsi" w:eastAsia="Times New Roman" w:hAnsiTheme="minorHAnsi" w:cs="Times New Roman"/>
          <w:b w:val="0"/>
          <w:bCs/>
          <w:bdr w:val="none" w:sz="0" w:space="0" w:color="auto" w:frame="1"/>
          <w:lang w:val="es-SV"/>
        </w:rPr>
      </w:pPr>
      <w:r w:rsidRPr="00EA3ACE">
        <w:rPr>
          <w:rFonts w:asciiTheme="minorHAnsi" w:eastAsia="Times New Roman" w:hAnsiTheme="minorHAnsi" w:cs="Times New Roman"/>
          <w:bCs/>
          <w:bdr w:val="none" w:sz="0" w:space="0" w:color="auto" w:frame="1"/>
          <w:lang w:val="es-SV"/>
        </w:rPr>
        <w:t>Resumen de la importancia del sector en El Salvador:</w:t>
      </w:r>
    </w:p>
    <w:p w14:paraId="40BF0EC5" w14:textId="77777777" w:rsidR="00EA3ACE" w:rsidRPr="00EA3ACE" w:rsidRDefault="00EA3ACE" w:rsidP="00EA3ACE">
      <w:pPr>
        <w:shd w:val="clear" w:color="auto" w:fill="FFFFFF"/>
        <w:rPr>
          <w:rFonts w:asciiTheme="minorHAnsi" w:eastAsia="Times New Roman" w:hAnsiTheme="minorHAnsi" w:cs="Times New Roman"/>
          <w:bdr w:val="none" w:sz="0" w:space="0" w:color="auto" w:frame="1"/>
          <w:lang w:val="es-SV"/>
        </w:rPr>
      </w:pPr>
    </w:p>
    <w:p w14:paraId="7CA6636B" w14:textId="77777777" w:rsidR="00EA3ACE" w:rsidRPr="00EA3ACE" w:rsidRDefault="00EA3ACE" w:rsidP="00EA3ACE">
      <w:pPr>
        <w:shd w:val="clear" w:color="auto" w:fill="FFFFFF"/>
        <w:rPr>
          <w:rFonts w:asciiTheme="minorHAnsi" w:eastAsia="Times New Roman" w:hAnsiTheme="minorHAnsi" w:cs="Times New Roman"/>
          <w:lang w:val="es-SV"/>
        </w:rPr>
      </w:pPr>
      <w:r w:rsidRPr="00EA3ACE">
        <w:rPr>
          <w:rFonts w:asciiTheme="minorHAnsi" w:eastAsia="Times New Roman" w:hAnsiTheme="minorHAnsi" w:cs="Times New Roman"/>
          <w:bCs/>
          <w:bdr w:val="none" w:sz="0" w:space="0" w:color="auto" w:frame="1"/>
          <w:lang w:val="es-SV"/>
        </w:rPr>
        <w:t>La Industria SED en El Salvador</w:t>
      </w:r>
    </w:p>
    <w:p w14:paraId="1641077F" w14:textId="77777777" w:rsidR="00EA3ACE" w:rsidRPr="00EA3ACE" w:rsidRDefault="00EA3ACE" w:rsidP="00EA3ACE">
      <w:pPr>
        <w:shd w:val="clear" w:color="auto" w:fill="FFFFFF"/>
        <w:rPr>
          <w:rFonts w:asciiTheme="minorHAnsi" w:eastAsia="Times New Roman" w:hAnsiTheme="minorHAnsi" w:cs="Times New Roman"/>
          <w:b w:val="0"/>
          <w:bCs/>
          <w:bdr w:val="none" w:sz="0" w:space="0" w:color="auto" w:frame="1"/>
          <w:lang w:val="es-SV"/>
        </w:rPr>
      </w:pPr>
    </w:p>
    <w:p w14:paraId="57C93DEB" w14:textId="77777777" w:rsidR="00EA3ACE" w:rsidRPr="008C02B3" w:rsidRDefault="00EA3ACE" w:rsidP="00EA3ACE">
      <w:pPr>
        <w:shd w:val="clear" w:color="auto" w:fill="FFFFFF"/>
        <w:rPr>
          <w:rFonts w:asciiTheme="minorHAnsi" w:eastAsia="Times New Roman" w:hAnsiTheme="minorHAnsi" w:cs="Times New Roman"/>
        </w:rPr>
      </w:pPr>
      <w:r w:rsidRPr="008C02B3">
        <w:rPr>
          <w:rFonts w:asciiTheme="minorHAnsi" w:eastAsia="Times New Roman" w:hAnsiTheme="minorHAnsi" w:cs="Times New Roman"/>
          <w:noProof/>
        </w:rPr>
        <w:drawing>
          <wp:inline distT="0" distB="0" distL="0" distR="0" wp14:anchorId="03B5CA98" wp14:editId="7029DC04">
            <wp:extent cx="3448050" cy="25731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6440" cy="2579433"/>
                    </a:xfrm>
                    <a:prstGeom prst="rect">
                      <a:avLst/>
                    </a:prstGeom>
                  </pic:spPr>
                </pic:pic>
              </a:graphicData>
            </a:graphic>
          </wp:inline>
        </w:drawing>
      </w:r>
    </w:p>
    <w:p w14:paraId="5E5955B5" w14:textId="77777777" w:rsidR="00EA3ACE" w:rsidRPr="008C02B3" w:rsidRDefault="00EA3ACE" w:rsidP="00EA3ACE">
      <w:pPr>
        <w:shd w:val="clear" w:color="auto" w:fill="FFFFFF"/>
        <w:rPr>
          <w:rFonts w:asciiTheme="minorHAnsi" w:eastAsia="Times New Roman" w:hAnsiTheme="minorHAnsi" w:cs="Times New Roman"/>
        </w:rPr>
      </w:pPr>
    </w:p>
    <w:p w14:paraId="2439EBD4" w14:textId="77777777" w:rsidR="00EA3ACE" w:rsidRPr="008C02B3" w:rsidRDefault="00EA3ACE" w:rsidP="00EA3ACE">
      <w:pPr>
        <w:shd w:val="clear" w:color="auto" w:fill="FFFFFF"/>
        <w:rPr>
          <w:rFonts w:asciiTheme="minorHAnsi" w:eastAsia="Times New Roman" w:hAnsiTheme="minorHAnsi" w:cs="Times New Roman"/>
        </w:rPr>
      </w:pPr>
      <w:r w:rsidRPr="008C02B3">
        <w:rPr>
          <w:rFonts w:asciiTheme="minorHAnsi" w:eastAsia="Times New Roman" w:hAnsiTheme="minorHAnsi" w:cs="Times New Roman"/>
          <w:noProof/>
        </w:rPr>
        <w:drawing>
          <wp:inline distT="0" distB="0" distL="0" distR="0" wp14:anchorId="10EA8B81" wp14:editId="10F685B2">
            <wp:extent cx="3448050" cy="25731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7776" cy="2587892"/>
                    </a:xfrm>
                    <a:prstGeom prst="rect">
                      <a:avLst/>
                    </a:prstGeom>
                  </pic:spPr>
                </pic:pic>
              </a:graphicData>
            </a:graphic>
          </wp:inline>
        </w:drawing>
      </w:r>
    </w:p>
    <w:p w14:paraId="5D18ED25" w14:textId="77777777" w:rsidR="00EA3ACE" w:rsidRPr="008C02B3" w:rsidRDefault="00EA3ACE" w:rsidP="00EA3ACE">
      <w:pPr>
        <w:shd w:val="clear" w:color="auto" w:fill="FFFFFF"/>
        <w:rPr>
          <w:rFonts w:asciiTheme="minorHAnsi" w:eastAsia="Times New Roman" w:hAnsiTheme="minorHAnsi" w:cs="Times New Roman"/>
        </w:rPr>
      </w:pPr>
      <w:r w:rsidRPr="008C02B3">
        <w:rPr>
          <w:rFonts w:asciiTheme="minorHAnsi" w:eastAsia="Times New Roman" w:hAnsiTheme="minorHAnsi" w:cs="Times New Roman"/>
          <w:noProof/>
        </w:rPr>
        <w:lastRenderedPageBreak/>
        <w:drawing>
          <wp:inline distT="0" distB="0" distL="0" distR="0" wp14:anchorId="5C73A91F" wp14:editId="5C2BF196">
            <wp:extent cx="3522726" cy="26289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1732" cy="2635621"/>
                    </a:xfrm>
                    <a:prstGeom prst="rect">
                      <a:avLst/>
                    </a:prstGeom>
                  </pic:spPr>
                </pic:pic>
              </a:graphicData>
            </a:graphic>
          </wp:inline>
        </w:drawing>
      </w:r>
    </w:p>
    <w:p w14:paraId="204E8913" w14:textId="77777777" w:rsidR="00EA3ACE" w:rsidRPr="008C02B3" w:rsidRDefault="00EA3ACE" w:rsidP="00EA3ACE">
      <w:pPr>
        <w:shd w:val="clear" w:color="auto" w:fill="FFFFFF"/>
        <w:rPr>
          <w:rFonts w:asciiTheme="minorHAnsi" w:eastAsia="Times New Roman" w:hAnsiTheme="minorHAnsi" w:cs="Times New Roman"/>
          <w:b w:val="0"/>
          <w:bCs/>
          <w:bdr w:val="none" w:sz="0" w:space="0" w:color="auto" w:frame="1"/>
        </w:rPr>
      </w:pPr>
    </w:p>
    <w:p w14:paraId="7FED4F34" w14:textId="77777777" w:rsidR="00EA3ACE" w:rsidRPr="00EA3ACE" w:rsidRDefault="00EA3ACE" w:rsidP="00BF0916">
      <w:pPr>
        <w:shd w:val="clear" w:color="auto" w:fill="FFFFFF"/>
        <w:jc w:val="left"/>
        <w:rPr>
          <w:rFonts w:asciiTheme="minorHAnsi" w:eastAsia="Times New Roman" w:hAnsiTheme="minorHAnsi" w:cs="Times New Roman"/>
          <w:lang w:val="es-SV"/>
        </w:rPr>
      </w:pPr>
      <w:r w:rsidRPr="00EA3ACE">
        <w:rPr>
          <w:rFonts w:asciiTheme="minorHAnsi" w:eastAsia="Times New Roman" w:hAnsiTheme="minorHAnsi" w:cs="Times New Roman"/>
          <w:bCs/>
          <w:bdr w:val="none" w:sz="0" w:space="0" w:color="auto" w:frame="1"/>
          <w:lang w:val="es-SV"/>
        </w:rPr>
        <w:t>Pilar de la economía</w:t>
      </w:r>
    </w:p>
    <w:p w14:paraId="4E046BA9" w14:textId="77777777" w:rsidR="00EA3ACE" w:rsidRPr="00BF0916" w:rsidRDefault="00EA3ACE" w:rsidP="00BF0916">
      <w:pPr>
        <w:jc w:val="left"/>
        <w:rPr>
          <w:rFonts w:asciiTheme="minorHAnsi" w:hAnsiTheme="minorHAnsi"/>
          <w:b w:val="0"/>
          <w:bCs/>
          <w:lang w:val="es-SV"/>
        </w:rPr>
      </w:pPr>
      <w:r w:rsidRPr="00BF0916">
        <w:rPr>
          <w:rFonts w:asciiTheme="minorHAnsi" w:eastAsia="Times New Roman" w:hAnsiTheme="minorHAnsi" w:cs="Times New Roman"/>
          <w:b w:val="0"/>
          <w:bCs/>
          <w:bdr w:val="none" w:sz="0" w:space="0" w:color="auto" w:frame="1"/>
          <w:lang w:val="es-SV"/>
        </w:rPr>
        <w:t xml:space="preserve">• </w:t>
      </w:r>
      <w:r w:rsidRPr="00BF0916">
        <w:rPr>
          <w:rFonts w:asciiTheme="minorHAnsi" w:hAnsiTheme="minorHAnsi"/>
          <w:b w:val="0"/>
          <w:bCs/>
          <w:lang w:val="es-SV"/>
        </w:rPr>
        <w:t>El sector servicios contribuye significativamente a la economía y representa 63.3% del PIB.</w:t>
      </w:r>
    </w:p>
    <w:p w14:paraId="1AA31048" w14:textId="77777777" w:rsidR="00EA3ACE" w:rsidRPr="00BF0916" w:rsidRDefault="00EA3ACE" w:rsidP="00BF0916">
      <w:pPr>
        <w:shd w:val="clear" w:color="auto" w:fill="FFFFFF"/>
        <w:jc w:val="left"/>
        <w:rPr>
          <w:rFonts w:asciiTheme="minorHAnsi" w:eastAsia="Times New Roman" w:hAnsiTheme="minorHAnsi" w:cs="Times New Roman"/>
          <w:b w:val="0"/>
          <w:bCs/>
          <w:bdr w:val="none" w:sz="0" w:space="0" w:color="auto" w:frame="1"/>
          <w:lang w:val="es-SV"/>
        </w:rPr>
      </w:pPr>
      <w:r w:rsidRPr="00BF0916">
        <w:rPr>
          <w:rFonts w:asciiTheme="minorHAnsi" w:eastAsia="Times New Roman" w:hAnsiTheme="minorHAnsi" w:cs="Times New Roman"/>
          <w:b w:val="0"/>
          <w:bCs/>
          <w:bdr w:val="none" w:sz="0" w:space="0" w:color="auto" w:frame="1"/>
          <w:lang w:val="es-SV"/>
        </w:rPr>
        <w:t>•Las ventas de la industria SED suman más de US$409 millones al año.</w:t>
      </w:r>
    </w:p>
    <w:p w14:paraId="7CB4647B" w14:textId="77777777" w:rsidR="00EA3ACE" w:rsidRPr="00BF0916" w:rsidRDefault="00EA3ACE" w:rsidP="00BF0916">
      <w:pPr>
        <w:shd w:val="clear" w:color="auto" w:fill="FFFFFF"/>
        <w:jc w:val="left"/>
        <w:rPr>
          <w:rFonts w:asciiTheme="minorHAnsi" w:eastAsia="Times New Roman" w:hAnsiTheme="minorHAnsi" w:cs="Times New Roman"/>
          <w:b w:val="0"/>
          <w:bCs/>
          <w:bdr w:val="none" w:sz="0" w:space="0" w:color="auto" w:frame="1"/>
          <w:lang w:val="es-SV"/>
        </w:rPr>
      </w:pPr>
      <w:r w:rsidRPr="00BF0916">
        <w:rPr>
          <w:rFonts w:asciiTheme="minorHAnsi" w:eastAsia="Times New Roman" w:hAnsiTheme="minorHAnsi" w:cs="Times New Roman"/>
          <w:b w:val="0"/>
          <w:bCs/>
          <w:bdr w:val="none" w:sz="0" w:space="0" w:color="auto" w:frame="1"/>
          <w:lang w:val="es-SV"/>
        </w:rPr>
        <w:t>• El derrame económico de la industria: $50 millones de dólares</w:t>
      </w:r>
    </w:p>
    <w:p w14:paraId="2F7FCA15" w14:textId="77777777"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•Los Servicios Empresariales a Distancia es una de las 10 industrias nacionales más importantes.</w:t>
      </w:r>
    </w:p>
    <w:p w14:paraId="547843CC" w14:textId="77777777"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 El Salvador ha sido calificado por El Economista como: “El país de las tercerizaciones”.</w:t>
      </w:r>
    </w:p>
    <w:p w14:paraId="24CDBD7B" w14:textId="77777777" w:rsidR="00EA3ACE" w:rsidRPr="00EA3ACE" w:rsidRDefault="00EA3ACE" w:rsidP="00EA3ACE">
      <w:pPr>
        <w:shd w:val="clear" w:color="auto" w:fill="FFFFFF"/>
        <w:rPr>
          <w:rFonts w:asciiTheme="minorHAnsi" w:eastAsia="Times New Roman" w:hAnsiTheme="minorHAnsi" w:cs="Times New Roman"/>
          <w:bdr w:val="none" w:sz="0" w:space="0" w:color="auto" w:frame="1"/>
          <w:lang w:val="es-SV"/>
        </w:rPr>
      </w:pPr>
    </w:p>
    <w:p w14:paraId="03EADF65" w14:textId="77777777" w:rsidR="00EA3ACE" w:rsidRPr="00EA3ACE" w:rsidRDefault="00EA3ACE" w:rsidP="00EA3ACE">
      <w:pPr>
        <w:shd w:val="clear" w:color="auto" w:fill="FFFFFF"/>
        <w:rPr>
          <w:rFonts w:asciiTheme="minorHAnsi" w:eastAsia="Times New Roman" w:hAnsiTheme="minorHAnsi" w:cs="Times New Roman"/>
          <w:lang w:val="es-SV"/>
        </w:rPr>
      </w:pPr>
    </w:p>
    <w:p w14:paraId="6488D2A5" w14:textId="77777777" w:rsidR="00EA3ACE" w:rsidRPr="00F058D8" w:rsidRDefault="00EA3ACE" w:rsidP="00BF0916">
      <w:pPr>
        <w:shd w:val="clear" w:color="auto" w:fill="FFFFFF"/>
        <w:jc w:val="left"/>
        <w:rPr>
          <w:rFonts w:asciiTheme="minorHAnsi" w:eastAsia="Times New Roman" w:hAnsiTheme="minorHAnsi" w:cs="Times New Roman"/>
        </w:rPr>
      </w:pPr>
      <w:r w:rsidRPr="00F058D8">
        <w:rPr>
          <w:rFonts w:asciiTheme="minorHAnsi" w:eastAsia="Times New Roman" w:hAnsiTheme="minorHAnsi" w:cs="Times New Roman"/>
          <w:bCs/>
          <w:bdr w:val="none" w:sz="0" w:space="0" w:color="auto" w:frame="1"/>
        </w:rPr>
        <w:t xml:space="preserve">Sector </w:t>
      </w:r>
      <w:proofErr w:type="spellStart"/>
      <w:r w:rsidRPr="00F058D8">
        <w:rPr>
          <w:rFonts w:asciiTheme="minorHAnsi" w:eastAsia="Times New Roman" w:hAnsiTheme="minorHAnsi" w:cs="Times New Roman"/>
          <w:bCs/>
          <w:bdr w:val="none" w:sz="0" w:space="0" w:color="auto" w:frame="1"/>
        </w:rPr>
        <w:t>en</w:t>
      </w:r>
      <w:proofErr w:type="spellEnd"/>
      <w:r w:rsidRPr="00F058D8">
        <w:rPr>
          <w:rFonts w:asciiTheme="minorHAnsi" w:eastAsia="Times New Roman" w:hAnsiTheme="minorHAnsi" w:cs="Times New Roman"/>
          <w:bCs/>
          <w:bdr w:val="none" w:sz="0" w:space="0" w:color="auto" w:frame="1"/>
        </w:rPr>
        <w:t xml:space="preserve"> </w:t>
      </w:r>
      <w:proofErr w:type="spellStart"/>
      <w:r w:rsidRPr="00F058D8">
        <w:rPr>
          <w:rFonts w:asciiTheme="minorHAnsi" w:eastAsia="Times New Roman" w:hAnsiTheme="minorHAnsi" w:cs="Times New Roman"/>
          <w:bCs/>
          <w:bdr w:val="none" w:sz="0" w:space="0" w:color="auto" w:frame="1"/>
        </w:rPr>
        <w:t>crecimiento</w:t>
      </w:r>
      <w:proofErr w:type="spellEnd"/>
    </w:p>
    <w:p w14:paraId="7006038B" w14:textId="77777777" w:rsidR="00EA3ACE" w:rsidRPr="00EA3ACE" w:rsidRDefault="00EA3ACE" w:rsidP="00BF0916">
      <w:pPr>
        <w:pStyle w:val="Prrafodelista"/>
        <w:numPr>
          <w:ilvl w:val="0"/>
          <w:numId w:val="32"/>
        </w:numPr>
        <w:shd w:val="clear" w:color="auto" w:fill="FFFFFF"/>
        <w:contextualSpacing w:val="0"/>
        <w:rPr>
          <w:rFonts w:eastAsia="Times New Roman" w:cs="Times New Roman"/>
          <w:lang w:val="es-SV"/>
        </w:rPr>
      </w:pPr>
      <w:r w:rsidRPr="00EA3ACE">
        <w:rPr>
          <w:rFonts w:eastAsia="Times New Roman" w:cs="Times New Roman"/>
          <w:bdr w:val="none" w:sz="0" w:space="0" w:color="auto" w:frame="1"/>
          <w:lang w:val="es-SV"/>
        </w:rPr>
        <w:t>De 2010 a 2015 el sector ha tenido una tasa de crecimiento del 30%.</w:t>
      </w:r>
    </w:p>
    <w:p w14:paraId="31C2D226" w14:textId="77777777" w:rsidR="00EA3ACE" w:rsidRPr="00EA3ACE" w:rsidRDefault="00EA3ACE" w:rsidP="00BF0916">
      <w:pPr>
        <w:pStyle w:val="Prrafodelista"/>
        <w:numPr>
          <w:ilvl w:val="0"/>
          <w:numId w:val="32"/>
        </w:numPr>
        <w:shd w:val="clear" w:color="auto" w:fill="FFFFFF"/>
        <w:contextualSpacing w:val="0"/>
        <w:rPr>
          <w:rFonts w:eastAsia="Times New Roman" w:cs="Times New Roman"/>
          <w:lang w:val="es-SV"/>
        </w:rPr>
      </w:pPr>
      <w:r w:rsidRPr="00EA3ACE">
        <w:rPr>
          <w:rFonts w:eastAsia="Times New Roman" w:cs="Times New Roman"/>
          <w:bdr w:val="none" w:sz="0" w:space="0" w:color="auto" w:frame="1"/>
          <w:lang w:val="es-SV"/>
        </w:rPr>
        <w:t>En 2017 la industria tuvo un crecimiento del 9%.</w:t>
      </w:r>
    </w:p>
    <w:p w14:paraId="1A04CFF4" w14:textId="77777777" w:rsidR="00EA3ACE" w:rsidRPr="00F058D8" w:rsidRDefault="00EA3ACE" w:rsidP="00BF0916">
      <w:pPr>
        <w:shd w:val="clear" w:color="auto" w:fill="FFFFFF"/>
        <w:jc w:val="left"/>
        <w:rPr>
          <w:rFonts w:asciiTheme="minorHAnsi" w:eastAsia="Times New Roman" w:hAnsiTheme="minorHAnsi" w:cs="Times New Roman"/>
        </w:rPr>
      </w:pPr>
      <w:proofErr w:type="spellStart"/>
      <w:r w:rsidRPr="00F058D8">
        <w:rPr>
          <w:rFonts w:asciiTheme="minorHAnsi" w:eastAsia="Times New Roman" w:hAnsiTheme="minorHAnsi" w:cs="Times New Roman"/>
          <w:bCs/>
          <w:bdr w:val="none" w:sz="0" w:space="0" w:color="auto" w:frame="1"/>
        </w:rPr>
        <w:t>Generador</w:t>
      </w:r>
      <w:proofErr w:type="spellEnd"/>
      <w:r w:rsidRPr="00F058D8">
        <w:rPr>
          <w:rFonts w:asciiTheme="minorHAnsi" w:eastAsia="Times New Roman" w:hAnsiTheme="minorHAnsi" w:cs="Times New Roman"/>
          <w:bCs/>
          <w:bdr w:val="none" w:sz="0" w:space="0" w:color="auto" w:frame="1"/>
        </w:rPr>
        <w:t xml:space="preserve"> de </w:t>
      </w:r>
      <w:proofErr w:type="spellStart"/>
      <w:r w:rsidRPr="00F058D8">
        <w:rPr>
          <w:rFonts w:asciiTheme="minorHAnsi" w:eastAsia="Times New Roman" w:hAnsiTheme="minorHAnsi" w:cs="Times New Roman"/>
          <w:bCs/>
          <w:bdr w:val="none" w:sz="0" w:space="0" w:color="auto" w:frame="1"/>
        </w:rPr>
        <w:t>empleo</w:t>
      </w:r>
      <w:proofErr w:type="spellEnd"/>
    </w:p>
    <w:p w14:paraId="45AA7671" w14:textId="77777777" w:rsidR="00EA3ACE" w:rsidRPr="00EA3ACE" w:rsidRDefault="00EA3ACE" w:rsidP="00BF0916">
      <w:pPr>
        <w:pStyle w:val="Prrafodelista"/>
        <w:numPr>
          <w:ilvl w:val="0"/>
          <w:numId w:val="33"/>
        </w:numPr>
        <w:shd w:val="clear" w:color="auto" w:fill="FFFFFF"/>
        <w:contextualSpacing w:val="0"/>
        <w:rPr>
          <w:rFonts w:eastAsia="Times New Roman" w:cs="Times New Roman"/>
          <w:bdr w:val="none" w:sz="0" w:space="0" w:color="auto" w:frame="1"/>
          <w:lang w:val="es-SV"/>
        </w:rPr>
      </w:pPr>
      <w:r w:rsidRPr="00EA3ACE">
        <w:rPr>
          <w:rFonts w:eastAsia="Times New Roman" w:cs="Times New Roman"/>
          <w:bdr w:val="none" w:sz="0" w:space="0" w:color="auto" w:frame="1"/>
          <w:lang w:val="es-SV"/>
        </w:rPr>
        <w:t>La industria genera aproximadamente 30,000 empleos, y representa más de 70 empresas entre locales y extranjeras.</w:t>
      </w:r>
    </w:p>
    <w:p w14:paraId="378EACBC" w14:textId="77777777" w:rsidR="00EA3ACE" w:rsidRPr="00EA3ACE" w:rsidRDefault="00EA3ACE" w:rsidP="00BF0916">
      <w:pPr>
        <w:pStyle w:val="Prrafodelista"/>
        <w:numPr>
          <w:ilvl w:val="0"/>
          <w:numId w:val="33"/>
        </w:numPr>
        <w:shd w:val="clear" w:color="auto" w:fill="FFFFFF"/>
        <w:contextualSpacing w:val="0"/>
        <w:rPr>
          <w:rFonts w:eastAsia="Times New Roman" w:cs="Times New Roman"/>
          <w:bdr w:val="none" w:sz="0" w:space="0" w:color="auto" w:frame="1"/>
          <w:lang w:val="es-SV"/>
        </w:rPr>
      </w:pPr>
      <w:r w:rsidRPr="00EA3ACE">
        <w:rPr>
          <w:rFonts w:eastAsia="Times New Roman" w:cs="Times New Roman"/>
          <w:bdr w:val="none" w:sz="0" w:space="0" w:color="auto" w:frame="1"/>
          <w:lang w:val="es-SV"/>
        </w:rPr>
        <w:t>5 empresas de Servicios Empresariales a Distancia ya se encuentran entre los 15 empleadores más grandes en el país.</w:t>
      </w:r>
    </w:p>
    <w:p w14:paraId="77858069" w14:textId="77777777" w:rsidR="00EA3ACE" w:rsidRPr="00643985" w:rsidRDefault="00EA3ACE" w:rsidP="00EA3ACE">
      <w:pPr>
        <w:rPr>
          <w:rFonts w:asciiTheme="minorHAnsi" w:hAnsiTheme="minorHAnsi"/>
          <w:lang w:val="es-SV"/>
        </w:rPr>
      </w:pPr>
    </w:p>
    <w:p w14:paraId="579C2D5C" w14:textId="77777777" w:rsidR="00EA3ACE" w:rsidRPr="00EA3ACE" w:rsidRDefault="00EA3ACE" w:rsidP="00437D43">
      <w:pPr>
        <w:jc w:val="left"/>
        <w:rPr>
          <w:rFonts w:asciiTheme="minorHAnsi" w:hAnsiTheme="minorHAnsi"/>
          <w:lang w:val="es-SV"/>
        </w:rPr>
      </w:pPr>
      <w:r w:rsidRPr="00EA3ACE">
        <w:rPr>
          <w:rFonts w:asciiTheme="minorHAnsi" w:hAnsiTheme="minorHAnsi"/>
          <w:lang w:val="es-SV"/>
        </w:rPr>
        <w:t>Ejemplos de compañías reconocidas a nivel mundial que han confiado sus inversiones a El Salvador:</w:t>
      </w:r>
    </w:p>
    <w:p w14:paraId="1D850DF2" w14:textId="13138624" w:rsidR="00EA3ACE" w:rsidRPr="00D2242D" w:rsidRDefault="00EA3ACE" w:rsidP="00EA3ACE">
      <w:pPr>
        <w:rPr>
          <w:rFonts w:asciiTheme="minorHAnsi" w:hAnsiTheme="minorHAnsi"/>
          <w:lang w:val="es-SV"/>
        </w:rPr>
      </w:pPr>
    </w:p>
    <w:p w14:paraId="1474C97E" w14:textId="10CC1F4B" w:rsidR="00EA3ACE" w:rsidRPr="00D2242D" w:rsidRDefault="00EA3ACE" w:rsidP="00EA3ACE">
      <w:pPr>
        <w:rPr>
          <w:rFonts w:asciiTheme="minorHAnsi" w:hAnsiTheme="minorHAnsi"/>
          <w:lang w:val="es-SV"/>
        </w:rPr>
      </w:pPr>
    </w:p>
    <w:p w14:paraId="01D94A0E" w14:textId="0F1C7092" w:rsidR="00EA3ACE" w:rsidRPr="008C02B3" w:rsidRDefault="00EA3ACE" w:rsidP="00EA3ACE">
      <w:pPr>
        <w:rPr>
          <w:rFonts w:asciiTheme="minorHAnsi" w:hAnsiTheme="minorHAnsi"/>
        </w:rPr>
      </w:pPr>
      <w:r>
        <w:rPr>
          <w:noProof/>
        </w:rPr>
        <w:lastRenderedPageBreak/>
        <w:drawing>
          <wp:inline distT="0" distB="0" distL="0" distR="0" wp14:anchorId="51174231" wp14:editId="00D8AA8D">
            <wp:extent cx="3783335" cy="28479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9584" cy="2860207"/>
                    </a:xfrm>
                    <a:prstGeom prst="rect">
                      <a:avLst/>
                    </a:prstGeom>
                  </pic:spPr>
                </pic:pic>
              </a:graphicData>
            </a:graphic>
          </wp:inline>
        </w:drawing>
      </w:r>
    </w:p>
    <w:p w14:paraId="5F62B2AD" w14:textId="77777777" w:rsidR="00EA3ACE" w:rsidRPr="008C02B3" w:rsidRDefault="00EA3ACE" w:rsidP="00EA3ACE">
      <w:pPr>
        <w:rPr>
          <w:rFonts w:asciiTheme="minorHAnsi" w:hAnsiTheme="minorHAnsi"/>
        </w:rPr>
      </w:pPr>
    </w:p>
    <w:p w14:paraId="686D70C2" w14:textId="77777777" w:rsidR="00EA3ACE" w:rsidRPr="008C02B3" w:rsidRDefault="00EA3ACE" w:rsidP="00EA3ACE">
      <w:pPr>
        <w:rPr>
          <w:rFonts w:asciiTheme="minorHAnsi" w:hAnsiTheme="minorHAnsi"/>
        </w:rPr>
      </w:pPr>
    </w:p>
    <w:p w14:paraId="498BC17B" w14:textId="77777777" w:rsidR="00EA3ACE" w:rsidRPr="00EA3ACE" w:rsidRDefault="00EA3ACE" w:rsidP="00EA3ACE">
      <w:pPr>
        <w:shd w:val="clear" w:color="auto" w:fill="FFFFFF"/>
        <w:jc w:val="left"/>
        <w:rPr>
          <w:rFonts w:asciiTheme="minorHAnsi" w:eastAsia="Times New Roman" w:hAnsiTheme="minorHAnsi" w:cs="Times New Roman"/>
          <w:bCs/>
          <w:lang w:val="es-SV"/>
        </w:rPr>
      </w:pPr>
      <w:r w:rsidRPr="00EA3ACE">
        <w:rPr>
          <w:rFonts w:asciiTheme="minorHAnsi" w:eastAsia="Times New Roman" w:hAnsiTheme="minorHAnsi" w:cs="Times New Roman"/>
          <w:bCs/>
          <w:bdr w:val="none" w:sz="0" w:space="0" w:color="auto" w:frame="1"/>
          <w:lang w:val="es-SV"/>
        </w:rPr>
        <w:t>Propuesta de Valor Único</w:t>
      </w:r>
    </w:p>
    <w:p w14:paraId="118A60F5" w14:textId="77777777" w:rsidR="00EA3ACE" w:rsidRPr="00EA3ACE" w:rsidRDefault="00EA3ACE" w:rsidP="00EA3ACE">
      <w:pPr>
        <w:shd w:val="clear" w:color="auto" w:fill="FFFFFF"/>
        <w:ind w:left="360"/>
        <w:jc w:val="left"/>
        <w:rPr>
          <w:rFonts w:asciiTheme="minorHAnsi" w:eastAsia="Times New Roman" w:hAnsiTheme="minorHAnsi" w:cs="Times New Roman"/>
          <w:b w:val="0"/>
          <w:bdr w:val="none" w:sz="0" w:space="0" w:color="auto" w:frame="1"/>
          <w:lang w:val="es-SV"/>
        </w:rPr>
      </w:pPr>
      <w:r w:rsidRPr="00EA3ACE">
        <w:rPr>
          <w:rFonts w:asciiTheme="minorHAnsi" w:eastAsia="Times New Roman" w:hAnsiTheme="minorHAnsi" w:cs="Times New Roman"/>
          <w:b w:val="0"/>
          <w:bdr w:val="none" w:sz="0" w:space="0" w:color="auto" w:frame="1"/>
          <w:lang w:val="es-SV"/>
        </w:rPr>
        <w:t xml:space="preserve">El Salvador ofrece el destino más competitivo y sostenible en América Latina con un historial de éxito comprobado en operaciones de </w:t>
      </w:r>
      <w:proofErr w:type="spellStart"/>
      <w:proofErr w:type="gramStart"/>
      <w:r w:rsidRPr="00EA3ACE">
        <w:rPr>
          <w:rFonts w:asciiTheme="minorHAnsi" w:eastAsia="Times New Roman" w:hAnsiTheme="minorHAnsi" w:cs="Times New Roman"/>
          <w:b w:val="0"/>
          <w:bdr w:val="none" w:sz="0" w:space="0" w:color="auto" w:frame="1"/>
          <w:lang w:val="es-SV"/>
        </w:rPr>
        <w:t>call</w:t>
      </w:r>
      <w:proofErr w:type="spellEnd"/>
      <w:r w:rsidRPr="00EA3ACE">
        <w:rPr>
          <w:rFonts w:asciiTheme="minorHAnsi" w:eastAsia="Times New Roman" w:hAnsiTheme="minorHAnsi" w:cs="Times New Roman"/>
          <w:b w:val="0"/>
          <w:bdr w:val="none" w:sz="0" w:space="0" w:color="auto" w:frame="1"/>
          <w:lang w:val="es-SV"/>
        </w:rPr>
        <w:t xml:space="preserve"> center</w:t>
      </w:r>
      <w:proofErr w:type="gramEnd"/>
      <w:r w:rsidRPr="00EA3ACE">
        <w:rPr>
          <w:rFonts w:asciiTheme="minorHAnsi" w:eastAsia="Times New Roman" w:hAnsiTheme="minorHAnsi" w:cs="Times New Roman"/>
          <w:b w:val="0"/>
          <w:bdr w:val="none" w:sz="0" w:space="0" w:color="auto" w:frame="1"/>
          <w:lang w:val="es-SV"/>
        </w:rPr>
        <w:t>: El sector ha crecido a dos dígitos por los últimos 12 años.</w:t>
      </w:r>
    </w:p>
    <w:p w14:paraId="04B63F3F" w14:textId="77777777" w:rsidR="00EA3ACE" w:rsidRPr="00EA3ACE" w:rsidRDefault="00EA3ACE" w:rsidP="00EA3ACE">
      <w:pPr>
        <w:shd w:val="clear" w:color="auto" w:fill="FFFFFF"/>
        <w:ind w:left="1080"/>
        <w:jc w:val="left"/>
        <w:rPr>
          <w:rFonts w:asciiTheme="minorHAnsi" w:eastAsia="Times New Roman" w:hAnsiTheme="minorHAnsi" w:cs="Times New Roman"/>
          <w:b w:val="0"/>
          <w:bdr w:val="none" w:sz="0" w:space="0" w:color="auto" w:frame="1"/>
          <w:lang w:val="es-SV"/>
        </w:rPr>
      </w:pPr>
      <w:r w:rsidRPr="00EA3ACE">
        <w:rPr>
          <w:rFonts w:asciiTheme="minorHAnsi" w:eastAsia="Times New Roman" w:hAnsiTheme="minorHAnsi" w:cs="Times New Roman"/>
          <w:b w:val="0"/>
          <w:bdr w:val="none" w:sz="0" w:space="0" w:color="auto" w:frame="1"/>
          <w:lang w:val="es-SV"/>
        </w:rPr>
        <w:t>Su ubicación estratégica privilegiada y clima de negocios proveen grandes oportunidades para el outsourcing de ´</w:t>
      </w:r>
      <w:proofErr w:type="spellStart"/>
      <w:r w:rsidRPr="00EA3ACE">
        <w:rPr>
          <w:rFonts w:asciiTheme="minorHAnsi" w:eastAsia="Times New Roman" w:hAnsiTheme="minorHAnsi" w:cs="Times New Roman"/>
          <w:b w:val="0"/>
          <w:bdr w:val="none" w:sz="0" w:space="0" w:color="auto" w:frame="1"/>
          <w:lang w:val="es-SV"/>
        </w:rPr>
        <w:t>nearshore</w:t>
      </w:r>
      <w:proofErr w:type="spellEnd"/>
      <w:r w:rsidRPr="00EA3ACE">
        <w:rPr>
          <w:rFonts w:asciiTheme="minorHAnsi" w:eastAsia="Times New Roman" w:hAnsiTheme="minorHAnsi" w:cs="Times New Roman"/>
          <w:b w:val="0"/>
          <w:bdr w:val="none" w:sz="0" w:space="0" w:color="auto" w:frame="1"/>
          <w:lang w:val="es-SV"/>
        </w:rPr>
        <w:t>´;</w:t>
      </w:r>
    </w:p>
    <w:p w14:paraId="5EA4F5C1" w14:textId="77777777" w:rsidR="00EA3ACE" w:rsidRPr="00EA3ACE" w:rsidRDefault="00EA3ACE" w:rsidP="00EA3ACE">
      <w:pPr>
        <w:shd w:val="clear" w:color="auto" w:fill="FFFFFF"/>
        <w:ind w:left="1080"/>
        <w:jc w:val="left"/>
        <w:rPr>
          <w:rFonts w:asciiTheme="minorHAnsi" w:eastAsia="Times New Roman" w:hAnsiTheme="minorHAnsi" w:cs="Times New Roman"/>
          <w:b w:val="0"/>
          <w:bdr w:val="none" w:sz="0" w:space="0" w:color="auto" w:frame="1"/>
          <w:lang w:val="es-SV"/>
        </w:rPr>
      </w:pPr>
      <w:r w:rsidRPr="00EA3ACE">
        <w:rPr>
          <w:rFonts w:asciiTheme="minorHAnsi" w:eastAsia="Times New Roman" w:hAnsiTheme="minorHAnsi" w:cs="Times New Roman"/>
          <w:b w:val="0"/>
          <w:bdr w:val="none" w:sz="0" w:space="0" w:color="auto" w:frame="1"/>
          <w:lang w:val="es-SV"/>
        </w:rPr>
        <w:t>Es reconocido por empresas líderes a nivel mundial como un centro de excelencia.</w:t>
      </w:r>
    </w:p>
    <w:p w14:paraId="7974CAD8" w14:textId="77777777" w:rsidR="00EA3ACE" w:rsidRPr="00EA3ACE" w:rsidRDefault="00EA3ACE" w:rsidP="00EA3ACE">
      <w:pPr>
        <w:shd w:val="clear" w:color="auto" w:fill="FFFFFF"/>
        <w:ind w:left="1080"/>
        <w:jc w:val="left"/>
        <w:rPr>
          <w:rFonts w:asciiTheme="minorHAnsi" w:eastAsia="Times New Roman" w:hAnsiTheme="minorHAnsi" w:cs="Times New Roman"/>
          <w:b w:val="0"/>
          <w:bdr w:val="none" w:sz="0" w:space="0" w:color="auto" w:frame="1"/>
          <w:lang w:val="es-SV"/>
        </w:rPr>
      </w:pPr>
      <w:r w:rsidRPr="00EA3ACE">
        <w:rPr>
          <w:rFonts w:asciiTheme="minorHAnsi" w:eastAsia="Times New Roman" w:hAnsiTheme="minorHAnsi" w:cs="Times New Roman"/>
          <w:b w:val="0"/>
          <w:bdr w:val="none" w:sz="0" w:space="0" w:color="auto" w:frame="1"/>
          <w:lang w:val="es-SV"/>
        </w:rPr>
        <w:t>Supervisar operaciones es fácil y costo efectivo gracias al fácil acceso y cortos tiempos de viaje a los Estados Unidos;</w:t>
      </w:r>
    </w:p>
    <w:p w14:paraId="1096C997" w14:textId="77777777" w:rsidR="00EA3ACE" w:rsidRPr="00EA3ACE" w:rsidRDefault="00EA3ACE" w:rsidP="00EA3ACE">
      <w:pPr>
        <w:shd w:val="clear" w:color="auto" w:fill="FFFFFF"/>
        <w:ind w:left="1080"/>
        <w:jc w:val="left"/>
        <w:rPr>
          <w:rFonts w:asciiTheme="minorHAnsi" w:eastAsia="Times New Roman" w:hAnsiTheme="minorHAnsi" w:cs="Times New Roman"/>
          <w:b w:val="0"/>
          <w:lang w:val="es-SV"/>
        </w:rPr>
      </w:pPr>
      <w:r w:rsidRPr="00EA3ACE">
        <w:rPr>
          <w:rFonts w:asciiTheme="minorHAnsi" w:eastAsia="Times New Roman" w:hAnsiTheme="minorHAnsi" w:cs="Times New Roman"/>
          <w:b w:val="0"/>
          <w:bdr w:val="none" w:sz="0" w:space="0" w:color="auto" w:frame="1"/>
          <w:lang w:val="es-SV"/>
        </w:rPr>
        <w:t>Se elimina el riesgo cambiario ya que El Salvador es el único país en Centroamérica que utiliza el dólar como moneda de curso legal; y</w:t>
      </w:r>
    </w:p>
    <w:p w14:paraId="03C068EC" w14:textId="77777777" w:rsidR="00EA3ACE" w:rsidRPr="00EA3ACE" w:rsidRDefault="00EA3ACE" w:rsidP="00EA3ACE">
      <w:pPr>
        <w:shd w:val="clear" w:color="auto" w:fill="FFFFFF"/>
        <w:ind w:left="1080"/>
        <w:jc w:val="left"/>
        <w:rPr>
          <w:rFonts w:asciiTheme="minorHAnsi" w:eastAsia="Times New Roman" w:hAnsiTheme="minorHAnsi" w:cs="Times New Roman"/>
          <w:b w:val="0"/>
          <w:bdr w:val="none" w:sz="0" w:space="0" w:color="auto" w:frame="1"/>
          <w:lang w:val="es-SV"/>
        </w:rPr>
      </w:pPr>
      <w:r w:rsidRPr="00EA3ACE">
        <w:rPr>
          <w:rFonts w:asciiTheme="minorHAnsi" w:eastAsia="Times New Roman" w:hAnsiTheme="minorHAnsi" w:cs="Times New Roman"/>
          <w:b w:val="0"/>
          <w:bdr w:val="none" w:sz="0" w:space="0" w:color="auto" w:frame="1"/>
          <w:lang w:val="es-SV"/>
        </w:rPr>
        <w:t>La moderna infraestructura de telecomunicaciones en El Salvador garantiza la entrega de servicios de calidad que cumplen con los requisitos de la industria.</w:t>
      </w:r>
    </w:p>
    <w:p w14:paraId="0785C8A8" w14:textId="77777777" w:rsidR="00EA3ACE" w:rsidRPr="00EA3ACE" w:rsidRDefault="00EA3ACE" w:rsidP="00EA3ACE">
      <w:pPr>
        <w:shd w:val="clear" w:color="auto" w:fill="FFFFFF"/>
        <w:ind w:left="1080"/>
        <w:jc w:val="left"/>
        <w:rPr>
          <w:rFonts w:asciiTheme="minorHAnsi" w:eastAsia="Times New Roman" w:hAnsiTheme="minorHAnsi" w:cs="Times New Roman"/>
          <w:b w:val="0"/>
          <w:lang w:val="es-SV"/>
        </w:rPr>
      </w:pPr>
      <w:r w:rsidRPr="00EA3ACE">
        <w:rPr>
          <w:rFonts w:asciiTheme="minorHAnsi" w:eastAsia="Times New Roman" w:hAnsiTheme="minorHAnsi" w:cs="Times New Roman"/>
          <w:b w:val="0"/>
          <w:lang w:val="es-SV"/>
        </w:rPr>
        <w:t>La fuerza laboral única de El Salvador tiene excelentes habilidades de servicio al cliente, así como una afinidad cultural natural, características que complementan las conocidas habilidades de ventas y resolución de problemas de los salvadoreños.</w:t>
      </w:r>
    </w:p>
    <w:p w14:paraId="326F7ADF" w14:textId="77777777" w:rsidR="00EA3ACE" w:rsidRPr="00EA3ACE" w:rsidRDefault="00EA3ACE" w:rsidP="00EA3ACE">
      <w:pPr>
        <w:jc w:val="left"/>
        <w:rPr>
          <w:rFonts w:asciiTheme="minorHAnsi" w:hAnsiTheme="minorHAnsi"/>
          <w:b w:val="0"/>
          <w:lang w:val="es-SV"/>
        </w:rPr>
      </w:pPr>
    </w:p>
    <w:p w14:paraId="79C98C6F" w14:textId="77777777" w:rsidR="00EA3ACE" w:rsidRPr="00EA3ACE" w:rsidRDefault="00EA3ACE" w:rsidP="00EA3ACE">
      <w:pPr>
        <w:shd w:val="clear" w:color="auto" w:fill="FFFFFF"/>
        <w:jc w:val="left"/>
        <w:rPr>
          <w:rFonts w:asciiTheme="minorHAnsi" w:eastAsia="Times New Roman" w:hAnsiTheme="minorHAnsi" w:cs="Times New Roman"/>
          <w:b w:val="0"/>
          <w:lang w:val="es-SV"/>
        </w:rPr>
      </w:pPr>
      <w:r w:rsidRPr="00EA3ACE">
        <w:rPr>
          <w:rFonts w:asciiTheme="minorHAnsi" w:eastAsia="Times New Roman" w:hAnsiTheme="minorHAnsi" w:cs="Times New Roman"/>
          <w:b w:val="0"/>
          <w:bdr w:val="none" w:sz="0" w:space="0" w:color="auto" w:frame="1"/>
          <w:lang w:val="es-SV"/>
        </w:rPr>
        <w:t>El país cuenta con una Ley de Servicios Internacionales que beneficia a las empresas de la siguiente manera:</w:t>
      </w:r>
    </w:p>
    <w:p w14:paraId="441D6CD8" w14:textId="77777777" w:rsidR="00EA3ACE" w:rsidRPr="00EA3ACE" w:rsidRDefault="00EA3ACE" w:rsidP="00EA3ACE">
      <w:pPr>
        <w:shd w:val="clear" w:color="auto" w:fill="FFFFFF"/>
        <w:jc w:val="left"/>
        <w:rPr>
          <w:rFonts w:asciiTheme="minorHAnsi" w:eastAsia="Times New Roman" w:hAnsiTheme="minorHAnsi" w:cs="Times New Roman"/>
          <w:b w:val="0"/>
          <w:lang w:val="es-SV"/>
        </w:rPr>
      </w:pPr>
      <w:r w:rsidRPr="00EA3ACE">
        <w:rPr>
          <w:rFonts w:asciiTheme="minorHAnsi" w:eastAsia="Times New Roman" w:hAnsiTheme="minorHAnsi" w:cs="Times New Roman"/>
          <w:b w:val="0"/>
          <w:bdr w:val="none" w:sz="0" w:space="0" w:color="auto" w:frame="1"/>
          <w:lang w:val="es-SV"/>
        </w:rPr>
        <w:t>1)      Exención total de impuestos sobre la renta (30%);</w:t>
      </w:r>
    </w:p>
    <w:p w14:paraId="37E57150" w14:textId="77777777" w:rsidR="00EA3ACE" w:rsidRPr="00EA3ACE" w:rsidRDefault="00EA3ACE" w:rsidP="00EA3ACE">
      <w:pPr>
        <w:shd w:val="clear" w:color="auto" w:fill="FFFFFF"/>
        <w:jc w:val="left"/>
        <w:rPr>
          <w:rFonts w:asciiTheme="minorHAnsi" w:eastAsia="Times New Roman" w:hAnsiTheme="minorHAnsi" w:cs="Times New Roman"/>
          <w:b w:val="0"/>
          <w:lang w:val="es-SV"/>
        </w:rPr>
      </w:pPr>
      <w:r w:rsidRPr="00EA3ACE">
        <w:rPr>
          <w:rFonts w:asciiTheme="minorHAnsi" w:eastAsia="Times New Roman" w:hAnsiTheme="minorHAnsi" w:cs="Times New Roman"/>
          <w:b w:val="0"/>
          <w:bdr w:val="none" w:sz="0" w:space="0" w:color="auto" w:frame="1"/>
          <w:lang w:val="es-SV"/>
        </w:rPr>
        <w:t>2)      Exención de impuestos municipales; y</w:t>
      </w:r>
    </w:p>
    <w:p w14:paraId="7838D18A" w14:textId="77777777" w:rsidR="00EA3ACE" w:rsidRPr="00EA3ACE" w:rsidRDefault="00EA3ACE" w:rsidP="00EA3ACE">
      <w:pPr>
        <w:shd w:val="clear" w:color="auto" w:fill="FFFFFF"/>
        <w:jc w:val="left"/>
        <w:rPr>
          <w:rFonts w:asciiTheme="minorHAnsi" w:eastAsia="Times New Roman" w:hAnsiTheme="minorHAnsi" w:cs="Times New Roman"/>
          <w:b w:val="0"/>
          <w:lang w:val="es-SV"/>
        </w:rPr>
      </w:pPr>
      <w:r w:rsidRPr="00EA3ACE">
        <w:rPr>
          <w:rFonts w:asciiTheme="minorHAnsi" w:eastAsia="Times New Roman" w:hAnsiTheme="minorHAnsi" w:cs="Times New Roman"/>
          <w:b w:val="0"/>
          <w:bdr w:val="none" w:sz="0" w:space="0" w:color="auto" w:frame="1"/>
          <w:lang w:val="es-SV"/>
        </w:rPr>
        <w:t>3)      Exención de impuestos a la importación de maquinaria y equipo para la actividad incentivada.</w:t>
      </w:r>
    </w:p>
    <w:p w14:paraId="36CBA647" w14:textId="77777777" w:rsidR="00EA3ACE" w:rsidRPr="00643985" w:rsidRDefault="00EA3ACE" w:rsidP="00EA3ACE">
      <w:pPr>
        <w:rPr>
          <w:rFonts w:asciiTheme="minorHAnsi" w:hAnsiTheme="minorHAnsi"/>
          <w:lang w:val="es-SV"/>
        </w:rPr>
      </w:pPr>
    </w:p>
    <w:p w14:paraId="3DB6B11C" w14:textId="77777777" w:rsidR="00EA3ACE" w:rsidRPr="00BF0916" w:rsidRDefault="00EA3ACE" w:rsidP="00EA3ACE">
      <w:pPr>
        <w:rPr>
          <w:rFonts w:asciiTheme="minorHAnsi" w:hAnsiTheme="minorHAnsi"/>
          <w:b w:val="0"/>
          <w:bCs/>
          <w:lang w:val="es-SV"/>
        </w:rPr>
      </w:pPr>
      <w:r w:rsidRPr="00BF0916">
        <w:rPr>
          <w:rFonts w:asciiTheme="minorHAnsi" w:hAnsiTheme="minorHAnsi"/>
          <w:b w:val="0"/>
          <w:bCs/>
          <w:lang w:val="es-SV"/>
        </w:rPr>
        <w:lastRenderedPageBreak/>
        <w:t xml:space="preserve">La Ley de Servicios Internacionales es la única Ley en Centroamérica que no tiene límite de tiempo. Es decir que la empresa goza de los beneficios siempre que tenga operaciones en el país. </w:t>
      </w:r>
    </w:p>
    <w:p w14:paraId="24B5454F" w14:textId="77777777" w:rsidR="00EA3ACE" w:rsidRPr="00643985" w:rsidRDefault="00EA3ACE" w:rsidP="00EA3ACE">
      <w:pPr>
        <w:pStyle w:val="Textosinformato"/>
        <w:rPr>
          <w:rFonts w:asciiTheme="minorHAnsi" w:hAnsiTheme="minorHAnsi"/>
        </w:rPr>
      </w:pPr>
    </w:p>
    <w:p w14:paraId="59309BC6" w14:textId="77777777" w:rsidR="00EA3ACE" w:rsidRPr="00643985" w:rsidRDefault="00EA3ACE" w:rsidP="00EA3ACE">
      <w:pPr>
        <w:pStyle w:val="Textosinformato"/>
        <w:rPr>
          <w:rFonts w:asciiTheme="minorHAnsi" w:hAnsiTheme="minorHAnsi"/>
        </w:rPr>
      </w:pPr>
      <w:r w:rsidRPr="00643985">
        <w:rPr>
          <w:rFonts w:asciiTheme="minorHAnsi" w:hAnsiTheme="minorHAnsi"/>
        </w:rPr>
        <w:t> </w:t>
      </w:r>
    </w:p>
    <w:p w14:paraId="29D4ED1A" w14:textId="6A28019D" w:rsidR="00EA3ACE" w:rsidRPr="005D0C40" w:rsidRDefault="00EA3ACE" w:rsidP="005D0C40">
      <w:pPr>
        <w:spacing w:after="160" w:line="259" w:lineRule="auto"/>
        <w:jc w:val="both"/>
        <w:rPr>
          <w:rFonts w:asciiTheme="minorHAnsi" w:hAnsiTheme="minorHAnsi"/>
          <w:lang w:val="es-SV"/>
        </w:rPr>
      </w:pPr>
      <w:proofErr w:type="spellStart"/>
      <w:r w:rsidRPr="008C02B3">
        <w:rPr>
          <w:rFonts w:asciiTheme="minorHAnsi" w:hAnsiTheme="minorHAnsi"/>
        </w:rPr>
        <w:t>Salarios</w:t>
      </w:r>
      <w:proofErr w:type="spellEnd"/>
      <w:r w:rsidRPr="008C02B3">
        <w:rPr>
          <w:rFonts w:asciiTheme="minorHAnsi" w:hAnsiTheme="minorHAnsi"/>
        </w:rPr>
        <w:t>:</w:t>
      </w:r>
    </w:p>
    <w:p w14:paraId="6898D463" w14:textId="77777777" w:rsidR="00EA3ACE" w:rsidRPr="008C02B3" w:rsidRDefault="00EA3ACE" w:rsidP="00EA3ACE">
      <w:pPr>
        <w:pStyle w:val="Textosinformato"/>
        <w:rPr>
          <w:rFonts w:asciiTheme="minorHAnsi" w:hAnsiTheme="minorHAnsi"/>
        </w:rPr>
      </w:pPr>
      <w:r w:rsidRPr="008C02B3">
        <w:rPr>
          <w:rFonts w:asciiTheme="minorHAnsi" w:hAnsiTheme="minorHAnsi"/>
          <w:lang w:val="en-US"/>
        </w:rPr>
        <w:t> </w:t>
      </w:r>
    </w:p>
    <w:tbl>
      <w:tblPr>
        <w:tblW w:w="7320" w:type="dxa"/>
        <w:jc w:val="center"/>
        <w:tblCellMar>
          <w:left w:w="0" w:type="dxa"/>
          <w:right w:w="0" w:type="dxa"/>
        </w:tblCellMar>
        <w:tblLook w:val="04A0" w:firstRow="1" w:lastRow="0" w:firstColumn="1" w:lastColumn="0" w:noHBand="0" w:noVBand="1"/>
      </w:tblPr>
      <w:tblGrid>
        <w:gridCol w:w="4430"/>
        <w:gridCol w:w="963"/>
        <w:gridCol w:w="963"/>
        <w:gridCol w:w="964"/>
      </w:tblGrid>
      <w:tr w:rsidR="00EA3ACE" w:rsidRPr="00B27325" w14:paraId="32ADC0E0" w14:textId="77777777" w:rsidTr="00BF0916">
        <w:trPr>
          <w:trHeight w:val="771"/>
          <w:jc w:val="center"/>
        </w:trPr>
        <w:tc>
          <w:tcPr>
            <w:tcW w:w="7320" w:type="dxa"/>
            <w:gridSpan w:val="4"/>
            <w:tcMar>
              <w:top w:w="0" w:type="dxa"/>
              <w:left w:w="70" w:type="dxa"/>
              <w:bottom w:w="0" w:type="dxa"/>
              <w:right w:w="70" w:type="dxa"/>
            </w:tcMar>
            <w:vAlign w:val="center"/>
            <w:hideMark/>
          </w:tcPr>
          <w:p w14:paraId="4A18C0EB" w14:textId="77777777" w:rsidR="00EA3ACE" w:rsidRPr="00EA3ACE" w:rsidRDefault="00EA3ACE" w:rsidP="006F1F38">
            <w:pPr>
              <w:rPr>
                <w:rFonts w:asciiTheme="minorHAnsi" w:hAnsiTheme="minorHAnsi"/>
                <w:lang w:val="es-SV"/>
              </w:rPr>
            </w:pPr>
            <w:r w:rsidRPr="00EA3ACE">
              <w:rPr>
                <w:rFonts w:asciiTheme="minorHAnsi" w:hAnsiTheme="minorHAnsi"/>
                <w:bCs/>
                <w:lang w:val="es-SV"/>
              </w:rPr>
              <w:t>Salarios de Centros de Contacto en El Salvador</w:t>
            </w:r>
            <w:r w:rsidRPr="00EA3ACE">
              <w:rPr>
                <w:rFonts w:asciiTheme="minorHAnsi" w:hAnsiTheme="minorHAnsi"/>
                <w:bCs/>
                <w:lang w:val="es-SV"/>
              </w:rPr>
              <w:br/>
              <w:t>Mensual US$</w:t>
            </w:r>
          </w:p>
        </w:tc>
      </w:tr>
      <w:tr w:rsidR="00EA3ACE" w:rsidRPr="008C02B3" w14:paraId="2F895265" w14:textId="77777777" w:rsidTr="00BF0916">
        <w:trPr>
          <w:trHeight w:val="252"/>
          <w:jc w:val="center"/>
        </w:trPr>
        <w:tc>
          <w:tcPr>
            <w:tcW w:w="4430" w:type="dxa"/>
            <w:tcBorders>
              <w:top w:val="nil"/>
              <w:left w:val="single" w:sz="8" w:space="0" w:color="auto"/>
              <w:bottom w:val="single" w:sz="8" w:space="0" w:color="auto"/>
              <w:right w:val="single" w:sz="8" w:space="0" w:color="auto"/>
            </w:tcBorders>
            <w:shd w:val="clear" w:color="auto" w:fill="1F497D"/>
            <w:tcMar>
              <w:top w:w="0" w:type="dxa"/>
              <w:left w:w="70" w:type="dxa"/>
              <w:bottom w:w="0" w:type="dxa"/>
              <w:right w:w="70" w:type="dxa"/>
            </w:tcMar>
            <w:vAlign w:val="center"/>
            <w:hideMark/>
          </w:tcPr>
          <w:p w14:paraId="4ECD327B" w14:textId="77777777" w:rsidR="00EA3ACE" w:rsidRPr="008C02B3" w:rsidRDefault="00EA3ACE" w:rsidP="006F1F38">
            <w:pPr>
              <w:rPr>
                <w:rFonts w:asciiTheme="minorHAnsi" w:hAnsiTheme="minorHAnsi"/>
              </w:rPr>
            </w:pPr>
            <w:r w:rsidRPr="008C02B3">
              <w:rPr>
                <w:rFonts w:asciiTheme="minorHAnsi" w:hAnsiTheme="minorHAnsi"/>
                <w:bCs/>
              </w:rPr>
              <w:t>Position</w:t>
            </w:r>
          </w:p>
        </w:tc>
        <w:tc>
          <w:tcPr>
            <w:tcW w:w="963" w:type="dxa"/>
            <w:tcBorders>
              <w:top w:val="nil"/>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14:paraId="3116821C" w14:textId="77777777" w:rsidR="00EA3ACE" w:rsidRPr="008C02B3" w:rsidRDefault="00EA3ACE" w:rsidP="006F1F38">
            <w:pPr>
              <w:rPr>
                <w:rFonts w:asciiTheme="minorHAnsi" w:hAnsiTheme="minorHAnsi"/>
              </w:rPr>
            </w:pPr>
            <w:r w:rsidRPr="008C02B3">
              <w:rPr>
                <w:rFonts w:asciiTheme="minorHAnsi" w:hAnsiTheme="minorHAnsi"/>
                <w:bCs/>
              </w:rPr>
              <w:t xml:space="preserve">MIN </w:t>
            </w:r>
          </w:p>
        </w:tc>
        <w:tc>
          <w:tcPr>
            <w:tcW w:w="963" w:type="dxa"/>
            <w:tcBorders>
              <w:top w:val="nil"/>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14:paraId="478A3574" w14:textId="77777777" w:rsidR="00EA3ACE" w:rsidRPr="008C02B3" w:rsidRDefault="00EA3ACE" w:rsidP="006F1F38">
            <w:pPr>
              <w:rPr>
                <w:rFonts w:asciiTheme="minorHAnsi" w:hAnsiTheme="minorHAnsi"/>
              </w:rPr>
            </w:pPr>
            <w:r w:rsidRPr="008C02B3">
              <w:rPr>
                <w:rFonts w:asciiTheme="minorHAnsi" w:hAnsiTheme="minorHAnsi"/>
                <w:bCs/>
              </w:rPr>
              <w:t xml:space="preserve">MAX </w:t>
            </w:r>
          </w:p>
        </w:tc>
        <w:tc>
          <w:tcPr>
            <w:tcW w:w="963" w:type="dxa"/>
            <w:tcBorders>
              <w:top w:val="nil"/>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14:paraId="1C316F58" w14:textId="77777777" w:rsidR="00EA3ACE" w:rsidRPr="008C02B3" w:rsidRDefault="00EA3ACE" w:rsidP="006F1F38">
            <w:pPr>
              <w:rPr>
                <w:rFonts w:asciiTheme="minorHAnsi" w:hAnsiTheme="minorHAnsi"/>
              </w:rPr>
            </w:pPr>
            <w:r w:rsidRPr="008C02B3">
              <w:rPr>
                <w:rFonts w:asciiTheme="minorHAnsi" w:hAnsiTheme="minorHAnsi"/>
                <w:bCs/>
              </w:rPr>
              <w:t>Average</w:t>
            </w:r>
          </w:p>
        </w:tc>
      </w:tr>
      <w:tr w:rsidR="00EA3ACE" w:rsidRPr="008C02B3" w14:paraId="13DD7098"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22AB4D9" w14:textId="77777777" w:rsidR="00EA3ACE" w:rsidRPr="008C02B3" w:rsidRDefault="00EA3ACE" w:rsidP="006F1F38">
            <w:pPr>
              <w:rPr>
                <w:rFonts w:asciiTheme="minorHAnsi" w:hAnsiTheme="minorHAnsi"/>
              </w:rPr>
            </w:pPr>
            <w:r w:rsidRPr="008C02B3">
              <w:rPr>
                <w:rFonts w:asciiTheme="minorHAnsi" w:hAnsiTheme="minorHAnsi"/>
                <w:bCs/>
              </w:rPr>
              <w:t>General Manager (may include Regional Corp. Manager)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68BF98" w14:textId="77777777" w:rsidR="00EA3ACE" w:rsidRPr="008C02B3" w:rsidRDefault="00EA3ACE" w:rsidP="006F1F38">
            <w:pPr>
              <w:rPr>
                <w:rFonts w:asciiTheme="minorHAnsi" w:hAnsiTheme="minorHAnsi"/>
              </w:rPr>
            </w:pPr>
            <w:r w:rsidRPr="008C02B3">
              <w:rPr>
                <w:rFonts w:asciiTheme="minorHAnsi" w:hAnsiTheme="minorHAnsi"/>
                <w:bCs/>
              </w:rPr>
              <w:t>$4,200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8B3775" w14:textId="77777777" w:rsidR="00EA3ACE" w:rsidRPr="008C02B3" w:rsidRDefault="00EA3ACE" w:rsidP="006F1F38">
            <w:pPr>
              <w:rPr>
                <w:rFonts w:asciiTheme="minorHAnsi" w:hAnsiTheme="minorHAnsi"/>
              </w:rPr>
            </w:pPr>
            <w:r w:rsidRPr="008C02B3">
              <w:rPr>
                <w:rFonts w:asciiTheme="minorHAnsi" w:hAnsiTheme="minorHAnsi"/>
                <w:bCs/>
              </w:rPr>
              <w:t>$10,000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DB6C7C" w14:textId="77777777" w:rsidR="00EA3ACE" w:rsidRPr="008C02B3" w:rsidRDefault="00EA3ACE" w:rsidP="006F1F38">
            <w:pPr>
              <w:rPr>
                <w:rFonts w:asciiTheme="minorHAnsi" w:hAnsiTheme="minorHAnsi"/>
              </w:rPr>
            </w:pPr>
            <w:r w:rsidRPr="008C02B3">
              <w:rPr>
                <w:rFonts w:asciiTheme="minorHAnsi" w:hAnsiTheme="minorHAnsi"/>
                <w:bCs/>
              </w:rPr>
              <w:t>$6,550</w:t>
            </w:r>
          </w:p>
        </w:tc>
      </w:tr>
      <w:tr w:rsidR="00EA3ACE" w:rsidRPr="008C02B3" w14:paraId="4D9487F2"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1353CC1" w14:textId="77777777" w:rsidR="00EA3ACE" w:rsidRPr="008C02B3" w:rsidRDefault="00EA3ACE" w:rsidP="006F1F38">
            <w:pPr>
              <w:rPr>
                <w:rFonts w:asciiTheme="minorHAnsi" w:hAnsiTheme="minorHAnsi"/>
              </w:rPr>
            </w:pPr>
            <w:r w:rsidRPr="008C02B3">
              <w:rPr>
                <w:rFonts w:asciiTheme="minorHAnsi" w:hAnsiTheme="minorHAnsi"/>
                <w:bCs/>
              </w:rPr>
              <w:t>Administrative and Finance Manager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68812B" w14:textId="77777777" w:rsidR="00EA3ACE" w:rsidRPr="008C02B3" w:rsidRDefault="00EA3ACE" w:rsidP="006F1F38">
            <w:pPr>
              <w:rPr>
                <w:rFonts w:asciiTheme="minorHAnsi" w:hAnsiTheme="minorHAnsi"/>
              </w:rPr>
            </w:pPr>
            <w:r w:rsidRPr="008C02B3">
              <w:rPr>
                <w:rFonts w:asciiTheme="minorHAnsi" w:hAnsiTheme="minorHAnsi"/>
                <w:bCs/>
              </w:rPr>
              <w:t>$1,000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302C48" w14:textId="77777777" w:rsidR="00EA3ACE" w:rsidRPr="008C02B3" w:rsidRDefault="00EA3ACE" w:rsidP="006F1F38">
            <w:pPr>
              <w:rPr>
                <w:rFonts w:asciiTheme="minorHAnsi" w:hAnsiTheme="minorHAnsi"/>
              </w:rPr>
            </w:pPr>
            <w:r w:rsidRPr="008C02B3">
              <w:rPr>
                <w:rFonts w:asciiTheme="minorHAnsi" w:hAnsiTheme="minorHAnsi"/>
                <w:bCs/>
              </w:rPr>
              <w:t>$4,500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1FA1F1" w14:textId="77777777" w:rsidR="00EA3ACE" w:rsidRPr="008C02B3" w:rsidRDefault="00EA3ACE" w:rsidP="006F1F38">
            <w:pPr>
              <w:rPr>
                <w:rFonts w:asciiTheme="minorHAnsi" w:hAnsiTheme="minorHAnsi"/>
              </w:rPr>
            </w:pPr>
            <w:r w:rsidRPr="008C02B3">
              <w:rPr>
                <w:rFonts w:asciiTheme="minorHAnsi" w:hAnsiTheme="minorHAnsi"/>
                <w:bCs/>
              </w:rPr>
              <w:t>$2,300</w:t>
            </w:r>
          </w:p>
        </w:tc>
      </w:tr>
      <w:tr w:rsidR="00EA3ACE" w:rsidRPr="008C02B3" w14:paraId="057F5C2B"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30303F" w14:textId="77777777" w:rsidR="00EA3ACE" w:rsidRPr="008C02B3" w:rsidRDefault="00EA3ACE" w:rsidP="006F1F38">
            <w:pPr>
              <w:rPr>
                <w:rFonts w:asciiTheme="minorHAnsi" w:hAnsiTheme="minorHAnsi"/>
              </w:rPr>
            </w:pPr>
            <w:r w:rsidRPr="008C02B3">
              <w:rPr>
                <w:rFonts w:asciiTheme="minorHAnsi" w:hAnsiTheme="minorHAnsi"/>
                <w:bCs/>
              </w:rPr>
              <w:t>Administrative Manager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B7B8DB" w14:textId="77777777" w:rsidR="00EA3ACE" w:rsidRPr="008C02B3" w:rsidRDefault="00EA3ACE" w:rsidP="006F1F38">
            <w:pPr>
              <w:rPr>
                <w:rFonts w:asciiTheme="minorHAnsi" w:hAnsiTheme="minorHAnsi"/>
              </w:rPr>
            </w:pPr>
            <w:r w:rsidRPr="008C02B3">
              <w:rPr>
                <w:rFonts w:asciiTheme="minorHAnsi" w:hAnsiTheme="minorHAnsi"/>
                <w:bCs/>
              </w:rPr>
              <w:t>$700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3B667A" w14:textId="77777777" w:rsidR="00EA3ACE" w:rsidRPr="008C02B3" w:rsidRDefault="00EA3ACE" w:rsidP="006F1F38">
            <w:pPr>
              <w:rPr>
                <w:rFonts w:asciiTheme="minorHAnsi" w:hAnsiTheme="minorHAnsi"/>
              </w:rPr>
            </w:pPr>
            <w:r w:rsidRPr="008C02B3">
              <w:rPr>
                <w:rFonts w:asciiTheme="minorHAnsi" w:hAnsiTheme="minorHAnsi"/>
                <w:bCs/>
              </w:rPr>
              <w:t>$900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D723A6" w14:textId="77777777" w:rsidR="00EA3ACE" w:rsidRPr="008C02B3" w:rsidRDefault="00EA3ACE" w:rsidP="006F1F38">
            <w:pPr>
              <w:rPr>
                <w:rFonts w:asciiTheme="minorHAnsi" w:hAnsiTheme="minorHAnsi"/>
              </w:rPr>
            </w:pPr>
            <w:r w:rsidRPr="008C02B3">
              <w:rPr>
                <w:rFonts w:asciiTheme="minorHAnsi" w:hAnsiTheme="minorHAnsi"/>
                <w:bCs/>
              </w:rPr>
              <w:t>$800</w:t>
            </w:r>
          </w:p>
        </w:tc>
      </w:tr>
      <w:tr w:rsidR="00EA3ACE" w:rsidRPr="008C02B3" w14:paraId="2B2E2AC1"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FF8E54" w14:textId="77777777" w:rsidR="00EA3ACE" w:rsidRPr="008C02B3" w:rsidRDefault="00EA3ACE" w:rsidP="006F1F38">
            <w:pPr>
              <w:rPr>
                <w:rFonts w:asciiTheme="minorHAnsi" w:hAnsiTheme="minorHAnsi"/>
              </w:rPr>
            </w:pPr>
            <w:r w:rsidRPr="008C02B3">
              <w:rPr>
                <w:rFonts w:asciiTheme="minorHAnsi" w:hAnsiTheme="minorHAnsi"/>
                <w:bCs/>
              </w:rPr>
              <w:t>Human Resources Manager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03E28A" w14:textId="77777777" w:rsidR="00EA3ACE" w:rsidRPr="008C02B3" w:rsidRDefault="00EA3ACE" w:rsidP="006F1F38">
            <w:pPr>
              <w:rPr>
                <w:rFonts w:asciiTheme="minorHAnsi" w:hAnsiTheme="minorHAnsi"/>
              </w:rPr>
            </w:pPr>
            <w:r w:rsidRPr="008C02B3">
              <w:rPr>
                <w:rFonts w:asciiTheme="minorHAnsi" w:hAnsiTheme="minorHAnsi"/>
                <w:bCs/>
              </w:rPr>
              <w:t>$900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16A08C" w14:textId="77777777" w:rsidR="00EA3ACE" w:rsidRPr="008C02B3" w:rsidRDefault="00EA3ACE" w:rsidP="006F1F38">
            <w:pPr>
              <w:rPr>
                <w:rFonts w:asciiTheme="minorHAnsi" w:hAnsiTheme="minorHAnsi"/>
              </w:rPr>
            </w:pPr>
            <w:r w:rsidRPr="008C02B3">
              <w:rPr>
                <w:rFonts w:asciiTheme="minorHAnsi" w:hAnsiTheme="minorHAnsi"/>
                <w:bCs/>
              </w:rPr>
              <w:t>$5,600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1A1897" w14:textId="77777777" w:rsidR="00EA3ACE" w:rsidRPr="008C02B3" w:rsidRDefault="00EA3ACE" w:rsidP="006F1F38">
            <w:pPr>
              <w:rPr>
                <w:rFonts w:asciiTheme="minorHAnsi" w:hAnsiTheme="minorHAnsi"/>
              </w:rPr>
            </w:pPr>
            <w:r w:rsidRPr="008C02B3">
              <w:rPr>
                <w:rFonts w:asciiTheme="minorHAnsi" w:hAnsiTheme="minorHAnsi"/>
                <w:bCs/>
              </w:rPr>
              <w:t>$2,660</w:t>
            </w:r>
          </w:p>
        </w:tc>
      </w:tr>
      <w:tr w:rsidR="00EA3ACE" w:rsidRPr="008C02B3" w14:paraId="7105A773"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52AF60C" w14:textId="77777777" w:rsidR="00EA3ACE" w:rsidRPr="008C02B3" w:rsidRDefault="00EA3ACE" w:rsidP="006F1F38">
            <w:pPr>
              <w:rPr>
                <w:rFonts w:asciiTheme="minorHAnsi" w:hAnsiTheme="minorHAnsi"/>
              </w:rPr>
            </w:pPr>
            <w:r w:rsidRPr="008C02B3">
              <w:rPr>
                <w:rFonts w:asciiTheme="minorHAnsi" w:hAnsiTheme="minorHAnsi"/>
                <w:bCs/>
              </w:rPr>
              <w:t>Head of Human Resources</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2DEC38" w14:textId="77777777" w:rsidR="00EA3ACE" w:rsidRPr="008C02B3" w:rsidRDefault="00EA3ACE" w:rsidP="006F1F38">
            <w:pPr>
              <w:rPr>
                <w:rFonts w:asciiTheme="minorHAnsi" w:hAnsiTheme="minorHAnsi"/>
              </w:rPr>
            </w:pPr>
            <w:r w:rsidRPr="008C02B3">
              <w:rPr>
                <w:rFonts w:asciiTheme="minorHAnsi" w:hAnsiTheme="minorHAnsi"/>
                <w:bCs/>
              </w:rPr>
              <w:t>$750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CC1396" w14:textId="77777777" w:rsidR="00EA3ACE" w:rsidRPr="008C02B3" w:rsidRDefault="00EA3ACE" w:rsidP="006F1F38">
            <w:pPr>
              <w:rPr>
                <w:rFonts w:asciiTheme="minorHAnsi" w:hAnsiTheme="minorHAnsi"/>
              </w:rPr>
            </w:pPr>
            <w:r w:rsidRPr="008C02B3">
              <w:rPr>
                <w:rFonts w:asciiTheme="minorHAnsi" w:hAnsiTheme="minorHAnsi"/>
                <w:bCs/>
              </w:rPr>
              <w:t>$2,500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18230F" w14:textId="77777777" w:rsidR="00EA3ACE" w:rsidRPr="008C02B3" w:rsidRDefault="00EA3ACE" w:rsidP="006F1F38">
            <w:pPr>
              <w:rPr>
                <w:rFonts w:asciiTheme="minorHAnsi" w:hAnsiTheme="minorHAnsi"/>
              </w:rPr>
            </w:pPr>
            <w:r w:rsidRPr="008C02B3">
              <w:rPr>
                <w:rFonts w:asciiTheme="minorHAnsi" w:hAnsiTheme="minorHAnsi"/>
                <w:bCs/>
              </w:rPr>
              <w:t>$1,550</w:t>
            </w:r>
          </w:p>
        </w:tc>
      </w:tr>
      <w:tr w:rsidR="00EA3ACE" w:rsidRPr="008C02B3" w14:paraId="0452ADCB"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F5DF0B" w14:textId="77777777" w:rsidR="00EA3ACE" w:rsidRPr="008C02B3" w:rsidRDefault="00EA3ACE" w:rsidP="006F1F38">
            <w:pPr>
              <w:rPr>
                <w:rFonts w:asciiTheme="minorHAnsi" w:hAnsiTheme="minorHAnsi"/>
              </w:rPr>
            </w:pPr>
            <w:r w:rsidRPr="008C02B3">
              <w:rPr>
                <w:rFonts w:asciiTheme="minorHAnsi" w:hAnsiTheme="minorHAnsi"/>
                <w:bCs/>
              </w:rPr>
              <w:t>Human Resources Specialist</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7A4AA3" w14:textId="77777777" w:rsidR="00EA3ACE" w:rsidRPr="008C02B3" w:rsidRDefault="00EA3ACE" w:rsidP="006F1F38">
            <w:pPr>
              <w:rPr>
                <w:rFonts w:asciiTheme="minorHAnsi" w:hAnsiTheme="minorHAnsi"/>
              </w:rPr>
            </w:pPr>
            <w:r w:rsidRPr="008C02B3">
              <w:rPr>
                <w:rFonts w:asciiTheme="minorHAnsi" w:hAnsiTheme="minorHAnsi"/>
                <w:bCs/>
              </w:rPr>
              <w:t>$500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8E3E69" w14:textId="77777777" w:rsidR="00EA3ACE" w:rsidRPr="008C02B3" w:rsidRDefault="00EA3ACE" w:rsidP="006F1F38">
            <w:pPr>
              <w:rPr>
                <w:rFonts w:asciiTheme="minorHAnsi" w:hAnsiTheme="minorHAnsi"/>
              </w:rPr>
            </w:pPr>
            <w:r w:rsidRPr="008C02B3">
              <w:rPr>
                <w:rFonts w:asciiTheme="minorHAnsi" w:hAnsiTheme="minorHAnsi"/>
                <w:bCs/>
              </w:rPr>
              <w:t>$1,800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FD1671" w14:textId="77777777" w:rsidR="00EA3ACE" w:rsidRPr="008C02B3" w:rsidRDefault="00EA3ACE" w:rsidP="006F1F38">
            <w:pPr>
              <w:rPr>
                <w:rFonts w:asciiTheme="minorHAnsi" w:hAnsiTheme="minorHAnsi"/>
              </w:rPr>
            </w:pPr>
            <w:r w:rsidRPr="008C02B3">
              <w:rPr>
                <w:rFonts w:asciiTheme="minorHAnsi" w:hAnsiTheme="minorHAnsi"/>
                <w:bCs/>
              </w:rPr>
              <w:t>$1,140</w:t>
            </w:r>
          </w:p>
        </w:tc>
      </w:tr>
      <w:tr w:rsidR="00EA3ACE" w:rsidRPr="008C02B3" w14:paraId="59C0CC35"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E1F5D2" w14:textId="77777777" w:rsidR="00EA3ACE" w:rsidRPr="008C02B3" w:rsidRDefault="00EA3ACE" w:rsidP="006F1F38">
            <w:pPr>
              <w:rPr>
                <w:rFonts w:asciiTheme="minorHAnsi" w:hAnsiTheme="minorHAnsi"/>
              </w:rPr>
            </w:pPr>
            <w:r w:rsidRPr="008C02B3">
              <w:rPr>
                <w:rFonts w:asciiTheme="minorHAnsi" w:hAnsiTheme="minorHAnsi"/>
                <w:bCs/>
              </w:rPr>
              <w:t>Head of Information Systems</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A07884" w14:textId="77777777" w:rsidR="00EA3ACE" w:rsidRPr="008C02B3" w:rsidRDefault="00EA3ACE" w:rsidP="006F1F38">
            <w:pPr>
              <w:rPr>
                <w:rFonts w:asciiTheme="minorHAnsi" w:hAnsiTheme="minorHAnsi"/>
              </w:rPr>
            </w:pPr>
            <w:r w:rsidRPr="008C02B3">
              <w:rPr>
                <w:rFonts w:asciiTheme="minorHAnsi" w:hAnsiTheme="minorHAnsi"/>
                <w:bCs/>
              </w:rPr>
              <w:t>$875</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3C4A46" w14:textId="77777777" w:rsidR="00EA3ACE" w:rsidRPr="008C02B3" w:rsidRDefault="00EA3ACE" w:rsidP="006F1F38">
            <w:pPr>
              <w:rPr>
                <w:rFonts w:asciiTheme="minorHAnsi" w:hAnsiTheme="minorHAnsi"/>
              </w:rPr>
            </w:pPr>
            <w:r w:rsidRPr="008C02B3">
              <w:rPr>
                <w:rFonts w:asciiTheme="minorHAnsi" w:hAnsiTheme="minorHAnsi"/>
                <w:bCs/>
              </w:rPr>
              <w:t>$4,500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FA55F7" w14:textId="77777777" w:rsidR="00EA3ACE" w:rsidRPr="008C02B3" w:rsidRDefault="00EA3ACE" w:rsidP="006F1F38">
            <w:pPr>
              <w:rPr>
                <w:rFonts w:asciiTheme="minorHAnsi" w:hAnsiTheme="minorHAnsi"/>
              </w:rPr>
            </w:pPr>
            <w:r w:rsidRPr="008C02B3">
              <w:rPr>
                <w:rFonts w:asciiTheme="minorHAnsi" w:hAnsiTheme="minorHAnsi"/>
                <w:bCs/>
              </w:rPr>
              <w:t>$2,195</w:t>
            </w:r>
          </w:p>
        </w:tc>
      </w:tr>
      <w:tr w:rsidR="00EA3ACE" w:rsidRPr="008C02B3" w14:paraId="19500283"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66E13F" w14:textId="77777777" w:rsidR="00EA3ACE" w:rsidRPr="008C02B3" w:rsidRDefault="00EA3ACE" w:rsidP="006F1F38">
            <w:pPr>
              <w:rPr>
                <w:rFonts w:asciiTheme="minorHAnsi" w:hAnsiTheme="minorHAnsi"/>
              </w:rPr>
            </w:pPr>
            <w:r w:rsidRPr="008C02B3">
              <w:rPr>
                <w:rFonts w:asciiTheme="minorHAnsi" w:hAnsiTheme="minorHAnsi"/>
                <w:bCs/>
              </w:rPr>
              <w:t>Operations Manager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DC1F7B" w14:textId="77777777" w:rsidR="00EA3ACE" w:rsidRPr="008C02B3" w:rsidRDefault="00EA3ACE" w:rsidP="006F1F38">
            <w:pPr>
              <w:rPr>
                <w:rFonts w:asciiTheme="minorHAnsi" w:hAnsiTheme="minorHAnsi"/>
              </w:rPr>
            </w:pPr>
            <w:r w:rsidRPr="008C02B3">
              <w:rPr>
                <w:rFonts w:asciiTheme="minorHAnsi" w:hAnsiTheme="minorHAnsi"/>
                <w:bCs/>
              </w:rPr>
              <w:t>$1,200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B0733F" w14:textId="77777777" w:rsidR="00EA3ACE" w:rsidRPr="008C02B3" w:rsidRDefault="00EA3ACE" w:rsidP="006F1F38">
            <w:pPr>
              <w:rPr>
                <w:rFonts w:asciiTheme="minorHAnsi" w:hAnsiTheme="minorHAnsi"/>
              </w:rPr>
            </w:pPr>
            <w:r w:rsidRPr="008C02B3">
              <w:rPr>
                <w:rFonts w:asciiTheme="minorHAnsi" w:hAnsiTheme="minorHAnsi"/>
                <w:bCs/>
              </w:rPr>
              <w:t>$3,300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420F40" w14:textId="77777777" w:rsidR="00EA3ACE" w:rsidRPr="008C02B3" w:rsidRDefault="00EA3ACE" w:rsidP="006F1F38">
            <w:pPr>
              <w:rPr>
                <w:rFonts w:asciiTheme="minorHAnsi" w:hAnsiTheme="minorHAnsi"/>
              </w:rPr>
            </w:pPr>
            <w:r w:rsidRPr="008C02B3">
              <w:rPr>
                <w:rFonts w:asciiTheme="minorHAnsi" w:hAnsiTheme="minorHAnsi"/>
                <w:bCs/>
              </w:rPr>
              <w:t>$2,000</w:t>
            </w:r>
          </w:p>
        </w:tc>
      </w:tr>
      <w:tr w:rsidR="00EA3ACE" w:rsidRPr="008C02B3" w14:paraId="2F43F5D5"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7D2399" w14:textId="77777777" w:rsidR="00EA3ACE" w:rsidRPr="008C02B3" w:rsidRDefault="00EA3ACE" w:rsidP="006F1F38">
            <w:pPr>
              <w:rPr>
                <w:rFonts w:asciiTheme="minorHAnsi" w:hAnsiTheme="minorHAnsi"/>
              </w:rPr>
            </w:pPr>
            <w:r w:rsidRPr="008C02B3">
              <w:rPr>
                <w:rFonts w:asciiTheme="minorHAnsi" w:hAnsiTheme="minorHAnsi"/>
                <w:bCs/>
              </w:rPr>
              <w:t>Customer Service Clerk</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CB6D6A" w14:textId="77777777" w:rsidR="00EA3ACE" w:rsidRPr="008C02B3" w:rsidRDefault="00EA3ACE" w:rsidP="006F1F38">
            <w:pPr>
              <w:rPr>
                <w:rFonts w:asciiTheme="minorHAnsi" w:hAnsiTheme="minorHAnsi"/>
              </w:rPr>
            </w:pPr>
            <w:r w:rsidRPr="008C02B3">
              <w:rPr>
                <w:rFonts w:asciiTheme="minorHAnsi" w:hAnsiTheme="minorHAnsi"/>
                <w:bCs/>
              </w:rPr>
              <w:t>$350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314443" w14:textId="77777777" w:rsidR="00EA3ACE" w:rsidRPr="008C02B3" w:rsidRDefault="00EA3ACE" w:rsidP="006F1F38">
            <w:pPr>
              <w:rPr>
                <w:rFonts w:asciiTheme="minorHAnsi" w:hAnsiTheme="minorHAnsi"/>
              </w:rPr>
            </w:pPr>
            <w:r w:rsidRPr="008C02B3">
              <w:rPr>
                <w:rFonts w:asciiTheme="minorHAnsi" w:hAnsiTheme="minorHAnsi"/>
                <w:bCs/>
              </w:rPr>
              <w:t>$530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14A67E" w14:textId="77777777" w:rsidR="00EA3ACE" w:rsidRPr="008C02B3" w:rsidRDefault="00EA3ACE" w:rsidP="006F1F38">
            <w:pPr>
              <w:rPr>
                <w:rFonts w:asciiTheme="minorHAnsi" w:hAnsiTheme="minorHAnsi"/>
              </w:rPr>
            </w:pPr>
            <w:r w:rsidRPr="008C02B3">
              <w:rPr>
                <w:rFonts w:asciiTheme="minorHAnsi" w:hAnsiTheme="minorHAnsi"/>
                <w:bCs/>
              </w:rPr>
              <w:t>$437</w:t>
            </w:r>
          </w:p>
        </w:tc>
      </w:tr>
      <w:tr w:rsidR="00EA3ACE" w:rsidRPr="008C02B3" w14:paraId="52A9280D"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3ABFD9" w14:textId="77777777" w:rsidR="00EA3ACE" w:rsidRPr="008C02B3" w:rsidRDefault="00EA3ACE" w:rsidP="006F1F38">
            <w:pPr>
              <w:rPr>
                <w:rFonts w:asciiTheme="minorHAnsi" w:hAnsiTheme="minorHAnsi"/>
              </w:rPr>
            </w:pPr>
            <w:r w:rsidRPr="008C02B3">
              <w:rPr>
                <w:rFonts w:asciiTheme="minorHAnsi" w:hAnsiTheme="minorHAnsi"/>
                <w:bCs/>
              </w:rPr>
              <w:t>IT Support Technician</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DECF02" w14:textId="77777777" w:rsidR="00EA3ACE" w:rsidRPr="008C02B3" w:rsidRDefault="00EA3ACE" w:rsidP="006F1F38">
            <w:pPr>
              <w:rPr>
                <w:rFonts w:asciiTheme="minorHAnsi" w:hAnsiTheme="minorHAnsi"/>
              </w:rPr>
            </w:pPr>
            <w:r w:rsidRPr="008C02B3">
              <w:rPr>
                <w:rFonts w:asciiTheme="minorHAnsi" w:hAnsiTheme="minorHAnsi"/>
                <w:bCs/>
              </w:rPr>
              <w:t>$800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B85E23" w14:textId="77777777" w:rsidR="00EA3ACE" w:rsidRPr="008C02B3" w:rsidRDefault="00EA3ACE" w:rsidP="006F1F38">
            <w:pPr>
              <w:rPr>
                <w:rFonts w:asciiTheme="minorHAnsi" w:hAnsiTheme="minorHAnsi"/>
              </w:rPr>
            </w:pPr>
            <w:r w:rsidRPr="008C02B3">
              <w:rPr>
                <w:rFonts w:asciiTheme="minorHAnsi" w:hAnsiTheme="minorHAnsi"/>
                <w:bCs/>
              </w:rPr>
              <w:t>$1,100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003975" w14:textId="77777777" w:rsidR="00EA3ACE" w:rsidRPr="008C02B3" w:rsidRDefault="00EA3ACE" w:rsidP="006F1F38">
            <w:pPr>
              <w:rPr>
                <w:rFonts w:asciiTheme="minorHAnsi" w:hAnsiTheme="minorHAnsi"/>
              </w:rPr>
            </w:pPr>
            <w:r w:rsidRPr="008C02B3">
              <w:rPr>
                <w:rFonts w:asciiTheme="minorHAnsi" w:hAnsiTheme="minorHAnsi"/>
                <w:bCs/>
              </w:rPr>
              <w:t>$880</w:t>
            </w:r>
          </w:p>
        </w:tc>
      </w:tr>
      <w:tr w:rsidR="00EA3ACE" w:rsidRPr="008C02B3" w14:paraId="65312859"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725FF4" w14:textId="77777777" w:rsidR="00EA3ACE" w:rsidRPr="008C02B3" w:rsidRDefault="00EA3ACE" w:rsidP="006F1F38">
            <w:pPr>
              <w:rPr>
                <w:rFonts w:asciiTheme="minorHAnsi" w:hAnsiTheme="minorHAnsi"/>
              </w:rPr>
            </w:pPr>
            <w:r w:rsidRPr="008C02B3">
              <w:rPr>
                <w:rFonts w:asciiTheme="minorHAnsi" w:hAnsiTheme="minorHAnsi"/>
                <w:bCs/>
              </w:rPr>
              <w:t>Call Center Coordinator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D7D654" w14:textId="77777777" w:rsidR="00EA3ACE" w:rsidRPr="008C02B3" w:rsidRDefault="00EA3ACE" w:rsidP="006F1F38">
            <w:pPr>
              <w:rPr>
                <w:rFonts w:asciiTheme="minorHAnsi" w:hAnsiTheme="minorHAnsi"/>
              </w:rPr>
            </w:pPr>
            <w:r w:rsidRPr="008C02B3">
              <w:rPr>
                <w:rFonts w:asciiTheme="minorHAnsi" w:hAnsiTheme="minorHAnsi"/>
                <w:bCs/>
              </w:rPr>
              <w:t>$1,000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462152" w14:textId="77777777" w:rsidR="00EA3ACE" w:rsidRPr="008C02B3" w:rsidRDefault="00EA3ACE" w:rsidP="006F1F38">
            <w:pPr>
              <w:rPr>
                <w:rFonts w:asciiTheme="minorHAnsi" w:hAnsiTheme="minorHAnsi"/>
              </w:rPr>
            </w:pPr>
            <w:r w:rsidRPr="008C02B3">
              <w:rPr>
                <w:rFonts w:asciiTheme="minorHAnsi" w:hAnsiTheme="minorHAnsi"/>
                <w:bCs/>
              </w:rPr>
              <w:t>$2,500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79013C" w14:textId="77777777" w:rsidR="00EA3ACE" w:rsidRPr="008C02B3" w:rsidRDefault="00EA3ACE" w:rsidP="006F1F38">
            <w:pPr>
              <w:rPr>
                <w:rFonts w:asciiTheme="minorHAnsi" w:hAnsiTheme="minorHAnsi"/>
              </w:rPr>
            </w:pPr>
            <w:r w:rsidRPr="008C02B3">
              <w:rPr>
                <w:rFonts w:asciiTheme="minorHAnsi" w:hAnsiTheme="minorHAnsi"/>
                <w:bCs/>
              </w:rPr>
              <w:t>$1,900</w:t>
            </w:r>
          </w:p>
        </w:tc>
      </w:tr>
      <w:tr w:rsidR="00EA3ACE" w:rsidRPr="008C02B3" w14:paraId="76D8873F"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9E5B819" w14:textId="77777777" w:rsidR="00EA3ACE" w:rsidRPr="008C02B3" w:rsidRDefault="00EA3ACE" w:rsidP="006F1F38">
            <w:pPr>
              <w:rPr>
                <w:rFonts w:asciiTheme="minorHAnsi" w:hAnsiTheme="minorHAnsi"/>
              </w:rPr>
            </w:pPr>
            <w:r w:rsidRPr="008C02B3">
              <w:rPr>
                <w:rFonts w:asciiTheme="minorHAnsi" w:hAnsiTheme="minorHAnsi"/>
                <w:bCs/>
              </w:rPr>
              <w:t>Call Center Manager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D461C8" w14:textId="77777777" w:rsidR="00EA3ACE" w:rsidRPr="008C02B3" w:rsidRDefault="00EA3ACE" w:rsidP="006F1F38">
            <w:pPr>
              <w:rPr>
                <w:rFonts w:asciiTheme="minorHAnsi" w:hAnsiTheme="minorHAnsi"/>
              </w:rPr>
            </w:pPr>
            <w:r w:rsidRPr="008C02B3">
              <w:rPr>
                <w:rFonts w:asciiTheme="minorHAnsi" w:hAnsiTheme="minorHAnsi"/>
                <w:bCs/>
              </w:rPr>
              <w:t>$2,000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B83988" w14:textId="77777777" w:rsidR="00EA3ACE" w:rsidRPr="008C02B3" w:rsidRDefault="00EA3ACE" w:rsidP="006F1F38">
            <w:pPr>
              <w:rPr>
                <w:rFonts w:asciiTheme="minorHAnsi" w:hAnsiTheme="minorHAnsi"/>
              </w:rPr>
            </w:pPr>
            <w:r w:rsidRPr="008C02B3">
              <w:rPr>
                <w:rFonts w:asciiTheme="minorHAnsi" w:hAnsiTheme="minorHAnsi"/>
                <w:bCs/>
              </w:rPr>
              <w:t>$3,500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83E441" w14:textId="77777777" w:rsidR="00EA3ACE" w:rsidRPr="008C02B3" w:rsidRDefault="00EA3ACE" w:rsidP="006F1F38">
            <w:pPr>
              <w:rPr>
                <w:rFonts w:asciiTheme="minorHAnsi" w:hAnsiTheme="minorHAnsi"/>
              </w:rPr>
            </w:pPr>
            <w:r w:rsidRPr="008C02B3">
              <w:rPr>
                <w:rFonts w:asciiTheme="minorHAnsi" w:hAnsiTheme="minorHAnsi"/>
                <w:bCs/>
              </w:rPr>
              <w:t>$2,960</w:t>
            </w:r>
          </w:p>
        </w:tc>
      </w:tr>
      <w:tr w:rsidR="00EA3ACE" w:rsidRPr="008C02B3" w14:paraId="3A7FFE84"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BC982FB" w14:textId="77777777" w:rsidR="00EA3ACE" w:rsidRPr="008C02B3" w:rsidRDefault="00EA3ACE" w:rsidP="006F1F38">
            <w:pPr>
              <w:rPr>
                <w:rFonts w:asciiTheme="minorHAnsi" w:hAnsiTheme="minorHAnsi"/>
              </w:rPr>
            </w:pPr>
            <w:r w:rsidRPr="008C02B3">
              <w:rPr>
                <w:rFonts w:asciiTheme="minorHAnsi" w:hAnsiTheme="minorHAnsi"/>
                <w:bCs/>
              </w:rPr>
              <w:t>Call Center Team Leader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B2C435" w14:textId="77777777" w:rsidR="00EA3ACE" w:rsidRPr="008C02B3" w:rsidRDefault="00EA3ACE" w:rsidP="006F1F38">
            <w:pPr>
              <w:rPr>
                <w:rFonts w:asciiTheme="minorHAnsi" w:hAnsiTheme="minorHAnsi"/>
              </w:rPr>
            </w:pPr>
            <w:r w:rsidRPr="008C02B3">
              <w:rPr>
                <w:rFonts w:asciiTheme="minorHAnsi" w:hAnsiTheme="minorHAnsi"/>
                <w:bCs/>
              </w:rPr>
              <w:t>$650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1DE3D1" w14:textId="77777777" w:rsidR="00EA3ACE" w:rsidRPr="008C02B3" w:rsidRDefault="00EA3ACE" w:rsidP="006F1F38">
            <w:pPr>
              <w:rPr>
                <w:rFonts w:asciiTheme="minorHAnsi" w:hAnsiTheme="minorHAnsi"/>
              </w:rPr>
            </w:pPr>
            <w:r w:rsidRPr="008C02B3">
              <w:rPr>
                <w:rFonts w:asciiTheme="minorHAnsi" w:hAnsiTheme="minorHAnsi"/>
                <w:bCs/>
              </w:rPr>
              <w:t>$1,600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B9BC77" w14:textId="77777777" w:rsidR="00EA3ACE" w:rsidRPr="008C02B3" w:rsidRDefault="00EA3ACE" w:rsidP="006F1F38">
            <w:pPr>
              <w:rPr>
                <w:rFonts w:asciiTheme="minorHAnsi" w:hAnsiTheme="minorHAnsi"/>
              </w:rPr>
            </w:pPr>
            <w:r w:rsidRPr="008C02B3">
              <w:rPr>
                <w:rFonts w:asciiTheme="minorHAnsi" w:hAnsiTheme="minorHAnsi"/>
                <w:bCs/>
              </w:rPr>
              <w:t>$962</w:t>
            </w:r>
          </w:p>
        </w:tc>
      </w:tr>
      <w:tr w:rsidR="00EA3ACE" w:rsidRPr="008C02B3" w14:paraId="3CD4A25E"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53ED43" w14:textId="77777777" w:rsidR="00EA3ACE" w:rsidRPr="008C02B3" w:rsidRDefault="00EA3ACE" w:rsidP="006F1F38">
            <w:pPr>
              <w:rPr>
                <w:rFonts w:asciiTheme="minorHAnsi" w:hAnsiTheme="minorHAnsi"/>
              </w:rPr>
            </w:pPr>
            <w:r w:rsidRPr="008C02B3">
              <w:rPr>
                <w:rFonts w:asciiTheme="minorHAnsi" w:hAnsiTheme="minorHAnsi"/>
                <w:bCs/>
              </w:rPr>
              <w:t>Training Coordinator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C1FEFA" w14:textId="77777777" w:rsidR="00EA3ACE" w:rsidRPr="008C02B3" w:rsidRDefault="00EA3ACE" w:rsidP="006F1F38">
            <w:pPr>
              <w:rPr>
                <w:rFonts w:asciiTheme="minorHAnsi" w:hAnsiTheme="minorHAnsi"/>
              </w:rPr>
            </w:pPr>
            <w:r w:rsidRPr="008C02B3">
              <w:rPr>
                <w:rFonts w:asciiTheme="minorHAnsi" w:hAnsiTheme="minorHAnsi"/>
                <w:bCs/>
              </w:rPr>
              <w:t>$700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5F9C47" w14:textId="77777777" w:rsidR="00EA3ACE" w:rsidRPr="008C02B3" w:rsidRDefault="00EA3ACE" w:rsidP="006F1F38">
            <w:pPr>
              <w:rPr>
                <w:rFonts w:asciiTheme="minorHAnsi" w:hAnsiTheme="minorHAnsi"/>
              </w:rPr>
            </w:pPr>
            <w:r w:rsidRPr="008C02B3">
              <w:rPr>
                <w:rFonts w:asciiTheme="minorHAnsi" w:hAnsiTheme="minorHAnsi"/>
                <w:bCs/>
              </w:rPr>
              <w:t>$950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FB395E" w14:textId="77777777" w:rsidR="00EA3ACE" w:rsidRPr="008C02B3" w:rsidRDefault="00EA3ACE" w:rsidP="006F1F38">
            <w:pPr>
              <w:rPr>
                <w:rFonts w:asciiTheme="minorHAnsi" w:hAnsiTheme="minorHAnsi"/>
              </w:rPr>
            </w:pPr>
            <w:r w:rsidRPr="008C02B3">
              <w:rPr>
                <w:rFonts w:asciiTheme="minorHAnsi" w:hAnsiTheme="minorHAnsi"/>
                <w:bCs/>
              </w:rPr>
              <w:t>$840</w:t>
            </w:r>
          </w:p>
        </w:tc>
      </w:tr>
      <w:tr w:rsidR="00EA3ACE" w:rsidRPr="008C02B3" w14:paraId="525D5980"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465B41C" w14:textId="77777777" w:rsidR="00EA3ACE" w:rsidRPr="008C02B3" w:rsidRDefault="00EA3ACE" w:rsidP="006F1F38">
            <w:pPr>
              <w:rPr>
                <w:rFonts w:asciiTheme="minorHAnsi" w:hAnsiTheme="minorHAnsi"/>
              </w:rPr>
            </w:pPr>
            <w:r w:rsidRPr="008C02B3">
              <w:rPr>
                <w:rFonts w:asciiTheme="minorHAnsi" w:hAnsiTheme="minorHAnsi"/>
                <w:bCs/>
              </w:rPr>
              <w:t>Workforce Coordinator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BB6659" w14:textId="77777777" w:rsidR="00EA3ACE" w:rsidRPr="008C02B3" w:rsidRDefault="00EA3ACE" w:rsidP="006F1F38">
            <w:pPr>
              <w:rPr>
                <w:rFonts w:asciiTheme="minorHAnsi" w:hAnsiTheme="minorHAnsi"/>
              </w:rPr>
            </w:pPr>
            <w:r w:rsidRPr="008C02B3">
              <w:rPr>
                <w:rFonts w:asciiTheme="minorHAnsi" w:hAnsiTheme="minorHAnsi"/>
                <w:bCs/>
              </w:rPr>
              <w:t>$700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522573" w14:textId="77777777" w:rsidR="00EA3ACE" w:rsidRPr="008C02B3" w:rsidRDefault="00EA3ACE" w:rsidP="006F1F38">
            <w:pPr>
              <w:rPr>
                <w:rFonts w:asciiTheme="minorHAnsi" w:hAnsiTheme="minorHAnsi"/>
              </w:rPr>
            </w:pPr>
            <w:r w:rsidRPr="008C02B3">
              <w:rPr>
                <w:rFonts w:asciiTheme="minorHAnsi" w:hAnsiTheme="minorHAnsi"/>
                <w:bCs/>
              </w:rPr>
              <w:t>$800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735A55" w14:textId="77777777" w:rsidR="00EA3ACE" w:rsidRPr="008C02B3" w:rsidRDefault="00EA3ACE" w:rsidP="006F1F38">
            <w:pPr>
              <w:rPr>
                <w:rFonts w:asciiTheme="minorHAnsi" w:hAnsiTheme="minorHAnsi"/>
              </w:rPr>
            </w:pPr>
            <w:r w:rsidRPr="008C02B3">
              <w:rPr>
                <w:rFonts w:asciiTheme="minorHAnsi" w:hAnsiTheme="minorHAnsi"/>
                <w:bCs/>
              </w:rPr>
              <w:t>$750</w:t>
            </w:r>
          </w:p>
        </w:tc>
      </w:tr>
      <w:tr w:rsidR="00EA3ACE" w:rsidRPr="008C02B3" w14:paraId="1DA9F265"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3F6F8B" w14:textId="77777777" w:rsidR="00EA3ACE" w:rsidRPr="008C02B3" w:rsidRDefault="00EA3ACE" w:rsidP="006F1F38">
            <w:pPr>
              <w:rPr>
                <w:rFonts w:asciiTheme="minorHAnsi" w:hAnsiTheme="minorHAnsi"/>
              </w:rPr>
            </w:pPr>
            <w:r w:rsidRPr="008C02B3">
              <w:rPr>
                <w:rFonts w:asciiTheme="minorHAnsi" w:hAnsiTheme="minorHAnsi"/>
                <w:bCs/>
              </w:rPr>
              <w:t>Senior Bilingual Agent</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A724DA" w14:textId="77777777" w:rsidR="00EA3ACE" w:rsidRPr="008C02B3" w:rsidRDefault="00EA3ACE" w:rsidP="006F1F38">
            <w:pPr>
              <w:rPr>
                <w:rFonts w:asciiTheme="minorHAnsi" w:hAnsiTheme="minorHAnsi"/>
              </w:rPr>
            </w:pPr>
            <w:r w:rsidRPr="008C02B3">
              <w:rPr>
                <w:rFonts w:asciiTheme="minorHAnsi" w:hAnsiTheme="minorHAnsi"/>
                <w:bCs/>
              </w:rPr>
              <w:t>$600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3D949D" w14:textId="77777777" w:rsidR="00EA3ACE" w:rsidRPr="008C02B3" w:rsidRDefault="00EA3ACE" w:rsidP="006F1F38">
            <w:pPr>
              <w:rPr>
                <w:rFonts w:asciiTheme="minorHAnsi" w:hAnsiTheme="minorHAnsi"/>
              </w:rPr>
            </w:pPr>
            <w:r w:rsidRPr="008C02B3">
              <w:rPr>
                <w:rFonts w:asciiTheme="minorHAnsi" w:hAnsiTheme="minorHAnsi"/>
                <w:bCs/>
              </w:rPr>
              <w:t>$1,100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7B2792" w14:textId="77777777" w:rsidR="00EA3ACE" w:rsidRPr="008C02B3" w:rsidRDefault="00EA3ACE" w:rsidP="006F1F38">
            <w:pPr>
              <w:rPr>
                <w:rFonts w:asciiTheme="minorHAnsi" w:hAnsiTheme="minorHAnsi"/>
              </w:rPr>
            </w:pPr>
            <w:r w:rsidRPr="008C02B3">
              <w:rPr>
                <w:rFonts w:asciiTheme="minorHAnsi" w:hAnsiTheme="minorHAnsi"/>
                <w:bCs/>
              </w:rPr>
              <w:t>$772</w:t>
            </w:r>
          </w:p>
        </w:tc>
      </w:tr>
      <w:tr w:rsidR="00EA3ACE" w:rsidRPr="008C02B3" w14:paraId="331AA7AF"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BC4C4D1" w14:textId="77777777" w:rsidR="00EA3ACE" w:rsidRPr="008C02B3" w:rsidRDefault="00EA3ACE" w:rsidP="006F1F38">
            <w:pPr>
              <w:rPr>
                <w:rFonts w:asciiTheme="minorHAnsi" w:hAnsiTheme="minorHAnsi"/>
              </w:rPr>
            </w:pPr>
            <w:r w:rsidRPr="008C02B3">
              <w:rPr>
                <w:rFonts w:asciiTheme="minorHAnsi" w:hAnsiTheme="minorHAnsi"/>
                <w:bCs/>
              </w:rPr>
              <w:t>Junior Bilingual Agent</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BF3B46" w14:textId="77777777" w:rsidR="00EA3ACE" w:rsidRPr="008C02B3" w:rsidRDefault="00EA3ACE" w:rsidP="006F1F38">
            <w:pPr>
              <w:rPr>
                <w:rFonts w:asciiTheme="minorHAnsi" w:hAnsiTheme="minorHAnsi"/>
              </w:rPr>
            </w:pPr>
            <w:r w:rsidRPr="008C02B3">
              <w:rPr>
                <w:rFonts w:asciiTheme="minorHAnsi" w:hAnsiTheme="minorHAnsi"/>
                <w:bCs/>
              </w:rPr>
              <w:t>$500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51D2DB" w14:textId="77777777" w:rsidR="00EA3ACE" w:rsidRPr="008C02B3" w:rsidRDefault="00EA3ACE" w:rsidP="006F1F38">
            <w:pPr>
              <w:rPr>
                <w:rFonts w:asciiTheme="minorHAnsi" w:hAnsiTheme="minorHAnsi"/>
              </w:rPr>
            </w:pPr>
            <w:r w:rsidRPr="008C02B3">
              <w:rPr>
                <w:rFonts w:asciiTheme="minorHAnsi" w:hAnsiTheme="minorHAnsi"/>
                <w:bCs/>
              </w:rPr>
              <w:t>$580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130103" w14:textId="77777777" w:rsidR="00EA3ACE" w:rsidRPr="008C02B3" w:rsidRDefault="00EA3ACE" w:rsidP="006F1F38">
            <w:pPr>
              <w:rPr>
                <w:rFonts w:asciiTheme="minorHAnsi" w:hAnsiTheme="minorHAnsi"/>
              </w:rPr>
            </w:pPr>
            <w:r w:rsidRPr="008C02B3">
              <w:rPr>
                <w:rFonts w:asciiTheme="minorHAnsi" w:hAnsiTheme="minorHAnsi"/>
                <w:bCs/>
              </w:rPr>
              <w:t>$528</w:t>
            </w:r>
          </w:p>
        </w:tc>
      </w:tr>
      <w:tr w:rsidR="00EA3ACE" w:rsidRPr="008C02B3" w14:paraId="339E3739"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09FA504" w14:textId="77777777" w:rsidR="00EA3ACE" w:rsidRPr="008C02B3" w:rsidRDefault="00EA3ACE" w:rsidP="006F1F38">
            <w:pPr>
              <w:rPr>
                <w:rFonts w:asciiTheme="minorHAnsi" w:hAnsiTheme="minorHAnsi"/>
              </w:rPr>
            </w:pPr>
            <w:r w:rsidRPr="008C02B3">
              <w:rPr>
                <w:rFonts w:asciiTheme="minorHAnsi" w:hAnsiTheme="minorHAnsi"/>
                <w:bCs/>
              </w:rPr>
              <w:t>Spanish Agent</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8A4606" w14:textId="77777777" w:rsidR="00EA3ACE" w:rsidRPr="008C02B3" w:rsidRDefault="00EA3ACE" w:rsidP="006F1F38">
            <w:pPr>
              <w:rPr>
                <w:rFonts w:asciiTheme="minorHAnsi" w:hAnsiTheme="minorHAnsi"/>
              </w:rPr>
            </w:pPr>
            <w:r w:rsidRPr="008C02B3">
              <w:rPr>
                <w:rFonts w:asciiTheme="minorHAnsi" w:hAnsiTheme="minorHAnsi"/>
                <w:bCs/>
              </w:rPr>
              <w:t>$300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AD1729" w14:textId="77777777" w:rsidR="00EA3ACE" w:rsidRPr="008C02B3" w:rsidRDefault="00EA3ACE" w:rsidP="006F1F38">
            <w:pPr>
              <w:rPr>
                <w:rFonts w:asciiTheme="minorHAnsi" w:hAnsiTheme="minorHAnsi"/>
              </w:rPr>
            </w:pPr>
            <w:r w:rsidRPr="008C02B3">
              <w:rPr>
                <w:rFonts w:asciiTheme="minorHAnsi" w:hAnsiTheme="minorHAnsi"/>
                <w:bCs/>
              </w:rPr>
              <w:t>$550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5E8EEF" w14:textId="77777777" w:rsidR="00EA3ACE" w:rsidRPr="008C02B3" w:rsidRDefault="00EA3ACE" w:rsidP="006F1F38">
            <w:pPr>
              <w:rPr>
                <w:rFonts w:asciiTheme="minorHAnsi" w:hAnsiTheme="minorHAnsi"/>
              </w:rPr>
            </w:pPr>
            <w:r w:rsidRPr="008C02B3">
              <w:rPr>
                <w:rFonts w:asciiTheme="minorHAnsi" w:hAnsiTheme="minorHAnsi"/>
                <w:bCs/>
              </w:rPr>
              <w:t>$375</w:t>
            </w:r>
          </w:p>
        </w:tc>
      </w:tr>
      <w:tr w:rsidR="00EA3ACE" w:rsidRPr="008C02B3" w14:paraId="59977BEB"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7B95BB9" w14:textId="77777777" w:rsidR="00EA3ACE" w:rsidRPr="008C02B3" w:rsidRDefault="00EA3ACE" w:rsidP="006F1F38">
            <w:pPr>
              <w:rPr>
                <w:rFonts w:asciiTheme="minorHAnsi" w:hAnsiTheme="minorHAnsi"/>
              </w:rPr>
            </w:pPr>
            <w:r w:rsidRPr="008C02B3">
              <w:rPr>
                <w:rFonts w:asciiTheme="minorHAnsi" w:hAnsiTheme="minorHAnsi"/>
                <w:bCs/>
              </w:rPr>
              <w:t>Call Center Technical Support Agent</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00B620" w14:textId="77777777" w:rsidR="00EA3ACE" w:rsidRPr="008C02B3" w:rsidRDefault="00EA3ACE" w:rsidP="006F1F38">
            <w:pPr>
              <w:rPr>
                <w:rFonts w:asciiTheme="minorHAnsi" w:hAnsiTheme="minorHAnsi"/>
              </w:rPr>
            </w:pPr>
            <w:r w:rsidRPr="008C02B3">
              <w:rPr>
                <w:rFonts w:asciiTheme="minorHAnsi" w:hAnsiTheme="minorHAnsi"/>
                <w:bCs/>
              </w:rPr>
              <w:t>$500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57D560" w14:textId="77777777" w:rsidR="00EA3ACE" w:rsidRPr="008C02B3" w:rsidRDefault="00EA3ACE" w:rsidP="006F1F38">
            <w:pPr>
              <w:rPr>
                <w:rFonts w:asciiTheme="minorHAnsi" w:hAnsiTheme="minorHAnsi"/>
              </w:rPr>
            </w:pPr>
            <w:r w:rsidRPr="008C02B3">
              <w:rPr>
                <w:rFonts w:asciiTheme="minorHAnsi" w:hAnsiTheme="minorHAnsi"/>
                <w:bCs/>
              </w:rPr>
              <w:t>$650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A17F26" w14:textId="77777777" w:rsidR="00EA3ACE" w:rsidRPr="008C02B3" w:rsidRDefault="00EA3ACE" w:rsidP="006F1F38">
            <w:pPr>
              <w:rPr>
                <w:rFonts w:asciiTheme="minorHAnsi" w:hAnsiTheme="minorHAnsi"/>
              </w:rPr>
            </w:pPr>
            <w:r w:rsidRPr="008C02B3">
              <w:rPr>
                <w:rFonts w:asciiTheme="minorHAnsi" w:hAnsiTheme="minorHAnsi"/>
                <w:bCs/>
              </w:rPr>
              <w:t>$563</w:t>
            </w:r>
          </w:p>
        </w:tc>
      </w:tr>
      <w:tr w:rsidR="00EA3ACE" w:rsidRPr="008C02B3" w14:paraId="55C0E019"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379B92B" w14:textId="77777777" w:rsidR="00EA3ACE" w:rsidRPr="008C02B3" w:rsidRDefault="00EA3ACE" w:rsidP="006F1F38">
            <w:pPr>
              <w:rPr>
                <w:rFonts w:asciiTheme="minorHAnsi" w:hAnsiTheme="minorHAnsi"/>
              </w:rPr>
            </w:pPr>
            <w:r w:rsidRPr="008C02B3">
              <w:rPr>
                <w:rFonts w:asciiTheme="minorHAnsi" w:hAnsiTheme="minorHAnsi"/>
                <w:bCs/>
              </w:rPr>
              <w:t>Call Center Quality Coordinator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C17573" w14:textId="77777777" w:rsidR="00EA3ACE" w:rsidRPr="008C02B3" w:rsidRDefault="00EA3ACE" w:rsidP="006F1F38">
            <w:pPr>
              <w:rPr>
                <w:rFonts w:asciiTheme="minorHAnsi" w:hAnsiTheme="minorHAnsi"/>
              </w:rPr>
            </w:pPr>
            <w:r w:rsidRPr="008C02B3">
              <w:rPr>
                <w:rFonts w:asciiTheme="minorHAnsi" w:hAnsiTheme="minorHAnsi"/>
                <w:bCs/>
              </w:rPr>
              <w:t>$800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C3738E" w14:textId="77777777" w:rsidR="00EA3ACE" w:rsidRPr="008C02B3" w:rsidRDefault="00EA3ACE" w:rsidP="006F1F38">
            <w:pPr>
              <w:rPr>
                <w:rFonts w:asciiTheme="minorHAnsi" w:hAnsiTheme="minorHAnsi"/>
              </w:rPr>
            </w:pPr>
            <w:r w:rsidRPr="008C02B3">
              <w:rPr>
                <w:rFonts w:asciiTheme="minorHAnsi" w:hAnsiTheme="minorHAnsi"/>
                <w:bCs/>
              </w:rPr>
              <w:t>$1,300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34B998" w14:textId="77777777" w:rsidR="00EA3ACE" w:rsidRPr="008C02B3" w:rsidRDefault="00EA3ACE" w:rsidP="006F1F38">
            <w:pPr>
              <w:rPr>
                <w:rFonts w:asciiTheme="minorHAnsi" w:hAnsiTheme="minorHAnsi"/>
              </w:rPr>
            </w:pPr>
            <w:r w:rsidRPr="008C02B3">
              <w:rPr>
                <w:rFonts w:asciiTheme="minorHAnsi" w:hAnsiTheme="minorHAnsi"/>
                <w:bCs/>
              </w:rPr>
              <w:t>$963</w:t>
            </w:r>
          </w:p>
        </w:tc>
      </w:tr>
      <w:tr w:rsidR="00EA3ACE" w:rsidRPr="008C02B3" w14:paraId="10CE2A5C" w14:textId="77777777" w:rsidTr="00BF0916">
        <w:trPr>
          <w:trHeight w:val="252"/>
          <w:jc w:val="center"/>
        </w:trPr>
        <w:tc>
          <w:tcPr>
            <w:tcW w:w="44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361FDCA" w14:textId="77777777" w:rsidR="00EA3ACE" w:rsidRPr="008C02B3" w:rsidRDefault="00EA3ACE" w:rsidP="006F1F38">
            <w:pPr>
              <w:rPr>
                <w:rFonts w:asciiTheme="minorHAnsi" w:hAnsiTheme="minorHAnsi"/>
              </w:rPr>
            </w:pPr>
            <w:r w:rsidRPr="008C02B3">
              <w:rPr>
                <w:rFonts w:asciiTheme="minorHAnsi" w:hAnsiTheme="minorHAnsi"/>
                <w:bCs/>
              </w:rPr>
              <w:t>Call Center Quality Inspector</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521F00" w14:textId="77777777" w:rsidR="00EA3ACE" w:rsidRPr="008C02B3" w:rsidRDefault="00EA3ACE" w:rsidP="006F1F38">
            <w:pPr>
              <w:rPr>
                <w:rFonts w:asciiTheme="minorHAnsi" w:hAnsiTheme="minorHAnsi"/>
              </w:rPr>
            </w:pPr>
            <w:r w:rsidRPr="008C02B3">
              <w:rPr>
                <w:rFonts w:asciiTheme="minorHAnsi" w:hAnsiTheme="minorHAnsi"/>
                <w:bCs/>
              </w:rPr>
              <w:t>$650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7C1D11" w14:textId="77777777" w:rsidR="00EA3ACE" w:rsidRPr="008C02B3" w:rsidRDefault="00EA3ACE" w:rsidP="006F1F38">
            <w:pPr>
              <w:rPr>
                <w:rFonts w:asciiTheme="minorHAnsi" w:hAnsiTheme="minorHAnsi"/>
              </w:rPr>
            </w:pPr>
            <w:r w:rsidRPr="008C02B3">
              <w:rPr>
                <w:rFonts w:asciiTheme="minorHAnsi" w:hAnsiTheme="minorHAnsi"/>
                <w:bCs/>
              </w:rPr>
              <w:t>$770</w:t>
            </w:r>
          </w:p>
        </w:tc>
        <w:tc>
          <w:tcPr>
            <w:tcW w:w="9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73D563" w14:textId="77777777" w:rsidR="00EA3ACE" w:rsidRPr="008C02B3" w:rsidRDefault="00EA3ACE" w:rsidP="006F1F38">
            <w:pPr>
              <w:rPr>
                <w:rFonts w:asciiTheme="minorHAnsi" w:hAnsiTheme="minorHAnsi"/>
              </w:rPr>
            </w:pPr>
            <w:r w:rsidRPr="008C02B3">
              <w:rPr>
                <w:rFonts w:asciiTheme="minorHAnsi" w:hAnsiTheme="minorHAnsi"/>
                <w:bCs/>
              </w:rPr>
              <w:t>$694</w:t>
            </w:r>
          </w:p>
        </w:tc>
      </w:tr>
      <w:tr w:rsidR="00EA3ACE" w:rsidRPr="008C02B3" w14:paraId="1D84E156" w14:textId="77777777" w:rsidTr="00BF0916">
        <w:trPr>
          <w:trHeight w:val="316"/>
          <w:jc w:val="center"/>
        </w:trPr>
        <w:tc>
          <w:tcPr>
            <w:tcW w:w="7320" w:type="dxa"/>
            <w:gridSpan w:val="4"/>
            <w:noWrap/>
            <w:tcMar>
              <w:top w:w="0" w:type="dxa"/>
              <w:left w:w="70" w:type="dxa"/>
              <w:bottom w:w="0" w:type="dxa"/>
              <w:right w:w="70" w:type="dxa"/>
            </w:tcMar>
            <w:vAlign w:val="bottom"/>
            <w:hideMark/>
          </w:tcPr>
          <w:p w14:paraId="503BB468" w14:textId="77777777" w:rsidR="00EA3ACE" w:rsidRPr="008C02B3" w:rsidRDefault="00EA3ACE" w:rsidP="006F1F38">
            <w:pPr>
              <w:rPr>
                <w:rFonts w:asciiTheme="minorHAnsi" w:hAnsiTheme="minorHAnsi"/>
              </w:rPr>
            </w:pPr>
            <w:r w:rsidRPr="008C02B3">
              <w:rPr>
                <w:rFonts w:asciiTheme="minorHAnsi" w:hAnsiTheme="minorHAnsi"/>
                <w:i/>
                <w:iCs/>
              </w:rPr>
              <w:t xml:space="preserve">*No </w:t>
            </w:r>
            <w:proofErr w:type="spellStart"/>
            <w:r w:rsidRPr="008C02B3">
              <w:rPr>
                <w:rFonts w:asciiTheme="minorHAnsi" w:hAnsiTheme="minorHAnsi"/>
                <w:i/>
                <w:iCs/>
              </w:rPr>
              <w:t>incluyen</w:t>
            </w:r>
            <w:proofErr w:type="spellEnd"/>
            <w:r w:rsidRPr="008C02B3">
              <w:rPr>
                <w:rFonts w:asciiTheme="minorHAnsi" w:hAnsiTheme="minorHAnsi"/>
                <w:i/>
                <w:iCs/>
              </w:rPr>
              <w:t xml:space="preserve"> cargas </w:t>
            </w:r>
            <w:proofErr w:type="spellStart"/>
            <w:r w:rsidRPr="008C02B3">
              <w:rPr>
                <w:rFonts w:asciiTheme="minorHAnsi" w:hAnsiTheme="minorHAnsi"/>
                <w:i/>
                <w:iCs/>
              </w:rPr>
              <w:t>patronales</w:t>
            </w:r>
            <w:proofErr w:type="spellEnd"/>
            <w:r w:rsidRPr="008C02B3">
              <w:rPr>
                <w:rFonts w:asciiTheme="minorHAnsi" w:hAnsiTheme="minorHAnsi"/>
                <w:i/>
                <w:iCs/>
              </w:rPr>
              <w:t xml:space="preserve">. </w:t>
            </w:r>
          </w:p>
        </w:tc>
      </w:tr>
    </w:tbl>
    <w:p w14:paraId="0DC554C5" w14:textId="77777777" w:rsidR="00EA3ACE" w:rsidRPr="008C02B3" w:rsidRDefault="00EA3ACE" w:rsidP="00EA3ACE">
      <w:pPr>
        <w:rPr>
          <w:rFonts w:asciiTheme="minorHAnsi" w:hAnsiTheme="minorHAnsi"/>
        </w:rPr>
      </w:pPr>
      <w:r w:rsidRPr="008C02B3">
        <w:rPr>
          <w:rFonts w:asciiTheme="minorHAnsi" w:hAnsiTheme="minorHAnsi"/>
        </w:rPr>
        <w:t> </w:t>
      </w:r>
    </w:p>
    <w:p w14:paraId="6651C9B4" w14:textId="77777777" w:rsidR="00EA3ACE" w:rsidRPr="00EA3ACE" w:rsidRDefault="00EA3ACE" w:rsidP="00EA3ACE">
      <w:pPr>
        <w:rPr>
          <w:rFonts w:asciiTheme="minorHAnsi" w:hAnsiTheme="minorHAnsi"/>
          <w:lang w:val="es-SV"/>
        </w:rPr>
      </w:pPr>
      <w:r w:rsidRPr="00EA3ACE">
        <w:rPr>
          <w:rFonts w:asciiTheme="minorHAnsi" w:hAnsiTheme="minorHAnsi"/>
          <w:lang w:val="es-SV"/>
        </w:rPr>
        <w:t>Salario promedio de un agente bilingüe en El Salvador es de: US $720 (incluyendo cargas patronales).</w:t>
      </w:r>
    </w:p>
    <w:p w14:paraId="02E9FC97" w14:textId="77777777" w:rsidR="005D0C40" w:rsidRDefault="005D0C40">
      <w:pPr>
        <w:jc w:val="left"/>
        <w:rPr>
          <w:rFonts w:asciiTheme="minorHAnsi" w:hAnsiTheme="minorHAnsi"/>
          <w:lang w:val="es-SV"/>
        </w:rPr>
      </w:pPr>
      <w:r>
        <w:rPr>
          <w:rFonts w:asciiTheme="minorHAnsi" w:hAnsiTheme="minorHAnsi"/>
          <w:lang w:val="es-SV"/>
        </w:rPr>
        <w:br w:type="page"/>
      </w:r>
    </w:p>
    <w:p w14:paraId="6AB3EACF" w14:textId="1BD2D960" w:rsidR="00EA3ACE" w:rsidRPr="00EA3ACE" w:rsidRDefault="00EA3ACE" w:rsidP="005D0C40">
      <w:pPr>
        <w:jc w:val="left"/>
        <w:rPr>
          <w:rFonts w:asciiTheme="minorHAnsi" w:hAnsiTheme="minorHAnsi"/>
          <w:lang w:val="es-SV"/>
        </w:rPr>
      </w:pPr>
      <w:r w:rsidRPr="00EA3ACE">
        <w:rPr>
          <w:rFonts w:asciiTheme="minorHAnsi" w:hAnsiTheme="minorHAnsi"/>
          <w:lang w:val="es-SV"/>
        </w:rPr>
        <w:lastRenderedPageBreak/>
        <w:t> </w:t>
      </w:r>
    </w:p>
    <w:p w14:paraId="13440109" w14:textId="77777777" w:rsidR="00EA3ACE" w:rsidRPr="00EA3ACE" w:rsidRDefault="00EA3ACE" w:rsidP="00EA3ACE">
      <w:pPr>
        <w:rPr>
          <w:rFonts w:asciiTheme="minorHAnsi" w:hAnsiTheme="minorHAnsi"/>
          <w:lang w:val="es-SV"/>
        </w:rPr>
      </w:pPr>
    </w:p>
    <w:p w14:paraId="32E87715" w14:textId="77777777" w:rsidR="00EA3ACE" w:rsidRPr="00EA3ACE" w:rsidRDefault="00EA3ACE" w:rsidP="00BF0916">
      <w:pPr>
        <w:shd w:val="clear" w:color="auto" w:fill="FFFFFF"/>
        <w:jc w:val="both"/>
        <w:rPr>
          <w:rFonts w:asciiTheme="minorHAnsi" w:eastAsia="Times New Roman" w:hAnsiTheme="minorHAnsi" w:cs="Times New Roman"/>
          <w:lang w:val="es-SV"/>
        </w:rPr>
      </w:pPr>
      <w:r w:rsidRPr="00EA3ACE">
        <w:rPr>
          <w:rFonts w:asciiTheme="minorHAnsi" w:eastAsia="Times New Roman" w:hAnsiTheme="minorHAnsi" w:cs="Times New Roman"/>
          <w:bCs/>
          <w:bdr w:val="none" w:sz="0" w:space="0" w:color="auto" w:frame="1"/>
          <w:lang w:val="es-SV"/>
        </w:rPr>
        <w:t xml:space="preserve">Ubicación de </w:t>
      </w:r>
      <w:proofErr w:type="spellStart"/>
      <w:r w:rsidRPr="00EA3ACE">
        <w:rPr>
          <w:rFonts w:asciiTheme="minorHAnsi" w:eastAsia="Times New Roman" w:hAnsiTheme="minorHAnsi" w:cs="Times New Roman"/>
          <w:bCs/>
          <w:bdr w:val="none" w:sz="0" w:space="0" w:color="auto" w:frame="1"/>
          <w:lang w:val="es-SV"/>
        </w:rPr>
        <w:t>de</w:t>
      </w:r>
      <w:proofErr w:type="spellEnd"/>
      <w:r w:rsidRPr="00EA3ACE">
        <w:rPr>
          <w:rFonts w:asciiTheme="minorHAnsi" w:eastAsia="Times New Roman" w:hAnsiTheme="minorHAnsi" w:cs="Times New Roman"/>
          <w:bCs/>
          <w:bdr w:val="none" w:sz="0" w:space="0" w:color="auto" w:frame="1"/>
          <w:lang w:val="es-SV"/>
        </w:rPr>
        <w:t xml:space="preserve"> </w:t>
      </w:r>
      <w:proofErr w:type="spellStart"/>
      <w:r w:rsidRPr="00EA3ACE">
        <w:rPr>
          <w:rFonts w:asciiTheme="minorHAnsi" w:eastAsia="Times New Roman" w:hAnsiTheme="minorHAnsi" w:cs="Times New Roman"/>
          <w:bCs/>
          <w:bdr w:val="none" w:sz="0" w:space="0" w:color="auto" w:frame="1"/>
          <w:lang w:val="es-SV"/>
        </w:rPr>
        <w:t>Call</w:t>
      </w:r>
      <w:proofErr w:type="spellEnd"/>
      <w:r w:rsidRPr="00EA3ACE">
        <w:rPr>
          <w:rFonts w:asciiTheme="minorHAnsi" w:eastAsia="Times New Roman" w:hAnsiTheme="minorHAnsi" w:cs="Times New Roman"/>
          <w:bCs/>
          <w:bdr w:val="none" w:sz="0" w:space="0" w:color="auto" w:frame="1"/>
          <w:lang w:val="es-SV"/>
        </w:rPr>
        <w:t xml:space="preserve"> Centers en El Salvador:</w:t>
      </w:r>
    </w:p>
    <w:p w14:paraId="1B2D3F0B" w14:textId="77777777"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 xml:space="preserve">·         La mayoría de </w:t>
      </w:r>
      <w:proofErr w:type="spellStart"/>
      <w:r w:rsidRPr="00BF0916">
        <w:rPr>
          <w:rFonts w:asciiTheme="minorHAnsi" w:eastAsia="Times New Roman" w:hAnsiTheme="minorHAnsi" w:cs="Times New Roman"/>
          <w:b w:val="0"/>
          <w:bCs/>
          <w:bdr w:val="none" w:sz="0" w:space="0" w:color="auto" w:frame="1"/>
          <w:lang w:val="es-SV"/>
        </w:rPr>
        <w:t>call</w:t>
      </w:r>
      <w:proofErr w:type="spellEnd"/>
      <w:r w:rsidRPr="00BF0916">
        <w:rPr>
          <w:rFonts w:asciiTheme="minorHAnsi" w:eastAsia="Times New Roman" w:hAnsiTheme="minorHAnsi" w:cs="Times New Roman"/>
          <w:b w:val="0"/>
          <w:bCs/>
          <w:bdr w:val="none" w:sz="0" w:space="0" w:color="auto" w:frame="1"/>
          <w:lang w:val="es-SV"/>
        </w:rPr>
        <w:t xml:space="preserve"> centers en El Salvador actualmente están ubicados en el Área Metropolitana de San Salvador.</w:t>
      </w:r>
    </w:p>
    <w:p w14:paraId="31D83761" w14:textId="77777777"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 xml:space="preserve">·         Sin embargo existe la oportunidad establecerse en ciudades </w:t>
      </w:r>
      <w:proofErr w:type="spellStart"/>
      <w:r w:rsidRPr="00BF0916">
        <w:rPr>
          <w:rFonts w:asciiTheme="minorHAnsi" w:eastAsia="Times New Roman" w:hAnsiTheme="minorHAnsi" w:cs="Times New Roman"/>
          <w:b w:val="0"/>
          <w:bCs/>
          <w:bdr w:val="none" w:sz="0" w:space="0" w:color="auto" w:frame="1"/>
          <w:lang w:val="es-SV"/>
        </w:rPr>
        <w:t>Tier</w:t>
      </w:r>
      <w:proofErr w:type="spellEnd"/>
      <w:r w:rsidRPr="00BF0916">
        <w:rPr>
          <w:rFonts w:asciiTheme="minorHAnsi" w:eastAsia="Times New Roman" w:hAnsiTheme="minorHAnsi" w:cs="Times New Roman"/>
          <w:b w:val="0"/>
          <w:bCs/>
          <w:bdr w:val="none" w:sz="0" w:space="0" w:color="auto" w:frame="1"/>
          <w:lang w:val="es-SV"/>
        </w:rPr>
        <w:t xml:space="preserve"> 2 (como Santa Ana) que están creciendo y así explotar los beneficios de ser los primeros.</w:t>
      </w:r>
    </w:p>
    <w:p w14:paraId="4ED1486C" w14:textId="77777777"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         Operar en estas ciudades implica de 30% a 40% de ahorro en costos de operación.</w:t>
      </w:r>
    </w:p>
    <w:p w14:paraId="621AA42C" w14:textId="77777777" w:rsidR="00EA3ACE" w:rsidRPr="00643985" w:rsidRDefault="00EA3ACE" w:rsidP="005D0C40">
      <w:pPr>
        <w:jc w:val="both"/>
        <w:rPr>
          <w:rFonts w:asciiTheme="minorHAnsi" w:hAnsiTheme="minorHAnsi"/>
          <w:lang w:val="es-SV"/>
        </w:rPr>
      </w:pPr>
      <w:r w:rsidRPr="00643985">
        <w:rPr>
          <w:rFonts w:asciiTheme="minorHAnsi" w:hAnsiTheme="minorHAnsi"/>
          <w:lang w:val="es-SV"/>
        </w:rPr>
        <w:t> </w:t>
      </w:r>
    </w:p>
    <w:p w14:paraId="33192764" w14:textId="77777777" w:rsidR="00EA3ACE" w:rsidRPr="00BF0916" w:rsidRDefault="00EA3ACE" w:rsidP="00BF0916">
      <w:pPr>
        <w:jc w:val="left"/>
        <w:rPr>
          <w:rFonts w:asciiTheme="minorHAnsi" w:hAnsiTheme="minorHAnsi"/>
          <w:bCs/>
          <w:lang w:val="es-SV"/>
        </w:rPr>
      </w:pPr>
    </w:p>
    <w:p w14:paraId="67090762" w14:textId="77777777" w:rsidR="00EA3ACE" w:rsidRPr="00BF0916" w:rsidRDefault="00EA3ACE" w:rsidP="00BF0916">
      <w:pPr>
        <w:shd w:val="clear" w:color="auto" w:fill="FFFFFF"/>
        <w:jc w:val="left"/>
        <w:rPr>
          <w:rFonts w:asciiTheme="minorHAnsi" w:eastAsia="Times New Roman" w:hAnsiTheme="minorHAnsi" w:cs="Times New Roman"/>
          <w:bCs/>
          <w:lang w:val="es-SV"/>
        </w:rPr>
      </w:pPr>
      <w:r w:rsidRPr="00BF0916">
        <w:rPr>
          <w:rFonts w:asciiTheme="minorHAnsi" w:eastAsia="Times New Roman" w:hAnsiTheme="minorHAnsi" w:cs="Times New Roman"/>
          <w:bCs/>
          <w:bdr w:val="none" w:sz="0" w:space="0" w:color="auto" w:frame="1"/>
          <w:lang w:val="es-SV"/>
        </w:rPr>
        <w:t>En cuanto al Código de Trabajo en El Salvador:</w:t>
      </w:r>
    </w:p>
    <w:p w14:paraId="606D358F"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 xml:space="preserve">·         Leyes de trabajadores – </w:t>
      </w:r>
      <w:hyperlink r:id="rId13" w:tgtFrame="_blank" w:history="1">
        <w:r w:rsidRPr="00BF0916">
          <w:rPr>
            <w:rFonts w:asciiTheme="minorHAnsi" w:eastAsia="Times New Roman" w:hAnsiTheme="minorHAnsi" w:cs="Times New Roman"/>
            <w:b w:val="0"/>
            <w:u w:val="single"/>
            <w:bdr w:val="none" w:sz="0" w:space="0" w:color="auto" w:frame="1"/>
            <w:lang w:val="es-SV"/>
          </w:rPr>
          <w:t>http://www.ilo.org/dyn/travail/docs/1742/Cod_Trab_ElSalv%5B1%5D.pdf</w:t>
        </w:r>
      </w:hyperlink>
    </w:p>
    <w:p w14:paraId="58AC8B8F"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 </w:t>
      </w:r>
    </w:p>
    <w:p w14:paraId="6E72DA44"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         </w:t>
      </w:r>
      <w:r w:rsidRPr="00BF0916">
        <w:rPr>
          <w:rFonts w:asciiTheme="minorHAnsi" w:eastAsia="Times New Roman" w:hAnsiTheme="minorHAnsi" w:cs="Times New Roman"/>
          <w:b w:val="0"/>
          <w:u w:val="single"/>
          <w:bdr w:val="none" w:sz="0" w:space="0" w:color="auto" w:frame="1"/>
          <w:lang w:val="es-SV"/>
        </w:rPr>
        <w:t>Prestaciones laborales</w:t>
      </w:r>
    </w:p>
    <w:p w14:paraId="472C636E" w14:textId="77777777" w:rsidR="00EA3ACE" w:rsidRPr="00BF0916" w:rsidRDefault="00EA3ACE" w:rsidP="00BF0916">
      <w:pPr>
        <w:shd w:val="clear" w:color="auto" w:fill="FFFFFF"/>
        <w:ind w:firstLine="696"/>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La legislación salvadoreña contempla los siguientes beneficios y prestaciones laborales:</w:t>
      </w:r>
    </w:p>
    <w:p w14:paraId="0CEF4F33" w14:textId="77777777" w:rsidR="00EA3ACE" w:rsidRPr="00EA3ACE" w:rsidRDefault="00EA3ACE" w:rsidP="00EA3ACE">
      <w:pPr>
        <w:pStyle w:val="Prrafodelista"/>
        <w:ind w:left="2160" w:hanging="2160"/>
        <w:rPr>
          <w:lang w:val="es-SV"/>
        </w:rPr>
      </w:pPr>
    </w:p>
    <w:p w14:paraId="53BE2201" w14:textId="77777777" w:rsidR="00EA3ACE" w:rsidRPr="00EA3ACE" w:rsidRDefault="00EA3ACE" w:rsidP="00EA3ACE">
      <w:pPr>
        <w:rPr>
          <w:rFonts w:asciiTheme="minorHAnsi" w:hAnsiTheme="minorHAnsi"/>
          <w:lang w:val="es-SV"/>
        </w:rPr>
      </w:pPr>
    </w:p>
    <w:p w14:paraId="402B6F55" w14:textId="77777777" w:rsidR="00EA3ACE" w:rsidRPr="00EA3ACE" w:rsidRDefault="00EA3ACE" w:rsidP="00EA3ACE">
      <w:pPr>
        <w:rPr>
          <w:rFonts w:asciiTheme="minorHAnsi" w:hAnsiTheme="minorHAnsi"/>
          <w:lang w:val="es-SV"/>
        </w:rPr>
      </w:pPr>
    </w:p>
    <w:p w14:paraId="5D5AEA17" w14:textId="77777777" w:rsidR="00EA3ACE" w:rsidRPr="008C02B3" w:rsidRDefault="00EA3ACE" w:rsidP="00EA3ACE">
      <w:pPr>
        <w:pStyle w:val="Prrafodelista"/>
        <w:ind w:left="2160" w:hanging="2160"/>
        <w:jc w:val="center"/>
      </w:pPr>
      <w:r w:rsidRPr="008C02B3">
        <w:rPr>
          <w:noProof/>
        </w:rPr>
        <w:drawing>
          <wp:inline distT="0" distB="0" distL="0" distR="0" wp14:anchorId="7853649A" wp14:editId="32476C58">
            <wp:extent cx="5943600" cy="23437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43785"/>
                    </a:xfrm>
                    <a:prstGeom prst="rect">
                      <a:avLst/>
                    </a:prstGeom>
                  </pic:spPr>
                </pic:pic>
              </a:graphicData>
            </a:graphic>
          </wp:inline>
        </w:drawing>
      </w:r>
    </w:p>
    <w:p w14:paraId="03D368DF" w14:textId="77777777" w:rsidR="00EA3ACE" w:rsidRPr="008C02B3" w:rsidRDefault="00EA3ACE" w:rsidP="00EA3ACE">
      <w:pPr>
        <w:pStyle w:val="Prrafodelista"/>
        <w:ind w:left="2160" w:hanging="2160"/>
        <w:jc w:val="center"/>
      </w:pPr>
    </w:p>
    <w:p w14:paraId="606AF7CB" w14:textId="77777777" w:rsidR="00EA3ACE" w:rsidRPr="00D2242D" w:rsidRDefault="00EA3ACE" w:rsidP="00EA3ACE">
      <w:pPr>
        <w:pStyle w:val="Prrafodelista"/>
        <w:ind w:left="2160" w:hanging="2160"/>
        <w:jc w:val="center"/>
        <w:rPr>
          <w:lang w:val="es-SV"/>
        </w:rPr>
      </w:pPr>
      <w:r w:rsidRPr="008C02B3">
        <w:rPr>
          <w:noProof/>
        </w:rPr>
        <w:lastRenderedPageBreak/>
        <w:drawing>
          <wp:inline distT="0" distB="0" distL="0" distR="0" wp14:anchorId="7914444E" wp14:editId="198D6A76">
            <wp:extent cx="3269064" cy="46482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0427" cy="4650139"/>
                    </a:xfrm>
                    <a:prstGeom prst="rect">
                      <a:avLst/>
                    </a:prstGeom>
                  </pic:spPr>
                </pic:pic>
              </a:graphicData>
            </a:graphic>
          </wp:inline>
        </w:drawing>
      </w:r>
      <w:r w:rsidRPr="00D2242D">
        <w:rPr>
          <w:lang w:val="es-SV"/>
        </w:rPr>
        <w:t>  </w:t>
      </w:r>
    </w:p>
    <w:p w14:paraId="02B11D36" w14:textId="77777777" w:rsidR="00EA3ACE" w:rsidRPr="00D2242D" w:rsidRDefault="00EA3ACE" w:rsidP="00EA3ACE">
      <w:pPr>
        <w:pStyle w:val="Prrafodelista"/>
        <w:ind w:left="2160" w:hanging="2160"/>
        <w:jc w:val="center"/>
        <w:rPr>
          <w:lang w:val="es-SV"/>
        </w:rPr>
      </w:pPr>
    </w:p>
    <w:p w14:paraId="5FBA5AC3" w14:textId="77777777" w:rsidR="00EA3ACE" w:rsidRPr="00D2242D" w:rsidRDefault="00EA3ACE" w:rsidP="00EA3ACE">
      <w:pPr>
        <w:pStyle w:val="Prrafodelista"/>
        <w:ind w:left="2160" w:hanging="2160"/>
        <w:rPr>
          <w:noProof/>
          <w:lang w:val="es-SV"/>
        </w:rPr>
      </w:pPr>
    </w:p>
    <w:p w14:paraId="0B38C2E3" w14:textId="77777777" w:rsidR="00EA3ACE" w:rsidRPr="00EA3ACE" w:rsidRDefault="00EA3ACE" w:rsidP="00EA3ACE">
      <w:pPr>
        <w:pStyle w:val="Prrafodelista"/>
        <w:ind w:left="2160" w:hanging="2160"/>
        <w:rPr>
          <w:noProof/>
          <w:lang w:val="es-SV"/>
        </w:rPr>
      </w:pPr>
      <w:r w:rsidRPr="00EA3ACE">
        <w:rPr>
          <w:noProof/>
          <w:lang w:val="es-SV"/>
        </w:rPr>
        <w:t>A nivel centroamericano, El Salvador es el país más competitivo en términos de prestaciones pagadas por empleadores:</w:t>
      </w:r>
    </w:p>
    <w:p w14:paraId="1B9932FE" w14:textId="77777777" w:rsidR="00EA3ACE" w:rsidRPr="00EA3ACE" w:rsidRDefault="00EA3ACE" w:rsidP="00EA3ACE">
      <w:pPr>
        <w:pStyle w:val="Prrafodelista"/>
        <w:ind w:left="2160" w:hanging="2160"/>
        <w:rPr>
          <w:noProof/>
          <w:lang w:val="es-SV"/>
        </w:rPr>
      </w:pPr>
    </w:p>
    <w:p w14:paraId="5F45FA69" w14:textId="77777777" w:rsidR="00EA3ACE" w:rsidRPr="00D2242D" w:rsidRDefault="00EA3ACE" w:rsidP="00EA3ACE">
      <w:pPr>
        <w:pStyle w:val="Prrafodelista"/>
        <w:ind w:left="2160" w:hanging="2160"/>
        <w:jc w:val="center"/>
        <w:rPr>
          <w:lang w:val="es-SV"/>
        </w:rPr>
      </w:pPr>
      <w:r w:rsidRPr="008C02B3">
        <w:rPr>
          <w:noProof/>
        </w:rPr>
        <w:drawing>
          <wp:inline distT="0" distB="0" distL="0" distR="0" wp14:anchorId="6139E9BC" wp14:editId="05C8CC55">
            <wp:extent cx="2667000" cy="2009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7000" cy="2009775"/>
                    </a:xfrm>
                    <a:prstGeom prst="rect">
                      <a:avLst/>
                    </a:prstGeom>
                  </pic:spPr>
                </pic:pic>
              </a:graphicData>
            </a:graphic>
          </wp:inline>
        </w:drawing>
      </w:r>
      <w:r w:rsidRPr="00D2242D">
        <w:rPr>
          <w:lang w:val="es-SV"/>
        </w:rPr>
        <w:t> </w:t>
      </w:r>
    </w:p>
    <w:p w14:paraId="1AA47A92" w14:textId="77777777" w:rsidR="00EA3ACE" w:rsidRPr="00D2242D" w:rsidRDefault="00EA3ACE" w:rsidP="00EA3ACE">
      <w:pPr>
        <w:jc w:val="both"/>
        <w:rPr>
          <w:rFonts w:asciiTheme="minorHAnsi" w:hAnsiTheme="minorHAnsi"/>
          <w:lang w:val="es-SV"/>
        </w:rPr>
      </w:pPr>
    </w:p>
    <w:p w14:paraId="32FEE026" w14:textId="77777777" w:rsidR="00EA3ACE" w:rsidRPr="00D2242D" w:rsidRDefault="00EA3ACE" w:rsidP="00EA3ACE">
      <w:pPr>
        <w:rPr>
          <w:rFonts w:asciiTheme="minorHAnsi" w:hAnsiTheme="minorHAnsi"/>
          <w:lang w:val="es-SV"/>
        </w:rPr>
      </w:pPr>
    </w:p>
    <w:p w14:paraId="76E9D29D" w14:textId="77777777" w:rsidR="00EA3ACE" w:rsidRPr="00D2242D" w:rsidRDefault="00EA3ACE" w:rsidP="00EA3ACE">
      <w:pPr>
        <w:rPr>
          <w:rFonts w:asciiTheme="minorHAnsi" w:hAnsiTheme="minorHAnsi"/>
          <w:bCs/>
          <w:lang w:val="es-SV"/>
        </w:rPr>
      </w:pPr>
      <w:r w:rsidRPr="00D2242D">
        <w:rPr>
          <w:rFonts w:asciiTheme="minorHAnsi" w:hAnsiTheme="minorHAnsi"/>
          <w:bCs/>
          <w:lang w:val="es-SV"/>
        </w:rPr>
        <w:lastRenderedPageBreak/>
        <w:t> </w:t>
      </w:r>
    </w:p>
    <w:p w14:paraId="0341D5D0" w14:textId="77777777" w:rsidR="00EA3ACE" w:rsidRPr="00BF0916" w:rsidRDefault="00EA3ACE" w:rsidP="00BF0916">
      <w:pPr>
        <w:shd w:val="clear" w:color="auto" w:fill="FFFFFF"/>
        <w:jc w:val="left"/>
        <w:rPr>
          <w:rFonts w:asciiTheme="minorHAnsi" w:eastAsia="Times New Roman" w:hAnsiTheme="minorHAnsi" w:cs="Times New Roman"/>
          <w:bCs/>
          <w:bdr w:val="none" w:sz="0" w:space="0" w:color="auto" w:frame="1"/>
          <w:lang w:val="es-SV"/>
        </w:rPr>
      </w:pPr>
      <w:r w:rsidRPr="00BF0916">
        <w:rPr>
          <w:rFonts w:asciiTheme="minorHAnsi" w:eastAsia="Times New Roman" w:hAnsiTheme="minorHAnsi" w:cs="Times New Roman"/>
          <w:bCs/>
          <w:bdr w:val="none" w:sz="0" w:space="0" w:color="auto" w:frame="1"/>
          <w:lang w:val="es-SV"/>
        </w:rPr>
        <w:t>Conexiones de internet y costos:</w:t>
      </w:r>
    </w:p>
    <w:p w14:paraId="0FB43AF2"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p>
    <w:p w14:paraId="10461A1B"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         </w:t>
      </w:r>
      <w:r w:rsidRPr="00BF0916">
        <w:rPr>
          <w:rFonts w:asciiTheme="minorHAnsi" w:eastAsia="Times New Roman" w:hAnsiTheme="minorHAnsi" w:cs="Times New Roman"/>
          <w:b w:val="0"/>
          <w:u w:val="single"/>
          <w:bdr w:val="none" w:sz="0" w:space="0" w:color="auto" w:frame="1"/>
          <w:lang w:val="es-SV"/>
        </w:rPr>
        <w:t>Penetración de las tecnologías de la información</w:t>
      </w:r>
    </w:p>
    <w:p w14:paraId="6C642D29"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El Salvador tiene un alto nivel de penetración de las tecnologías</w:t>
      </w:r>
    </w:p>
    <w:p w14:paraId="5A25764E"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de la información dentro de América Latina, lo cual</w:t>
      </w:r>
    </w:p>
    <w:p w14:paraId="6A386447"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se debe al poder adquisitivo y a los costos competitivos del</w:t>
      </w:r>
    </w:p>
    <w:p w14:paraId="106BDEBF"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internet generados gracias a la presencia de multinacionales.</w:t>
      </w:r>
    </w:p>
    <w:p w14:paraId="154D0EE5"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Algunos servicios disponibles: Líneas dedicadas, ADSL,</w:t>
      </w:r>
    </w:p>
    <w:p w14:paraId="484121EF"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ISDN, mensajería direccional e instantánea de líneas móviles</w:t>
      </w:r>
    </w:p>
    <w:p w14:paraId="05BFB741"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y WAP. A 2016, el 30 % de los salvadoreños son usuarios</w:t>
      </w:r>
    </w:p>
    <w:p w14:paraId="26E5DB88"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de Internet, y se registran 388,512 suscripciones de banda</w:t>
      </w:r>
    </w:p>
    <w:p w14:paraId="5B23BC9B" w14:textId="77777777" w:rsidR="00EA3ACE" w:rsidRPr="00BF0916" w:rsidRDefault="00EA3ACE" w:rsidP="00BF0916">
      <w:pPr>
        <w:shd w:val="clear" w:color="auto" w:fill="FFFFFF"/>
        <w:jc w:val="left"/>
        <w:rPr>
          <w:rFonts w:asciiTheme="minorHAnsi" w:eastAsia="Times New Roman" w:hAnsiTheme="minorHAnsi" w:cs="Times New Roman"/>
          <w:b w:val="0"/>
          <w:bdr w:val="none" w:sz="0" w:space="0" w:color="auto" w:frame="1"/>
          <w:lang w:val="es-SV"/>
        </w:rPr>
      </w:pPr>
      <w:r w:rsidRPr="00BF0916">
        <w:rPr>
          <w:rFonts w:asciiTheme="minorHAnsi" w:eastAsia="Times New Roman" w:hAnsiTheme="minorHAnsi" w:cs="Times New Roman"/>
          <w:b w:val="0"/>
          <w:bdr w:val="none" w:sz="0" w:space="0" w:color="auto" w:frame="1"/>
          <w:lang w:val="es-SV"/>
        </w:rPr>
        <w:t xml:space="preserve">ancha fija y 1,177,111 de banda ancha móvil. También El Salvador </w:t>
      </w:r>
    </w:p>
    <w:p w14:paraId="05077C1A"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tiene 400km de cable de fibra óptica.</w:t>
      </w:r>
    </w:p>
    <w:p w14:paraId="0B30933E" w14:textId="77777777" w:rsidR="00EA3ACE" w:rsidRPr="00BF0916" w:rsidRDefault="00EA3ACE" w:rsidP="00BF0916">
      <w:pPr>
        <w:jc w:val="left"/>
        <w:rPr>
          <w:rFonts w:asciiTheme="minorHAnsi" w:hAnsiTheme="minorHAnsi"/>
          <w:b w:val="0"/>
          <w:lang w:val="es-SV"/>
        </w:rPr>
      </w:pPr>
    </w:p>
    <w:p w14:paraId="618D61ED"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         </w:t>
      </w:r>
      <w:r w:rsidRPr="00BF0916">
        <w:rPr>
          <w:rFonts w:asciiTheme="minorHAnsi" w:eastAsia="Times New Roman" w:hAnsiTheme="minorHAnsi" w:cs="Times New Roman"/>
          <w:b w:val="0"/>
          <w:u w:val="single"/>
          <w:bdr w:val="none" w:sz="0" w:space="0" w:color="auto" w:frame="1"/>
          <w:lang w:val="es-SV"/>
        </w:rPr>
        <w:t>Mercado de las telecomunicaciones</w:t>
      </w:r>
    </w:p>
    <w:p w14:paraId="07F2A7FA"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El mercado de las telecomunicaciones asegura servicios de</w:t>
      </w:r>
    </w:p>
    <w:p w14:paraId="0322E45C"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alta calidad a precios competitivos. Algunos de los servicios</w:t>
      </w:r>
    </w:p>
    <w:p w14:paraId="6C9F5C49"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disponibles son: transferencia de datos a alta velocidad, redes</w:t>
      </w:r>
    </w:p>
    <w:p w14:paraId="38A44592"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metropolitanas de fibra óptica, líneas privadas e internacionales,</w:t>
      </w:r>
    </w:p>
    <w:p w14:paraId="110DD5EC"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VoIP, internet de banda ancha (incluye acceso</w:t>
      </w:r>
    </w:p>
    <w:p w14:paraId="5AD47714"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a cable y fibra óptica), internet inalámbrico y números 800.</w:t>
      </w:r>
    </w:p>
    <w:p w14:paraId="23E92AE3"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El país tiene, además, acceso a más de 10 proveedores de</w:t>
      </w:r>
    </w:p>
    <w:p w14:paraId="431EFA2A"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internet que proveen soluciones de transferencia de datos</w:t>
      </w:r>
    </w:p>
    <w:p w14:paraId="167003D6"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 xml:space="preserve">para </w:t>
      </w:r>
      <w:proofErr w:type="gramStart"/>
      <w:r w:rsidRPr="00BF0916">
        <w:rPr>
          <w:rFonts w:asciiTheme="minorHAnsi" w:eastAsia="Times New Roman" w:hAnsiTheme="minorHAnsi" w:cs="Times New Roman"/>
          <w:b w:val="0"/>
          <w:bdr w:val="none" w:sz="0" w:space="0" w:color="auto" w:frame="1"/>
          <w:lang w:val="es-SV"/>
        </w:rPr>
        <w:t>EEUU</w:t>
      </w:r>
      <w:proofErr w:type="gramEnd"/>
      <w:r w:rsidRPr="00BF0916">
        <w:rPr>
          <w:rFonts w:asciiTheme="minorHAnsi" w:eastAsia="Times New Roman" w:hAnsiTheme="minorHAnsi" w:cs="Times New Roman"/>
          <w:b w:val="0"/>
          <w:bdr w:val="none" w:sz="0" w:space="0" w:color="auto" w:frame="1"/>
          <w:lang w:val="es-SV"/>
        </w:rPr>
        <w:t>; algunos de estos son: América Móvil, British Telecom</w:t>
      </w:r>
    </w:p>
    <w:p w14:paraId="624FF5C4" w14:textId="77777777" w:rsidR="00EA3ACE" w:rsidRPr="00D2242D" w:rsidRDefault="00EA3ACE" w:rsidP="00BF0916">
      <w:pPr>
        <w:shd w:val="clear" w:color="auto" w:fill="FFFFFF"/>
        <w:jc w:val="left"/>
        <w:rPr>
          <w:rFonts w:asciiTheme="minorHAnsi" w:eastAsia="Times New Roman" w:hAnsiTheme="minorHAnsi" w:cs="Times New Roman"/>
          <w:b w:val="0"/>
          <w:lang w:val="es-SV"/>
        </w:rPr>
      </w:pPr>
      <w:r w:rsidRPr="00D2242D">
        <w:rPr>
          <w:rFonts w:asciiTheme="minorHAnsi" w:eastAsia="Times New Roman" w:hAnsiTheme="minorHAnsi" w:cs="Times New Roman"/>
          <w:b w:val="0"/>
          <w:bdr w:val="none" w:sz="0" w:space="0" w:color="auto" w:frame="1"/>
          <w:lang w:val="es-SV"/>
        </w:rPr>
        <w:t xml:space="preserve">y </w:t>
      </w:r>
      <w:proofErr w:type="spellStart"/>
      <w:r w:rsidRPr="00D2242D">
        <w:rPr>
          <w:rFonts w:asciiTheme="minorHAnsi" w:eastAsia="Times New Roman" w:hAnsiTheme="minorHAnsi" w:cs="Times New Roman"/>
          <w:b w:val="0"/>
          <w:bdr w:val="none" w:sz="0" w:space="0" w:color="auto" w:frame="1"/>
          <w:lang w:val="es-SV"/>
        </w:rPr>
        <w:t>Millicom</w:t>
      </w:r>
      <w:proofErr w:type="spellEnd"/>
      <w:r w:rsidRPr="00D2242D">
        <w:rPr>
          <w:rFonts w:asciiTheme="minorHAnsi" w:eastAsia="Times New Roman" w:hAnsiTheme="minorHAnsi" w:cs="Times New Roman"/>
          <w:b w:val="0"/>
          <w:bdr w:val="none" w:sz="0" w:space="0" w:color="auto" w:frame="1"/>
          <w:lang w:val="es-SV"/>
        </w:rPr>
        <w:t>.</w:t>
      </w:r>
    </w:p>
    <w:p w14:paraId="309455EB" w14:textId="77777777" w:rsidR="00EA3ACE" w:rsidRPr="00D2242D" w:rsidRDefault="00EA3ACE" w:rsidP="00BF0916">
      <w:pPr>
        <w:jc w:val="left"/>
        <w:rPr>
          <w:rFonts w:asciiTheme="minorHAnsi" w:hAnsiTheme="minorHAnsi"/>
          <w:b w:val="0"/>
          <w:lang w:val="es-SV"/>
        </w:rPr>
      </w:pPr>
    </w:p>
    <w:p w14:paraId="45B0D98F" w14:textId="77777777" w:rsidR="00EA3ACE" w:rsidRPr="00D2242D" w:rsidRDefault="00EA3ACE" w:rsidP="00BF0916">
      <w:pPr>
        <w:shd w:val="clear" w:color="auto" w:fill="FFFFFF"/>
        <w:jc w:val="left"/>
        <w:rPr>
          <w:rFonts w:asciiTheme="minorHAnsi" w:eastAsia="Times New Roman" w:hAnsiTheme="minorHAnsi" w:cs="Times New Roman"/>
          <w:b w:val="0"/>
          <w:lang w:val="es-SV"/>
        </w:rPr>
      </w:pPr>
      <w:r w:rsidRPr="00D2242D">
        <w:rPr>
          <w:rFonts w:asciiTheme="minorHAnsi" w:eastAsia="Times New Roman" w:hAnsiTheme="minorHAnsi" w:cs="Times New Roman"/>
          <w:b w:val="0"/>
          <w:bdr w:val="none" w:sz="0" w:space="0" w:color="auto" w:frame="1"/>
          <w:lang w:val="es-SV"/>
        </w:rPr>
        <w:t>·         </w:t>
      </w:r>
      <w:r w:rsidRPr="00D2242D">
        <w:rPr>
          <w:rFonts w:asciiTheme="minorHAnsi" w:eastAsia="Times New Roman" w:hAnsiTheme="minorHAnsi" w:cs="Times New Roman"/>
          <w:b w:val="0"/>
          <w:u w:val="single"/>
          <w:bdr w:val="none" w:sz="0" w:space="0" w:color="auto" w:frame="1"/>
          <w:lang w:val="es-SV"/>
        </w:rPr>
        <w:t>Estructura de costos</w:t>
      </w:r>
    </w:p>
    <w:p w14:paraId="2C971DD7"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 xml:space="preserve">Debido a la variedad de </w:t>
      </w:r>
      <w:proofErr w:type="spellStart"/>
      <w:r w:rsidRPr="00BF0916">
        <w:rPr>
          <w:rFonts w:asciiTheme="minorHAnsi" w:eastAsia="Times New Roman" w:hAnsiTheme="minorHAnsi" w:cs="Times New Roman"/>
          <w:b w:val="0"/>
          <w:bdr w:val="none" w:sz="0" w:space="0" w:color="auto" w:frame="1"/>
          <w:lang w:val="es-SV"/>
        </w:rPr>
        <w:t>carriers</w:t>
      </w:r>
      <w:proofErr w:type="spellEnd"/>
      <w:r w:rsidRPr="00BF0916">
        <w:rPr>
          <w:rFonts w:asciiTheme="minorHAnsi" w:eastAsia="Times New Roman" w:hAnsiTheme="minorHAnsi" w:cs="Times New Roman"/>
          <w:b w:val="0"/>
          <w:bdr w:val="none" w:sz="0" w:space="0" w:color="auto" w:frame="1"/>
          <w:lang w:val="es-SV"/>
        </w:rPr>
        <w:t xml:space="preserve"> que operan desde El Salvador,</w:t>
      </w:r>
    </w:p>
    <w:p w14:paraId="3C60813F"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el ambiente de servicios y precios es altamente competitivo.</w:t>
      </w:r>
    </w:p>
    <w:p w14:paraId="5D4B13F1"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Los precios de circuitos internacionales (E1 y DS3)</w:t>
      </w:r>
    </w:p>
    <w:p w14:paraId="2448FE63"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 xml:space="preserve">varían </w:t>
      </w:r>
      <w:proofErr w:type="gramStart"/>
      <w:r w:rsidRPr="00BF0916">
        <w:rPr>
          <w:rFonts w:asciiTheme="minorHAnsi" w:eastAsia="Times New Roman" w:hAnsiTheme="minorHAnsi" w:cs="Times New Roman"/>
          <w:b w:val="0"/>
          <w:bdr w:val="none" w:sz="0" w:space="0" w:color="auto" w:frame="1"/>
          <w:lang w:val="es-SV"/>
        </w:rPr>
        <w:t>de acuerdo a</w:t>
      </w:r>
      <w:proofErr w:type="gramEnd"/>
      <w:r w:rsidRPr="00BF0916">
        <w:rPr>
          <w:rFonts w:asciiTheme="minorHAnsi" w:eastAsia="Times New Roman" w:hAnsiTheme="minorHAnsi" w:cs="Times New Roman"/>
          <w:b w:val="0"/>
          <w:bdr w:val="none" w:sz="0" w:space="0" w:color="auto" w:frame="1"/>
          <w:lang w:val="es-SV"/>
        </w:rPr>
        <w:t xml:space="preserve"> los niveles de servicios requeridos, el</w:t>
      </w:r>
    </w:p>
    <w:p w14:paraId="1F53DCC8"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país de destino, la conexión de la “última milla” y el tiempo</w:t>
      </w:r>
    </w:p>
    <w:p w14:paraId="6F499CB3"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futuro de uso. Se estima que en los próximos años la demanda</w:t>
      </w:r>
    </w:p>
    <w:p w14:paraId="760D7A22"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del mercado local e internacional de servicios de</w:t>
      </w:r>
    </w:p>
    <w:p w14:paraId="7E1354F9"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telecomunicación continuará creciendo y generará que los</w:t>
      </w:r>
    </w:p>
    <w:p w14:paraId="46AFC094" w14:textId="77777777" w:rsidR="00EA3ACE" w:rsidRPr="00BF0916" w:rsidRDefault="00EA3ACE" w:rsidP="00BF0916">
      <w:pPr>
        <w:shd w:val="clear" w:color="auto" w:fill="FFFFFF"/>
        <w:jc w:val="left"/>
        <w:rPr>
          <w:rFonts w:asciiTheme="minorHAnsi" w:eastAsia="Times New Roman" w:hAnsiTheme="minorHAnsi" w:cs="Times New Roman"/>
          <w:b w:val="0"/>
          <w:lang w:val="es-SV"/>
        </w:rPr>
      </w:pPr>
      <w:r w:rsidRPr="00BF0916">
        <w:rPr>
          <w:rFonts w:asciiTheme="minorHAnsi" w:eastAsia="Times New Roman" w:hAnsiTheme="minorHAnsi" w:cs="Times New Roman"/>
          <w:b w:val="0"/>
          <w:bdr w:val="none" w:sz="0" w:space="0" w:color="auto" w:frame="1"/>
          <w:lang w:val="es-SV"/>
        </w:rPr>
        <w:t>costos sigan con tendencia a la baja.</w:t>
      </w:r>
    </w:p>
    <w:p w14:paraId="5F7BCBCD" w14:textId="77777777" w:rsidR="00EA3ACE" w:rsidRPr="00BF0916" w:rsidRDefault="00EA3ACE" w:rsidP="00BF0916">
      <w:pPr>
        <w:jc w:val="left"/>
        <w:rPr>
          <w:rFonts w:asciiTheme="minorHAnsi" w:hAnsiTheme="minorHAnsi"/>
          <w:b w:val="0"/>
          <w:lang w:val="es-SV"/>
        </w:rPr>
      </w:pPr>
      <w:r w:rsidRPr="00BF0916">
        <w:rPr>
          <w:rFonts w:asciiTheme="minorHAnsi" w:hAnsiTheme="minorHAnsi"/>
          <w:b w:val="0"/>
          <w:lang w:val="es-SV"/>
        </w:rPr>
        <w:t>  </w:t>
      </w:r>
    </w:p>
    <w:p w14:paraId="06CD01DC" w14:textId="77777777" w:rsidR="00E35D7B" w:rsidRDefault="00E35D7B">
      <w:pPr>
        <w:jc w:val="left"/>
        <w:rPr>
          <w:rFonts w:asciiTheme="minorHAnsi" w:eastAsiaTheme="minorEastAsia" w:hAnsiTheme="minorHAnsi"/>
          <w:b w:val="0"/>
          <w:lang w:val="es-SV" w:eastAsia="es-ES"/>
        </w:rPr>
      </w:pPr>
      <w:r>
        <w:rPr>
          <w:lang w:val="es-SV"/>
        </w:rPr>
        <w:br w:type="page"/>
      </w:r>
    </w:p>
    <w:p w14:paraId="2B464FBD" w14:textId="097FCC4B" w:rsidR="00EA3ACE" w:rsidRPr="00643985" w:rsidRDefault="00EA3ACE" w:rsidP="00BF0916">
      <w:pPr>
        <w:pStyle w:val="Prrafodelista"/>
        <w:ind w:left="6408" w:hanging="2160"/>
        <w:rPr>
          <w:lang w:val="es-SV"/>
        </w:rPr>
      </w:pPr>
      <w:r w:rsidRPr="00643985">
        <w:rPr>
          <w:lang w:val="es-SV"/>
        </w:rPr>
        <w:lastRenderedPageBreak/>
        <w:t> </w:t>
      </w:r>
    </w:p>
    <w:p w14:paraId="436DDE73" w14:textId="77777777" w:rsidR="00EA3ACE" w:rsidRPr="00EA3ACE" w:rsidRDefault="00EA3ACE" w:rsidP="00BF0916">
      <w:pPr>
        <w:jc w:val="left"/>
        <w:rPr>
          <w:rFonts w:asciiTheme="minorHAnsi" w:hAnsiTheme="minorHAnsi"/>
          <w:lang w:val="es-SV"/>
        </w:rPr>
      </w:pPr>
      <w:r w:rsidRPr="00EA3ACE">
        <w:rPr>
          <w:rFonts w:asciiTheme="minorHAnsi" w:hAnsiTheme="minorHAnsi"/>
          <w:bCs/>
          <w:lang w:val="es-SV"/>
        </w:rPr>
        <w:t>Precios aproximados de Electricidad y Alquiler –</w:t>
      </w:r>
      <w:r w:rsidRPr="00EA3ACE">
        <w:rPr>
          <w:rFonts w:asciiTheme="minorHAnsi" w:hAnsiTheme="minorHAnsi"/>
          <w:lang w:val="es-SV"/>
        </w:rPr>
        <w:t xml:space="preserve"> </w:t>
      </w:r>
      <w:proofErr w:type="gramStart"/>
      <w:r w:rsidRPr="00EA3ACE">
        <w:rPr>
          <w:rFonts w:asciiTheme="minorHAnsi" w:hAnsiTheme="minorHAnsi"/>
          <w:lang w:val="es-SV"/>
        </w:rPr>
        <w:t>Link</w:t>
      </w:r>
      <w:proofErr w:type="gramEnd"/>
      <w:r w:rsidRPr="00EA3ACE">
        <w:rPr>
          <w:rFonts w:asciiTheme="minorHAnsi" w:hAnsiTheme="minorHAnsi"/>
          <w:lang w:val="es-SV"/>
        </w:rPr>
        <w:t xml:space="preserve"> a la Guía del Inversionista 2020: </w:t>
      </w:r>
      <w:hyperlink r:id="rId17" w:history="1">
        <w:r w:rsidRPr="00EA3ACE">
          <w:rPr>
            <w:rStyle w:val="Hipervnculo"/>
            <w:rFonts w:asciiTheme="minorHAnsi" w:hAnsiTheme="minorHAnsi"/>
            <w:lang w:val="es-SV"/>
          </w:rPr>
          <w:t>https://drive.google.com/file/d/1niBIlucL7q_3Wn_7fpYH7qCv252KwKk_/view</w:t>
        </w:r>
      </w:hyperlink>
    </w:p>
    <w:p w14:paraId="68FBC4FB" w14:textId="77777777" w:rsidR="00EA3ACE" w:rsidRPr="00EA3ACE" w:rsidRDefault="00EA3ACE" w:rsidP="00EA3ACE">
      <w:pPr>
        <w:rPr>
          <w:rFonts w:asciiTheme="minorHAnsi" w:hAnsiTheme="minorHAnsi"/>
          <w:lang w:val="es-SV"/>
        </w:rPr>
      </w:pPr>
    </w:p>
    <w:p w14:paraId="1DC0BDE8" w14:textId="77777777" w:rsidR="00EA3ACE" w:rsidRPr="008C02B3" w:rsidRDefault="00EA3ACE" w:rsidP="00EA3ACE">
      <w:pPr>
        <w:rPr>
          <w:rFonts w:asciiTheme="minorHAnsi" w:hAnsiTheme="minorHAnsi"/>
        </w:rPr>
      </w:pPr>
      <w:r w:rsidRPr="008C02B3">
        <w:rPr>
          <w:rFonts w:asciiTheme="minorHAnsi" w:hAnsiTheme="minorHAnsi"/>
          <w:noProof/>
        </w:rPr>
        <w:drawing>
          <wp:inline distT="0" distB="0" distL="0" distR="0" wp14:anchorId="03539619" wp14:editId="38B1FFEB">
            <wp:extent cx="4791075" cy="29813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1075" cy="2981325"/>
                    </a:xfrm>
                    <a:prstGeom prst="rect">
                      <a:avLst/>
                    </a:prstGeom>
                  </pic:spPr>
                </pic:pic>
              </a:graphicData>
            </a:graphic>
          </wp:inline>
        </w:drawing>
      </w:r>
    </w:p>
    <w:p w14:paraId="06423644" w14:textId="77777777" w:rsidR="00EA3ACE" w:rsidRPr="008C02B3" w:rsidRDefault="00EA3ACE" w:rsidP="00EA3ACE">
      <w:pPr>
        <w:rPr>
          <w:rFonts w:asciiTheme="minorHAnsi" w:hAnsiTheme="minorHAnsi"/>
        </w:rPr>
      </w:pPr>
    </w:p>
    <w:p w14:paraId="35287F08" w14:textId="77777777" w:rsidR="00EA3ACE" w:rsidRPr="00D2242D" w:rsidRDefault="00EA3ACE" w:rsidP="00BF0916">
      <w:pPr>
        <w:ind w:left="708" w:firstLine="708"/>
        <w:jc w:val="left"/>
        <w:rPr>
          <w:rFonts w:asciiTheme="minorHAnsi" w:hAnsiTheme="minorHAnsi"/>
          <w:lang w:val="es-SV"/>
        </w:rPr>
      </w:pPr>
      <w:r w:rsidRPr="00D2242D">
        <w:rPr>
          <w:rFonts w:asciiTheme="minorHAnsi" w:hAnsiTheme="minorHAnsi"/>
          <w:lang w:val="es-SV"/>
        </w:rPr>
        <w:t> </w:t>
      </w:r>
    </w:p>
    <w:p w14:paraId="6D9E35D0" w14:textId="77777777" w:rsidR="00EA3ACE" w:rsidRPr="00BF0916" w:rsidRDefault="00EA3ACE" w:rsidP="00BF0916">
      <w:pPr>
        <w:jc w:val="left"/>
        <w:rPr>
          <w:rFonts w:asciiTheme="minorHAnsi" w:hAnsiTheme="minorHAnsi"/>
          <w:b w:val="0"/>
          <w:bCs/>
          <w:lang w:val="es-SV"/>
        </w:rPr>
      </w:pPr>
      <w:r w:rsidRPr="00BF0916">
        <w:rPr>
          <w:rFonts w:asciiTheme="minorHAnsi" w:hAnsiTheme="minorHAnsi"/>
          <w:b w:val="0"/>
          <w:bCs/>
          <w:lang w:val="es-SV"/>
        </w:rPr>
        <w:t>Costo promedio mensual de costos dentro de una Zona Franca o Parques de Servicios:</w:t>
      </w:r>
    </w:p>
    <w:p w14:paraId="69835995" w14:textId="77777777" w:rsidR="00EA3ACE" w:rsidRPr="00EA3ACE" w:rsidRDefault="00EA3ACE" w:rsidP="00EA3ACE">
      <w:pPr>
        <w:rPr>
          <w:rFonts w:asciiTheme="minorHAnsi" w:hAnsiTheme="minorHAnsi"/>
          <w:lang w:val="es-SV"/>
        </w:rPr>
      </w:pPr>
    </w:p>
    <w:p w14:paraId="6F108E0E" w14:textId="77777777" w:rsidR="00EA3ACE" w:rsidRPr="008C02B3" w:rsidRDefault="00EA3ACE" w:rsidP="00EA3ACE">
      <w:pPr>
        <w:rPr>
          <w:rFonts w:asciiTheme="minorHAnsi" w:hAnsiTheme="minorHAnsi"/>
        </w:rPr>
      </w:pPr>
      <w:r w:rsidRPr="008C02B3">
        <w:rPr>
          <w:rFonts w:asciiTheme="minorHAnsi" w:hAnsiTheme="minorHAnsi"/>
          <w:noProof/>
        </w:rPr>
        <w:drawing>
          <wp:inline distT="0" distB="0" distL="0" distR="0" wp14:anchorId="1FB3B51D" wp14:editId="4C37E2BD">
            <wp:extent cx="2781300" cy="1751189"/>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5321" cy="1778906"/>
                    </a:xfrm>
                    <a:prstGeom prst="rect">
                      <a:avLst/>
                    </a:prstGeom>
                  </pic:spPr>
                </pic:pic>
              </a:graphicData>
            </a:graphic>
          </wp:inline>
        </w:drawing>
      </w:r>
    </w:p>
    <w:p w14:paraId="6926A2A0" w14:textId="77777777" w:rsidR="00EA3ACE" w:rsidRPr="008C02B3" w:rsidRDefault="00EA3ACE" w:rsidP="00EA3ACE">
      <w:pPr>
        <w:ind w:left="708" w:firstLine="708"/>
        <w:rPr>
          <w:rFonts w:asciiTheme="minorHAnsi" w:hAnsiTheme="minorHAnsi"/>
        </w:rPr>
      </w:pPr>
    </w:p>
    <w:p w14:paraId="0A39B190" w14:textId="77777777" w:rsidR="00EA3ACE" w:rsidRPr="008C02B3" w:rsidRDefault="00EA3ACE" w:rsidP="00BF0916">
      <w:pPr>
        <w:jc w:val="left"/>
        <w:rPr>
          <w:rFonts w:asciiTheme="minorHAnsi" w:hAnsiTheme="minorHAnsi"/>
        </w:rPr>
      </w:pPr>
    </w:p>
    <w:p w14:paraId="625DA831" w14:textId="77777777"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 xml:space="preserve">·         Sin embargo no es obligación que las empresas de </w:t>
      </w:r>
      <w:proofErr w:type="spellStart"/>
      <w:proofErr w:type="gramStart"/>
      <w:r w:rsidRPr="00BF0916">
        <w:rPr>
          <w:rFonts w:asciiTheme="minorHAnsi" w:eastAsia="Times New Roman" w:hAnsiTheme="minorHAnsi" w:cs="Times New Roman"/>
          <w:b w:val="0"/>
          <w:bCs/>
          <w:bdr w:val="none" w:sz="0" w:space="0" w:color="auto" w:frame="1"/>
          <w:lang w:val="es-SV"/>
        </w:rPr>
        <w:t>Call</w:t>
      </w:r>
      <w:proofErr w:type="spellEnd"/>
      <w:r w:rsidRPr="00BF0916">
        <w:rPr>
          <w:rFonts w:asciiTheme="minorHAnsi" w:eastAsia="Times New Roman" w:hAnsiTheme="minorHAnsi" w:cs="Times New Roman"/>
          <w:b w:val="0"/>
          <w:bCs/>
          <w:bdr w:val="none" w:sz="0" w:space="0" w:color="auto" w:frame="1"/>
          <w:lang w:val="es-SV"/>
        </w:rPr>
        <w:t xml:space="preserve"> Center</w:t>
      </w:r>
      <w:proofErr w:type="gramEnd"/>
      <w:r w:rsidRPr="00BF0916">
        <w:rPr>
          <w:rFonts w:asciiTheme="minorHAnsi" w:eastAsia="Times New Roman" w:hAnsiTheme="minorHAnsi" w:cs="Times New Roman"/>
          <w:b w:val="0"/>
          <w:bCs/>
          <w:bdr w:val="none" w:sz="0" w:space="0" w:color="auto" w:frame="1"/>
          <w:lang w:val="es-SV"/>
        </w:rPr>
        <w:t xml:space="preserve"> operen dentro de un Parque de Servicios, pueden operar en un centro de Servicios en el Área Metropolitana de San Salvador y siempre obtener los incentivos fiscales. Con la última reforma a la Ley de Servicios Internacionales (15 de agosto de 2019), ahora es posible que las </w:t>
      </w:r>
      <w:proofErr w:type="spellStart"/>
      <w:r w:rsidRPr="00BF0916">
        <w:rPr>
          <w:rFonts w:asciiTheme="minorHAnsi" w:eastAsia="Times New Roman" w:hAnsiTheme="minorHAnsi" w:cs="Times New Roman"/>
          <w:b w:val="0"/>
          <w:bCs/>
          <w:bdr w:val="none" w:sz="0" w:space="0" w:color="auto" w:frame="1"/>
          <w:lang w:val="es-SV"/>
        </w:rPr>
        <w:t>ITOs</w:t>
      </w:r>
      <w:proofErr w:type="spellEnd"/>
      <w:r w:rsidRPr="00BF0916">
        <w:rPr>
          <w:rFonts w:asciiTheme="minorHAnsi" w:eastAsia="Times New Roman" w:hAnsiTheme="minorHAnsi" w:cs="Times New Roman"/>
          <w:b w:val="0"/>
          <w:bCs/>
          <w:bdr w:val="none" w:sz="0" w:space="0" w:color="auto" w:frame="1"/>
          <w:lang w:val="es-SV"/>
        </w:rPr>
        <w:t xml:space="preserve"> operen en un Centro de Servicios y aun así beneficiarse de los Incentivos Tributarios de la Ley de Servicios Internacionales.</w:t>
      </w:r>
    </w:p>
    <w:p w14:paraId="3E0A598F" w14:textId="77777777" w:rsidR="00EA3ACE" w:rsidRPr="00BF0916" w:rsidRDefault="00EA3ACE" w:rsidP="00BF0916">
      <w:pPr>
        <w:jc w:val="left"/>
        <w:rPr>
          <w:rFonts w:asciiTheme="minorHAnsi" w:hAnsiTheme="minorHAnsi"/>
          <w:b w:val="0"/>
          <w:bCs/>
          <w:lang w:val="es-SV"/>
        </w:rPr>
      </w:pPr>
    </w:p>
    <w:p w14:paraId="2E1AA329" w14:textId="77777777"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lastRenderedPageBreak/>
        <w:t xml:space="preserve">·         Los costos de alquiler en el AMSS, varían </w:t>
      </w:r>
      <w:proofErr w:type="gramStart"/>
      <w:r w:rsidRPr="00BF0916">
        <w:rPr>
          <w:rFonts w:asciiTheme="minorHAnsi" w:eastAsia="Times New Roman" w:hAnsiTheme="minorHAnsi" w:cs="Times New Roman"/>
          <w:b w:val="0"/>
          <w:bCs/>
          <w:bdr w:val="none" w:sz="0" w:space="0" w:color="auto" w:frame="1"/>
          <w:lang w:val="es-SV"/>
        </w:rPr>
        <w:t>de acuerdo a</w:t>
      </w:r>
      <w:proofErr w:type="gramEnd"/>
      <w:r w:rsidRPr="00BF0916">
        <w:rPr>
          <w:rFonts w:asciiTheme="minorHAnsi" w:eastAsia="Times New Roman" w:hAnsiTheme="minorHAnsi" w:cs="Times New Roman"/>
          <w:b w:val="0"/>
          <w:bCs/>
          <w:bdr w:val="none" w:sz="0" w:space="0" w:color="auto" w:frame="1"/>
          <w:lang w:val="es-SV"/>
        </w:rPr>
        <w:t xml:space="preserve"> si son un edificio A, B o C y si están equipados con toda la infraestructura que un </w:t>
      </w:r>
      <w:proofErr w:type="spellStart"/>
      <w:r w:rsidRPr="00BF0916">
        <w:rPr>
          <w:rFonts w:asciiTheme="minorHAnsi" w:eastAsia="Times New Roman" w:hAnsiTheme="minorHAnsi" w:cs="Times New Roman"/>
          <w:b w:val="0"/>
          <w:bCs/>
          <w:bdr w:val="none" w:sz="0" w:space="0" w:color="auto" w:frame="1"/>
          <w:lang w:val="es-SV"/>
        </w:rPr>
        <w:t>Call</w:t>
      </w:r>
      <w:proofErr w:type="spellEnd"/>
      <w:r w:rsidRPr="00BF0916">
        <w:rPr>
          <w:rFonts w:asciiTheme="minorHAnsi" w:eastAsia="Times New Roman" w:hAnsiTheme="minorHAnsi" w:cs="Times New Roman"/>
          <w:b w:val="0"/>
          <w:bCs/>
          <w:bdr w:val="none" w:sz="0" w:space="0" w:color="auto" w:frame="1"/>
          <w:lang w:val="es-SV"/>
        </w:rPr>
        <w:t xml:space="preserve"> Center requiere:</w:t>
      </w:r>
    </w:p>
    <w:p w14:paraId="4EF21810" w14:textId="77777777"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 </w:t>
      </w:r>
    </w:p>
    <w:p w14:paraId="3891F22F" w14:textId="77777777" w:rsidR="00EA3ACE" w:rsidRPr="00BF0916" w:rsidRDefault="00EA3ACE" w:rsidP="00BF0916">
      <w:pPr>
        <w:shd w:val="clear" w:color="auto" w:fill="FFFFFF"/>
        <w:jc w:val="left"/>
        <w:rPr>
          <w:rFonts w:asciiTheme="minorHAnsi" w:eastAsia="Times New Roman" w:hAnsiTheme="minorHAnsi" w:cs="Times New Roman"/>
          <w:bdr w:val="none" w:sz="0" w:space="0" w:color="auto" w:frame="1"/>
          <w:lang w:val="es-SV"/>
        </w:rPr>
      </w:pPr>
      <w:r w:rsidRPr="00BF0916">
        <w:rPr>
          <w:rFonts w:asciiTheme="minorHAnsi" w:eastAsia="Times New Roman" w:hAnsiTheme="minorHAnsi" w:cs="Times New Roman"/>
          <w:bdr w:val="none" w:sz="0" w:space="0" w:color="auto" w:frame="1"/>
          <w:lang w:val="es-SV"/>
        </w:rPr>
        <w:t>Alquiler por m2 en San Salvador:</w:t>
      </w:r>
    </w:p>
    <w:p w14:paraId="5204BCC8" w14:textId="14B2D789" w:rsidR="00EA3ACE" w:rsidRPr="00BF0916" w:rsidRDefault="00EA3ACE" w:rsidP="00BF0916">
      <w:p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lang w:val="es-SV"/>
        </w:rPr>
        <w:t xml:space="preserve">Arrendamiento por m2 para un edificio de </w:t>
      </w:r>
      <w:proofErr w:type="spellStart"/>
      <w:proofErr w:type="gramStart"/>
      <w:r w:rsidRPr="00BF0916">
        <w:rPr>
          <w:rFonts w:asciiTheme="minorHAnsi" w:eastAsia="Times New Roman" w:hAnsiTheme="minorHAnsi" w:cs="Times New Roman"/>
          <w:b w:val="0"/>
          <w:bCs/>
          <w:lang w:val="es-SV"/>
        </w:rPr>
        <w:t>Call</w:t>
      </w:r>
      <w:proofErr w:type="spellEnd"/>
      <w:r w:rsidRPr="00BF0916">
        <w:rPr>
          <w:rFonts w:asciiTheme="minorHAnsi" w:eastAsia="Times New Roman" w:hAnsiTheme="minorHAnsi" w:cs="Times New Roman"/>
          <w:b w:val="0"/>
          <w:bCs/>
          <w:lang w:val="es-SV"/>
        </w:rPr>
        <w:t xml:space="preserve"> Center</w:t>
      </w:r>
      <w:proofErr w:type="gramEnd"/>
      <w:r w:rsidRPr="00BF0916">
        <w:rPr>
          <w:rFonts w:asciiTheme="minorHAnsi" w:eastAsia="Times New Roman" w:hAnsiTheme="minorHAnsi" w:cs="Times New Roman"/>
          <w:b w:val="0"/>
          <w:bCs/>
          <w:lang w:val="es-SV"/>
        </w:rPr>
        <w:t xml:space="preserve"> en El Salvador, promedio es: de $10</w:t>
      </w:r>
      <w:r w:rsidR="00BF0916" w:rsidRPr="00BF0916">
        <w:rPr>
          <w:rFonts w:asciiTheme="minorHAnsi" w:eastAsia="Times New Roman" w:hAnsiTheme="minorHAnsi" w:cs="Times New Roman"/>
          <w:b w:val="0"/>
          <w:bCs/>
          <w:lang w:val="es-SV"/>
        </w:rPr>
        <w:t xml:space="preserve"> </w:t>
      </w:r>
      <w:r w:rsidRPr="00BF0916">
        <w:rPr>
          <w:rFonts w:asciiTheme="minorHAnsi" w:eastAsia="Times New Roman" w:hAnsiTheme="minorHAnsi" w:cs="Times New Roman"/>
          <w:b w:val="0"/>
          <w:bCs/>
          <w:lang w:val="es-SV"/>
        </w:rPr>
        <w:t>a $15</w:t>
      </w:r>
    </w:p>
    <w:p w14:paraId="1ACB17FB" w14:textId="77777777" w:rsidR="00EA3ACE" w:rsidRPr="00BF0916" w:rsidRDefault="00EA3ACE" w:rsidP="00BF0916">
      <w:pPr>
        <w:numPr>
          <w:ilvl w:val="0"/>
          <w:numId w:val="34"/>
        </w:num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Edificio tipo A: Entre $18 y $26 - $15</w:t>
      </w:r>
    </w:p>
    <w:p w14:paraId="7C63AB0E" w14:textId="77777777" w:rsidR="00EA3ACE" w:rsidRPr="00BF0916" w:rsidRDefault="00EA3ACE" w:rsidP="00BF0916">
      <w:pPr>
        <w:numPr>
          <w:ilvl w:val="0"/>
          <w:numId w:val="34"/>
        </w:num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Edificio tipo B: Entre $3 y $12 - $12</w:t>
      </w:r>
    </w:p>
    <w:p w14:paraId="16A6451B" w14:textId="77777777" w:rsidR="00EA3ACE" w:rsidRPr="00BF0916" w:rsidRDefault="00EA3ACE" w:rsidP="00BF0916">
      <w:pPr>
        <w:numPr>
          <w:ilvl w:val="0"/>
          <w:numId w:val="34"/>
        </w:numPr>
        <w:shd w:val="clear" w:color="auto" w:fill="FFFFFF"/>
        <w:jc w:val="left"/>
        <w:rPr>
          <w:rFonts w:asciiTheme="minorHAnsi" w:eastAsia="Times New Roman" w:hAnsiTheme="minorHAnsi" w:cs="Times New Roman"/>
          <w:b w:val="0"/>
          <w:bCs/>
          <w:lang w:val="es-SV"/>
        </w:rPr>
      </w:pPr>
      <w:r w:rsidRPr="00BF0916">
        <w:rPr>
          <w:rFonts w:asciiTheme="minorHAnsi" w:eastAsia="Times New Roman" w:hAnsiTheme="minorHAnsi" w:cs="Times New Roman"/>
          <w:b w:val="0"/>
          <w:bCs/>
          <w:bdr w:val="none" w:sz="0" w:space="0" w:color="auto" w:frame="1"/>
          <w:lang w:val="es-SV"/>
        </w:rPr>
        <w:t>Edificio tipo C: Entre $2 y $8 - $8</w:t>
      </w:r>
    </w:p>
    <w:p w14:paraId="35CE5552" w14:textId="4345BAB5" w:rsidR="00957AFA" w:rsidRDefault="00957AFA" w:rsidP="00943509">
      <w:pPr>
        <w:tabs>
          <w:tab w:val="left" w:pos="1560"/>
        </w:tabs>
        <w:jc w:val="left"/>
        <w:rPr>
          <w:rFonts w:ascii="Museo Sans 100" w:hAnsi="Museo Sans 100"/>
          <w:lang w:val="es-SV"/>
        </w:rPr>
      </w:pPr>
    </w:p>
    <w:p w14:paraId="65188E4A" w14:textId="7A17933B" w:rsidR="00437D43" w:rsidRPr="000566A0" w:rsidRDefault="00437D43" w:rsidP="00943509">
      <w:pPr>
        <w:tabs>
          <w:tab w:val="left" w:pos="1560"/>
        </w:tabs>
        <w:jc w:val="left"/>
        <w:rPr>
          <w:rFonts w:ascii="Museo Sans 100" w:hAnsi="Museo Sans 100"/>
          <w:sz w:val="28"/>
          <w:szCs w:val="32"/>
          <w:lang w:val="es-SV"/>
        </w:rPr>
      </w:pPr>
    </w:p>
    <w:p w14:paraId="75784347" w14:textId="2CB16B1B" w:rsidR="00437D43" w:rsidRPr="00D2242D" w:rsidRDefault="00437D43" w:rsidP="00D2242D">
      <w:pPr>
        <w:pStyle w:val="Prrafodelista"/>
        <w:numPr>
          <w:ilvl w:val="0"/>
          <w:numId w:val="36"/>
        </w:numPr>
        <w:tabs>
          <w:tab w:val="left" w:pos="1560"/>
        </w:tabs>
        <w:rPr>
          <w:rFonts w:ascii="Museo Sans 100" w:hAnsi="Museo Sans 100"/>
          <w:b/>
          <w:bCs/>
          <w:sz w:val="28"/>
          <w:szCs w:val="32"/>
          <w:lang w:val="es-SV"/>
        </w:rPr>
      </w:pPr>
      <w:r w:rsidRPr="00D2242D">
        <w:rPr>
          <w:rFonts w:ascii="Museo Sans 100" w:hAnsi="Museo Sans 100"/>
          <w:b/>
          <w:bCs/>
          <w:sz w:val="28"/>
          <w:szCs w:val="32"/>
          <w:lang w:val="es-SV"/>
        </w:rPr>
        <w:t>Cantidad de Empleos Generados</w:t>
      </w:r>
    </w:p>
    <w:p w14:paraId="43158C3A" w14:textId="6DAAA8CE" w:rsidR="00D2242D" w:rsidRDefault="00D2242D" w:rsidP="00D2242D">
      <w:pPr>
        <w:tabs>
          <w:tab w:val="left" w:pos="1560"/>
        </w:tabs>
        <w:rPr>
          <w:rFonts w:ascii="Museo Sans 100" w:hAnsi="Museo Sans 100"/>
          <w:sz w:val="28"/>
          <w:szCs w:val="32"/>
          <w:lang w:val="es-SV"/>
        </w:rPr>
      </w:pPr>
    </w:p>
    <w:tbl>
      <w:tblPr>
        <w:tblW w:w="7960" w:type="dxa"/>
        <w:tblCellMar>
          <w:left w:w="70" w:type="dxa"/>
          <w:right w:w="70" w:type="dxa"/>
        </w:tblCellMar>
        <w:tblLook w:val="04A0" w:firstRow="1" w:lastRow="0" w:firstColumn="1" w:lastColumn="0" w:noHBand="0" w:noVBand="1"/>
      </w:tblPr>
      <w:tblGrid>
        <w:gridCol w:w="2520"/>
        <w:gridCol w:w="1360"/>
        <w:gridCol w:w="1360"/>
        <w:gridCol w:w="1360"/>
        <w:gridCol w:w="1360"/>
      </w:tblGrid>
      <w:tr w:rsidR="00D2242D" w:rsidRPr="00D2242D" w14:paraId="707A80A5" w14:textId="77777777" w:rsidTr="00D2242D">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1A18" w14:textId="77777777" w:rsidR="00D2242D" w:rsidRPr="00D2242D" w:rsidRDefault="00D2242D" w:rsidP="00D2242D">
            <w:pPr>
              <w:jc w:val="left"/>
              <w:rPr>
                <w:rFonts w:ascii="Calibri" w:eastAsia="Times New Roman" w:hAnsi="Calibri" w:cs="Calibri"/>
                <w:b w:val="0"/>
                <w:color w:val="000000"/>
                <w:sz w:val="22"/>
                <w:szCs w:val="22"/>
                <w:lang w:val="es-SV" w:eastAsia="es-SV"/>
              </w:rPr>
            </w:pPr>
            <w:r w:rsidRPr="00D2242D">
              <w:rPr>
                <w:rFonts w:ascii="Calibri" w:eastAsia="Times New Roman" w:hAnsi="Calibri" w:cs="Calibri"/>
                <w:b w:val="0"/>
                <w:color w:val="000000"/>
                <w:sz w:val="22"/>
                <w:szCs w:val="22"/>
                <w:lang w:val="es-SV" w:eastAsia="es-SV"/>
              </w:rPr>
              <w:t>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571E396" w14:textId="77777777" w:rsidR="00D2242D" w:rsidRPr="00D2242D" w:rsidRDefault="00D2242D" w:rsidP="00D2242D">
            <w:pPr>
              <w:rPr>
                <w:rFonts w:ascii="Calibri" w:eastAsia="Times New Roman" w:hAnsi="Calibri" w:cs="Calibri"/>
                <w:bCs/>
                <w:color w:val="000000"/>
                <w:sz w:val="22"/>
                <w:szCs w:val="22"/>
                <w:lang w:val="es-SV" w:eastAsia="es-SV"/>
              </w:rPr>
            </w:pPr>
            <w:r w:rsidRPr="00D2242D">
              <w:rPr>
                <w:rFonts w:ascii="Calibri" w:eastAsia="Times New Roman" w:hAnsi="Calibri" w:cs="Calibri"/>
                <w:bCs/>
                <w:color w:val="000000"/>
                <w:sz w:val="22"/>
                <w:szCs w:val="22"/>
                <w:lang w:val="es-SV" w:eastAsia="es-SV"/>
              </w:rPr>
              <w:t>2016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D34B54E" w14:textId="77777777" w:rsidR="00D2242D" w:rsidRPr="00D2242D" w:rsidRDefault="00D2242D" w:rsidP="00D2242D">
            <w:pPr>
              <w:rPr>
                <w:rFonts w:ascii="Calibri" w:eastAsia="Times New Roman" w:hAnsi="Calibri" w:cs="Calibri"/>
                <w:bCs/>
                <w:color w:val="000000"/>
                <w:sz w:val="22"/>
                <w:szCs w:val="22"/>
                <w:lang w:val="es-SV" w:eastAsia="es-SV"/>
              </w:rPr>
            </w:pPr>
            <w:r w:rsidRPr="00D2242D">
              <w:rPr>
                <w:rFonts w:ascii="Calibri" w:eastAsia="Times New Roman" w:hAnsi="Calibri" w:cs="Calibri"/>
                <w:bCs/>
                <w:color w:val="000000"/>
                <w:sz w:val="22"/>
                <w:szCs w:val="22"/>
                <w:lang w:val="es-SV" w:eastAsia="es-SV"/>
              </w:rPr>
              <w:t>2017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A1C3393" w14:textId="77777777" w:rsidR="00D2242D" w:rsidRPr="00D2242D" w:rsidRDefault="00D2242D" w:rsidP="00D2242D">
            <w:pPr>
              <w:rPr>
                <w:rFonts w:ascii="Calibri" w:eastAsia="Times New Roman" w:hAnsi="Calibri" w:cs="Calibri"/>
                <w:bCs/>
                <w:color w:val="000000"/>
                <w:sz w:val="22"/>
                <w:szCs w:val="22"/>
                <w:lang w:val="es-SV" w:eastAsia="es-SV"/>
              </w:rPr>
            </w:pPr>
            <w:r w:rsidRPr="00D2242D">
              <w:rPr>
                <w:rFonts w:ascii="Calibri" w:eastAsia="Times New Roman" w:hAnsi="Calibri" w:cs="Calibri"/>
                <w:bCs/>
                <w:color w:val="000000"/>
                <w:sz w:val="22"/>
                <w:szCs w:val="22"/>
                <w:lang w:val="es-SV" w:eastAsia="es-SV"/>
              </w:rPr>
              <w:t>2018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6F357C1" w14:textId="77777777" w:rsidR="00D2242D" w:rsidRPr="00D2242D" w:rsidRDefault="00D2242D" w:rsidP="00D2242D">
            <w:pPr>
              <w:rPr>
                <w:rFonts w:ascii="Calibri" w:eastAsia="Times New Roman" w:hAnsi="Calibri" w:cs="Calibri"/>
                <w:bCs/>
                <w:color w:val="000000"/>
                <w:sz w:val="22"/>
                <w:szCs w:val="22"/>
                <w:lang w:val="es-SV" w:eastAsia="es-SV"/>
              </w:rPr>
            </w:pPr>
            <w:r w:rsidRPr="00D2242D">
              <w:rPr>
                <w:rFonts w:ascii="Calibri" w:eastAsia="Times New Roman" w:hAnsi="Calibri" w:cs="Calibri"/>
                <w:bCs/>
                <w:color w:val="000000"/>
                <w:sz w:val="22"/>
                <w:szCs w:val="22"/>
                <w:lang w:val="es-SV" w:eastAsia="es-SV"/>
              </w:rPr>
              <w:t>2019</w:t>
            </w:r>
          </w:p>
        </w:tc>
      </w:tr>
      <w:tr w:rsidR="00D2242D" w:rsidRPr="00D2242D" w14:paraId="5C079E97" w14:textId="77777777" w:rsidTr="00D2242D">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6A62BC2" w14:textId="77777777" w:rsidR="00D2242D" w:rsidRPr="00D2242D" w:rsidRDefault="00D2242D" w:rsidP="00D2242D">
            <w:pPr>
              <w:rPr>
                <w:rFonts w:ascii="Calibri" w:eastAsia="Times New Roman" w:hAnsi="Calibri" w:cs="Calibri"/>
                <w:b w:val="0"/>
                <w:color w:val="000000"/>
                <w:sz w:val="22"/>
                <w:szCs w:val="22"/>
                <w:lang w:val="es-SV" w:eastAsia="es-SV"/>
              </w:rPr>
            </w:pPr>
            <w:proofErr w:type="gramStart"/>
            <w:r w:rsidRPr="00D2242D">
              <w:rPr>
                <w:rFonts w:ascii="Calibri" w:eastAsia="Times New Roman" w:hAnsi="Calibri" w:cs="Calibri"/>
                <w:b w:val="0"/>
                <w:color w:val="000000"/>
                <w:sz w:val="22"/>
                <w:szCs w:val="22"/>
                <w:lang w:val="es-SV" w:eastAsia="es-SV"/>
              </w:rPr>
              <w:t>Total</w:t>
            </w:r>
            <w:proofErr w:type="gramEnd"/>
            <w:r w:rsidRPr="00D2242D">
              <w:rPr>
                <w:rFonts w:ascii="Calibri" w:eastAsia="Times New Roman" w:hAnsi="Calibri" w:cs="Calibri"/>
                <w:b w:val="0"/>
                <w:color w:val="000000"/>
                <w:sz w:val="22"/>
                <w:szCs w:val="22"/>
                <w:lang w:val="es-SV" w:eastAsia="es-SV"/>
              </w:rPr>
              <w:t xml:space="preserve"> empleos </w:t>
            </w:r>
            <w:proofErr w:type="spellStart"/>
            <w:r w:rsidRPr="00D2242D">
              <w:rPr>
                <w:rFonts w:ascii="Calibri" w:eastAsia="Times New Roman" w:hAnsi="Calibri" w:cs="Calibri"/>
                <w:b w:val="0"/>
                <w:color w:val="000000"/>
                <w:sz w:val="22"/>
                <w:szCs w:val="22"/>
                <w:lang w:val="es-SV" w:eastAsia="es-SV"/>
              </w:rPr>
              <w:t>call</w:t>
            </w:r>
            <w:proofErr w:type="spellEnd"/>
            <w:r w:rsidRPr="00D2242D">
              <w:rPr>
                <w:rFonts w:ascii="Calibri" w:eastAsia="Times New Roman" w:hAnsi="Calibri" w:cs="Calibri"/>
                <w:b w:val="0"/>
                <w:color w:val="000000"/>
                <w:sz w:val="22"/>
                <w:szCs w:val="22"/>
                <w:lang w:val="es-SV" w:eastAsia="es-SV"/>
              </w:rPr>
              <w:t xml:space="preserve"> centers</w:t>
            </w:r>
          </w:p>
        </w:tc>
        <w:tc>
          <w:tcPr>
            <w:tcW w:w="1360" w:type="dxa"/>
            <w:tcBorders>
              <w:top w:val="nil"/>
              <w:left w:val="nil"/>
              <w:bottom w:val="single" w:sz="4" w:space="0" w:color="auto"/>
              <w:right w:val="single" w:sz="4" w:space="0" w:color="auto"/>
            </w:tcBorders>
            <w:shd w:val="clear" w:color="auto" w:fill="auto"/>
            <w:noWrap/>
            <w:vAlign w:val="center"/>
            <w:hideMark/>
          </w:tcPr>
          <w:p w14:paraId="4FE98805" w14:textId="4BA93B43" w:rsidR="00D2242D" w:rsidRPr="00D2242D" w:rsidRDefault="00D2242D" w:rsidP="00D2242D">
            <w:pPr>
              <w:rPr>
                <w:rFonts w:ascii="Calibri" w:eastAsia="Times New Roman" w:hAnsi="Calibri" w:cs="Calibri"/>
                <w:b w:val="0"/>
                <w:color w:val="000000"/>
                <w:sz w:val="22"/>
                <w:szCs w:val="22"/>
                <w:lang w:val="es-SV" w:eastAsia="es-SV"/>
              </w:rPr>
            </w:pPr>
            <w:r w:rsidRPr="00D2242D">
              <w:rPr>
                <w:rFonts w:ascii="Calibri" w:eastAsia="Times New Roman" w:hAnsi="Calibri" w:cs="Calibri"/>
                <w:b w:val="0"/>
                <w:color w:val="000000"/>
                <w:sz w:val="22"/>
                <w:szCs w:val="22"/>
                <w:lang w:val="es-SV" w:eastAsia="es-SV"/>
              </w:rPr>
              <w:t>23,299</w:t>
            </w:r>
          </w:p>
        </w:tc>
        <w:tc>
          <w:tcPr>
            <w:tcW w:w="1360" w:type="dxa"/>
            <w:tcBorders>
              <w:top w:val="nil"/>
              <w:left w:val="nil"/>
              <w:bottom w:val="single" w:sz="4" w:space="0" w:color="auto"/>
              <w:right w:val="single" w:sz="4" w:space="0" w:color="auto"/>
            </w:tcBorders>
            <w:shd w:val="clear" w:color="auto" w:fill="auto"/>
            <w:noWrap/>
            <w:vAlign w:val="center"/>
            <w:hideMark/>
          </w:tcPr>
          <w:p w14:paraId="4D13F9CA" w14:textId="3717ECF6" w:rsidR="00D2242D" w:rsidRPr="00D2242D" w:rsidRDefault="00D2242D" w:rsidP="00D2242D">
            <w:pPr>
              <w:rPr>
                <w:rFonts w:ascii="Calibri" w:eastAsia="Times New Roman" w:hAnsi="Calibri" w:cs="Calibri"/>
                <w:b w:val="0"/>
                <w:color w:val="000000"/>
                <w:sz w:val="22"/>
                <w:szCs w:val="22"/>
                <w:lang w:val="es-SV" w:eastAsia="es-SV"/>
              </w:rPr>
            </w:pPr>
            <w:r w:rsidRPr="00D2242D">
              <w:rPr>
                <w:rFonts w:ascii="Calibri" w:eastAsia="Times New Roman" w:hAnsi="Calibri" w:cs="Calibri"/>
                <w:b w:val="0"/>
                <w:color w:val="000000"/>
                <w:sz w:val="22"/>
                <w:szCs w:val="22"/>
                <w:lang w:val="es-SV" w:eastAsia="es-SV"/>
              </w:rPr>
              <w:t>25,827</w:t>
            </w:r>
          </w:p>
        </w:tc>
        <w:tc>
          <w:tcPr>
            <w:tcW w:w="1360" w:type="dxa"/>
            <w:tcBorders>
              <w:top w:val="nil"/>
              <w:left w:val="nil"/>
              <w:bottom w:val="single" w:sz="4" w:space="0" w:color="auto"/>
              <w:right w:val="single" w:sz="4" w:space="0" w:color="auto"/>
            </w:tcBorders>
            <w:shd w:val="clear" w:color="auto" w:fill="auto"/>
            <w:noWrap/>
            <w:vAlign w:val="center"/>
            <w:hideMark/>
          </w:tcPr>
          <w:p w14:paraId="12628949" w14:textId="588F9540" w:rsidR="00D2242D" w:rsidRPr="00D2242D" w:rsidRDefault="00D2242D" w:rsidP="00D2242D">
            <w:pPr>
              <w:rPr>
                <w:rFonts w:ascii="Calibri" w:eastAsia="Times New Roman" w:hAnsi="Calibri" w:cs="Calibri"/>
                <w:b w:val="0"/>
                <w:color w:val="000000"/>
                <w:sz w:val="22"/>
                <w:szCs w:val="22"/>
                <w:lang w:val="es-SV" w:eastAsia="es-SV"/>
              </w:rPr>
            </w:pPr>
            <w:r w:rsidRPr="00D2242D">
              <w:rPr>
                <w:rFonts w:ascii="Calibri" w:eastAsia="Times New Roman" w:hAnsi="Calibri" w:cs="Calibri"/>
                <w:b w:val="0"/>
                <w:color w:val="000000"/>
                <w:sz w:val="22"/>
                <w:szCs w:val="22"/>
                <w:lang w:val="es-SV" w:eastAsia="es-SV"/>
              </w:rPr>
              <w:t>28,044</w:t>
            </w:r>
          </w:p>
        </w:tc>
        <w:tc>
          <w:tcPr>
            <w:tcW w:w="1360" w:type="dxa"/>
            <w:tcBorders>
              <w:top w:val="nil"/>
              <w:left w:val="nil"/>
              <w:bottom w:val="single" w:sz="4" w:space="0" w:color="auto"/>
              <w:right w:val="single" w:sz="4" w:space="0" w:color="auto"/>
            </w:tcBorders>
            <w:shd w:val="clear" w:color="auto" w:fill="auto"/>
            <w:noWrap/>
            <w:vAlign w:val="center"/>
            <w:hideMark/>
          </w:tcPr>
          <w:p w14:paraId="69397342" w14:textId="7B94EFB5" w:rsidR="00D2242D" w:rsidRPr="00D2242D" w:rsidRDefault="00D2242D" w:rsidP="00D2242D">
            <w:pPr>
              <w:rPr>
                <w:rFonts w:ascii="Calibri" w:eastAsia="Times New Roman" w:hAnsi="Calibri" w:cs="Calibri"/>
                <w:b w:val="0"/>
                <w:color w:val="000000"/>
                <w:sz w:val="22"/>
                <w:szCs w:val="22"/>
                <w:lang w:val="es-SV" w:eastAsia="es-SV"/>
              </w:rPr>
            </w:pPr>
            <w:r w:rsidRPr="00D2242D">
              <w:rPr>
                <w:rFonts w:ascii="Calibri" w:eastAsia="Times New Roman" w:hAnsi="Calibri" w:cs="Calibri"/>
                <w:b w:val="0"/>
                <w:color w:val="000000"/>
                <w:sz w:val="22"/>
                <w:szCs w:val="22"/>
                <w:lang w:val="es-SV" w:eastAsia="es-SV"/>
              </w:rPr>
              <w:t>n/d</w:t>
            </w:r>
          </w:p>
        </w:tc>
      </w:tr>
    </w:tbl>
    <w:p w14:paraId="471ADDE6" w14:textId="56984197" w:rsidR="00D2242D" w:rsidRDefault="00D2242D" w:rsidP="00D2242D">
      <w:pPr>
        <w:tabs>
          <w:tab w:val="left" w:pos="1560"/>
        </w:tabs>
        <w:rPr>
          <w:rFonts w:ascii="Museo Sans 100" w:hAnsi="Museo Sans 100"/>
          <w:sz w:val="28"/>
          <w:szCs w:val="32"/>
          <w:lang w:val="es-SV"/>
        </w:rPr>
      </w:pPr>
    </w:p>
    <w:p w14:paraId="2A192974" w14:textId="3980A779" w:rsidR="00D2242D" w:rsidRDefault="00D2242D" w:rsidP="00D2242D">
      <w:pPr>
        <w:tabs>
          <w:tab w:val="left" w:pos="1560"/>
        </w:tabs>
        <w:jc w:val="left"/>
        <w:rPr>
          <w:rFonts w:ascii="Museo Sans 100" w:hAnsi="Museo Sans 100"/>
          <w:b w:val="0"/>
          <w:bCs/>
          <w:sz w:val="16"/>
          <w:szCs w:val="16"/>
          <w:lang w:val="es-SV"/>
        </w:rPr>
      </w:pPr>
      <w:r w:rsidRPr="00D2242D">
        <w:rPr>
          <w:rFonts w:ascii="Museo Sans 100" w:hAnsi="Museo Sans 100"/>
          <w:b w:val="0"/>
          <w:bCs/>
          <w:sz w:val="16"/>
          <w:szCs w:val="16"/>
          <w:lang w:val="es-SV"/>
        </w:rPr>
        <w:t xml:space="preserve">Fuente: </w:t>
      </w:r>
      <w:proofErr w:type="spellStart"/>
      <w:r w:rsidRPr="00D2242D">
        <w:rPr>
          <w:rFonts w:ascii="Museo Sans 100" w:hAnsi="Museo Sans 100"/>
          <w:b w:val="0"/>
          <w:bCs/>
          <w:sz w:val="16"/>
          <w:szCs w:val="16"/>
          <w:lang w:val="es-SV"/>
        </w:rPr>
        <w:t>Digestyc</w:t>
      </w:r>
      <w:proofErr w:type="spellEnd"/>
      <w:r w:rsidRPr="00D2242D">
        <w:rPr>
          <w:rFonts w:ascii="Museo Sans 100" w:hAnsi="Museo Sans 100"/>
          <w:b w:val="0"/>
          <w:bCs/>
          <w:sz w:val="16"/>
          <w:szCs w:val="16"/>
          <w:lang w:val="es-SV"/>
        </w:rPr>
        <w:t>. Empresas de la actividad: "Centro de llamadas (</w:t>
      </w:r>
      <w:proofErr w:type="spellStart"/>
      <w:proofErr w:type="gramStart"/>
      <w:r w:rsidRPr="00D2242D">
        <w:rPr>
          <w:rFonts w:ascii="Museo Sans 100" w:hAnsi="Museo Sans 100"/>
          <w:b w:val="0"/>
          <w:bCs/>
          <w:sz w:val="16"/>
          <w:szCs w:val="16"/>
          <w:lang w:val="es-SV"/>
        </w:rPr>
        <w:t>Call</w:t>
      </w:r>
      <w:proofErr w:type="spellEnd"/>
      <w:r w:rsidRPr="00D2242D">
        <w:rPr>
          <w:rFonts w:ascii="Museo Sans 100" w:hAnsi="Museo Sans 100"/>
          <w:b w:val="0"/>
          <w:bCs/>
          <w:sz w:val="16"/>
          <w:szCs w:val="16"/>
          <w:lang w:val="es-SV"/>
        </w:rPr>
        <w:t xml:space="preserve"> Center</w:t>
      </w:r>
      <w:proofErr w:type="gramEnd"/>
      <w:r w:rsidRPr="00D2242D">
        <w:rPr>
          <w:rFonts w:ascii="Museo Sans 100" w:hAnsi="Museo Sans 100"/>
          <w:b w:val="0"/>
          <w:bCs/>
          <w:sz w:val="16"/>
          <w:szCs w:val="16"/>
          <w:lang w:val="es-SV"/>
        </w:rPr>
        <w:t>)".</w:t>
      </w:r>
    </w:p>
    <w:p w14:paraId="17A58D9F" w14:textId="4536DD3C" w:rsidR="00D2242D" w:rsidRDefault="00D2242D" w:rsidP="00D2242D">
      <w:pPr>
        <w:tabs>
          <w:tab w:val="left" w:pos="1560"/>
        </w:tabs>
        <w:jc w:val="left"/>
        <w:rPr>
          <w:rFonts w:ascii="Museo Sans 100" w:hAnsi="Museo Sans 100"/>
          <w:b w:val="0"/>
          <w:bCs/>
          <w:sz w:val="16"/>
          <w:szCs w:val="16"/>
          <w:lang w:val="es-SV"/>
        </w:rPr>
      </w:pPr>
    </w:p>
    <w:p w14:paraId="64D223C8" w14:textId="33328BF6" w:rsidR="00D2242D" w:rsidRDefault="00D2242D" w:rsidP="00D2242D">
      <w:pPr>
        <w:tabs>
          <w:tab w:val="left" w:pos="1560"/>
        </w:tabs>
        <w:jc w:val="left"/>
        <w:rPr>
          <w:rFonts w:ascii="Museo Sans 100" w:hAnsi="Museo Sans 100"/>
          <w:b w:val="0"/>
          <w:bCs/>
          <w:sz w:val="16"/>
          <w:szCs w:val="16"/>
          <w:lang w:val="es-SV"/>
        </w:rPr>
      </w:pPr>
      <w:r>
        <w:rPr>
          <w:rFonts w:ascii="Museo Sans 100" w:hAnsi="Museo Sans 100"/>
          <w:b w:val="0"/>
          <w:bCs/>
          <w:sz w:val="16"/>
          <w:szCs w:val="16"/>
          <w:lang w:val="es-SV"/>
        </w:rPr>
        <w:t xml:space="preserve">Con estos datos contamos provenientes de </w:t>
      </w:r>
      <w:proofErr w:type="spellStart"/>
      <w:r>
        <w:rPr>
          <w:rFonts w:ascii="Museo Sans 100" w:hAnsi="Museo Sans 100"/>
          <w:b w:val="0"/>
          <w:bCs/>
          <w:sz w:val="16"/>
          <w:szCs w:val="16"/>
          <w:lang w:val="es-SV"/>
        </w:rPr>
        <w:t>Digestyc</w:t>
      </w:r>
      <w:proofErr w:type="spellEnd"/>
      <w:r>
        <w:rPr>
          <w:rFonts w:ascii="Museo Sans 100" w:hAnsi="Museo Sans 100"/>
          <w:b w:val="0"/>
          <w:bCs/>
          <w:sz w:val="16"/>
          <w:szCs w:val="16"/>
          <w:lang w:val="es-SV"/>
        </w:rPr>
        <w:t xml:space="preserve">. Para </w:t>
      </w:r>
      <w:r w:rsidR="00B0107D">
        <w:rPr>
          <w:rFonts w:ascii="Museo Sans 100" w:hAnsi="Museo Sans 100"/>
          <w:b w:val="0"/>
          <w:bCs/>
          <w:sz w:val="16"/>
          <w:szCs w:val="16"/>
          <w:lang w:val="es-SV"/>
        </w:rPr>
        <w:t>más información</w:t>
      </w:r>
      <w:r>
        <w:rPr>
          <w:rFonts w:ascii="Museo Sans 100" w:hAnsi="Museo Sans 100"/>
          <w:b w:val="0"/>
          <w:bCs/>
          <w:sz w:val="16"/>
          <w:szCs w:val="16"/>
          <w:lang w:val="es-SV"/>
        </w:rPr>
        <w:t xml:space="preserve"> contactar a la institución.</w:t>
      </w:r>
    </w:p>
    <w:p w14:paraId="4A7C891D" w14:textId="26A50277" w:rsidR="00AF099E" w:rsidRDefault="00AF099E" w:rsidP="00D2242D">
      <w:pPr>
        <w:tabs>
          <w:tab w:val="left" w:pos="1560"/>
        </w:tabs>
        <w:jc w:val="left"/>
        <w:rPr>
          <w:rFonts w:ascii="Museo Sans 100" w:hAnsi="Museo Sans 100"/>
          <w:b w:val="0"/>
          <w:bCs/>
          <w:sz w:val="16"/>
          <w:szCs w:val="16"/>
          <w:lang w:val="es-SV"/>
        </w:rPr>
      </w:pPr>
    </w:p>
    <w:p w14:paraId="235C5C69" w14:textId="2951DF12" w:rsidR="00AF099E" w:rsidRDefault="00AF099E" w:rsidP="00D2242D">
      <w:pPr>
        <w:tabs>
          <w:tab w:val="left" w:pos="1560"/>
        </w:tabs>
        <w:jc w:val="left"/>
        <w:rPr>
          <w:rFonts w:ascii="Museo Sans 100" w:hAnsi="Museo Sans 100"/>
          <w:b w:val="0"/>
          <w:bCs/>
          <w:sz w:val="16"/>
          <w:szCs w:val="16"/>
          <w:lang w:val="es-SV"/>
        </w:rPr>
      </w:pPr>
    </w:p>
    <w:p w14:paraId="44E76E7C" w14:textId="7D8666AE" w:rsidR="00AF099E" w:rsidRDefault="00AF099E" w:rsidP="00D2242D">
      <w:pPr>
        <w:tabs>
          <w:tab w:val="left" w:pos="1560"/>
        </w:tabs>
        <w:jc w:val="left"/>
        <w:rPr>
          <w:rFonts w:ascii="Museo Sans 100" w:hAnsi="Museo Sans 100"/>
          <w:b w:val="0"/>
          <w:bCs/>
          <w:sz w:val="16"/>
          <w:szCs w:val="16"/>
          <w:lang w:val="es-SV"/>
        </w:rPr>
      </w:pPr>
    </w:p>
    <w:p w14:paraId="2454146D" w14:textId="48CAF25B" w:rsidR="00624770" w:rsidRDefault="00AF099E" w:rsidP="00624770">
      <w:pPr>
        <w:pStyle w:val="Prrafodelista"/>
        <w:numPr>
          <w:ilvl w:val="0"/>
          <w:numId w:val="36"/>
        </w:numPr>
        <w:tabs>
          <w:tab w:val="left" w:pos="1560"/>
        </w:tabs>
        <w:rPr>
          <w:rFonts w:ascii="Museo Sans 100" w:hAnsi="Museo Sans 100"/>
          <w:b/>
          <w:sz w:val="28"/>
          <w:szCs w:val="32"/>
          <w:lang w:val="es-SV"/>
        </w:rPr>
      </w:pPr>
      <w:r w:rsidRPr="00AF099E">
        <w:rPr>
          <w:rFonts w:ascii="Museo Sans 100" w:hAnsi="Museo Sans 100"/>
          <w:b/>
          <w:sz w:val="28"/>
          <w:szCs w:val="32"/>
          <w:lang w:val="es-SV"/>
        </w:rPr>
        <w:t>Nombres de las empresas más grandes en el sector para cada año entre 2000-2020</w:t>
      </w:r>
    </w:p>
    <w:p w14:paraId="2CC068EC" w14:textId="16EBF89F" w:rsidR="00624770" w:rsidRDefault="00624770" w:rsidP="00624770">
      <w:pPr>
        <w:tabs>
          <w:tab w:val="left" w:pos="1560"/>
        </w:tabs>
        <w:rPr>
          <w:rFonts w:ascii="Museo Sans 100" w:hAnsi="Museo Sans 100"/>
          <w:b w:val="0"/>
          <w:bCs/>
          <w:sz w:val="28"/>
          <w:szCs w:val="32"/>
          <w:lang w:val="es-SV"/>
        </w:rPr>
      </w:pPr>
    </w:p>
    <w:tbl>
      <w:tblPr>
        <w:tblW w:w="11284" w:type="dxa"/>
        <w:tblInd w:w="-938" w:type="dxa"/>
        <w:tblCellMar>
          <w:left w:w="70" w:type="dxa"/>
          <w:right w:w="70" w:type="dxa"/>
        </w:tblCellMar>
        <w:tblLook w:val="04A0" w:firstRow="1" w:lastRow="0" w:firstColumn="1" w:lastColumn="0" w:noHBand="0" w:noVBand="1"/>
      </w:tblPr>
      <w:tblGrid>
        <w:gridCol w:w="364"/>
        <w:gridCol w:w="3243"/>
        <w:gridCol w:w="3273"/>
        <w:gridCol w:w="4516"/>
      </w:tblGrid>
      <w:tr w:rsidR="00624770" w:rsidRPr="00624770" w14:paraId="3A325107" w14:textId="77777777" w:rsidTr="00624770">
        <w:trPr>
          <w:trHeight w:val="261"/>
        </w:trPr>
        <w:tc>
          <w:tcPr>
            <w:tcW w:w="252" w:type="dxa"/>
            <w:tcBorders>
              <w:top w:val="nil"/>
              <w:left w:val="nil"/>
              <w:bottom w:val="nil"/>
              <w:right w:val="nil"/>
            </w:tcBorders>
            <w:shd w:val="clear" w:color="auto" w:fill="auto"/>
            <w:noWrap/>
            <w:vAlign w:val="bottom"/>
            <w:hideMark/>
          </w:tcPr>
          <w:p w14:paraId="4E9413A3" w14:textId="77777777" w:rsidR="00624770" w:rsidRPr="00624770" w:rsidRDefault="00624770" w:rsidP="00624770">
            <w:pPr>
              <w:jc w:val="left"/>
              <w:rPr>
                <w:rFonts w:ascii="Times New Roman" w:eastAsia="Times New Roman" w:hAnsi="Times New Roman" w:cs="Times New Roman"/>
                <w:lang w:val="es-SV" w:eastAsia="es-SV"/>
              </w:rPr>
            </w:pPr>
          </w:p>
        </w:tc>
        <w:tc>
          <w:tcPr>
            <w:tcW w:w="3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221EB" w14:textId="77777777" w:rsidR="00624770" w:rsidRPr="00624770" w:rsidRDefault="00624770" w:rsidP="00624770">
            <w:pPr>
              <w:rPr>
                <w:rFonts w:ascii="Calibri" w:eastAsia="Times New Roman" w:hAnsi="Calibri" w:cs="Calibri"/>
                <w:bCs/>
                <w:color w:val="000000"/>
                <w:sz w:val="22"/>
                <w:szCs w:val="22"/>
                <w:lang w:val="es-SV" w:eastAsia="es-SV"/>
              </w:rPr>
            </w:pPr>
            <w:r w:rsidRPr="00624770">
              <w:rPr>
                <w:rFonts w:ascii="Calibri" w:eastAsia="Times New Roman" w:hAnsi="Calibri" w:cs="Calibri"/>
                <w:bCs/>
                <w:color w:val="000000"/>
                <w:sz w:val="22"/>
                <w:szCs w:val="22"/>
                <w:lang w:val="es-SV" w:eastAsia="es-SV"/>
              </w:rPr>
              <w:t>2016</w:t>
            </w:r>
          </w:p>
        </w:tc>
        <w:tc>
          <w:tcPr>
            <w:tcW w:w="3273" w:type="dxa"/>
            <w:tcBorders>
              <w:top w:val="single" w:sz="4" w:space="0" w:color="auto"/>
              <w:left w:val="nil"/>
              <w:bottom w:val="single" w:sz="4" w:space="0" w:color="auto"/>
              <w:right w:val="single" w:sz="4" w:space="0" w:color="auto"/>
            </w:tcBorders>
            <w:shd w:val="clear" w:color="auto" w:fill="auto"/>
            <w:noWrap/>
            <w:vAlign w:val="bottom"/>
            <w:hideMark/>
          </w:tcPr>
          <w:p w14:paraId="2F9BF5B6" w14:textId="77777777" w:rsidR="00624770" w:rsidRPr="00624770" w:rsidRDefault="00624770" w:rsidP="00624770">
            <w:pPr>
              <w:rPr>
                <w:rFonts w:ascii="Calibri" w:eastAsia="Times New Roman" w:hAnsi="Calibri" w:cs="Calibri"/>
                <w:bCs/>
                <w:color w:val="000000"/>
                <w:sz w:val="22"/>
                <w:szCs w:val="22"/>
                <w:lang w:val="es-SV" w:eastAsia="es-SV"/>
              </w:rPr>
            </w:pPr>
            <w:r w:rsidRPr="00624770">
              <w:rPr>
                <w:rFonts w:ascii="Calibri" w:eastAsia="Times New Roman" w:hAnsi="Calibri" w:cs="Calibri"/>
                <w:bCs/>
                <w:color w:val="000000"/>
                <w:sz w:val="22"/>
                <w:szCs w:val="22"/>
                <w:lang w:val="es-SV" w:eastAsia="es-SV"/>
              </w:rPr>
              <w:t>2017</w:t>
            </w:r>
          </w:p>
        </w:tc>
        <w:tc>
          <w:tcPr>
            <w:tcW w:w="4516" w:type="dxa"/>
            <w:tcBorders>
              <w:top w:val="single" w:sz="4" w:space="0" w:color="auto"/>
              <w:left w:val="nil"/>
              <w:bottom w:val="single" w:sz="4" w:space="0" w:color="auto"/>
              <w:right w:val="single" w:sz="4" w:space="0" w:color="auto"/>
            </w:tcBorders>
            <w:shd w:val="clear" w:color="auto" w:fill="auto"/>
            <w:noWrap/>
            <w:vAlign w:val="bottom"/>
            <w:hideMark/>
          </w:tcPr>
          <w:p w14:paraId="0D2E0995" w14:textId="77777777" w:rsidR="00624770" w:rsidRPr="00624770" w:rsidRDefault="00624770" w:rsidP="00624770">
            <w:pPr>
              <w:rPr>
                <w:rFonts w:ascii="Calibri" w:eastAsia="Times New Roman" w:hAnsi="Calibri" w:cs="Calibri"/>
                <w:bCs/>
                <w:color w:val="000000"/>
                <w:sz w:val="22"/>
                <w:szCs w:val="22"/>
                <w:lang w:val="es-SV" w:eastAsia="es-SV"/>
              </w:rPr>
            </w:pPr>
            <w:r w:rsidRPr="00624770">
              <w:rPr>
                <w:rFonts w:ascii="Calibri" w:eastAsia="Times New Roman" w:hAnsi="Calibri" w:cs="Calibri"/>
                <w:bCs/>
                <w:color w:val="000000"/>
                <w:sz w:val="22"/>
                <w:szCs w:val="22"/>
                <w:lang w:val="es-SV" w:eastAsia="es-SV"/>
              </w:rPr>
              <w:t>2018</w:t>
            </w:r>
          </w:p>
        </w:tc>
      </w:tr>
      <w:tr w:rsidR="00624770" w:rsidRPr="00B27325" w14:paraId="4A1A2021" w14:textId="77777777" w:rsidTr="00624770">
        <w:trPr>
          <w:trHeight w:val="261"/>
        </w:trPr>
        <w:tc>
          <w:tcPr>
            <w:tcW w:w="252" w:type="dxa"/>
            <w:tcBorders>
              <w:top w:val="nil"/>
              <w:left w:val="nil"/>
              <w:bottom w:val="nil"/>
              <w:right w:val="nil"/>
            </w:tcBorders>
            <w:shd w:val="clear" w:color="auto" w:fill="auto"/>
            <w:noWrap/>
            <w:vAlign w:val="bottom"/>
            <w:hideMark/>
          </w:tcPr>
          <w:p w14:paraId="375B405A"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1</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42C0891F"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TELEPERFORMANCE EL SALVADOR</w:t>
            </w:r>
          </w:p>
        </w:tc>
        <w:tc>
          <w:tcPr>
            <w:tcW w:w="3273" w:type="dxa"/>
            <w:tcBorders>
              <w:top w:val="nil"/>
              <w:left w:val="nil"/>
              <w:bottom w:val="single" w:sz="4" w:space="0" w:color="auto"/>
              <w:right w:val="single" w:sz="4" w:space="0" w:color="auto"/>
            </w:tcBorders>
            <w:shd w:val="clear" w:color="auto" w:fill="auto"/>
            <w:noWrap/>
            <w:vAlign w:val="bottom"/>
            <w:hideMark/>
          </w:tcPr>
          <w:p w14:paraId="6F594E97"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TELEPERFORMANCE EL SALVADOR</w:t>
            </w:r>
          </w:p>
        </w:tc>
        <w:tc>
          <w:tcPr>
            <w:tcW w:w="4516" w:type="dxa"/>
            <w:tcBorders>
              <w:top w:val="nil"/>
              <w:left w:val="nil"/>
              <w:bottom w:val="single" w:sz="4" w:space="0" w:color="auto"/>
              <w:right w:val="single" w:sz="4" w:space="0" w:color="auto"/>
            </w:tcBorders>
            <w:shd w:val="clear" w:color="auto" w:fill="auto"/>
            <w:noWrap/>
            <w:vAlign w:val="bottom"/>
            <w:hideMark/>
          </w:tcPr>
          <w:p w14:paraId="5028D903"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COMPAÑIA SALVADOREÑA DE TELESERVICES, S. A. DE C. V.</w:t>
            </w:r>
          </w:p>
        </w:tc>
      </w:tr>
      <w:tr w:rsidR="00624770" w:rsidRPr="00624770" w14:paraId="5CA5E096" w14:textId="77777777" w:rsidTr="00624770">
        <w:trPr>
          <w:trHeight w:val="261"/>
        </w:trPr>
        <w:tc>
          <w:tcPr>
            <w:tcW w:w="252" w:type="dxa"/>
            <w:tcBorders>
              <w:top w:val="nil"/>
              <w:left w:val="nil"/>
              <w:bottom w:val="nil"/>
              <w:right w:val="nil"/>
            </w:tcBorders>
            <w:shd w:val="clear" w:color="auto" w:fill="auto"/>
            <w:noWrap/>
            <w:vAlign w:val="bottom"/>
            <w:hideMark/>
          </w:tcPr>
          <w:p w14:paraId="674F7C3C"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2</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6F5DF95D"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SYKES</w:t>
            </w:r>
          </w:p>
        </w:tc>
        <w:tc>
          <w:tcPr>
            <w:tcW w:w="3273" w:type="dxa"/>
            <w:tcBorders>
              <w:top w:val="nil"/>
              <w:left w:val="nil"/>
              <w:bottom w:val="single" w:sz="4" w:space="0" w:color="auto"/>
              <w:right w:val="single" w:sz="4" w:space="0" w:color="auto"/>
            </w:tcBorders>
            <w:shd w:val="clear" w:color="auto" w:fill="auto"/>
            <w:noWrap/>
            <w:vAlign w:val="bottom"/>
            <w:hideMark/>
          </w:tcPr>
          <w:p w14:paraId="03345063"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SYKES</w:t>
            </w:r>
          </w:p>
        </w:tc>
        <w:tc>
          <w:tcPr>
            <w:tcW w:w="4516" w:type="dxa"/>
            <w:tcBorders>
              <w:top w:val="nil"/>
              <w:left w:val="nil"/>
              <w:bottom w:val="single" w:sz="4" w:space="0" w:color="auto"/>
              <w:right w:val="single" w:sz="4" w:space="0" w:color="auto"/>
            </w:tcBorders>
            <w:shd w:val="clear" w:color="auto" w:fill="auto"/>
            <w:noWrap/>
            <w:vAlign w:val="bottom"/>
            <w:hideMark/>
          </w:tcPr>
          <w:p w14:paraId="08FC9326"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SYKES</w:t>
            </w:r>
          </w:p>
        </w:tc>
      </w:tr>
      <w:tr w:rsidR="00624770" w:rsidRPr="00624770" w14:paraId="4AE15497" w14:textId="77777777" w:rsidTr="00624770">
        <w:trPr>
          <w:trHeight w:val="261"/>
        </w:trPr>
        <w:tc>
          <w:tcPr>
            <w:tcW w:w="252" w:type="dxa"/>
            <w:tcBorders>
              <w:top w:val="nil"/>
              <w:left w:val="nil"/>
              <w:bottom w:val="nil"/>
              <w:right w:val="nil"/>
            </w:tcBorders>
            <w:shd w:val="clear" w:color="auto" w:fill="auto"/>
            <w:noWrap/>
            <w:vAlign w:val="bottom"/>
            <w:hideMark/>
          </w:tcPr>
          <w:p w14:paraId="62A5CBC6"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3</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0D874E10"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CONVERGYS GLOBAL SERVICES, S.A. DE C.V.</w:t>
            </w:r>
          </w:p>
        </w:tc>
        <w:tc>
          <w:tcPr>
            <w:tcW w:w="3273" w:type="dxa"/>
            <w:tcBorders>
              <w:top w:val="nil"/>
              <w:left w:val="nil"/>
              <w:bottom w:val="single" w:sz="4" w:space="0" w:color="auto"/>
              <w:right w:val="single" w:sz="4" w:space="0" w:color="auto"/>
            </w:tcBorders>
            <w:shd w:val="clear" w:color="auto" w:fill="auto"/>
            <w:noWrap/>
            <w:vAlign w:val="bottom"/>
            <w:hideMark/>
          </w:tcPr>
          <w:p w14:paraId="1ACA7B34"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CONVERGYS GLOBAL SERVICES, S.A. DE C.V.</w:t>
            </w:r>
          </w:p>
        </w:tc>
        <w:tc>
          <w:tcPr>
            <w:tcW w:w="4516" w:type="dxa"/>
            <w:tcBorders>
              <w:top w:val="nil"/>
              <w:left w:val="nil"/>
              <w:bottom w:val="single" w:sz="4" w:space="0" w:color="auto"/>
              <w:right w:val="single" w:sz="4" w:space="0" w:color="auto"/>
            </w:tcBorders>
            <w:shd w:val="clear" w:color="auto" w:fill="auto"/>
            <w:noWrap/>
            <w:vAlign w:val="bottom"/>
            <w:hideMark/>
          </w:tcPr>
          <w:p w14:paraId="64E546FD"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TELUS El SALVADOR</w:t>
            </w:r>
          </w:p>
        </w:tc>
      </w:tr>
      <w:tr w:rsidR="00624770" w:rsidRPr="00B27325" w14:paraId="229F8B40" w14:textId="77777777" w:rsidTr="00624770">
        <w:trPr>
          <w:trHeight w:val="261"/>
        </w:trPr>
        <w:tc>
          <w:tcPr>
            <w:tcW w:w="252" w:type="dxa"/>
            <w:tcBorders>
              <w:top w:val="nil"/>
              <w:left w:val="nil"/>
              <w:bottom w:val="nil"/>
              <w:right w:val="nil"/>
            </w:tcBorders>
            <w:shd w:val="clear" w:color="auto" w:fill="auto"/>
            <w:noWrap/>
            <w:vAlign w:val="bottom"/>
            <w:hideMark/>
          </w:tcPr>
          <w:p w14:paraId="41770849"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4</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0E85B3C9"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TELUS EL SALVADOR</w:t>
            </w:r>
          </w:p>
        </w:tc>
        <w:tc>
          <w:tcPr>
            <w:tcW w:w="3273" w:type="dxa"/>
            <w:tcBorders>
              <w:top w:val="nil"/>
              <w:left w:val="nil"/>
              <w:bottom w:val="single" w:sz="4" w:space="0" w:color="auto"/>
              <w:right w:val="single" w:sz="4" w:space="0" w:color="auto"/>
            </w:tcBorders>
            <w:shd w:val="clear" w:color="auto" w:fill="auto"/>
            <w:noWrap/>
            <w:vAlign w:val="bottom"/>
            <w:hideMark/>
          </w:tcPr>
          <w:p w14:paraId="3A4EE2A3"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TELUS EL SALVADOR</w:t>
            </w:r>
          </w:p>
        </w:tc>
        <w:tc>
          <w:tcPr>
            <w:tcW w:w="4516" w:type="dxa"/>
            <w:tcBorders>
              <w:top w:val="nil"/>
              <w:left w:val="nil"/>
              <w:bottom w:val="single" w:sz="4" w:space="0" w:color="auto"/>
              <w:right w:val="single" w:sz="4" w:space="0" w:color="auto"/>
            </w:tcBorders>
            <w:shd w:val="clear" w:color="auto" w:fill="auto"/>
            <w:noWrap/>
            <w:vAlign w:val="bottom"/>
            <w:hideMark/>
          </w:tcPr>
          <w:p w14:paraId="7F595F07"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CONCENTRIX CVG GLOBAL SERVICES EL SALVADOR, S. A. DE C. V.</w:t>
            </w:r>
          </w:p>
        </w:tc>
      </w:tr>
      <w:tr w:rsidR="00624770" w:rsidRPr="00624770" w14:paraId="5A2255AE" w14:textId="77777777" w:rsidTr="00624770">
        <w:trPr>
          <w:trHeight w:val="261"/>
        </w:trPr>
        <w:tc>
          <w:tcPr>
            <w:tcW w:w="252" w:type="dxa"/>
            <w:tcBorders>
              <w:top w:val="nil"/>
              <w:left w:val="nil"/>
              <w:bottom w:val="nil"/>
              <w:right w:val="nil"/>
            </w:tcBorders>
            <w:shd w:val="clear" w:color="auto" w:fill="auto"/>
            <w:noWrap/>
            <w:vAlign w:val="bottom"/>
            <w:hideMark/>
          </w:tcPr>
          <w:p w14:paraId="5DADEBE4"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5</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743F7B44"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ATENTO.</w:t>
            </w:r>
          </w:p>
        </w:tc>
        <w:tc>
          <w:tcPr>
            <w:tcW w:w="3273" w:type="dxa"/>
            <w:tcBorders>
              <w:top w:val="nil"/>
              <w:left w:val="nil"/>
              <w:bottom w:val="single" w:sz="4" w:space="0" w:color="auto"/>
              <w:right w:val="single" w:sz="4" w:space="0" w:color="auto"/>
            </w:tcBorders>
            <w:shd w:val="clear" w:color="auto" w:fill="auto"/>
            <w:noWrap/>
            <w:vAlign w:val="bottom"/>
            <w:hideMark/>
          </w:tcPr>
          <w:p w14:paraId="4268E00E"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ATENTO.</w:t>
            </w:r>
          </w:p>
        </w:tc>
        <w:tc>
          <w:tcPr>
            <w:tcW w:w="4516" w:type="dxa"/>
            <w:tcBorders>
              <w:top w:val="nil"/>
              <w:left w:val="nil"/>
              <w:bottom w:val="single" w:sz="4" w:space="0" w:color="auto"/>
              <w:right w:val="single" w:sz="4" w:space="0" w:color="auto"/>
            </w:tcBorders>
            <w:shd w:val="clear" w:color="auto" w:fill="auto"/>
            <w:noWrap/>
            <w:vAlign w:val="bottom"/>
            <w:hideMark/>
          </w:tcPr>
          <w:p w14:paraId="4C6858C5"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ATENTO.</w:t>
            </w:r>
          </w:p>
        </w:tc>
      </w:tr>
      <w:tr w:rsidR="00624770" w:rsidRPr="00624770" w14:paraId="33641138" w14:textId="77777777" w:rsidTr="00624770">
        <w:trPr>
          <w:trHeight w:val="261"/>
        </w:trPr>
        <w:tc>
          <w:tcPr>
            <w:tcW w:w="252" w:type="dxa"/>
            <w:tcBorders>
              <w:top w:val="nil"/>
              <w:left w:val="nil"/>
              <w:bottom w:val="nil"/>
              <w:right w:val="nil"/>
            </w:tcBorders>
            <w:shd w:val="clear" w:color="auto" w:fill="auto"/>
            <w:noWrap/>
            <w:vAlign w:val="bottom"/>
            <w:hideMark/>
          </w:tcPr>
          <w:p w14:paraId="723DE56D"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6</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4B97720B"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FUSION BPO SERVICES, S. A. DE C. V.</w:t>
            </w:r>
          </w:p>
        </w:tc>
        <w:tc>
          <w:tcPr>
            <w:tcW w:w="3273" w:type="dxa"/>
            <w:tcBorders>
              <w:top w:val="nil"/>
              <w:left w:val="nil"/>
              <w:bottom w:val="single" w:sz="4" w:space="0" w:color="auto"/>
              <w:right w:val="single" w:sz="4" w:space="0" w:color="auto"/>
            </w:tcBorders>
            <w:shd w:val="clear" w:color="auto" w:fill="auto"/>
            <w:noWrap/>
            <w:vAlign w:val="bottom"/>
            <w:hideMark/>
          </w:tcPr>
          <w:p w14:paraId="0BFEFC1F" w14:textId="52EF1108"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THE OFFICE GURUS</w:t>
            </w:r>
          </w:p>
        </w:tc>
        <w:tc>
          <w:tcPr>
            <w:tcW w:w="4516" w:type="dxa"/>
            <w:tcBorders>
              <w:top w:val="nil"/>
              <w:left w:val="nil"/>
              <w:bottom w:val="single" w:sz="4" w:space="0" w:color="auto"/>
              <w:right w:val="single" w:sz="4" w:space="0" w:color="auto"/>
            </w:tcBorders>
            <w:shd w:val="clear" w:color="auto" w:fill="auto"/>
            <w:noWrap/>
            <w:vAlign w:val="bottom"/>
            <w:hideMark/>
          </w:tcPr>
          <w:p w14:paraId="501AE8DC"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GETCOM INTERNATIONAL, S. A. DE C. V.</w:t>
            </w:r>
          </w:p>
        </w:tc>
      </w:tr>
      <w:tr w:rsidR="00624770" w:rsidRPr="00624770" w14:paraId="3BF34E34" w14:textId="77777777" w:rsidTr="00624770">
        <w:trPr>
          <w:trHeight w:val="261"/>
        </w:trPr>
        <w:tc>
          <w:tcPr>
            <w:tcW w:w="252" w:type="dxa"/>
            <w:tcBorders>
              <w:top w:val="nil"/>
              <w:left w:val="nil"/>
              <w:bottom w:val="nil"/>
              <w:right w:val="nil"/>
            </w:tcBorders>
            <w:shd w:val="clear" w:color="auto" w:fill="auto"/>
            <w:noWrap/>
            <w:vAlign w:val="bottom"/>
            <w:hideMark/>
          </w:tcPr>
          <w:p w14:paraId="20F56E42"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7</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02939673"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DIGITEX</w:t>
            </w:r>
          </w:p>
        </w:tc>
        <w:tc>
          <w:tcPr>
            <w:tcW w:w="3273" w:type="dxa"/>
            <w:tcBorders>
              <w:top w:val="nil"/>
              <w:left w:val="nil"/>
              <w:bottom w:val="single" w:sz="4" w:space="0" w:color="auto"/>
              <w:right w:val="single" w:sz="4" w:space="0" w:color="auto"/>
            </w:tcBorders>
            <w:shd w:val="clear" w:color="auto" w:fill="auto"/>
            <w:noWrap/>
            <w:vAlign w:val="bottom"/>
            <w:hideMark/>
          </w:tcPr>
          <w:p w14:paraId="72FF5D4A"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GETCOM INTERNATIONAL, S. A. DE C. V.</w:t>
            </w:r>
          </w:p>
        </w:tc>
        <w:tc>
          <w:tcPr>
            <w:tcW w:w="4516" w:type="dxa"/>
            <w:tcBorders>
              <w:top w:val="nil"/>
              <w:left w:val="nil"/>
              <w:bottom w:val="single" w:sz="4" w:space="0" w:color="auto"/>
              <w:right w:val="single" w:sz="4" w:space="0" w:color="auto"/>
            </w:tcBorders>
            <w:shd w:val="clear" w:color="auto" w:fill="auto"/>
            <w:noWrap/>
            <w:vAlign w:val="bottom"/>
            <w:hideMark/>
          </w:tcPr>
          <w:p w14:paraId="49AAE3D5" w14:textId="386D327A"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THE OFFICE GURUS</w:t>
            </w:r>
          </w:p>
        </w:tc>
      </w:tr>
      <w:tr w:rsidR="00624770" w:rsidRPr="00624770" w14:paraId="05BDB6DC" w14:textId="77777777" w:rsidTr="00624770">
        <w:trPr>
          <w:trHeight w:val="261"/>
        </w:trPr>
        <w:tc>
          <w:tcPr>
            <w:tcW w:w="252" w:type="dxa"/>
            <w:tcBorders>
              <w:top w:val="nil"/>
              <w:left w:val="nil"/>
              <w:bottom w:val="nil"/>
              <w:right w:val="nil"/>
            </w:tcBorders>
            <w:shd w:val="clear" w:color="auto" w:fill="auto"/>
            <w:noWrap/>
            <w:vAlign w:val="bottom"/>
            <w:hideMark/>
          </w:tcPr>
          <w:p w14:paraId="000BE2FB"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8</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630F729A" w14:textId="5036529A"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THE OFFICE GURUS</w:t>
            </w:r>
          </w:p>
        </w:tc>
        <w:tc>
          <w:tcPr>
            <w:tcW w:w="3273" w:type="dxa"/>
            <w:tcBorders>
              <w:top w:val="nil"/>
              <w:left w:val="nil"/>
              <w:bottom w:val="single" w:sz="4" w:space="0" w:color="auto"/>
              <w:right w:val="single" w:sz="4" w:space="0" w:color="auto"/>
            </w:tcBorders>
            <w:shd w:val="clear" w:color="auto" w:fill="auto"/>
            <w:noWrap/>
            <w:vAlign w:val="bottom"/>
            <w:hideMark/>
          </w:tcPr>
          <w:p w14:paraId="62AC595C"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FUSION BPO SERVICES, S. A. DE C. V.</w:t>
            </w:r>
          </w:p>
        </w:tc>
        <w:tc>
          <w:tcPr>
            <w:tcW w:w="4516" w:type="dxa"/>
            <w:tcBorders>
              <w:top w:val="nil"/>
              <w:left w:val="nil"/>
              <w:bottom w:val="single" w:sz="4" w:space="0" w:color="auto"/>
              <w:right w:val="single" w:sz="4" w:space="0" w:color="auto"/>
            </w:tcBorders>
            <w:shd w:val="clear" w:color="auto" w:fill="auto"/>
            <w:noWrap/>
            <w:vAlign w:val="bottom"/>
            <w:hideMark/>
          </w:tcPr>
          <w:p w14:paraId="08ECF69E"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DIGITEX</w:t>
            </w:r>
          </w:p>
        </w:tc>
      </w:tr>
      <w:tr w:rsidR="00624770" w:rsidRPr="00624770" w14:paraId="5FB43364" w14:textId="77777777" w:rsidTr="00624770">
        <w:trPr>
          <w:trHeight w:val="261"/>
        </w:trPr>
        <w:tc>
          <w:tcPr>
            <w:tcW w:w="252" w:type="dxa"/>
            <w:tcBorders>
              <w:top w:val="nil"/>
              <w:left w:val="nil"/>
              <w:bottom w:val="nil"/>
              <w:right w:val="nil"/>
            </w:tcBorders>
            <w:shd w:val="clear" w:color="auto" w:fill="auto"/>
            <w:noWrap/>
            <w:vAlign w:val="bottom"/>
            <w:hideMark/>
          </w:tcPr>
          <w:p w14:paraId="5A1CD6E2" w14:textId="77777777" w:rsidR="00624770" w:rsidRPr="00624770" w:rsidRDefault="00624770" w:rsidP="00624770">
            <w:pPr>
              <w:jc w:val="righ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9</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1F6C8873"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FOCUS EL SALVADOR, S.A. DE C.V.</w:t>
            </w:r>
          </w:p>
        </w:tc>
        <w:tc>
          <w:tcPr>
            <w:tcW w:w="3273" w:type="dxa"/>
            <w:tcBorders>
              <w:top w:val="nil"/>
              <w:left w:val="nil"/>
              <w:bottom w:val="single" w:sz="4" w:space="0" w:color="auto"/>
              <w:right w:val="single" w:sz="4" w:space="0" w:color="auto"/>
            </w:tcBorders>
            <w:shd w:val="clear" w:color="auto" w:fill="auto"/>
            <w:noWrap/>
            <w:vAlign w:val="bottom"/>
            <w:hideMark/>
          </w:tcPr>
          <w:p w14:paraId="21BB7048"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ONELINK</w:t>
            </w:r>
          </w:p>
        </w:tc>
        <w:tc>
          <w:tcPr>
            <w:tcW w:w="4516" w:type="dxa"/>
            <w:tcBorders>
              <w:top w:val="nil"/>
              <w:left w:val="nil"/>
              <w:bottom w:val="single" w:sz="4" w:space="0" w:color="auto"/>
              <w:right w:val="single" w:sz="4" w:space="0" w:color="auto"/>
            </w:tcBorders>
            <w:shd w:val="clear" w:color="auto" w:fill="auto"/>
            <w:noWrap/>
            <w:vAlign w:val="bottom"/>
            <w:hideMark/>
          </w:tcPr>
          <w:p w14:paraId="2ECF3F17"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FOCUS</w:t>
            </w:r>
          </w:p>
        </w:tc>
      </w:tr>
      <w:tr w:rsidR="00624770" w:rsidRPr="00624770" w14:paraId="662F0121" w14:textId="77777777" w:rsidTr="00624770">
        <w:trPr>
          <w:trHeight w:val="261"/>
        </w:trPr>
        <w:tc>
          <w:tcPr>
            <w:tcW w:w="252" w:type="dxa"/>
            <w:tcBorders>
              <w:top w:val="nil"/>
              <w:left w:val="nil"/>
              <w:bottom w:val="nil"/>
              <w:right w:val="nil"/>
            </w:tcBorders>
            <w:shd w:val="clear" w:color="auto" w:fill="auto"/>
            <w:noWrap/>
            <w:vAlign w:val="bottom"/>
            <w:hideMark/>
          </w:tcPr>
          <w:p w14:paraId="1F245B99" w14:textId="355582A7" w:rsidR="00624770" w:rsidRPr="00624770" w:rsidRDefault="00624770" w:rsidP="00624770">
            <w:pPr>
              <w:rPr>
                <w:rFonts w:ascii="Calibri" w:eastAsia="Times New Roman" w:hAnsi="Calibri" w:cs="Calibri"/>
                <w:b w:val="0"/>
                <w:color w:val="000000"/>
                <w:sz w:val="22"/>
                <w:szCs w:val="22"/>
                <w:lang w:val="es-SV" w:eastAsia="es-SV"/>
              </w:rPr>
            </w:pPr>
            <w:r>
              <w:rPr>
                <w:rFonts w:ascii="Calibri" w:eastAsia="Times New Roman" w:hAnsi="Calibri" w:cs="Calibri"/>
                <w:b w:val="0"/>
                <w:color w:val="000000"/>
                <w:sz w:val="22"/>
                <w:szCs w:val="22"/>
                <w:lang w:val="es-SV" w:eastAsia="es-SV"/>
              </w:rPr>
              <w:t>10</w:t>
            </w:r>
          </w:p>
        </w:tc>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50DAAF02"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TETEL, S. A. DE C. V.</w:t>
            </w:r>
          </w:p>
        </w:tc>
        <w:tc>
          <w:tcPr>
            <w:tcW w:w="3273" w:type="dxa"/>
            <w:tcBorders>
              <w:top w:val="nil"/>
              <w:left w:val="nil"/>
              <w:bottom w:val="single" w:sz="4" w:space="0" w:color="auto"/>
              <w:right w:val="single" w:sz="4" w:space="0" w:color="auto"/>
            </w:tcBorders>
            <w:shd w:val="clear" w:color="auto" w:fill="auto"/>
            <w:noWrap/>
            <w:vAlign w:val="bottom"/>
            <w:hideMark/>
          </w:tcPr>
          <w:p w14:paraId="7078C2EE"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DIGITEX</w:t>
            </w:r>
          </w:p>
        </w:tc>
        <w:tc>
          <w:tcPr>
            <w:tcW w:w="4516" w:type="dxa"/>
            <w:tcBorders>
              <w:top w:val="nil"/>
              <w:left w:val="nil"/>
              <w:bottom w:val="single" w:sz="4" w:space="0" w:color="auto"/>
              <w:right w:val="single" w:sz="4" w:space="0" w:color="auto"/>
            </w:tcBorders>
            <w:shd w:val="clear" w:color="auto" w:fill="auto"/>
            <w:noWrap/>
            <w:vAlign w:val="bottom"/>
            <w:hideMark/>
          </w:tcPr>
          <w:p w14:paraId="63DB112E" w14:textId="77777777" w:rsidR="00624770" w:rsidRPr="00624770" w:rsidRDefault="00624770" w:rsidP="00FB502B">
            <w:pPr>
              <w:jc w:val="left"/>
              <w:rPr>
                <w:rFonts w:ascii="Calibri" w:eastAsia="Times New Roman" w:hAnsi="Calibri" w:cs="Calibri"/>
                <w:b w:val="0"/>
                <w:color w:val="000000"/>
                <w:sz w:val="22"/>
                <w:szCs w:val="22"/>
                <w:lang w:val="es-SV" w:eastAsia="es-SV"/>
              </w:rPr>
            </w:pPr>
            <w:r w:rsidRPr="00624770">
              <w:rPr>
                <w:rFonts w:ascii="Calibri" w:eastAsia="Times New Roman" w:hAnsi="Calibri" w:cs="Calibri"/>
                <w:b w:val="0"/>
                <w:color w:val="000000"/>
                <w:sz w:val="22"/>
                <w:szCs w:val="22"/>
                <w:lang w:val="es-SV" w:eastAsia="es-SV"/>
              </w:rPr>
              <w:t>RIA DE CENTROAMERICA</w:t>
            </w:r>
          </w:p>
        </w:tc>
      </w:tr>
    </w:tbl>
    <w:p w14:paraId="09FEB97F" w14:textId="0C1EE8AC" w:rsidR="00230E2A" w:rsidRDefault="00230E2A" w:rsidP="00D2242D">
      <w:pPr>
        <w:tabs>
          <w:tab w:val="left" w:pos="1560"/>
        </w:tabs>
        <w:jc w:val="left"/>
        <w:rPr>
          <w:rFonts w:ascii="Museo Sans 100" w:hAnsi="Museo Sans 100"/>
          <w:b w:val="0"/>
          <w:bCs/>
          <w:sz w:val="16"/>
          <w:szCs w:val="16"/>
          <w:lang w:val="es-SV"/>
        </w:rPr>
      </w:pPr>
    </w:p>
    <w:p w14:paraId="379E3B81" w14:textId="77777777" w:rsidR="00B0107D" w:rsidRDefault="00B0107D" w:rsidP="00B0107D">
      <w:pPr>
        <w:tabs>
          <w:tab w:val="left" w:pos="1560"/>
        </w:tabs>
        <w:jc w:val="left"/>
        <w:rPr>
          <w:rFonts w:ascii="Museo Sans 100" w:hAnsi="Museo Sans 100"/>
          <w:b w:val="0"/>
          <w:bCs/>
          <w:sz w:val="16"/>
          <w:szCs w:val="16"/>
          <w:lang w:val="es-SV"/>
        </w:rPr>
      </w:pPr>
      <w:r w:rsidRPr="00D2242D">
        <w:rPr>
          <w:rFonts w:ascii="Museo Sans 100" w:hAnsi="Museo Sans 100"/>
          <w:b w:val="0"/>
          <w:bCs/>
          <w:sz w:val="16"/>
          <w:szCs w:val="16"/>
          <w:lang w:val="es-SV"/>
        </w:rPr>
        <w:t xml:space="preserve">Fuente: </w:t>
      </w:r>
      <w:proofErr w:type="spellStart"/>
      <w:r w:rsidRPr="00D2242D">
        <w:rPr>
          <w:rFonts w:ascii="Museo Sans 100" w:hAnsi="Museo Sans 100"/>
          <w:b w:val="0"/>
          <w:bCs/>
          <w:sz w:val="16"/>
          <w:szCs w:val="16"/>
          <w:lang w:val="es-SV"/>
        </w:rPr>
        <w:t>Digestyc</w:t>
      </w:r>
      <w:proofErr w:type="spellEnd"/>
      <w:r w:rsidRPr="00D2242D">
        <w:rPr>
          <w:rFonts w:ascii="Museo Sans 100" w:hAnsi="Museo Sans 100"/>
          <w:b w:val="0"/>
          <w:bCs/>
          <w:sz w:val="16"/>
          <w:szCs w:val="16"/>
          <w:lang w:val="es-SV"/>
        </w:rPr>
        <w:t>. Empresas de la actividad: "Centro de llamadas (</w:t>
      </w:r>
      <w:proofErr w:type="spellStart"/>
      <w:proofErr w:type="gramStart"/>
      <w:r w:rsidRPr="00D2242D">
        <w:rPr>
          <w:rFonts w:ascii="Museo Sans 100" w:hAnsi="Museo Sans 100"/>
          <w:b w:val="0"/>
          <w:bCs/>
          <w:sz w:val="16"/>
          <w:szCs w:val="16"/>
          <w:lang w:val="es-SV"/>
        </w:rPr>
        <w:t>Call</w:t>
      </w:r>
      <w:proofErr w:type="spellEnd"/>
      <w:r w:rsidRPr="00D2242D">
        <w:rPr>
          <w:rFonts w:ascii="Museo Sans 100" w:hAnsi="Museo Sans 100"/>
          <w:b w:val="0"/>
          <w:bCs/>
          <w:sz w:val="16"/>
          <w:szCs w:val="16"/>
          <w:lang w:val="es-SV"/>
        </w:rPr>
        <w:t xml:space="preserve"> Center</w:t>
      </w:r>
      <w:proofErr w:type="gramEnd"/>
      <w:r w:rsidRPr="00D2242D">
        <w:rPr>
          <w:rFonts w:ascii="Museo Sans 100" w:hAnsi="Museo Sans 100"/>
          <w:b w:val="0"/>
          <w:bCs/>
          <w:sz w:val="16"/>
          <w:szCs w:val="16"/>
          <w:lang w:val="es-SV"/>
        </w:rPr>
        <w:t>)".</w:t>
      </w:r>
    </w:p>
    <w:p w14:paraId="4C5D84C0" w14:textId="77777777" w:rsidR="00B0107D" w:rsidRDefault="00B0107D" w:rsidP="00B0107D">
      <w:pPr>
        <w:tabs>
          <w:tab w:val="left" w:pos="1560"/>
        </w:tabs>
        <w:jc w:val="left"/>
        <w:rPr>
          <w:rFonts w:ascii="Museo Sans 100" w:hAnsi="Museo Sans 100"/>
          <w:b w:val="0"/>
          <w:bCs/>
          <w:sz w:val="16"/>
          <w:szCs w:val="16"/>
          <w:lang w:val="es-SV"/>
        </w:rPr>
      </w:pPr>
    </w:p>
    <w:p w14:paraId="3ABA9F21" w14:textId="77777777" w:rsidR="00B0107D" w:rsidRDefault="00B0107D" w:rsidP="00B0107D">
      <w:pPr>
        <w:tabs>
          <w:tab w:val="left" w:pos="1560"/>
        </w:tabs>
        <w:jc w:val="left"/>
        <w:rPr>
          <w:rFonts w:ascii="Museo Sans 100" w:hAnsi="Museo Sans 100"/>
          <w:b w:val="0"/>
          <w:bCs/>
          <w:sz w:val="16"/>
          <w:szCs w:val="16"/>
          <w:lang w:val="es-SV"/>
        </w:rPr>
      </w:pPr>
      <w:r>
        <w:rPr>
          <w:rFonts w:ascii="Museo Sans 100" w:hAnsi="Museo Sans 100"/>
          <w:b w:val="0"/>
          <w:bCs/>
          <w:sz w:val="16"/>
          <w:szCs w:val="16"/>
          <w:lang w:val="es-SV"/>
        </w:rPr>
        <w:t xml:space="preserve">Con estos datos contamos provenientes de </w:t>
      </w:r>
      <w:proofErr w:type="spellStart"/>
      <w:r>
        <w:rPr>
          <w:rFonts w:ascii="Museo Sans 100" w:hAnsi="Museo Sans 100"/>
          <w:b w:val="0"/>
          <w:bCs/>
          <w:sz w:val="16"/>
          <w:szCs w:val="16"/>
          <w:lang w:val="es-SV"/>
        </w:rPr>
        <w:t>Digestyc</w:t>
      </w:r>
      <w:proofErr w:type="spellEnd"/>
      <w:r>
        <w:rPr>
          <w:rFonts w:ascii="Museo Sans 100" w:hAnsi="Museo Sans 100"/>
          <w:b w:val="0"/>
          <w:bCs/>
          <w:sz w:val="16"/>
          <w:szCs w:val="16"/>
          <w:lang w:val="es-SV"/>
        </w:rPr>
        <w:t>. Para más información contactar a la institución.</w:t>
      </w:r>
    </w:p>
    <w:p w14:paraId="18D0D66B" w14:textId="77777777" w:rsidR="00230E2A" w:rsidRPr="00D2242D" w:rsidRDefault="00230E2A" w:rsidP="00D2242D">
      <w:pPr>
        <w:tabs>
          <w:tab w:val="left" w:pos="1560"/>
        </w:tabs>
        <w:jc w:val="left"/>
        <w:rPr>
          <w:rFonts w:ascii="Museo Sans 100" w:hAnsi="Museo Sans 100"/>
          <w:b w:val="0"/>
          <w:bCs/>
          <w:sz w:val="16"/>
          <w:szCs w:val="16"/>
          <w:lang w:val="es-SV"/>
        </w:rPr>
      </w:pPr>
    </w:p>
    <w:sectPr w:rsidR="00230E2A" w:rsidRPr="00D2242D" w:rsidSect="00901D25">
      <w:headerReference w:type="default" r:id="rId20"/>
      <w:footerReference w:type="default" r:id="rId21"/>
      <w:footerReference w:type="first" r:id="rId22"/>
      <w:pgSz w:w="12240" w:h="15840"/>
      <w:pgMar w:top="1418" w:right="1701"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1332B" w14:textId="77777777" w:rsidR="00A33DD8" w:rsidRDefault="00A33DD8" w:rsidP="00B73DED">
      <w:r>
        <w:separator/>
      </w:r>
    </w:p>
  </w:endnote>
  <w:endnote w:type="continuationSeparator" w:id="0">
    <w:p w14:paraId="39429CE7" w14:textId="77777777" w:rsidR="00A33DD8" w:rsidRDefault="00A33DD8" w:rsidP="00B7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embo St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useo Sans 300">
    <w:altName w:val="Calibri"/>
    <w:charset w:val="00"/>
    <w:family w:val="auto"/>
    <w:pitch w:val="default"/>
  </w:font>
  <w:font w:name="Museo Sans 100">
    <w:altName w:val="Calibri"/>
    <w:panose1 w:val="00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4B0CD" w14:textId="0270BB62" w:rsidR="00F54844" w:rsidRPr="00133B4C" w:rsidRDefault="00133B4C" w:rsidP="00FB2751">
    <w:pPr>
      <w:pStyle w:val="Piedepgina"/>
      <w:rPr>
        <w:b w:val="0"/>
        <w:lang w:val="es-SV"/>
      </w:rPr>
    </w:pPr>
    <w:r w:rsidRPr="00133B4C">
      <w:rPr>
        <w:b w:val="0"/>
        <w:lang w:val="es-SV"/>
      </w:rPr>
      <w:t xml:space="preserve">Calle El Mirador, entre 87 y 89 Avenida Norte, Edificio </w:t>
    </w:r>
    <w:proofErr w:type="spellStart"/>
    <w:r w:rsidRPr="00133B4C">
      <w:rPr>
        <w:b w:val="0"/>
        <w:lang w:val="es-SV"/>
      </w:rPr>
      <w:t>World</w:t>
    </w:r>
    <w:proofErr w:type="spellEnd"/>
    <w:r w:rsidRPr="00133B4C">
      <w:rPr>
        <w:b w:val="0"/>
        <w:lang w:val="es-SV"/>
      </w:rPr>
      <w:t xml:space="preserve"> </w:t>
    </w:r>
    <w:proofErr w:type="spellStart"/>
    <w:r w:rsidRPr="00133B4C">
      <w:rPr>
        <w:b w:val="0"/>
        <w:lang w:val="es-SV"/>
      </w:rPr>
      <w:t>Trade</w:t>
    </w:r>
    <w:proofErr w:type="spellEnd"/>
    <w:r w:rsidRPr="00133B4C">
      <w:rPr>
        <w:b w:val="0"/>
        <w:lang w:val="es-SV"/>
      </w:rPr>
      <w:t xml:space="preserve"> Center, torre I, nivel 5, Colonia Escalón, San Salvador</w:t>
    </w:r>
  </w:p>
  <w:p w14:paraId="4E008C5B" w14:textId="65A12108" w:rsidR="00F54844" w:rsidRDefault="00F54844" w:rsidP="00FB2751">
    <w:pPr>
      <w:pStyle w:val="Piedepgina"/>
    </w:pPr>
    <w:r>
      <w:rPr>
        <w:b w:val="0"/>
        <w:lang w:val="es-ES"/>
      </w:rPr>
      <w:t>www.proesa.gob.sv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AA19E" w14:textId="0FB2B356" w:rsidR="00F54844" w:rsidRPr="00133B4C" w:rsidRDefault="00133B4C" w:rsidP="00133B4C">
    <w:pPr>
      <w:pStyle w:val="Piedepgina"/>
      <w:rPr>
        <w:b w:val="0"/>
        <w:lang w:val="es-SV"/>
      </w:rPr>
    </w:pPr>
    <w:r w:rsidRPr="00133B4C">
      <w:rPr>
        <w:b w:val="0"/>
        <w:lang w:val="es-SV"/>
      </w:rPr>
      <w:t xml:space="preserve">Calle El Mirador, entre 87 y 89 Avenida Norte, Edificio </w:t>
    </w:r>
    <w:proofErr w:type="spellStart"/>
    <w:r w:rsidRPr="00133B4C">
      <w:rPr>
        <w:b w:val="0"/>
        <w:lang w:val="es-SV"/>
      </w:rPr>
      <w:t>World</w:t>
    </w:r>
    <w:proofErr w:type="spellEnd"/>
    <w:r w:rsidRPr="00133B4C">
      <w:rPr>
        <w:b w:val="0"/>
        <w:lang w:val="es-SV"/>
      </w:rPr>
      <w:t xml:space="preserve"> </w:t>
    </w:r>
    <w:proofErr w:type="spellStart"/>
    <w:r w:rsidRPr="00133B4C">
      <w:rPr>
        <w:b w:val="0"/>
        <w:lang w:val="es-SV"/>
      </w:rPr>
      <w:t>Trade</w:t>
    </w:r>
    <w:proofErr w:type="spellEnd"/>
    <w:r w:rsidRPr="00133B4C">
      <w:rPr>
        <w:b w:val="0"/>
        <w:lang w:val="es-SV"/>
      </w:rPr>
      <w:t xml:space="preserve"> Center, torre I, nivel 5, Colonia Escalón, San Salvador</w:t>
    </w:r>
  </w:p>
  <w:p w14:paraId="7D6EEFC9" w14:textId="53F9B4D8" w:rsidR="00F54844" w:rsidRPr="00FB2751" w:rsidRDefault="00F54844">
    <w:pPr>
      <w:pStyle w:val="Piedepgina"/>
      <w:rPr>
        <w:lang w:val="es-SV"/>
      </w:rPr>
    </w:pPr>
    <w:r>
      <w:rPr>
        <w:b w:val="0"/>
        <w:lang w:val="es-ES"/>
      </w:rPr>
      <w:t>www.proesa.gob.sv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EF8A1" w14:textId="77777777" w:rsidR="00A33DD8" w:rsidRDefault="00A33DD8" w:rsidP="00B73DED">
      <w:r>
        <w:separator/>
      </w:r>
    </w:p>
  </w:footnote>
  <w:footnote w:type="continuationSeparator" w:id="0">
    <w:p w14:paraId="29B05EFE" w14:textId="77777777" w:rsidR="00A33DD8" w:rsidRDefault="00A33DD8" w:rsidP="00B73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CAEBE" w14:textId="499B8D83" w:rsidR="00F54844" w:rsidRDefault="00F54844" w:rsidP="00B73DED">
    <w:pPr>
      <w:pStyle w:val="Encabezado"/>
      <w:ind w:left="-1440"/>
    </w:pPr>
    <w:r>
      <w:rPr>
        <w:noProof/>
        <w:lang w:val="es-SV" w:eastAsia="es-SV"/>
      </w:rPr>
      <w:drawing>
        <wp:anchor distT="0" distB="0" distL="114300" distR="114300" simplePos="0" relativeHeight="251658240" behindDoc="0" locked="0" layoutInCell="1" allowOverlap="1" wp14:anchorId="42685975" wp14:editId="111FF77F">
          <wp:simplePos x="0" y="0"/>
          <wp:positionH relativeFrom="margin">
            <wp:posOffset>7620</wp:posOffset>
          </wp:positionH>
          <wp:positionV relativeFrom="margin">
            <wp:posOffset>-713740</wp:posOffset>
          </wp:positionV>
          <wp:extent cx="1334770" cy="5403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ESA.jpg"/>
                  <pic:cNvPicPr/>
                </pic:nvPicPr>
                <pic:blipFill rotWithShape="1">
                  <a:blip r:embed="rId1">
                    <a:extLst>
                      <a:ext uri="{28A0092B-C50C-407E-A947-70E740481C1C}">
                        <a14:useLocalDpi xmlns:a14="http://schemas.microsoft.com/office/drawing/2010/main" val="0"/>
                      </a:ext>
                    </a:extLst>
                  </a:blip>
                  <a:srcRect l="5333" t="20690" r="5114" b="22987"/>
                  <a:stretch/>
                </pic:blipFill>
                <pic:spPr bwMode="auto">
                  <a:xfrm>
                    <a:off x="0" y="0"/>
                    <a:ext cx="1334770" cy="54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SV" w:eastAsia="es-SV"/>
      </w:rPr>
      <w:drawing>
        <wp:anchor distT="0" distB="0" distL="114300" distR="114300" simplePos="0" relativeHeight="251660288" behindDoc="1" locked="1" layoutInCell="1" allowOverlap="1" wp14:anchorId="1DC4DF8C" wp14:editId="3C6E1472">
          <wp:simplePos x="0" y="0"/>
          <wp:positionH relativeFrom="margin">
            <wp:posOffset>2870200</wp:posOffset>
          </wp:positionH>
          <wp:positionV relativeFrom="margin">
            <wp:posOffset>106045</wp:posOffset>
          </wp:positionV>
          <wp:extent cx="3988435" cy="7199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S_WORD-03.png"/>
                  <pic:cNvPicPr/>
                </pic:nvPicPr>
                <pic:blipFill>
                  <a:blip r:embed="rId2">
                    <a:extLst>
                      <a:ext uri="{28A0092B-C50C-407E-A947-70E740481C1C}">
                        <a14:useLocalDpi xmlns:a14="http://schemas.microsoft.com/office/drawing/2010/main" val="0"/>
                      </a:ext>
                    </a:extLst>
                  </a:blip>
                  <a:stretch>
                    <a:fillRect/>
                  </a:stretch>
                </pic:blipFill>
                <pic:spPr>
                  <a:xfrm>
                    <a:off x="0" y="0"/>
                    <a:ext cx="3988435" cy="71996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68B8"/>
    <w:multiLevelType w:val="hybridMultilevel"/>
    <w:tmpl w:val="71FA0FBA"/>
    <w:lvl w:ilvl="0" w:tplc="440A0003">
      <w:start w:val="1"/>
      <w:numFmt w:val="bullet"/>
      <w:lvlText w:val="o"/>
      <w:lvlJc w:val="left"/>
      <w:pPr>
        <w:ind w:left="785" w:hanging="360"/>
      </w:pPr>
      <w:rPr>
        <w:rFonts w:ascii="Courier New" w:hAnsi="Courier New" w:cs="Courier New" w:hint="default"/>
      </w:rPr>
    </w:lvl>
    <w:lvl w:ilvl="1" w:tplc="440A0003">
      <w:start w:val="1"/>
      <w:numFmt w:val="bullet"/>
      <w:lvlText w:val="o"/>
      <w:lvlJc w:val="left"/>
      <w:pPr>
        <w:ind w:left="1211"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1" w15:restartNumberingAfterBreak="0">
    <w:nsid w:val="01B35AE0"/>
    <w:multiLevelType w:val="multilevel"/>
    <w:tmpl w:val="1A9C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EC6658"/>
    <w:multiLevelType w:val="hybridMultilevel"/>
    <w:tmpl w:val="364C8F6E"/>
    <w:lvl w:ilvl="0" w:tplc="440A0003">
      <w:start w:val="1"/>
      <w:numFmt w:val="bullet"/>
      <w:lvlText w:val="o"/>
      <w:lvlJc w:val="left"/>
      <w:pPr>
        <w:ind w:left="643" w:hanging="360"/>
      </w:pPr>
      <w:rPr>
        <w:rFonts w:ascii="Courier New" w:hAnsi="Courier New" w:cs="Courier New" w:hint="default"/>
      </w:rPr>
    </w:lvl>
    <w:lvl w:ilvl="1" w:tplc="440A0003" w:tentative="1">
      <w:start w:val="1"/>
      <w:numFmt w:val="bullet"/>
      <w:lvlText w:val="o"/>
      <w:lvlJc w:val="left"/>
      <w:pPr>
        <w:ind w:left="1363" w:hanging="360"/>
      </w:pPr>
      <w:rPr>
        <w:rFonts w:ascii="Courier New" w:hAnsi="Courier New" w:cs="Courier New" w:hint="default"/>
      </w:rPr>
    </w:lvl>
    <w:lvl w:ilvl="2" w:tplc="440A0005" w:tentative="1">
      <w:start w:val="1"/>
      <w:numFmt w:val="bullet"/>
      <w:lvlText w:val=""/>
      <w:lvlJc w:val="left"/>
      <w:pPr>
        <w:ind w:left="2083" w:hanging="360"/>
      </w:pPr>
      <w:rPr>
        <w:rFonts w:ascii="Wingdings" w:hAnsi="Wingdings" w:hint="default"/>
      </w:rPr>
    </w:lvl>
    <w:lvl w:ilvl="3" w:tplc="440A0001" w:tentative="1">
      <w:start w:val="1"/>
      <w:numFmt w:val="bullet"/>
      <w:lvlText w:val=""/>
      <w:lvlJc w:val="left"/>
      <w:pPr>
        <w:ind w:left="2803" w:hanging="360"/>
      </w:pPr>
      <w:rPr>
        <w:rFonts w:ascii="Symbol" w:hAnsi="Symbol" w:hint="default"/>
      </w:rPr>
    </w:lvl>
    <w:lvl w:ilvl="4" w:tplc="440A0003" w:tentative="1">
      <w:start w:val="1"/>
      <w:numFmt w:val="bullet"/>
      <w:lvlText w:val="o"/>
      <w:lvlJc w:val="left"/>
      <w:pPr>
        <w:ind w:left="3523" w:hanging="360"/>
      </w:pPr>
      <w:rPr>
        <w:rFonts w:ascii="Courier New" w:hAnsi="Courier New" w:cs="Courier New" w:hint="default"/>
      </w:rPr>
    </w:lvl>
    <w:lvl w:ilvl="5" w:tplc="440A0005" w:tentative="1">
      <w:start w:val="1"/>
      <w:numFmt w:val="bullet"/>
      <w:lvlText w:val=""/>
      <w:lvlJc w:val="left"/>
      <w:pPr>
        <w:ind w:left="4243" w:hanging="360"/>
      </w:pPr>
      <w:rPr>
        <w:rFonts w:ascii="Wingdings" w:hAnsi="Wingdings" w:hint="default"/>
      </w:rPr>
    </w:lvl>
    <w:lvl w:ilvl="6" w:tplc="440A0001" w:tentative="1">
      <w:start w:val="1"/>
      <w:numFmt w:val="bullet"/>
      <w:lvlText w:val=""/>
      <w:lvlJc w:val="left"/>
      <w:pPr>
        <w:ind w:left="4963" w:hanging="360"/>
      </w:pPr>
      <w:rPr>
        <w:rFonts w:ascii="Symbol" w:hAnsi="Symbol" w:hint="default"/>
      </w:rPr>
    </w:lvl>
    <w:lvl w:ilvl="7" w:tplc="440A0003" w:tentative="1">
      <w:start w:val="1"/>
      <w:numFmt w:val="bullet"/>
      <w:lvlText w:val="o"/>
      <w:lvlJc w:val="left"/>
      <w:pPr>
        <w:ind w:left="5683" w:hanging="360"/>
      </w:pPr>
      <w:rPr>
        <w:rFonts w:ascii="Courier New" w:hAnsi="Courier New" w:cs="Courier New" w:hint="default"/>
      </w:rPr>
    </w:lvl>
    <w:lvl w:ilvl="8" w:tplc="440A0005" w:tentative="1">
      <w:start w:val="1"/>
      <w:numFmt w:val="bullet"/>
      <w:lvlText w:val=""/>
      <w:lvlJc w:val="left"/>
      <w:pPr>
        <w:ind w:left="6403" w:hanging="360"/>
      </w:pPr>
      <w:rPr>
        <w:rFonts w:ascii="Wingdings" w:hAnsi="Wingdings" w:hint="default"/>
      </w:rPr>
    </w:lvl>
  </w:abstractNum>
  <w:abstractNum w:abstractNumId="3" w15:restartNumberingAfterBreak="0">
    <w:nsid w:val="08234D66"/>
    <w:multiLevelType w:val="hybridMultilevel"/>
    <w:tmpl w:val="ED380992"/>
    <w:lvl w:ilvl="0" w:tplc="4020602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D9F3C7C"/>
    <w:multiLevelType w:val="hybridMultilevel"/>
    <w:tmpl w:val="6352CC1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0E1F6A72"/>
    <w:multiLevelType w:val="hybridMultilevel"/>
    <w:tmpl w:val="E26CCCD0"/>
    <w:lvl w:ilvl="0" w:tplc="440A0003">
      <w:start w:val="1"/>
      <w:numFmt w:val="bullet"/>
      <w:lvlText w:val="o"/>
      <w:lvlJc w:val="left"/>
      <w:pPr>
        <w:ind w:left="785" w:hanging="360"/>
      </w:pPr>
      <w:rPr>
        <w:rFonts w:ascii="Courier New" w:hAnsi="Courier New" w:cs="Courier New"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6" w15:restartNumberingAfterBreak="0">
    <w:nsid w:val="10670178"/>
    <w:multiLevelType w:val="multilevel"/>
    <w:tmpl w:val="1A302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2F5F0F"/>
    <w:multiLevelType w:val="hybridMultilevel"/>
    <w:tmpl w:val="3E28F3E8"/>
    <w:lvl w:ilvl="0" w:tplc="440A0001">
      <w:start w:val="1"/>
      <w:numFmt w:val="bullet"/>
      <w:lvlText w:val=""/>
      <w:lvlJc w:val="left"/>
      <w:pPr>
        <w:ind w:left="785" w:hanging="360"/>
      </w:pPr>
      <w:rPr>
        <w:rFonts w:ascii="Symbol" w:hAnsi="Symbol"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8" w15:restartNumberingAfterBreak="0">
    <w:nsid w:val="1B3B5F0A"/>
    <w:multiLevelType w:val="hybridMultilevel"/>
    <w:tmpl w:val="7504A1E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15:restartNumberingAfterBreak="0">
    <w:nsid w:val="1B47393E"/>
    <w:multiLevelType w:val="hybridMultilevel"/>
    <w:tmpl w:val="90F6C28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1FE54C2A"/>
    <w:multiLevelType w:val="hybridMultilevel"/>
    <w:tmpl w:val="66FC67F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 w15:restartNumberingAfterBreak="0">
    <w:nsid w:val="2A605560"/>
    <w:multiLevelType w:val="hybridMultilevel"/>
    <w:tmpl w:val="BCF6B86E"/>
    <w:lvl w:ilvl="0" w:tplc="95C65F1C">
      <w:numFmt w:val="bullet"/>
      <w:lvlText w:val="·"/>
      <w:lvlJc w:val="left"/>
      <w:pPr>
        <w:ind w:left="870" w:hanging="510"/>
      </w:pPr>
      <w:rPr>
        <w:rFonts w:ascii="Calibri" w:eastAsia="Times New Roman" w:hAnsi="Calibri" w:cs="Times New Roman" w:hint="default"/>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ACC1E82"/>
    <w:multiLevelType w:val="hybridMultilevel"/>
    <w:tmpl w:val="5596CCF6"/>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 w15:restartNumberingAfterBreak="0">
    <w:nsid w:val="2BDF49AF"/>
    <w:multiLevelType w:val="hybridMultilevel"/>
    <w:tmpl w:val="7FC2928E"/>
    <w:lvl w:ilvl="0" w:tplc="5D3C22A6">
      <w:start w:val="1"/>
      <w:numFmt w:val="decimal"/>
      <w:lvlText w:val="%1)"/>
      <w:lvlJc w:val="left"/>
      <w:pPr>
        <w:ind w:left="720" w:hanging="360"/>
      </w:pPr>
      <w:rPr>
        <w:rFonts w:eastAsiaTheme="minorEastAsia" w:hint="default"/>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302F4766"/>
    <w:multiLevelType w:val="hybridMultilevel"/>
    <w:tmpl w:val="B5040030"/>
    <w:lvl w:ilvl="0" w:tplc="440A0001">
      <w:start w:val="1"/>
      <w:numFmt w:val="bullet"/>
      <w:lvlText w:val=""/>
      <w:lvlJc w:val="left"/>
      <w:pPr>
        <w:ind w:left="785" w:hanging="360"/>
      </w:pPr>
      <w:rPr>
        <w:rFonts w:ascii="Symbol" w:hAnsi="Symbol"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15" w15:restartNumberingAfterBreak="0">
    <w:nsid w:val="398D2675"/>
    <w:multiLevelType w:val="hybridMultilevel"/>
    <w:tmpl w:val="1E4CCAE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15:restartNumberingAfterBreak="0">
    <w:nsid w:val="3B52062B"/>
    <w:multiLevelType w:val="hybridMultilevel"/>
    <w:tmpl w:val="A52AC3F0"/>
    <w:lvl w:ilvl="0" w:tplc="440A0003">
      <w:start w:val="1"/>
      <w:numFmt w:val="bullet"/>
      <w:lvlText w:val="o"/>
      <w:lvlJc w:val="left"/>
      <w:pPr>
        <w:ind w:left="501" w:hanging="360"/>
      </w:pPr>
      <w:rPr>
        <w:rFonts w:ascii="Courier New" w:hAnsi="Courier New" w:cs="Courier New" w:hint="default"/>
      </w:rPr>
    </w:lvl>
    <w:lvl w:ilvl="1" w:tplc="440A0003" w:tentative="1">
      <w:start w:val="1"/>
      <w:numFmt w:val="bullet"/>
      <w:lvlText w:val="o"/>
      <w:lvlJc w:val="left"/>
      <w:pPr>
        <w:ind w:left="1221" w:hanging="360"/>
      </w:pPr>
      <w:rPr>
        <w:rFonts w:ascii="Courier New" w:hAnsi="Courier New" w:cs="Courier New" w:hint="default"/>
      </w:rPr>
    </w:lvl>
    <w:lvl w:ilvl="2" w:tplc="440A0005" w:tentative="1">
      <w:start w:val="1"/>
      <w:numFmt w:val="bullet"/>
      <w:lvlText w:val=""/>
      <w:lvlJc w:val="left"/>
      <w:pPr>
        <w:ind w:left="1941" w:hanging="360"/>
      </w:pPr>
      <w:rPr>
        <w:rFonts w:ascii="Wingdings" w:hAnsi="Wingdings" w:hint="default"/>
      </w:rPr>
    </w:lvl>
    <w:lvl w:ilvl="3" w:tplc="440A0001" w:tentative="1">
      <w:start w:val="1"/>
      <w:numFmt w:val="bullet"/>
      <w:lvlText w:val=""/>
      <w:lvlJc w:val="left"/>
      <w:pPr>
        <w:ind w:left="2661" w:hanging="360"/>
      </w:pPr>
      <w:rPr>
        <w:rFonts w:ascii="Symbol" w:hAnsi="Symbol" w:hint="default"/>
      </w:rPr>
    </w:lvl>
    <w:lvl w:ilvl="4" w:tplc="440A0003" w:tentative="1">
      <w:start w:val="1"/>
      <w:numFmt w:val="bullet"/>
      <w:lvlText w:val="o"/>
      <w:lvlJc w:val="left"/>
      <w:pPr>
        <w:ind w:left="3381" w:hanging="360"/>
      </w:pPr>
      <w:rPr>
        <w:rFonts w:ascii="Courier New" w:hAnsi="Courier New" w:cs="Courier New" w:hint="default"/>
      </w:rPr>
    </w:lvl>
    <w:lvl w:ilvl="5" w:tplc="440A0005" w:tentative="1">
      <w:start w:val="1"/>
      <w:numFmt w:val="bullet"/>
      <w:lvlText w:val=""/>
      <w:lvlJc w:val="left"/>
      <w:pPr>
        <w:ind w:left="4101" w:hanging="360"/>
      </w:pPr>
      <w:rPr>
        <w:rFonts w:ascii="Wingdings" w:hAnsi="Wingdings" w:hint="default"/>
      </w:rPr>
    </w:lvl>
    <w:lvl w:ilvl="6" w:tplc="440A0001" w:tentative="1">
      <w:start w:val="1"/>
      <w:numFmt w:val="bullet"/>
      <w:lvlText w:val=""/>
      <w:lvlJc w:val="left"/>
      <w:pPr>
        <w:ind w:left="4821" w:hanging="360"/>
      </w:pPr>
      <w:rPr>
        <w:rFonts w:ascii="Symbol" w:hAnsi="Symbol" w:hint="default"/>
      </w:rPr>
    </w:lvl>
    <w:lvl w:ilvl="7" w:tplc="440A0003" w:tentative="1">
      <w:start w:val="1"/>
      <w:numFmt w:val="bullet"/>
      <w:lvlText w:val="o"/>
      <w:lvlJc w:val="left"/>
      <w:pPr>
        <w:ind w:left="5541" w:hanging="360"/>
      </w:pPr>
      <w:rPr>
        <w:rFonts w:ascii="Courier New" w:hAnsi="Courier New" w:cs="Courier New" w:hint="default"/>
      </w:rPr>
    </w:lvl>
    <w:lvl w:ilvl="8" w:tplc="440A0005" w:tentative="1">
      <w:start w:val="1"/>
      <w:numFmt w:val="bullet"/>
      <w:lvlText w:val=""/>
      <w:lvlJc w:val="left"/>
      <w:pPr>
        <w:ind w:left="6261" w:hanging="360"/>
      </w:pPr>
      <w:rPr>
        <w:rFonts w:ascii="Wingdings" w:hAnsi="Wingdings" w:hint="default"/>
      </w:rPr>
    </w:lvl>
  </w:abstractNum>
  <w:abstractNum w:abstractNumId="17" w15:restartNumberingAfterBreak="0">
    <w:nsid w:val="446E7F00"/>
    <w:multiLevelType w:val="hybridMultilevel"/>
    <w:tmpl w:val="56CC5740"/>
    <w:lvl w:ilvl="0" w:tplc="83E2EDDE">
      <w:start w:val="1"/>
      <w:numFmt w:val="decimal"/>
      <w:lvlText w:val="%1)"/>
      <w:lvlJc w:val="left"/>
      <w:pPr>
        <w:ind w:left="360" w:hanging="360"/>
      </w:pPr>
      <w:rPr>
        <w:b/>
        <w:bCs/>
        <w:color w:val="000000"/>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18" w15:restartNumberingAfterBreak="0">
    <w:nsid w:val="493530D2"/>
    <w:multiLevelType w:val="hybridMultilevel"/>
    <w:tmpl w:val="4EA6B27E"/>
    <w:lvl w:ilvl="0" w:tplc="440A0001">
      <w:start w:val="1"/>
      <w:numFmt w:val="bullet"/>
      <w:lvlText w:val=""/>
      <w:lvlJc w:val="left"/>
      <w:pPr>
        <w:ind w:left="785" w:hanging="360"/>
      </w:pPr>
      <w:rPr>
        <w:rFonts w:ascii="Symbol" w:hAnsi="Symbol"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19" w15:restartNumberingAfterBreak="0">
    <w:nsid w:val="4BC1009A"/>
    <w:multiLevelType w:val="hybridMultilevel"/>
    <w:tmpl w:val="E394684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0" w15:restartNumberingAfterBreak="0">
    <w:nsid w:val="4BC2060C"/>
    <w:multiLevelType w:val="hybridMultilevel"/>
    <w:tmpl w:val="5B2E4E10"/>
    <w:lvl w:ilvl="0" w:tplc="95C65F1C">
      <w:numFmt w:val="bullet"/>
      <w:lvlText w:val="·"/>
      <w:lvlJc w:val="left"/>
      <w:pPr>
        <w:ind w:left="870" w:hanging="510"/>
      </w:pPr>
      <w:rPr>
        <w:rFonts w:ascii="Calibri" w:eastAsia="Times New Roman" w:hAnsi="Calibri" w:cs="Times New Roman" w:hint="default"/>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D933EC2"/>
    <w:multiLevelType w:val="hybridMultilevel"/>
    <w:tmpl w:val="9F96CD60"/>
    <w:lvl w:ilvl="0" w:tplc="440A0003">
      <w:start w:val="1"/>
      <w:numFmt w:val="bullet"/>
      <w:lvlText w:val="o"/>
      <w:lvlJc w:val="left"/>
      <w:pPr>
        <w:ind w:left="501" w:hanging="360"/>
      </w:pPr>
      <w:rPr>
        <w:rFonts w:ascii="Courier New" w:hAnsi="Courier New" w:cs="Courier New" w:hint="default"/>
      </w:rPr>
    </w:lvl>
    <w:lvl w:ilvl="1" w:tplc="440A0003" w:tentative="1">
      <w:start w:val="1"/>
      <w:numFmt w:val="bullet"/>
      <w:lvlText w:val="o"/>
      <w:lvlJc w:val="left"/>
      <w:pPr>
        <w:ind w:left="1221" w:hanging="360"/>
      </w:pPr>
      <w:rPr>
        <w:rFonts w:ascii="Courier New" w:hAnsi="Courier New" w:cs="Courier New" w:hint="default"/>
      </w:rPr>
    </w:lvl>
    <w:lvl w:ilvl="2" w:tplc="440A0005" w:tentative="1">
      <w:start w:val="1"/>
      <w:numFmt w:val="bullet"/>
      <w:lvlText w:val=""/>
      <w:lvlJc w:val="left"/>
      <w:pPr>
        <w:ind w:left="1941" w:hanging="360"/>
      </w:pPr>
      <w:rPr>
        <w:rFonts w:ascii="Wingdings" w:hAnsi="Wingdings" w:hint="default"/>
      </w:rPr>
    </w:lvl>
    <w:lvl w:ilvl="3" w:tplc="440A0001" w:tentative="1">
      <w:start w:val="1"/>
      <w:numFmt w:val="bullet"/>
      <w:lvlText w:val=""/>
      <w:lvlJc w:val="left"/>
      <w:pPr>
        <w:ind w:left="2661" w:hanging="360"/>
      </w:pPr>
      <w:rPr>
        <w:rFonts w:ascii="Symbol" w:hAnsi="Symbol" w:hint="default"/>
      </w:rPr>
    </w:lvl>
    <w:lvl w:ilvl="4" w:tplc="440A0003" w:tentative="1">
      <w:start w:val="1"/>
      <w:numFmt w:val="bullet"/>
      <w:lvlText w:val="o"/>
      <w:lvlJc w:val="left"/>
      <w:pPr>
        <w:ind w:left="3381" w:hanging="360"/>
      </w:pPr>
      <w:rPr>
        <w:rFonts w:ascii="Courier New" w:hAnsi="Courier New" w:cs="Courier New" w:hint="default"/>
      </w:rPr>
    </w:lvl>
    <w:lvl w:ilvl="5" w:tplc="440A0005" w:tentative="1">
      <w:start w:val="1"/>
      <w:numFmt w:val="bullet"/>
      <w:lvlText w:val=""/>
      <w:lvlJc w:val="left"/>
      <w:pPr>
        <w:ind w:left="4101" w:hanging="360"/>
      </w:pPr>
      <w:rPr>
        <w:rFonts w:ascii="Wingdings" w:hAnsi="Wingdings" w:hint="default"/>
      </w:rPr>
    </w:lvl>
    <w:lvl w:ilvl="6" w:tplc="440A0001" w:tentative="1">
      <w:start w:val="1"/>
      <w:numFmt w:val="bullet"/>
      <w:lvlText w:val=""/>
      <w:lvlJc w:val="left"/>
      <w:pPr>
        <w:ind w:left="4821" w:hanging="360"/>
      </w:pPr>
      <w:rPr>
        <w:rFonts w:ascii="Symbol" w:hAnsi="Symbol" w:hint="default"/>
      </w:rPr>
    </w:lvl>
    <w:lvl w:ilvl="7" w:tplc="440A0003" w:tentative="1">
      <w:start w:val="1"/>
      <w:numFmt w:val="bullet"/>
      <w:lvlText w:val="o"/>
      <w:lvlJc w:val="left"/>
      <w:pPr>
        <w:ind w:left="5541" w:hanging="360"/>
      </w:pPr>
      <w:rPr>
        <w:rFonts w:ascii="Courier New" w:hAnsi="Courier New" w:cs="Courier New" w:hint="default"/>
      </w:rPr>
    </w:lvl>
    <w:lvl w:ilvl="8" w:tplc="440A0005" w:tentative="1">
      <w:start w:val="1"/>
      <w:numFmt w:val="bullet"/>
      <w:lvlText w:val=""/>
      <w:lvlJc w:val="left"/>
      <w:pPr>
        <w:ind w:left="6261" w:hanging="360"/>
      </w:pPr>
      <w:rPr>
        <w:rFonts w:ascii="Wingdings" w:hAnsi="Wingdings" w:hint="default"/>
      </w:rPr>
    </w:lvl>
  </w:abstractNum>
  <w:abstractNum w:abstractNumId="22" w15:restartNumberingAfterBreak="0">
    <w:nsid w:val="53397D4D"/>
    <w:multiLevelType w:val="hybridMultilevel"/>
    <w:tmpl w:val="8B7453AE"/>
    <w:lvl w:ilvl="0" w:tplc="440A0003">
      <w:start w:val="1"/>
      <w:numFmt w:val="bullet"/>
      <w:lvlText w:val="o"/>
      <w:lvlJc w:val="left"/>
      <w:pPr>
        <w:ind w:left="501" w:hanging="360"/>
      </w:pPr>
      <w:rPr>
        <w:rFonts w:ascii="Courier New" w:hAnsi="Courier New" w:cs="Courier New" w:hint="default"/>
      </w:rPr>
    </w:lvl>
    <w:lvl w:ilvl="1" w:tplc="440A0003" w:tentative="1">
      <w:start w:val="1"/>
      <w:numFmt w:val="bullet"/>
      <w:lvlText w:val="o"/>
      <w:lvlJc w:val="left"/>
      <w:pPr>
        <w:ind w:left="1221" w:hanging="360"/>
      </w:pPr>
      <w:rPr>
        <w:rFonts w:ascii="Courier New" w:hAnsi="Courier New" w:cs="Courier New" w:hint="default"/>
      </w:rPr>
    </w:lvl>
    <w:lvl w:ilvl="2" w:tplc="440A0005" w:tentative="1">
      <w:start w:val="1"/>
      <w:numFmt w:val="bullet"/>
      <w:lvlText w:val=""/>
      <w:lvlJc w:val="left"/>
      <w:pPr>
        <w:ind w:left="1941" w:hanging="360"/>
      </w:pPr>
      <w:rPr>
        <w:rFonts w:ascii="Wingdings" w:hAnsi="Wingdings" w:hint="default"/>
      </w:rPr>
    </w:lvl>
    <w:lvl w:ilvl="3" w:tplc="440A0001" w:tentative="1">
      <w:start w:val="1"/>
      <w:numFmt w:val="bullet"/>
      <w:lvlText w:val=""/>
      <w:lvlJc w:val="left"/>
      <w:pPr>
        <w:ind w:left="2661" w:hanging="360"/>
      </w:pPr>
      <w:rPr>
        <w:rFonts w:ascii="Symbol" w:hAnsi="Symbol" w:hint="default"/>
      </w:rPr>
    </w:lvl>
    <w:lvl w:ilvl="4" w:tplc="440A0003" w:tentative="1">
      <w:start w:val="1"/>
      <w:numFmt w:val="bullet"/>
      <w:lvlText w:val="o"/>
      <w:lvlJc w:val="left"/>
      <w:pPr>
        <w:ind w:left="3381" w:hanging="360"/>
      </w:pPr>
      <w:rPr>
        <w:rFonts w:ascii="Courier New" w:hAnsi="Courier New" w:cs="Courier New" w:hint="default"/>
      </w:rPr>
    </w:lvl>
    <w:lvl w:ilvl="5" w:tplc="440A0005" w:tentative="1">
      <w:start w:val="1"/>
      <w:numFmt w:val="bullet"/>
      <w:lvlText w:val=""/>
      <w:lvlJc w:val="left"/>
      <w:pPr>
        <w:ind w:left="4101" w:hanging="360"/>
      </w:pPr>
      <w:rPr>
        <w:rFonts w:ascii="Wingdings" w:hAnsi="Wingdings" w:hint="default"/>
      </w:rPr>
    </w:lvl>
    <w:lvl w:ilvl="6" w:tplc="440A0001" w:tentative="1">
      <w:start w:val="1"/>
      <w:numFmt w:val="bullet"/>
      <w:lvlText w:val=""/>
      <w:lvlJc w:val="left"/>
      <w:pPr>
        <w:ind w:left="4821" w:hanging="360"/>
      </w:pPr>
      <w:rPr>
        <w:rFonts w:ascii="Symbol" w:hAnsi="Symbol" w:hint="default"/>
      </w:rPr>
    </w:lvl>
    <w:lvl w:ilvl="7" w:tplc="440A0003" w:tentative="1">
      <w:start w:val="1"/>
      <w:numFmt w:val="bullet"/>
      <w:lvlText w:val="o"/>
      <w:lvlJc w:val="left"/>
      <w:pPr>
        <w:ind w:left="5541" w:hanging="360"/>
      </w:pPr>
      <w:rPr>
        <w:rFonts w:ascii="Courier New" w:hAnsi="Courier New" w:cs="Courier New" w:hint="default"/>
      </w:rPr>
    </w:lvl>
    <w:lvl w:ilvl="8" w:tplc="440A0005" w:tentative="1">
      <w:start w:val="1"/>
      <w:numFmt w:val="bullet"/>
      <w:lvlText w:val=""/>
      <w:lvlJc w:val="left"/>
      <w:pPr>
        <w:ind w:left="6261" w:hanging="360"/>
      </w:pPr>
      <w:rPr>
        <w:rFonts w:ascii="Wingdings" w:hAnsi="Wingdings" w:hint="default"/>
      </w:rPr>
    </w:lvl>
  </w:abstractNum>
  <w:abstractNum w:abstractNumId="23" w15:restartNumberingAfterBreak="0">
    <w:nsid w:val="55764917"/>
    <w:multiLevelType w:val="hybridMultilevel"/>
    <w:tmpl w:val="2188D58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4" w15:restartNumberingAfterBreak="0">
    <w:nsid w:val="64431A1B"/>
    <w:multiLevelType w:val="hybridMultilevel"/>
    <w:tmpl w:val="98B00A12"/>
    <w:lvl w:ilvl="0" w:tplc="3E5CDAE2">
      <w:start w:val="3"/>
      <w:numFmt w:val="bullet"/>
      <w:lvlText w:val="-"/>
      <w:lvlJc w:val="left"/>
      <w:pPr>
        <w:ind w:left="927" w:hanging="360"/>
      </w:pPr>
      <w:rPr>
        <w:rFonts w:ascii="Verdana" w:eastAsiaTheme="minorHAnsi" w:hAnsi="Verdana" w:cstheme="minorBidi" w:hint="default"/>
      </w:rPr>
    </w:lvl>
    <w:lvl w:ilvl="1" w:tplc="2C0A0003" w:tentative="1">
      <w:start w:val="1"/>
      <w:numFmt w:val="bullet"/>
      <w:lvlText w:val="o"/>
      <w:lvlJc w:val="left"/>
      <w:pPr>
        <w:ind w:left="1647" w:hanging="360"/>
      </w:pPr>
      <w:rPr>
        <w:rFonts w:ascii="Courier New" w:hAnsi="Courier New" w:cs="Courier New" w:hint="default"/>
      </w:rPr>
    </w:lvl>
    <w:lvl w:ilvl="2" w:tplc="2C0A0005" w:tentative="1">
      <w:start w:val="1"/>
      <w:numFmt w:val="bullet"/>
      <w:lvlText w:val=""/>
      <w:lvlJc w:val="left"/>
      <w:pPr>
        <w:ind w:left="2367" w:hanging="360"/>
      </w:pPr>
      <w:rPr>
        <w:rFonts w:ascii="Wingdings" w:hAnsi="Wingdings" w:hint="default"/>
      </w:rPr>
    </w:lvl>
    <w:lvl w:ilvl="3" w:tplc="2C0A0001" w:tentative="1">
      <w:start w:val="1"/>
      <w:numFmt w:val="bullet"/>
      <w:lvlText w:val=""/>
      <w:lvlJc w:val="left"/>
      <w:pPr>
        <w:ind w:left="3087" w:hanging="360"/>
      </w:pPr>
      <w:rPr>
        <w:rFonts w:ascii="Symbol" w:hAnsi="Symbol" w:hint="default"/>
      </w:rPr>
    </w:lvl>
    <w:lvl w:ilvl="4" w:tplc="2C0A0003" w:tentative="1">
      <w:start w:val="1"/>
      <w:numFmt w:val="bullet"/>
      <w:lvlText w:val="o"/>
      <w:lvlJc w:val="left"/>
      <w:pPr>
        <w:ind w:left="3807" w:hanging="360"/>
      </w:pPr>
      <w:rPr>
        <w:rFonts w:ascii="Courier New" w:hAnsi="Courier New" w:cs="Courier New" w:hint="default"/>
      </w:rPr>
    </w:lvl>
    <w:lvl w:ilvl="5" w:tplc="2C0A0005" w:tentative="1">
      <w:start w:val="1"/>
      <w:numFmt w:val="bullet"/>
      <w:lvlText w:val=""/>
      <w:lvlJc w:val="left"/>
      <w:pPr>
        <w:ind w:left="4527" w:hanging="360"/>
      </w:pPr>
      <w:rPr>
        <w:rFonts w:ascii="Wingdings" w:hAnsi="Wingdings" w:hint="default"/>
      </w:rPr>
    </w:lvl>
    <w:lvl w:ilvl="6" w:tplc="2C0A0001" w:tentative="1">
      <w:start w:val="1"/>
      <w:numFmt w:val="bullet"/>
      <w:lvlText w:val=""/>
      <w:lvlJc w:val="left"/>
      <w:pPr>
        <w:ind w:left="5247" w:hanging="360"/>
      </w:pPr>
      <w:rPr>
        <w:rFonts w:ascii="Symbol" w:hAnsi="Symbol" w:hint="default"/>
      </w:rPr>
    </w:lvl>
    <w:lvl w:ilvl="7" w:tplc="2C0A0003" w:tentative="1">
      <w:start w:val="1"/>
      <w:numFmt w:val="bullet"/>
      <w:lvlText w:val="o"/>
      <w:lvlJc w:val="left"/>
      <w:pPr>
        <w:ind w:left="5967" w:hanging="360"/>
      </w:pPr>
      <w:rPr>
        <w:rFonts w:ascii="Courier New" w:hAnsi="Courier New" w:cs="Courier New" w:hint="default"/>
      </w:rPr>
    </w:lvl>
    <w:lvl w:ilvl="8" w:tplc="2C0A0005" w:tentative="1">
      <w:start w:val="1"/>
      <w:numFmt w:val="bullet"/>
      <w:lvlText w:val=""/>
      <w:lvlJc w:val="left"/>
      <w:pPr>
        <w:ind w:left="6687" w:hanging="360"/>
      </w:pPr>
      <w:rPr>
        <w:rFonts w:ascii="Wingdings" w:hAnsi="Wingdings" w:hint="default"/>
      </w:rPr>
    </w:lvl>
  </w:abstractNum>
  <w:abstractNum w:abstractNumId="25" w15:restartNumberingAfterBreak="0">
    <w:nsid w:val="65D4346E"/>
    <w:multiLevelType w:val="hybridMultilevel"/>
    <w:tmpl w:val="5BC4CBB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6" w15:restartNumberingAfterBreak="0">
    <w:nsid w:val="67DC275A"/>
    <w:multiLevelType w:val="hybridMultilevel"/>
    <w:tmpl w:val="CA80073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7" w15:restartNumberingAfterBreak="0">
    <w:nsid w:val="6A8F35F9"/>
    <w:multiLevelType w:val="hybridMultilevel"/>
    <w:tmpl w:val="A80A0D3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8" w15:restartNumberingAfterBreak="0">
    <w:nsid w:val="6AE649B7"/>
    <w:multiLevelType w:val="hybridMultilevel"/>
    <w:tmpl w:val="53625CC2"/>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29" w15:restartNumberingAfterBreak="0">
    <w:nsid w:val="6E7D0CCF"/>
    <w:multiLevelType w:val="hybridMultilevel"/>
    <w:tmpl w:val="343062F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0" w15:restartNumberingAfterBreak="0">
    <w:nsid w:val="7368358E"/>
    <w:multiLevelType w:val="hybridMultilevel"/>
    <w:tmpl w:val="997E0BE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1" w15:restartNumberingAfterBreak="0">
    <w:nsid w:val="748616A9"/>
    <w:multiLevelType w:val="hybridMultilevel"/>
    <w:tmpl w:val="CB645B30"/>
    <w:lvl w:ilvl="0" w:tplc="896EE3F4">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2" w15:restartNumberingAfterBreak="0">
    <w:nsid w:val="76020C70"/>
    <w:multiLevelType w:val="hybridMultilevel"/>
    <w:tmpl w:val="BB96EAE4"/>
    <w:lvl w:ilvl="0" w:tplc="CE62343C">
      <w:start w:val="1"/>
      <w:numFmt w:val="bullet"/>
      <w:lvlText w:val=""/>
      <w:lvlJc w:val="left"/>
      <w:pPr>
        <w:ind w:left="785" w:hanging="360"/>
      </w:pPr>
      <w:rPr>
        <w:rFonts w:ascii="Symbol" w:hAnsi="Symbol"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33" w15:restartNumberingAfterBreak="0">
    <w:nsid w:val="796A170C"/>
    <w:multiLevelType w:val="hybridMultilevel"/>
    <w:tmpl w:val="C406A9F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0"/>
  </w:num>
  <w:num w:numId="4">
    <w:abstractNumId w:val="4"/>
  </w:num>
  <w:num w:numId="5">
    <w:abstractNumId w:val="24"/>
  </w:num>
  <w:num w:numId="6">
    <w:abstractNumId w:val="31"/>
  </w:num>
  <w:num w:numId="7">
    <w:abstractNumId w:val="33"/>
  </w:num>
  <w:num w:numId="8">
    <w:abstractNumId w:val="26"/>
  </w:num>
  <w:num w:numId="9">
    <w:abstractNumId w:val="15"/>
  </w:num>
  <w:num w:numId="10">
    <w:abstractNumId w:val="28"/>
  </w:num>
  <w:num w:numId="11">
    <w:abstractNumId w:val="30"/>
  </w:num>
  <w:num w:numId="12">
    <w:abstractNumId w:val="19"/>
  </w:num>
  <w:num w:numId="13">
    <w:abstractNumId w:val="23"/>
  </w:num>
  <w:num w:numId="14">
    <w:abstractNumId w:val="32"/>
  </w:num>
  <w:num w:numId="15">
    <w:abstractNumId w:val="32"/>
  </w:num>
  <w:num w:numId="16">
    <w:abstractNumId w:val="2"/>
  </w:num>
  <w:num w:numId="17">
    <w:abstractNumId w:val="16"/>
  </w:num>
  <w:num w:numId="18">
    <w:abstractNumId w:val="21"/>
  </w:num>
  <w:num w:numId="19">
    <w:abstractNumId w:val="22"/>
  </w:num>
  <w:num w:numId="20">
    <w:abstractNumId w:val="25"/>
  </w:num>
  <w:num w:numId="21">
    <w:abstractNumId w:val="8"/>
  </w:num>
  <w:num w:numId="22">
    <w:abstractNumId w:val="27"/>
  </w:num>
  <w:num w:numId="23">
    <w:abstractNumId w:val="5"/>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4"/>
  </w:num>
  <w:num w:numId="27">
    <w:abstractNumId w:val="18"/>
  </w:num>
  <w:num w:numId="28">
    <w:abstractNumId w:val="9"/>
  </w:num>
  <w:num w:numId="29">
    <w:abstractNumId w:val="10"/>
  </w:num>
  <w:num w:numId="30">
    <w:abstractNumId w:val="7"/>
  </w:num>
  <w:num w:numId="31">
    <w:abstractNumId w:val="6"/>
  </w:num>
  <w:num w:numId="32">
    <w:abstractNumId w:val="11"/>
  </w:num>
  <w:num w:numId="33">
    <w:abstractNumId w:val="20"/>
  </w:num>
  <w:num w:numId="34">
    <w:abstractNumId w:val="1"/>
  </w:num>
  <w:num w:numId="35">
    <w:abstractNumId w:val="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DED"/>
    <w:rsid w:val="000008A6"/>
    <w:rsid w:val="00007491"/>
    <w:rsid w:val="000164E5"/>
    <w:rsid w:val="0002196A"/>
    <w:rsid w:val="00024277"/>
    <w:rsid w:val="00041E48"/>
    <w:rsid w:val="00047020"/>
    <w:rsid w:val="000545D9"/>
    <w:rsid w:val="000566A0"/>
    <w:rsid w:val="00070C28"/>
    <w:rsid w:val="000717B9"/>
    <w:rsid w:val="000925AC"/>
    <w:rsid w:val="00092F6E"/>
    <w:rsid w:val="000A2FC8"/>
    <w:rsid w:val="000A30AC"/>
    <w:rsid w:val="000B33EB"/>
    <w:rsid w:val="000B3C03"/>
    <w:rsid w:val="000D1FB2"/>
    <w:rsid w:val="000E3A5C"/>
    <w:rsid w:val="000F3120"/>
    <w:rsid w:val="0010252C"/>
    <w:rsid w:val="00103221"/>
    <w:rsid w:val="0011540B"/>
    <w:rsid w:val="00132BA7"/>
    <w:rsid w:val="00133B4C"/>
    <w:rsid w:val="00150DA0"/>
    <w:rsid w:val="0015145D"/>
    <w:rsid w:val="00160BBE"/>
    <w:rsid w:val="00162C92"/>
    <w:rsid w:val="00171254"/>
    <w:rsid w:val="00175AD1"/>
    <w:rsid w:val="001835AE"/>
    <w:rsid w:val="00192441"/>
    <w:rsid w:val="001937F1"/>
    <w:rsid w:val="00193F14"/>
    <w:rsid w:val="001A5F40"/>
    <w:rsid w:val="001A730F"/>
    <w:rsid w:val="001B00FE"/>
    <w:rsid w:val="001B5C1E"/>
    <w:rsid w:val="001B7289"/>
    <w:rsid w:val="001C27FB"/>
    <w:rsid w:val="001D003A"/>
    <w:rsid w:val="001D2AFE"/>
    <w:rsid w:val="001D5E15"/>
    <w:rsid w:val="00203B9C"/>
    <w:rsid w:val="002240FE"/>
    <w:rsid w:val="00230E2A"/>
    <w:rsid w:val="00233D9C"/>
    <w:rsid w:val="00237F7E"/>
    <w:rsid w:val="00252AA7"/>
    <w:rsid w:val="00263698"/>
    <w:rsid w:val="00265E2D"/>
    <w:rsid w:val="00271730"/>
    <w:rsid w:val="00286475"/>
    <w:rsid w:val="00296B5B"/>
    <w:rsid w:val="002A0F9D"/>
    <w:rsid w:val="002A6482"/>
    <w:rsid w:val="002B6915"/>
    <w:rsid w:val="002B7CD1"/>
    <w:rsid w:val="002C0A39"/>
    <w:rsid w:val="002C6D86"/>
    <w:rsid w:val="002D68BA"/>
    <w:rsid w:val="002E4230"/>
    <w:rsid w:val="002F056F"/>
    <w:rsid w:val="002F4416"/>
    <w:rsid w:val="002F7A46"/>
    <w:rsid w:val="00314AA6"/>
    <w:rsid w:val="00315E25"/>
    <w:rsid w:val="00327CAC"/>
    <w:rsid w:val="003350BA"/>
    <w:rsid w:val="00342F7C"/>
    <w:rsid w:val="003504FB"/>
    <w:rsid w:val="00360B92"/>
    <w:rsid w:val="00363A4E"/>
    <w:rsid w:val="003703D3"/>
    <w:rsid w:val="0037099D"/>
    <w:rsid w:val="003736A8"/>
    <w:rsid w:val="003755B6"/>
    <w:rsid w:val="00375B77"/>
    <w:rsid w:val="003800CF"/>
    <w:rsid w:val="00392AB1"/>
    <w:rsid w:val="00393C33"/>
    <w:rsid w:val="00397CD0"/>
    <w:rsid w:val="003A4BDE"/>
    <w:rsid w:val="003A5827"/>
    <w:rsid w:val="003B120E"/>
    <w:rsid w:val="003B2A06"/>
    <w:rsid w:val="003C2A08"/>
    <w:rsid w:val="003D33AD"/>
    <w:rsid w:val="003D47F4"/>
    <w:rsid w:val="003E3700"/>
    <w:rsid w:val="003F05E1"/>
    <w:rsid w:val="003F1541"/>
    <w:rsid w:val="003F3B61"/>
    <w:rsid w:val="00402870"/>
    <w:rsid w:val="004039E0"/>
    <w:rsid w:val="00404AC6"/>
    <w:rsid w:val="004100BA"/>
    <w:rsid w:val="00410ADE"/>
    <w:rsid w:val="00416C4E"/>
    <w:rsid w:val="00417368"/>
    <w:rsid w:val="0042712A"/>
    <w:rsid w:val="00430AE2"/>
    <w:rsid w:val="00436C26"/>
    <w:rsid w:val="00437D43"/>
    <w:rsid w:val="00444B53"/>
    <w:rsid w:val="00455067"/>
    <w:rsid w:val="00460794"/>
    <w:rsid w:val="00470C9C"/>
    <w:rsid w:val="00483F67"/>
    <w:rsid w:val="00486724"/>
    <w:rsid w:val="0049541D"/>
    <w:rsid w:val="004958A1"/>
    <w:rsid w:val="004A1A95"/>
    <w:rsid w:val="004A605B"/>
    <w:rsid w:val="004B149C"/>
    <w:rsid w:val="004B33A0"/>
    <w:rsid w:val="004B5457"/>
    <w:rsid w:val="004C2D4E"/>
    <w:rsid w:val="004C7ED9"/>
    <w:rsid w:val="004D622A"/>
    <w:rsid w:val="004E3B42"/>
    <w:rsid w:val="004F4421"/>
    <w:rsid w:val="00510EEA"/>
    <w:rsid w:val="0051353B"/>
    <w:rsid w:val="005200A3"/>
    <w:rsid w:val="005206C6"/>
    <w:rsid w:val="00526521"/>
    <w:rsid w:val="00554B46"/>
    <w:rsid w:val="00561DFF"/>
    <w:rsid w:val="00571103"/>
    <w:rsid w:val="00580177"/>
    <w:rsid w:val="0059139F"/>
    <w:rsid w:val="005A52F4"/>
    <w:rsid w:val="005B5133"/>
    <w:rsid w:val="005B57A7"/>
    <w:rsid w:val="005B5AB8"/>
    <w:rsid w:val="005B72FD"/>
    <w:rsid w:val="005D0C40"/>
    <w:rsid w:val="005F0CCB"/>
    <w:rsid w:val="005F22F9"/>
    <w:rsid w:val="005F4EB8"/>
    <w:rsid w:val="005F76E6"/>
    <w:rsid w:val="005F77FD"/>
    <w:rsid w:val="006020E8"/>
    <w:rsid w:val="00617770"/>
    <w:rsid w:val="00623705"/>
    <w:rsid w:val="00624770"/>
    <w:rsid w:val="00627904"/>
    <w:rsid w:val="0063331A"/>
    <w:rsid w:val="00657D78"/>
    <w:rsid w:val="00661A3F"/>
    <w:rsid w:val="0066294F"/>
    <w:rsid w:val="006659D1"/>
    <w:rsid w:val="00672D07"/>
    <w:rsid w:val="0068553A"/>
    <w:rsid w:val="00685A21"/>
    <w:rsid w:val="006908E1"/>
    <w:rsid w:val="006968F5"/>
    <w:rsid w:val="00696D9F"/>
    <w:rsid w:val="006A2F85"/>
    <w:rsid w:val="006A4623"/>
    <w:rsid w:val="006A574A"/>
    <w:rsid w:val="006B2FAA"/>
    <w:rsid w:val="006B53C5"/>
    <w:rsid w:val="006C48FE"/>
    <w:rsid w:val="006D0452"/>
    <w:rsid w:val="006E2D6E"/>
    <w:rsid w:val="006F2CAA"/>
    <w:rsid w:val="007026BF"/>
    <w:rsid w:val="007103DE"/>
    <w:rsid w:val="00722885"/>
    <w:rsid w:val="007228E4"/>
    <w:rsid w:val="00763AF0"/>
    <w:rsid w:val="00763CF3"/>
    <w:rsid w:val="00765AB5"/>
    <w:rsid w:val="007818EC"/>
    <w:rsid w:val="00782622"/>
    <w:rsid w:val="007941BC"/>
    <w:rsid w:val="007A0CD0"/>
    <w:rsid w:val="007A116C"/>
    <w:rsid w:val="007B2C2C"/>
    <w:rsid w:val="007C66E9"/>
    <w:rsid w:val="007C6DCF"/>
    <w:rsid w:val="007D04F3"/>
    <w:rsid w:val="007E3627"/>
    <w:rsid w:val="007F5F5F"/>
    <w:rsid w:val="007F6333"/>
    <w:rsid w:val="008104CD"/>
    <w:rsid w:val="00847D1F"/>
    <w:rsid w:val="00853578"/>
    <w:rsid w:val="00871C54"/>
    <w:rsid w:val="008762DD"/>
    <w:rsid w:val="008863E2"/>
    <w:rsid w:val="00886AFD"/>
    <w:rsid w:val="00890036"/>
    <w:rsid w:val="00893533"/>
    <w:rsid w:val="008A5C03"/>
    <w:rsid w:val="008B6D81"/>
    <w:rsid w:val="008C4334"/>
    <w:rsid w:val="008D00AE"/>
    <w:rsid w:val="008D67B5"/>
    <w:rsid w:val="008F2880"/>
    <w:rsid w:val="008F3EE9"/>
    <w:rsid w:val="008F64F5"/>
    <w:rsid w:val="00901D25"/>
    <w:rsid w:val="009054FA"/>
    <w:rsid w:val="00905B74"/>
    <w:rsid w:val="00920314"/>
    <w:rsid w:val="00924623"/>
    <w:rsid w:val="009343E3"/>
    <w:rsid w:val="009349CD"/>
    <w:rsid w:val="0094109C"/>
    <w:rsid w:val="00943509"/>
    <w:rsid w:val="00950329"/>
    <w:rsid w:val="0095451E"/>
    <w:rsid w:val="009567DF"/>
    <w:rsid w:val="00957AFA"/>
    <w:rsid w:val="00961F33"/>
    <w:rsid w:val="00962E3E"/>
    <w:rsid w:val="0096603D"/>
    <w:rsid w:val="00973D20"/>
    <w:rsid w:val="009859E0"/>
    <w:rsid w:val="00985EDF"/>
    <w:rsid w:val="009905FF"/>
    <w:rsid w:val="00990955"/>
    <w:rsid w:val="00993E29"/>
    <w:rsid w:val="00997AAA"/>
    <w:rsid w:val="009A0B34"/>
    <w:rsid w:val="009A2B6A"/>
    <w:rsid w:val="009B11F6"/>
    <w:rsid w:val="009B6462"/>
    <w:rsid w:val="009C1145"/>
    <w:rsid w:val="009C57D1"/>
    <w:rsid w:val="009D048E"/>
    <w:rsid w:val="009D1C18"/>
    <w:rsid w:val="009E2141"/>
    <w:rsid w:val="009F004C"/>
    <w:rsid w:val="009F0A38"/>
    <w:rsid w:val="009F157F"/>
    <w:rsid w:val="009F1851"/>
    <w:rsid w:val="00A10779"/>
    <w:rsid w:val="00A20528"/>
    <w:rsid w:val="00A22083"/>
    <w:rsid w:val="00A33DD8"/>
    <w:rsid w:val="00A34BA4"/>
    <w:rsid w:val="00A42B0C"/>
    <w:rsid w:val="00A55FC2"/>
    <w:rsid w:val="00A57F0E"/>
    <w:rsid w:val="00A61900"/>
    <w:rsid w:val="00A63B03"/>
    <w:rsid w:val="00A726C4"/>
    <w:rsid w:val="00A766F1"/>
    <w:rsid w:val="00A838E1"/>
    <w:rsid w:val="00A9387B"/>
    <w:rsid w:val="00A94DDC"/>
    <w:rsid w:val="00AB5321"/>
    <w:rsid w:val="00AC152D"/>
    <w:rsid w:val="00AD3B85"/>
    <w:rsid w:val="00AD6ED0"/>
    <w:rsid w:val="00AE1C5B"/>
    <w:rsid w:val="00AE70DF"/>
    <w:rsid w:val="00AF099E"/>
    <w:rsid w:val="00AF2E41"/>
    <w:rsid w:val="00B0107D"/>
    <w:rsid w:val="00B227FD"/>
    <w:rsid w:val="00B27325"/>
    <w:rsid w:val="00B400A4"/>
    <w:rsid w:val="00B403B7"/>
    <w:rsid w:val="00B43FC8"/>
    <w:rsid w:val="00B473B7"/>
    <w:rsid w:val="00B50276"/>
    <w:rsid w:val="00B52B1D"/>
    <w:rsid w:val="00B55060"/>
    <w:rsid w:val="00B630B8"/>
    <w:rsid w:val="00B6326C"/>
    <w:rsid w:val="00B73DED"/>
    <w:rsid w:val="00B747D1"/>
    <w:rsid w:val="00B82F74"/>
    <w:rsid w:val="00B84BF2"/>
    <w:rsid w:val="00B9192E"/>
    <w:rsid w:val="00B93E8B"/>
    <w:rsid w:val="00B94939"/>
    <w:rsid w:val="00B94E51"/>
    <w:rsid w:val="00B94FC4"/>
    <w:rsid w:val="00B956BB"/>
    <w:rsid w:val="00B9759B"/>
    <w:rsid w:val="00BA2C0E"/>
    <w:rsid w:val="00BA576D"/>
    <w:rsid w:val="00BA61FA"/>
    <w:rsid w:val="00BA6C92"/>
    <w:rsid w:val="00BB2DE3"/>
    <w:rsid w:val="00BD1FC3"/>
    <w:rsid w:val="00BE0B42"/>
    <w:rsid w:val="00BF0916"/>
    <w:rsid w:val="00BF1774"/>
    <w:rsid w:val="00C01508"/>
    <w:rsid w:val="00C07482"/>
    <w:rsid w:val="00C152EE"/>
    <w:rsid w:val="00C16864"/>
    <w:rsid w:val="00C174E1"/>
    <w:rsid w:val="00C23155"/>
    <w:rsid w:val="00C42373"/>
    <w:rsid w:val="00C47151"/>
    <w:rsid w:val="00C51F64"/>
    <w:rsid w:val="00C61E53"/>
    <w:rsid w:val="00C81A2E"/>
    <w:rsid w:val="00C851F4"/>
    <w:rsid w:val="00C877FB"/>
    <w:rsid w:val="00C90EAD"/>
    <w:rsid w:val="00C955AF"/>
    <w:rsid w:val="00CB4202"/>
    <w:rsid w:val="00CC6EF5"/>
    <w:rsid w:val="00CD0930"/>
    <w:rsid w:val="00CD23CB"/>
    <w:rsid w:val="00CE3B21"/>
    <w:rsid w:val="00CF4B26"/>
    <w:rsid w:val="00CF6D2E"/>
    <w:rsid w:val="00D04FBE"/>
    <w:rsid w:val="00D2242D"/>
    <w:rsid w:val="00D30051"/>
    <w:rsid w:val="00D337E4"/>
    <w:rsid w:val="00D420B0"/>
    <w:rsid w:val="00D442F6"/>
    <w:rsid w:val="00D44E64"/>
    <w:rsid w:val="00D51F5E"/>
    <w:rsid w:val="00D52BC2"/>
    <w:rsid w:val="00D62928"/>
    <w:rsid w:val="00D6399E"/>
    <w:rsid w:val="00D65DD4"/>
    <w:rsid w:val="00D75474"/>
    <w:rsid w:val="00D81609"/>
    <w:rsid w:val="00D87E46"/>
    <w:rsid w:val="00D90FC1"/>
    <w:rsid w:val="00DA7176"/>
    <w:rsid w:val="00DB4118"/>
    <w:rsid w:val="00DC0757"/>
    <w:rsid w:val="00DC278B"/>
    <w:rsid w:val="00DD60D2"/>
    <w:rsid w:val="00DD62E3"/>
    <w:rsid w:val="00DE2FD9"/>
    <w:rsid w:val="00DF03D9"/>
    <w:rsid w:val="00DF6675"/>
    <w:rsid w:val="00E01B9C"/>
    <w:rsid w:val="00E02C39"/>
    <w:rsid w:val="00E2063E"/>
    <w:rsid w:val="00E27779"/>
    <w:rsid w:val="00E27F6F"/>
    <w:rsid w:val="00E30172"/>
    <w:rsid w:val="00E336D5"/>
    <w:rsid w:val="00E35D7B"/>
    <w:rsid w:val="00E41E18"/>
    <w:rsid w:val="00E42752"/>
    <w:rsid w:val="00E64E1F"/>
    <w:rsid w:val="00E71434"/>
    <w:rsid w:val="00EA3ACE"/>
    <w:rsid w:val="00EA5BA5"/>
    <w:rsid w:val="00EB1893"/>
    <w:rsid w:val="00EC5D61"/>
    <w:rsid w:val="00EE229E"/>
    <w:rsid w:val="00EE4CD0"/>
    <w:rsid w:val="00EF043C"/>
    <w:rsid w:val="00F01B5A"/>
    <w:rsid w:val="00F05329"/>
    <w:rsid w:val="00F07A8A"/>
    <w:rsid w:val="00F12088"/>
    <w:rsid w:val="00F1234B"/>
    <w:rsid w:val="00F13085"/>
    <w:rsid w:val="00F165C7"/>
    <w:rsid w:val="00F21EF6"/>
    <w:rsid w:val="00F365D4"/>
    <w:rsid w:val="00F5041B"/>
    <w:rsid w:val="00F52703"/>
    <w:rsid w:val="00F54844"/>
    <w:rsid w:val="00F66957"/>
    <w:rsid w:val="00F70F35"/>
    <w:rsid w:val="00F77D38"/>
    <w:rsid w:val="00F77DEB"/>
    <w:rsid w:val="00F82BFA"/>
    <w:rsid w:val="00F969BB"/>
    <w:rsid w:val="00FA072E"/>
    <w:rsid w:val="00FA1A6D"/>
    <w:rsid w:val="00FA5792"/>
    <w:rsid w:val="00FA687F"/>
    <w:rsid w:val="00FB2751"/>
    <w:rsid w:val="00FB502B"/>
    <w:rsid w:val="00FC213F"/>
    <w:rsid w:val="00FC3EEA"/>
    <w:rsid w:val="00FD1F3D"/>
    <w:rsid w:val="00FD69C3"/>
    <w:rsid w:val="00FE1AB7"/>
    <w:rsid w:val="00FF5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B892F"/>
  <w15:docId w15:val="{A2B91780-C926-4782-A5D8-A5635859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TULO ESTILO1"/>
    <w:qFormat/>
    <w:rsid w:val="00C07482"/>
    <w:pPr>
      <w:jc w:val="center"/>
    </w:pPr>
    <w:rPr>
      <w:rFonts w:ascii="Bembo Std" w:hAnsi="Bembo Std"/>
      <w:b/>
    </w:rPr>
  </w:style>
  <w:style w:type="paragraph" w:styleId="Ttulo1">
    <w:name w:val="heading 1"/>
    <w:basedOn w:val="Normal"/>
    <w:next w:val="Normal"/>
    <w:link w:val="Ttulo1Car"/>
    <w:uiPriority w:val="9"/>
    <w:qFormat/>
    <w:rsid w:val="004B33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B11F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3DED"/>
    <w:pPr>
      <w:tabs>
        <w:tab w:val="center" w:pos="4680"/>
        <w:tab w:val="right" w:pos="9360"/>
      </w:tabs>
    </w:pPr>
  </w:style>
  <w:style w:type="character" w:customStyle="1" w:styleId="EncabezadoCar">
    <w:name w:val="Encabezado Car"/>
    <w:basedOn w:val="Fuentedeprrafopredeter"/>
    <w:link w:val="Encabezado"/>
    <w:uiPriority w:val="99"/>
    <w:rsid w:val="00B73DED"/>
    <w:rPr>
      <w:rFonts w:ascii="Bembo Std" w:hAnsi="Bembo Std"/>
      <w:b/>
    </w:rPr>
  </w:style>
  <w:style w:type="paragraph" w:styleId="Piedepgina">
    <w:name w:val="footer"/>
    <w:basedOn w:val="Normal"/>
    <w:link w:val="PiedepginaCar"/>
    <w:uiPriority w:val="99"/>
    <w:unhideWhenUsed/>
    <w:rsid w:val="00B73DED"/>
    <w:pPr>
      <w:tabs>
        <w:tab w:val="center" w:pos="4680"/>
        <w:tab w:val="right" w:pos="9360"/>
      </w:tabs>
    </w:pPr>
  </w:style>
  <w:style w:type="character" w:customStyle="1" w:styleId="PiedepginaCar">
    <w:name w:val="Pie de página Car"/>
    <w:basedOn w:val="Fuentedeprrafopredeter"/>
    <w:link w:val="Piedepgina"/>
    <w:uiPriority w:val="99"/>
    <w:rsid w:val="00B73DED"/>
    <w:rPr>
      <w:rFonts w:ascii="Bembo Std" w:hAnsi="Bembo Std"/>
      <w:b/>
    </w:rPr>
  </w:style>
  <w:style w:type="paragraph" w:styleId="Sinespaciado">
    <w:name w:val="No Spacing"/>
    <w:aliases w:val="Titulo 1"/>
    <w:link w:val="SinespaciadoCar"/>
    <w:uiPriority w:val="1"/>
    <w:qFormat/>
    <w:rsid w:val="004B33A0"/>
    <w:rPr>
      <w:rFonts w:eastAsiaTheme="minorEastAsia"/>
      <w:sz w:val="22"/>
      <w:szCs w:val="22"/>
      <w:lang w:eastAsia="zh-CN"/>
    </w:rPr>
  </w:style>
  <w:style w:type="character" w:customStyle="1" w:styleId="SinespaciadoCar">
    <w:name w:val="Sin espaciado Car"/>
    <w:aliases w:val="Titulo 1 Car"/>
    <w:basedOn w:val="Fuentedeprrafopredeter"/>
    <w:link w:val="Sinespaciado"/>
    <w:uiPriority w:val="1"/>
    <w:rsid w:val="004B33A0"/>
    <w:rPr>
      <w:rFonts w:eastAsiaTheme="minorEastAsia"/>
      <w:sz w:val="22"/>
      <w:szCs w:val="22"/>
      <w:lang w:eastAsia="zh-CN"/>
    </w:rPr>
  </w:style>
  <w:style w:type="paragraph" w:styleId="Ttulo">
    <w:name w:val="Title"/>
    <w:basedOn w:val="Normal"/>
    <w:next w:val="Normal"/>
    <w:link w:val="TtuloCar"/>
    <w:uiPriority w:val="10"/>
    <w:qFormat/>
    <w:rsid w:val="004B33A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B33A0"/>
    <w:rPr>
      <w:rFonts w:asciiTheme="majorHAnsi" w:eastAsiaTheme="majorEastAsia" w:hAnsiTheme="majorHAnsi" w:cstheme="majorBidi"/>
      <w:b/>
      <w:spacing w:val="-10"/>
      <w:kern w:val="28"/>
      <w:sz w:val="56"/>
      <w:szCs w:val="56"/>
    </w:rPr>
  </w:style>
  <w:style w:type="paragraph" w:customStyle="1" w:styleId="TITULOPROESA">
    <w:name w:val="TITULO PROESA"/>
    <w:basedOn w:val="Ttulo1"/>
    <w:autoRedefine/>
    <w:qFormat/>
    <w:rsid w:val="00924623"/>
    <w:rPr>
      <w:rFonts w:ascii="Bembo Std" w:hAnsi="Bembo Std"/>
      <w:b w:val="0"/>
      <w:caps/>
      <w:color w:val="000000" w:themeColor="text1"/>
      <w:sz w:val="72"/>
      <w:szCs w:val="72"/>
    </w:rPr>
  </w:style>
  <w:style w:type="character" w:customStyle="1" w:styleId="Ttulo1Car">
    <w:name w:val="Título 1 Car"/>
    <w:basedOn w:val="Fuentedeprrafopredeter"/>
    <w:link w:val="Ttulo1"/>
    <w:uiPriority w:val="9"/>
    <w:rsid w:val="004B33A0"/>
    <w:rPr>
      <w:rFonts w:asciiTheme="majorHAnsi" w:eastAsiaTheme="majorEastAsia" w:hAnsiTheme="majorHAnsi" w:cstheme="majorBidi"/>
      <w:b/>
      <w:color w:val="2F5496" w:themeColor="accent1" w:themeShade="BF"/>
      <w:sz w:val="32"/>
      <w:szCs w:val="32"/>
    </w:rPr>
  </w:style>
  <w:style w:type="paragraph" w:styleId="Prrafodelista">
    <w:name w:val="List Paragraph"/>
    <w:basedOn w:val="Normal"/>
    <w:uiPriority w:val="34"/>
    <w:qFormat/>
    <w:rsid w:val="00FB2751"/>
    <w:pPr>
      <w:ind w:left="720"/>
      <w:contextualSpacing/>
      <w:jc w:val="left"/>
    </w:pPr>
    <w:rPr>
      <w:rFonts w:asciiTheme="minorHAnsi" w:eastAsiaTheme="minorEastAsia" w:hAnsiTheme="minorHAnsi"/>
      <w:b w:val="0"/>
      <w:lang w:eastAsia="es-ES"/>
    </w:rPr>
  </w:style>
  <w:style w:type="character" w:styleId="Hipervnculo">
    <w:name w:val="Hyperlink"/>
    <w:basedOn w:val="Fuentedeprrafopredeter"/>
    <w:uiPriority w:val="99"/>
    <w:unhideWhenUsed/>
    <w:rsid w:val="00FB2751"/>
    <w:rPr>
      <w:color w:val="0000FF"/>
      <w:u w:val="single"/>
    </w:rPr>
  </w:style>
  <w:style w:type="paragraph" w:styleId="Textonotapie">
    <w:name w:val="footnote text"/>
    <w:basedOn w:val="Normal"/>
    <w:link w:val="TextonotapieCar"/>
    <w:uiPriority w:val="99"/>
    <w:semiHidden/>
    <w:unhideWhenUsed/>
    <w:rsid w:val="00901D25"/>
    <w:pPr>
      <w:jc w:val="left"/>
    </w:pPr>
    <w:rPr>
      <w:rFonts w:asciiTheme="minorHAnsi" w:hAnsiTheme="minorHAnsi"/>
      <w:b w:val="0"/>
      <w:sz w:val="20"/>
      <w:szCs w:val="20"/>
      <w:lang w:val="es-ES"/>
    </w:rPr>
  </w:style>
  <w:style w:type="character" w:customStyle="1" w:styleId="TextonotapieCar">
    <w:name w:val="Texto nota pie Car"/>
    <w:basedOn w:val="Fuentedeprrafopredeter"/>
    <w:link w:val="Textonotapie"/>
    <w:uiPriority w:val="99"/>
    <w:semiHidden/>
    <w:rsid w:val="00901D25"/>
    <w:rPr>
      <w:sz w:val="20"/>
      <w:szCs w:val="20"/>
      <w:lang w:val="es-ES"/>
    </w:rPr>
  </w:style>
  <w:style w:type="character" w:styleId="Refdenotaalpie">
    <w:name w:val="footnote reference"/>
    <w:basedOn w:val="Fuentedeprrafopredeter"/>
    <w:uiPriority w:val="99"/>
    <w:semiHidden/>
    <w:unhideWhenUsed/>
    <w:rsid w:val="00901D25"/>
    <w:rPr>
      <w:vertAlign w:val="superscript"/>
    </w:rPr>
  </w:style>
  <w:style w:type="table" w:styleId="Tablaconcuadrcula">
    <w:name w:val="Table Grid"/>
    <w:basedOn w:val="Tablanormal"/>
    <w:uiPriority w:val="39"/>
    <w:rsid w:val="00901D2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90EAD"/>
    <w:pPr>
      <w:jc w:val="left"/>
    </w:pPr>
    <w:rPr>
      <w:rFonts w:ascii="Lucida Grande" w:eastAsiaTheme="minorEastAsia" w:hAnsi="Lucida Grande" w:cs="Lucida Grande"/>
      <w:b w:val="0"/>
      <w:sz w:val="18"/>
      <w:szCs w:val="18"/>
      <w:lang w:eastAsia="es-ES"/>
    </w:rPr>
  </w:style>
  <w:style w:type="character" w:customStyle="1" w:styleId="TextodegloboCar">
    <w:name w:val="Texto de globo Car"/>
    <w:basedOn w:val="Fuentedeprrafopredeter"/>
    <w:link w:val="Textodeglobo"/>
    <w:uiPriority w:val="99"/>
    <w:semiHidden/>
    <w:rsid w:val="00C90EAD"/>
    <w:rPr>
      <w:rFonts w:ascii="Lucida Grande" w:eastAsiaTheme="minorEastAsia" w:hAnsi="Lucida Grande" w:cs="Lucida Grande"/>
      <w:sz w:val="18"/>
      <w:szCs w:val="18"/>
      <w:lang w:eastAsia="es-ES"/>
    </w:rPr>
  </w:style>
  <w:style w:type="paragraph" w:styleId="NormalWeb">
    <w:name w:val="Normal (Web)"/>
    <w:basedOn w:val="Normal"/>
    <w:uiPriority w:val="99"/>
    <w:semiHidden/>
    <w:unhideWhenUsed/>
    <w:rsid w:val="00D337E4"/>
    <w:pPr>
      <w:spacing w:before="100" w:beforeAutospacing="1" w:after="100" w:afterAutospacing="1"/>
      <w:jc w:val="left"/>
    </w:pPr>
    <w:rPr>
      <w:rFonts w:ascii="Times New Roman" w:hAnsi="Times New Roman" w:cs="Times New Roman"/>
      <w:b w:val="0"/>
      <w:lang w:val="es-SV" w:eastAsia="es-SV"/>
    </w:rPr>
  </w:style>
  <w:style w:type="character" w:customStyle="1" w:styleId="Ttulo2Car">
    <w:name w:val="Título 2 Car"/>
    <w:basedOn w:val="Fuentedeprrafopredeter"/>
    <w:link w:val="Ttulo2"/>
    <w:uiPriority w:val="9"/>
    <w:semiHidden/>
    <w:rsid w:val="009B11F6"/>
    <w:rPr>
      <w:rFonts w:asciiTheme="majorHAnsi" w:eastAsiaTheme="majorEastAsia" w:hAnsiTheme="majorHAnsi" w:cstheme="majorBidi"/>
      <w:b/>
      <w:color w:val="2F5496" w:themeColor="accent1" w:themeShade="BF"/>
      <w:sz w:val="26"/>
      <w:szCs w:val="26"/>
    </w:rPr>
  </w:style>
  <w:style w:type="character" w:styleId="Hipervnculovisitado">
    <w:name w:val="FollowedHyperlink"/>
    <w:basedOn w:val="Fuentedeprrafopredeter"/>
    <w:uiPriority w:val="99"/>
    <w:semiHidden/>
    <w:unhideWhenUsed/>
    <w:rsid w:val="001C27FB"/>
    <w:rPr>
      <w:color w:val="954F72" w:themeColor="followedHyperlink"/>
      <w:u w:val="single"/>
    </w:rPr>
  </w:style>
  <w:style w:type="paragraph" w:styleId="Textosinformato">
    <w:name w:val="Plain Text"/>
    <w:basedOn w:val="Normal"/>
    <w:link w:val="TextosinformatoCar"/>
    <w:uiPriority w:val="99"/>
    <w:semiHidden/>
    <w:unhideWhenUsed/>
    <w:rsid w:val="00EA3ACE"/>
    <w:pPr>
      <w:jc w:val="left"/>
    </w:pPr>
    <w:rPr>
      <w:rFonts w:ascii="Calibri" w:hAnsi="Calibri" w:cs="Calibri"/>
      <w:b w:val="0"/>
      <w:sz w:val="22"/>
      <w:szCs w:val="22"/>
      <w:lang w:val="es-SV" w:eastAsia="es-SV"/>
    </w:rPr>
  </w:style>
  <w:style w:type="character" w:customStyle="1" w:styleId="TextosinformatoCar">
    <w:name w:val="Texto sin formato Car"/>
    <w:basedOn w:val="Fuentedeprrafopredeter"/>
    <w:link w:val="Textosinformato"/>
    <w:uiPriority w:val="99"/>
    <w:semiHidden/>
    <w:rsid w:val="00EA3ACE"/>
    <w:rPr>
      <w:rFonts w:ascii="Calibri" w:hAnsi="Calibri" w:cs="Calibri"/>
      <w:sz w:val="22"/>
      <w:szCs w:val="22"/>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83776">
      <w:bodyDiv w:val="1"/>
      <w:marLeft w:val="0"/>
      <w:marRight w:val="0"/>
      <w:marTop w:val="0"/>
      <w:marBottom w:val="0"/>
      <w:divBdr>
        <w:top w:val="none" w:sz="0" w:space="0" w:color="auto"/>
        <w:left w:val="none" w:sz="0" w:space="0" w:color="auto"/>
        <w:bottom w:val="none" w:sz="0" w:space="0" w:color="auto"/>
        <w:right w:val="none" w:sz="0" w:space="0" w:color="auto"/>
      </w:divBdr>
    </w:div>
    <w:div w:id="202981057">
      <w:bodyDiv w:val="1"/>
      <w:marLeft w:val="0"/>
      <w:marRight w:val="0"/>
      <w:marTop w:val="0"/>
      <w:marBottom w:val="0"/>
      <w:divBdr>
        <w:top w:val="none" w:sz="0" w:space="0" w:color="auto"/>
        <w:left w:val="none" w:sz="0" w:space="0" w:color="auto"/>
        <w:bottom w:val="none" w:sz="0" w:space="0" w:color="auto"/>
        <w:right w:val="none" w:sz="0" w:space="0" w:color="auto"/>
      </w:divBdr>
    </w:div>
    <w:div w:id="296187778">
      <w:bodyDiv w:val="1"/>
      <w:marLeft w:val="0"/>
      <w:marRight w:val="0"/>
      <w:marTop w:val="0"/>
      <w:marBottom w:val="0"/>
      <w:divBdr>
        <w:top w:val="none" w:sz="0" w:space="0" w:color="auto"/>
        <w:left w:val="none" w:sz="0" w:space="0" w:color="auto"/>
        <w:bottom w:val="none" w:sz="0" w:space="0" w:color="auto"/>
        <w:right w:val="none" w:sz="0" w:space="0" w:color="auto"/>
      </w:divBdr>
      <w:divsChild>
        <w:div w:id="697506657">
          <w:marLeft w:val="0"/>
          <w:marRight w:val="0"/>
          <w:marTop w:val="0"/>
          <w:marBottom w:val="0"/>
          <w:divBdr>
            <w:top w:val="none" w:sz="0" w:space="0" w:color="auto"/>
            <w:left w:val="none" w:sz="0" w:space="0" w:color="auto"/>
            <w:bottom w:val="none" w:sz="0" w:space="0" w:color="auto"/>
            <w:right w:val="none" w:sz="0" w:space="0" w:color="auto"/>
          </w:divBdr>
          <w:divsChild>
            <w:div w:id="1067414914">
              <w:marLeft w:val="0"/>
              <w:marRight w:val="0"/>
              <w:marTop w:val="0"/>
              <w:marBottom w:val="0"/>
              <w:divBdr>
                <w:top w:val="none" w:sz="0" w:space="0" w:color="auto"/>
                <w:left w:val="none" w:sz="0" w:space="0" w:color="auto"/>
                <w:bottom w:val="none" w:sz="0" w:space="0" w:color="auto"/>
                <w:right w:val="none" w:sz="0" w:space="0" w:color="auto"/>
              </w:divBdr>
              <w:divsChild>
                <w:div w:id="951278206">
                  <w:marLeft w:val="0"/>
                  <w:marRight w:val="0"/>
                  <w:marTop w:val="0"/>
                  <w:marBottom w:val="0"/>
                  <w:divBdr>
                    <w:top w:val="none" w:sz="0" w:space="0" w:color="auto"/>
                    <w:left w:val="none" w:sz="0" w:space="0" w:color="auto"/>
                    <w:bottom w:val="none" w:sz="0" w:space="0" w:color="auto"/>
                    <w:right w:val="none" w:sz="0" w:space="0" w:color="auto"/>
                  </w:divBdr>
                  <w:divsChild>
                    <w:div w:id="1045832371">
                      <w:marLeft w:val="0"/>
                      <w:marRight w:val="0"/>
                      <w:marTop w:val="0"/>
                      <w:marBottom w:val="0"/>
                      <w:divBdr>
                        <w:top w:val="none" w:sz="0" w:space="0" w:color="auto"/>
                        <w:left w:val="none" w:sz="0" w:space="0" w:color="auto"/>
                        <w:bottom w:val="none" w:sz="0" w:space="0" w:color="auto"/>
                        <w:right w:val="none" w:sz="0" w:space="0" w:color="auto"/>
                      </w:divBdr>
                      <w:divsChild>
                        <w:div w:id="2139301135">
                          <w:marLeft w:val="0"/>
                          <w:marRight w:val="0"/>
                          <w:marTop w:val="0"/>
                          <w:marBottom w:val="0"/>
                          <w:divBdr>
                            <w:top w:val="none" w:sz="0" w:space="0" w:color="auto"/>
                            <w:left w:val="none" w:sz="0" w:space="0" w:color="auto"/>
                            <w:bottom w:val="none" w:sz="0" w:space="0" w:color="auto"/>
                            <w:right w:val="none" w:sz="0" w:space="0" w:color="auto"/>
                          </w:divBdr>
                          <w:divsChild>
                            <w:div w:id="136191488">
                              <w:marLeft w:val="0"/>
                              <w:marRight w:val="300"/>
                              <w:marTop w:val="180"/>
                              <w:marBottom w:val="0"/>
                              <w:divBdr>
                                <w:top w:val="none" w:sz="0" w:space="0" w:color="auto"/>
                                <w:left w:val="none" w:sz="0" w:space="0" w:color="auto"/>
                                <w:bottom w:val="none" w:sz="0" w:space="0" w:color="auto"/>
                                <w:right w:val="none" w:sz="0" w:space="0" w:color="auto"/>
                              </w:divBdr>
                              <w:divsChild>
                                <w:div w:id="4164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961314">
          <w:marLeft w:val="0"/>
          <w:marRight w:val="0"/>
          <w:marTop w:val="0"/>
          <w:marBottom w:val="0"/>
          <w:divBdr>
            <w:top w:val="none" w:sz="0" w:space="0" w:color="auto"/>
            <w:left w:val="none" w:sz="0" w:space="0" w:color="auto"/>
            <w:bottom w:val="none" w:sz="0" w:space="0" w:color="auto"/>
            <w:right w:val="none" w:sz="0" w:space="0" w:color="auto"/>
          </w:divBdr>
          <w:divsChild>
            <w:div w:id="1165584774">
              <w:marLeft w:val="0"/>
              <w:marRight w:val="0"/>
              <w:marTop w:val="0"/>
              <w:marBottom w:val="0"/>
              <w:divBdr>
                <w:top w:val="none" w:sz="0" w:space="0" w:color="auto"/>
                <w:left w:val="none" w:sz="0" w:space="0" w:color="auto"/>
                <w:bottom w:val="none" w:sz="0" w:space="0" w:color="auto"/>
                <w:right w:val="none" w:sz="0" w:space="0" w:color="auto"/>
              </w:divBdr>
              <w:divsChild>
                <w:div w:id="1811558338">
                  <w:marLeft w:val="0"/>
                  <w:marRight w:val="0"/>
                  <w:marTop w:val="0"/>
                  <w:marBottom w:val="0"/>
                  <w:divBdr>
                    <w:top w:val="none" w:sz="0" w:space="0" w:color="auto"/>
                    <w:left w:val="none" w:sz="0" w:space="0" w:color="auto"/>
                    <w:bottom w:val="none" w:sz="0" w:space="0" w:color="auto"/>
                    <w:right w:val="none" w:sz="0" w:space="0" w:color="auto"/>
                  </w:divBdr>
                  <w:divsChild>
                    <w:div w:id="1616401210">
                      <w:marLeft w:val="0"/>
                      <w:marRight w:val="0"/>
                      <w:marTop w:val="0"/>
                      <w:marBottom w:val="0"/>
                      <w:divBdr>
                        <w:top w:val="none" w:sz="0" w:space="0" w:color="auto"/>
                        <w:left w:val="none" w:sz="0" w:space="0" w:color="auto"/>
                        <w:bottom w:val="none" w:sz="0" w:space="0" w:color="auto"/>
                        <w:right w:val="none" w:sz="0" w:space="0" w:color="auto"/>
                      </w:divBdr>
                      <w:divsChild>
                        <w:div w:id="20336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743273">
      <w:bodyDiv w:val="1"/>
      <w:marLeft w:val="0"/>
      <w:marRight w:val="0"/>
      <w:marTop w:val="0"/>
      <w:marBottom w:val="0"/>
      <w:divBdr>
        <w:top w:val="none" w:sz="0" w:space="0" w:color="auto"/>
        <w:left w:val="none" w:sz="0" w:space="0" w:color="auto"/>
        <w:bottom w:val="none" w:sz="0" w:space="0" w:color="auto"/>
        <w:right w:val="none" w:sz="0" w:space="0" w:color="auto"/>
      </w:divBdr>
      <w:divsChild>
        <w:div w:id="1739160915">
          <w:marLeft w:val="0"/>
          <w:marRight w:val="0"/>
          <w:marTop w:val="0"/>
          <w:marBottom w:val="0"/>
          <w:divBdr>
            <w:top w:val="none" w:sz="0" w:space="0" w:color="auto"/>
            <w:left w:val="none" w:sz="0" w:space="0" w:color="auto"/>
            <w:bottom w:val="none" w:sz="0" w:space="0" w:color="auto"/>
            <w:right w:val="none" w:sz="0" w:space="0" w:color="auto"/>
          </w:divBdr>
        </w:div>
      </w:divsChild>
    </w:div>
    <w:div w:id="454716006">
      <w:bodyDiv w:val="1"/>
      <w:marLeft w:val="0"/>
      <w:marRight w:val="0"/>
      <w:marTop w:val="0"/>
      <w:marBottom w:val="0"/>
      <w:divBdr>
        <w:top w:val="none" w:sz="0" w:space="0" w:color="auto"/>
        <w:left w:val="none" w:sz="0" w:space="0" w:color="auto"/>
        <w:bottom w:val="none" w:sz="0" w:space="0" w:color="auto"/>
        <w:right w:val="none" w:sz="0" w:space="0" w:color="auto"/>
      </w:divBdr>
    </w:div>
    <w:div w:id="469399799">
      <w:bodyDiv w:val="1"/>
      <w:marLeft w:val="0"/>
      <w:marRight w:val="0"/>
      <w:marTop w:val="0"/>
      <w:marBottom w:val="0"/>
      <w:divBdr>
        <w:top w:val="none" w:sz="0" w:space="0" w:color="auto"/>
        <w:left w:val="none" w:sz="0" w:space="0" w:color="auto"/>
        <w:bottom w:val="none" w:sz="0" w:space="0" w:color="auto"/>
        <w:right w:val="none" w:sz="0" w:space="0" w:color="auto"/>
      </w:divBdr>
      <w:divsChild>
        <w:div w:id="865674321">
          <w:marLeft w:val="0"/>
          <w:marRight w:val="0"/>
          <w:marTop w:val="0"/>
          <w:marBottom w:val="0"/>
          <w:divBdr>
            <w:top w:val="none" w:sz="0" w:space="0" w:color="auto"/>
            <w:left w:val="none" w:sz="0" w:space="0" w:color="auto"/>
            <w:bottom w:val="none" w:sz="0" w:space="0" w:color="auto"/>
            <w:right w:val="none" w:sz="0" w:space="0" w:color="auto"/>
          </w:divBdr>
          <w:divsChild>
            <w:div w:id="342827035">
              <w:marLeft w:val="0"/>
              <w:marRight w:val="0"/>
              <w:marTop w:val="0"/>
              <w:marBottom w:val="0"/>
              <w:divBdr>
                <w:top w:val="none" w:sz="0" w:space="0" w:color="auto"/>
                <w:left w:val="none" w:sz="0" w:space="0" w:color="auto"/>
                <w:bottom w:val="none" w:sz="0" w:space="0" w:color="auto"/>
                <w:right w:val="none" w:sz="0" w:space="0" w:color="auto"/>
              </w:divBdr>
              <w:divsChild>
                <w:div w:id="2077360799">
                  <w:marLeft w:val="0"/>
                  <w:marRight w:val="0"/>
                  <w:marTop w:val="0"/>
                  <w:marBottom w:val="0"/>
                  <w:divBdr>
                    <w:top w:val="none" w:sz="0" w:space="0" w:color="auto"/>
                    <w:left w:val="none" w:sz="0" w:space="0" w:color="auto"/>
                    <w:bottom w:val="none" w:sz="0" w:space="0" w:color="auto"/>
                    <w:right w:val="none" w:sz="0" w:space="0" w:color="auto"/>
                  </w:divBdr>
                  <w:divsChild>
                    <w:div w:id="1279407971">
                      <w:marLeft w:val="0"/>
                      <w:marRight w:val="0"/>
                      <w:marTop w:val="0"/>
                      <w:marBottom w:val="0"/>
                      <w:divBdr>
                        <w:top w:val="none" w:sz="0" w:space="0" w:color="auto"/>
                        <w:left w:val="none" w:sz="0" w:space="0" w:color="auto"/>
                        <w:bottom w:val="none" w:sz="0" w:space="0" w:color="auto"/>
                        <w:right w:val="none" w:sz="0" w:space="0" w:color="auto"/>
                      </w:divBdr>
                      <w:divsChild>
                        <w:div w:id="2050062216">
                          <w:marLeft w:val="0"/>
                          <w:marRight w:val="0"/>
                          <w:marTop w:val="0"/>
                          <w:marBottom w:val="0"/>
                          <w:divBdr>
                            <w:top w:val="none" w:sz="0" w:space="0" w:color="auto"/>
                            <w:left w:val="none" w:sz="0" w:space="0" w:color="auto"/>
                            <w:bottom w:val="none" w:sz="0" w:space="0" w:color="auto"/>
                            <w:right w:val="none" w:sz="0" w:space="0" w:color="auto"/>
                          </w:divBdr>
                          <w:divsChild>
                            <w:div w:id="715932216">
                              <w:marLeft w:val="0"/>
                              <w:marRight w:val="300"/>
                              <w:marTop w:val="180"/>
                              <w:marBottom w:val="0"/>
                              <w:divBdr>
                                <w:top w:val="none" w:sz="0" w:space="0" w:color="auto"/>
                                <w:left w:val="none" w:sz="0" w:space="0" w:color="auto"/>
                                <w:bottom w:val="none" w:sz="0" w:space="0" w:color="auto"/>
                                <w:right w:val="none" w:sz="0" w:space="0" w:color="auto"/>
                              </w:divBdr>
                              <w:divsChild>
                                <w:div w:id="214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565410">
          <w:marLeft w:val="0"/>
          <w:marRight w:val="0"/>
          <w:marTop w:val="0"/>
          <w:marBottom w:val="0"/>
          <w:divBdr>
            <w:top w:val="none" w:sz="0" w:space="0" w:color="auto"/>
            <w:left w:val="none" w:sz="0" w:space="0" w:color="auto"/>
            <w:bottom w:val="none" w:sz="0" w:space="0" w:color="auto"/>
            <w:right w:val="none" w:sz="0" w:space="0" w:color="auto"/>
          </w:divBdr>
          <w:divsChild>
            <w:div w:id="730273542">
              <w:marLeft w:val="0"/>
              <w:marRight w:val="0"/>
              <w:marTop w:val="0"/>
              <w:marBottom w:val="0"/>
              <w:divBdr>
                <w:top w:val="none" w:sz="0" w:space="0" w:color="auto"/>
                <w:left w:val="none" w:sz="0" w:space="0" w:color="auto"/>
                <w:bottom w:val="none" w:sz="0" w:space="0" w:color="auto"/>
                <w:right w:val="none" w:sz="0" w:space="0" w:color="auto"/>
              </w:divBdr>
              <w:divsChild>
                <w:div w:id="801537184">
                  <w:marLeft w:val="0"/>
                  <w:marRight w:val="0"/>
                  <w:marTop w:val="0"/>
                  <w:marBottom w:val="0"/>
                  <w:divBdr>
                    <w:top w:val="none" w:sz="0" w:space="0" w:color="auto"/>
                    <w:left w:val="none" w:sz="0" w:space="0" w:color="auto"/>
                    <w:bottom w:val="none" w:sz="0" w:space="0" w:color="auto"/>
                    <w:right w:val="none" w:sz="0" w:space="0" w:color="auto"/>
                  </w:divBdr>
                  <w:divsChild>
                    <w:div w:id="1213006596">
                      <w:marLeft w:val="0"/>
                      <w:marRight w:val="0"/>
                      <w:marTop w:val="0"/>
                      <w:marBottom w:val="0"/>
                      <w:divBdr>
                        <w:top w:val="none" w:sz="0" w:space="0" w:color="auto"/>
                        <w:left w:val="none" w:sz="0" w:space="0" w:color="auto"/>
                        <w:bottom w:val="none" w:sz="0" w:space="0" w:color="auto"/>
                        <w:right w:val="none" w:sz="0" w:space="0" w:color="auto"/>
                      </w:divBdr>
                      <w:divsChild>
                        <w:div w:id="11843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460305">
      <w:bodyDiv w:val="1"/>
      <w:marLeft w:val="0"/>
      <w:marRight w:val="0"/>
      <w:marTop w:val="0"/>
      <w:marBottom w:val="0"/>
      <w:divBdr>
        <w:top w:val="none" w:sz="0" w:space="0" w:color="auto"/>
        <w:left w:val="none" w:sz="0" w:space="0" w:color="auto"/>
        <w:bottom w:val="none" w:sz="0" w:space="0" w:color="auto"/>
        <w:right w:val="none" w:sz="0" w:space="0" w:color="auto"/>
      </w:divBdr>
    </w:div>
    <w:div w:id="620959631">
      <w:bodyDiv w:val="1"/>
      <w:marLeft w:val="0"/>
      <w:marRight w:val="0"/>
      <w:marTop w:val="0"/>
      <w:marBottom w:val="0"/>
      <w:divBdr>
        <w:top w:val="none" w:sz="0" w:space="0" w:color="auto"/>
        <w:left w:val="none" w:sz="0" w:space="0" w:color="auto"/>
        <w:bottom w:val="none" w:sz="0" w:space="0" w:color="auto"/>
        <w:right w:val="none" w:sz="0" w:space="0" w:color="auto"/>
      </w:divBdr>
    </w:div>
    <w:div w:id="819417813">
      <w:bodyDiv w:val="1"/>
      <w:marLeft w:val="0"/>
      <w:marRight w:val="0"/>
      <w:marTop w:val="0"/>
      <w:marBottom w:val="0"/>
      <w:divBdr>
        <w:top w:val="none" w:sz="0" w:space="0" w:color="auto"/>
        <w:left w:val="none" w:sz="0" w:space="0" w:color="auto"/>
        <w:bottom w:val="none" w:sz="0" w:space="0" w:color="auto"/>
        <w:right w:val="none" w:sz="0" w:space="0" w:color="auto"/>
      </w:divBdr>
    </w:div>
    <w:div w:id="884100178">
      <w:bodyDiv w:val="1"/>
      <w:marLeft w:val="0"/>
      <w:marRight w:val="0"/>
      <w:marTop w:val="0"/>
      <w:marBottom w:val="0"/>
      <w:divBdr>
        <w:top w:val="none" w:sz="0" w:space="0" w:color="auto"/>
        <w:left w:val="none" w:sz="0" w:space="0" w:color="auto"/>
        <w:bottom w:val="none" w:sz="0" w:space="0" w:color="auto"/>
        <w:right w:val="none" w:sz="0" w:space="0" w:color="auto"/>
      </w:divBdr>
    </w:div>
    <w:div w:id="959185012">
      <w:bodyDiv w:val="1"/>
      <w:marLeft w:val="0"/>
      <w:marRight w:val="0"/>
      <w:marTop w:val="0"/>
      <w:marBottom w:val="0"/>
      <w:divBdr>
        <w:top w:val="none" w:sz="0" w:space="0" w:color="auto"/>
        <w:left w:val="none" w:sz="0" w:space="0" w:color="auto"/>
        <w:bottom w:val="none" w:sz="0" w:space="0" w:color="auto"/>
        <w:right w:val="none" w:sz="0" w:space="0" w:color="auto"/>
      </w:divBdr>
    </w:div>
    <w:div w:id="1024131327">
      <w:bodyDiv w:val="1"/>
      <w:marLeft w:val="0"/>
      <w:marRight w:val="0"/>
      <w:marTop w:val="0"/>
      <w:marBottom w:val="0"/>
      <w:divBdr>
        <w:top w:val="none" w:sz="0" w:space="0" w:color="auto"/>
        <w:left w:val="none" w:sz="0" w:space="0" w:color="auto"/>
        <w:bottom w:val="none" w:sz="0" w:space="0" w:color="auto"/>
        <w:right w:val="none" w:sz="0" w:space="0" w:color="auto"/>
      </w:divBdr>
    </w:div>
    <w:div w:id="1199321180">
      <w:bodyDiv w:val="1"/>
      <w:marLeft w:val="0"/>
      <w:marRight w:val="0"/>
      <w:marTop w:val="0"/>
      <w:marBottom w:val="0"/>
      <w:divBdr>
        <w:top w:val="none" w:sz="0" w:space="0" w:color="auto"/>
        <w:left w:val="none" w:sz="0" w:space="0" w:color="auto"/>
        <w:bottom w:val="none" w:sz="0" w:space="0" w:color="auto"/>
        <w:right w:val="none" w:sz="0" w:space="0" w:color="auto"/>
      </w:divBdr>
    </w:div>
    <w:div w:id="1343320189">
      <w:bodyDiv w:val="1"/>
      <w:marLeft w:val="0"/>
      <w:marRight w:val="0"/>
      <w:marTop w:val="0"/>
      <w:marBottom w:val="0"/>
      <w:divBdr>
        <w:top w:val="none" w:sz="0" w:space="0" w:color="auto"/>
        <w:left w:val="none" w:sz="0" w:space="0" w:color="auto"/>
        <w:bottom w:val="none" w:sz="0" w:space="0" w:color="auto"/>
        <w:right w:val="none" w:sz="0" w:space="0" w:color="auto"/>
      </w:divBdr>
    </w:div>
    <w:div w:id="1399748524">
      <w:bodyDiv w:val="1"/>
      <w:marLeft w:val="0"/>
      <w:marRight w:val="0"/>
      <w:marTop w:val="0"/>
      <w:marBottom w:val="0"/>
      <w:divBdr>
        <w:top w:val="none" w:sz="0" w:space="0" w:color="auto"/>
        <w:left w:val="none" w:sz="0" w:space="0" w:color="auto"/>
        <w:bottom w:val="none" w:sz="0" w:space="0" w:color="auto"/>
        <w:right w:val="none" w:sz="0" w:space="0" w:color="auto"/>
      </w:divBdr>
      <w:divsChild>
        <w:div w:id="1683118015">
          <w:marLeft w:val="0"/>
          <w:marRight w:val="0"/>
          <w:marTop w:val="0"/>
          <w:marBottom w:val="0"/>
          <w:divBdr>
            <w:top w:val="none" w:sz="0" w:space="0" w:color="auto"/>
            <w:left w:val="none" w:sz="0" w:space="0" w:color="auto"/>
            <w:bottom w:val="none" w:sz="0" w:space="0" w:color="auto"/>
            <w:right w:val="none" w:sz="0" w:space="0" w:color="auto"/>
          </w:divBdr>
        </w:div>
      </w:divsChild>
    </w:div>
    <w:div w:id="1427772624">
      <w:bodyDiv w:val="1"/>
      <w:marLeft w:val="0"/>
      <w:marRight w:val="0"/>
      <w:marTop w:val="0"/>
      <w:marBottom w:val="0"/>
      <w:divBdr>
        <w:top w:val="none" w:sz="0" w:space="0" w:color="auto"/>
        <w:left w:val="none" w:sz="0" w:space="0" w:color="auto"/>
        <w:bottom w:val="none" w:sz="0" w:space="0" w:color="auto"/>
        <w:right w:val="none" w:sz="0" w:space="0" w:color="auto"/>
      </w:divBdr>
    </w:div>
    <w:div w:id="1473788693">
      <w:bodyDiv w:val="1"/>
      <w:marLeft w:val="0"/>
      <w:marRight w:val="0"/>
      <w:marTop w:val="0"/>
      <w:marBottom w:val="0"/>
      <w:divBdr>
        <w:top w:val="none" w:sz="0" w:space="0" w:color="auto"/>
        <w:left w:val="none" w:sz="0" w:space="0" w:color="auto"/>
        <w:bottom w:val="none" w:sz="0" w:space="0" w:color="auto"/>
        <w:right w:val="none" w:sz="0" w:space="0" w:color="auto"/>
      </w:divBdr>
    </w:div>
    <w:div w:id="1564174874">
      <w:bodyDiv w:val="1"/>
      <w:marLeft w:val="0"/>
      <w:marRight w:val="0"/>
      <w:marTop w:val="0"/>
      <w:marBottom w:val="0"/>
      <w:divBdr>
        <w:top w:val="none" w:sz="0" w:space="0" w:color="auto"/>
        <w:left w:val="none" w:sz="0" w:space="0" w:color="auto"/>
        <w:bottom w:val="none" w:sz="0" w:space="0" w:color="auto"/>
        <w:right w:val="none" w:sz="0" w:space="0" w:color="auto"/>
      </w:divBdr>
      <w:divsChild>
        <w:div w:id="765073092">
          <w:marLeft w:val="0"/>
          <w:marRight w:val="0"/>
          <w:marTop w:val="0"/>
          <w:marBottom w:val="0"/>
          <w:divBdr>
            <w:top w:val="none" w:sz="0" w:space="0" w:color="auto"/>
            <w:left w:val="none" w:sz="0" w:space="0" w:color="auto"/>
            <w:bottom w:val="none" w:sz="0" w:space="0" w:color="auto"/>
            <w:right w:val="none" w:sz="0" w:space="0" w:color="auto"/>
          </w:divBdr>
        </w:div>
      </w:divsChild>
    </w:div>
    <w:div w:id="1613512025">
      <w:bodyDiv w:val="1"/>
      <w:marLeft w:val="0"/>
      <w:marRight w:val="0"/>
      <w:marTop w:val="0"/>
      <w:marBottom w:val="0"/>
      <w:divBdr>
        <w:top w:val="none" w:sz="0" w:space="0" w:color="auto"/>
        <w:left w:val="none" w:sz="0" w:space="0" w:color="auto"/>
        <w:bottom w:val="none" w:sz="0" w:space="0" w:color="auto"/>
        <w:right w:val="none" w:sz="0" w:space="0" w:color="auto"/>
      </w:divBdr>
    </w:div>
    <w:div w:id="1654483147">
      <w:bodyDiv w:val="1"/>
      <w:marLeft w:val="0"/>
      <w:marRight w:val="0"/>
      <w:marTop w:val="0"/>
      <w:marBottom w:val="0"/>
      <w:divBdr>
        <w:top w:val="none" w:sz="0" w:space="0" w:color="auto"/>
        <w:left w:val="none" w:sz="0" w:space="0" w:color="auto"/>
        <w:bottom w:val="none" w:sz="0" w:space="0" w:color="auto"/>
        <w:right w:val="none" w:sz="0" w:space="0" w:color="auto"/>
      </w:divBdr>
    </w:div>
    <w:div w:id="1807160355">
      <w:bodyDiv w:val="1"/>
      <w:marLeft w:val="0"/>
      <w:marRight w:val="0"/>
      <w:marTop w:val="0"/>
      <w:marBottom w:val="0"/>
      <w:divBdr>
        <w:top w:val="none" w:sz="0" w:space="0" w:color="auto"/>
        <w:left w:val="none" w:sz="0" w:space="0" w:color="auto"/>
        <w:bottom w:val="none" w:sz="0" w:space="0" w:color="auto"/>
        <w:right w:val="none" w:sz="0" w:space="0" w:color="auto"/>
      </w:divBdr>
      <w:divsChild>
        <w:div w:id="810753145">
          <w:marLeft w:val="0"/>
          <w:marRight w:val="0"/>
          <w:marTop w:val="0"/>
          <w:marBottom w:val="0"/>
          <w:divBdr>
            <w:top w:val="none" w:sz="0" w:space="0" w:color="auto"/>
            <w:left w:val="none" w:sz="0" w:space="0" w:color="auto"/>
            <w:bottom w:val="none" w:sz="0" w:space="0" w:color="auto"/>
            <w:right w:val="none" w:sz="0" w:space="0" w:color="auto"/>
          </w:divBdr>
        </w:div>
      </w:divsChild>
    </w:div>
    <w:div w:id="1818649486">
      <w:bodyDiv w:val="1"/>
      <w:marLeft w:val="0"/>
      <w:marRight w:val="0"/>
      <w:marTop w:val="0"/>
      <w:marBottom w:val="0"/>
      <w:divBdr>
        <w:top w:val="none" w:sz="0" w:space="0" w:color="auto"/>
        <w:left w:val="none" w:sz="0" w:space="0" w:color="auto"/>
        <w:bottom w:val="none" w:sz="0" w:space="0" w:color="auto"/>
        <w:right w:val="none" w:sz="0" w:space="0" w:color="auto"/>
      </w:divBdr>
    </w:div>
    <w:div w:id="1930306903">
      <w:bodyDiv w:val="1"/>
      <w:marLeft w:val="0"/>
      <w:marRight w:val="0"/>
      <w:marTop w:val="0"/>
      <w:marBottom w:val="0"/>
      <w:divBdr>
        <w:top w:val="none" w:sz="0" w:space="0" w:color="auto"/>
        <w:left w:val="none" w:sz="0" w:space="0" w:color="auto"/>
        <w:bottom w:val="none" w:sz="0" w:space="0" w:color="auto"/>
        <w:right w:val="none" w:sz="0" w:space="0" w:color="auto"/>
      </w:divBdr>
    </w:div>
    <w:div w:id="2060743210">
      <w:bodyDiv w:val="1"/>
      <w:marLeft w:val="0"/>
      <w:marRight w:val="0"/>
      <w:marTop w:val="0"/>
      <w:marBottom w:val="0"/>
      <w:divBdr>
        <w:top w:val="none" w:sz="0" w:space="0" w:color="auto"/>
        <w:left w:val="none" w:sz="0" w:space="0" w:color="auto"/>
        <w:bottom w:val="none" w:sz="0" w:space="0" w:color="auto"/>
        <w:right w:val="none" w:sz="0" w:space="0" w:color="auto"/>
      </w:divBdr>
      <w:divsChild>
        <w:div w:id="1527331934">
          <w:marLeft w:val="0"/>
          <w:marRight w:val="300"/>
          <w:marTop w:val="315"/>
          <w:marBottom w:val="315"/>
          <w:divBdr>
            <w:top w:val="none" w:sz="0" w:space="0" w:color="auto"/>
            <w:left w:val="none" w:sz="0" w:space="0" w:color="auto"/>
            <w:bottom w:val="none" w:sz="0" w:space="0" w:color="auto"/>
            <w:right w:val="none" w:sz="0" w:space="0" w:color="auto"/>
          </w:divBdr>
        </w:div>
        <w:div w:id="742488012">
          <w:marLeft w:val="0"/>
          <w:marRight w:val="300"/>
          <w:marTop w:val="0"/>
          <w:marBottom w:val="0"/>
          <w:divBdr>
            <w:top w:val="none" w:sz="0" w:space="0" w:color="auto"/>
            <w:left w:val="none" w:sz="0" w:space="0" w:color="auto"/>
            <w:bottom w:val="none" w:sz="0" w:space="0" w:color="auto"/>
            <w:right w:val="none" w:sz="0" w:space="0" w:color="auto"/>
          </w:divBdr>
          <w:divsChild>
            <w:div w:id="1674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lo.org/dyn/travail/docs/1742/Cod_Trab_ElSalv%5B1%5D.pdf"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rive.google.com/file/d/1niBIlucL7q_3Wn_7fpYH7qCv252KwKk_/view"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20C04-BD92-4F52-8DF3-578BEC52E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Pages>
  <Words>1414</Words>
  <Characters>7781</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OIR: Solicitud de Información: “Datos sobre el sector de Business Process Outsourcing (BPO) y call centers en El Salvador, para el período 2000-2020: - Cantidad de empleos generados por el sector cada año entre 2000-2020 - Número de empresas activas en el</vt: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OIR: Solicitud de Información: “Datos sobre el sector de Business Process Outsourcing (BPO) y call centers en El Salvador, para el período 2000-2020: - Cantidad de empleos generados por el sector cada año entre 2000-2020 - Número de empresas activas en el sector para cada año entre 2000-2020 - Nombres de las empresas más grandes en el sector para cada año entre 2000-2020.” Solicitado el jueves 8 de octubre 2020.</dc:title>
  <dc:creator>TI Soorte</dc:creator>
  <cp:lastModifiedBy>Jessica Bukele</cp:lastModifiedBy>
  <cp:revision>19</cp:revision>
  <cp:lastPrinted>2020-01-09T21:34:00Z</cp:lastPrinted>
  <dcterms:created xsi:type="dcterms:W3CDTF">2020-10-13T17:03:00Z</dcterms:created>
  <dcterms:modified xsi:type="dcterms:W3CDTF">2020-10-14T17:55:00Z</dcterms:modified>
</cp:coreProperties>
</file>