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B03BF" w14:textId="48458DAD" w:rsidR="00D91814" w:rsidRDefault="00D91814" w:rsidP="00D91814">
      <w:pPr>
        <w:rPr>
          <w:lang w:eastAsia="en-US"/>
        </w:rPr>
      </w:pPr>
    </w:p>
    <w:p w14:paraId="1D4B74A8" w14:textId="77777777" w:rsidR="00D91814" w:rsidRDefault="00D91814" w:rsidP="00D91814">
      <w:pPr>
        <w:rPr>
          <w:lang w:eastAsia="en-US"/>
        </w:rPr>
      </w:pPr>
    </w:p>
    <w:p w14:paraId="72C70255" w14:textId="77777777" w:rsidR="00D91814" w:rsidRDefault="00D91814" w:rsidP="00D91814">
      <w:pPr>
        <w:overflowPunct w:val="0"/>
        <w:autoSpaceDE w:val="0"/>
        <w:autoSpaceDN w:val="0"/>
        <w:rPr>
          <w:rFonts w:ascii="Bembo Std" w:eastAsia="Calibri" w:hAnsi="Bembo Std" w:cs="Arial"/>
          <w:b/>
          <w:bCs/>
          <w:lang w:val="es-SV" w:eastAsia="es-SV"/>
        </w:rPr>
      </w:pPr>
    </w:p>
    <w:p w14:paraId="57B164A6" w14:textId="77777777" w:rsidR="00D91814" w:rsidRPr="00035A32" w:rsidRDefault="00D91814" w:rsidP="00D91814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07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4B6F1231" w14:textId="77777777" w:rsidR="00D91814" w:rsidRDefault="00D91814" w:rsidP="00D91814">
      <w:pPr>
        <w:jc w:val="both"/>
        <w:rPr>
          <w:rFonts w:ascii="Calibri" w:eastAsia="Calibri" w:hAnsi="Calibri" w:cs="Arial"/>
          <w:lang w:val="es-SV" w:eastAsia="en-US"/>
        </w:rPr>
      </w:pPr>
    </w:p>
    <w:p w14:paraId="7F19AC20" w14:textId="4D9B4DFF" w:rsidR="00D91814" w:rsidRDefault="00D91814" w:rsidP="00D91814">
      <w:pPr>
        <w:jc w:val="both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del ciudadano                                                    </w:t>
      </w:r>
      <w:r w:rsidRPr="00D96FA3">
        <w:rPr>
          <w:rFonts w:ascii="Museo Sans 300" w:eastAsia="Calibri" w:hAnsi="Museo Sans 300" w:cs="Arial"/>
          <w:lang w:val="es-SV" w:eastAsia="en-US"/>
        </w:rPr>
        <w:t>, Abogado y Notario, con Documento Único de Identidad número</w:t>
      </w:r>
      <w:r>
        <w:rPr>
          <w:rFonts w:ascii="Museo Sans 300" w:eastAsia="Calibri" w:hAnsi="Museo Sans 300" w:cs="Arial"/>
          <w:lang w:val="es-SV" w:eastAsia="en-US"/>
        </w:rPr>
        <w:t xml:space="preserve">                                  </w:t>
      </w:r>
      <w:r w:rsidRPr="00D96FA3">
        <w:rPr>
          <w:rFonts w:ascii="Museo Sans 300" w:eastAsia="Calibri" w:hAnsi="Museo Sans 300" w:cs="Arial"/>
          <w:lang w:val="es-SV" w:eastAsia="en-US"/>
        </w:rPr>
        <w:t xml:space="preserve">, respecto a: “1) Indicación de los proyectos de inversión en los que se trabajaron desde el 1 de enero hasta el 30 de diciembre de 2020, con detalle de las acciones llevadas a cabo, objetivos propuestos y aquellos que han sido alcanzados, indicadores de éxito y alianzas estratégicas. 2) Lista de Proyectos de inversión que se tienen como Estado para atraer inversión frente a la emergencia nacional por pandemia por COVID-19. 3) Datos de los principales obstáculos que identificó PROESA durante el primer semestre de 2020 para promover </w:t>
      </w:r>
      <w:r>
        <w:rPr>
          <w:rFonts w:ascii="Museo Sans 300" w:eastAsia="Calibri" w:hAnsi="Museo Sans 300" w:cs="Arial"/>
          <w:lang w:val="es-SV" w:eastAsia="en-US"/>
        </w:rPr>
        <w:t>la inversión extranjera al país</w:t>
      </w:r>
      <w:r w:rsidRPr="00D96FA3">
        <w:rPr>
          <w:rFonts w:ascii="Museo Sans 300" w:eastAsia="Calibri" w:hAnsi="Museo Sans 300" w:cs="Arial"/>
          <w:lang w:val="es-SV" w:eastAsia="en-US"/>
        </w:rPr>
        <w:t>”</w:t>
      </w:r>
      <w:r>
        <w:rPr>
          <w:rFonts w:ascii="Museo Sans 300" w:eastAsia="Calibri" w:hAnsi="Museo Sans 300" w:cs="Arial"/>
          <w:lang w:val="es-SV" w:eastAsia="en-US"/>
        </w:rPr>
        <w:t>.</w:t>
      </w:r>
      <w:r w:rsidRPr="00D80FEB">
        <w:rPr>
          <w:rFonts w:ascii="Museo Sans 300" w:eastAsia="Calibri" w:hAnsi="Museo Sans 300" w:cs="Times New Roman"/>
          <w:lang w:val="es-ES_tradnl" w:eastAsia="en-US"/>
        </w:rPr>
        <w:t xml:space="preserve"> </w:t>
      </w:r>
      <w:r w:rsidRPr="00F85871">
        <w:rPr>
          <w:rFonts w:ascii="Museo Sans 300" w:eastAsia="Calibri" w:hAnsi="Museo Sans 300" w:cs="Arial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>
        <w:rPr>
          <w:rFonts w:ascii="Museo Sans 300" w:eastAsia="Calibri" w:hAnsi="Museo Sans 300" w:cs="Times New Roman"/>
          <w:b/>
          <w:lang w:val="es-MX" w:eastAsia="en-US"/>
        </w:rPr>
        <w:t>RESUELVE</w:t>
      </w:r>
      <w:r>
        <w:rPr>
          <w:rFonts w:ascii="Museo Sans 300" w:eastAsia="Calibri" w:hAnsi="Museo Sans 300" w:cs="Times New Roman"/>
          <w:lang w:val="es-SV" w:eastAsia="en-US"/>
        </w:rPr>
        <w:t>:</w:t>
      </w:r>
      <w:r w:rsidRPr="00CA6118">
        <w:rPr>
          <w:rFonts w:ascii="Museo Sans 300" w:eastAsia="Calibri" w:hAnsi="Museo Sans 300" w:cs="Times New Roman"/>
          <w:lang w:val="es-MX" w:eastAsia="en-US"/>
        </w:rPr>
        <w:t xml:space="preserve"> </w:t>
      </w:r>
      <w:r w:rsidRPr="00BC2E82">
        <w:rPr>
          <w:rFonts w:ascii="Museo Sans 300" w:eastAsia="Calibri" w:hAnsi="Museo Sans 300" w:cs="Times New Roman"/>
          <w:lang w:val="es-SV" w:eastAsia="en-US"/>
        </w:rPr>
        <w:t>Conceder la i</w:t>
      </w:r>
      <w:r>
        <w:rPr>
          <w:rFonts w:ascii="Museo Sans 300" w:eastAsia="Calibri" w:hAnsi="Museo Sans 300" w:cs="Times New Roman"/>
          <w:lang w:val="es-SV" w:eastAsia="en-US"/>
        </w:rPr>
        <w:t xml:space="preserve">nformación solicitada: Copia del documento de respuesta y documento </w:t>
      </w:r>
      <w:r w:rsidRPr="00BC2E82">
        <w:rPr>
          <w:rFonts w:ascii="Museo Sans 300" w:eastAsia="Calibri" w:hAnsi="Museo Sans 300" w:cs="Times New Roman"/>
          <w:lang w:val="es-SV" w:eastAsia="en-US"/>
        </w:rPr>
        <w:t xml:space="preserve">adjunto </w:t>
      </w:r>
      <w:proofErr w:type="spellStart"/>
      <w:r w:rsidRPr="00C1234A">
        <w:rPr>
          <w:rFonts w:ascii="Museo Sans 300" w:eastAsia="Calibri" w:hAnsi="Museo Sans 300" w:cs="Times New Roman"/>
          <w:lang w:val="es-SV" w:eastAsia="en-US"/>
        </w:rPr>
        <w:t>Infrastructure</w:t>
      </w:r>
      <w:proofErr w:type="spellEnd"/>
      <w:r w:rsidRPr="00C1234A">
        <w:rPr>
          <w:rFonts w:ascii="Museo Sans 300" w:eastAsia="Calibri" w:hAnsi="Museo Sans 300" w:cs="Times New Roman"/>
          <w:lang w:val="es-SV" w:eastAsia="en-US"/>
        </w:rPr>
        <w:t xml:space="preserve"> Agenda 2020-2024</w:t>
      </w:r>
      <w:r>
        <w:rPr>
          <w:rFonts w:ascii="Museo Sans 300" w:eastAsia="Calibri" w:hAnsi="Museo Sans 300" w:cs="Times New Roman"/>
          <w:lang w:val="es-MX" w:eastAsia="en-US"/>
        </w:rPr>
        <w:t>, ambas informaciones en formato digital.</w:t>
      </w:r>
    </w:p>
    <w:p w14:paraId="16ED4F06" w14:textId="77777777" w:rsidR="00D91814" w:rsidRPr="003E329D" w:rsidRDefault="00D91814" w:rsidP="00D91814">
      <w:pPr>
        <w:jc w:val="both"/>
        <w:rPr>
          <w:rFonts w:ascii="Museo Sans 300" w:eastAsia="Calibri" w:hAnsi="Museo Sans 300" w:cs="Times New Roman"/>
          <w:sz w:val="18"/>
          <w:szCs w:val="18"/>
          <w:lang w:val="es-SV" w:eastAsia="en-US"/>
        </w:rPr>
      </w:pPr>
    </w:p>
    <w:p w14:paraId="28FD5559" w14:textId="77777777" w:rsidR="00D91814" w:rsidRPr="00C01121" w:rsidRDefault="00D91814" w:rsidP="00D91814">
      <w:pPr>
        <w:jc w:val="both"/>
        <w:rPr>
          <w:rFonts w:ascii="Museo Sans 300" w:eastAsia="Calibri" w:hAnsi="Museo Sans 300" w:cs="Times New Roman"/>
          <w:lang w:val="es-MX" w:eastAsia="en-US"/>
        </w:rPr>
      </w:pPr>
      <w:r>
        <w:rPr>
          <w:rFonts w:ascii="Museo Sans 300" w:eastAsia="Calibri" w:hAnsi="Museo Sans 300" w:cs="Times New Roman"/>
          <w:lang w:val="es-SV" w:eastAsia="en-US"/>
        </w:rPr>
        <w:t xml:space="preserve"> </w:t>
      </w:r>
      <w:r w:rsidRPr="00F85871">
        <w:rPr>
          <w:rFonts w:ascii="Museo Sans 300" w:eastAsia="Calibri" w:hAnsi="Museo Sans 300" w:cs="Times New Roman"/>
          <w:lang w:val="es-MX" w:eastAsia="en-US"/>
        </w:rPr>
        <w:t xml:space="preserve"> </w:t>
      </w:r>
    </w:p>
    <w:p w14:paraId="19C00BB4" w14:textId="77777777" w:rsidR="00D91814" w:rsidRPr="00F85871" w:rsidRDefault="00D91814" w:rsidP="00D91814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778DC018" w14:textId="77777777" w:rsidR="00D91814" w:rsidRPr="00F85871" w:rsidRDefault="00D91814" w:rsidP="00D91814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140F5268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2AD912A9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64AD9DAE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73871691" w14:textId="77777777" w:rsidR="00D91814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2079AA45" w14:textId="77777777" w:rsidR="00D91814" w:rsidRPr="00F85871" w:rsidRDefault="00D91814" w:rsidP="00D91814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>San Salvador, a las trece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horas con treinta minutos del día </w:t>
      </w:r>
      <w:r>
        <w:rPr>
          <w:rFonts w:ascii="Museo Sans 300" w:eastAsia="Calibri" w:hAnsi="Museo Sans 300" w:cs="Arial"/>
          <w:lang w:val="es-SV" w:eastAsia="en-US"/>
        </w:rPr>
        <w:t>diez de julio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7685DAA0" w14:textId="77777777" w:rsidR="00D91814" w:rsidRPr="00F85871" w:rsidRDefault="00D91814" w:rsidP="00D91814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082129DC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B4F889A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3538782D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267367B" w14:textId="77777777" w:rsidR="00D91814" w:rsidRPr="00F85871" w:rsidRDefault="00D91814" w:rsidP="00D91814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CA1E83F" w14:textId="77777777" w:rsidR="00D91814" w:rsidRPr="00F85871" w:rsidRDefault="00D91814" w:rsidP="00D91814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2E016E0E" w14:textId="542E1A01" w:rsidR="00B723C6" w:rsidRDefault="00D91814" w:rsidP="00B723C6">
      <w:pPr>
        <w:spacing w:after="200" w:line="276" w:lineRule="auto"/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</w:t>
      </w:r>
      <w:r>
        <w:rPr>
          <w:rFonts w:ascii="Museo Sans 300" w:eastAsia="Calibri" w:hAnsi="Museo Sans 300" w:cs="Arial"/>
          <w:b/>
          <w:lang w:val="es-SV" w:eastAsia="en-US"/>
        </w:rPr>
        <w:t>aci</w:t>
      </w:r>
      <w:r w:rsidR="00B723C6">
        <w:rPr>
          <w:rFonts w:ascii="Museo Sans 300" w:eastAsia="Calibri" w:hAnsi="Museo Sans 300" w:cs="Arial"/>
          <w:b/>
          <w:lang w:val="es-SV" w:eastAsia="en-US"/>
        </w:rPr>
        <w:t>ón</w:t>
      </w:r>
    </w:p>
    <w:p w14:paraId="07A86B3D" w14:textId="6326B297" w:rsidR="004E57A5" w:rsidRPr="004E57A5" w:rsidRDefault="004E57A5" w:rsidP="004E57A5">
      <w:pPr>
        <w:rPr>
          <w:rFonts w:ascii="Museo Sans 300" w:eastAsia="Calibri" w:hAnsi="Museo Sans 300" w:cs="Times New Roman"/>
          <w:lang w:val="es-SV" w:eastAsia="en-US"/>
        </w:rPr>
      </w:pPr>
    </w:p>
    <w:p w14:paraId="5E9E23DE" w14:textId="73D2F3C1" w:rsidR="004E57A5" w:rsidRPr="004E57A5" w:rsidRDefault="004E57A5" w:rsidP="004E57A5">
      <w:pPr>
        <w:rPr>
          <w:rFonts w:ascii="Museo Sans 300" w:eastAsia="Calibri" w:hAnsi="Museo Sans 300" w:cs="Times New Roman"/>
          <w:lang w:val="es-SV" w:eastAsia="en-US"/>
        </w:rPr>
      </w:pPr>
    </w:p>
    <w:p w14:paraId="7EDE39D5" w14:textId="2E5D90FF" w:rsidR="004E57A5" w:rsidRDefault="004E57A5" w:rsidP="004E57A5">
      <w:pPr>
        <w:rPr>
          <w:rFonts w:ascii="Museo Sans 300" w:eastAsia="Calibri" w:hAnsi="Museo Sans 300" w:cs="Arial"/>
          <w:b/>
          <w:lang w:val="es-SV" w:eastAsia="en-US"/>
        </w:rPr>
      </w:pPr>
    </w:p>
    <w:p w14:paraId="569060C6" w14:textId="00B52FAC" w:rsidR="004E57A5" w:rsidRPr="004E57A5" w:rsidRDefault="004E57A5" w:rsidP="004E57A5">
      <w:pPr>
        <w:tabs>
          <w:tab w:val="left" w:pos="7500"/>
        </w:tabs>
        <w:rPr>
          <w:rFonts w:ascii="Museo Sans 300" w:eastAsia="Calibri" w:hAnsi="Museo Sans 300" w:cs="Times New Roman"/>
          <w:lang w:val="es-SV" w:eastAsia="en-US"/>
        </w:rPr>
      </w:pPr>
      <w:r>
        <w:rPr>
          <w:rFonts w:ascii="Museo Sans 300" w:eastAsia="Calibri" w:hAnsi="Museo Sans 300" w:cs="Times New Roman"/>
          <w:lang w:val="es-SV" w:eastAsia="en-US"/>
        </w:rPr>
        <w:tab/>
        <w:t xml:space="preserve">          Con anexo</w:t>
      </w:r>
    </w:p>
    <w:sectPr w:rsidR="004E57A5" w:rsidRPr="004E57A5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443F6" w14:textId="77777777" w:rsidR="00336E36" w:rsidRDefault="00336E36" w:rsidP="0074168C">
      <w:r>
        <w:separator/>
      </w:r>
    </w:p>
  </w:endnote>
  <w:endnote w:type="continuationSeparator" w:id="0">
    <w:p w14:paraId="396AFF35" w14:textId="77777777" w:rsidR="00336E36" w:rsidRDefault="00336E36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D402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sz w:val="22"/>
        <w:szCs w:val="22"/>
      </w:rPr>
      <w:t>Edificio</w:t>
    </w:r>
    <w:proofErr w:type="spellEnd"/>
    <w:r w:rsidRPr="00BA2CBA">
      <w:rPr>
        <w:sz w:val="22"/>
        <w:szCs w:val="22"/>
      </w:rPr>
      <w:t xml:space="preserve"> World Trade Center, Torre I Nivel 5,</w:t>
    </w:r>
  </w:p>
  <w:p w14:paraId="63EB4EAE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55365003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8ECB9" w14:textId="77777777" w:rsidR="00336E36" w:rsidRDefault="00336E36" w:rsidP="0074168C">
      <w:r>
        <w:separator/>
      </w:r>
    </w:p>
  </w:footnote>
  <w:footnote w:type="continuationSeparator" w:id="0">
    <w:p w14:paraId="585CE746" w14:textId="77777777" w:rsidR="00336E36" w:rsidRDefault="00336E36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BBBCF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EE7E5EE" wp14:editId="216CD22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B0F647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6C6CADA" wp14:editId="7360FF3C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D5D4B"/>
    <w:multiLevelType w:val="hybridMultilevel"/>
    <w:tmpl w:val="EF542F52"/>
    <w:lvl w:ilvl="0" w:tplc="789A4560">
      <w:numFmt w:val="bullet"/>
      <w:lvlText w:val="-"/>
      <w:lvlJc w:val="left"/>
      <w:pPr>
        <w:ind w:left="720" w:hanging="360"/>
      </w:pPr>
      <w:rPr>
        <w:rFonts w:ascii="Museo Sans 300" w:eastAsia="Calibr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AF5589"/>
    <w:multiLevelType w:val="hybridMultilevel"/>
    <w:tmpl w:val="7DFA45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D85"/>
    <w:rsid w:val="000057DA"/>
    <w:rsid w:val="00012420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F0FBA"/>
    <w:rsid w:val="001F2D01"/>
    <w:rsid w:val="00221071"/>
    <w:rsid w:val="00254D2A"/>
    <w:rsid w:val="002570CC"/>
    <w:rsid w:val="0026442D"/>
    <w:rsid w:val="002A2179"/>
    <w:rsid w:val="002B02A3"/>
    <w:rsid w:val="002B14F2"/>
    <w:rsid w:val="002B1B78"/>
    <w:rsid w:val="002D1D5F"/>
    <w:rsid w:val="002E2334"/>
    <w:rsid w:val="002F0CD1"/>
    <w:rsid w:val="00336E36"/>
    <w:rsid w:val="00341259"/>
    <w:rsid w:val="003445AE"/>
    <w:rsid w:val="00381FD6"/>
    <w:rsid w:val="00396F74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4E57A5"/>
    <w:rsid w:val="00512683"/>
    <w:rsid w:val="00517A8D"/>
    <w:rsid w:val="00530880"/>
    <w:rsid w:val="00545006"/>
    <w:rsid w:val="005472B6"/>
    <w:rsid w:val="0055190C"/>
    <w:rsid w:val="0059498D"/>
    <w:rsid w:val="005A3219"/>
    <w:rsid w:val="005B7FF1"/>
    <w:rsid w:val="005C017C"/>
    <w:rsid w:val="005C6873"/>
    <w:rsid w:val="005D48D2"/>
    <w:rsid w:val="005E0673"/>
    <w:rsid w:val="005E7620"/>
    <w:rsid w:val="005F4EFC"/>
    <w:rsid w:val="00607B6E"/>
    <w:rsid w:val="00627F4A"/>
    <w:rsid w:val="006623B2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54249"/>
    <w:rsid w:val="00780108"/>
    <w:rsid w:val="00781E0D"/>
    <w:rsid w:val="0078324F"/>
    <w:rsid w:val="007A1475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A2B33"/>
    <w:rsid w:val="008D5768"/>
    <w:rsid w:val="008E4335"/>
    <w:rsid w:val="00921A58"/>
    <w:rsid w:val="00936E83"/>
    <w:rsid w:val="009414F6"/>
    <w:rsid w:val="00942317"/>
    <w:rsid w:val="0095551B"/>
    <w:rsid w:val="009D44B7"/>
    <w:rsid w:val="009F2312"/>
    <w:rsid w:val="00A33661"/>
    <w:rsid w:val="00A746E0"/>
    <w:rsid w:val="00A75A51"/>
    <w:rsid w:val="00A91D19"/>
    <w:rsid w:val="00A93ACA"/>
    <w:rsid w:val="00AE2BE5"/>
    <w:rsid w:val="00B033B9"/>
    <w:rsid w:val="00B105BE"/>
    <w:rsid w:val="00B12A1B"/>
    <w:rsid w:val="00B32E8C"/>
    <w:rsid w:val="00B3631E"/>
    <w:rsid w:val="00B4034D"/>
    <w:rsid w:val="00B62EF7"/>
    <w:rsid w:val="00B723C6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458B4"/>
    <w:rsid w:val="00D91814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9346C"/>
    <w:rsid w:val="00FC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0A32B4"/>
  <w15:docId w15:val="{197A9185-86BC-4DAA-AC53-66C08090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4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01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4</cp:revision>
  <cp:lastPrinted>2019-10-31T18:27:00Z</cp:lastPrinted>
  <dcterms:created xsi:type="dcterms:W3CDTF">2020-08-10T16:07:00Z</dcterms:created>
  <dcterms:modified xsi:type="dcterms:W3CDTF">2020-08-10T17:42:00Z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