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1C9E1094" w14:textId="77777777" w:rsidR="00F561D1" w:rsidRDefault="00F561D1" w:rsidP="00195064">
      <w:pPr>
        <w:rPr>
          <w:lang w:eastAsia="en-US"/>
        </w:rPr>
      </w:pPr>
    </w:p>
    <w:p w14:paraId="68053DED" w14:textId="2C25A775" w:rsidR="00BF6C8E" w:rsidRDefault="00BF6C8E" w:rsidP="00195064">
      <w:pPr>
        <w:rPr>
          <w:lang w:eastAsia="en-US"/>
        </w:rPr>
      </w:pPr>
    </w:p>
    <w:p w14:paraId="1F60F061" w14:textId="77777777" w:rsidR="000163C2" w:rsidRPr="00035A32" w:rsidRDefault="000163C2" w:rsidP="000163C2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02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64F27E9F" w14:textId="77777777" w:rsidR="000163C2" w:rsidRDefault="000163C2" w:rsidP="000163C2">
      <w:pPr>
        <w:jc w:val="both"/>
        <w:rPr>
          <w:rFonts w:ascii="Calibri" w:eastAsia="Calibri" w:hAnsi="Calibri" w:cs="Arial"/>
          <w:lang w:val="es-SV" w:eastAsia="en-US"/>
        </w:rPr>
      </w:pPr>
    </w:p>
    <w:p w14:paraId="45F07B3E" w14:textId="77777777" w:rsidR="000163C2" w:rsidRPr="00F85871" w:rsidRDefault="000163C2" w:rsidP="000163C2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 solicitud de información, de la ciudadana</w:t>
      </w:r>
      <w:r>
        <w:rPr>
          <w:rFonts w:ascii="Museo Sans 300" w:eastAsia="Calibri" w:hAnsi="Museo Sans 300" w:cs="Arial"/>
          <w:b/>
          <w:lang w:val="es-SV" w:eastAsia="en-US"/>
        </w:rPr>
        <w:t xml:space="preserve">                                                  </w:t>
      </w:r>
      <w:r w:rsidRPr="00F85871">
        <w:rPr>
          <w:rFonts w:ascii="Museo Sans 300" w:eastAsia="Calibri" w:hAnsi="Museo Sans 300" w:cs="Arial"/>
          <w:lang w:val="es-SV" w:eastAsia="en-US"/>
        </w:rPr>
        <w:t>, Abogada, con Documento Único de Identidad número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                     </w:t>
      </w:r>
      <w:r w:rsidRPr="00F85871">
        <w:rPr>
          <w:rFonts w:ascii="Museo Sans 300" w:eastAsia="Calibri" w:hAnsi="Museo Sans 300" w:cs="Arial"/>
          <w:lang w:val="es-ES_tradnl" w:eastAsia="en-US"/>
        </w:rPr>
        <w:t xml:space="preserve">, respecto a: “Solicito información de los 5 productos que más se exportaron y </w:t>
      </w:r>
      <w:proofErr w:type="spellStart"/>
      <w:r w:rsidRPr="00F85871">
        <w:rPr>
          <w:rFonts w:ascii="Museo Sans 300" w:eastAsia="Calibri" w:hAnsi="Museo Sans 300" w:cs="Arial"/>
          <w:lang w:val="es-ES_tradnl" w:eastAsia="en-US"/>
        </w:rPr>
        <w:t>hacia</w:t>
      </w:r>
      <w:proofErr w:type="spellEnd"/>
      <w:r w:rsidRPr="00F85871">
        <w:rPr>
          <w:rFonts w:ascii="Museo Sans 300" w:eastAsia="Calibri" w:hAnsi="Museo Sans 300" w:cs="Arial"/>
          <w:lang w:val="es-ES_tradnl" w:eastAsia="en-US"/>
        </w:rPr>
        <w:t xml:space="preserve"> que países, desagregados por mes, del periodo comprendido: Desde 01 de enero 2017 al 31 de diciembre 2019.”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F85871">
        <w:rPr>
          <w:rFonts w:ascii="Museo Sans 300" w:eastAsia="Calibri" w:hAnsi="Museo Sans 300" w:cs="Times New Roman"/>
          <w:b/>
          <w:lang w:val="es-MX" w:eastAsia="en-US"/>
        </w:rPr>
        <w:t xml:space="preserve">RESUELVE: </w:t>
      </w:r>
      <w:r w:rsidRPr="00F85871">
        <w:rPr>
          <w:rFonts w:ascii="Museo Sans 300" w:eastAsia="Calibri" w:hAnsi="Museo Sans 300" w:cs="Times New Roman"/>
          <w:lang w:val="es-MX" w:eastAsia="en-US"/>
        </w:rPr>
        <w:t>Hacer de su conocimiento que la información solicitada a la fecha, es inexistente de conformidad con el Art. 73 LAIP.</w:t>
      </w:r>
    </w:p>
    <w:p w14:paraId="35B4DF6D" w14:textId="77777777" w:rsidR="000163C2" w:rsidRPr="00F85871" w:rsidRDefault="000163C2" w:rsidP="000163C2">
      <w:pPr>
        <w:jc w:val="both"/>
        <w:rPr>
          <w:rFonts w:ascii="Museo Sans 300" w:eastAsia="Calibri" w:hAnsi="Museo Sans 300" w:cs="Times New Roman"/>
          <w:lang w:val="es-MX" w:eastAsia="en-US"/>
        </w:rPr>
      </w:pPr>
    </w:p>
    <w:p w14:paraId="76EC33A2" w14:textId="77777777" w:rsidR="000163C2" w:rsidRPr="00F85871" w:rsidRDefault="000163C2" w:rsidP="000163C2">
      <w:pPr>
        <w:jc w:val="both"/>
        <w:rPr>
          <w:rFonts w:ascii="Museo Sans 300" w:eastAsia="Calibri" w:hAnsi="Museo Sans 300" w:cs="Times New Roman"/>
          <w:lang w:val="es-MX" w:eastAsia="en-US"/>
        </w:rPr>
      </w:pPr>
    </w:p>
    <w:p w14:paraId="5E85C24A" w14:textId="77777777" w:rsidR="000163C2" w:rsidRPr="00F85871" w:rsidRDefault="000163C2" w:rsidP="000163C2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4C7B7536" w14:textId="77777777" w:rsidR="000163C2" w:rsidRPr="00F85871" w:rsidRDefault="000163C2" w:rsidP="000163C2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374C7AC6" w14:textId="77777777" w:rsidR="000163C2" w:rsidRPr="00F85871" w:rsidRDefault="000163C2" w:rsidP="000163C2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San Salvador, a las ocho horas con treinta minutos del día </w:t>
      </w:r>
      <w:r>
        <w:rPr>
          <w:rFonts w:ascii="Museo Sans 300" w:eastAsia="Calibri" w:hAnsi="Museo Sans 300" w:cs="Arial"/>
          <w:lang w:val="es-SV" w:eastAsia="en-US"/>
        </w:rPr>
        <w:t>24 de enero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0C0ED5D3" w14:textId="77777777" w:rsidR="000163C2" w:rsidRPr="00F85871" w:rsidRDefault="000163C2" w:rsidP="000163C2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302DB59A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49CA664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8A8352C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180CD9F0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401196D1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DD3A677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BA61B91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E7C58B9" w14:textId="77777777" w:rsidR="000163C2" w:rsidRPr="00F85871" w:rsidRDefault="000163C2" w:rsidP="000163C2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364A340" w14:textId="77777777" w:rsidR="000163C2" w:rsidRPr="00F85871" w:rsidRDefault="000163C2" w:rsidP="000163C2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36D79369" w14:textId="77777777" w:rsidR="000163C2" w:rsidRPr="00F85871" w:rsidRDefault="000163C2" w:rsidP="000163C2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073EEFBA" w14:textId="77777777" w:rsidR="000163C2" w:rsidRPr="00F85871" w:rsidRDefault="000163C2" w:rsidP="000163C2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Información</w:t>
      </w:r>
    </w:p>
    <w:p w14:paraId="147F581D" w14:textId="77777777" w:rsidR="000163C2" w:rsidRDefault="000163C2" w:rsidP="000163C2">
      <w:pPr>
        <w:jc w:val="both"/>
        <w:rPr>
          <w:lang w:eastAsia="en-US"/>
        </w:rPr>
      </w:pPr>
    </w:p>
    <w:p w14:paraId="74640415" w14:textId="77777777" w:rsidR="000163C2" w:rsidRDefault="000163C2" w:rsidP="000163C2">
      <w:pPr>
        <w:jc w:val="both"/>
        <w:rPr>
          <w:lang w:eastAsia="en-US"/>
        </w:rPr>
      </w:pPr>
    </w:p>
    <w:p w14:paraId="7EA10EB8" w14:textId="03BEAA53" w:rsidR="00BF6C8E" w:rsidRDefault="00BF6C8E" w:rsidP="00195064">
      <w:pPr>
        <w:rPr>
          <w:lang w:eastAsia="en-US"/>
        </w:rPr>
      </w:pPr>
    </w:p>
    <w:p w14:paraId="4498E0D5" w14:textId="37F62B70" w:rsidR="00BF6C8E" w:rsidRDefault="00BF6C8E" w:rsidP="00195064">
      <w:pPr>
        <w:rPr>
          <w:lang w:eastAsia="en-US"/>
        </w:rPr>
      </w:pPr>
    </w:p>
    <w:p w14:paraId="79ED3C47" w14:textId="1D2E72C5" w:rsidR="00BF6C8E" w:rsidRDefault="00BF6C8E" w:rsidP="00195064">
      <w:pPr>
        <w:rPr>
          <w:lang w:eastAsia="en-US"/>
        </w:rPr>
      </w:pPr>
    </w:p>
    <w:p w14:paraId="03E05F03" w14:textId="726BBA54" w:rsidR="000163C2" w:rsidRDefault="000163C2" w:rsidP="000163C2">
      <w:pPr>
        <w:tabs>
          <w:tab w:val="left" w:pos="4035"/>
        </w:tabs>
        <w:rPr>
          <w:lang w:eastAsia="en-US"/>
        </w:rPr>
      </w:pPr>
    </w:p>
    <w:p w14:paraId="29D81A8F" w14:textId="27D25557" w:rsidR="00DD2CF2" w:rsidRPr="00DD2CF2" w:rsidRDefault="00DD2CF2" w:rsidP="00DD2CF2">
      <w:pPr>
        <w:tabs>
          <w:tab w:val="left" w:pos="7320"/>
        </w:tabs>
        <w:rPr>
          <w:lang w:eastAsia="en-US"/>
        </w:rPr>
      </w:pPr>
      <w:r>
        <w:rPr>
          <w:lang w:eastAsia="en-US"/>
        </w:rPr>
        <w:tab/>
        <w:t xml:space="preserve">              Sin </w:t>
      </w:r>
      <w:proofErr w:type="spellStart"/>
      <w:r>
        <w:rPr>
          <w:lang w:eastAsia="en-US"/>
        </w:rPr>
        <w:t>anexo</w:t>
      </w:r>
      <w:proofErr w:type="spellEnd"/>
    </w:p>
    <w:sectPr w:rsidR="00DD2CF2" w:rsidRPr="00DD2CF2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D6873" w14:textId="77777777" w:rsidR="00815824" w:rsidRDefault="00815824" w:rsidP="0074168C">
      <w:r>
        <w:separator/>
      </w:r>
    </w:p>
  </w:endnote>
  <w:endnote w:type="continuationSeparator" w:id="0">
    <w:p w14:paraId="1D751913" w14:textId="77777777" w:rsidR="00815824" w:rsidRDefault="00815824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sz w:val="22"/>
        <w:szCs w:val="22"/>
      </w:rPr>
      <w:t>Edificio</w:t>
    </w:r>
    <w:proofErr w:type="spellEnd"/>
    <w:r w:rsidRPr="00BA2CBA">
      <w:rPr>
        <w:sz w:val="22"/>
        <w:szCs w:val="22"/>
      </w:rPr>
      <w:t xml:space="preserve">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93AA7" w14:textId="77777777" w:rsidR="00815824" w:rsidRDefault="00815824" w:rsidP="0074168C">
      <w:r>
        <w:separator/>
      </w:r>
    </w:p>
  </w:footnote>
  <w:footnote w:type="continuationSeparator" w:id="0">
    <w:p w14:paraId="398989B9" w14:textId="77777777" w:rsidR="00815824" w:rsidRDefault="00815824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3C2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81FD6"/>
    <w:rsid w:val="00396F74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498D"/>
    <w:rsid w:val="005A3219"/>
    <w:rsid w:val="005B7FF1"/>
    <w:rsid w:val="005C017C"/>
    <w:rsid w:val="005C6873"/>
    <w:rsid w:val="005E0673"/>
    <w:rsid w:val="005E7620"/>
    <w:rsid w:val="005F4EFC"/>
    <w:rsid w:val="00607B6E"/>
    <w:rsid w:val="00627F4A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80108"/>
    <w:rsid w:val="00781E0D"/>
    <w:rsid w:val="0078324F"/>
    <w:rsid w:val="007C6BF4"/>
    <w:rsid w:val="00815824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E4335"/>
    <w:rsid w:val="00921A58"/>
    <w:rsid w:val="00936E83"/>
    <w:rsid w:val="009414F6"/>
    <w:rsid w:val="00942317"/>
    <w:rsid w:val="0095551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A709F"/>
    <w:rsid w:val="00DD0A5F"/>
    <w:rsid w:val="00DD2CF2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3</cp:revision>
  <cp:lastPrinted>2019-10-31T18:27:00Z</cp:lastPrinted>
  <dcterms:created xsi:type="dcterms:W3CDTF">2020-08-10T16:00:00Z</dcterms:created>
  <dcterms:modified xsi:type="dcterms:W3CDTF">2020-08-10T17:38:00Z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