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38C66" w14:textId="47CBF2C9" w:rsidR="00195064" w:rsidRDefault="00195064" w:rsidP="00195064">
      <w:pPr>
        <w:rPr>
          <w:lang w:eastAsia="en-US"/>
        </w:rPr>
      </w:pPr>
    </w:p>
    <w:p w14:paraId="762DDBBD" w14:textId="77777777" w:rsidR="003249B8" w:rsidRDefault="003249B8" w:rsidP="00195064">
      <w:pPr>
        <w:rPr>
          <w:lang w:eastAsia="en-US"/>
        </w:rPr>
      </w:pPr>
    </w:p>
    <w:p w14:paraId="664AAB41" w14:textId="27C7D255" w:rsidR="00DA5095" w:rsidRDefault="00DA5095" w:rsidP="00DA5095">
      <w:pPr>
        <w:rPr>
          <w:lang w:eastAsia="en-US"/>
        </w:rPr>
      </w:pPr>
    </w:p>
    <w:p w14:paraId="5998C583" w14:textId="77777777" w:rsidR="00DA5095" w:rsidRDefault="00DA5095" w:rsidP="00DA5095">
      <w:pPr>
        <w:rPr>
          <w:lang w:eastAsia="en-US"/>
        </w:rPr>
      </w:pPr>
    </w:p>
    <w:p w14:paraId="54DE17D1" w14:textId="77777777" w:rsidR="00DA5095" w:rsidRPr="00035A32" w:rsidRDefault="00DA5095" w:rsidP="00DA5095">
      <w:pPr>
        <w:overflowPunct w:val="0"/>
        <w:autoSpaceDE w:val="0"/>
        <w:autoSpaceDN w:val="0"/>
        <w:jc w:val="center"/>
        <w:rPr>
          <w:rFonts w:ascii="Bembo Std" w:eastAsia="Calibri" w:hAnsi="Bembo Std" w:cs="Arial"/>
          <w:b/>
          <w:bCs/>
          <w:lang w:val="es-SV" w:eastAsia="es-SV"/>
        </w:rPr>
      </w:pPr>
      <w:r>
        <w:rPr>
          <w:lang w:eastAsia="en-US"/>
        </w:rPr>
        <w:tab/>
      </w:r>
      <w:r w:rsidRPr="004D08A2">
        <w:rPr>
          <w:rFonts w:ascii="Bembo Std" w:eastAsia="Calibri" w:hAnsi="Bembo Std" w:cs="Arial"/>
          <w:b/>
          <w:bCs/>
          <w:lang w:val="es-SV" w:eastAsia="es-SV"/>
        </w:rPr>
        <w:t>01/RES/OIR/2020</w:t>
      </w:r>
    </w:p>
    <w:p w14:paraId="674495F9" w14:textId="77777777" w:rsidR="00DA5095" w:rsidRPr="00035A32" w:rsidRDefault="00DA5095" w:rsidP="00DA5095">
      <w:pPr>
        <w:spacing w:after="200"/>
        <w:jc w:val="both"/>
        <w:rPr>
          <w:rFonts w:ascii="Calibri" w:eastAsia="Calibri" w:hAnsi="Calibri" w:cs="Arial"/>
          <w:lang w:val="es-SV" w:eastAsia="en-US"/>
        </w:rPr>
      </w:pPr>
    </w:p>
    <w:p w14:paraId="4D3A649F" w14:textId="77777777" w:rsidR="00DA5095" w:rsidRPr="00035A32" w:rsidRDefault="00DA5095" w:rsidP="00DA5095">
      <w:pPr>
        <w:spacing w:after="200"/>
        <w:jc w:val="both"/>
        <w:rPr>
          <w:rFonts w:ascii="Museo Sans 300" w:eastAsia="Calibri" w:hAnsi="Museo Sans 300" w:cs="Arial"/>
          <w:lang w:val="es-ES_tradnl" w:eastAsia="en-US"/>
        </w:rPr>
      </w:pPr>
      <w:r w:rsidRPr="00035A32">
        <w:rPr>
          <w:rFonts w:ascii="Museo Sans 300" w:eastAsia="Calibri" w:hAnsi="Museo Sans 300" w:cs="Arial"/>
          <w:lang w:val="es-SV" w:eastAsia="en-US"/>
        </w:rPr>
        <w:t>Vista la solicitud de información, de la ciudad</w:t>
      </w:r>
      <w:r>
        <w:rPr>
          <w:rFonts w:ascii="Museo Sans 300" w:eastAsia="Calibri" w:hAnsi="Museo Sans 300" w:cs="Arial"/>
          <w:lang w:val="es-SV" w:eastAsia="en-US"/>
        </w:rPr>
        <w:t>ana</w:t>
      </w:r>
      <w:r w:rsidRPr="00035A32">
        <w:rPr>
          <w:rFonts w:ascii="Museo Sans 300" w:eastAsia="Calibri" w:hAnsi="Museo Sans 300" w:cs="Arial"/>
          <w:lang w:val="es-SV" w:eastAsia="en-US"/>
        </w:rPr>
        <w:t>,</w:t>
      </w:r>
      <w:r>
        <w:rPr>
          <w:rFonts w:ascii="Museo Sans 300" w:eastAsia="Calibri" w:hAnsi="Museo Sans 300" w:cs="Arial"/>
          <w:lang w:val="es-SV" w:eastAsia="en-US"/>
        </w:rPr>
        <w:t xml:space="preserve">                                               </w:t>
      </w:r>
      <w:r w:rsidRPr="00035A32">
        <w:rPr>
          <w:rFonts w:ascii="Museo Sans 300" w:eastAsia="Calibri" w:hAnsi="Museo Sans 300" w:cs="Arial"/>
          <w:lang w:val="es-SV" w:eastAsia="en-US"/>
        </w:rPr>
        <w:t xml:space="preserve"> Estudiante, con Documento Único</w:t>
      </w:r>
      <w:r w:rsidRPr="004D08A2">
        <w:rPr>
          <w:rFonts w:ascii="Museo Sans 300" w:eastAsia="Calibri" w:hAnsi="Museo Sans 300" w:cs="Arial"/>
          <w:lang w:val="es-SV" w:eastAsia="en-US"/>
        </w:rPr>
        <w:t xml:space="preserve"> de Identidad número</w:t>
      </w:r>
      <w:r>
        <w:rPr>
          <w:rFonts w:ascii="Museo Sans 300" w:eastAsia="Calibri" w:hAnsi="Museo Sans 300" w:cs="Arial"/>
          <w:lang w:val="es-SV" w:eastAsia="en-US"/>
        </w:rPr>
        <w:t xml:space="preserve">                                                               </w:t>
      </w:r>
      <w:r w:rsidRPr="00035A32">
        <w:rPr>
          <w:rFonts w:ascii="Museo Sans 300" w:eastAsia="Calibri" w:hAnsi="Museo Sans 300" w:cs="Arial"/>
          <w:lang w:val="es-ES_tradnl" w:eastAsia="en-US"/>
        </w:rPr>
        <w:t>, respecto a: “</w:t>
      </w:r>
      <w:r w:rsidRPr="004D08A2">
        <w:rPr>
          <w:rFonts w:ascii="Museo Sans 300" w:eastAsia="Calibri" w:hAnsi="Museo Sans 300" w:cs="Arial"/>
          <w:lang w:val="es-ES_tradnl" w:eastAsia="en-US"/>
        </w:rPr>
        <w:t>Por este medio, me dirijo a usted, para solicitar acceso al archivo o escaneado del Organismo Promotor de Exportaciones e Inversiones de El Salvador (PROESA) en donde constan los proyectos de inversión que se tienen como Estado para atraer inversión durante el siguiente año 2020. Así como aquellos en los que han trabajado este año desde el 1 de enero hasta la fecha de la presente solicitud (12 de diciembre de 2019), siendo en la medida de lo posible, que se detallen las acciones llevadas a cabo, objetivos propuestos y aquellos que han sido alcanzados, indicadores de éxito y alianzas estratégicas. Por otra parte, también solicito el acceso al archivo digital o escaneado, en donde constan cuáles son los principales obstáculos que ha identificado PROESA para promover la inversión extranjera al país</w:t>
      </w:r>
      <w:r w:rsidRPr="00035A32">
        <w:rPr>
          <w:rFonts w:ascii="Museo Sans 300" w:eastAsia="Calibri" w:hAnsi="Museo Sans 300" w:cs="Arial"/>
          <w:lang w:val="es-ES_tradnl" w:eastAsia="en-US"/>
        </w:rPr>
        <w:t>.”</w:t>
      </w:r>
      <w:r w:rsidRPr="00035A32">
        <w:rPr>
          <w:rFonts w:ascii="Museo Sans 300" w:eastAsia="Calibri" w:hAnsi="Museo Sans 300" w:cs="Arial"/>
          <w:lang w:val="es-SV" w:eastAsia="en-US"/>
        </w:rPr>
        <w:t xml:space="preserve"> Por lo que con el fin de dar cumplimiento a la Ley de Acceso a la Información Pública (LAIP), Artículos 1, 2, 3 Literales a, b, j, 4 Literales a, b, c, d, e, f, g, 24, 65, 66, 67, 68, 69, 70, 71, 73 y articulo 6 de la Ley de Procedimientos Administrativos (LPA), conforme lo proporcionado por la unidad generadora de la información, el suscrito, </w:t>
      </w:r>
      <w:r w:rsidRPr="00035A32">
        <w:rPr>
          <w:rFonts w:ascii="Museo Sans 300" w:eastAsia="Calibri" w:hAnsi="Museo Sans 300" w:cs="Times New Roman"/>
          <w:b/>
          <w:lang w:val="es-MX" w:eastAsia="en-US"/>
        </w:rPr>
        <w:t>RESUELVE:</w:t>
      </w:r>
      <w:r w:rsidRPr="00035A32">
        <w:rPr>
          <w:rFonts w:ascii="Museo Sans 300" w:eastAsia="Calibri" w:hAnsi="Museo Sans 300" w:cs="Times New Roman"/>
          <w:lang w:val="es-MX" w:eastAsia="en-US"/>
        </w:rPr>
        <w:t xml:space="preserve"> Proporcionar la información solicitada</w:t>
      </w:r>
      <w:r w:rsidRPr="004D08A2">
        <w:rPr>
          <w:rFonts w:ascii="Museo Sans 300" w:eastAsia="Calibri" w:hAnsi="Museo Sans 300" w:cs="Times New Roman"/>
          <w:lang w:val="es-MX" w:eastAsia="en-US"/>
        </w:rPr>
        <w:t>.</w:t>
      </w:r>
    </w:p>
    <w:p w14:paraId="54330891" w14:textId="77777777" w:rsidR="00DA5095" w:rsidRPr="004D08A2" w:rsidRDefault="00DA5095" w:rsidP="00DA5095">
      <w:pPr>
        <w:jc w:val="both"/>
        <w:rPr>
          <w:rFonts w:ascii="Museo Sans 300" w:hAnsi="Museo Sans 300"/>
          <w:lang w:val="es-SV" w:eastAsia="en-US"/>
        </w:rPr>
      </w:pPr>
      <w:proofErr w:type="gramStart"/>
      <w:r w:rsidRPr="004D08A2">
        <w:rPr>
          <w:rFonts w:ascii="Museo Sans 300" w:hAnsi="Museo Sans 300"/>
          <w:lang w:val="es-SV" w:eastAsia="en-US"/>
        </w:rPr>
        <w:t>En relación a</w:t>
      </w:r>
      <w:proofErr w:type="gramEnd"/>
      <w:r w:rsidRPr="004D08A2">
        <w:rPr>
          <w:rFonts w:ascii="Museo Sans 300" w:hAnsi="Museo Sans 300"/>
          <w:lang w:val="es-SV" w:eastAsia="en-US"/>
        </w:rPr>
        <w:t xml:space="preserve"> los proyectos de inversión que se tienen como Estado, puedes visitar el siguiente link: </w:t>
      </w:r>
      <w:hyperlink r:id="rId10" w:history="1">
        <w:r w:rsidRPr="004D08A2">
          <w:rPr>
            <w:rStyle w:val="Hipervnculo"/>
            <w:rFonts w:ascii="Museo Sans 300" w:hAnsi="Museo Sans 300"/>
            <w:lang w:val="es-SV" w:eastAsia="en-US"/>
          </w:rPr>
          <w:t>http://dapp.gob.sv/Proyectos</w:t>
        </w:r>
      </w:hyperlink>
      <w:r w:rsidRPr="004D08A2">
        <w:rPr>
          <w:rFonts w:ascii="Museo Sans 300" w:hAnsi="Museo Sans 300"/>
          <w:lang w:val="es-SV" w:eastAsia="en-US"/>
        </w:rPr>
        <w:t>, en la modalidad de Asocio Publico Privado.</w:t>
      </w:r>
    </w:p>
    <w:p w14:paraId="44DC9697" w14:textId="77777777" w:rsidR="00DA5095" w:rsidRPr="004D08A2" w:rsidRDefault="00DA5095" w:rsidP="00DA5095">
      <w:pPr>
        <w:jc w:val="both"/>
        <w:rPr>
          <w:rFonts w:ascii="Museo Sans 300" w:hAnsi="Museo Sans 300"/>
          <w:bCs/>
          <w:lang w:val="es-SV" w:eastAsia="en-US"/>
        </w:rPr>
      </w:pPr>
      <w:r w:rsidRPr="004D08A2">
        <w:rPr>
          <w:rFonts w:ascii="Museo Sans 300" w:hAnsi="Museo Sans 300"/>
          <w:lang w:val="es-SV" w:eastAsia="en-US"/>
        </w:rPr>
        <w:t xml:space="preserve">Así mismo por razones de confidencialidad se proporcionaran los resultados de manera generalizada, correspondiente al año 2019, los cuales son: </w:t>
      </w:r>
      <w:r w:rsidRPr="004D08A2">
        <w:rPr>
          <w:rFonts w:ascii="Museo Sans 300" w:hAnsi="Museo Sans 300"/>
          <w:bCs/>
          <w:lang w:val="es-SV" w:eastAsia="en-US"/>
        </w:rPr>
        <w:t>48</w:t>
      </w:r>
      <w:r w:rsidRPr="004D08A2">
        <w:rPr>
          <w:rFonts w:ascii="Museo Sans 300" w:hAnsi="Museo Sans 300"/>
          <w:lang w:val="es-SV" w:eastAsia="en-US"/>
        </w:rPr>
        <w:t xml:space="preserve"> Proyectos de Inversión apoyados por PROESA: </w:t>
      </w:r>
      <w:r w:rsidRPr="004D08A2">
        <w:rPr>
          <w:rFonts w:ascii="Museo Sans 300" w:hAnsi="Museo Sans 300"/>
          <w:bCs/>
          <w:lang w:val="es-SV" w:eastAsia="en-US"/>
        </w:rPr>
        <w:t xml:space="preserve">13 Nuevas inversiones y 35 Expansiones, </w:t>
      </w:r>
      <w:r w:rsidRPr="004D08A2">
        <w:rPr>
          <w:rFonts w:ascii="Museo Sans 300" w:hAnsi="Museo Sans 300"/>
          <w:lang w:val="es-SV" w:eastAsia="en-US"/>
        </w:rPr>
        <w:t xml:space="preserve">Compromisos de Generación de Empleos Directos: </w:t>
      </w:r>
      <w:r w:rsidRPr="004D08A2">
        <w:rPr>
          <w:rFonts w:ascii="Museo Sans 300" w:hAnsi="Museo Sans 300"/>
          <w:bCs/>
          <w:lang w:val="es-SV" w:eastAsia="en-US"/>
        </w:rPr>
        <w:t xml:space="preserve">4,273, </w:t>
      </w:r>
      <w:r w:rsidRPr="004D08A2">
        <w:rPr>
          <w:rFonts w:ascii="Museo Sans 300" w:hAnsi="Museo Sans 300"/>
          <w:lang w:val="es-SV" w:eastAsia="en-US"/>
        </w:rPr>
        <w:t xml:space="preserve">Compromisos de Monto de Inversión: </w:t>
      </w:r>
      <w:r w:rsidRPr="004D08A2">
        <w:rPr>
          <w:rFonts w:ascii="Museo Sans 300" w:hAnsi="Museo Sans 300"/>
          <w:bCs/>
          <w:lang w:val="es-SV" w:eastAsia="en-US"/>
        </w:rPr>
        <w:t>USD121,282,509.93</w:t>
      </w:r>
      <w:r w:rsidRPr="004D08A2">
        <w:rPr>
          <w:rFonts w:ascii="Museo Sans 300" w:hAnsi="Museo Sans 300"/>
          <w:lang w:val="es-SV" w:eastAsia="en-US"/>
        </w:rPr>
        <w:t xml:space="preserve">, Sectores: </w:t>
      </w:r>
      <w:r w:rsidRPr="004D08A2">
        <w:rPr>
          <w:rFonts w:ascii="Museo Sans 300" w:hAnsi="Museo Sans 300"/>
          <w:bCs/>
          <w:lang w:val="es-SV" w:eastAsia="en-US"/>
        </w:rPr>
        <w:t xml:space="preserve">Turismo, Textiles y Confección, Servicios Empresariales a Distancia, Energía y Desarrollo Inmobiliario, </w:t>
      </w:r>
      <w:r w:rsidRPr="004D08A2">
        <w:rPr>
          <w:rFonts w:ascii="Museo Sans 300" w:hAnsi="Museo Sans 300"/>
          <w:lang w:val="es-SV" w:eastAsia="en-US"/>
        </w:rPr>
        <w:t xml:space="preserve">Países de origen: </w:t>
      </w:r>
      <w:r w:rsidRPr="004D08A2">
        <w:rPr>
          <w:rFonts w:ascii="Museo Sans 300" w:hAnsi="Museo Sans 300"/>
          <w:bCs/>
          <w:lang w:val="es-SV" w:eastAsia="en-US"/>
        </w:rPr>
        <w:t xml:space="preserve">Brasil, Canadá, El Salvador, Estados Unidos, Guatemala, Perú y </w:t>
      </w:r>
      <w:proofErr w:type="spellStart"/>
      <w:r w:rsidRPr="004D08A2">
        <w:rPr>
          <w:rFonts w:ascii="Museo Sans 300" w:hAnsi="Museo Sans 300"/>
          <w:bCs/>
          <w:lang w:val="es-SV" w:eastAsia="en-US"/>
        </w:rPr>
        <w:t>Uruguay.Remito</w:t>
      </w:r>
      <w:proofErr w:type="spellEnd"/>
      <w:r w:rsidRPr="004D08A2">
        <w:rPr>
          <w:rFonts w:ascii="Museo Sans 300" w:hAnsi="Museo Sans 300"/>
          <w:bCs/>
          <w:lang w:val="es-SV" w:eastAsia="en-US"/>
        </w:rPr>
        <w:t xml:space="preserve"> link correspondiente al  Informe Semestral de Avances (Julio 2019) del Plan Operativo Anual y Memoria de labores 2018, donde encontrará información de su interés. </w:t>
      </w:r>
      <w:hyperlink r:id="rId11" w:history="1">
        <w:r w:rsidRPr="004D08A2">
          <w:rPr>
            <w:rStyle w:val="Hipervnculo"/>
            <w:rFonts w:ascii="Museo Sans 300" w:hAnsi="Museo Sans 300"/>
            <w:bCs/>
            <w:lang w:val="es-SV" w:eastAsia="en-US"/>
          </w:rPr>
          <w:t>https://www.transparencia.gob.sv/institutions/proesa/documents/plan-operativo-anual</w:t>
        </w:r>
      </w:hyperlink>
      <w:r w:rsidRPr="004D08A2">
        <w:rPr>
          <w:rFonts w:ascii="Museo Sans 300" w:hAnsi="Museo Sans 300"/>
          <w:bCs/>
          <w:lang w:val="es-SV" w:eastAsia="en-US"/>
        </w:rPr>
        <w:t xml:space="preserve"> y </w:t>
      </w:r>
      <w:hyperlink r:id="rId12" w:history="1">
        <w:r w:rsidRPr="004D08A2">
          <w:rPr>
            <w:rStyle w:val="Hipervnculo"/>
            <w:rFonts w:ascii="Museo Sans 300" w:hAnsi="Museo Sans 300"/>
            <w:bCs/>
            <w:lang w:val="es-SV" w:eastAsia="en-US"/>
          </w:rPr>
          <w:t>https://www.transparencia.gob.sv/institutions/proesa/documents/memorias-de-labores</w:t>
        </w:r>
      </w:hyperlink>
      <w:r w:rsidRPr="004D08A2">
        <w:rPr>
          <w:rFonts w:ascii="Museo Sans 300" w:hAnsi="Museo Sans 300"/>
          <w:bCs/>
          <w:lang w:val="es-SV" w:eastAsia="en-US"/>
        </w:rPr>
        <w:t xml:space="preserve">. </w:t>
      </w:r>
    </w:p>
    <w:p w14:paraId="5D89F89E" w14:textId="77777777" w:rsidR="00DA5095" w:rsidRDefault="00DA5095" w:rsidP="00DA5095">
      <w:pPr>
        <w:jc w:val="both"/>
        <w:rPr>
          <w:rFonts w:ascii="Museo Sans 300" w:hAnsi="Museo Sans 300"/>
          <w:bCs/>
          <w:lang w:val="es-SV" w:eastAsia="en-US"/>
        </w:rPr>
      </w:pPr>
      <w:r w:rsidRPr="004D08A2">
        <w:rPr>
          <w:rFonts w:ascii="Museo Sans 300" w:hAnsi="Museo Sans 300"/>
          <w:bCs/>
          <w:lang w:val="es-SV" w:eastAsia="en-US"/>
        </w:rPr>
        <w:t>Los diferentes obstáculos que ha identificado PROESA, para promover la inversión extranjera en el país son:</w:t>
      </w:r>
    </w:p>
    <w:p w14:paraId="1113B678" w14:textId="77777777" w:rsidR="00DA5095" w:rsidRDefault="00DA5095" w:rsidP="00DA5095">
      <w:pPr>
        <w:jc w:val="both"/>
        <w:rPr>
          <w:rFonts w:ascii="Museo Sans 300" w:hAnsi="Museo Sans 300"/>
          <w:bCs/>
          <w:lang w:val="es-SV" w:eastAsia="en-US"/>
        </w:rPr>
      </w:pPr>
    </w:p>
    <w:p w14:paraId="3C4BD0BE" w14:textId="77777777" w:rsidR="00DA5095" w:rsidRDefault="00DA5095" w:rsidP="00DA5095">
      <w:pPr>
        <w:jc w:val="both"/>
        <w:rPr>
          <w:rFonts w:ascii="Museo Sans 300" w:hAnsi="Museo Sans 300"/>
          <w:bCs/>
          <w:lang w:val="es-SV" w:eastAsia="en-US"/>
        </w:rPr>
      </w:pPr>
    </w:p>
    <w:p w14:paraId="4393D6E0" w14:textId="77777777" w:rsidR="00DA5095" w:rsidRDefault="00DA5095" w:rsidP="00DA5095">
      <w:pPr>
        <w:jc w:val="both"/>
        <w:rPr>
          <w:rFonts w:ascii="Museo Sans 300" w:hAnsi="Museo Sans 300"/>
          <w:bCs/>
          <w:lang w:val="es-SV" w:eastAsia="en-US"/>
        </w:rPr>
      </w:pPr>
    </w:p>
    <w:p w14:paraId="19A71EA7" w14:textId="77777777" w:rsidR="00DA5095" w:rsidRDefault="00DA5095" w:rsidP="00DA5095">
      <w:pPr>
        <w:jc w:val="both"/>
        <w:rPr>
          <w:rFonts w:ascii="Museo Sans 300" w:hAnsi="Museo Sans 300"/>
          <w:bCs/>
          <w:lang w:val="es-SV" w:eastAsia="en-US"/>
        </w:rPr>
      </w:pPr>
    </w:p>
    <w:p w14:paraId="3B4FA6E3" w14:textId="77777777" w:rsidR="00DA5095" w:rsidRDefault="00DA5095" w:rsidP="00DA5095">
      <w:pPr>
        <w:jc w:val="both"/>
        <w:rPr>
          <w:rFonts w:ascii="Museo Sans 300" w:hAnsi="Museo Sans 300"/>
          <w:bCs/>
          <w:lang w:val="es-SV" w:eastAsia="en-US"/>
        </w:rPr>
      </w:pPr>
    </w:p>
    <w:p w14:paraId="79C23179" w14:textId="77777777" w:rsidR="00DA5095" w:rsidRDefault="00DA5095" w:rsidP="00DA5095">
      <w:pPr>
        <w:jc w:val="both"/>
        <w:rPr>
          <w:rFonts w:ascii="Museo Sans 300" w:hAnsi="Museo Sans 300"/>
          <w:bCs/>
          <w:lang w:val="es-SV" w:eastAsia="en-US"/>
        </w:rPr>
      </w:pPr>
    </w:p>
    <w:p w14:paraId="59702A4B" w14:textId="77777777" w:rsidR="00DA5095" w:rsidRDefault="00DA5095" w:rsidP="00DA5095">
      <w:pPr>
        <w:rPr>
          <w:noProof/>
          <w:lang w:val="es-SV" w:eastAsia="es-SV"/>
        </w:rPr>
      </w:pPr>
    </w:p>
    <w:p w14:paraId="3F1371E3" w14:textId="77777777" w:rsidR="00DA5095" w:rsidRDefault="00DA5095" w:rsidP="00DA5095">
      <w:pPr>
        <w:rPr>
          <w:noProof/>
          <w:lang w:val="es-SV" w:eastAsia="es-SV"/>
        </w:rPr>
      </w:pPr>
    </w:p>
    <w:p w14:paraId="6804E7DB" w14:textId="77777777" w:rsidR="00DA5095" w:rsidRPr="0085569D" w:rsidRDefault="00DA5095" w:rsidP="00DA5095">
      <w:pPr>
        <w:rPr>
          <w:lang w:val="es-SV" w:eastAsia="en-US"/>
        </w:rPr>
      </w:pPr>
      <w:r w:rsidRPr="0085569D">
        <w:rPr>
          <w:noProof/>
          <w:lang w:val="es-SV" w:eastAsia="es-SV"/>
        </w:rPr>
        <w:drawing>
          <wp:inline distT="0" distB="0" distL="0" distR="0" wp14:anchorId="5C406338" wp14:editId="2D2B48BE">
            <wp:extent cx="5695315" cy="2818765"/>
            <wp:effectExtent l="0" t="0" r="63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5315" cy="2818765"/>
                    </a:xfrm>
                    <a:prstGeom prst="rect">
                      <a:avLst/>
                    </a:prstGeom>
                    <a:noFill/>
                  </pic:spPr>
                </pic:pic>
              </a:graphicData>
            </a:graphic>
          </wp:inline>
        </w:drawing>
      </w:r>
    </w:p>
    <w:p w14:paraId="1F3FA6F6" w14:textId="77777777" w:rsidR="00DA5095" w:rsidRPr="0085569D" w:rsidRDefault="00DA5095" w:rsidP="00DA5095">
      <w:pPr>
        <w:rPr>
          <w:lang w:val="es-SV" w:eastAsia="en-US"/>
        </w:rPr>
      </w:pPr>
    </w:p>
    <w:p w14:paraId="67F4DC25" w14:textId="77777777" w:rsidR="00DA5095" w:rsidRPr="00610E18" w:rsidRDefault="00DA5095" w:rsidP="00DA5095">
      <w:pPr>
        <w:rPr>
          <w:rFonts w:ascii="Museo Sans 300" w:hAnsi="Museo Sans 300"/>
          <w:lang w:eastAsia="en-US"/>
        </w:rPr>
      </w:pPr>
      <w:proofErr w:type="spellStart"/>
      <w:r w:rsidRPr="00610E18">
        <w:rPr>
          <w:rFonts w:ascii="Museo Sans 300" w:hAnsi="Museo Sans 300"/>
          <w:lang w:eastAsia="en-US"/>
        </w:rPr>
        <w:t>Queda</w:t>
      </w:r>
      <w:proofErr w:type="spellEnd"/>
      <w:r>
        <w:rPr>
          <w:rFonts w:ascii="Museo Sans 300" w:hAnsi="Museo Sans 300"/>
          <w:lang w:eastAsia="en-US"/>
        </w:rPr>
        <w:t xml:space="preserve"> </w:t>
      </w:r>
      <w:proofErr w:type="spellStart"/>
      <w:r w:rsidRPr="00610E18">
        <w:rPr>
          <w:rFonts w:ascii="Museo Sans 300" w:hAnsi="Museo Sans 300"/>
          <w:lang w:eastAsia="en-US"/>
        </w:rPr>
        <w:t>expedito</w:t>
      </w:r>
      <w:proofErr w:type="spellEnd"/>
      <w:r w:rsidRPr="00610E18">
        <w:rPr>
          <w:rFonts w:ascii="Museo Sans 300" w:hAnsi="Museo Sans 300"/>
          <w:lang w:eastAsia="en-US"/>
        </w:rPr>
        <w:t xml:space="preserve"> el derecho de la </w:t>
      </w:r>
      <w:proofErr w:type="spellStart"/>
      <w:r w:rsidRPr="00610E18">
        <w:rPr>
          <w:rFonts w:ascii="Museo Sans 300" w:hAnsi="Museo Sans 300"/>
          <w:lang w:eastAsia="en-US"/>
        </w:rPr>
        <w:t>solicitante</w:t>
      </w:r>
      <w:proofErr w:type="spellEnd"/>
      <w:r w:rsidRPr="00610E18">
        <w:rPr>
          <w:rFonts w:ascii="Museo Sans 300" w:hAnsi="Museo Sans 300"/>
          <w:lang w:eastAsia="en-US"/>
        </w:rPr>
        <w:t xml:space="preserve"> de </w:t>
      </w:r>
      <w:proofErr w:type="spellStart"/>
      <w:r w:rsidRPr="00610E18">
        <w:rPr>
          <w:rFonts w:ascii="Museo Sans 300" w:hAnsi="Museo Sans 300"/>
          <w:lang w:eastAsia="en-US"/>
        </w:rPr>
        <w:t>proceder</w:t>
      </w:r>
      <w:proofErr w:type="spellEnd"/>
      <w:r>
        <w:rPr>
          <w:rFonts w:ascii="Museo Sans 300" w:hAnsi="Museo Sans 300"/>
          <w:lang w:eastAsia="en-US"/>
        </w:rPr>
        <w:t xml:space="preserve"> </w:t>
      </w:r>
      <w:proofErr w:type="spellStart"/>
      <w:r w:rsidRPr="00610E18">
        <w:rPr>
          <w:rFonts w:ascii="Museo Sans 300" w:hAnsi="Museo Sans 300"/>
          <w:lang w:eastAsia="en-US"/>
        </w:rPr>
        <w:t>conforme</w:t>
      </w:r>
      <w:proofErr w:type="spellEnd"/>
      <w:r w:rsidRPr="00610E18">
        <w:rPr>
          <w:rFonts w:ascii="Museo Sans 300" w:hAnsi="Museo Sans 300"/>
          <w:lang w:eastAsia="en-US"/>
        </w:rPr>
        <w:t xml:space="preserve"> lo </w:t>
      </w:r>
      <w:proofErr w:type="spellStart"/>
      <w:r w:rsidRPr="00610E18">
        <w:rPr>
          <w:rFonts w:ascii="Museo Sans 300" w:hAnsi="Museo Sans 300"/>
          <w:lang w:eastAsia="en-US"/>
        </w:rPr>
        <w:t>establece</w:t>
      </w:r>
      <w:proofErr w:type="spellEnd"/>
      <w:r w:rsidRPr="00610E18">
        <w:rPr>
          <w:rFonts w:ascii="Museo Sans 300" w:hAnsi="Museo Sans 300"/>
          <w:lang w:eastAsia="en-US"/>
        </w:rPr>
        <w:t xml:space="preserve"> el art. 82 LAIP.</w:t>
      </w:r>
    </w:p>
    <w:p w14:paraId="37AE5ACC" w14:textId="77777777" w:rsidR="00DA5095" w:rsidRPr="00610E18" w:rsidRDefault="00DA5095" w:rsidP="00DA5095">
      <w:pPr>
        <w:rPr>
          <w:rFonts w:ascii="Museo Sans 300" w:hAnsi="Museo Sans 300"/>
          <w:lang w:eastAsia="en-US"/>
        </w:rPr>
      </w:pPr>
    </w:p>
    <w:p w14:paraId="36DE1868" w14:textId="77777777" w:rsidR="00DA5095" w:rsidRPr="00610E18" w:rsidRDefault="00DA5095" w:rsidP="00DA5095">
      <w:pPr>
        <w:rPr>
          <w:rFonts w:ascii="Museo Sans 300" w:hAnsi="Museo Sans 300"/>
          <w:lang w:eastAsia="en-US"/>
        </w:rPr>
      </w:pPr>
      <w:r w:rsidRPr="00610E18">
        <w:rPr>
          <w:rFonts w:ascii="Museo Sans 300" w:hAnsi="Museo Sans 300"/>
          <w:lang w:eastAsia="en-US"/>
        </w:rPr>
        <w:t xml:space="preserve">Sin </w:t>
      </w:r>
      <w:proofErr w:type="spellStart"/>
      <w:proofErr w:type="gramStart"/>
      <w:r w:rsidRPr="00610E18">
        <w:rPr>
          <w:rFonts w:ascii="Museo Sans 300" w:hAnsi="Museo Sans 300"/>
          <w:lang w:eastAsia="en-US"/>
        </w:rPr>
        <w:t>otro</w:t>
      </w:r>
      <w:proofErr w:type="spellEnd"/>
      <w:r w:rsidRPr="00610E18">
        <w:rPr>
          <w:rFonts w:ascii="Museo Sans 300" w:hAnsi="Museo Sans 300"/>
          <w:lang w:eastAsia="en-US"/>
        </w:rPr>
        <w:t xml:space="preserve"> particular</w:t>
      </w:r>
      <w:proofErr w:type="gramEnd"/>
      <w:r w:rsidRPr="00610E18">
        <w:rPr>
          <w:rFonts w:ascii="Museo Sans 300" w:hAnsi="Museo Sans 300"/>
          <w:lang w:eastAsia="en-US"/>
        </w:rPr>
        <w:t>.</w:t>
      </w:r>
    </w:p>
    <w:p w14:paraId="015B0E86" w14:textId="77777777" w:rsidR="00DA5095" w:rsidRPr="00610E18" w:rsidRDefault="00DA5095" w:rsidP="00DA5095">
      <w:pPr>
        <w:rPr>
          <w:rFonts w:ascii="Museo Sans 300" w:hAnsi="Museo Sans 300"/>
          <w:lang w:eastAsia="en-US"/>
        </w:rPr>
      </w:pPr>
    </w:p>
    <w:p w14:paraId="1D48DBC3" w14:textId="77777777" w:rsidR="00DA5095" w:rsidRPr="00610E18" w:rsidRDefault="00DA5095" w:rsidP="00DA5095">
      <w:pPr>
        <w:rPr>
          <w:rFonts w:ascii="Museo Sans 300" w:hAnsi="Museo Sans 300"/>
          <w:lang w:eastAsia="en-US"/>
        </w:rPr>
      </w:pPr>
    </w:p>
    <w:p w14:paraId="0F237A59" w14:textId="77777777" w:rsidR="00DA5095" w:rsidRPr="00610E18" w:rsidRDefault="00DA5095" w:rsidP="00DA5095">
      <w:pPr>
        <w:rPr>
          <w:rFonts w:ascii="Museo Sans 300" w:hAnsi="Museo Sans 300"/>
          <w:lang w:eastAsia="en-US"/>
        </w:rPr>
      </w:pPr>
      <w:r w:rsidRPr="00610E18">
        <w:rPr>
          <w:rFonts w:ascii="Museo Sans 300" w:hAnsi="Museo Sans 300"/>
          <w:lang w:eastAsia="en-US"/>
        </w:rPr>
        <w:t xml:space="preserve">San Salvador, a las </w:t>
      </w:r>
      <w:proofErr w:type="spellStart"/>
      <w:r w:rsidRPr="00610E18">
        <w:rPr>
          <w:rFonts w:ascii="Museo Sans 300" w:hAnsi="Museo Sans 300"/>
          <w:lang w:eastAsia="en-US"/>
        </w:rPr>
        <w:t>tres</w:t>
      </w:r>
      <w:proofErr w:type="spellEnd"/>
      <w:r w:rsidRPr="00610E18">
        <w:rPr>
          <w:rFonts w:ascii="Museo Sans 300" w:hAnsi="Museo Sans 300"/>
          <w:lang w:eastAsia="en-US"/>
        </w:rPr>
        <w:t xml:space="preserve"> horas con </w:t>
      </w:r>
      <w:proofErr w:type="spellStart"/>
      <w:r w:rsidRPr="00610E18">
        <w:rPr>
          <w:rFonts w:ascii="Museo Sans 300" w:hAnsi="Museo Sans 300"/>
          <w:lang w:eastAsia="en-US"/>
        </w:rPr>
        <w:t>treinta</w:t>
      </w:r>
      <w:proofErr w:type="spellEnd"/>
      <w:r>
        <w:rPr>
          <w:rFonts w:ascii="Museo Sans 300" w:hAnsi="Museo Sans 300"/>
          <w:lang w:eastAsia="en-US"/>
        </w:rPr>
        <w:t xml:space="preserve"> minutes </w:t>
      </w:r>
      <w:r w:rsidRPr="00610E18">
        <w:rPr>
          <w:rFonts w:ascii="Museo Sans 300" w:hAnsi="Museo Sans 300"/>
          <w:lang w:eastAsia="en-US"/>
        </w:rPr>
        <w:t>del</w:t>
      </w:r>
      <w:r>
        <w:rPr>
          <w:rFonts w:ascii="Museo Sans 300" w:hAnsi="Museo Sans 300"/>
          <w:lang w:eastAsia="en-US"/>
        </w:rPr>
        <w:t xml:space="preserve"> </w:t>
      </w:r>
      <w:r w:rsidRPr="00610E18">
        <w:rPr>
          <w:rFonts w:ascii="Museo Sans 300" w:hAnsi="Museo Sans 300"/>
          <w:lang w:eastAsia="en-US"/>
        </w:rPr>
        <w:t>día</w:t>
      </w:r>
      <w:r>
        <w:rPr>
          <w:rFonts w:ascii="Museo Sans 300" w:hAnsi="Museo Sans 300"/>
          <w:lang w:eastAsia="en-US"/>
        </w:rPr>
        <w:t xml:space="preserve"> </w:t>
      </w:r>
      <w:r w:rsidRPr="00610E18">
        <w:rPr>
          <w:rFonts w:ascii="Museo Sans 300" w:hAnsi="Museo Sans 300"/>
          <w:lang w:eastAsia="en-US"/>
        </w:rPr>
        <w:t xml:space="preserve">seis de </w:t>
      </w:r>
      <w:proofErr w:type="spellStart"/>
      <w:r w:rsidRPr="00610E18">
        <w:rPr>
          <w:rFonts w:ascii="Museo Sans 300" w:hAnsi="Museo Sans 300"/>
          <w:lang w:eastAsia="en-US"/>
        </w:rPr>
        <w:t>enero</w:t>
      </w:r>
      <w:proofErr w:type="spellEnd"/>
      <w:r w:rsidRPr="00610E18">
        <w:rPr>
          <w:rFonts w:ascii="Museo Sans 300" w:hAnsi="Museo Sans 300"/>
          <w:lang w:eastAsia="en-US"/>
        </w:rPr>
        <w:t xml:space="preserve"> de dos mil </w:t>
      </w:r>
      <w:proofErr w:type="spellStart"/>
      <w:r w:rsidRPr="00610E18">
        <w:rPr>
          <w:rFonts w:ascii="Museo Sans 300" w:hAnsi="Museo Sans 300"/>
          <w:lang w:eastAsia="en-US"/>
        </w:rPr>
        <w:t>veinte</w:t>
      </w:r>
      <w:proofErr w:type="spellEnd"/>
      <w:r w:rsidRPr="00610E18">
        <w:rPr>
          <w:rFonts w:ascii="Museo Sans 300" w:hAnsi="Museo Sans 300"/>
          <w:lang w:eastAsia="en-US"/>
        </w:rPr>
        <w:t>.</w:t>
      </w:r>
    </w:p>
    <w:p w14:paraId="5F195147" w14:textId="77777777" w:rsidR="00DA5095" w:rsidRPr="00610E18" w:rsidRDefault="00DA5095" w:rsidP="00DA5095">
      <w:pPr>
        <w:rPr>
          <w:rFonts w:ascii="Museo Sans 300" w:hAnsi="Museo Sans 300"/>
          <w:lang w:eastAsia="en-US"/>
        </w:rPr>
      </w:pPr>
    </w:p>
    <w:p w14:paraId="6950080A" w14:textId="77777777" w:rsidR="00DA5095" w:rsidRPr="00610E18" w:rsidRDefault="00DA5095" w:rsidP="00DA5095">
      <w:pPr>
        <w:rPr>
          <w:rFonts w:ascii="Museo Sans 300" w:hAnsi="Museo Sans 300"/>
          <w:lang w:eastAsia="en-US"/>
        </w:rPr>
      </w:pPr>
    </w:p>
    <w:p w14:paraId="3E5157BA" w14:textId="77777777" w:rsidR="00DA5095" w:rsidRPr="00610E18" w:rsidRDefault="00DA5095" w:rsidP="00DA5095">
      <w:pPr>
        <w:rPr>
          <w:rFonts w:ascii="Museo Sans 300" w:hAnsi="Museo Sans 300"/>
          <w:lang w:eastAsia="en-US"/>
        </w:rPr>
      </w:pPr>
    </w:p>
    <w:p w14:paraId="519F4A38" w14:textId="77777777" w:rsidR="00DA5095" w:rsidRPr="00610E18" w:rsidRDefault="00DA5095" w:rsidP="00DA5095">
      <w:pPr>
        <w:rPr>
          <w:rFonts w:ascii="Museo Sans 300" w:hAnsi="Museo Sans 300"/>
          <w:lang w:eastAsia="en-US"/>
        </w:rPr>
      </w:pPr>
    </w:p>
    <w:p w14:paraId="66EF2367" w14:textId="77777777" w:rsidR="00DA5095" w:rsidRPr="00610E18" w:rsidRDefault="00DA5095" w:rsidP="00DA5095">
      <w:pPr>
        <w:rPr>
          <w:rFonts w:ascii="Museo Sans 300" w:hAnsi="Museo Sans 300"/>
          <w:lang w:eastAsia="en-US"/>
        </w:rPr>
      </w:pPr>
    </w:p>
    <w:p w14:paraId="7F2E172E" w14:textId="77777777" w:rsidR="00DA5095" w:rsidRPr="00610E18" w:rsidRDefault="00DA5095" w:rsidP="00DA5095">
      <w:pPr>
        <w:rPr>
          <w:rFonts w:ascii="Museo Sans 300" w:hAnsi="Museo Sans 300"/>
          <w:lang w:eastAsia="en-US"/>
        </w:rPr>
      </w:pPr>
    </w:p>
    <w:p w14:paraId="263C4E14" w14:textId="77777777" w:rsidR="00DA5095" w:rsidRPr="00610E18" w:rsidRDefault="00DA5095" w:rsidP="00DA5095">
      <w:pPr>
        <w:tabs>
          <w:tab w:val="left" w:pos="5166"/>
        </w:tabs>
        <w:jc w:val="center"/>
        <w:rPr>
          <w:rFonts w:ascii="Museo Sans 300" w:eastAsia="Calibri" w:hAnsi="Museo Sans 300" w:cs="Arial"/>
          <w:lang w:val="es-SV" w:eastAsia="en-US"/>
        </w:rPr>
      </w:pPr>
    </w:p>
    <w:p w14:paraId="728C0D3C" w14:textId="77777777" w:rsidR="00DA5095" w:rsidRPr="00610E18" w:rsidRDefault="00DA5095" w:rsidP="00DA5095">
      <w:pPr>
        <w:tabs>
          <w:tab w:val="left" w:pos="5166"/>
        </w:tabs>
        <w:jc w:val="center"/>
        <w:rPr>
          <w:rFonts w:ascii="Museo Sans 300" w:eastAsia="Calibri" w:hAnsi="Museo Sans 300" w:cs="Arial"/>
          <w:b/>
          <w:lang w:val="es-SV" w:eastAsia="en-US"/>
        </w:rPr>
      </w:pPr>
      <w:r w:rsidRPr="00610E18">
        <w:rPr>
          <w:rFonts w:ascii="Museo Sans 300" w:eastAsia="Calibri" w:hAnsi="Museo Sans 300" w:cs="Arial"/>
          <w:b/>
          <w:lang w:val="es-SV" w:eastAsia="en-US"/>
        </w:rPr>
        <w:t>Luis Arrazola</w:t>
      </w:r>
    </w:p>
    <w:p w14:paraId="01E4AAF1" w14:textId="77777777" w:rsidR="00DA5095" w:rsidRPr="00610E18" w:rsidRDefault="00DA5095" w:rsidP="00DA5095">
      <w:pPr>
        <w:spacing w:after="200" w:line="276" w:lineRule="auto"/>
        <w:jc w:val="center"/>
        <w:rPr>
          <w:rFonts w:ascii="Museo Sans 300" w:eastAsia="Calibri" w:hAnsi="Museo Sans 300" w:cs="Arial"/>
          <w:b/>
          <w:lang w:val="es-SV" w:eastAsia="en-US"/>
        </w:rPr>
      </w:pPr>
      <w:r w:rsidRPr="00610E18">
        <w:rPr>
          <w:rFonts w:ascii="Museo Sans 300" w:eastAsia="Calibri" w:hAnsi="Museo Sans 300" w:cs="Arial"/>
          <w:b/>
          <w:lang w:val="es-SV" w:eastAsia="en-US"/>
        </w:rPr>
        <w:t>Oficial de Información</w:t>
      </w:r>
    </w:p>
    <w:p w14:paraId="68053DED" w14:textId="3C7E81A5" w:rsidR="00BF6C8E" w:rsidRDefault="00BF6C8E" w:rsidP="00DA5095">
      <w:pPr>
        <w:tabs>
          <w:tab w:val="left" w:pos="4110"/>
        </w:tabs>
        <w:rPr>
          <w:lang w:eastAsia="en-US"/>
        </w:rPr>
      </w:pPr>
    </w:p>
    <w:p w14:paraId="3B95FEBC" w14:textId="045A33DD" w:rsidR="00BF6C8E" w:rsidRDefault="00BF6C8E" w:rsidP="00195064">
      <w:pPr>
        <w:rPr>
          <w:lang w:eastAsia="en-US"/>
        </w:rPr>
      </w:pPr>
    </w:p>
    <w:p w14:paraId="1384564B" w14:textId="56EF26C7" w:rsidR="00BF6C8E" w:rsidRDefault="00BF6C8E" w:rsidP="00195064">
      <w:pPr>
        <w:rPr>
          <w:lang w:eastAsia="en-US"/>
        </w:rPr>
      </w:pPr>
    </w:p>
    <w:p w14:paraId="2FAF8E97" w14:textId="7CFDF8B7" w:rsidR="00BF6C8E" w:rsidRDefault="00BF6C8E" w:rsidP="00195064">
      <w:pPr>
        <w:rPr>
          <w:lang w:eastAsia="en-US"/>
        </w:rPr>
      </w:pPr>
    </w:p>
    <w:p w14:paraId="363B77B9" w14:textId="226CB5C5" w:rsidR="00BF6C8E" w:rsidRDefault="00BF6C8E" w:rsidP="00195064">
      <w:pPr>
        <w:rPr>
          <w:lang w:eastAsia="en-US"/>
        </w:rPr>
      </w:pPr>
    </w:p>
    <w:p w14:paraId="639E3C95" w14:textId="08B99593" w:rsidR="00BF6C8E" w:rsidRDefault="00287607" w:rsidP="00287607">
      <w:pPr>
        <w:tabs>
          <w:tab w:val="left" w:pos="7815"/>
        </w:tabs>
        <w:rPr>
          <w:lang w:eastAsia="en-US"/>
        </w:rPr>
      </w:pPr>
      <w:r>
        <w:rPr>
          <w:lang w:eastAsia="en-US"/>
        </w:rPr>
        <w:tab/>
        <w:t xml:space="preserve">Sin </w:t>
      </w:r>
      <w:proofErr w:type="spellStart"/>
      <w:r>
        <w:rPr>
          <w:lang w:eastAsia="en-US"/>
        </w:rPr>
        <w:t>anexo</w:t>
      </w:r>
      <w:proofErr w:type="spellEnd"/>
    </w:p>
    <w:p w14:paraId="69C54F70" w14:textId="075C3D9C" w:rsidR="00DA5095" w:rsidRPr="00DA5095" w:rsidRDefault="00DA5095" w:rsidP="00DA5095">
      <w:pPr>
        <w:tabs>
          <w:tab w:val="left" w:pos="2820"/>
        </w:tabs>
        <w:rPr>
          <w:lang w:eastAsia="en-US"/>
        </w:rPr>
      </w:pPr>
    </w:p>
    <w:sectPr w:rsidR="00DA5095" w:rsidRPr="00DA5095" w:rsidSect="009414F6">
      <w:headerReference w:type="default" r:id="rId14"/>
      <w:footerReference w:type="default" r:id="rId15"/>
      <w:pgSz w:w="12240" w:h="15840"/>
      <w:pgMar w:top="1236" w:right="1183"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0108F" w14:textId="77777777" w:rsidR="005104DA" w:rsidRDefault="005104DA" w:rsidP="0074168C">
      <w:r>
        <w:separator/>
      </w:r>
    </w:p>
  </w:endnote>
  <w:endnote w:type="continuationSeparator" w:id="0">
    <w:p w14:paraId="62A2265B" w14:textId="77777777" w:rsidR="005104DA" w:rsidRDefault="005104DA" w:rsidP="0074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8B593" w14:textId="77777777" w:rsidR="00BF6C8E" w:rsidRPr="00BA2CBA" w:rsidRDefault="00BF6C8E" w:rsidP="00BF6C8E">
    <w:pPr>
      <w:pStyle w:val="Piedepgina"/>
      <w:ind w:left="-284" w:right="-824"/>
      <w:jc w:val="center"/>
      <w:rPr>
        <w:b/>
        <w:sz w:val="22"/>
        <w:szCs w:val="22"/>
      </w:rPr>
    </w:pPr>
    <w:r w:rsidRPr="00DE6B83">
      <w:rPr>
        <w:sz w:val="22"/>
        <w:szCs w:val="22"/>
        <w:lang w:val="es-ES"/>
      </w:rPr>
      <w:t xml:space="preserve">Calle El Mirador entre 87 y 89 Ave. Norte. </w:t>
    </w:r>
    <w:proofErr w:type="spellStart"/>
    <w:r w:rsidRPr="00BA2CBA">
      <w:rPr>
        <w:sz w:val="22"/>
        <w:szCs w:val="22"/>
      </w:rPr>
      <w:t>Edificio</w:t>
    </w:r>
    <w:proofErr w:type="spellEnd"/>
    <w:r w:rsidRPr="00BA2CBA">
      <w:rPr>
        <w:sz w:val="22"/>
        <w:szCs w:val="22"/>
      </w:rPr>
      <w:t xml:space="preserve"> World Trade Center, Torre I Nivel 5,</w:t>
    </w:r>
  </w:p>
  <w:p w14:paraId="2A9AAED5" w14:textId="77777777" w:rsidR="00BF6C8E" w:rsidRPr="00BA2CBA" w:rsidRDefault="00BF6C8E" w:rsidP="00BF6C8E">
    <w:pPr>
      <w:pStyle w:val="Piedepgina"/>
      <w:ind w:right="-824"/>
      <w:jc w:val="center"/>
      <w:rPr>
        <w:sz w:val="22"/>
        <w:szCs w:val="22"/>
        <w:lang w:val="es-ES"/>
      </w:rPr>
    </w:pPr>
    <w:r w:rsidRPr="00DE6B83">
      <w:rPr>
        <w:sz w:val="22"/>
        <w:szCs w:val="22"/>
        <w:lang w:val="es-ES"/>
      </w:rPr>
      <w:t>Col. Escalón, San Salvador.</w:t>
    </w:r>
  </w:p>
  <w:p w14:paraId="70935A3F" w14:textId="77777777" w:rsidR="00BF6C8E" w:rsidRPr="00BF6C8E" w:rsidRDefault="00BF6C8E" w:rsidP="00BF6C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AC4AA" w14:textId="77777777" w:rsidR="005104DA" w:rsidRDefault="005104DA" w:rsidP="0074168C">
      <w:r>
        <w:separator/>
      </w:r>
    </w:p>
  </w:footnote>
  <w:footnote w:type="continuationSeparator" w:id="0">
    <w:p w14:paraId="7E2B85DA" w14:textId="77777777" w:rsidR="005104DA" w:rsidRDefault="005104DA" w:rsidP="0074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F17B6" w14:textId="77777777" w:rsidR="00195064" w:rsidRDefault="00195064" w:rsidP="0074168C">
    <w:pPr>
      <w:pStyle w:val="Encabezado"/>
    </w:pPr>
    <w:r>
      <w:rPr>
        <w:noProof/>
        <w:lang w:val="es-SV" w:eastAsia="es-SV"/>
      </w:rPr>
      <w:drawing>
        <wp:anchor distT="0" distB="0" distL="114300" distR="114300" simplePos="0" relativeHeight="251659264" behindDoc="0" locked="0" layoutInCell="1" allowOverlap="1" wp14:anchorId="1121B7FF" wp14:editId="559C73A6">
          <wp:simplePos x="0" y="0"/>
          <wp:positionH relativeFrom="margin">
            <wp:align>center</wp:align>
          </wp:positionH>
          <wp:positionV relativeFrom="topMargin">
            <wp:posOffset>222885</wp:posOffset>
          </wp:positionV>
          <wp:extent cx="3035300" cy="962303"/>
          <wp:effectExtent l="0" t="0" r="0"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0-28 at 08.03.44.png"/>
                  <pic:cNvPicPr/>
                </pic:nvPicPr>
                <pic:blipFill>
                  <a:blip r:embed="rId1">
                    <a:extLst>
                      <a:ext uri="{28A0092B-C50C-407E-A947-70E740481C1C}">
                        <a14:useLocalDpi xmlns:a14="http://schemas.microsoft.com/office/drawing/2010/main" val="0"/>
                      </a:ext>
                    </a:extLst>
                  </a:blip>
                  <a:stretch>
                    <a:fillRect/>
                  </a:stretch>
                </pic:blipFill>
                <pic:spPr>
                  <a:xfrm>
                    <a:off x="0" y="0"/>
                    <a:ext cx="3035300" cy="962303"/>
                  </a:xfrm>
                  <a:prstGeom prst="rect">
                    <a:avLst/>
                  </a:prstGeom>
                </pic:spPr>
              </pic:pic>
            </a:graphicData>
          </a:graphic>
        </wp:anchor>
      </w:drawing>
    </w:r>
  </w:p>
  <w:p w14:paraId="792D5065" w14:textId="77777777" w:rsidR="0074168C" w:rsidRPr="0074168C" w:rsidRDefault="0074168C" w:rsidP="0074168C">
    <w:pPr>
      <w:pStyle w:val="Encabezado"/>
    </w:pPr>
    <w:r>
      <w:rPr>
        <w:noProof/>
        <w:lang w:val="es-SV" w:eastAsia="es-SV"/>
      </w:rPr>
      <w:drawing>
        <wp:anchor distT="0" distB="0" distL="114300" distR="114300" simplePos="0" relativeHeight="251656192" behindDoc="1" locked="0" layoutInCell="1" allowOverlap="1" wp14:anchorId="6E0D821E" wp14:editId="1745986F">
          <wp:simplePos x="0" y="0"/>
          <wp:positionH relativeFrom="column">
            <wp:posOffset>0</wp:posOffset>
          </wp:positionH>
          <wp:positionV relativeFrom="paragraph">
            <wp:posOffset>107315</wp:posOffset>
          </wp:positionV>
          <wp:extent cx="6724650" cy="7460016"/>
          <wp:effectExtent l="0" t="0" r="635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_PROESA-03.png"/>
                  <pic:cNvPicPr/>
                </pic:nvPicPr>
                <pic:blipFill rotWithShape="1">
                  <a:blip r:embed="rId2">
                    <a:extLst>
                      <a:ext uri="{28A0092B-C50C-407E-A947-70E740481C1C}">
                        <a14:useLocalDpi xmlns:a14="http://schemas.microsoft.com/office/drawing/2010/main" val="0"/>
                      </a:ext>
                    </a:extLst>
                  </a:blip>
                  <a:srcRect l="8094" t="3277" r="-408" b="17109"/>
                  <a:stretch/>
                </pic:blipFill>
                <pic:spPr bwMode="auto">
                  <a:xfrm>
                    <a:off x="0" y="0"/>
                    <a:ext cx="6724650" cy="7460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44E3F"/>
    <w:multiLevelType w:val="hybridMultilevel"/>
    <w:tmpl w:val="3B94F634"/>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1" w15:restartNumberingAfterBreak="0">
    <w:nsid w:val="24A917D4"/>
    <w:multiLevelType w:val="hybridMultilevel"/>
    <w:tmpl w:val="6B58A3A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2B99515D"/>
    <w:multiLevelType w:val="hybridMultilevel"/>
    <w:tmpl w:val="39861960"/>
    <w:lvl w:ilvl="0" w:tplc="6E809A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C5C1410"/>
    <w:multiLevelType w:val="hybridMultilevel"/>
    <w:tmpl w:val="AAD40AA6"/>
    <w:lvl w:ilvl="0" w:tplc="E244E9D0">
      <w:start w:val="1"/>
      <w:numFmt w:val="upperRoman"/>
      <w:lvlText w:val="%1)"/>
      <w:lvlJc w:val="left"/>
      <w:pPr>
        <w:tabs>
          <w:tab w:val="num" w:pos="1080"/>
        </w:tabs>
        <w:ind w:left="1080" w:hanging="720"/>
      </w:pPr>
      <w:rPr>
        <w:rFonts w:ascii="Arial Narrow" w:hAnsi="Arial Narrow" w:cs="Tahoma" w:hint="default"/>
        <w:b/>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4C1C35"/>
    <w:multiLevelType w:val="hybridMultilevel"/>
    <w:tmpl w:val="9F46E912"/>
    <w:lvl w:ilvl="0" w:tplc="440A000F">
      <w:start w:val="1"/>
      <w:numFmt w:val="decimal"/>
      <w:lvlText w:val="%1."/>
      <w:lvlJc w:val="lef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5" w15:restartNumberingAfterBreak="0">
    <w:nsid w:val="3E6E3E63"/>
    <w:multiLevelType w:val="hybridMultilevel"/>
    <w:tmpl w:val="3036082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6F41709B"/>
    <w:multiLevelType w:val="hybridMultilevel"/>
    <w:tmpl w:val="808CF3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85"/>
    <w:rsid w:val="000057DA"/>
    <w:rsid w:val="00016D85"/>
    <w:rsid w:val="00023386"/>
    <w:rsid w:val="00033139"/>
    <w:rsid w:val="00041917"/>
    <w:rsid w:val="00074016"/>
    <w:rsid w:val="00087ECE"/>
    <w:rsid w:val="000A1088"/>
    <w:rsid w:val="000B1C95"/>
    <w:rsid w:val="000D0D55"/>
    <w:rsid w:val="00127CC5"/>
    <w:rsid w:val="001310B8"/>
    <w:rsid w:val="001605FF"/>
    <w:rsid w:val="001817C2"/>
    <w:rsid w:val="00191D57"/>
    <w:rsid w:val="00195064"/>
    <w:rsid w:val="001B025F"/>
    <w:rsid w:val="001D3EEF"/>
    <w:rsid w:val="001F0FBA"/>
    <w:rsid w:val="001F2D01"/>
    <w:rsid w:val="00221071"/>
    <w:rsid w:val="002570CC"/>
    <w:rsid w:val="0026442D"/>
    <w:rsid w:val="00287607"/>
    <w:rsid w:val="002A2179"/>
    <w:rsid w:val="002B02A3"/>
    <w:rsid w:val="002B14F2"/>
    <w:rsid w:val="002B1B78"/>
    <w:rsid w:val="002D1D5F"/>
    <w:rsid w:val="003249B8"/>
    <w:rsid w:val="00341259"/>
    <w:rsid w:val="003445AE"/>
    <w:rsid w:val="00381FD6"/>
    <w:rsid w:val="00396F74"/>
    <w:rsid w:val="003D6B73"/>
    <w:rsid w:val="003D774F"/>
    <w:rsid w:val="003E2DF5"/>
    <w:rsid w:val="003F6BB4"/>
    <w:rsid w:val="004471BE"/>
    <w:rsid w:val="004621C6"/>
    <w:rsid w:val="00467D05"/>
    <w:rsid w:val="004823BE"/>
    <w:rsid w:val="00487B25"/>
    <w:rsid w:val="004A220E"/>
    <w:rsid w:val="004B1EE1"/>
    <w:rsid w:val="004D3A1D"/>
    <w:rsid w:val="005104DA"/>
    <w:rsid w:val="00512683"/>
    <w:rsid w:val="00517A8D"/>
    <w:rsid w:val="00530880"/>
    <w:rsid w:val="00545006"/>
    <w:rsid w:val="005472B6"/>
    <w:rsid w:val="0055190C"/>
    <w:rsid w:val="0059498D"/>
    <w:rsid w:val="005A3219"/>
    <w:rsid w:val="005B7FF1"/>
    <w:rsid w:val="005C017C"/>
    <w:rsid w:val="005C6873"/>
    <w:rsid w:val="005E0673"/>
    <w:rsid w:val="005E7620"/>
    <w:rsid w:val="005F4EFC"/>
    <w:rsid w:val="00607B6E"/>
    <w:rsid w:val="00627F4A"/>
    <w:rsid w:val="00687BEB"/>
    <w:rsid w:val="00695316"/>
    <w:rsid w:val="006B275A"/>
    <w:rsid w:val="006B6CAE"/>
    <w:rsid w:val="006E5AAE"/>
    <w:rsid w:val="00707C64"/>
    <w:rsid w:val="0074168C"/>
    <w:rsid w:val="007446D6"/>
    <w:rsid w:val="007469FC"/>
    <w:rsid w:val="00780108"/>
    <w:rsid w:val="00781E0D"/>
    <w:rsid w:val="0078324F"/>
    <w:rsid w:val="007D5DF6"/>
    <w:rsid w:val="008204EC"/>
    <w:rsid w:val="00820AA0"/>
    <w:rsid w:val="00833EB0"/>
    <w:rsid w:val="0083656E"/>
    <w:rsid w:val="00840A8B"/>
    <w:rsid w:val="008468E1"/>
    <w:rsid w:val="008632ED"/>
    <w:rsid w:val="008701AC"/>
    <w:rsid w:val="008726EB"/>
    <w:rsid w:val="00872F08"/>
    <w:rsid w:val="008903ED"/>
    <w:rsid w:val="008A0496"/>
    <w:rsid w:val="008E4335"/>
    <w:rsid w:val="00921A58"/>
    <w:rsid w:val="00936E83"/>
    <w:rsid w:val="009414F6"/>
    <w:rsid w:val="00942317"/>
    <w:rsid w:val="0095551B"/>
    <w:rsid w:val="009D44B7"/>
    <w:rsid w:val="009F248B"/>
    <w:rsid w:val="00A33661"/>
    <w:rsid w:val="00A746E0"/>
    <w:rsid w:val="00A91D19"/>
    <w:rsid w:val="00A93ACA"/>
    <w:rsid w:val="00AE2BE5"/>
    <w:rsid w:val="00B033B9"/>
    <w:rsid w:val="00B105BE"/>
    <w:rsid w:val="00B12A1B"/>
    <w:rsid w:val="00B32E8C"/>
    <w:rsid w:val="00B4034D"/>
    <w:rsid w:val="00B62EF7"/>
    <w:rsid w:val="00BA5BA4"/>
    <w:rsid w:val="00BB0BC4"/>
    <w:rsid w:val="00BC7E9E"/>
    <w:rsid w:val="00BD2DDA"/>
    <w:rsid w:val="00BE50E3"/>
    <w:rsid w:val="00BF6C8E"/>
    <w:rsid w:val="00C107B9"/>
    <w:rsid w:val="00C2574F"/>
    <w:rsid w:val="00CA1D7F"/>
    <w:rsid w:val="00CD6648"/>
    <w:rsid w:val="00CE06E1"/>
    <w:rsid w:val="00D049DE"/>
    <w:rsid w:val="00DA5095"/>
    <w:rsid w:val="00DA709F"/>
    <w:rsid w:val="00DD0A5F"/>
    <w:rsid w:val="00DE6725"/>
    <w:rsid w:val="00E10148"/>
    <w:rsid w:val="00E1253D"/>
    <w:rsid w:val="00E26135"/>
    <w:rsid w:val="00E3044C"/>
    <w:rsid w:val="00E35FF5"/>
    <w:rsid w:val="00E55C46"/>
    <w:rsid w:val="00E83649"/>
    <w:rsid w:val="00F103F4"/>
    <w:rsid w:val="00F561D1"/>
    <w:rsid w:val="00F60F10"/>
    <w:rsid w:val="00F678E2"/>
    <w:rsid w:val="00F74D5D"/>
    <w:rsid w:val="00FC1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B79BD4"/>
  <w14:defaultImageDpi w14:val="300"/>
  <w15:docId w15:val="{73118F0D-3367-4445-B18A-79ABA351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2570CC"/>
    <w:pPr>
      <w:keepNext/>
      <w:keepLines/>
      <w:spacing w:before="200"/>
      <w:outlineLvl w:val="2"/>
    </w:pPr>
    <w:rPr>
      <w:rFonts w:asciiTheme="majorHAnsi" w:eastAsiaTheme="majorEastAsia" w:hAnsiTheme="majorHAnsi" w:cstheme="majorBidi"/>
      <w:b/>
      <w:bCs/>
      <w:color w:val="4F81BD" w:themeColor="accent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68C"/>
    <w:pPr>
      <w:tabs>
        <w:tab w:val="center" w:pos="4419"/>
        <w:tab w:val="right" w:pos="8838"/>
      </w:tabs>
    </w:pPr>
  </w:style>
  <w:style w:type="character" w:customStyle="1" w:styleId="EncabezadoCar">
    <w:name w:val="Encabezado Car"/>
    <w:basedOn w:val="Fuentedeprrafopredeter"/>
    <w:link w:val="Encabezado"/>
    <w:uiPriority w:val="99"/>
    <w:rsid w:val="0074168C"/>
  </w:style>
  <w:style w:type="paragraph" w:styleId="Piedepgina">
    <w:name w:val="footer"/>
    <w:basedOn w:val="Normal"/>
    <w:link w:val="PiedepginaCar"/>
    <w:uiPriority w:val="99"/>
    <w:unhideWhenUsed/>
    <w:rsid w:val="0074168C"/>
    <w:pPr>
      <w:tabs>
        <w:tab w:val="center" w:pos="4419"/>
        <w:tab w:val="right" w:pos="8838"/>
      </w:tabs>
    </w:pPr>
  </w:style>
  <w:style w:type="character" w:customStyle="1" w:styleId="PiedepginaCar">
    <w:name w:val="Pie de página Car"/>
    <w:basedOn w:val="Fuentedeprrafopredeter"/>
    <w:link w:val="Piedepgina"/>
    <w:uiPriority w:val="99"/>
    <w:rsid w:val="0074168C"/>
  </w:style>
  <w:style w:type="paragraph" w:styleId="Textodeglobo">
    <w:name w:val="Balloon Text"/>
    <w:basedOn w:val="Normal"/>
    <w:link w:val="TextodegloboCar"/>
    <w:uiPriority w:val="99"/>
    <w:semiHidden/>
    <w:unhideWhenUsed/>
    <w:rsid w:val="007416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168C"/>
    <w:rPr>
      <w:rFonts w:ascii="Lucida Grande" w:hAnsi="Lucida Grande" w:cs="Lucida Grande"/>
      <w:sz w:val="18"/>
      <w:szCs w:val="18"/>
    </w:rPr>
  </w:style>
  <w:style w:type="paragraph" w:styleId="Prrafodelista">
    <w:name w:val="List Paragraph"/>
    <w:basedOn w:val="Normal"/>
    <w:uiPriority w:val="34"/>
    <w:qFormat/>
    <w:rsid w:val="008A0496"/>
    <w:pPr>
      <w:ind w:left="720"/>
      <w:contextualSpacing/>
    </w:pPr>
  </w:style>
  <w:style w:type="table" w:styleId="Tablaconcuadrcula">
    <w:name w:val="Table Grid"/>
    <w:basedOn w:val="Tablanormal"/>
    <w:uiPriority w:val="59"/>
    <w:rsid w:val="00B12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2570CC"/>
    <w:rPr>
      <w:rFonts w:asciiTheme="majorHAnsi" w:eastAsiaTheme="majorEastAsia" w:hAnsiTheme="majorHAnsi" w:cstheme="majorBidi"/>
      <w:b/>
      <w:bCs/>
      <w:color w:val="4F81BD" w:themeColor="accent1"/>
      <w:lang w:val="es-ES" w:eastAsia="en-US"/>
    </w:rPr>
  </w:style>
  <w:style w:type="paragraph" w:customStyle="1" w:styleId="Ttulodeldocumento">
    <w:name w:val="Título del documento"/>
    <w:next w:val="Normal"/>
    <w:rsid w:val="002570CC"/>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val="es-ES" w:eastAsia="en-US"/>
    </w:rPr>
  </w:style>
  <w:style w:type="paragraph" w:styleId="Textoindependiente">
    <w:name w:val="Body Text"/>
    <w:basedOn w:val="Normal"/>
    <w:link w:val="TextoindependienteCar"/>
    <w:uiPriority w:val="99"/>
    <w:unhideWhenUsed/>
    <w:rsid w:val="004D3A1D"/>
    <w:pPr>
      <w:spacing w:after="120"/>
    </w:pPr>
    <w:rPr>
      <w:rFonts w:ascii="Cambria" w:eastAsia="MS Mincho" w:hAnsi="Cambria" w:cs="Times New Roman"/>
      <w:lang w:val="es-ES" w:eastAsia="en-US"/>
    </w:rPr>
  </w:style>
  <w:style w:type="character" w:customStyle="1" w:styleId="TextoindependienteCar">
    <w:name w:val="Texto independiente Car"/>
    <w:basedOn w:val="Fuentedeprrafopredeter"/>
    <w:link w:val="Textoindependiente"/>
    <w:uiPriority w:val="99"/>
    <w:rsid w:val="004D3A1D"/>
    <w:rPr>
      <w:rFonts w:ascii="Cambria" w:eastAsia="MS Mincho" w:hAnsi="Cambria" w:cs="Times New Roman"/>
      <w:lang w:val="es-ES" w:eastAsia="en-US"/>
    </w:rPr>
  </w:style>
  <w:style w:type="character" w:styleId="Hipervnculo">
    <w:name w:val="Hyperlink"/>
    <w:basedOn w:val="Fuentedeprrafopredeter"/>
    <w:uiPriority w:val="99"/>
    <w:unhideWhenUsed/>
    <w:rsid w:val="00DA50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ansparencia.gob.sv/institutions/proesa/documents/memorias-de-labo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arencia.gob.sv/institutions/proesa/documents/plan-operativo-anu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dapp.gob.sv/Proyect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32405E5E3D93E4192F565E5A5593EA0" ma:contentTypeVersion="0" ma:contentTypeDescription="Crear nuevo documento." ma:contentTypeScope="" ma:versionID="dbc38676f253daf92e0c79a9634ee116">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A232BA5-212E-42E6-BA81-4D6C219524F7}">
  <ds:schemaRefs>
    <ds:schemaRef ds:uri="http://schemas.microsoft.com/office/2006/metadata/properties"/>
  </ds:schemaRefs>
</ds:datastoreItem>
</file>

<file path=customXml/itemProps2.xml><?xml version="1.0" encoding="utf-8"?>
<ds:datastoreItem xmlns:ds="http://schemas.openxmlformats.org/officeDocument/2006/customXml" ds:itemID="{1313F989-7397-464C-B576-96FFB47CF6B7}">
  <ds:schemaRefs>
    <ds:schemaRef ds:uri="http://schemas.microsoft.com/sharepoint/v3/contenttype/forms"/>
  </ds:schemaRefs>
</ds:datastoreItem>
</file>

<file path=customXml/itemProps3.xml><?xml version="1.0" encoding="utf-8"?>
<ds:datastoreItem xmlns:ds="http://schemas.openxmlformats.org/officeDocument/2006/customXml" ds:itemID="{E16FF000-D6A4-41B3-AD17-CCA55C238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484</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PROESA</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Hector Cartagena</dc:creator>
  <cp:lastModifiedBy>Luis Arrazola</cp:lastModifiedBy>
  <cp:revision>4</cp:revision>
  <cp:lastPrinted>2019-10-31T18:27:00Z</cp:lastPrinted>
  <dcterms:created xsi:type="dcterms:W3CDTF">2020-08-10T15:58:00Z</dcterms:created>
  <dcterms:modified xsi:type="dcterms:W3CDTF">2021-01-28T19:55:00Z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0x010100C32405E5E3D93E4192F565E5A5593EA0</vt:lpwstr>
  </property>
</Properties>
</file>