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AD" w:rsidRDefault="00580DAD" w:rsidP="00641CEA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</w:p>
    <w:p w:rsidR="00240213" w:rsidRDefault="00240213" w:rsidP="00387271">
      <w:pPr>
        <w:jc w:val="center"/>
        <w:rPr>
          <w:rFonts w:asciiTheme="majorHAnsi" w:hAnsiTheme="majorHAnsi"/>
        </w:rPr>
      </w:pPr>
    </w:p>
    <w:p w:rsidR="009023C3" w:rsidRDefault="009023C3" w:rsidP="009023C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10</w:t>
      </w:r>
      <w:r w:rsidRPr="008F35AC">
        <w:rPr>
          <w:rFonts w:cs="Arial"/>
          <w:b/>
          <w:sz w:val="24"/>
          <w:szCs w:val="24"/>
        </w:rPr>
        <w:t>/RES/OIR/2O19</w:t>
      </w:r>
    </w:p>
    <w:p w:rsidR="009023C3" w:rsidRPr="008F35AC" w:rsidRDefault="009023C3" w:rsidP="009023C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023C3" w:rsidRPr="008F35AC" w:rsidRDefault="009023C3" w:rsidP="009023C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023C3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Vista la solicitud de la </w:t>
      </w:r>
      <w:r w:rsidRPr="008F35AC">
        <w:rPr>
          <w:rFonts w:cs="Arial"/>
          <w:sz w:val="20"/>
          <w:szCs w:val="20"/>
        </w:rPr>
        <w:t xml:space="preserve"> ci</w:t>
      </w:r>
      <w:r>
        <w:rPr>
          <w:rFonts w:cs="Arial"/>
          <w:sz w:val="20"/>
          <w:szCs w:val="20"/>
        </w:rPr>
        <w:t xml:space="preserve">udadana </w:t>
      </w:r>
      <w:r w:rsidR="003C3B0E">
        <w:rPr>
          <w:rFonts w:cs="Arial"/>
          <w:sz w:val="20"/>
          <w:szCs w:val="20"/>
        </w:rPr>
        <w:t>__________________________</w:t>
      </w:r>
      <w:r w:rsidRPr="008F35AC">
        <w:rPr>
          <w:rFonts w:cs="Arial"/>
          <w:sz w:val="20"/>
          <w:szCs w:val="20"/>
        </w:rPr>
        <w:t>, con Documento Único de Identidad, número</w:t>
      </w:r>
      <w:r w:rsidR="003C3B0E">
        <w:rPr>
          <w:rFonts w:cs="Arial"/>
          <w:sz w:val="20"/>
          <w:szCs w:val="20"/>
        </w:rPr>
        <w:t>_________________________________-</w:t>
      </w:r>
      <w:r w:rsidRPr="008F35AC">
        <w:rPr>
          <w:rFonts w:cs="Arial"/>
          <w:sz w:val="20"/>
          <w:szCs w:val="20"/>
        </w:rPr>
        <w:t>, quien solicita: “</w:t>
      </w:r>
      <w:r>
        <w:rPr>
          <w:rFonts w:cs="Arial"/>
          <w:sz w:val="20"/>
          <w:szCs w:val="20"/>
        </w:rPr>
        <w:t xml:space="preserve">Documentos del estudio del sector químico – farmacéutico y cosmética, realizado por la firma española Información y Desarrollo (INFYDE) presentado en septiembre de 2017 por PROESA.” Por lo que con el fin </w:t>
      </w:r>
      <w:r w:rsidRPr="008F35AC">
        <w:rPr>
          <w:rFonts w:cs="Arial"/>
          <w:sz w:val="20"/>
          <w:szCs w:val="20"/>
        </w:rPr>
        <w:t xml:space="preserve">de dar cumplimiento a la Ley de Acceso a la Información </w:t>
      </w:r>
      <w:r w:rsidR="003C3B0E" w:rsidRPr="008F35AC">
        <w:rPr>
          <w:rFonts w:cs="Arial"/>
          <w:sz w:val="20"/>
          <w:szCs w:val="20"/>
        </w:rPr>
        <w:t>Pública</w:t>
      </w:r>
      <w:r w:rsidRPr="008F35AC">
        <w:rPr>
          <w:rFonts w:cs="Arial"/>
          <w:sz w:val="20"/>
          <w:szCs w:val="20"/>
        </w:rPr>
        <w:t xml:space="preserve"> (LAIP), Artículos 1, 2, 3 Literales a, b, </w:t>
      </w:r>
      <w:r w:rsidRPr="008F35AC">
        <w:rPr>
          <w:rFonts w:cs="Arial"/>
          <w:sz w:val="26"/>
          <w:szCs w:val="26"/>
        </w:rPr>
        <w:t xml:space="preserve">j, </w:t>
      </w:r>
      <w:r>
        <w:rPr>
          <w:rFonts w:cs="Arial"/>
          <w:sz w:val="20"/>
          <w:szCs w:val="20"/>
        </w:rPr>
        <w:t xml:space="preserve">4 </w:t>
      </w:r>
      <w:r w:rsidRPr="008F35AC">
        <w:rPr>
          <w:rFonts w:cs="Arial"/>
          <w:sz w:val="20"/>
          <w:szCs w:val="20"/>
        </w:rPr>
        <w:t>Literales a, b, c, d, e, f, g, 24, 65, 66, 67, 68, 69, 70, 71 y 73 y conforme</w:t>
      </w:r>
      <w:r>
        <w:rPr>
          <w:rFonts w:cs="Arial"/>
          <w:sz w:val="20"/>
          <w:szCs w:val="20"/>
        </w:rPr>
        <w:t xml:space="preserve"> lo proporcionado por la unidad </w:t>
      </w:r>
      <w:r w:rsidRPr="008F35AC">
        <w:rPr>
          <w:rFonts w:cs="Arial"/>
          <w:sz w:val="20"/>
          <w:szCs w:val="20"/>
        </w:rPr>
        <w:t xml:space="preserve">generadora de la información, la suscrita </w:t>
      </w:r>
      <w:r w:rsidRPr="00286B46">
        <w:rPr>
          <w:rFonts w:cs="Arial"/>
          <w:b/>
          <w:sz w:val="20"/>
          <w:szCs w:val="20"/>
        </w:rPr>
        <w:t>RESUELVE:</w:t>
      </w:r>
      <w:r w:rsidRPr="008F35AC">
        <w:rPr>
          <w:rFonts w:cs="Arial"/>
          <w:sz w:val="20"/>
          <w:szCs w:val="20"/>
        </w:rPr>
        <w:t xml:space="preserve"> Proporcionar la información</w:t>
      </w:r>
      <w:r>
        <w:rPr>
          <w:rFonts w:cs="Arial"/>
          <w:sz w:val="20"/>
          <w:szCs w:val="20"/>
        </w:rPr>
        <w:t xml:space="preserve"> solicitada, en versión pública.</w:t>
      </w:r>
    </w:p>
    <w:p w:rsidR="009023C3" w:rsidRPr="008F35AC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9023C3" w:rsidRPr="008F35AC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8F35AC">
        <w:rPr>
          <w:rFonts w:cs="Arial"/>
          <w:sz w:val="20"/>
          <w:szCs w:val="20"/>
        </w:rPr>
        <w:t>Queda expedito el derecho de la solicitante de proceder conforme lo establece el art. 82 LAIP.</w:t>
      </w:r>
    </w:p>
    <w:p w:rsidR="009023C3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9023C3" w:rsidRPr="008F35AC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8F35AC">
        <w:rPr>
          <w:rFonts w:cs="Arial"/>
          <w:sz w:val="20"/>
          <w:szCs w:val="20"/>
        </w:rPr>
        <w:t>Sin otro particular.</w:t>
      </w:r>
    </w:p>
    <w:p w:rsidR="009023C3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9023C3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8F35AC">
        <w:rPr>
          <w:rFonts w:cs="Arial"/>
          <w:sz w:val="20"/>
          <w:szCs w:val="20"/>
        </w:rPr>
        <w:t>San Salvador, a las dieciséis horas del día</w:t>
      </w:r>
      <w:r>
        <w:rPr>
          <w:rFonts w:cs="Arial"/>
          <w:sz w:val="20"/>
          <w:szCs w:val="20"/>
        </w:rPr>
        <w:t xml:space="preserve"> veintiocho de junio de dos mil diecinueve.</w:t>
      </w:r>
    </w:p>
    <w:p w:rsidR="009023C3" w:rsidRDefault="009023C3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C2260E" w:rsidRDefault="00C2260E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C2260E" w:rsidRDefault="00C2260E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C2260E" w:rsidRDefault="00C2260E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DC5D80" w:rsidRDefault="00DC5D80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C2260E" w:rsidRDefault="00C2260E" w:rsidP="009023C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240213" w:rsidRDefault="00240213" w:rsidP="00387271">
      <w:pPr>
        <w:jc w:val="center"/>
        <w:rPr>
          <w:rFonts w:asciiTheme="majorHAnsi" w:hAnsiTheme="majorHAnsi"/>
        </w:rPr>
      </w:pPr>
    </w:p>
    <w:p w:rsidR="00D23244" w:rsidRDefault="00D23244" w:rsidP="00387271">
      <w:pPr>
        <w:jc w:val="center"/>
        <w:rPr>
          <w:rFonts w:asciiTheme="majorHAnsi" w:hAnsiTheme="majorHAnsi"/>
        </w:rPr>
      </w:pPr>
    </w:p>
    <w:p w:rsidR="00240213" w:rsidRPr="00387271" w:rsidRDefault="00694535" w:rsidP="00694535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ANEXO</w:t>
      </w:r>
    </w:p>
    <w:sectPr w:rsidR="00240213" w:rsidRPr="00387271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4535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1FE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2E03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B6240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2019-10-08T05:30:00Z</dcterms:modified>
</cp:coreProperties>
</file>