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6F5" w:rsidRPr="003762C0" w:rsidRDefault="005C46F5" w:rsidP="005C46F5">
      <w:pPr>
        <w:spacing w:after="0" w:line="240" w:lineRule="auto"/>
        <w:jc w:val="center"/>
        <w:rPr>
          <w:rFonts w:asciiTheme="minorHAnsi" w:hAnsiTheme="minorHAnsi" w:cs="Arial"/>
          <w:sz w:val="14"/>
          <w:szCs w:val="14"/>
          <w:lang w:val="en-US"/>
        </w:rPr>
      </w:pPr>
      <w:r w:rsidRPr="003762C0">
        <w:rPr>
          <w:rFonts w:asciiTheme="minorHAnsi" w:hAnsiTheme="minorHAnsi" w:cs="Arial"/>
          <w:b/>
          <w:bCs/>
          <w:lang w:val="en-US" w:eastAsia="es-SV"/>
        </w:rPr>
        <w:t>21/RES/OIR/2016</w:t>
      </w:r>
    </w:p>
    <w:p w:rsidR="005C46F5" w:rsidRPr="003762C0" w:rsidRDefault="005C46F5" w:rsidP="005C46F5">
      <w:pPr>
        <w:overflowPunct w:val="0"/>
        <w:autoSpaceDE w:val="0"/>
        <w:autoSpaceDN w:val="0"/>
        <w:spacing w:after="0" w:line="240" w:lineRule="auto"/>
        <w:jc w:val="both"/>
        <w:rPr>
          <w:rFonts w:asciiTheme="minorHAnsi" w:hAnsiTheme="minorHAnsi" w:cs="Arial"/>
          <w:b/>
          <w:bCs/>
          <w:lang w:val="en-US" w:eastAsia="es-SV"/>
        </w:rPr>
      </w:pPr>
    </w:p>
    <w:p w:rsidR="005C46F5" w:rsidRPr="003762C0" w:rsidRDefault="005C46F5" w:rsidP="005C46F5">
      <w:pPr>
        <w:overflowPunct w:val="0"/>
        <w:autoSpaceDE w:val="0"/>
        <w:autoSpaceDN w:val="0"/>
        <w:spacing w:after="0" w:line="240" w:lineRule="auto"/>
        <w:jc w:val="both"/>
        <w:rPr>
          <w:rFonts w:asciiTheme="minorHAnsi" w:hAnsiTheme="minorHAnsi" w:cs="Arial"/>
          <w:b/>
          <w:bCs/>
          <w:lang w:val="en-US" w:eastAsia="es-SV"/>
        </w:rPr>
      </w:pPr>
    </w:p>
    <w:p w:rsidR="005C46F5" w:rsidRPr="003762C0" w:rsidRDefault="005C46F5" w:rsidP="005C46F5">
      <w:pPr>
        <w:overflowPunct w:val="0"/>
        <w:autoSpaceDE w:val="0"/>
        <w:autoSpaceDN w:val="0"/>
        <w:spacing w:after="0" w:line="240" w:lineRule="auto"/>
        <w:jc w:val="both"/>
        <w:rPr>
          <w:rFonts w:asciiTheme="minorHAnsi" w:hAnsiTheme="minorHAnsi" w:cs="Arial"/>
          <w:b/>
          <w:bCs/>
          <w:lang w:val="en-US" w:eastAsia="es-SV"/>
        </w:rPr>
      </w:pPr>
    </w:p>
    <w:p w:rsidR="005C46F5" w:rsidRPr="00CD3B5F" w:rsidRDefault="005C46F5" w:rsidP="005C46F5">
      <w:pPr>
        <w:pStyle w:val="Textosinformato"/>
        <w:jc w:val="both"/>
      </w:pPr>
      <w:r>
        <w:rPr>
          <w:rFonts w:asciiTheme="minorHAnsi" w:hAnsiTheme="minorHAnsi" w:cs="Arial"/>
        </w:rPr>
        <w:t xml:space="preserve">Vista la solicitud del ciudadano  </w:t>
      </w:r>
      <w:r>
        <w:t>_____________________</w:t>
      </w:r>
      <w:r>
        <w:rPr>
          <w:b/>
        </w:rPr>
        <w:t>,</w:t>
      </w:r>
      <w:r>
        <w:rPr>
          <w:rFonts w:asciiTheme="minorHAnsi" w:hAnsiTheme="minorHAnsi" w:cs="Arial"/>
        </w:rPr>
        <w:t xml:space="preserve"> </w:t>
      </w:r>
      <w:r w:rsidRPr="00D642D7">
        <w:rPr>
          <w:rFonts w:asciiTheme="minorHAnsi" w:hAnsiTheme="minorHAnsi" w:cs="Arial"/>
        </w:rPr>
        <w:t>con Documento Único de Identidad número</w:t>
      </w:r>
      <w:r>
        <w:rPr>
          <w:rFonts w:asciiTheme="minorHAnsi" w:hAnsiTheme="minorHAnsi" w:cs="Arial"/>
        </w:rPr>
        <w:t xml:space="preserve"> __________________</w:t>
      </w:r>
      <w:r w:rsidRPr="00D642D7">
        <w:rPr>
          <w:rFonts w:asciiTheme="minorHAnsi" w:hAnsiTheme="minorHAnsi"/>
        </w:rPr>
        <w:t>, q</w:t>
      </w:r>
      <w:r w:rsidRPr="00D642D7">
        <w:rPr>
          <w:rFonts w:asciiTheme="minorHAnsi" w:hAnsiTheme="minorHAnsi" w:cs="Arial"/>
        </w:rPr>
        <w:t xml:space="preserve">uien solicita: </w:t>
      </w:r>
    </w:p>
    <w:p w:rsidR="005C46F5" w:rsidRPr="00D642D7" w:rsidRDefault="005C46F5" w:rsidP="005C46F5">
      <w:pPr>
        <w:pStyle w:val="Textosinformato"/>
        <w:jc w:val="both"/>
        <w:rPr>
          <w:rFonts w:asciiTheme="minorHAnsi" w:hAnsiTheme="minorHAnsi"/>
        </w:rPr>
      </w:pPr>
    </w:p>
    <w:p w:rsidR="005C46F5" w:rsidRDefault="005C46F5" w:rsidP="005C46F5">
      <w:pPr>
        <w:pStyle w:val="Textosinformato"/>
        <w:jc w:val="both"/>
      </w:pPr>
      <w:r>
        <w:t>“1- Copia de contratos de pólizas de seguro médico para funcionarios y empleados de esa institución, financiados con cargo institucional 2016.</w:t>
      </w:r>
    </w:p>
    <w:p w:rsidR="005C46F5" w:rsidRDefault="005C46F5" w:rsidP="005C46F5">
      <w:pPr>
        <w:pStyle w:val="Textosinformato"/>
        <w:jc w:val="both"/>
      </w:pPr>
    </w:p>
    <w:p w:rsidR="005C46F5" w:rsidRDefault="005C46F5" w:rsidP="005C46F5">
      <w:pPr>
        <w:pStyle w:val="Textosinformato"/>
        <w:jc w:val="both"/>
      </w:pPr>
      <w:r>
        <w:t>2- Copia de documentos anexos a los contratos indicados en el literal anterior, que se refieran a condiciones  para la prestación de los servicios de seguros médicos para los funcionarios y empleados de esta institución durante el presente ejercicio fiscal.”</w:t>
      </w:r>
    </w:p>
    <w:p w:rsidR="005C46F5" w:rsidRDefault="005C46F5" w:rsidP="005C46F5">
      <w:pPr>
        <w:pStyle w:val="Textosinformato"/>
        <w:jc w:val="both"/>
      </w:pPr>
    </w:p>
    <w:p w:rsidR="005C46F5" w:rsidRPr="00525ECA" w:rsidRDefault="005C46F5" w:rsidP="005C46F5">
      <w:pPr>
        <w:spacing w:after="0" w:line="240" w:lineRule="auto"/>
        <w:jc w:val="both"/>
        <w:rPr>
          <w:lang w:val="es-ES"/>
        </w:rPr>
      </w:pPr>
      <w:r w:rsidRPr="00D642D7">
        <w:rPr>
          <w:rFonts w:asciiTheme="minorHAnsi" w:hAnsiTheme="minorHAnsi" w:cs="Arial"/>
        </w:rPr>
        <w:t xml:space="preserve">Por lo que con el fin de dar cumplimiento a la Ley de Acceso a la Información Pública (LAIP), Artículos  1, 2, 3 Literales a, b, j, 4 Literales a, b, c, d, e, </w:t>
      </w:r>
      <w:r>
        <w:rPr>
          <w:rFonts w:asciiTheme="minorHAnsi" w:hAnsiTheme="minorHAnsi" w:cs="Arial"/>
        </w:rPr>
        <w:t xml:space="preserve">f, g, 65, 66, 67, 68,  69, 70, </w:t>
      </w:r>
      <w:r w:rsidRPr="00D642D7">
        <w:rPr>
          <w:rFonts w:asciiTheme="minorHAnsi" w:hAnsiTheme="minorHAnsi" w:cs="Arial"/>
        </w:rPr>
        <w:t>71</w:t>
      </w:r>
      <w:r>
        <w:rPr>
          <w:rFonts w:asciiTheme="minorHAnsi" w:hAnsiTheme="minorHAnsi" w:cs="Arial"/>
        </w:rPr>
        <w:t xml:space="preserve"> y 73,</w:t>
      </w:r>
      <w:r w:rsidRPr="00D642D7">
        <w:rPr>
          <w:rFonts w:asciiTheme="minorHAnsi" w:hAnsiTheme="minorHAnsi" w:cs="Arial"/>
        </w:rPr>
        <w:t xml:space="preserve"> y conforme </w:t>
      </w:r>
      <w:r w:rsidRPr="007A479B">
        <w:rPr>
          <w:rFonts w:asciiTheme="minorHAnsi" w:hAnsiTheme="minorHAnsi" w:cs="Arial"/>
        </w:rPr>
        <w:t xml:space="preserve">lo proporcionado por la unidad generadora de la información, la suscrita </w:t>
      </w:r>
      <w:r w:rsidRPr="007A479B">
        <w:rPr>
          <w:rFonts w:asciiTheme="minorHAnsi" w:hAnsiTheme="minorHAnsi" w:cs="Arial"/>
          <w:b/>
        </w:rPr>
        <w:t>RESUELVE:</w:t>
      </w:r>
      <w:r w:rsidRPr="007A479B">
        <w:rPr>
          <w:rFonts w:asciiTheme="minorHAnsi" w:hAnsiTheme="minorHAnsi" w:cs="Arial"/>
        </w:rPr>
        <w:t xml:space="preserve"> </w:t>
      </w:r>
      <w:r>
        <w:rPr>
          <w:lang w:val="es-ES"/>
        </w:rPr>
        <w:t>Hacer de su conocimiento que la información solicitada respecto al</w:t>
      </w:r>
      <w:r w:rsidRPr="00525ECA">
        <w:t xml:space="preserve"> </w:t>
      </w:r>
      <w:r>
        <w:t xml:space="preserve">contrato de póliza de seguro médico para funcionarios y empleados de esa institución, financiados con cargo institucional 2016, a la fecha es inexistente, no obstante ello remito, </w:t>
      </w:r>
      <w:r w:rsidRPr="00525ECA">
        <w:rPr>
          <w:lang w:val="es-ES"/>
        </w:rPr>
        <w:t>Orden de Compra</w:t>
      </w:r>
      <w:r>
        <w:rPr>
          <w:lang w:val="es-ES"/>
        </w:rPr>
        <w:t xml:space="preserve"> de Bienes y Servicio y </w:t>
      </w:r>
      <w:r w:rsidRPr="00525ECA">
        <w:rPr>
          <w:lang w:val="es-ES"/>
        </w:rPr>
        <w:t>Póliza de Seguro Colectivo Médico</w:t>
      </w:r>
      <w:r>
        <w:rPr>
          <w:lang w:val="es-ES"/>
        </w:rPr>
        <w:t xml:space="preserve"> Hospitalario, financiado con cargo presupuestario 2015.</w:t>
      </w:r>
    </w:p>
    <w:p w:rsidR="005C46F5" w:rsidRPr="00CC50D9" w:rsidRDefault="005C46F5" w:rsidP="005C46F5">
      <w:pPr>
        <w:pStyle w:val="Prrafodelista"/>
        <w:spacing w:after="0" w:line="240" w:lineRule="auto"/>
        <w:jc w:val="both"/>
        <w:rPr>
          <w:lang w:val="es-ES"/>
        </w:rPr>
      </w:pPr>
    </w:p>
    <w:p w:rsidR="005C46F5" w:rsidRPr="00D642D7" w:rsidRDefault="005C46F5" w:rsidP="005C46F5">
      <w:pPr>
        <w:spacing w:after="0" w:line="240" w:lineRule="auto"/>
        <w:jc w:val="both"/>
        <w:rPr>
          <w:rFonts w:asciiTheme="minorHAnsi" w:hAnsiTheme="minorHAnsi" w:cs="Arial"/>
        </w:rPr>
      </w:pPr>
      <w:r w:rsidRPr="00D642D7">
        <w:rPr>
          <w:rFonts w:asciiTheme="minorHAnsi" w:hAnsiTheme="minorHAnsi" w:cs="Arial"/>
        </w:rPr>
        <w:t>Queda expedito el derecho de</w:t>
      </w:r>
      <w:r>
        <w:rPr>
          <w:rFonts w:asciiTheme="minorHAnsi" w:hAnsiTheme="minorHAnsi" w:cs="Arial"/>
        </w:rPr>
        <w:t xml:space="preserve"> </w:t>
      </w:r>
      <w:r w:rsidRPr="00D642D7">
        <w:rPr>
          <w:rFonts w:asciiTheme="minorHAnsi" w:hAnsiTheme="minorHAnsi" w:cs="Arial"/>
        </w:rPr>
        <w:t>l</w:t>
      </w:r>
      <w:r>
        <w:rPr>
          <w:rFonts w:asciiTheme="minorHAnsi" w:hAnsiTheme="minorHAnsi" w:cs="Arial"/>
        </w:rPr>
        <w:t>a</w:t>
      </w:r>
      <w:r w:rsidRPr="00D642D7">
        <w:rPr>
          <w:rFonts w:asciiTheme="minorHAnsi" w:hAnsiTheme="minorHAnsi" w:cs="Arial"/>
        </w:rPr>
        <w:t xml:space="preserve"> solicitante de proceder conforme lo establece el art. 82 LAIP.</w:t>
      </w:r>
    </w:p>
    <w:p w:rsidR="005C46F5" w:rsidRPr="00D642D7" w:rsidRDefault="005C46F5" w:rsidP="005C46F5">
      <w:pPr>
        <w:spacing w:after="0" w:line="240" w:lineRule="auto"/>
        <w:jc w:val="both"/>
        <w:rPr>
          <w:rFonts w:asciiTheme="minorHAnsi" w:hAnsiTheme="minorHAnsi" w:cs="Arial"/>
        </w:rPr>
      </w:pPr>
    </w:p>
    <w:p w:rsidR="005C46F5" w:rsidRPr="00D642D7" w:rsidRDefault="005C46F5" w:rsidP="005C46F5">
      <w:pPr>
        <w:spacing w:after="0" w:line="240" w:lineRule="auto"/>
        <w:jc w:val="both"/>
        <w:rPr>
          <w:rFonts w:asciiTheme="minorHAnsi" w:hAnsiTheme="minorHAnsi" w:cs="Arial"/>
        </w:rPr>
      </w:pPr>
      <w:r w:rsidRPr="00D642D7">
        <w:rPr>
          <w:rFonts w:asciiTheme="minorHAnsi" w:hAnsiTheme="minorHAnsi" w:cs="Arial"/>
        </w:rPr>
        <w:t>Sin otro particular.</w:t>
      </w:r>
    </w:p>
    <w:p w:rsidR="005C46F5" w:rsidRPr="00D642D7" w:rsidRDefault="005C46F5" w:rsidP="005C46F5">
      <w:pPr>
        <w:spacing w:after="0" w:line="240" w:lineRule="auto"/>
        <w:jc w:val="both"/>
        <w:rPr>
          <w:rFonts w:asciiTheme="minorHAnsi" w:hAnsiTheme="minorHAnsi" w:cs="Arial"/>
        </w:rPr>
      </w:pPr>
    </w:p>
    <w:p w:rsidR="005C46F5" w:rsidRPr="00FB55B0" w:rsidRDefault="005C46F5" w:rsidP="005C46F5">
      <w:pPr>
        <w:tabs>
          <w:tab w:val="left" w:pos="5166"/>
        </w:tabs>
        <w:spacing w:after="0" w:line="240" w:lineRule="auto"/>
        <w:jc w:val="both"/>
        <w:rPr>
          <w:rFonts w:asciiTheme="minorHAnsi" w:hAnsiTheme="minorHAnsi" w:cs="Arial"/>
        </w:rPr>
      </w:pPr>
      <w:r w:rsidRPr="00D642D7">
        <w:rPr>
          <w:rFonts w:asciiTheme="minorHAnsi" w:hAnsiTheme="minorHAnsi" w:cs="Arial"/>
        </w:rPr>
        <w:t xml:space="preserve">San Salvador, a las </w:t>
      </w:r>
      <w:r>
        <w:rPr>
          <w:rFonts w:asciiTheme="minorHAnsi" w:hAnsiTheme="minorHAnsi" w:cs="Arial"/>
        </w:rPr>
        <w:t xml:space="preserve">nueve </w:t>
      </w:r>
      <w:r w:rsidRPr="00D642D7">
        <w:rPr>
          <w:rFonts w:asciiTheme="minorHAnsi" w:hAnsiTheme="minorHAnsi" w:cs="Arial"/>
        </w:rPr>
        <w:t xml:space="preserve">horas </w:t>
      </w:r>
      <w:r>
        <w:rPr>
          <w:rFonts w:asciiTheme="minorHAnsi" w:hAnsiTheme="minorHAnsi" w:cs="Arial"/>
        </w:rPr>
        <w:t xml:space="preserve"> </w:t>
      </w:r>
      <w:r w:rsidRPr="00D642D7">
        <w:rPr>
          <w:rFonts w:asciiTheme="minorHAnsi" w:hAnsiTheme="minorHAnsi" w:cs="Arial"/>
        </w:rPr>
        <w:t>del día</w:t>
      </w:r>
      <w:r>
        <w:rPr>
          <w:rFonts w:asciiTheme="minorHAnsi" w:hAnsiTheme="minorHAnsi" w:cs="Arial"/>
        </w:rPr>
        <w:t xml:space="preserve"> tres de noviembre de dos mil dieciséis.</w:t>
      </w:r>
      <w:bookmarkStart w:id="0" w:name="_GoBack"/>
      <w:bookmarkEnd w:id="0"/>
    </w:p>
    <w:p w:rsidR="005C46F5" w:rsidRPr="00131F9D" w:rsidRDefault="005C46F5" w:rsidP="005C46F5">
      <w:pPr>
        <w:overflowPunct w:val="0"/>
        <w:autoSpaceDE w:val="0"/>
        <w:autoSpaceDN w:val="0"/>
        <w:spacing w:after="0" w:line="240" w:lineRule="auto"/>
        <w:jc w:val="center"/>
        <w:rPr>
          <w:rFonts w:asciiTheme="minorHAnsi" w:hAnsiTheme="minorHAnsi" w:cs="Arial"/>
          <w:b/>
          <w:bCs/>
          <w:lang w:eastAsia="es-SV"/>
        </w:rPr>
      </w:pPr>
    </w:p>
    <w:p w:rsidR="005C46F5" w:rsidRDefault="005C46F5" w:rsidP="005C46F5">
      <w:pPr>
        <w:tabs>
          <w:tab w:val="left" w:pos="5166"/>
        </w:tabs>
        <w:spacing w:after="0" w:line="240" w:lineRule="auto"/>
        <w:jc w:val="center"/>
        <w:rPr>
          <w:rFonts w:asciiTheme="minorHAnsi" w:hAnsiTheme="minorHAnsi" w:cs="Arial"/>
          <w:b/>
        </w:rPr>
      </w:pPr>
    </w:p>
    <w:p w:rsidR="005C46F5" w:rsidRDefault="005C46F5" w:rsidP="005C46F5">
      <w:pPr>
        <w:tabs>
          <w:tab w:val="left" w:pos="5166"/>
        </w:tabs>
        <w:spacing w:after="0" w:line="240" w:lineRule="auto"/>
        <w:jc w:val="center"/>
        <w:rPr>
          <w:rFonts w:asciiTheme="minorHAnsi" w:hAnsiTheme="minorHAnsi" w:cs="Arial"/>
          <w:b/>
        </w:rPr>
      </w:pPr>
    </w:p>
    <w:p w:rsidR="005C46F5" w:rsidRDefault="005C46F5" w:rsidP="005C46F5">
      <w:pPr>
        <w:tabs>
          <w:tab w:val="left" w:pos="5166"/>
        </w:tabs>
        <w:spacing w:after="0" w:line="240" w:lineRule="auto"/>
        <w:jc w:val="center"/>
        <w:rPr>
          <w:rFonts w:asciiTheme="minorHAnsi" w:hAnsiTheme="minorHAnsi" w:cs="Arial"/>
          <w:b/>
        </w:rPr>
      </w:pPr>
    </w:p>
    <w:p w:rsidR="005C46F5" w:rsidRDefault="005C46F5" w:rsidP="005C46F5">
      <w:pPr>
        <w:tabs>
          <w:tab w:val="left" w:pos="5166"/>
        </w:tabs>
        <w:spacing w:after="0" w:line="240" w:lineRule="auto"/>
        <w:rPr>
          <w:rFonts w:asciiTheme="minorHAnsi" w:hAnsiTheme="minorHAnsi" w:cs="Arial"/>
          <w:b/>
        </w:rPr>
      </w:pPr>
    </w:p>
    <w:p w:rsidR="005C46F5" w:rsidRPr="00131F9D" w:rsidRDefault="005C46F5" w:rsidP="005C46F5">
      <w:pPr>
        <w:tabs>
          <w:tab w:val="left" w:pos="5166"/>
        </w:tabs>
        <w:spacing w:after="0" w:line="240" w:lineRule="auto"/>
        <w:jc w:val="center"/>
        <w:rPr>
          <w:rFonts w:asciiTheme="minorHAnsi" w:hAnsiTheme="minorHAnsi" w:cs="Arial"/>
          <w:b/>
        </w:rPr>
      </w:pPr>
      <w:r w:rsidRPr="00131F9D">
        <w:rPr>
          <w:rFonts w:asciiTheme="minorHAnsi" w:hAnsiTheme="minorHAnsi" w:cs="Arial"/>
          <w:b/>
        </w:rPr>
        <w:t>Karlen Judith Moreno</w:t>
      </w:r>
    </w:p>
    <w:p w:rsidR="005C46F5" w:rsidRDefault="005C46F5" w:rsidP="005C46F5">
      <w:pPr>
        <w:tabs>
          <w:tab w:val="left" w:pos="5166"/>
        </w:tabs>
        <w:spacing w:after="0" w:line="240" w:lineRule="auto"/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Oficial de Información</w:t>
      </w:r>
    </w:p>
    <w:p w:rsidR="005C46F5" w:rsidRDefault="005C46F5" w:rsidP="005C46F5">
      <w:pPr>
        <w:tabs>
          <w:tab w:val="left" w:pos="5166"/>
        </w:tabs>
        <w:spacing w:after="0" w:line="240" w:lineRule="auto"/>
        <w:jc w:val="center"/>
        <w:rPr>
          <w:rFonts w:asciiTheme="minorHAnsi" w:hAnsiTheme="minorHAnsi" w:cs="Arial"/>
          <w:b/>
        </w:rPr>
      </w:pPr>
    </w:p>
    <w:p w:rsidR="005C46F5" w:rsidRPr="00C21B45" w:rsidRDefault="005C46F5" w:rsidP="005C46F5">
      <w:pPr>
        <w:tabs>
          <w:tab w:val="left" w:pos="5166"/>
        </w:tabs>
        <w:spacing w:after="0" w:line="240" w:lineRule="auto"/>
        <w:jc w:val="center"/>
        <w:rPr>
          <w:rFonts w:asciiTheme="minorHAnsi" w:hAnsiTheme="minorHAnsi" w:cs="Arial"/>
          <w:b/>
        </w:rPr>
      </w:pPr>
    </w:p>
    <w:p w:rsidR="00BF6383" w:rsidRPr="00844FB4" w:rsidRDefault="00BF6383" w:rsidP="00844FB4"/>
    <w:sectPr w:rsidR="00BF6383" w:rsidRPr="00844FB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0870" w:rsidRDefault="00E90870" w:rsidP="00B85F67">
      <w:pPr>
        <w:spacing w:after="0" w:line="240" w:lineRule="auto"/>
      </w:pPr>
      <w:r>
        <w:separator/>
      </w:r>
    </w:p>
  </w:endnote>
  <w:endnote w:type="continuationSeparator" w:id="0">
    <w:p w:rsidR="00E90870" w:rsidRDefault="00E90870" w:rsidP="00B85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F67" w:rsidRDefault="00B85F67" w:rsidP="00B85F67">
    <w:pPr>
      <w:pStyle w:val="Piedepgina"/>
      <w:jc w:val="center"/>
      <w:rPr>
        <w:rFonts w:ascii="Tahoma" w:hAnsi="Tahoma" w:cs="Tahoma"/>
        <w:color w:val="3366FF"/>
        <w:sz w:val="18"/>
      </w:rPr>
    </w:pPr>
    <w:r>
      <w:rPr>
        <w:rFonts w:ascii="Tahoma" w:hAnsi="Tahoma" w:cs="Tahoma"/>
        <w:color w:val="3366FF"/>
        <w:sz w:val="18"/>
      </w:rPr>
      <w:t>_________________________________________________________________________________________</w:t>
    </w:r>
  </w:p>
  <w:p w:rsidR="00B85F67" w:rsidRDefault="00B85F67" w:rsidP="00B85F67">
    <w:pPr>
      <w:pStyle w:val="Piedepgina"/>
      <w:jc w:val="center"/>
      <w:rPr>
        <w:rFonts w:ascii="Tahoma" w:hAnsi="Tahoma" w:cs="Tahoma"/>
        <w:sz w:val="18"/>
      </w:rPr>
    </w:pPr>
    <w:r>
      <w:rPr>
        <w:rFonts w:ascii="Tahoma" w:hAnsi="Tahoma" w:cs="Tahoma"/>
        <w:sz w:val="18"/>
      </w:rPr>
      <w:t>Calle y Colonia La Mascota, número 316-B, San Salvador, El Salvador, C.A.</w:t>
    </w:r>
  </w:p>
  <w:p w:rsidR="00B85F67" w:rsidRPr="004B4586" w:rsidRDefault="00B85F67" w:rsidP="00B85F67">
    <w:pPr>
      <w:pStyle w:val="Piedepgina"/>
      <w:jc w:val="center"/>
      <w:rPr>
        <w:rFonts w:ascii="Arial Black" w:hAnsi="Arial Black"/>
        <w:sz w:val="16"/>
      </w:rPr>
    </w:pPr>
    <w:r>
      <w:rPr>
        <w:rFonts w:ascii="Tahoma" w:hAnsi="Tahoma" w:cs="Tahoma"/>
        <w:sz w:val="18"/>
      </w:rPr>
      <w:t>Tel (503) 2592-00</w:t>
    </w:r>
    <w:r w:rsidRPr="004B4586">
      <w:rPr>
        <w:rFonts w:ascii="Tahoma" w:hAnsi="Tahoma" w:cs="Tahoma"/>
        <w:sz w:val="18"/>
      </w:rPr>
      <w:t>00</w:t>
    </w:r>
    <w:r>
      <w:rPr>
        <w:rFonts w:ascii="Tahoma" w:hAnsi="Tahoma" w:cs="Tahoma"/>
        <w:sz w:val="18"/>
      </w:rPr>
      <w:t xml:space="preserve"> </w:t>
    </w:r>
    <w:hyperlink r:id="rId1" w:history="1">
      <w:r w:rsidRPr="0099019C">
        <w:rPr>
          <w:rStyle w:val="Hipervnculo"/>
          <w:rFonts w:ascii="Tahoma" w:hAnsi="Tahoma" w:cs="Tahoma"/>
          <w:sz w:val="18"/>
        </w:rPr>
        <w:t>www.proesa.com.sv</w:t>
      </w:r>
    </w:hyperlink>
  </w:p>
  <w:p w:rsidR="00B85F67" w:rsidRDefault="00B85F67" w:rsidP="00B85F67">
    <w:pPr>
      <w:pStyle w:val="Piedepgina"/>
      <w:tabs>
        <w:tab w:val="clear" w:pos="4419"/>
        <w:tab w:val="clear" w:pos="8838"/>
        <w:tab w:val="left" w:pos="2767"/>
      </w:tabs>
      <w:jc w:val="center"/>
    </w:pPr>
  </w:p>
  <w:p w:rsidR="00B85F67" w:rsidRDefault="00B85F6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0870" w:rsidRDefault="00E90870" w:rsidP="00B85F67">
      <w:pPr>
        <w:spacing w:after="0" w:line="240" w:lineRule="auto"/>
      </w:pPr>
      <w:r>
        <w:separator/>
      </w:r>
    </w:p>
  </w:footnote>
  <w:footnote w:type="continuationSeparator" w:id="0">
    <w:p w:rsidR="00E90870" w:rsidRDefault="00E90870" w:rsidP="00B85F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F67" w:rsidRPr="007F1B2A" w:rsidRDefault="00B85F67" w:rsidP="00B85F67">
    <w:pPr>
      <w:pStyle w:val="Encabezado"/>
      <w:jc w:val="center"/>
      <w:rPr>
        <w:rFonts w:ascii="Myriad Pro" w:hAnsi="Myriad Pro"/>
        <w:color w:val="365F91"/>
      </w:rPr>
    </w:pPr>
    <w:r>
      <w:rPr>
        <w:noProof/>
        <w:lang w:eastAsia="es-SV"/>
      </w:rPr>
      <w:drawing>
        <wp:anchor distT="0" distB="0" distL="114300" distR="114300" simplePos="0" relativeHeight="251660288" behindDoc="0" locked="0" layoutInCell="1" allowOverlap="1" wp14:anchorId="6C3F10DF" wp14:editId="4A773465">
          <wp:simplePos x="0" y="0"/>
          <wp:positionH relativeFrom="column">
            <wp:posOffset>4549140</wp:posOffset>
          </wp:positionH>
          <wp:positionV relativeFrom="paragraph">
            <wp:posOffset>-361950</wp:posOffset>
          </wp:positionV>
          <wp:extent cx="1521460" cy="612775"/>
          <wp:effectExtent l="0" t="0" r="2540" b="0"/>
          <wp:wrapThrough wrapText="bothSides">
            <wp:wrapPolygon edited="0">
              <wp:start x="2434" y="0"/>
              <wp:lineTo x="2164" y="12087"/>
              <wp:lineTo x="0" y="16116"/>
              <wp:lineTo x="541" y="18802"/>
              <wp:lineTo x="12982" y="20817"/>
              <wp:lineTo x="17579" y="20817"/>
              <wp:lineTo x="21366" y="19474"/>
              <wp:lineTo x="21366" y="14773"/>
              <wp:lineTo x="19472" y="12087"/>
              <wp:lineTo x="20013" y="5372"/>
              <wp:lineTo x="18391" y="3358"/>
              <wp:lineTo x="10548" y="0"/>
              <wp:lineTo x="2434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wsljorellana:Users:usuariousuario:Documents:JOSE RICARDO:2014:GOB-2014-2019:LOGO GOBIERNO DE EL SALVADOR 2014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" w:hAnsi="Myriad Pro"/>
        <w:noProof/>
        <w:color w:val="365F91"/>
        <w:lang w:eastAsia="es-SV"/>
      </w:rPr>
      <w:drawing>
        <wp:anchor distT="0" distB="0" distL="114300" distR="114300" simplePos="0" relativeHeight="251661312" behindDoc="1" locked="0" layoutInCell="1" allowOverlap="1" wp14:anchorId="5A21EA6B" wp14:editId="622B0201">
          <wp:simplePos x="0" y="0"/>
          <wp:positionH relativeFrom="column">
            <wp:posOffset>-158750</wp:posOffset>
          </wp:positionH>
          <wp:positionV relativeFrom="paragraph">
            <wp:posOffset>-299739</wp:posOffset>
          </wp:positionV>
          <wp:extent cx="1316405" cy="567977"/>
          <wp:effectExtent l="0" t="0" r="0" b="3810"/>
          <wp:wrapNone/>
          <wp:docPr id="1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%20NUEVO%20PROESA_esp%202015-2019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6405" cy="567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85F67" w:rsidRDefault="00B85F67" w:rsidP="00B85F67">
    <w:pPr>
      <w:pStyle w:val="Encabezado"/>
      <w:rPr>
        <w:rFonts w:ascii="Myriad Pro" w:hAnsi="Myriad Pro"/>
        <w:color w:val="365F91"/>
      </w:rPr>
    </w:pPr>
  </w:p>
  <w:p w:rsidR="00B85F67" w:rsidRDefault="00B85F67">
    <w:pPr>
      <w:pStyle w:val="Encabezado"/>
    </w:pP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F8D939" wp14:editId="33B23906">
              <wp:simplePos x="0" y="0"/>
              <wp:positionH relativeFrom="column">
                <wp:posOffset>-799465</wp:posOffset>
              </wp:positionH>
              <wp:positionV relativeFrom="paragraph">
                <wp:posOffset>10160</wp:posOffset>
              </wp:positionV>
              <wp:extent cx="7200900" cy="36195"/>
              <wp:effectExtent l="1270" t="3810" r="0" b="0"/>
              <wp:wrapNone/>
              <wp:docPr id="16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0" cy="3619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50000">
                            <a:srgbClr val="1F497D"/>
                          </a:gs>
                          <a:gs pos="100000">
                            <a:srgbClr val="FFFFFF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3B2F14" id="Rectángulo 2" o:spid="_x0000_s1026" style="position:absolute;margin-left:-62.95pt;margin-top:.8pt;width:567pt;height: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" stroked="f" strokecolor="#4a7ebb">
              <v:fill color2="#1f497d" rotate="t" angle="90" focus="50%" type="gradient"/>
              <v:shadow color="black" opacity="22936f" origin=",.5" offset="0,.63889mm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05311C"/>
    <w:multiLevelType w:val="hybridMultilevel"/>
    <w:tmpl w:val="7696C43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A38A9"/>
    <w:multiLevelType w:val="hybridMultilevel"/>
    <w:tmpl w:val="D6CAC13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DF2FCB"/>
    <w:multiLevelType w:val="hybridMultilevel"/>
    <w:tmpl w:val="6C5A1D20"/>
    <w:lvl w:ilvl="0" w:tplc="440A0013">
      <w:start w:val="1"/>
      <w:numFmt w:val="upperRoman"/>
      <w:lvlText w:val="%1."/>
      <w:lvlJc w:val="right"/>
      <w:pPr>
        <w:ind w:left="1068" w:hanging="360"/>
      </w:p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CA8641E"/>
    <w:multiLevelType w:val="hybridMultilevel"/>
    <w:tmpl w:val="EE28FE4A"/>
    <w:lvl w:ilvl="0" w:tplc="FA7ADAAE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D8D7E42"/>
    <w:multiLevelType w:val="hybridMultilevel"/>
    <w:tmpl w:val="DCD0C06C"/>
    <w:lvl w:ilvl="0" w:tplc="9B3838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5201EE0"/>
    <w:multiLevelType w:val="hybridMultilevel"/>
    <w:tmpl w:val="571C32C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E07C0C"/>
    <w:multiLevelType w:val="hybridMultilevel"/>
    <w:tmpl w:val="5F20C45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6C1AA1"/>
    <w:multiLevelType w:val="hybridMultilevel"/>
    <w:tmpl w:val="A0E4EC32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340E84"/>
    <w:multiLevelType w:val="hybridMultilevel"/>
    <w:tmpl w:val="15F00F90"/>
    <w:lvl w:ilvl="0" w:tplc="440A0013">
      <w:start w:val="1"/>
      <w:numFmt w:val="upperRoman"/>
      <w:lvlText w:val="%1."/>
      <w:lvlJc w:val="right"/>
      <w:pPr>
        <w:ind w:left="1068" w:hanging="360"/>
      </w:p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CED1191"/>
    <w:multiLevelType w:val="hybridMultilevel"/>
    <w:tmpl w:val="98F8DE6A"/>
    <w:lvl w:ilvl="0" w:tplc="1C287E5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1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7"/>
  </w:num>
  <w:num w:numId="5">
    <w:abstractNumId w:val="5"/>
  </w:num>
  <w:num w:numId="6">
    <w:abstractNumId w:val="3"/>
  </w:num>
  <w:num w:numId="7">
    <w:abstractNumId w:val="9"/>
  </w:num>
  <w:num w:numId="8">
    <w:abstractNumId w:val="6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D49"/>
    <w:rsid w:val="00061BB4"/>
    <w:rsid w:val="005C46F5"/>
    <w:rsid w:val="00607577"/>
    <w:rsid w:val="0066630F"/>
    <w:rsid w:val="00696443"/>
    <w:rsid w:val="00753CC6"/>
    <w:rsid w:val="007F3B24"/>
    <w:rsid w:val="00844FB4"/>
    <w:rsid w:val="00B85F67"/>
    <w:rsid w:val="00BF6383"/>
    <w:rsid w:val="00E90870"/>
    <w:rsid w:val="00F45D27"/>
    <w:rsid w:val="00FE4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8F653F5-36F6-4466-85E2-2E43F3712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4D4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E4D49"/>
    <w:pPr>
      <w:ind w:left="720"/>
      <w:contextualSpacing/>
    </w:pPr>
  </w:style>
  <w:style w:type="paragraph" w:styleId="Textosinformato">
    <w:name w:val="Plain Text"/>
    <w:basedOn w:val="Normal"/>
    <w:link w:val="TextosinformatoCar"/>
    <w:uiPriority w:val="99"/>
    <w:unhideWhenUsed/>
    <w:rsid w:val="00FE4D49"/>
    <w:pPr>
      <w:spacing w:after="0" w:line="240" w:lineRule="auto"/>
    </w:pPr>
    <w:rPr>
      <w:rFonts w:eastAsiaTheme="minorHAnsi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FE4D49"/>
    <w:rPr>
      <w:rFonts w:ascii="Calibri" w:hAnsi="Calibri" w:cs="Times New Roman"/>
    </w:rPr>
  </w:style>
  <w:style w:type="paragraph" w:styleId="Encabezado">
    <w:name w:val="header"/>
    <w:basedOn w:val="Normal"/>
    <w:link w:val="EncabezadoCar"/>
    <w:unhideWhenUsed/>
    <w:rsid w:val="00B85F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5F67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nhideWhenUsed/>
    <w:rsid w:val="00B85F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B85F67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B85F67"/>
    <w:rPr>
      <w:color w:val="0563C1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6663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oesa.com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227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Karlen</dc:creator>
  <cp:keywords/>
  <dc:description/>
  <cp:lastModifiedBy>Karlen</cp:lastModifiedBy>
  <cp:revision>7</cp:revision>
  <dcterms:created xsi:type="dcterms:W3CDTF">2017-09-11T03:48:00Z</dcterms:created>
  <dcterms:modified xsi:type="dcterms:W3CDTF">2017-09-11T04:37:00Z</dcterms:modified>
</cp:coreProperties>
</file>