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859" w:rsidRPr="008F00A5" w:rsidRDefault="00606859" w:rsidP="00606859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val="en-US" w:eastAsia="es-SV"/>
        </w:rPr>
      </w:pPr>
      <w:r w:rsidRPr="008F00A5">
        <w:rPr>
          <w:rFonts w:asciiTheme="minorHAnsi" w:hAnsiTheme="minorHAnsi" w:cs="Arial"/>
          <w:b/>
          <w:bCs/>
          <w:lang w:val="en-US" w:eastAsia="es-SV"/>
        </w:rPr>
        <w:t>12/RES/OIR/2016</w:t>
      </w:r>
    </w:p>
    <w:p w:rsidR="00606859" w:rsidRPr="008F00A5" w:rsidRDefault="00606859" w:rsidP="00606859">
      <w:pPr>
        <w:overflowPunct w:val="0"/>
        <w:autoSpaceDE w:val="0"/>
        <w:autoSpaceDN w:val="0"/>
        <w:spacing w:after="0" w:line="240" w:lineRule="auto"/>
        <w:jc w:val="both"/>
        <w:rPr>
          <w:rFonts w:asciiTheme="minorHAnsi" w:hAnsiTheme="minorHAnsi" w:cs="Arial"/>
          <w:b/>
          <w:bCs/>
          <w:lang w:val="en-US" w:eastAsia="es-SV"/>
        </w:rPr>
      </w:pPr>
    </w:p>
    <w:p w:rsidR="00606859" w:rsidRPr="00D642D7" w:rsidRDefault="00606859" w:rsidP="00606859">
      <w:pPr>
        <w:pStyle w:val="Textosinformato"/>
        <w:rPr>
          <w:rFonts w:asciiTheme="minorHAnsi" w:hAnsiTheme="minorHAnsi"/>
        </w:rPr>
      </w:pPr>
      <w:r w:rsidRPr="00D642D7">
        <w:rPr>
          <w:rFonts w:asciiTheme="minorHAnsi" w:hAnsiTheme="minorHAnsi" w:cs="Arial"/>
        </w:rPr>
        <w:t>Vista la solicitud de la ciudadana</w:t>
      </w:r>
      <w:r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>_____________________________</w:t>
      </w:r>
      <w:r w:rsidRPr="00D642D7">
        <w:rPr>
          <w:rFonts w:asciiTheme="minorHAnsi" w:hAnsiTheme="minorHAnsi" w:cs="Arial"/>
          <w:b/>
        </w:rPr>
        <w:t>,</w:t>
      </w:r>
      <w:r w:rsidRPr="00D642D7">
        <w:rPr>
          <w:rFonts w:asciiTheme="minorHAnsi" w:hAnsiTheme="minorHAnsi" w:cs="Arial"/>
        </w:rPr>
        <w:t xml:space="preserve"> con Documento Único de Identidad número </w:t>
      </w:r>
      <w:r>
        <w:rPr>
          <w:rFonts w:asciiTheme="minorHAnsi" w:hAnsiTheme="minorHAnsi" w:cs="Arial"/>
        </w:rPr>
        <w:t>________________________________</w:t>
      </w:r>
      <w:r w:rsidRPr="00D642D7">
        <w:rPr>
          <w:rFonts w:asciiTheme="minorHAnsi" w:hAnsiTheme="minorHAnsi"/>
        </w:rPr>
        <w:t>, q</w:t>
      </w:r>
      <w:r w:rsidRPr="00D642D7">
        <w:rPr>
          <w:rFonts w:asciiTheme="minorHAnsi" w:hAnsiTheme="minorHAnsi" w:cs="Arial"/>
        </w:rPr>
        <w:t xml:space="preserve">uien solicita: </w:t>
      </w:r>
    </w:p>
    <w:p w:rsidR="00606859" w:rsidRPr="00D642D7" w:rsidRDefault="00606859" w:rsidP="00606859">
      <w:pPr>
        <w:pStyle w:val="Textosinformato"/>
        <w:rPr>
          <w:rFonts w:asciiTheme="minorHAnsi" w:hAnsiTheme="minorHAnsi"/>
        </w:rPr>
      </w:pPr>
    </w:p>
    <w:p w:rsidR="00606859" w:rsidRPr="007A479B" w:rsidRDefault="00606859" w:rsidP="00606859">
      <w:pPr>
        <w:pStyle w:val="Textosinformato"/>
      </w:pPr>
      <w:r w:rsidRPr="00D642D7">
        <w:rPr>
          <w:rFonts w:asciiTheme="minorHAnsi" w:hAnsiTheme="minorHAnsi"/>
          <w:bCs/>
        </w:rPr>
        <w:t>“</w:t>
      </w:r>
      <w:r>
        <w:t>Favor enviarme cuanto se exporta en servicios (</w:t>
      </w:r>
      <w:proofErr w:type="spellStart"/>
      <w:r>
        <w:t>call</w:t>
      </w:r>
      <w:proofErr w:type="spellEnd"/>
      <w:r>
        <w:t xml:space="preserve"> center)  hacia el extranjero, con el detalle de las empresas que lo realizan en El Salvador; también cuales son los principales países a donde se exporta</w:t>
      </w:r>
      <w:r w:rsidRPr="00D642D7">
        <w:rPr>
          <w:rFonts w:asciiTheme="minorHAnsi" w:hAnsiTheme="minorHAnsi"/>
        </w:rPr>
        <w:t>.”</w:t>
      </w:r>
    </w:p>
    <w:p w:rsidR="00606859" w:rsidRPr="00D642D7" w:rsidRDefault="00606859" w:rsidP="0060685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</w:p>
    <w:p w:rsidR="00606859" w:rsidRPr="007A479B" w:rsidRDefault="00606859" w:rsidP="00606859">
      <w:pPr>
        <w:tabs>
          <w:tab w:val="left" w:pos="5166"/>
        </w:tabs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 xml:space="preserve">Por lo que con el fin de dar cumplimiento a la Ley de Acceso a la Información Pública (LAIP), Artículos  1, 2, 3 Literales a, b, j, 4 Literales a, b, c, d, e, f, g, 65, 66, 67, 68,  69, 70 y 71  y conforme </w:t>
      </w:r>
      <w:r w:rsidRPr="007A479B">
        <w:rPr>
          <w:rFonts w:asciiTheme="minorHAnsi" w:hAnsiTheme="minorHAnsi" w:cs="Arial"/>
        </w:rPr>
        <w:t xml:space="preserve">lo proporcionado por la unidad generadora de la información, la suscrita </w:t>
      </w:r>
      <w:r w:rsidRPr="007A479B">
        <w:rPr>
          <w:rFonts w:asciiTheme="minorHAnsi" w:hAnsiTheme="minorHAnsi" w:cs="Arial"/>
          <w:b/>
        </w:rPr>
        <w:t>RESUELVE:</w:t>
      </w:r>
      <w:r w:rsidRPr="007A479B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Re direccionar la Solicitud de Información presentada al </w:t>
      </w:r>
      <w:r>
        <w:rPr>
          <w:rStyle w:val="Textoennegrita"/>
          <w:rFonts w:asciiTheme="minorHAnsi" w:hAnsiTheme="minorHAnsi"/>
          <w:b w:val="0"/>
        </w:rPr>
        <w:t xml:space="preserve">Banco Central de Reserva de El Salvador, </w:t>
      </w:r>
      <w:r w:rsidRPr="00B70D23">
        <w:rPr>
          <w:rStyle w:val="Textoennegrita"/>
          <w:rFonts w:asciiTheme="minorHAnsi" w:hAnsiTheme="minorHAnsi"/>
          <w:b w:val="0"/>
          <w:bCs w:val="0"/>
        </w:rPr>
        <w:t>BCR</w:t>
      </w:r>
      <w:r>
        <w:rPr>
          <w:rStyle w:val="Textoennegrita"/>
          <w:rFonts w:asciiTheme="minorHAnsi" w:hAnsiTheme="minorHAnsi"/>
          <w:b w:val="0"/>
          <w:bCs w:val="0"/>
        </w:rPr>
        <w:t xml:space="preserve"> y a la Dirección General de Estadísticas y Censos, </w:t>
      </w:r>
      <w:r w:rsidRPr="00B70D23">
        <w:rPr>
          <w:rStyle w:val="Textoennegrita"/>
          <w:rFonts w:asciiTheme="minorHAnsi" w:hAnsiTheme="minorHAnsi"/>
          <w:b w:val="0"/>
          <w:bCs w:val="0"/>
        </w:rPr>
        <w:t>DIGESTYC</w:t>
      </w:r>
      <w:r>
        <w:rPr>
          <w:rStyle w:val="Textoennegrita"/>
          <w:rFonts w:asciiTheme="minorHAnsi" w:hAnsiTheme="minorHAnsi"/>
          <w:b w:val="0"/>
          <w:bCs w:val="0"/>
        </w:rPr>
        <w:t xml:space="preserve"> del Ministerio de Economía, MINEC, de la siguiente manera:</w:t>
      </w:r>
    </w:p>
    <w:p w:rsidR="00606859" w:rsidRDefault="00606859" w:rsidP="00606859">
      <w:pPr>
        <w:jc w:val="both"/>
        <w:rPr>
          <w:rFonts w:asciiTheme="minorHAnsi" w:hAnsiTheme="minorHAnsi" w:cs="Arial"/>
        </w:rPr>
      </w:pPr>
    </w:p>
    <w:p w:rsidR="00606859" w:rsidRDefault="00606859" w:rsidP="00606859">
      <w:pPr>
        <w:pStyle w:val="Prrafodelista"/>
        <w:numPr>
          <w:ilvl w:val="0"/>
          <w:numId w:val="10"/>
        </w:numPr>
        <w:jc w:val="both"/>
        <w:rPr>
          <w:rStyle w:val="Textoennegrita"/>
          <w:rFonts w:asciiTheme="minorHAnsi" w:hAnsiTheme="minorHAnsi"/>
          <w:b w:val="0"/>
          <w:bCs w:val="0"/>
        </w:rPr>
      </w:pPr>
      <w:r>
        <w:rPr>
          <w:rStyle w:val="Textoennegrita"/>
          <w:rFonts w:asciiTheme="minorHAnsi" w:hAnsiTheme="minorHAnsi"/>
          <w:b w:val="0"/>
        </w:rPr>
        <w:t xml:space="preserve">En  relación a </w:t>
      </w:r>
      <w:r w:rsidRPr="007A479B">
        <w:rPr>
          <w:rStyle w:val="Textoennegrita"/>
          <w:rFonts w:asciiTheme="minorHAnsi" w:hAnsiTheme="minorHAnsi"/>
          <w:b w:val="0"/>
        </w:rPr>
        <w:t>cuanto se exporta en servicios (</w:t>
      </w:r>
      <w:proofErr w:type="spellStart"/>
      <w:r w:rsidRPr="007A479B">
        <w:rPr>
          <w:rStyle w:val="Textoennegrita"/>
          <w:rFonts w:asciiTheme="minorHAnsi" w:hAnsiTheme="minorHAnsi"/>
          <w:b w:val="0"/>
        </w:rPr>
        <w:t>c</w:t>
      </w:r>
      <w:r>
        <w:rPr>
          <w:rStyle w:val="Textoennegrita"/>
          <w:rFonts w:asciiTheme="minorHAnsi" w:hAnsiTheme="minorHAnsi"/>
          <w:b w:val="0"/>
        </w:rPr>
        <w:t>all</w:t>
      </w:r>
      <w:proofErr w:type="spellEnd"/>
      <w:r>
        <w:rPr>
          <w:rStyle w:val="Textoennegrita"/>
          <w:rFonts w:asciiTheme="minorHAnsi" w:hAnsiTheme="minorHAnsi"/>
          <w:b w:val="0"/>
        </w:rPr>
        <w:t xml:space="preserve"> center) hacia el extranjero, hago de su conocimiento que esta información no es generada por este Organismo, no obstante ello esta puede ser proporcionada por </w:t>
      </w:r>
      <w:r w:rsidRPr="007A479B">
        <w:rPr>
          <w:rStyle w:val="Textoennegrita"/>
          <w:rFonts w:asciiTheme="minorHAnsi" w:hAnsiTheme="minorHAnsi"/>
          <w:b w:val="0"/>
        </w:rPr>
        <w:t xml:space="preserve"> </w:t>
      </w:r>
      <w:r>
        <w:rPr>
          <w:rStyle w:val="Textoennegrita"/>
          <w:rFonts w:asciiTheme="minorHAnsi" w:hAnsiTheme="minorHAnsi"/>
          <w:b w:val="0"/>
        </w:rPr>
        <w:t>el Banco Central de Reserva</w:t>
      </w:r>
      <w:r w:rsidRPr="00C86987">
        <w:rPr>
          <w:rStyle w:val="Textoennegrita"/>
          <w:rFonts w:asciiTheme="minorHAnsi" w:hAnsiTheme="minorHAnsi"/>
          <w:b w:val="0"/>
        </w:rPr>
        <w:t xml:space="preserve"> </w:t>
      </w:r>
      <w:r>
        <w:rPr>
          <w:rStyle w:val="Textoennegrita"/>
          <w:rFonts w:asciiTheme="minorHAnsi" w:hAnsiTheme="minorHAnsi"/>
          <w:b w:val="0"/>
        </w:rPr>
        <w:t xml:space="preserve">de El Salvador, </w:t>
      </w:r>
      <w:r w:rsidRPr="00B70D23">
        <w:rPr>
          <w:rStyle w:val="Textoennegrita"/>
          <w:rFonts w:asciiTheme="minorHAnsi" w:hAnsiTheme="minorHAnsi"/>
          <w:b w:val="0"/>
          <w:bCs w:val="0"/>
        </w:rPr>
        <w:t>BCR</w:t>
      </w:r>
      <w:r>
        <w:rPr>
          <w:rStyle w:val="Textoennegrita"/>
          <w:rFonts w:asciiTheme="minorHAnsi" w:hAnsiTheme="minorHAnsi"/>
          <w:b w:val="0"/>
          <w:bCs w:val="0"/>
        </w:rPr>
        <w:t>, quien</w:t>
      </w:r>
      <w:r w:rsidRPr="00B70D23">
        <w:rPr>
          <w:rStyle w:val="Textoennegrita"/>
          <w:rFonts w:asciiTheme="minorHAnsi" w:hAnsiTheme="minorHAnsi"/>
          <w:b w:val="0"/>
          <w:bCs w:val="0"/>
        </w:rPr>
        <w:t xml:space="preserve"> es la entidad encargada de publicar las estadísticas oficiales de exportación de servicios. </w:t>
      </w:r>
    </w:p>
    <w:p w:rsidR="00606859" w:rsidRDefault="00606859" w:rsidP="00606859">
      <w:pPr>
        <w:pStyle w:val="Prrafodelista"/>
        <w:jc w:val="both"/>
        <w:rPr>
          <w:rStyle w:val="Textoennegrita"/>
          <w:rFonts w:asciiTheme="minorHAnsi" w:hAnsiTheme="minorHAnsi"/>
          <w:b w:val="0"/>
          <w:bCs w:val="0"/>
        </w:rPr>
      </w:pPr>
    </w:p>
    <w:p w:rsidR="00606859" w:rsidRDefault="00606859" w:rsidP="00606859">
      <w:pPr>
        <w:pStyle w:val="Prrafodelista"/>
        <w:numPr>
          <w:ilvl w:val="0"/>
          <w:numId w:val="10"/>
        </w:numPr>
        <w:jc w:val="both"/>
        <w:rPr>
          <w:rStyle w:val="Textoennegrita"/>
          <w:rFonts w:asciiTheme="minorHAnsi" w:hAnsiTheme="minorHAnsi"/>
          <w:b w:val="0"/>
          <w:bCs w:val="0"/>
        </w:rPr>
      </w:pPr>
      <w:r w:rsidRPr="00B70D23">
        <w:rPr>
          <w:rStyle w:val="Textoennegrita"/>
          <w:rFonts w:asciiTheme="minorHAnsi" w:hAnsiTheme="minorHAnsi"/>
          <w:b w:val="0"/>
          <w:bCs w:val="0"/>
        </w:rPr>
        <w:t xml:space="preserve"> </w:t>
      </w:r>
      <w:r>
        <w:rPr>
          <w:rStyle w:val="Textoennegrita"/>
          <w:rFonts w:asciiTheme="minorHAnsi" w:hAnsiTheme="minorHAnsi"/>
          <w:b w:val="0"/>
        </w:rPr>
        <w:t>En cuanto al</w:t>
      </w:r>
      <w:r w:rsidRPr="00B70D23">
        <w:rPr>
          <w:rStyle w:val="Textoennegrita"/>
          <w:rFonts w:asciiTheme="minorHAnsi" w:hAnsiTheme="minorHAnsi"/>
          <w:b w:val="0"/>
        </w:rPr>
        <w:t xml:space="preserve"> detalle de las empresas</w:t>
      </w:r>
      <w:r>
        <w:rPr>
          <w:rStyle w:val="Textoennegrita"/>
          <w:rFonts w:asciiTheme="minorHAnsi" w:hAnsiTheme="minorHAnsi"/>
          <w:b w:val="0"/>
        </w:rPr>
        <w:t xml:space="preserve"> que lo realizan en El Salvador, hago de su conocimiento que esta información no es generada por este Organismo, </w:t>
      </w:r>
      <w:r w:rsidRPr="00B70D23">
        <w:rPr>
          <w:rStyle w:val="Textoennegrita"/>
          <w:rFonts w:asciiTheme="minorHAnsi" w:hAnsiTheme="minorHAnsi"/>
          <w:b w:val="0"/>
          <w:bCs w:val="0"/>
        </w:rPr>
        <w:t xml:space="preserve">sin embargo, en la página 59 de la Guía del Inversionista de El Salvador, publicada en el siguiente enlace, aparece una </w:t>
      </w:r>
      <w:r w:rsidRPr="007C1736">
        <w:rPr>
          <w:rStyle w:val="Textoennegrita"/>
          <w:rFonts w:asciiTheme="minorHAnsi" w:hAnsiTheme="minorHAnsi"/>
          <w:b w:val="0"/>
          <w:bCs w:val="0"/>
        </w:rPr>
        <w:t xml:space="preserve">muestra </w:t>
      </w:r>
      <w:r w:rsidRPr="00B70D23">
        <w:rPr>
          <w:rStyle w:val="Textoennegrita"/>
          <w:rFonts w:asciiTheme="minorHAnsi" w:hAnsiTheme="minorHAnsi"/>
          <w:b w:val="0"/>
          <w:bCs w:val="0"/>
        </w:rPr>
        <w:t xml:space="preserve">de las empresas del sector de </w:t>
      </w:r>
      <w:proofErr w:type="spellStart"/>
      <w:r w:rsidRPr="00B70D23">
        <w:rPr>
          <w:rStyle w:val="Textoennegrita"/>
          <w:rFonts w:asciiTheme="minorHAnsi" w:hAnsiTheme="minorHAnsi"/>
          <w:b w:val="0"/>
          <w:bCs w:val="0"/>
        </w:rPr>
        <w:t>call</w:t>
      </w:r>
      <w:proofErr w:type="spellEnd"/>
      <w:r w:rsidRPr="00B70D23">
        <w:rPr>
          <w:rStyle w:val="Textoennegrita"/>
          <w:rFonts w:asciiTheme="minorHAnsi" w:hAnsiTheme="minorHAnsi"/>
          <w:b w:val="0"/>
          <w:bCs w:val="0"/>
        </w:rPr>
        <w:t xml:space="preserve"> center que operan en El Salvador. </w:t>
      </w:r>
      <w:hyperlink r:id="rId7" w:history="1">
        <w:r w:rsidRPr="00D375A0">
          <w:rPr>
            <w:rStyle w:val="Hipervnculo"/>
            <w:rFonts w:asciiTheme="minorHAnsi" w:hAnsiTheme="minorHAnsi"/>
          </w:rPr>
          <w:t>http://www.proesa.gob.sv/inversiones/haciendo-negocios-en-el-salvador/guia-del inversionista</w:t>
        </w:r>
      </w:hyperlink>
      <w:r>
        <w:rPr>
          <w:rFonts w:asciiTheme="minorHAnsi" w:hAnsiTheme="minorHAnsi"/>
        </w:rPr>
        <w:t xml:space="preserve">, </w:t>
      </w:r>
      <w:r>
        <w:rPr>
          <w:rStyle w:val="Textoennegrita"/>
          <w:rFonts w:asciiTheme="minorHAnsi" w:hAnsiTheme="minorHAnsi"/>
          <w:b w:val="0"/>
          <w:bCs w:val="0"/>
        </w:rPr>
        <w:t>p</w:t>
      </w:r>
      <w:r w:rsidRPr="00B70D23">
        <w:rPr>
          <w:rStyle w:val="Textoennegrita"/>
          <w:rFonts w:asciiTheme="minorHAnsi" w:hAnsiTheme="minorHAnsi"/>
          <w:b w:val="0"/>
          <w:bCs w:val="0"/>
        </w:rPr>
        <w:t xml:space="preserve">ara el listado oficial o completo de los </w:t>
      </w:r>
      <w:proofErr w:type="spellStart"/>
      <w:r w:rsidRPr="00B70D23">
        <w:rPr>
          <w:rStyle w:val="Textoennegrita"/>
          <w:rFonts w:asciiTheme="minorHAnsi" w:hAnsiTheme="minorHAnsi"/>
          <w:b w:val="0"/>
          <w:bCs w:val="0"/>
        </w:rPr>
        <w:t>call</w:t>
      </w:r>
      <w:proofErr w:type="spellEnd"/>
      <w:r w:rsidRPr="00B70D23">
        <w:rPr>
          <w:rStyle w:val="Textoennegrita"/>
          <w:rFonts w:asciiTheme="minorHAnsi" w:hAnsiTheme="minorHAnsi"/>
          <w:b w:val="0"/>
          <w:bCs w:val="0"/>
        </w:rPr>
        <w:t xml:space="preserve"> centers establecidos en el país, se sugiere contactar con DIGESTYC</w:t>
      </w:r>
      <w:r>
        <w:rPr>
          <w:rStyle w:val="Textoennegrita"/>
          <w:rFonts w:asciiTheme="minorHAnsi" w:hAnsiTheme="minorHAnsi"/>
          <w:b w:val="0"/>
          <w:bCs w:val="0"/>
        </w:rPr>
        <w:t xml:space="preserve"> del MINEC.</w:t>
      </w:r>
    </w:p>
    <w:p w:rsidR="00606859" w:rsidRPr="00B70D23" w:rsidRDefault="00606859" w:rsidP="00606859">
      <w:pPr>
        <w:pStyle w:val="Prrafodelista"/>
        <w:rPr>
          <w:rStyle w:val="Textoennegrita"/>
          <w:rFonts w:asciiTheme="minorHAnsi" w:hAnsiTheme="minorHAnsi"/>
          <w:b w:val="0"/>
        </w:rPr>
      </w:pPr>
    </w:p>
    <w:p w:rsidR="00606859" w:rsidRDefault="00606859" w:rsidP="00606859">
      <w:pPr>
        <w:pStyle w:val="Prrafodelista"/>
        <w:numPr>
          <w:ilvl w:val="0"/>
          <w:numId w:val="10"/>
        </w:numPr>
        <w:jc w:val="both"/>
        <w:rPr>
          <w:rStyle w:val="Textoennegrita"/>
          <w:rFonts w:asciiTheme="minorHAnsi" w:hAnsiTheme="minorHAnsi"/>
          <w:b w:val="0"/>
          <w:bCs w:val="0"/>
        </w:rPr>
      </w:pPr>
      <w:r>
        <w:rPr>
          <w:rStyle w:val="Textoennegrita"/>
          <w:rFonts w:asciiTheme="minorHAnsi" w:hAnsiTheme="minorHAnsi"/>
          <w:b w:val="0"/>
        </w:rPr>
        <w:t>En relación a los a cuale</w:t>
      </w:r>
      <w:r w:rsidRPr="00B70D23">
        <w:rPr>
          <w:rStyle w:val="Textoennegrita"/>
          <w:rFonts w:asciiTheme="minorHAnsi" w:hAnsiTheme="minorHAnsi"/>
          <w:b w:val="0"/>
        </w:rPr>
        <w:t>s son los principales países a donde se exporta</w:t>
      </w:r>
      <w:r>
        <w:rPr>
          <w:rStyle w:val="Textoennegrita"/>
          <w:rFonts w:asciiTheme="minorHAnsi" w:hAnsiTheme="minorHAnsi"/>
          <w:b w:val="0"/>
        </w:rPr>
        <w:t xml:space="preserve">, hago de su conocimiento que esta información no es generada por este Organismo, no obstante ello esta puede ser generada por </w:t>
      </w:r>
      <w:r w:rsidRPr="007A479B">
        <w:rPr>
          <w:rStyle w:val="Textoennegrita"/>
          <w:rFonts w:asciiTheme="minorHAnsi" w:hAnsiTheme="minorHAnsi"/>
          <w:b w:val="0"/>
        </w:rPr>
        <w:t xml:space="preserve"> </w:t>
      </w:r>
      <w:r>
        <w:rPr>
          <w:rStyle w:val="Textoennegrita"/>
          <w:rFonts w:asciiTheme="minorHAnsi" w:hAnsiTheme="minorHAnsi"/>
          <w:b w:val="0"/>
        </w:rPr>
        <w:t>el Banco Central de Reserva</w:t>
      </w:r>
      <w:r w:rsidRPr="00C86987">
        <w:rPr>
          <w:rStyle w:val="Textoennegrita"/>
          <w:rFonts w:asciiTheme="minorHAnsi" w:hAnsiTheme="minorHAnsi"/>
          <w:b w:val="0"/>
        </w:rPr>
        <w:t xml:space="preserve"> </w:t>
      </w:r>
      <w:r>
        <w:rPr>
          <w:rStyle w:val="Textoennegrita"/>
          <w:rFonts w:asciiTheme="minorHAnsi" w:hAnsiTheme="minorHAnsi"/>
          <w:b w:val="0"/>
        </w:rPr>
        <w:t xml:space="preserve">de El Salvador, </w:t>
      </w:r>
      <w:r w:rsidRPr="00B70D23">
        <w:rPr>
          <w:rStyle w:val="Textoennegrita"/>
          <w:rFonts w:asciiTheme="minorHAnsi" w:hAnsiTheme="minorHAnsi"/>
          <w:b w:val="0"/>
          <w:bCs w:val="0"/>
        </w:rPr>
        <w:t>BCR</w:t>
      </w:r>
      <w:r>
        <w:rPr>
          <w:rStyle w:val="Textoennegrita"/>
          <w:rFonts w:asciiTheme="minorHAnsi" w:hAnsiTheme="minorHAnsi"/>
          <w:b w:val="0"/>
          <w:bCs w:val="0"/>
        </w:rPr>
        <w:t>.</w:t>
      </w:r>
    </w:p>
    <w:p w:rsidR="00606859" w:rsidRPr="00953532" w:rsidRDefault="00606859" w:rsidP="00606859">
      <w:pPr>
        <w:pStyle w:val="Prrafodelista"/>
        <w:rPr>
          <w:rStyle w:val="Textoennegrita"/>
          <w:rFonts w:asciiTheme="minorHAnsi" w:hAnsiTheme="minorHAnsi"/>
          <w:b w:val="0"/>
          <w:bCs w:val="0"/>
        </w:rPr>
      </w:pPr>
    </w:p>
    <w:p w:rsidR="00606859" w:rsidRPr="00953532" w:rsidRDefault="00606859" w:rsidP="00606859">
      <w:pPr>
        <w:jc w:val="both"/>
        <w:rPr>
          <w:rStyle w:val="Textoennegrita"/>
          <w:rFonts w:asciiTheme="minorHAnsi" w:hAnsiTheme="minorHAnsi"/>
          <w:b w:val="0"/>
          <w:bCs w:val="0"/>
        </w:rPr>
      </w:pPr>
      <w:r>
        <w:rPr>
          <w:rStyle w:val="Textoennegrita"/>
          <w:rFonts w:asciiTheme="minorHAnsi" w:hAnsiTheme="minorHAnsi"/>
          <w:b w:val="0"/>
          <w:bCs w:val="0"/>
        </w:rPr>
        <w:t>Puede presentar nueva solicitud de información a través de Gobierno Abierto o en las Oficinas de Información y Respuesta, ubicadas en la siguiente Dirección:</w:t>
      </w:r>
    </w:p>
    <w:p w:rsidR="00606859" w:rsidRPr="00F403E3" w:rsidRDefault="00606859" w:rsidP="00606859">
      <w:pPr>
        <w:tabs>
          <w:tab w:val="left" w:pos="5166"/>
        </w:tabs>
        <w:spacing w:after="0" w:line="240" w:lineRule="auto"/>
        <w:jc w:val="both"/>
        <w:rPr>
          <w:rFonts w:asciiTheme="minorHAnsi" w:eastAsia="Times New Roman" w:hAnsiTheme="minorHAnsi" w:cs="Arial"/>
          <w:bCs/>
          <w:lang w:eastAsia="es-SV"/>
        </w:rPr>
      </w:pPr>
    </w:p>
    <w:p w:rsidR="00606859" w:rsidRPr="00B222A4" w:rsidRDefault="00606859" w:rsidP="00606859">
      <w:pPr>
        <w:pStyle w:val="Prrafodelista"/>
        <w:numPr>
          <w:ilvl w:val="0"/>
          <w:numId w:val="11"/>
        </w:numPr>
        <w:tabs>
          <w:tab w:val="left" w:pos="5166"/>
        </w:tabs>
        <w:spacing w:after="0" w:line="240" w:lineRule="auto"/>
        <w:jc w:val="both"/>
        <w:rPr>
          <w:rFonts w:asciiTheme="minorHAnsi" w:eastAsia="Times New Roman" w:hAnsiTheme="minorHAnsi" w:cs="Arial"/>
          <w:bCs/>
          <w:lang w:eastAsia="es-SV"/>
        </w:rPr>
      </w:pPr>
      <w:r w:rsidRPr="00B222A4">
        <w:rPr>
          <w:rFonts w:asciiTheme="minorHAnsi" w:eastAsia="Times New Roman" w:hAnsiTheme="minorHAnsi" w:cs="Arial"/>
          <w:bCs/>
          <w:lang w:eastAsia="es-SV"/>
        </w:rPr>
        <w:t>Institu</w:t>
      </w:r>
      <w:r>
        <w:rPr>
          <w:rFonts w:asciiTheme="minorHAnsi" w:eastAsia="Times New Roman" w:hAnsiTheme="minorHAnsi" w:cs="Arial"/>
          <w:bCs/>
          <w:lang w:eastAsia="es-SV"/>
        </w:rPr>
        <w:t>ción: Banco Central de Reserva</w:t>
      </w:r>
      <w:r w:rsidRPr="00C86987">
        <w:rPr>
          <w:rStyle w:val="Textoennegrita"/>
          <w:rFonts w:asciiTheme="minorHAnsi" w:hAnsiTheme="minorHAnsi"/>
          <w:b w:val="0"/>
        </w:rPr>
        <w:t xml:space="preserve"> </w:t>
      </w:r>
      <w:r>
        <w:rPr>
          <w:rStyle w:val="Textoennegrita"/>
          <w:rFonts w:asciiTheme="minorHAnsi" w:hAnsiTheme="minorHAnsi"/>
          <w:b w:val="0"/>
        </w:rPr>
        <w:t>de El Salvador</w:t>
      </w:r>
      <w:r>
        <w:rPr>
          <w:rFonts w:asciiTheme="minorHAnsi" w:eastAsia="Times New Roman" w:hAnsiTheme="minorHAnsi" w:cs="Arial"/>
          <w:bCs/>
          <w:lang w:eastAsia="es-SV"/>
        </w:rPr>
        <w:t>, BCR.</w:t>
      </w:r>
    </w:p>
    <w:p w:rsidR="00606859" w:rsidRPr="00F403E3" w:rsidRDefault="00606859" w:rsidP="00606859">
      <w:pPr>
        <w:spacing w:after="0" w:line="240" w:lineRule="auto"/>
        <w:ind w:left="708"/>
        <w:rPr>
          <w:rFonts w:asciiTheme="minorHAnsi" w:eastAsia="Times New Roman" w:hAnsiTheme="minorHAnsi" w:cs="Arial"/>
          <w:lang w:eastAsia="es-SV"/>
        </w:rPr>
      </w:pPr>
      <w:r w:rsidRPr="00F403E3">
        <w:rPr>
          <w:rFonts w:asciiTheme="minorHAnsi" w:eastAsia="Times New Roman" w:hAnsiTheme="minorHAnsi" w:cs="Arial"/>
          <w:lang w:eastAsia="es-SV"/>
        </w:rPr>
        <w:t xml:space="preserve">Oficial de Información: </w:t>
      </w:r>
      <w:r w:rsidRPr="00F403E3">
        <w:rPr>
          <w:rFonts w:asciiTheme="minorHAnsi" w:eastAsia="Times New Roman" w:hAnsiTheme="minorHAnsi"/>
          <w:bCs/>
          <w:lang w:val="es-ES" w:eastAsia="es-SV"/>
        </w:rPr>
        <w:t xml:space="preserve">Flor </w:t>
      </w:r>
      <w:proofErr w:type="spellStart"/>
      <w:r w:rsidRPr="00F403E3">
        <w:rPr>
          <w:rFonts w:asciiTheme="minorHAnsi" w:eastAsia="Times New Roman" w:hAnsiTheme="minorHAnsi"/>
          <w:bCs/>
          <w:lang w:val="es-ES" w:eastAsia="es-SV"/>
        </w:rPr>
        <w:t>Idania</w:t>
      </w:r>
      <w:proofErr w:type="spellEnd"/>
      <w:r w:rsidRPr="00F403E3">
        <w:rPr>
          <w:rFonts w:asciiTheme="minorHAnsi" w:eastAsia="Times New Roman" w:hAnsiTheme="minorHAnsi"/>
          <w:bCs/>
          <w:lang w:val="es-ES" w:eastAsia="es-SV"/>
        </w:rPr>
        <w:t xml:space="preserve"> Romero de Fernández</w:t>
      </w:r>
      <w:r w:rsidRPr="00F403E3">
        <w:rPr>
          <w:rFonts w:asciiTheme="minorHAnsi" w:eastAsia="Times New Roman" w:hAnsiTheme="minorHAnsi" w:cs="Arial"/>
          <w:lang w:eastAsia="es-SV"/>
        </w:rPr>
        <w:br/>
        <w:t xml:space="preserve">Dirección: </w:t>
      </w:r>
      <w:r w:rsidRPr="00F403E3">
        <w:rPr>
          <w:rFonts w:asciiTheme="minorHAnsi" w:eastAsia="Times New Roman" w:hAnsiTheme="minorHAnsi"/>
          <w:lang w:val="es-ES" w:eastAsia="es-SV"/>
        </w:rPr>
        <w:t xml:space="preserve">Edificio BCR, Alameda Juan Pablo II, entre 15 y 17 Av. Norte, Planta Principal </w:t>
      </w:r>
      <w:r w:rsidRPr="00F403E3">
        <w:rPr>
          <w:rFonts w:asciiTheme="minorHAnsi" w:eastAsia="Times New Roman" w:hAnsiTheme="minorHAnsi"/>
          <w:lang w:val="es-ES" w:eastAsia="es-SV"/>
        </w:rPr>
        <w:br/>
      </w:r>
      <w:r w:rsidRPr="00F403E3">
        <w:rPr>
          <w:rFonts w:asciiTheme="minorHAnsi" w:eastAsia="Times New Roman" w:hAnsiTheme="minorHAnsi" w:cs="Arial"/>
          <w:lang w:eastAsia="es-SV"/>
        </w:rPr>
        <w:t xml:space="preserve">Correo Electrónico: </w:t>
      </w:r>
      <w:r w:rsidRPr="00F403E3">
        <w:rPr>
          <w:rFonts w:asciiTheme="minorHAnsi" w:eastAsia="Times New Roman" w:hAnsiTheme="minorHAnsi"/>
          <w:lang w:val="es-ES" w:eastAsia="es-SV"/>
        </w:rPr>
        <w:t>oficial.informacion@bcr.gob.sv</w:t>
      </w:r>
      <w:r w:rsidRPr="00F403E3">
        <w:rPr>
          <w:rFonts w:asciiTheme="minorHAnsi" w:eastAsia="Times New Roman" w:hAnsiTheme="minorHAnsi" w:cs="Arial"/>
          <w:lang w:eastAsia="es-SV"/>
        </w:rPr>
        <w:br/>
        <w:t>Teléfono:</w:t>
      </w:r>
      <w:proofErr w:type="gramStart"/>
      <w:r w:rsidRPr="00F403E3">
        <w:rPr>
          <w:rFonts w:asciiTheme="minorHAnsi" w:eastAsia="Times New Roman" w:hAnsiTheme="minorHAnsi" w:cs="Arial"/>
          <w:lang w:eastAsia="es-SV"/>
        </w:rPr>
        <w:t xml:space="preserve">  </w:t>
      </w:r>
      <w:r w:rsidRPr="00F403E3">
        <w:rPr>
          <w:rFonts w:asciiTheme="minorHAnsi" w:eastAsia="Times New Roman" w:hAnsiTheme="minorHAnsi"/>
          <w:lang w:val="es-ES" w:eastAsia="es-SV"/>
        </w:rPr>
        <w:t>2281</w:t>
      </w:r>
      <w:proofErr w:type="gramEnd"/>
      <w:r w:rsidRPr="00F403E3">
        <w:rPr>
          <w:rFonts w:asciiTheme="minorHAnsi" w:eastAsia="Times New Roman" w:hAnsiTheme="minorHAnsi"/>
          <w:lang w:val="es-ES" w:eastAsia="es-SV"/>
        </w:rPr>
        <w:t>-8030</w:t>
      </w:r>
    </w:p>
    <w:p w:rsidR="00606859" w:rsidRPr="00F403E3" w:rsidRDefault="00606859" w:rsidP="00606859">
      <w:pPr>
        <w:tabs>
          <w:tab w:val="left" w:pos="5166"/>
        </w:tabs>
        <w:spacing w:after="0" w:line="240" w:lineRule="auto"/>
        <w:jc w:val="both"/>
        <w:rPr>
          <w:rFonts w:asciiTheme="minorHAnsi" w:eastAsia="Times New Roman" w:hAnsiTheme="minorHAnsi"/>
          <w:lang w:val="es-ES" w:eastAsia="es-SV"/>
        </w:rPr>
      </w:pPr>
      <w:r>
        <w:rPr>
          <w:rFonts w:asciiTheme="minorHAnsi" w:eastAsia="Times New Roman" w:hAnsiTheme="minorHAnsi" w:cs="Arial"/>
          <w:bCs/>
          <w:lang w:eastAsia="es-SV"/>
        </w:rPr>
        <w:lastRenderedPageBreak/>
        <w:t xml:space="preserve">       </w:t>
      </w:r>
      <w:r w:rsidRPr="00F403E3">
        <w:rPr>
          <w:rFonts w:asciiTheme="minorHAnsi" w:eastAsia="Times New Roman" w:hAnsiTheme="minorHAnsi" w:cs="Arial"/>
          <w:bCs/>
          <w:lang w:eastAsia="es-SV"/>
        </w:rPr>
        <w:t>Horario de atención:</w:t>
      </w:r>
      <w:r w:rsidRPr="00F403E3">
        <w:rPr>
          <w:rFonts w:asciiTheme="minorHAnsi" w:eastAsia="Times New Roman" w:hAnsiTheme="minorHAnsi" w:cs="Arial"/>
          <w:b/>
          <w:bCs/>
          <w:lang w:eastAsia="es-SV"/>
        </w:rPr>
        <w:t xml:space="preserve"> </w:t>
      </w:r>
      <w:r w:rsidRPr="00F403E3">
        <w:rPr>
          <w:rFonts w:asciiTheme="minorHAnsi" w:eastAsia="Times New Roman" w:hAnsiTheme="minorHAnsi" w:cs="Arial"/>
          <w:lang w:eastAsia="es-SV"/>
        </w:rPr>
        <w:t>De</w:t>
      </w:r>
      <w:r w:rsidRPr="00F403E3">
        <w:rPr>
          <w:rFonts w:asciiTheme="minorHAnsi" w:eastAsia="Times New Roman" w:hAnsiTheme="minorHAnsi"/>
          <w:lang w:val="es-ES" w:eastAsia="es-SV"/>
        </w:rPr>
        <w:t xml:space="preserve"> De 08:30 a.m. a 12:30 p.m. y de 1:15 p.m. a 4:00 p.m.</w:t>
      </w:r>
    </w:p>
    <w:p w:rsidR="00606859" w:rsidRPr="00F403E3" w:rsidRDefault="00606859" w:rsidP="00606859">
      <w:pPr>
        <w:tabs>
          <w:tab w:val="left" w:pos="5166"/>
        </w:tabs>
        <w:spacing w:after="0" w:line="240" w:lineRule="auto"/>
        <w:jc w:val="both"/>
        <w:rPr>
          <w:rFonts w:asciiTheme="minorHAnsi" w:eastAsia="Times New Roman" w:hAnsiTheme="minorHAnsi"/>
          <w:lang w:val="es-ES" w:eastAsia="es-SV"/>
        </w:rPr>
      </w:pPr>
    </w:p>
    <w:p w:rsidR="00606859" w:rsidRPr="004372D6" w:rsidRDefault="00606859" w:rsidP="0060685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="Arial"/>
        </w:rPr>
      </w:pPr>
      <w:r w:rsidRPr="004372D6">
        <w:rPr>
          <w:rFonts w:asciiTheme="minorHAnsi" w:hAnsiTheme="minorHAnsi" w:cs="Arial"/>
        </w:rPr>
        <w:t>Institución: Ministerio de Economía</w:t>
      </w:r>
      <w:r>
        <w:rPr>
          <w:rFonts w:asciiTheme="minorHAnsi" w:hAnsiTheme="minorHAnsi" w:cs="Arial"/>
        </w:rPr>
        <w:t>, MINEC</w:t>
      </w:r>
      <w:r w:rsidRPr="004372D6">
        <w:rPr>
          <w:rFonts w:asciiTheme="minorHAnsi" w:hAnsiTheme="minorHAnsi" w:cs="Arial"/>
        </w:rPr>
        <w:t>.</w:t>
      </w:r>
    </w:p>
    <w:p w:rsidR="00606859" w:rsidRDefault="00606859" w:rsidP="00606859">
      <w:pPr>
        <w:spacing w:after="0" w:line="240" w:lineRule="auto"/>
        <w:ind w:firstLine="708"/>
        <w:jc w:val="both"/>
        <w:textAlignment w:val="center"/>
        <w:rPr>
          <w:rFonts w:asciiTheme="minorHAnsi" w:eastAsia="Times New Roman" w:hAnsiTheme="minorHAnsi"/>
          <w:lang w:val="es-ES" w:eastAsia="es-SV"/>
        </w:rPr>
      </w:pPr>
      <w:r w:rsidRPr="00F403E3">
        <w:rPr>
          <w:rFonts w:asciiTheme="minorHAnsi" w:eastAsia="Times New Roman" w:hAnsiTheme="minorHAnsi" w:cs="Arial"/>
          <w:lang w:eastAsia="es-SV"/>
        </w:rPr>
        <w:t xml:space="preserve">Oficial de Información: </w:t>
      </w:r>
      <w:r w:rsidRPr="00F403E3">
        <w:rPr>
          <w:rFonts w:asciiTheme="minorHAnsi" w:eastAsia="Times New Roman" w:hAnsiTheme="minorHAnsi"/>
          <w:bCs/>
          <w:lang w:val="es-ES" w:eastAsia="es-SV"/>
        </w:rPr>
        <w:t>Laura Quintanilla de Arias</w:t>
      </w:r>
      <w:r w:rsidRPr="00F403E3">
        <w:rPr>
          <w:rFonts w:asciiTheme="minorHAnsi" w:eastAsia="Times New Roman" w:hAnsiTheme="minorHAnsi"/>
          <w:b/>
          <w:bCs/>
          <w:lang w:val="es-ES" w:eastAsia="es-SV"/>
        </w:rPr>
        <w:t xml:space="preserve"> </w:t>
      </w:r>
    </w:p>
    <w:p w:rsidR="00606859" w:rsidRDefault="00606859" w:rsidP="00606859">
      <w:pPr>
        <w:spacing w:after="0" w:line="240" w:lineRule="auto"/>
        <w:ind w:left="708"/>
        <w:jc w:val="both"/>
        <w:textAlignment w:val="center"/>
        <w:rPr>
          <w:rFonts w:asciiTheme="minorHAnsi" w:eastAsia="Times New Roman" w:hAnsiTheme="minorHAnsi"/>
          <w:lang w:val="es-ES" w:eastAsia="es-SV"/>
        </w:rPr>
      </w:pPr>
      <w:r w:rsidRPr="00F403E3">
        <w:rPr>
          <w:rFonts w:asciiTheme="minorHAnsi" w:eastAsia="Times New Roman" w:hAnsiTheme="minorHAnsi" w:cs="Arial"/>
          <w:lang w:eastAsia="es-SV"/>
        </w:rPr>
        <w:t xml:space="preserve">Dirección: </w:t>
      </w:r>
      <w:r w:rsidRPr="00F403E3">
        <w:rPr>
          <w:rFonts w:asciiTheme="minorHAnsi" w:eastAsia="Times New Roman" w:hAnsiTheme="minorHAnsi"/>
          <w:lang w:val="es-ES" w:eastAsia="es-SV"/>
        </w:rPr>
        <w:t>Calle Guadalupe y Alameda Juan Pablo II, Edificio C2, Primera Planta, Plan Maestro Centro de Gobierno, San Salvador, El Salvador</w:t>
      </w:r>
    </w:p>
    <w:p w:rsidR="00606859" w:rsidRPr="004372D6" w:rsidRDefault="00606859" w:rsidP="00606859">
      <w:pPr>
        <w:spacing w:after="0" w:line="240" w:lineRule="auto"/>
        <w:ind w:left="360" w:firstLine="348"/>
        <w:jc w:val="both"/>
        <w:textAlignment w:val="center"/>
        <w:rPr>
          <w:rFonts w:asciiTheme="minorHAnsi" w:eastAsia="Times New Roman" w:hAnsiTheme="minorHAnsi"/>
          <w:lang w:val="es-ES" w:eastAsia="es-SV"/>
        </w:rPr>
      </w:pPr>
      <w:r>
        <w:rPr>
          <w:rFonts w:asciiTheme="minorHAnsi" w:eastAsia="Times New Roman" w:hAnsiTheme="minorHAnsi" w:cs="Arial"/>
          <w:lang w:eastAsia="es-SV"/>
        </w:rPr>
        <w:t>Correo Electrónico:</w:t>
      </w:r>
      <w:r w:rsidRPr="003B28BF">
        <w:rPr>
          <w:rFonts w:asciiTheme="minorHAnsi" w:eastAsia="Times New Roman" w:hAnsiTheme="minorHAnsi" w:cs="Arial"/>
          <w:lang w:eastAsia="es-SV"/>
        </w:rPr>
        <w:t xml:space="preserve"> </w:t>
      </w:r>
      <w:hyperlink r:id="rId8" w:history="1">
        <w:r w:rsidRPr="003B28BF">
          <w:rPr>
            <w:rStyle w:val="Hipervnculo"/>
            <w:rFonts w:asciiTheme="minorHAnsi" w:eastAsia="Times New Roman" w:hAnsiTheme="minorHAnsi" w:cs="Arial"/>
            <w:lang w:eastAsia="es-SV"/>
          </w:rPr>
          <w:t>oir@minec.gob.sv</w:t>
        </w:r>
      </w:hyperlink>
    </w:p>
    <w:p w:rsidR="00606859" w:rsidRDefault="00606859" w:rsidP="00606859">
      <w:pPr>
        <w:spacing w:after="0" w:line="240" w:lineRule="auto"/>
        <w:jc w:val="both"/>
        <w:rPr>
          <w:rFonts w:asciiTheme="minorHAnsi" w:hAnsiTheme="minorHAnsi" w:cs="Arial"/>
        </w:rPr>
      </w:pPr>
    </w:p>
    <w:p w:rsidR="00606859" w:rsidRPr="00D642D7" w:rsidRDefault="00606859" w:rsidP="00606859">
      <w:pPr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Queda expedito el derecho del solicitante de proceder conforme lo establece el art. 82 LAIP.</w:t>
      </w:r>
    </w:p>
    <w:p w:rsidR="00606859" w:rsidRPr="00D642D7" w:rsidRDefault="00606859" w:rsidP="00606859">
      <w:pPr>
        <w:spacing w:after="0" w:line="240" w:lineRule="auto"/>
        <w:jc w:val="both"/>
        <w:rPr>
          <w:rFonts w:asciiTheme="minorHAnsi" w:hAnsiTheme="minorHAnsi" w:cs="Arial"/>
        </w:rPr>
      </w:pPr>
    </w:p>
    <w:p w:rsidR="00606859" w:rsidRPr="00D642D7" w:rsidRDefault="00606859" w:rsidP="00606859">
      <w:pPr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Sin otro particular.</w:t>
      </w:r>
    </w:p>
    <w:p w:rsidR="00606859" w:rsidRPr="00D642D7" w:rsidRDefault="00606859" w:rsidP="00606859">
      <w:pPr>
        <w:spacing w:after="0" w:line="240" w:lineRule="auto"/>
        <w:jc w:val="both"/>
        <w:rPr>
          <w:rFonts w:asciiTheme="minorHAnsi" w:hAnsiTheme="minorHAnsi" w:cs="Arial"/>
        </w:rPr>
      </w:pPr>
    </w:p>
    <w:p w:rsidR="00606859" w:rsidRPr="00D642D7" w:rsidRDefault="00606859" w:rsidP="00606859">
      <w:pPr>
        <w:tabs>
          <w:tab w:val="left" w:pos="5166"/>
        </w:tabs>
        <w:spacing w:after="0" w:line="240" w:lineRule="auto"/>
        <w:ind w:firstLine="708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 xml:space="preserve">San Salvador, a las </w:t>
      </w:r>
      <w:r>
        <w:rPr>
          <w:rFonts w:asciiTheme="minorHAnsi" w:hAnsiTheme="minorHAnsi" w:cs="Arial"/>
        </w:rPr>
        <w:t>diez</w:t>
      </w:r>
      <w:r w:rsidRPr="00D642D7">
        <w:rPr>
          <w:rFonts w:asciiTheme="minorHAnsi" w:hAnsiTheme="minorHAnsi" w:cs="Arial"/>
        </w:rPr>
        <w:t xml:space="preserve"> horas treinta minutos  del día </w:t>
      </w:r>
      <w:r>
        <w:rPr>
          <w:rFonts w:asciiTheme="minorHAnsi" w:hAnsiTheme="minorHAnsi" w:cs="Arial"/>
        </w:rPr>
        <w:t>cinco</w:t>
      </w:r>
      <w:r w:rsidRPr="00D642D7">
        <w:rPr>
          <w:rFonts w:asciiTheme="minorHAnsi" w:hAnsiTheme="minorHAnsi" w:cs="Arial"/>
        </w:rPr>
        <w:t xml:space="preserve"> de julio de dos mil dieciséis.</w:t>
      </w:r>
    </w:p>
    <w:p w:rsidR="00606859" w:rsidRPr="00131F9D" w:rsidRDefault="00606859" w:rsidP="00606859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606859" w:rsidRDefault="00606859" w:rsidP="00606859">
      <w:pPr>
        <w:overflowPunct w:val="0"/>
        <w:autoSpaceDE w:val="0"/>
        <w:autoSpaceDN w:val="0"/>
        <w:spacing w:after="0" w:line="288" w:lineRule="auto"/>
        <w:rPr>
          <w:rFonts w:asciiTheme="minorHAnsi" w:hAnsiTheme="minorHAnsi" w:cs="Arial"/>
          <w:b/>
          <w:bCs/>
          <w:lang w:eastAsia="es-SV"/>
        </w:rPr>
      </w:pPr>
    </w:p>
    <w:p w:rsidR="00606859" w:rsidRDefault="00606859" w:rsidP="00606859">
      <w:pPr>
        <w:overflowPunct w:val="0"/>
        <w:autoSpaceDE w:val="0"/>
        <w:autoSpaceDN w:val="0"/>
        <w:spacing w:after="0" w:line="288" w:lineRule="auto"/>
        <w:rPr>
          <w:rFonts w:asciiTheme="minorHAnsi" w:hAnsiTheme="minorHAnsi" w:cs="Arial"/>
          <w:b/>
          <w:bCs/>
          <w:lang w:eastAsia="es-SV"/>
        </w:rPr>
      </w:pPr>
    </w:p>
    <w:p w:rsidR="00606859" w:rsidRDefault="00606859" w:rsidP="00606859">
      <w:pPr>
        <w:overflowPunct w:val="0"/>
        <w:autoSpaceDE w:val="0"/>
        <w:autoSpaceDN w:val="0"/>
        <w:spacing w:after="0" w:line="288" w:lineRule="auto"/>
        <w:rPr>
          <w:rFonts w:asciiTheme="minorHAnsi" w:hAnsiTheme="minorHAnsi" w:cs="Arial"/>
          <w:b/>
          <w:bCs/>
          <w:lang w:eastAsia="es-SV"/>
        </w:rPr>
      </w:pPr>
    </w:p>
    <w:p w:rsidR="00606859" w:rsidRPr="00131F9D" w:rsidRDefault="00606859" w:rsidP="00606859">
      <w:pPr>
        <w:overflowPunct w:val="0"/>
        <w:autoSpaceDE w:val="0"/>
        <w:autoSpaceDN w:val="0"/>
        <w:spacing w:after="0" w:line="288" w:lineRule="auto"/>
        <w:rPr>
          <w:rFonts w:asciiTheme="minorHAnsi" w:hAnsiTheme="minorHAnsi" w:cs="Arial"/>
          <w:b/>
          <w:bCs/>
          <w:lang w:eastAsia="es-SV"/>
        </w:rPr>
      </w:pPr>
    </w:p>
    <w:p w:rsidR="00606859" w:rsidRPr="00131F9D" w:rsidRDefault="00606859" w:rsidP="00606859">
      <w:pPr>
        <w:overflowPunct w:val="0"/>
        <w:autoSpaceDE w:val="0"/>
        <w:autoSpaceDN w:val="0"/>
        <w:spacing w:after="0" w:line="288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606859" w:rsidRPr="00131F9D" w:rsidRDefault="00606859" w:rsidP="00606859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 w:rsidRPr="00131F9D">
        <w:rPr>
          <w:rFonts w:asciiTheme="minorHAnsi" w:hAnsiTheme="minorHAnsi" w:cs="Arial"/>
          <w:b/>
        </w:rPr>
        <w:t>Karlen Judith Moreno</w:t>
      </w:r>
      <w:bookmarkStart w:id="0" w:name="_GoBack"/>
      <w:bookmarkEnd w:id="0"/>
    </w:p>
    <w:p w:rsidR="00606859" w:rsidRPr="00CC7DF5" w:rsidRDefault="00606859" w:rsidP="00606859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 w:rsidRPr="00131F9D">
        <w:rPr>
          <w:rFonts w:asciiTheme="minorHAnsi" w:hAnsiTheme="minorHAnsi" w:cs="Arial"/>
          <w:b/>
        </w:rPr>
        <w:t>Oficial de Información</w:t>
      </w:r>
    </w:p>
    <w:p w:rsidR="00606859" w:rsidRDefault="00606859" w:rsidP="00606859">
      <w:pPr>
        <w:overflowPunct w:val="0"/>
        <w:autoSpaceDE w:val="0"/>
        <w:autoSpaceDN w:val="0"/>
        <w:spacing w:after="0" w:line="36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606859" w:rsidRPr="003E04C4" w:rsidRDefault="00606859" w:rsidP="00606859">
      <w:pPr>
        <w:overflowPunct w:val="0"/>
        <w:autoSpaceDE w:val="0"/>
        <w:autoSpaceDN w:val="0"/>
        <w:spacing w:after="0" w:line="36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BF6383" w:rsidRPr="00844FB4" w:rsidRDefault="00BF6383" w:rsidP="00844FB4"/>
    <w:sectPr w:rsidR="00BF6383" w:rsidRPr="00844FB4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0F0" w:rsidRDefault="00E400F0" w:rsidP="00B85F67">
      <w:pPr>
        <w:spacing w:after="0" w:line="240" w:lineRule="auto"/>
      </w:pPr>
      <w:r>
        <w:separator/>
      </w:r>
    </w:p>
  </w:endnote>
  <w:endnote w:type="continuationSeparator" w:id="0">
    <w:p w:rsidR="00E400F0" w:rsidRDefault="00E400F0" w:rsidP="00B8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Default="00B85F67" w:rsidP="00B85F67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B85F67" w:rsidRDefault="00B85F67" w:rsidP="00B85F67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Calle y Colonia La Mascota, número 316-B, San Salvador, El Salvador, C.A.</w:t>
    </w:r>
  </w:p>
  <w:p w:rsidR="00B85F67" w:rsidRPr="004B4586" w:rsidRDefault="00B85F67" w:rsidP="00B85F67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>Tel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B85F67" w:rsidRDefault="00B85F67" w:rsidP="00B85F67">
    <w:pPr>
      <w:pStyle w:val="Piedepgina"/>
      <w:tabs>
        <w:tab w:val="clear" w:pos="4419"/>
        <w:tab w:val="clear" w:pos="8838"/>
        <w:tab w:val="left" w:pos="2767"/>
      </w:tabs>
      <w:jc w:val="center"/>
    </w:pPr>
  </w:p>
  <w:p w:rsidR="00B85F67" w:rsidRDefault="00B85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0F0" w:rsidRDefault="00E400F0" w:rsidP="00B85F67">
      <w:pPr>
        <w:spacing w:after="0" w:line="240" w:lineRule="auto"/>
      </w:pPr>
      <w:r>
        <w:separator/>
      </w:r>
    </w:p>
  </w:footnote>
  <w:footnote w:type="continuationSeparator" w:id="0">
    <w:p w:rsidR="00E400F0" w:rsidRDefault="00E400F0" w:rsidP="00B85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Pr="007F1B2A" w:rsidRDefault="00B85F67" w:rsidP="00B85F67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C3F10DF" wp14:editId="4A773465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1312" behindDoc="1" locked="0" layoutInCell="1" allowOverlap="1" wp14:anchorId="5A21EA6B" wp14:editId="622B0201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5F67" w:rsidRDefault="00B85F67" w:rsidP="00B85F67">
    <w:pPr>
      <w:pStyle w:val="Encabezado"/>
      <w:rPr>
        <w:rFonts w:ascii="Myriad Pro" w:hAnsi="Myriad Pro"/>
        <w:color w:val="365F91"/>
      </w:rPr>
    </w:pPr>
  </w:p>
  <w:p w:rsidR="00B85F67" w:rsidRDefault="00B85F67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8D939" wp14:editId="33B23906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B2F14" id="Rectángulo 2" o:spid="_x0000_s1026" style="position:absolute;margin-left:-62.95pt;margin-top:.8pt;width:567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5311C"/>
    <w:multiLevelType w:val="hybridMultilevel"/>
    <w:tmpl w:val="7696C43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A38A9"/>
    <w:multiLevelType w:val="hybridMultilevel"/>
    <w:tmpl w:val="D6CAC13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F2FCB"/>
    <w:multiLevelType w:val="hybridMultilevel"/>
    <w:tmpl w:val="6C5A1D2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CA8641E"/>
    <w:multiLevelType w:val="hybridMultilevel"/>
    <w:tmpl w:val="EE28FE4A"/>
    <w:lvl w:ilvl="0" w:tplc="FA7ADAA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201EE0"/>
    <w:multiLevelType w:val="hybridMultilevel"/>
    <w:tmpl w:val="571C32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A37393"/>
    <w:multiLevelType w:val="hybridMultilevel"/>
    <w:tmpl w:val="D0FAB2E4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E07C0C"/>
    <w:multiLevelType w:val="hybridMultilevel"/>
    <w:tmpl w:val="5F20C4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6C1AA1"/>
    <w:multiLevelType w:val="hybridMultilevel"/>
    <w:tmpl w:val="A0E4EC3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340E84"/>
    <w:multiLevelType w:val="hybridMultilevel"/>
    <w:tmpl w:val="15F00F9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BBC476D"/>
    <w:multiLevelType w:val="hybridMultilevel"/>
    <w:tmpl w:val="CF70794C"/>
    <w:lvl w:ilvl="0" w:tplc="DAE41C08">
      <w:start w:val="1"/>
      <w:numFmt w:val="upperLetter"/>
      <w:lvlText w:val="%1)"/>
      <w:lvlJc w:val="left"/>
      <w:pPr>
        <w:ind w:left="720" w:hanging="360"/>
      </w:pPr>
      <w:rPr>
        <w:rFonts w:cs="Arial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ED1191"/>
    <w:multiLevelType w:val="hybridMultilevel"/>
    <w:tmpl w:val="98F8DE6A"/>
    <w:lvl w:ilvl="0" w:tplc="1C287E5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7"/>
  </w:num>
  <w:num w:numId="5">
    <w:abstractNumId w:val="4"/>
  </w:num>
  <w:num w:numId="6">
    <w:abstractNumId w:val="3"/>
  </w:num>
  <w:num w:numId="7">
    <w:abstractNumId w:val="10"/>
  </w:num>
  <w:num w:numId="8">
    <w:abstractNumId w:val="6"/>
  </w:num>
  <w:num w:numId="9">
    <w:abstractNumId w:val="1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49"/>
    <w:rsid w:val="00606859"/>
    <w:rsid w:val="00607577"/>
    <w:rsid w:val="007F3B24"/>
    <w:rsid w:val="00844FB4"/>
    <w:rsid w:val="00B85F67"/>
    <w:rsid w:val="00BF6383"/>
    <w:rsid w:val="00E400F0"/>
    <w:rsid w:val="00F45D27"/>
    <w:rsid w:val="00FE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F653F5-36F6-4466-85E2-2E43F371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D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D49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FE4D49"/>
    <w:pPr>
      <w:spacing w:after="0" w:line="240" w:lineRule="auto"/>
    </w:pPr>
    <w:rPr>
      <w:rFonts w:eastAsiaTheme="minorHAns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E4D49"/>
    <w:rPr>
      <w:rFonts w:ascii="Calibri" w:hAnsi="Calibri" w:cs="Times New Roman"/>
    </w:rPr>
  </w:style>
  <w:style w:type="paragraph" w:styleId="Encabezado">
    <w:name w:val="header"/>
    <w:basedOn w:val="Normal"/>
    <w:link w:val="Encabezado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5F6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85F67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85F67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6068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ir@minec.gob.sv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roesa.gob.sv/inversiones/haciendo-negocios-en-el-salvador/guia-del%20inversionist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505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</dc:creator>
  <cp:keywords/>
  <dc:description/>
  <cp:lastModifiedBy>Karlen</cp:lastModifiedBy>
  <cp:revision>5</cp:revision>
  <dcterms:created xsi:type="dcterms:W3CDTF">2017-09-11T03:48:00Z</dcterms:created>
  <dcterms:modified xsi:type="dcterms:W3CDTF">2017-09-11T04:21:00Z</dcterms:modified>
</cp:coreProperties>
</file>